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FD4196" w14:paraId="47F32CB4" w14:textId="77777777" w:rsidTr="78877678">
        <w:trPr>
          <w:cantSplit/>
          <w:trHeight w:hRule="exact" w:val="567"/>
        </w:trPr>
        <w:tc>
          <w:tcPr>
            <w:tcW w:w="1276" w:type="dxa"/>
            <w:tcBorders>
              <w:bottom w:val="single" w:sz="4" w:space="0" w:color="auto"/>
            </w:tcBorders>
            <w:vAlign w:val="bottom"/>
          </w:tcPr>
          <w:p w14:paraId="47F32CB1" w14:textId="77777777" w:rsidR="00B56E9C" w:rsidRPr="00FD4196" w:rsidRDefault="00B56E9C" w:rsidP="00D9503E">
            <w:pPr>
              <w:spacing w:after="80"/>
            </w:pPr>
          </w:p>
        </w:tc>
        <w:tc>
          <w:tcPr>
            <w:tcW w:w="2268" w:type="dxa"/>
            <w:tcBorders>
              <w:bottom w:val="single" w:sz="4" w:space="0" w:color="auto"/>
            </w:tcBorders>
            <w:vAlign w:val="bottom"/>
          </w:tcPr>
          <w:p w14:paraId="47F32CB2" w14:textId="38037288" w:rsidR="00B56E9C" w:rsidRPr="00FD4196" w:rsidRDefault="00B56E9C" w:rsidP="00D9503E">
            <w:pPr>
              <w:spacing w:after="80" w:line="300" w:lineRule="exact"/>
              <w:rPr>
                <w:b/>
                <w:sz w:val="24"/>
                <w:szCs w:val="24"/>
              </w:rPr>
            </w:pPr>
          </w:p>
        </w:tc>
        <w:tc>
          <w:tcPr>
            <w:tcW w:w="6095" w:type="dxa"/>
            <w:gridSpan w:val="2"/>
            <w:tcBorders>
              <w:bottom w:val="single" w:sz="4" w:space="0" w:color="auto"/>
            </w:tcBorders>
            <w:vAlign w:val="bottom"/>
          </w:tcPr>
          <w:p w14:paraId="47F32CB3" w14:textId="79B1E0A1" w:rsidR="00B56E9C" w:rsidRPr="00FD4196" w:rsidRDefault="00697022" w:rsidP="006368FE">
            <w:pPr>
              <w:jc w:val="right"/>
            </w:pPr>
            <w:r w:rsidRPr="00C65D6D">
              <w:rPr>
                <w:sz w:val="40"/>
              </w:rPr>
              <w:t>ECE</w:t>
            </w:r>
            <w:r>
              <w:t>/TRANS/180/Add.24</w:t>
            </w:r>
          </w:p>
        </w:tc>
      </w:tr>
      <w:tr w:rsidR="00B56E9C" w:rsidRPr="00FD4196" w14:paraId="47F32CBB" w14:textId="6DC7DFC1" w:rsidTr="78877678">
        <w:trPr>
          <w:cantSplit/>
          <w:trHeight w:hRule="exact" w:val="2422"/>
        </w:trPr>
        <w:tc>
          <w:tcPr>
            <w:tcW w:w="1276" w:type="dxa"/>
            <w:tcBorders>
              <w:top w:val="single" w:sz="4" w:space="0" w:color="auto"/>
              <w:bottom w:val="single" w:sz="12" w:space="0" w:color="auto"/>
            </w:tcBorders>
          </w:tcPr>
          <w:p w14:paraId="47F32CB5" w14:textId="774D9090" w:rsidR="00B56E9C" w:rsidRPr="00FD4196" w:rsidRDefault="00B56E9C" w:rsidP="00D9503E">
            <w:pPr>
              <w:spacing w:before="120"/>
            </w:pPr>
          </w:p>
        </w:tc>
        <w:tc>
          <w:tcPr>
            <w:tcW w:w="5528" w:type="dxa"/>
            <w:gridSpan w:val="2"/>
            <w:tcBorders>
              <w:top w:val="single" w:sz="4" w:space="0" w:color="auto"/>
              <w:bottom w:val="single" w:sz="12" w:space="0" w:color="auto"/>
            </w:tcBorders>
          </w:tcPr>
          <w:p w14:paraId="47F32CB6" w14:textId="75AFD740" w:rsidR="00B56E9C" w:rsidRPr="00881298" w:rsidRDefault="00B56E9C" w:rsidP="00D9503E">
            <w:pPr>
              <w:spacing w:before="120" w:line="420" w:lineRule="exact"/>
              <w:rPr>
                <w:sz w:val="40"/>
                <w:szCs w:val="40"/>
              </w:rPr>
            </w:pPr>
          </w:p>
        </w:tc>
        <w:tc>
          <w:tcPr>
            <w:tcW w:w="2835" w:type="dxa"/>
            <w:tcBorders>
              <w:top w:val="single" w:sz="4" w:space="0" w:color="auto"/>
              <w:bottom w:val="single" w:sz="12" w:space="0" w:color="auto"/>
            </w:tcBorders>
          </w:tcPr>
          <w:p w14:paraId="0C0BFC66" w14:textId="77777777" w:rsidR="00697022" w:rsidRDefault="00697022" w:rsidP="006368FE">
            <w:pPr>
              <w:spacing w:line="240" w:lineRule="exact"/>
              <w:rPr>
                <w:rFonts w:eastAsia="MS Mincho"/>
              </w:rPr>
            </w:pPr>
          </w:p>
          <w:p w14:paraId="47F32CB8" w14:textId="1242063D" w:rsidR="006368FE" w:rsidRPr="00881298" w:rsidRDefault="00697022" w:rsidP="006368FE">
            <w:pPr>
              <w:spacing w:line="240" w:lineRule="exact"/>
              <w:rPr>
                <w:rFonts w:eastAsia="MS Mincho"/>
                <w:lang w:eastAsia="ja-JP"/>
              </w:rPr>
            </w:pPr>
            <w:r>
              <w:rPr>
                <w:rFonts w:eastAsia="MS Mincho"/>
              </w:rPr>
              <w:t>1</w:t>
            </w:r>
            <w:r w:rsidR="00406D1B">
              <w:rPr>
                <w:rFonts w:eastAsia="MS Mincho"/>
              </w:rPr>
              <w:t>7</w:t>
            </w:r>
            <w:r w:rsidR="006368FE" w:rsidRPr="00881298">
              <w:rPr>
                <w:rFonts w:eastAsia="MS Mincho"/>
              </w:rPr>
              <w:t xml:space="preserve"> </w:t>
            </w:r>
            <w:r>
              <w:rPr>
                <w:rFonts w:eastAsia="MS Mincho"/>
              </w:rPr>
              <w:t>July</w:t>
            </w:r>
            <w:r w:rsidR="006368FE" w:rsidRPr="00881298">
              <w:rPr>
                <w:rFonts w:eastAsia="MS Mincho"/>
              </w:rPr>
              <w:t xml:space="preserve"> 20</w:t>
            </w:r>
            <w:r w:rsidR="00F059D1" w:rsidRPr="00881298">
              <w:rPr>
                <w:rFonts w:eastAsia="MS Mincho"/>
              </w:rPr>
              <w:t>2</w:t>
            </w:r>
            <w:r w:rsidR="003E4D3F">
              <w:rPr>
                <w:rFonts w:eastAsia="MS Mincho"/>
              </w:rPr>
              <w:t>3</w:t>
            </w:r>
          </w:p>
          <w:p w14:paraId="47F32CB9" w14:textId="3CF025F9" w:rsidR="006368FE" w:rsidRPr="00881298" w:rsidRDefault="006368FE" w:rsidP="006368FE">
            <w:pPr>
              <w:spacing w:line="240" w:lineRule="exact"/>
              <w:rPr>
                <w:rFonts w:eastAsia="MS Mincho"/>
              </w:rPr>
            </w:pPr>
          </w:p>
          <w:p w14:paraId="47F32CBA" w14:textId="4A49FD72" w:rsidR="0090004D" w:rsidRPr="00881298" w:rsidRDefault="0090004D" w:rsidP="006368FE">
            <w:pPr>
              <w:spacing w:line="240" w:lineRule="exact"/>
            </w:pPr>
          </w:p>
        </w:tc>
      </w:tr>
    </w:tbl>
    <w:p w14:paraId="72958167" w14:textId="77777777" w:rsidR="003C4455" w:rsidRPr="003C4455" w:rsidRDefault="003C4455" w:rsidP="003C4455">
      <w:pPr>
        <w:keepNext/>
        <w:keepLines/>
        <w:tabs>
          <w:tab w:val="right" w:pos="851"/>
        </w:tabs>
        <w:spacing w:before="360" w:after="240" w:line="300" w:lineRule="exact"/>
        <w:ind w:left="1134" w:right="1134" w:hanging="1134"/>
        <w:rPr>
          <w:b/>
          <w:sz w:val="28"/>
          <w:lang w:eastAsia="fr-FR"/>
        </w:rPr>
      </w:pPr>
      <w:r w:rsidRPr="003C4455">
        <w:rPr>
          <w:b/>
          <w:sz w:val="28"/>
          <w:lang w:eastAsia="fr-FR"/>
        </w:rPr>
        <w:tab/>
      </w:r>
      <w:r w:rsidRPr="003C4455">
        <w:rPr>
          <w:b/>
          <w:sz w:val="28"/>
          <w:lang w:eastAsia="fr-FR"/>
        </w:rPr>
        <w:tab/>
        <w:t xml:space="preserve">Global registry </w:t>
      </w:r>
    </w:p>
    <w:p w14:paraId="6C92522A" w14:textId="77777777" w:rsidR="003C4455" w:rsidRPr="003C4455" w:rsidRDefault="003C4455" w:rsidP="003C4455">
      <w:pPr>
        <w:keepNext/>
        <w:keepLines/>
        <w:tabs>
          <w:tab w:val="right" w:pos="851"/>
        </w:tabs>
        <w:spacing w:before="360" w:after="240" w:line="270" w:lineRule="exact"/>
        <w:ind w:left="1134" w:right="1134" w:hanging="1134"/>
        <w:rPr>
          <w:b/>
          <w:sz w:val="24"/>
          <w:lang w:eastAsia="fr-FR"/>
        </w:rPr>
      </w:pPr>
      <w:r w:rsidRPr="003C4455">
        <w:rPr>
          <w:b/>
          <w:sz w:val="24"/>
          <w:lang w:eastAsia="fr-FR"/>
        </w:rPr>
        <w:tab/>
      </w:r>
      <w:r w:rsidRPr="003C4455">
        <w:rPr>
          <w:b/>
          <w:sz w:val="24"/>
          <w:lang w:eastAsia="fr-FR"/>
        </w:rPr>
        <w:tab/>
        <w:t>Created on 18 November 2004, pursuant to Article 6 of the Agreement concerning the establishing of global technical regulations for wheeled vehicles, equipment and parts which can be fitted and/or be used on wheeled vehicles (ECE/TRANS/132 and Corr.1) done at Geneva on 25 June 1998</w:t>
      </w:r>
    </w:p>
    <w:p w14:paraId="4466F7F0" w14:textId="47F397AA" w:rsidR="003C4455" w:rsidRPr="003C4455" w:rsidRDefault="003C4455" w:rsidP="003C4455">
      <w:pPr>
        <w:keepNext/>
        <w:keepLines/>
        <w:tabs>
          <w:tab w:val="right" w:pos="851"/>
        </w:tabs>
        <w:spacing w:before="360" w:after="240" w:line="300" w:lineRule="exact"/>
        <w:ind w:left="1134" w:right="1134" w:hanging="1134"/>
        <w:rPr>
          <w:b/>
          <w:sz w:val="28"/>
          <w:lang w:eastAsia="fr-FR"/>
        </w:rPr>
      </w:pPr>
      <w:r w:rsidRPr="003C4455">
        <w:rPr>
          <w:b/>
          <w:sz w:val="28"/>
          <w:lang w:eastAsia="fr-FR"/>
        </w:rPr>
        <w:tab/>
      </w:r>
      <w:r w:rsidRPr="003C4455">
        <w:rPr>
          <w:b/>
          <w:sz w:val="28"/>
          <w:lang w:eastAsia="fr-FR"/>
        </w:rPr>
        <w:tab/>
        <w:t xml:space="preserve">Addendum </w:t>
      </w:r>
      <w:r>
        <w:rPr>
          <w:b/>
          <w:sz w:val="28"/>
          <w:lang w:eastAsia="fr-FR"/>
        </w:rPr>
        <w:t>24</w:t>
      </w:r>
      <w:r w:rsidRPr="003C4455">
        <w:rPr>
          <w:b/>
          <w:sz w:val="28"/>
          <w:lang w:eastAsia="fr-FR"/>
        </w:rPr>
        <w:t xml:space="preserve">: UN Global Technical Regulation No. </w:t>
      </w:r>
      <w:r>
        <w:rPr>
          <w:b/>
          <w:sz w:val="28"/>
          <w:lang w:eastAsia="fr-FR"/>
        </w:rPr>
        <w:t>24</w:t>
      </w:r>
    </w:p>
    <w:p w14:paraId="3D429492" w14:textId="1CDA074F" w:rsidR="003C4455" w:rsidRPr="003C4455" w:rsidRDefault="003C4455" w:rsidP="003C4455">
      <w:pPr>
        <w:keepNext/>
        <w:keepLines/>
        <w:tabs>
          <w:tab w:val="right" w:pos="851"/>
        </w:tabs>
        <w:spacing w:before="360" w:after="240" w:line="270" w:lineRule="exact"/>
        <w:ind w:left="1134" w:right="1134" w:hanging="1134"/>
        <w:rPr>
          <w:b/>
          <w:sz w:val="24"/>
          <w:lang w:eastAsia="fr-FR"/>
        </w:rPr>
      </w:pPr>
      <w:r w:rsidRPr="003C4455">
        <w:rPr>
          <w:b/>
          <w:sz w:val="24"/>
          <w:lang w:eastAsia="fr-FR"/>
        </w:rPr>
        <w:tab/>
      </w:r>
      <w:r w:rsidRPr="003C4455">
        <w:rPr>
          <w:b/>
          <w:sz w:val="24"/>
          <w:lang w:eastAsia="fr-FR"/>
        </w:rPr>
        <w:tab/>
      </w:r>
      <w:r w:rsidR="003A4DA9" w:rsidRPr="003A4DA9">
        <w:rPr>
          <w:b/>
          <w:sz w:val="24"/>
          <w:lang w:eastAsia="fr-FR"/>
        </w:rPr>
        <w:t>Laboratory Measurement of Brake Emissions for Light-Duty Vehicles</w:t>
      </w:r>
    </w:p>
    <w:p w14:paraId="3E4A6B79" w14:textId="6F8948DF" w:rsidR="003C4455" w:rsidRPr="003C4455" w:rsidRDefault="003C4455" w:rsidP="003A4DA9">
      <w:pPr>
        <w:keepNext/>
        <w:keepLines/>
        <w:tabs>
          <w:tab w:val="right" w:pos="851"/>
        </w:tabs>
        <w:spacing w:before="360" w:after="240" w:line="270" w:lineRule="exact"/>
        <w:ind w:left="1134" w:right="1134" w:hanging="1134"/>
        <w:rPr>
          <w:b/>
          <w:sz w:val="24"/>
          <w:lang w:eastAsia="fr-FR"/>
        </w:rPr>
      </w:pPr>
      <w:r w:rsidRPr="003C4455">
        <w:rPr>
          <w:b/>
          <w:sz w:val="24"/>
          <w:lang w:eastAsia="fr-FR"/>
        </w:rPr>
        <w:tab/>
      </w:r>
      <w:r w:rsidRPr="003C4455">
        <w:rPr>
          <w:b/>
          <w:sz w:val="24"/>
          <w:lang w:eastAsia="fr-FR"/>
        </w:rPr>
        <w:tab/>
      </w:r>
    </w:p>
    <w:p w14:paraId="4809D0E8" w14:textId="77777777" w:rsidR="003C4455" w:rsidRPr="003C4455" w:rsidRDefault="003C4455" w:rsidP="003C4455">
      <w:pPr>
        <w:keepNext/>
        <w:keepLines/>
        <w:tabs>
          <w:tab w:val="right" w:pos="851"/>
        </w:tabs>
        <w:spacing w:before="360" w:after="240" w:line="270" w:lineRule="exact"/>
        <w:ind w:left="1134" w:right="1134" w:hanging="1134"/>
        <w:rPr>
          <w:b/>
          <w:sz w:val="24"/>
          <w:lang w:eastAsia="fr-FR"/>
        </w:rPr>
      </w:pPr>
      <w:r w:rsidRPr="003C4455">
        <w:rPr>
          <w:b/>
          <w:sz w:val="24"/>
          <w:lang w:eastAsia="fr-FR"/>
        </w:rPr>
        <w:tab/>
      </w:r>
      <w:r w:rsidRPr="003C4455">
        <w:rPr>
          <w:b/>
          <w:sz w:val="24"/>
          <w:lang w:eastAsia="fr-FR"/>
        </w:rPr>
        <w:tab/>
      </w:r>
      <w:r w:rsidRPr="003C4455">
        <w:rPr>
          <w:lang w:eastAsia="fr-FR"/>
        </w:rPr>
        <w:t>Established in the Global Registry on 21 June 2023</w:t>
      </w:r>
    </w:p>
    <w:p w14:paraId="3BA026DA" w14:textId="77777777" w:rsidR="003C4455" w:rsidRPr="003C4455" w:rsidRDefault="003C4455" w:rsidP="003C4455">
      <w:pPr>
        <w:spacing w:after="2040" w:line="80" w:lineRule="atLeast"/>
        <w:jc w:val="center"/>
        <w:rPr>
          <w:lang w:val="fr-CH" w:eastAsia="fr-FR"/>
        </w:rPr>
      </w:pPr>
      <w:r w:rsidRPr="003C4455">
        <w:rPr>
          <w:lang w:eastAsia="fr-FR"/>
        </w:rPr>
        <w:t>_______________</w:t>
      </w:r>
    </w:p>
    <w:p w14:paraId="09FF597B" w14:textId="77777777" w:rsidR="003C4455" w:rsidRPr="003C4455" w:rsidRDefault="003C4455" w:rsidP="003C4455">
      <w:pPr>
        <w:keepNext/>
        <w:spacing w:after="120"/>
        <w:ind w:left="1134" w:right="1134"/>
        <w:jc w:val="center"/>
        <w:rPr>
          <w:lang w:eastAsia="fr-FR"/>
        </w:rPr>
      </w:pPr>
      <w:r w:rsidRPr="003C4455">
        <w:rPr>
          <w:noProof/>
          <w:lang w:eastAsia="fr-FR"/>
        </w:rPr>
        <w:drawing>
          <wp:inline distT="0" distB="0" distL="0" distR="0" wp14:anchorId="5BF8F689" wp14:editId="7916D436">
            <wp:extent cx="885825"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7608" r="-7608"/>
                    <a:stretch>
                      <a:fillRect/>
                    </a:stretch>
                  </pic:blipFill>
                  <pic:spPr bwMode="auto">
                    <a:xfrm>
                      <a:off x="0" y="0"/>
                      <a:ext cx="885825" cy="704850"/>
                    </a:xfrm>
                    <a:prstGeom prst="rect">
                      <a:avLst/>
                    </a:prstGeom>
                    <a:noFill/>
                    <a:ln>
                      <a:noFill/>
                    </a:ln>
                  </pic:spPr>
                </pic:pic>
              </a:graphicData>
            </a:graphic>
          </wp:inline>
        </w:drawing>
      </w:r>
    </w:p>
    <w:p w14:paraId="241886D2" w14:textId="77777777" w:rsidR="003C4455" w:rsidRPr="003C4455" w:rsidRDefault="003C4455" w:rsidP="003C4455">
      <w:pPr>
        <w:jc w:val="center"/>
        <w:rPr>
          <w:b/>
          <w:lang w:eastAsia="fr-FR"/>
        </w:rPr>
      </w:pPr>
      <w:r w:rsidRPr="003C4455">
        <w:rPr>
          <w:b/>
          <w:lang w:eastAsia="fr-FR"/>
        </w:rPr>
        <w:t>UNITED NATIONS</w:t>
      </w:r>
    </w:p>
    <w:p w14:paraId="4442A94B" w14:textId="4118DE21" w:rsidR="00E748C9" w:rsidRDefault="003E02FC" w:rsidP="00884CAC">
      <w:pPr>
        <w:pStyle w:val="HChG"/>
        <w:tabs>
          <w:tab w:val="clear" w:pos="851"/>
        </w:tabs>
        <w:ind w:left="0"/>
        <w:rPr>
          <w:b w:val="0"/>
        </w:rPr>
      </w:pPr>
      <w:r>
        <w:tab/>
      </w:r>
      <w:r w:rsidR="00E748C9">
        <w:br w:type="page"/>
      </w:r>
    </w:p>
    <w:p w14:paraId="3564CF51" w14:textId="18572D98" w:rsidR="009F2394" w:rsidRPr="008361E1" w:rsidRDefault="009F2394" w:rsidP="009F2394">
      <w:pPr>
        <w:spacing w:after="120"/>
        <w:ind w:right="1134"/>
        <w:rPr>
          <w:noProof/>
          <w:sz w:val="28"/>
        </w:rPr>
      </w:pPr>
      <w:r w:rsidRPr="008361E1">
        <w:rPr>
          <w:noProof/>
          <w:sz w:val="28"/>
        </w:rPr>
        <w:lastRenderedPageBreak/>
        <w:t>Contents</w:t>
      </w:r>
    </w:p>
    <w:p w14:paraId="777236B5" w14:textId="1E698DA4" w:rsidR="009F2394" w:rsidRPr="008361E1" w:rsidRDefault="009F2394" w:rsidP="009F2394">
      <w:pPr>
        <w:jc w:val="right"/>
        <w:rPr>
          <w:noProof/>
          <w:szCs w:val="24"/>
          <w:lang w:eastAsia="zh-CN"/>
        </w:rPr>
      </w:pPr>
      <w:r w:rsidRPr="008361E1">
        <w:rPr>
          <w:i/>
          <w:noProof/>
          <w:sz w:val="18"/>
        </w:rPr>
        <w:tab/>
        <w:t>Page</w:t>
      </w:r>
    </w:p>
    <w:p w14:paraId="73A9A740" w14:textId="77777777" w:rsidR="009F2394" w:rsidRPr="008361E1" w:rsidRDefault="009F2394" w:rsidP="009F2394">
      <w:pPr>
        <w:jc w:val="right"/>
        <w:rPr>
          <w:noProof/>
          <w:szCs w:val="24"/>
          <w:lang w:eastAsia="zh-CN"/>
        </w:rPr>
      </w:pPr>
    </w:p>
    <w:p w14:paraId="4E8238DC" w14:textId="1A97F608"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334FFB">
        <w:rPr>
          <w:rFonts w:eastAsia="MS Mincho"/>
          <w:noProof/>
          <w:webHidden/>
        </w:rPr>
        <w:t>3</w:t>
      </w:r>
    </w:p>
    <w:p w14:paraId="74CC3E70" w14:textId="52C65DA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Introduction</w:t>
      </w:r>
      <w:r w:rsidRPr="008361E1">
        <w:rPr>
          <w:rFonts w:eastAsia="MS Mincho"/>
          <w:noProof/>
          <w:webHidden/>
        </w:rPr>
        <w:tab/>
      </w:r>
      <w:r w:rsidRPr="008361E1">
        <w:rPr>
          <w:rFonts w:eastAsia="MS Mincho"/>
          <w:noProof/>
          <w:webHidden/>
        </w:rPr>
        <w:tab/>
      </w:r>
      <w:r w:rsidR="00334FFB">
        <w:rPr>
          <w:rFonts w:eastAsia="MS Mincho"/>
          <w:noProof/>
          <w:webHidden/>
        </w:rPr>
        <w:t>3</w:t>
      </w:r>
    </w:p>
    <w:p w14:paraId="5A844BD1" w14:textId="483714A4"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B. Procedural </w:t>
      </w:r>
      <w:r w:rsidR="00640BCD">
        <w:rPr>
          <w:rFonts w:eastAsia="MS Mincho"/>
          <w:noProof/>
        </w:rPr>
        <w:t>b</w:t>
      </w:r>
      <w:r w:rsidRPr="008361E1">
        <w:rPr>
          <w:rFonts w:eastAsia="MS Mincho"/>
          <w:noProof/>
        </w:rPr>
        <w:t xml:space="preserve">ackground and </w:t>
      </w:r>
      <w:r w:rsidR="00640BCD">
        <w:rPr>
          <w:rFonts w:eastAsia="MS Mincho"/>
          <w:noProof/>
        </w:rPr>
        <w:t>f</w:t>
      </w:r>
      <w:r w:rsidRPr="008361E1">
        <w:rPr>
          <w:rFonts w:eastAsia="MS Mincho"/>
          <w:noProof/>
        </w:rPr>
        <w:t xml:space="preserve">uture </w:t>
      </w:r>
      <w:r w:rsidR="00640BCD">
        <w:rPr>
          <w:rFonts w:eastAsia="MS Mincho"/>
          <w:noProof/>
        </w:rPr>
        <w:t>d</w:t>
      </w:r>
      <w:r w:rsidRPr="008361E1">
        <w:rPr>
          <w:rFonts w:eastAsia="MS Mincho"/>
          <w:noProof/>
        </w:rPr>
        <w:t>evelopment</w:t>
      </w:r>
      <w:r w:rsidRPr="008361E1">
        <w:rPr>
          <w:rFonts w:eastAsia="MS Mincho"/>
          <w:noProof/>
          <w:webHidden/>
        </w:rPr>
        <w:tab/>
      </w:r>
      <w:r w:rsidRPr="008361E1">
        <w:rPr>
          <w:rFonts w:eastAsia="MS Mincho"/>
          <w:noProof/>
          <w:webHidden/>
        </w:rPr>
        <w:tab/>
      </w:r>
      <w:r w:rsidR="00334FFB">
        <w:rPr>
          <w:rFonts w:eastAsia="MS Mincho"/>
          <w:noProof/>
          <w:webHidden/>
        </w:rPr>
        <w:t>4</w:t>
      </w:r>
    </w:p>
    <w:p w14:paraId="205D77F4" w14:textId="049F4FA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C. Background on the </w:t>
      </w:r>
      <w:r w:rsidR="00AF36D4">
        <w:rPr>
          <w:rFonts w:eastAsia="MS Mincho"/>
          <w:noProof/>
        </w:rPr>
        <w:t>t</w:t>
      </w:r>
      <w:r w:rsidRPr="008361E1">
        <w:rPr>
          <w:rFonts w:eastAsia="MS Mincho"/>
          <w:noProof/>
        </w:rPr>
        <w:t xml:space="preserve">echnical </w:t>
      </w:r>
      <w:r w:rsidR="00AF36D4">
        <w:rPr>
          <w:rFonts w:eastAsia="MS Mincho"/>
          <w:noProof/>
        </w:rPr>
        <w:t>w</w:t>
      </w:r>
      <w:r w:rsidRPr="008361E1">
        <w:rPr>
          <w:rFonts w:eastAsia="MS Mincho"/>
          <w:noProof/>
        </w:rPr>
        <w:t>ork of the PMP Group</w:t>
      </w:r>
      <w:r w:rsidRPr="008361E1">
        <w:rPr>
          <w:rFonts w:eastAsia="MS Mincho"/>
          <w:noProof/>
          <w:webHidden/>
        </w:rPr>
        <w:tab/>
      </w:r>
      <w:r w:rsidRPr="008361E1">
        <w:rPr>
          <w:rFonts w:eastAsia="MS Mincho"/>
          <w:noProof/>
          <w:webHidden/>
        </w:rPr>
        <w:tab/>
      </w:r>
      <w:r w:rsidR="00334FFB">
        <w:rPr>
          <w:rFonts w:eastAsia="MS Mincho"/>
          <w:noProof/>
          <w:webHidden/>
        </w:rPr>
        <w:t>6</w:t>
      </w:r>
    </w:p>
    <w:p w14:paraId="3CCF9C1D" w14:textId="7777777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p>
    <w:p w14:paraId="03A4E186" w14:textId="4DD103CA"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E2032C">
        <w:rPr>
          <w:rFonts w:eastAsia="MS Mincho"/>
          <w:noProof/>
          <w:webHidden/>
        </w:rPr>
        <w:t>8</w:t>
      </w:r>
    </w:p>
    <w:p w14:paraId="676C951D" w14:textId="668B3E6C"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4BA165A8" w14:textId="06E6A542"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E2032C">
        <w:rPr>
          <w:rFonts w:eastAsia="MS Mincho"/>
          <w:noProof/>
          <w:webHidden/>
        </w:rPr>
        <w:t>8</w:t>
      </w:r>
    </w:p>
    <w:p w14:paraId="09C5BBFF" w14:textId="595E774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E2032C">
        <w:rPr>
          <w:rFonts w:eastAsia="MS Mincho"/>
          <w:noProof/>
          <w:webHidden/>
        </w:rPr>
        <w:t>8</w:t>
      </w:r>
    </w:p>
    <w:p w14:paraId="01C9D093" w14:textId="395A9AFE"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 and Symbols</w:t>
      </w:r>
      <w:r w:rsidRPr="008361E1">
        <w:rPr>
          <w:rFonts w:eastAsia="MS Mincho"/>
          <w:noProof/>
          <w:webHidden/>
        </w:rPr>
        <w:tab/>
      </w:r>
      <w:r w:rsidRPr="008361E1">
        <w:rPr>
          <w:rFonts w:eastAsia="MS Mincho"/>
          <w:noProof/>
          <w:webHidden/>
        </w:rPr>
        <w:tab/>
      </w:r>
      <w:r w:rsidR="00E2032C">
        <w:rPr>
          <w:rFonts w:eastAsia="MS Mincho"/>
          <w:noProof/>
          <w:webHidden/>
        </w:rPr>
        <w:t>17</w:t>
      </w:r>
    </w:p>
    <w:p w14:paraId="36534DF3" w14:textId="2A16210B"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General Requirements</w:t>
      </w:r>
      <w:r w:rsidRPr="008361E1">
        <w:rPr>
          <w:rFonts w:eastAsia="MS Mincho"/>
          <w:noProof/>
          <w:webHidden/>
        </w:rPr>
        <w:tab/>
      </w:r>
      <w:r w:rsidRPr="008361E1">
        <w:rPr>
          <w:rFonts w:eastAsia="MS Mincho"/>
          <w:noProof/>
          <w:webHidden/>
        </w:rPr>
        <w:tab/>
      </w:r>
      <w:r w:rsidR="009F2890">
        <w:rPr>
          <w:rFonts w:eastAsia="MS Mincho"/>
          <w:noProof/>
          <w:webHidden/>
        </w:rPr>
        <w:t>23</w:t>
      </w:r>
    </w:p>
    <w:p w14:paraId="34E2461C" w14:textId="1547839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 General Overview</w:t>
      </w:r>
      <w:r w:rsidRPr="008361E1">
        <w:rPr>
          <w:rFonts w:eastAsia="MS Mincho"/>
          <w:noProof/>
          <w:webHidden/>
        </w:rPr>
        <w:tab/>
      </w:r>
      <w:r w:rsidRPr="008361E1">
        <w:rPr>
          <w:rFonts w:eastAsia="MS Mincho"/>
          <w:noProof/>
          <w:webHidden/>
        </w:rPr>
        <w:tab/>
      </w:r>
      <w:r w:rsidR="009F2890">
        <w:rPr>
          <w:rFonts w:eastAsia="MS Mincho"/>
          <w:noProof/>
          <w:webHidden/>
        </w:rPr>
        <w:t>24</w:t>
      </w:r>
    </w:p>
    <w:p w14:paraId="67A8810D" w14:textId="778DFC25"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7. Test System Requirements</w:t>
      </w:r>
      <w:r w:rsidRPr="008361E1">
        <w:rPr>
          <w:rFonts w:eastAsia="MS Mincho"/>
          <w:noProof/>
          <w:webHidden/>
        </w:rPr>
        <w:tab/>
      </w:r>
      <w:r w:rsidRPr="008361E1">
        <w:rPr>
          <w:rFonts w:eastAsia="MS Mincho"/>
          <w:noProof/>
          <w:webHidden/>
        </w:rPr>
        <w:tab/>
      </w:r>
      <w:r w:rsidR="009F2890">
        <w:rPr>
          <w:rFonts w:eastAsia="MS Mincho"/>
          <w:noProof/>
          <w:webHidden/>
        </w:rPr>
        <w:t>26</w:t>
      </w:r>
    </w:p>
    <w:p w14:paraId="466BCA9B" w14:textId="0F821EC1"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8. Test Preparation Requirements</w:t>
      </w:r>
      <w:r w:rsidRPr="008361E1">
        <w:rPr>
          <w:rFonts w:eastAsia="MS Mincho"/>
          <w:noProof/>
          <w:webHidden/>
        </w:rPr>
        <w:tab/>
      </w:r>
      <w:r w:rsidRPr="008361E1">
        <w:rPr>
          <w:rFonts w:eastAsia="MS Mincho"/>
          <w:noProof/>
          <w:webHidden/>
        </w:rPr>
        <w:tab/>
      </w:r>
      <w:r w:rsidR="009F2890">
        <w:rPr>
          <w:rFonts w:eastAsia="MS Mincho"/>
          <w:noProof/>
          <w:webHidden/>
        </w:rPr>
        <w:t>43</w:t>
      </w:r>
    </w:p>
    <w:p w14:paraId="304871F4" w14:textId="40504177"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9. WLTP-Brake Cycle</w:t>
      </w:r>
      <w:r w:rsidRPr="008361E1">
        <w:rPr>
          <w:rFonts w:eastAsia="MS Mincho"/>
          <w:noProof/>
          <w:webHidden/>
        </w:rPr>
        <w:tab/>
      </w:r>
      <w:r w:rsidRPr="008361E1">
        <w:rPr>
          <w:rFonts w:eastAsia="MS Mincho"/>
          <w:noProof/>
          <w:webHidden/>
        </w:rPr>
        <w:tab/>
      </w:r>
      <w:r w:rsidR="00114765">
        <w:rPr>
          <w:rFonts w:eastAsia="MS Mincho"/>
          <w:noProof/>
          <w:webHidden/>
        </w:rPr>
        <w:t>54</w:t>
      </w:r>
    </w:p>
    <w:p w14:paraId="664868B7" w14:textId="7DE4355A"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10. Cooling Airflow Adjustment</w:t>
      </w:r>
      <w:r w:rsidRPr="008361E1">
        <w:rPr>
          <w:rFonts w:eastAsia="MS Mincho"/>
          <w:noProof/>
          <w:webHidden/>
        </w:rPr>
        <w:tab/>
      </w:r>
      <w:r w:rsidRPr="008361E1">
        <w:rPr>
          <w:rFonts w:eastAsia="MS Mincho"/>
          <w:noProof/>
          <w:webHidden/>
        </w:rPr>
        <w:tab/>
      </w:r>
      <w:r w:rsidR="00AF36D4">
        <w:rPr>
          <w:rFonts w:eastAsia="MS Mincho"/>
          <w:noProof/>
          <w:webHidden/>
        </w:rPr>
        <w:t>59</w:t>
      </w:r>
    </w:p>
    <w:p w14:paraId="02E634D6" w14:textId="04DEADB6"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11. Bedding Section</w:t>
      </w:r>
      <w:r w:rsidRPr="008361E1">
        <w:rPr>
          <w:rFonts w:eastAsia="MS Mincho"/>
          <w:noProof/>
          <w:webHidden/>
        </w:rPr>
        <w:tab/>
      </w:r>
      <w:r w:rsidRPr="008361E1">
        <w:rPr>
          <w:rFonts w:eastAsia="MS Mincho"/>
          <w:noProof/>
          <w:webHidden/>
        </w:rPr>
        <w:tab/>
      </w:r>
      <w:r w:rsidR="00227477">
        <w:rPr>
          <w:rFonts w:eastAsia="MS Mincho"/>
          <w:noProof/>
          <w:webHidden/>
        </w:rPr>
        <w:t>65</w:t>
      </w:r>
    </w:p>
    <w:p w14:paraId="5485AEFD" w14:textId="3E8B091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12. Emissions Measurements Section</w:t>
      </w:r>
      <w:r w:rsidRPr="008361E1">
        <w:rPr>
          <w:rFonts w:eastAsia="MS Mincho"/>
          <w:noProof/>
          <w:webHidden/>
        </w:rPr>
        <w:tab/>
      </w:r>
      <w:r w:rsidRPr="008361E1">
        <w:rPr>
          <w:rFonts w:eastAsia="MS Mincho"/>
          <w:noProof/>
          <w:webHidden/>
        </w:rPr>
        <w:tab/>
      </w:r>
      <w:r w:rsidR="00227477">
        <w:rPr>
          <w:rFonts w:eastAsia="MS Mincho"/>
          <w:noProof/>
          <w:webHidden/>
        </w:rPr>
        <w:t>6</w:t>
      </w:r>
      <w:r w:rsidR="00AF36D4">
        <w:rPr>
          <w:rFonts w:eastAsia="MS Mincho"/>
          <w:noProof/>
          <w:webHidden/>
        </w:rPr>
        <w:t>6</w:t>
      </w:r>
    </w:p>
    <w:p w14:paraId="2796F110" w14:textId="6420920C"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13. Test Output</w:t>
      </w:r>
      <w:r w:rsidRPr="008361E1">
        <w:rPr>
          <w:rFonts w:eastAsia="MS Mincho"/>
          <w:noProof/>
          <w:webHidden/>
        </w:rPr>
        <w:tab/>
      </w:r>
      <w:r w:rsidRPr="008361E1">
        <w:rPr>
          <w:rFonts w:eastAsia="MS Mincho"/>
          <w:noProof/>
          <w:webHidden/>
        </w:rPr>
        <w:tab/>
      </w:r>
      <w:r w:rsidR="0025408C">
        <w:rPr>
          <w:rFonts w:eastAsia="MS Mincho"/>
          <w:noProof/>
          <w:webHidden/>
        </w:rPr>
        <w:t>87</w:t>
      </w:r>
    </w:p>
    <w:p w14:paraId="64AAB26D" w14:textId="2B48E74C"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14. Calibration Requirements and Ongoing Quality Controls</w:t>
      </w:r>
      <w:r w:rsidRPr="008361E1">
        <w:rPr>
          <w:rFonts w:eastAsia="MS Mincho"/>
          <w:noProof/>
          <w:webHidden/>
        </w:rPr>
        <w:tab/>
      </w:r>
      <w:r w:rsidRPr="008361E1">
        <w:rPr>
          <w:rFonts w:eastAsia="MS Mincho"/>
          <w:noProof/>
          <w:webHidden/>
        </w:rPr>
        <w:tab/>
      </w:r>
      <w:r w:rsidR="0025408C">
        <w:rPr>
          <w:rFonts w:eastAsia="MS Mincho"/>
          <w:noProof/>
          <w:webHidden/>
        </w:rPr>
        <w:t>12</w:t>
      </w:r>
      <w:r w:rsidR="00AF36D4">
        <w:rPr>
          <w:rFonts w:eastAsia="MS Mincho"/>
          <w:noProof/>
          <w:webHidden/>
        </w:rPr>
        <w:t>6</w:t>
      </w:r>
    </w:p>
    <w:p w14:paraId="038BE19C" w14:textId="77777777" w:rsidR="009F2394" w:rsidRPr="008361E1" w:rsidRDefault="009F2394" w:rsidP="009F2394">
      <w:pPr>
        <w:pStyle w:val="TOC2"/>
      </w:pPr>
      <w:r w:rsidRPr="008361E1">
        <w:rPr>
          <w:rFonts w:eastAsiaTheme="minorEastAsia"/>
          <w:bCs/>
          <w:lang w:eastAsia="en-IE"/>
        </w:rPr>
        <w:fldChar w:fldCharType="begin"/>
      </w:r>
      <w:r w:rsidRPr="008361E1">
        <w:instrText xml:space="preserve"> TOC \o "1-3" \h \z \u </w:instrText>
      </w:r>
      <w:r w:rsidRPr="008361E1">
        <w:rPr>
          <w:rFonts w:eastAsiaTheme="minorEastAsia"/>
          <w:bCs/>
          <w:lang w:eastAsia="en-IE"/>
        </w:rPr>
        <w:fldChar w:fldCharType="separate"/>
      </w:r>
    </w:p>
    <w:p w14:paraId="285AC144" w14:textId="77777777" w:rsidR="009F2394" w:rsidRPr="008361E1" w:rsidRDefault="009F2394" w:rsidP="009F2394">
      <w:pPr>
        <w:spacing w:after="120"/>
        <w:ind w:left="283"/>
        <w:rPr>
          <w:noProof/>
        </w:rPr>
      </w:pPr>
      <w:r w:rsidRPr="008361E1">
        <w:rPr>
          <w:noProof/>
          <w:color w:val="0D0D0D" w:themeColor="text1" w:themeTint="F2"/>
        </w:rPr>
        <w:fldChar w:fldCharType="end"/>
      </w:r>
      <w:r w:rsidRPr="008361E1">
        <w:rPr>
          <w:noProof/>
        </w:rPr>
        <w:t>Annexes</w:t>
      </w:r>
      <w:r w:rsidRPr="008361E1">
        <w:rPr>
          <w:i/>
          <w:noProof/>
        </w:rPr>
        <w:tab/>
      </w:r>
    </w:p>
    <w:p w14:paraId="3CB50BE5" w14:textId="1C0088B4"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WLTP-Brake Cycle Events</w:t>
      </w:r>
      <w:r w:rsidRPr="008361E1">
        <w:rPr>
          <w:rFonts w:eastAsia="MS Mincho"/>
          <w:noProof/>
          <w:webHidden/>
        </w:rPr>
        <w:tab/>
      </w:r>
      <w:r w:rsidRPr="008361E1">
        <w:rPr>
          <w:rFonts w:eastAsia="MS Mincho"/>
          <w:noProof/>
          <w:webHidden/>
        </w:rPr>
        <w:tab/>
      </w:r>
      <w:r w:rsidR="00A45B42">
        <w:rPr>
          <w:rFonts w:eastAsia="MS Mincho"/>
          <w:noProof/>
          <w:webHidden/>
        </w:rPr>
        <w:t>134</w:t>
      </w:r>
    </w:p>
    <w:p w14:paraId="089620E5" w14:textId="404FCBD0" w:rsidR="009F2394" w:rsidRPr="008361E1" w:rsidRDefault="009F2394" w:rsidP="009F2394">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B. WLTP-Brake Cycle Brake Events</w:t>
      </w:r>
      <w:r w:rsidRPr="008361E1">
        <w:rPr>
          <w:rFonts w:eastAsia="MS Mincho"/>
          <w:noProof/>
          <w:webHidden/>
        </w:rPr>
        <w:tab/>
      </w:r>
      <w:r w:rsidRPr="008361E1">
        <w:rPr>
          <w:rFonts w:eastAsia="MS Mincho"/>
          <w:noProof/>
          <w:webHidden/>
        </w:rPr>
        <w:tab/>
      </w:r>
      <w:r w:rsidR="00A45B42">
        <w:rPr>
          <w:rFonts w:eastAsia="MS Mincho"/>
          <w:noProof/>
          <w:webHidden/>
        </w:rPr>
        <w:t>148</w:t>
      </w:r>
    </w:p>
    <w:p w14:paraId="0278965C" w14:textId="77777777" w:rsidR="009F2394" w:rsidRPr="008361E1" w:rsidRDefault="009F2394" w:rsidP="009F2394">
      <w:pPr>
        <w:spacing w:after="120"/>
        <w:ind w:left="1134" w:hanging="567"/>
        <w:rPr>
          <w:rFonts w:eastAsia="MS Mincho"/>
          <w:noProof/>
        </w:rPr>
      </w:pPr>
    </w:p>
    <w:p w14:paraId="672CFE7E" w14:textId="77777777" w:rsidR="009F2394" w:rsidRPr="008361E1" w:rsidRDefault="009F2394" w:rsidP="009F2394">
      <w:pPr>
        <w:suppressAutoHyphens w:val="0"/>
        <w:spacing w:line="240" w:lineRule="auto"/>
        <w:rPr>
          <w:b/>
          <w:noProof/>
          <w:sz w:val="28"/>
        </w:rPr>
      </w:pPr>
      <w:r w:rsidRPr="008361E1">
        <w:rPr>
          <w:b/>
          <w:noProof/>
          <w:sz w:val="28"/>
        </w:rPr>
        <w:br w:type="page"/>
      </w:r>
    </w:p>
    <w:p w14:paraId="442C1505" w14:textId="77777777" w:rsidR="009F2394" w:rsidRPr="008361E1" w:rsidRDefault="009F2394" w:rsidP="009F2394">
      <w:pPr>
        <w:pStyle w:val="HChG"/>
        <w:tabs>
          <w:tab w:val="clear" w:pos="851"/>
        </w:tabs>
        <w:ind w:hanging="708"/>
        <w:rPr>
          <w:noProof/>
        </w:rPr>
      </w:pPr>
      <w:r w:rsidRPr="008361E1">
        <w:rPr>
          <w:noProof/>
        </w:rPr>
        <w:lastRenderedPageBreak/>
        <w:t>I.</w:t>
      </w:r>
      <w:r w:rsidRPr="008361E1">
        <w:rPr>
          <w:noProof/>
        </w:rPr>
        <w:tab/>
        <w:t>Statement of technical rationale and justification</w:t>
      </w:r>
    </w:p>
    <w:p w14:paraId="6A2F4B36"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0" w:name="_Toc117084600"/>
      <w:bookmarkStart w:id="1" w:name="_Toc117167478"/>
      <w:r w:rsidRPr="008361E1">
        <w:rPr>
          <w:noProof/>
          <w:sz w:val="24"/>
          <w:szCs w:val="28"/>
        </w:rPr>
        <w:t>A.</w:t>
      </w:r>
      <w:r w:rsidRPr="008361E1">
        <w:rPr>
          <w:noProof/>
          <w:sz w:val="24"/>
          <w:szCs w:val="28"/>
        </w:rPr>
        <w:tab/>
        <w:t>Introduction</w:t>
      </w:r>
      <w:bookmarkEnd w:id="0"/>
      <w:bookmarkEnd w:id="1"/>
    </w:p>
    <w:p w14:paraId="33655420" w14:textId="0705B0CA"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2" w:name="_Toc117167479"/>
      <w:r w:rsidRPr="008361E1">
        <w:rPr>
          <w:b w:val="0"/>
          <w:noProof/>
          <w:sz w:val="20"/>
        </w:rPr>
        <w:t>1.</w:t>
      </w:r>
      <w:r w:rsidRPr="008361E1">
        <w:rPr>
          <w:b w:val="0"/>
          <w:noProof/>
          <w:sz w:val="20"/>
        </w:rPr>
        <w:tab/>
        <w:t>Over recent years there has been a sharp increase in international interest to characterise non-exhaust emissions of particles from road transport. Until recently, exhaust sources dominated road transport emissions, and all regulatory efforts have been aiming at their reduction. As exhaust emissions were reduced due to increasingly stringent regulations, the relative contribution of non-exhaust emissions to overall ambient concentrations of particulate matter increased.</w:t>
      </w:r>
      <w:bookmarkEnd w:id="2"/>
      <w:r w:rsidRPr="008361E1">
        <w:rPr>
          <w:b w:val="0"/>
          <w:noProof/>
          <w:sz w:val="20"/>
        </w:rPr>
        <w:t xml:space="preserve"> </w:t>
      </w:r>
    </w:p>
    <w:p w14:paraId="51590C9E" w14:textId="005BE2B8"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3" w:name="_Toc117167480"/>
      <w:r w:rsidRPr="008361E1">
        <w:rPr>
          <w:b w:val="0"/>
          <w:noProof/>
          <w:sz w:val="20"/>
        </w:rPr>
        <w:t>2.</w:t>
      </w:r>
      <w:r w:rsidRPr="008361E1">
        <w:rPr>
          <w:b w:val="0"/>
          <w:noProof/>
          <w:sz w:val="20"/>
        </w:rPr>
        <w:tab/>
        <w:t>Most manufacturers produce vehicles for a global clientele, or at least for several regions. Since manufacturers tend to cater to the preferences, needs,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w:t>
      </w:r>
      <w:bookmarkEnd w:id="3"/>
      <w:r w:rsidRPr="008361E1">
        <w:rPr>
          <w:b w:val="0"/>
          <w:noProof/>
          <w:sz w:val="20"/>
        </w:rPr>
        <w:t xml:space="preserve"> </w:t>
      </w:r>
    </w:p>
    <w:p w14:paraId="6045DDB1" w14:textId="60155C32"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4" w:name="_Toc117167481"/>
      <w:r w:rsidRPr="008361E1">
        <w:rPr>
          <w:b w:val="0"/>
          <w:noProof/>
          <w:sz w:val="20"/>
        </w:rPr>
        <w:t>3.</w:t>
      </w:r>
      <w:r w:rsidRPr="008361E1">
        <w:rPr>
          <w:b w:val="0"/>
          <w:noProof/>
          <w:sz w:val="20"/>
        </w:rPr>
        <w:tab/>
        <w:t>In this context, stakeholders launched the work for this United Nations Global Technical Regulation (UN GTR) on Worldwide harmonised Light vehicle Test Procedures (WLTP) for particle emissions from brake wear. This UN GTR aims to harmonise test procedures for emissions from Light-Duty Vehicles (LDV) to the extent possible. Laboratory test procedures need to represent real driving conditions as much as possible and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 and costs associated with braking system technology. Consequently, the regulatory stringency of legislation is expected to vary from region to region for the foreseeable future. Therefore, the definition of emission limit values is not part of this UN GTR.</w:t>
      </w:r>
      <w:bookmarkEnd w:id="4"/>
      <w:r w:rsidRPr="008361E1">
        <w:rPr>
          <w:b w:val="0"/>
          <w:noProof/>
          <w:sz w:val="20"/>
        </w:rPr>
        <w:t xml:space="preserve"> Nevertheless, the long-term goal is still to define globally harmonized performance requirements and emission limits in forthcoming amendments to this GTR.</w:t>
      </w:r>
    </w:p>
    <w:p w14:paraId="7356B666" w14:textId="2E7EE294"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5" w:name="_Toc117167482"/>
      <w:r w:rsidRPr="008361E1">
        <w:rPr>
          <w:b w:val="0"/>
          <w:noProof/>
          <w:sz w:val="20"/>
        </w:rPr>
        <w:t>4.</w:t>
      </w:r>
      <w:r w:rsidRPr="008361E1">
        <w:rPr>
          <w:b w:val="0"/>
          <w:noProof/>
          <w:sz w:val="20"/>
        </w:rPr>
        <w:tab/>
        <w:t>UN GTRs are intended to be implemented into regional legislation by as many Contracting Parties as possible. The selection of vehicle categories to be covered by the scope of regional legislation represents a challenge as it depends on regional conditions that cannot be anticipated. However, according to the provisions of the 1998 UN ECE agreement, a UN GTR being implemented by a Contracting Party must apply to all vehicles, conditions, and equipment falling under its formal scope. Therefore, care must be taken in developing the scope of the UN GTR, as an unduly large formal scope may prevent or hamper its implementation into regional legislation. For this reason, the formal scope of this UN GTR is limited to Light-Duty vehicles up to 3500 kg.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 and administrative point of view.</w:t>
      </w:r>
      <w:bookmarkEnd w:id="5"/>
    </w:p>
    <w:p w14:paraId="60A064DC" w14:textId="6797B263"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6" w:name="_Toc117167483"/>
      <w:r w:rsidRPr="008361E1">
        <w:rPr>
          <w:b w:val="0"/>
          <w:noProof/>
          <w:sz w:val="20"/>
        </w:rPr>
        <w:t>5.</w:t>
      </w:r>
      <w:r w:rsidRPr="008361E1">
        <w:rPr>
          <w:b w:val="0"/>
          <w:noProof/>
          <w:sz w:val="20"/>
        </w:rPr>
        <w:tab/>
        <w:t>A harmonised approach for measuring brake particle emissions would allow manufacturers to better understand the behaviour of different brake systems, reduce inconsistencies in results and; therefore, compare them more efficiently, and develop strategies to decrease brake emissions.</w:t>
      </w:r>
      <w:bookmarkEnd w:id="6"/>
    </w:p>
    <w:p w14:paraId="044A24DE" w14:textId="41A379B9" w:rsidR="009F2394" w:rsidRPr="008361E1" w:rsidRDefault="009F2394" w:rsidP="009F2394">
      <w:pPr>
        <w:pStyle w:val="HeadABC"/>
        <w:numPr>
          <w:ilvl w:val="0"/>
          <w:numId w:val="0"/>
        </w:numPr>
        <w:tabs>
          <w:tab w:val="clear" w:pos="2160"/>
        </w:tabs>
        <w:spacing w:before="0" w:after="120" w:line="240" w:lineRule="atLeast"/>
        <w:ind w:left="1134" w:right="1134"/>
        <w:rPr>
          <w:b w:val="0"/>
          <w:noProof/>
          <w:sz w:val="20"/>
        </w:rPr>
      </w:pPr>
      <w:bookmarkStart w:id="7" w:name="_Toc117167484"/>
      <w:r w:rsidRPr="008361E1">
        <w:rPr>
          <w:b w:val="0"/>
          <w:noProof/>
          <w:sz w:val="20"/>
        </w:rPr>
        <w:t>6.</w:t>
      </w:r>
      <w:r w:rsidRPr="008361E1">
        <w:rPr>
          <w:b w:val="0"/>
          <w:noProof/>
          <w:sz w:val="20"/>
        </w:rPr>
        <w:tab/>
        <w:t>This version of the UN GTR does not contain test requirements specific to other types of vehicles e.g. off-road, special purpose, and heavy-duty vehicles. Thus, these vehicles are not included in the scope of this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bookmarkEnd w:id="7"/>
      <w:r w:rsidRPr="008361E1">
        <w:rPr>
          <w:b w:val="0"/>
          <w:noProof/>
          <w:sz w:val="20"/>
        </w:rPr>
        <w:t xml:space="preserve"> </w:t>
      </w:r>
    </w:p>
    <w:p w14:paraId="2B74FD11"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8" w:name="_Toc117084601"/>
      <w:bookmarkStart w:id="9" w:name="_Toc117167485"/>
      <w:r w:rsidRPr="008361E1">
        <w:rPr>
          <w:noProof/>
          <w:sz w:val="24"/>
          <w:szCs w:val="28"/>
        </w:rPr>
        <w:lastRenderedPageBreak/>
        <w:t>B.</w:t>
      </w:r>
      <w:r w:rsidRPr="008361E1">
        <w:rPr>
          <w:noProof/>
          <w:sz w:val="24"/>
          <w:szCs w:val="28"/>
        </w:rPr>
        <w:tab/>
        <w:t>Procedural background and future development</w:t>
      </w:r>
      <w:bookmarkEnd w:id="8"/>
      <w:bookmarkEnd w:id="9"/>
      <w:r w:rsidRPr="008361E1">
        <w:rPr>
          <w:noProof/>
          <w:sz w:val="24"/>
          <w:szCs w:val="28"/>
        </w:rPr>
        <w:t xml:space="preserve"> </w:t>
      </w:r>
    </w:p>
    <w:p w14:paraId="421D334B" w14:textId="720624B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7.</w:t>
      </w:r>
      <w:r w:rsidRPr="008361E1">
        <w:rPr>
          <w:noProof/>
          <w:color w:val="0D0D0D" w:themeColor="text1" w:themeTint="F2"/>
          <w:szCs w:val="22"/>
        </w:rPr>
        <w:tab/>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 tyre, and road wear.</w:t>
      </w:r>
    </w:p>
    <w:p w14:paraId="75458DF9" w14:textId="70BC3EF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8.</w:t>
      </w:r>
      <w:r w:rsidRPr="008361E1">
        <w:rPr>
          <w:noProof/>
          <w:color w:val="0D0D0D" w:themeColor="text1" w:themeTint="F2"/>
          <w:szCs w:val="22"/>
        </w:rPr>
        <w:tab/>
        <w:t>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define a set of “normal” or “typical” driving conditions, investigate the suitability of existing driving cycles for studying brake particle emissions, and develop a novel test cycle reproducing the driving and braking activity of Light-Duty vehicles in real-world conditions. Other main tasks included the broadening of the IWG on PMP to include non-exhaust experts, the development of guidelines and best practices for sampling and measuring brake wear particles, and the establishment of minimum requirements to report test results.</w:t>
      </w:r>
    </w:p>
    <w:p w14:paraId="08647F79" w14:textId="0F0CD98F"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9.</w:t>
      </w:r>
      <w:r w:rsidRPr="008361E1">
        <w:rPr>
          <w:noProof/>
          <w:color w:val="0D0D0D" w:themeColor="text1" w:themeTint="F2"/>
          <w:szCs w:val="22"/>
        </w:rPr>
        <w:tab/>
        <w:t>Following the approval by AC.3 of the first mandate of the IWG on PMP regarding non-exhaust emissions in June 2013, the IWG on PMP aimed to accomplish the following objectives, which were completed by June 2016:</w:t>
      </w:r>
    </w:p>
    <w:p w14:paraId="127AFBBC"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Conduct a literature survey summarising the current knowledge on the physical/chemical nature, mass, number, and size distribution of non-exhaust particle emissions (JRC 89231 – EUR 26648);</w:t>
      </w:r>
    </w:p>
    <w:p w14:paraId="1318064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Identify and report the main knowledge gaps and the needs for future research. These findings were included in a report submitted to the 69th GRPE session (Informal Document GRPE-69-23);</w:t>
      </w:r>
    </w:p>
    <w:p w14:paraId="1BB6C238"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Establish a group of experts in the field of non-exhaust emissions, sharing information and ongoing research on topics related to non-exhaust emissions;</w:t>
      </w:r>
    </w:p>
    <w:p w14:paraId="4D4596B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Analyse the WLTP database to define normal and extreme driving conditions, and gather information on existing methodologies for sampling and measuring non-exhaust emissions;</w:t>
      </w:r>
    </w:p>
    <w:p w14:paraId="01B2CE8F"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Consider the most suitable testing approach for brake emissions, and define the pros and cons of different available options (brake test rig, full vehicle chassis dyno, vehicle on-road, etc.).</w:t>
      </w:r>
    </w:p>
    <w:p w14:paraId="43AAF7A6" w14:textId="7B02F36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10.</w:t>
      </w:r>
      <w:r w:rsidRPr="008361E1">
        <w:rPr>
          <w:noProof/>
          <w:color w:val="0D0D0D" w:themeColor="text1" w:themeTint="F2"/>
          <w:szCs w:val="22"/>
        </w:rPr>
        <w:tab/>
        <w:t xml:space="preserve">In the context of point (e), the IWG on PMP extensively discussed several options for a standardised method to sample and characterise brake wear particles, and eventually selected an approach based on a fully-enclosed brake dynamometer. This method allows the sampling of particles from brake wear without interferences from other sources and minimises particle losses over the entire sampling and measurement line. Furthermore, brake dynamometers offer a flexible platform to test different brakes under various driving conditions and vehicle loads. The laboratory setup needs to enable repeatable and reproducible measurements at least for a defined set of core parameters. An appropriate installation of the laboratory setup will then allow the end-user to select additional values worth measuring, within the capabilities of the system. </w:t>
      </w:r>
    </w:p>
    <w:p w14:paraId="10EB81E3" w14:textId="3B418A71"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11.</w:t>
      </w:r>
      <w:r w:rsidRPr="008361E1">
        <w:rPr>
          <w:noProof/>
          <w:color w:val="0D0D0D" w:themeColor="text1" w:themeTint="F2"/>
          <w:szCs w:val="22"/>
        </w:rPr>
        <w:tab/>
        <w:t>A second mandate for the IWG on PMP with specific reference to non-exhaust emissions was approved in June 2016 by AC.3. The IWG on PMP was mandated to develop a commonly accepted test procedure for sampling and assessing brake wear particles both in terms of mass and number. The methodology would aim to provide the necessary tool to support future studies on brake emissions that can be easily compared. During the reporting period of the mandate (2016-2019) the following items were addressed:</w:t>
      </w:r>
    </w:p>
    <w:p w14:paraId="35E29F2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Development and validation of a novel test cycle appropriate for the investigation of brake wear particles;</w:t>
      </w:r>
    </w:p>
    <w:p w14:paraId="51FFA1A2"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lastRenderedPageBreak/>
        <w:t>(b)</w:t>
      </w:r>
      <w:r w:rsidRPr="008361E1">
        <w:rPr>
          <w:noProof/>
          <w:color w:val="0D0D0D" w:themeColor="text1" w:themeTint="F2"/>
          <w:sz w:val="20"/>
        </w:rPr>
        <w:tab/>
        <w:t>Investigation and selection of the appropriate methodologies for particle generation and sampling;</w:t>
      </w:r>
    </w:p>
    <w:p w14:paraId="56E8AC3A"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 xml:space="preserve">Investigation and selection of the appropriate instrumentation for the measurement and characterisation of brake wear particles. </w:t>
      </w:r>
    </w:p>
    <w:p w14:paraId="372407E2" w14:textId="51D6EFCA"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12.</w:t>
      </w:r>
      <w:r w:rsidRPr="008361E1">
        <w:rPr>
          <w:noProof/>
          <w:color w:val="0D0D0D" w:themeColor="text1" w:themeTint="F2"/>
          <w:szCs w:val="22"/>
        </w:rPr>
        <w:tab/>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to investigate and select the appropriate methodologies and instrumentation for the measurement of brake wear particles. TF2 initiated its activities in October 2017. </w:t>
      </w:r>
    </w:p>
    <w:p w14:paraId="7C4F48A2" w14:textId="3DBA05E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13.</w:t>
      </w:r>
      <w:r w:rsidRPr="008361E1">
        <w:rPr>
          <w:noProof/>
          <w:color w:val="0D0D0D" w:themeColor="text1" w:themeTint="F2"/>
          <w:szCs w:val="22"/>
        </w:rPr>
        <w:tab/>
        <w:t>During the reporting period (2016-2019), the IWG on PMP aimed to accomplish the following objectives:</w:t>
      </w:r>
    </w:p>
    <w:p w14:paraId="08A25F6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Selection of the brake test rig methodology for the generation and sampling of brake wear particles;</w:t>
      </w:r>
    </w:p>
    <w:p w14:paraId="583278F0"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Agreement on the method’s target measurement parameters. TF2 agreed unanimously that both PM (PM</w:t>
      </w:r>
      <w:r w:rsidRPr="008361E1">
        <w:rPr>
          <w:noProof/>
          <w:color w:val="0D0D0D" w:themeColor="text1" w:themeTint="F2"/>
          <w:sz w:val="20"/>
          <w:vertAlign w:val="subscript"/>
        </w:rPr>
        <w:t>10</w:t>
      </w:r>
      <w:r w:rsidRPr="008361E1">
        <w:rPr>
          <w:noProof/>
          <w:color w:val="0D0D0D" w:themeColor="text1" w:themeTint="F2"/>
          <w:sz w:val="20"/>
        </w:rPr>
        <w:t xml:space="preserve"> and PM</w:t>
      </w:r>
      <w:r w:rsidRPr="008361E1">
        <w:rPr>
          <w:noProof/>
          <w:color w:val="0D0D0D" w:themeColor="text1" w:themeTint="F2"/>
          <w:sz w:val="20"/>
          <w:vertAlign w:val="subscript"/>
        </w:rPr>
        <w:t>2.5</w:t>
      </w:r>
      <w:r w:rsidRPr="008361E1">
        <w:rPr>
          <w:noProof/>
          <w:color w:val="0D0D0D" w:themeColor="text1" w:themeTint="F2"/>
          <w:sz w:val="20"/>
        </w:rPr>
        <w:t>) and PN (≥10 nm) emissions shall be addressed;</w:t>
      </w:r>
    </w:p>
    <w:p w14:paraId="23566176"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Development and publication of the WLTP-Brake cycle. The cycle is based on real-world data extracted from the WLTP database and is considered representative of real-world applications;</w:t>
      </w:r>
    </w:p>
    <w:p w14:paraId="43E5B047"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Validation of the WLTP-Brake cycle through an interlaboratory accuracy study exercise which was completed in 8 different laboratories in Europe and the United States;</w:t>
      </w:r>
    </w:p>
    <w:p w14:paraId="5DA86769" w14:textId="77777777" w:rsidR="009F2394" w:rsidRPr="008361E1" w:rsidRDefault="009F2394" w:rsidP="009F2394">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A thorough analysis of the existing methods and setups for the sampling and measurement of brake particle emissions. Agreement on the need of defining a set of minimum specifications and requirements for sampling and measurement of brake particle emissions.</w:t>
      </w:r>
    </w:p>
    <w:p w14:paraId="20941C42" w14:textId="2482445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14.</w:t>
      </w:r>
      <w:r w:rsidRPr="008361E1">
        <w:rPr>
          <w:noProof/>
          <w:color w:val="0D0D0D" w:themeColor="text1" w:themeTint="F2"/>
          <w:szCs w:val="22"/>
        </w:rPr>
        <w:tab/>
        <w:t>The mandate for the IWG on PMP regarding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6D0CE62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Update the GRPE of the work of the IWG on PMP (TF1) on the development of the novel WLTP-Brake cycle and its application in the measurement and characterisation of brake emissions at brake dynamometer level;</w:t>
      </w:r>
    </w:p>
    <w:p w14:paraId="22E5EEF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 first discussion on how to address future technologies took place at the IWG on PMP level following the request of several GRPE stakeholders.</w:t>
      </w:r>
    </w:p>
    <w:p w14:paraId="6A0C2A67" w14:textId="348599E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15.</w:t>
      </w:r>
      <w:r w:rsidRPr="008361E1">
        <w:rPr>
          <w:noProof/>
          <w:color w:val="0D0D0D" w:themeColor="text1" w:themeTint="F2"/>
          <w:szCs w:val="22"/>
        </w:rPr>
        <w:tab/>
        <w:t xml:space="preserve">The mandate for the IWG on PMP regarding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at the necessary changes and adaptations to extend the method to all existing technologies and other vehicle categories. </w:t>
      </w:r>
    </w:p>
    <w:p w14:paraId="6FC39A9D" w14:textId="046CE40C"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16.</w:t>
      </w:r>
      <w:r w:rsidRPr="008361E1">
        <w:rPr>
          <w:noProof/>
          <w:color w:val="0D0D0D" w:themeColor="text1" w:themeTint="F2"/>
          <w:szCs w:val="22"/>
        </w:rPr>
        <w:tab/>
        <w:t>Stakeholders and Contracting Parties discussed the possible approaches to regulate brake particle emissions in a workshop in January 2021. The main topics discussed during the workshop include:</w:t>
      </w:r>
    </w:p>
    <w:p w14:paraId="3E0F7A23"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 xml:space="preserve">The ideal scheme for regulating brake emissions from conventional ICE Light-Duty vehicles; </w:t>
      </w:r>
    </w:p>
    <w:p w14:paraId="72CD695A"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 xml:space="preserve">How to handle non-conventional Light-Duty vehicles (i.e. HEVs, PEVs) in a possible future regulatory approach; </w:t>
      </w:r>
    </w:p>
    <w:p w14:paraId="4D4F9D5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Heavy-Duty vehicle brake emissions and possible approaches.</w:t>
      </w:r>
    </w:p>
    <w:p w14:paraId="02536E45" w14:textId="5B58F390" w:rsidR="009F2394" w:rsidRPr="008361E1" w:rsidRDefault="009F2394" w:rsidP="009F2394">
      <w:pPr>
        <w:spacing w:after="120"/>
        <w:ind w:left="1134" w:right="1134"/>
        <w:jc w:val="both"/>
        <w:rPr>
          <w:b/>
          <w:noProof/>
          <w:color w:val="0D0D0D" w:themeColor="text1" w:themeTint="F2"/>
          <w:szCs w:val="22"/>
        </w:rPr>
      </w:pPr>
      <w:r w:rsidRPr="008361E1">
        <w:rPr>
          <w:noProof/>
          <w:color w:val="0D0D0D" w:themeColor="text1" w:themeTint="F2"/>
          <w:szCs w:val="22"/>
        </w:rPr>
        <w:lastRenderedPageBreak/>
        <w:t>17.</w:t>
      </w:r>
      <w:r w:rsidRPr="008361E1">
        <w:rPr>
          <w:noProof/>
          <w:color w:val="0D0D0D" w:themeColor="text1" w:themeTint="F2"/>
          <w:szCs w:val="22"/>
        </w:rPr>
        <w:tab/>
        <w:t xml:space="preserve">As a follow-up of the workshop, the interested Contracting Parties and the IWG on PMP recommended that a UN GTR on brake PM and PN emissions from all types of Light-Duty vehicle brake systems is developed under a new mandate. Therefore, the representatives of the European Union, the UK and Japan sought and obtained authorisation from AC.3 to develop a new UN GTR on brake PM and PN emissions from all types of LDVs brake systems. </w:t>
      </w:r>
    </w:p>
    <w:p w14:paraId="55B9FCDF" w14:textId="77777777" w:rsidR="009F2394" w:rsidRPr="008361E1" w:rsidRDefault="009F2394" w:rsidP="009F2394">
      <w:pPr>
        <w:pStyle w:val="HeadABC"/>
        <w:numPr>
          <w:ilvl w:val="0"/>
          <w:numId w:val="0"/>
        </w:numPr>
        <w:tabs>
          <w:tab w:val="clear" w:pos="2160"/>
        </w:tabs>
        <w:ind w:left="1134" w:right="1134" w:hanging="567"/>
        <w:rPr>
          <w:noProof/>
          <w:sz w:val="24"/>
          <w:szCs w:val="28"/>
        </w:rPr>
      </w:pPr>
      <w:bookmarkStart w:id="10" w:name="_Toc117084602"/>
      <w:bookmarkStart w:id="11" w:name="_Toc117167486"/>
      <w:r w:rsidRPr="008361E1">
        <w:rPr>
          <w:noProof/>
          <w:sz w:val="24"/>
          <w:szCs w:val="28"/>
        </w:rPr>
        <w:t>C.</w:t>
      </w:r>
      <w:r w:rsidRPr="008361E1">
        <w:rPr>
          <w:noProof/>
          <w:sz w:val="24"/>
          <w:szCs w:val="28"/>
        </w:rPr>
        <w:tab/>
        <w:t>Background on the technical work of the PMP group</w:t>
      </w:r>
      <w:bookmarkEnd w:id="10"/>
      <w:bookmarkEnd w:id="11"/>
    </w:p>
    <w:p w14:paraId="5B26CC82" w14:textId="7E84AF4E"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18.</w:t>
      </w:r>
      <w:r w:rsidRPr="008361E1">
        <w:rPr>
          <w:noProof/>
          <w:color w:val="0D0D0D" w:themeColor="text1" w:themeTint="F2"/>
          <w:szCs w:val="22"/>
        </w:rPr>
        <w:tab/>
        <w:t>The IWG on PMP decided to create a dedicated Task Force (TF1) to accelerate the development of a test cycle in October 2016 (PMP 41</w:t>
      </w:r>
      <w:r w:rsidRPr="008361E1">
        <w:rPr>
          <w:noProof/>
          <w:color w:val="0D0D0D" w:themeColor="text1" w:themeTint="F2"/>
          <w:szCs w:val="22"/>
          <w:vertAlign w:val="superscript"/>
        </w:rPr>
        <w:t>st</w:t>
      </w:r>
      <w:r w:rsidRPr="008361E1">
        <w:rPr>
          <w:noProof/>
          <w:color w:val="0D0D0D" w:themeColor="text1" w:themeTint="F2"/>
          <w:szCs w:val="22"/>
        </w:rPr>
        <w:t xml:space="preserve"> Session). The TF1 main tasks included the definition of testing parameters such as dynamometer climatic controls, the definition of the temperature measurement method, the development of a methodology for adjusting the cooling airflow based on real-world vehicle data, the support for the development of a novel test cycle, and the validation of the novel test cycle through an Inter-Laboratory Study. The novel WLTP-Brake cycle was developed in July 2018 and presented to the IWG on PMP in November 2018 (PMP 48</w:t>
      </w:r>
      <w:r w:rsidRPr="008361E1">
        <w:rPr>
          <w:noProof/>
          <w:color w:val="0D0D0D" w:themeColor="text1" w:themeTint="F2"/>
          <w:szCs w:val="22"/>
          <w:vertAlign w:val="superscript"/>
        </w:rPr>
        <w:t>th</w:t>
      </w:r>
      <w:r w:rsidRPr="008361E1">
        <w:rPr>
          <w:noProof/>
          <w:color w:val="0D0D0D" w:themeColor="text1" w:themeTint="F2"/>
          <w:szCs w:val="22"/>
        </w:rPr>
        <w:t xml:space="preserve"> Session). The WLTP-Brake cycle was validated through an Inter-Laboratory Study 1 (ILS-1) with the participation of eight testing facilities. The results of the validation were presented to the IWG on PMP in April 2019 (PMP 50</w:t>
      </w:r>
      <w:r w:rsidRPr="008361E1">
        <w:rPr>
          <w:noProof/>
          <w:color w:val="0D0D0D" w:themeColor="text1" w:themeTint="F2"/>
          <w:szCs w:val="22"/>
          <w:vertAlign w:val="superscript"/>
        </w:rPr>
        <w:t>th</w:t>
      </w:r>
      <w:r w:rsidRPr="008361E1">
        <w:rPr>
          <w:noProof/>
          <w:color w:val="0D0D0D" w:themeColor="text1" w:themeTint="F2"/>
          <w:szCs w:val="22"/>
        </w:rPr>
        <w:t xml:space="preserve"> Session). TF1 concluded its activities in October 2019 having completed 30 meetings.</w:t>
      </w:r>
    </w:p>
    <w:p w14:paraId="7A806B5E" w14:textId="434634ED"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19.</w:t>
      </w:r>
      <w:r w:rsidRPr="008361E1">
        <w:rPr>
          <w:noProof/>
          <w:color w:val="0D0D0D" w:themeColor="text1" w:themeTint="F2"/>
          <w:szCs w:val="22"/>
        </w:rPr>
        <w:tab/>
        <w:t>The IWG on PMP decided to create a dedicated Task Force (TF2) to investigate and select the appropriate methodologies and instrumentation for sampling and measurement of brake wear particles (PMP 43</w:t>
      </w:r>
      <w:r w:rsidRPr="008361E1">
        <w:rPr>
          <w:noProof/>
          <w:color w:val="0D0D0D" w:themeColor="text1" w:themeTint="F2"/>
          <w:szCs w:val="22"/>
          <w:vertAlign w:val="superscript"/>
        </w:rPr>
        <w:t>rd</w:t>
      </w:r>
      <w:r w:rsidRPr="008361E1">
        <w:rPr>
          <w:noProof/>
          <w:color w:val="0D0D0D" w:themeColor="text1" w:themeTint="F2"/>
          <w:szCs w:val="22"/>
        </w:rPr>
        <w:t xml:space="preserve"> Session). TF2 main tasks included the definition of the appropriate test setup for sampling and measuring brake particle emissions, the definition of the appropriate instrumentation for sampling and measuring brake particulate matter emissions, the definition of the appropriate instrumentation for sampling and measuring brake particle number emissions, and the definition of the appropriate protocol for sampling and measuring brake particle emissions. The TF2 submitted its recommendations for the minimum specifications for testing brake particle emissions to the IWG on PMP in July 2021 (PMP Web Conference 15.07.2021). TF2 recommendations were applied to the Inter-Laboratory Study 2 (ILS-2) to test their suitability and improve the proposed protocol. TF2 resumed its activities after the completion of the ILS-2 to finalise the protocol and prepare a proposal for the draft UN GTR to the IWG on PMP. The proposal was presented to the IWG on PMP in June 2022 (PMP Web Conference 15.06.2022). TF2 concluded its activities in June 2022 having completed 45 meetings. </w:t>
      </w:r>
    </w:p>
    <w:p w14:paraId="2BA3F4AE" w14:textId="391BE990"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20.</w:t>
      </w:r>
      <w:r w:rsidRPr="008361E1">
        <w:rPr>
          <w:noProof/>
          <w:color w:val="0D0D0D" w:themeColor="text1" w:themeTint="F2"/>
          <w:szCs w:val="22"/>
        </w:rPr>
        <w:tab/>
        <w:t>The IWG on PMP decided to create a dedicated Task Force (TF3) to organise and execute the ILS-2 in March 2021 (PMP Web Conference 24.03.2021). The TF3 main tasks included the organisation and execution of the ILS-2,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The results of the ILS-2 were presented to the IWG on PMP in March 2022 (PMP Web Conference 29.03.2022). TF3 concluded its activities in April 2022 having completed 6 meetings.</w:t>
      </w:r>
    </w:p>
    <w:p w14:paraId="4BEE70AE" w14:textId="7EDC1CE4" w:rsidR="009F2394" w:rsidRPr="008361E1" w:rsidRDefault="009F2394" w:rsidP="009F2394">
      <w:pPr>
        <w:spacing w:after="120"/>
        <w:ind w:left="1134" w:right="1134"/>
        <w:jc w:val="both"/>
        <w:rPr>
          <w:noProof/>
          <w:szCs w:val="22"/>
        </w:rPr>
      </w:pPr>
      <w:r w:rsidRPr="008361E1">
        <w:rPr>
          <w:noProof/>
          <w:szCs w:val="22"/>
        </w:rPr>
        <w:t>21.</w:t>
      </w:r>
      <w:r w:rsidRPr="008361E1">
        <w:rPr>
          <w:noProof/>
          <w:szCs w:val="22"/>
        </w:rPr>
        <w:tab/>
      </w:r>
      <w:r w:rsidRPr="008361E1">
        <w:rPr>
          <w:noProof/>
          <w:color w:val="0D0D0D" w:themeColor="text1" w:themeTint="F2"/>
          <w:szCs w:val="22"/>
        </w:rPr>
        <w:t>The IWG on PMP created a dedicated Task Force (TF4) to investigate and select the appropriate methodology for including non-friction braking to the testing protocol (GRPE-83-20e). The TF4 elaborated on 5 different proposed methodologies which were presented to the IWG on PMP. JRC presented the final proposal to the IWG on PMP in December 2022 (PMP Web Conference 13.12.2022). TF4 concluded its activities for the submission of the GTR on brake emissions in December 2022 having completed 21 meetings.</w:t>
      </w:r>
      <w:r w:rsidRPr="008361E1">
        <w:rPr>
          <w:noProof/>
          <w:szCs w:val="22"/>
        </w:rPr>
        <w:t xml:space="preserve"> </w:t>
      </w:r>
      <w:r w:rsidRPr="008361E1">
        <w:rPr>
          <w:noProof/>
          <w:color w:val="0D0D0D" w:themeColor="text1" w:themeTint="F2"/>
          <w:szCs w:val="22"/>
        </w:rPr>
        <w:t>TF4 will continue its activities with a view on a possible amendment of the proposed friction braking share coefficients for calculating PM and PN emissions from non-friction braking.</w:t>
      </w:r>
      <w:r w:rsidRPr="008361E1">
        <w:rPr>
          <w:noProof/>
          <w:szCs w:val="22"/>
        </w:rPr>
        <w:t xml:space="preserve"> </w:t>
      </w:r>
    </w:p>
    <w:p w14:paraId="1565A944"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lastRenderedPageBreak/>
        <w:t xml:space="preserve">22. </w:t>
      </w:r>
      <w:r w:rsidRPr="008361E1">
        <w:rPr>
          <w:noProof/>
          <w:color w:val="0D0D0D" w:themeColor="text1" w:themeTint="F2"/>
          <w:szCs w:val="22"/>
        </w:rPr>
        <w:tab/>
        <w:t>This UN GTR provides all the information necessary to carry out brake particle emissions testing in the laboratory. The main elements of the protocol contained in this UN GTR include:</w:t>
      </w:r>
    </w:p>
    <w:p w14:paraId="781B585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References, definitions, and terminology applying to the methodology for sampling and measuring particles from brake wear emissions;</w:t>
      </w:r>
    </w:p>
    <w:p w14:paraId="4C17E142"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General requirements and capabilities of the required test setup. Main test conditions for the different elements of the overall setup;</w:t>
      </w:r>
    </w:p>
    <w:p w14:paraId="4B2985E8"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 detailed description of the WLTP-Brake cycle; </w:t>
      </w:r>
    </w:p>
    <w:p w14:paraId="1302E276"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(d)</w:t>
      </w:r>
      <w:r w:rsidRPr="008361E1">
        <w:rPr>
          <w:noProof/>
          <w:color w:val="0D0D0D" w:themeColor="text1" w:themeTint="F2"/>
          <w:szCs w:val="22"/>
        </w:rPr>
        <w:tab/>
        <w:t>A detailed description of the different sections of a brake emissions test, including cooling airflow adjustment, bedding procedure, and emissions measurement;</w:t>
      </w:r>
    </w:p>
    <w:p w14:paraId="70B67FC9" w14:textId="5D7522E2"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(e)</w:t>
      </w:r>
      <w:r w:rsidRPr="008361E1">
        <w:rPr>
          <w:noProof/>
          <w:color w:val="0D0D0D" w:themeColor="text1" w:themeTint="F2"/>
          <w:szCs w:val="22"/>
        </w:rPr>
        <w:tab/>
        <w:t>Minimum requirements to report results from the dynamometer test including actual emissions measurements and metrics.</w:t>
      </w:r>
    </w:p>
    <w:p w14:paraId="245147B2" w14:textId="77777777" w:rsidR="009F2394" w:rsidRPr="008361E1" w:rsidRDefault="009F2394" w:rsidP="009F2394">
      <w:pPr>
        <w:spacing w:after="120"/>
        <w:ind w:left="1134" w:right="1134"/>
        <w:jc w:val="both"/>
        <w:rPr>
          <w:noProof/>
          <w:color w:val="0D0D0D" w:themeColor="text1" w:themeTint="F2"/>
          <w:szCs w:val="22"/>
        </w:rPr>
      </w:pPr>
      <w:r w:rsidRPr="008361E1">
        <w:rPr>
          <w:noProof/>
          <w:color w:val="0D0D0D" w:themeColor="text1" w:themeTint="F2"/>
          <w:szCs w:val="22"/>
        </w:rPr>
        <w:t xml:space="preserve">23. </w:t>
      </w:r>
      <w:r w:rsidRPr="008361E1">
        <w:rPr>
          <w:noProof/>
          <w:color w:val="0D0D0D" w:themeColor="text1" w:themeTint="F2"/>
          <w:szCs w:val="22"/>
        </w:rPr>
        <w:tab/>
        <w:t>Future work to further expand the protocol contained in this UN GTR might address:</w:t>
      </w:r>
    </w:p>
    <w:p w14:paraId="5D382CF0"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Definition of a real-world cycle/s for use in the laboratory;</w:t>
      </w:r>
    </w:p>
    <w:p w14:paraId="4F20D2A5"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Adaptation of the proposed methodology to include future technologies;</w:t>
      </w:r>
    </w:p>
    <w:p w14:paraId="393DED84" w14:textId="77777777" w:rsidR="009F2394" w:rsidRPr="008361E1" w:rsidRDefault="009F2394" w:rsidP="009F2394">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Adaptation of the proposed methodology to address brake emissions from heavy-duty vehicles. </w:t>
      </w:r>
    </w:p>
    <w:p w14:paraId="17CDB82C" w14:textId="77777777" w:rsidR="009F2394" w:rsidRPr="008361E1" w:rsidRDefault="009F2394" w:rsidP="009F2394">
      <w:pPr>
        <w:pStyle w:val="H1G"/>
        <w:tabs>
          <w:tab w:val="clear" w:pos="851"/>
        </w:tabs>
        <w:rPr>
          <w:noProof/>
        </w:rPr>
      </w:pPr>
      <w:r w:rsidRPr="008361E1">
        <w:rPr>
          <w:noProof/>
        </w:rPr>
        <w:br w:type="page"/>
      </w:r>
    </w:p>
    <w:p w14:paraId="4A1F33F2" w14:textId="77777777" w:rsidR="009F2394" w:rsidRPr="008361E1" w:rsidRDefault="009F2394" w:rsidP="009F2394">
      <w:pPr>
        <w:pStyle w:val="HChG"/>
        <w:tabs>
          <w:tab w:val="clear" w:pos="851"/>
        </w:tabs>
        <w:rPr>
          <w:noProof/>
        </w:rPr>
      </w:pPr>
      <w:r w:rsidRPr="008361E1">
        <w:rPr>
          <w:noProof/>
        </w:rPr>
        <w:lastRenderedPageBreak/>
        <w:tab/>
      </w:r>
      <w:r w:rsidRPr="008361E1">
        <w:rPr>
          <w:noProof/>
        </w:rPr>
        <w:tab/>
        <w:t>II.</w:t>
      </w:r>
      <w:r w:rsidRPr="008361E1">
        <w:rPr>
          <w:noProof/>
        </w:rPr>
        <w:tab/>
      </w:r>
      <w:r w:rsidRPr="008361E1">
        <w:rPr>
          <w:noProof/>
        </w:rPr>
        <w:tab/>
        <w:t>Text of the GTR</w:t>
      </w:r>
    </w:p>
    <w:p w14:paraId="2A189B1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12" w:name="_Toc289686183"/>
      <w:bookmarkStart w:id="13" w:name="_Toc284587291"/>
      <w:bookmarkStart w:id="14" w:name="_Toc284587040"/>
      <w:bookmarkStart w:id="15" w:name="_Toc284586942"/>
      <w:bookmarkStart w:id="16" w:name="_Toc99990101"/>
      <w:bookmarkStart w:id="17" w:name="_Toc99990193"/>
      <w:bookmarkStart w:id="18" w:name="_Toc117084604"/>
      <w:bookmarkStart w:id="19" w:name="_Toc117167487"/>
      <w:r w:rsidRPr="008361E1">
        <w:rPr>
          <w:noProof/>
          <w:sz w:val="28"/>
          <w:szCs w:val="32"/>
        </w:rPr>
        <w:t>1.</w:t>
      </w:r>
      <w:r w:rsidRPr="008361E1">
        <w:rPr>
          <w:noProof/>
          <w:sz w:val="28"/>
          <w:szCs w:val="32"/>
        </w:rPr>
        <w:tab/>
        <w:t>Purpose</w:t>
      </w:r>
      <w:bookmarkEnd w:id="12"/>
      <w:bookmarkEnd w:id="13"/>
      <w:bookmarkEnd w:id="14"/>
      <w:bookmarkEnd w:id="15"/>
      <w:bookmarkEnd w:id="16"/>
      <w:bookmarkEnd w:id="17"/>
      <w:bookmarkEnd w:id="18"/>
      <w:bookmarkEnd w:id="19"/>
    </w:p>
    <w:p w14:paraId="0D028279" w14:textId="77777777" w:rsidR="009F2394" w:rsidRPr="008361E1" w:rsidRDefault="009F2394" w:rsidP="009F2394">
      <w:pPr>
        <w:spacing w:after="120"/>
        <w:ind w:left="2268" w:right="1134"/>
        <w:jc w:val="both"/>
        <w:rPr>
          <w:noProof/>
          <w:color w:val="0D0D0D" w:themeColor="text1" w:themeTint="F2"/>
        </w:rPr>
      </w:pPr>
      <w:bookmarkStart w:id="20" w:name="_Toc289686184"/>
      <w:bookmarkStart w:id="21" w:name="_Toc284587292"/>
      <w:bookmarkStart w:id="22" w:name="_Toc284587041"/>
      <w:bookmarkStart w:id="23" w:name="_Toc284586943"/>
      <w:r w:rsidRPr="008361E1">
        <w:rPr>
          <w:noProof/>
          <w:color w:val="0D0D0D" w:themeColor="text1" w:themeTint="F2"/>
        </w:rPr>
        <w:t xml:space="preserve">This Global Technical Regulation (UN GTR) provides a worldwide harmonised methodology for the measurement of brake wear particulate matter and particle number emissions from brakes used on Light-Duty vehicles. </w:t>
      </w:r>
    </w:p>
    <w:p w14:paraId="3454098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the test cycle, minimum system requirements, test conditions, and equipment preparation to execute the WLTP-Brake cycle using brake dynamometers. This UN GTR also provides requirements for the design and set up of test systems to measure brake emissions, including requirements on calibration and validation of test equipment.</w:t>
      </w:r>
    </w:p>
    <w:p w14:paraId="16FDD137"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24" w:name="_Toc99990102"/>
      <w:bookmarkStart w:id="25" w:name="_Toc99990194"/>
      <w:bookmarkStart w:id="26" w:name="_Toc117084605"/>
      <w:bookmarkStart w:id="27" w:name="_Toc117167488"/>
      <w:r w:rsidRPr="008361E1">
        <w:rPr>
          <w:noProof/>
          <w:sz w:val="28"/>
          <w:szCs w:val="32"/>
        </w:rPr>
        <w:t>2.</w:t>
      </w:r>
      <w:r w:rsidRPr="008361E1">
        <w:rPr>
          <w:noProof/>
          <w:sz w:val="28"/>
          <w:szCs w:val="32"/>
        </w:rPr>
        <w:tab/>
        <w:t>Scope</w:t>
      </w:r>
      <w:bookmarkEnd w:id="20"/>
      <w:bookmarkEnd w:id="21"/>
      <w:bookmarkEnd w:id="22"/>
      <w:bookmarkEnd w:id="23"/>
      <w:r w:rsidRPr="008361E1">
        <w:rPr>
          <w:noProof/>
          <w:sz w:val="28"/>
          <w:szCs w:val="32"/>
        </w:rPr>
        <w:t xml:space="preserve"> and application</w:t>
      </w:r>
      <w:bookmarkEnd w:id="24"/>
      <w:bookmarkEnd w:id="25"/>
      <w:bookmarkEnd w:id="26"/>
      <w:bookmarkEnd w:id="27"/>
    </w:p>
    <w:p w14:paraId="224FF0A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UN GTR applies to vehicles using some type of friction braking, using a combination of dry friction materials and a mating brake disc or brake drum. </w:t>
      </w:r>
      <w:r w:rsidRPr="008361E1">
        <w:rPr>
          <w:noProof/>
        </w:rPr>
        <w:t>This UN GTR applies to vehicles using some form of friction braking in its service braking system or secondary braking system.</w:t>
      </w:r>
    </w:p>
    <w:p w14:paraId="6FD080B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applies to category 1-1 and category 2 vehicles with a fully laden mass below 3500 kg. The Contracting Parties shall make a decision about the applicability of this UN GTR to Small Volume Manufacturers for their jurisdiction.</w:t>
      </w:r>
    </w:p>
    <w:p w14:paraId="2CE81B2B"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28" w:name="_Toc99990103"/>
      <w:bookmarkStart w:id="29" w:name="_Toc99990195"/>
      <w:bookmarkStart w:id="30" w:name="_Toc117084606"/>
      <w:bookmarkStart w:id="31" w:name="_Toc117167489"/>
      <w:r w:rsidRPr="008361E1">
        <w:rPr>
          <w:noProof/>
          <w:sz w:val="28"/>
          <w:szCs w:val="32"/>
        </w:rPr>
        <w:t>3.</w:t>
      </w:r>
      <w:r w:rsidRPr="008361E1">
        <w:rPr>
          <w:noProof/>
          <w:sz w:val="28"/>
          <w:szCs w:val="32"/>
        </w:rPr>
        <w:tab/>
        <w:t>Definitions</w:t>
      </w:r>
      <w:bookmarkEnd w:id="28"/>
      <w:bookmarkEnd w:id="29"/>
      <w:bookmarkEnd w:id="30"/>
      <w:bookmarkEnd w:id="31"/>
    </w:p>
    <w:p w14:paraId="5F671D28" w14:textId="77777777" w:rsidR="009F2394" w:rsidRPr="008361E1" w:rsidRDefault="009F2394" w:rsidP="009F2394">
      <w:pPr>
        <w:pStyle w:val="Heading3"/>
        <w:spacing w:before="240" w:after="120"/>
        <w:ind w:left="2268" w:right="1134" w:hanging="1134"/>
        <w:rPr>
          <w:b/>
          <w:noProof/>
          <w:color w:val="0D0D0D" w:themeColor="text1" w:themeTint="F2"/>
        </w:rPr>
      </w:pPr>
      <w:bookmarkStart w:id="32" w:name="_Toc106173566"/>
      <w:bookmarkStart w:id="33" w:name="_Toc117084607"/>
      <w:bookmarkStart w:id="34" w:name="_Toc117167490"/>
      <w:r w:rsidRPr="008361E1">
        <w:rPr>
          <w:b/>
          <w:noProof/>
          <w:color w:val="0D0D0D" w:themeColor="text1" w:themeTint="F2"/>
        </w:rPr>
        <w:t>3.1.</w:t>
      </w:r>
      <w:r w:rsidRPr="008361E1">
        <w:rPr>
          <w:b/>
          <w:noProof/>
          <w:color w:val="0D0D0D" w:themeColor="text1" w:themeTint="F2"/>
        </w:rPr>
        <w:tab/>
      </w:r>
      <w:r w:rsidRPr="008361E1">
        <w:rPr>
          <w:b/>
          <w:noProof/>
          <w:color w:val="0D0D0D" w:themeColor="text1" w:themeTint="F2"/>
        </w:rPr>
        <w:tab/>
        <w:t>Vehicle and Brake Dynamometer settings</w:t>
      </w:r>
      <w:bookmarkEnd w:id="32"/>
      <w:bookmarkEnd w:id="33"/>
      <w:bookmarkEnd w:id="34"/>
    </w:p>
    <w:p w14:paraId="11D66DE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w:t>
      </w:r>
      <w:r w:rsidRPr="008361E1">
        <w:rPr>
          <w:noProof/>
          <w:color w:val="0D0D0D" w:themeColor="text1" w:themeTint="F2"/>
        </w:rPr>
        <w:tab/>
        <w:t>"</w:t>
      </w:r>
      <w:r w:rsidRPr="008361E1">
        <w:rPr>
          <w:i/>
          <w:iCs/>
          <w:noProof/>
          <w:color w:val="0D0D0D" w:themeColor="text1" w:themeTint="F2"/>
        </w:rPr>
        <w:t>Category 1 vehicle</w:t>
      </w:r>
      <w:r w:rsidRPr="008361E1">
        <w:rPr>
          <w:noProof/>
          <w:color w:val="0D0D0D" w:themeColor="text1" w:themeTint="F2"/>
        </w:rPr>
        <w:t xml:space="preserve">" means a power-driven vehicle with four or more wheels designed and constructed primarily for the carriage of one or more persons. </w:t>
      </w:r>
    </w:p>
    <w:p w14:paraId="6A42559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3.1.2.</w:t>
      </w:r>
      <w:r w:rsidRPr="008361E1">
        <w:rPr>
          <w:noProof/>
          <w:color w:val="0D0D0D" w:themeColor="text1" w:themeTint="F2"/>
        </w:rPr>
        <w:tab/>
        <w:t>"</w:t>
      </w:r>
      <w:r w:rsidRPr="008361E1">
        <w:rPr>
          <w:i/>
          <w:iCs/>
          <w:noProof/>
          <w:color w:val="0D0D0D" w:themeColor="text1" w:themeTint="F2"/>
        </w:rPr>
        <w:t>Category 1‒1 vehicle</w:t>
      </w:r>
      <w:r w:rsidRPr="008361E1">
        <w:rPr>
          <w:noProof/>
          <w:color w:val="0D0D0D" w:themeColor="text1" w:themeTint="F2"/>
        </w:rPr>
        <w:t xml:space="preserve">" means a category 1 vehicle comprising not more than eight seating positions in addition to the driver's seating position. A category 1‒1 vehicle may not have standing passengers. </w:t>
      </w:r>
    </w:p>
    <w:p w14:paraId="0DDA373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3.1.3.</w:t>
      </w:r>
      <w:r w:rsidRPr="008361E1">
        <w:rPr>
          <w:noProof/>
          <w:color w:val="0D0D0D" w:themeColor="text1" w:themeTint="F2"/>
        </w:rPr>
        <w:tab/>
        <w:t>"</w:t>
      </w:r>
      <w:r w:rsidRPr="008361E1">
        <w:rPr>
          <w:i/>
          <w:iCs/>
          <w:noProof/>
          <w:color w:val="0D0D0D" w:themeColor="text1" w:themeTint="F2"/>
        </w:rPr>
        <w:t>Category 2 vehicle</w:t>
      </w:r>
      <w:r w:rsidRPr="008361E1">
        <w:rPr>
          <w:noProof/>
          <w:color w:val="0D0D0D" w:themeColor="text1" w:themeTint="F2"/>
        </w:rPr>
        <w:t xml:space="preserve">" means a power-driven vehicle with four or more wheels designed and constructed primarily for the carriage of goods. This category shall also include (a) Tractive units and (b) Chassis explicitly designed to be equipped with special equipment. </w:t>
      </w:r>
    </w:p>
    <w:p w14:paraId="0784AC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Pr="008361E1">
        <w:rPr>
          <w:noProof/>
          <w:color w:val="0D0D0D" w:themeColor="text1" w:themeTint="F2"/>
        </w:rPr>
        <w:tab/>
        <w:t>"</w:t>
      </w:r>
      <w:r w:rsidRPr="008361E1">
        <w:rPr>
          <w:i/>
          <w:iCs/>
          <w:noProof/>
          <w:color w:val="0D0D0D" w:themeColor="text1" w:themeTint="F2"/>
        </w:rPr>
        <w:t>Mass in running order</w:t>
      </w:r>
      <w:r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07D384E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3.1.5.</w:t>
      </w:r>
      <w:r w:rsidRPr="008361E1">
        <w:rPr>
          <w:noProof/>
          <w:color w:val="0D0D0D" w:themeColor="text1" w:themeTint="F2"/>
        </w:rPr>
        <w:tab/>
        <w:t>"</w:t>
      </w:r>
      <w:r w:rsidRPr="008361E1">
        <w:rPr>
          <w:i/>
          <w:iCs/>
          <w:noProof/>
          <w:color w:val="0D0D0D" w:themeColor="text1" w:themeTint="F2"/>
        </w:rPr>
        <w:t>Mass of the driver</w:t>
      </w:r>
      <w:r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589D835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Pr="008361E1">
        <w:rPr>
          <w:noProof/>
          <w:color w:val="0D0D0D" w:themeColor="text1" w:themeTint="F2"/>
        </w:rPr>
        <w:tab/>
        <w:t>"</w:t>
      </w:r>
      <w:r w:rsidRPr="008361E1">
        <w:rPr>
          <w:i/>
          <w:iCs/>
          <w:noProof/>
          <w:color w:val="0D0D0D" w:themeColor="text1" w:themeTint="F2"/>
        </w:rPr>
        <w:t>Maximum vehicle load</w:t>
      </w:r>
      <w:r w:rsidRPr="008361E1">
        <w:rPr>
          <w:noProof/>
          <w:color w:val="0D0D0D" w:themeColor="text1" w:themeTint="F2"/>
        </w:rPr>
        <w:t xml:space="preserve">" means the technically permissible maximum laden mass minus the </w:t>
      </w:r>
      <w:r w:rsidRPr="008361E1">
        <w:rPr>
          <w:iCs/>
          <w:noProof/>
          <w:color w:val="0D0D0D" w:themeColor="text1" w:themeTint="F2"/>
        </w:rPr>
        <w:t>mass in running order</w:t>
      </w:r>
      <w:r w:rsidRPr="008361E1">
        <w:rPr>
          <w:noProof/>
          <w:color w:val="0D0D0D" w:themeColor="text1" w:themeTint="F2"/>
        </w:rPr>
        <w:t xml:space="preserve">, 25 kg, and the mass of the optional equipment. </w:t>
      </w:r>
    </w:p>
    <w:p w14:paraId="2DC4145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Pr="008361E1">
        <w:rPr>
          <w:noProof/>
          <w:color w:val="0D0D0D" w:themeColor="text1" w:themeTint="F2"/>
        </w:rPr>
        <w:tab/>
        <w:t>"</w:t>
      </w:r>
      <w:r w:rsidRPr="008361E1">
        <w:rPr>
          <w:i/>
          <w:iCs/>
          <w:noProof/>
          <w:color w:val="0D0D0D" w:themeColor="text1" w:themeTint="F2"/>
        </w:rPr>
        <w:t>Optional equipment</w:t>
      </w:r>
      <w:r w:rsidRPr="008361E1">
        <w:rPr>
          <w:noProof/>
          <w:color w:val="0D0D0D" w:themeColor="text1" w:themeTint="F2"/>
        </w:rPr>
        <w:t xml:space="preserve">" means all the features not included in the standard equipment fitted to a vehicle under the manufacturer's responsibility and that the customer can order. </w:t>
      </w:r>
    </w:p>
    <w:p w14:paraId="564C495B"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lastRenderedPageBreak/>
        <w:t>3.1.8.</w:t>
      </w:r>
      <w:r w:rsidRPr="008361E1">
        <w:rPr>
          <w:noProof/>
          <w:color w:val="0D0D0D" w:themeColor="text1" w:themeTint="F2"/>
        </w:rPr>
        <w:tab/>
        <w:t>"</w:t>
      </w:r>
      <w:r w:rsidRPr="008361E1">
        <w:rPr>
          <w:i/>
          <w:iCs/>
          <w:noProof/>
          <w:color w:val="0D0D0D" w:themeColor="text1" w:themeTint="F2"/>
        </w:rPr>
        <w:t>Standard equipment</w:t>
      </w:r>
      <w:r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47A7116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3.1.9.</w:t>
      </w:r>
      <w:r w:rsidRPr="008361E1">
        <w:rPr>
          <w:noProof/>
          <w:color w:val="0D0D0D" w:themeColor="text1" w:themeTint="F2"/>
        </w:rPr>
        <w:tab/>
        <w:t>"</w:t>
      </w:r>
      <w:r w:rsidRPr="008361E1">
        <w:rPr>
          <w:i/>
          <w:iCs/>
          <w:noProof/>
          <w:color w:val="0D0D0D" w:themeColor="text1" w:themeTint="F2"/>
        </w:rPr>
        <w:t>Vehicle test mass</w:t>
      </w:r>
      <w:r w:rsidRPr="008361E1">
        <w:rPr>
          <w:noProof/>
          <w:color w:val="0D0D0D" w:themeColor="text1" w:themeTint="F2"/>
        </w:rPr>
        <w:t xml:space="preserve">" means the mass in running order plus the mass of the optional fitted equipment to an individual vehicle (kg) on which the tested brake is mounted plus: </w:t>
      </w:r>
    </w:p>
    <w:p w14:paraId="6F53AB74" w14:textId="7777777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37.5 kg that corresponds to an additional mass of 0.5 passengers for category 1‒1 vehicle (or M1 vehicle category);</w:t>
      </w:r>
    </w:p>
    <w:p w14:paraId="77E577D3" w14:textId="77777777" w:rsidR="009F2394" w:rsidRPr="008361E1" w:rsidRDefault="009F2394" w:rsidP="009F2394">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25 kg plus 28 per cent of the Maximum Vehicle Load (MVL) for category 2 vehicles with a fully laden mass below 3.5t (or N1 vehicle category). </w:t>
      </w:r>
    </w:p>
    <w:p w14:paraId="3932CF1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5" w:name="_Toc105319978"/>
      <w:bookmarkStart w:id="36" w:name="_Toc105685181"/>
      <w:bookmarkStart w:id="37" w:name="_Toc105999275"/>
      <w:r w:rsidRPr="008361E1">
        <w:rPr>
          <w:noProof/>
          <w:color w:val="0D0D0D" w:themeColor="text1" w:themeTint="F2"/>
        </w:rPr>
        <w:t>3.1.10.</w:t>
      </w:r>
      <w:r w:rsidRPr="008361E1">
        <w:rPr>
          <w:noProof/>
          <w:color w:val="0D0D0D" w:themeColor="text1" w:themeTint="F2"/>
        </w:rPr>
        <w:tab/>
        <w:t>"</w:t>
      </w:r>
      <w:r w:rsidRPr="008361E1">
        <w:rPr>
          <w:i/>
          <w:noProof/>
          <w:color w:val="0D0D0D" w:themeColor="text1" w:themeTint="F2"/>
        </w:rPr>
        <w:t>Road Loads</w:t>
      </w:r>
      <w:r w:rsidRPr="008361E1">
        <w:rPr>
          <w:noProof/>
          <w:color w:val="0D0D0D" w:themeColor="text1" w:themeTint="F2"/>
        </w:rPr>
        <w:t xml:space="preserve">" means the total force or power required to move the vehicle on a level and smooth surface at a specified speed and mass. </w:t>
      </w:r>
      <w:bookmarkStart w:id="38" w:name="_Toc105319979"/>
      <w:bookmarkStart w:id="39" w:name="_Toc105685182"/>
      <w:bookmarkStart w:id="40" w:name="_Toc105999276"/>
      <w:bookmarkEnd w:id="35"/>
      <w:bookmarkEnd w:id="36"/>
      <w:bookmarkEnd w:id="37"/>
      <w:r w:rsidRPr="008361E1">
        <w:rPr>
          <w:noProof/>
          <w:color w:val="0D0D0D" w:themeColor="text1" w:themeTint="F2"/>
        </w:rPr>
        <w:t>Road loads take account of the frictional losses of the drivetrain.</w:t>
      </w:r>
      <w:bookmarkStart w:id="41" w:name="_Toc105319980"/>
      <w:bookmarkStart w:id="42" w:name="_Toc105685183"/>
      <w:bookmarkStart w:id="43" w:name="_Toc105999277"/>
      <w:bookmarkEnd w:id="38"/>
      <w:bookmarkEnd w:id="39"/>
      <w:bookmarkEnd w:id="40"/>
      <w:r w:rsidRPr="008361E1">
        <w:rPr>
          <w:noProof/>
          <w:color w:val="0D0D0D" w:themeColor="text1" w:themeTint="F2"/>
        </w:rPr>
        <w:t xml:space="preserve"> In this UN GTR, a reduction of the brake nominal inertia by a fixed percentage of 13 per cent is considered to account for road loads in full-friction braking emissions testing.</w:t>
      </w:r>
      <w:bookmarkEnd w:id="41"/>
      <w:bookmarkEnd w:id="42"/>
      <w:bookmarkEnd w:id="43"/>
    </w:p>
    <w:p w14:paraId="6D3E8AE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4" w:name="_Toc105320020"/>
      <w:bookmarkStart w:id="45" w:name="_Toc105685221"/>
      <w:bookmarkStart w:id="46" w:name="_Toc105999308"/>
      <w:r w:rsidRPr="008361E1">
        <w:rPr>
          <w:noProof/>
          <w:color w:val="0D0D0D" w:themeColor="text1" w:themeTint="F2"/>
        </w:rPr>
        <w:t>3.1.11.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Tyre dynamic rolling radius</w:t>
      </w:r>
      <w:r w:rsidRPr="008361E1">
        <w:rPr>
          <w:iCs/>
          <w:noProof/>
          <w:color w:val="0D0D0D" w:themeColor="text1" w:themeTint="F2"/>
        </w:rPr>
        <w:t>"</w:t>
      </w:r>
      <w:r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44"/>
      <w:bookmarkEnd w:id="45"/>
      <w:bookmarkEnd w:id="46"/>
      <w:r w:rsidRPr="008361E1">
        <w:rPr>
          <w:noProof/>
          <w:color w:val="0D0D0D" w:themeColor="text1" w:themeTint="F2"/>
        </w:rPr>
        <w:t xml:space="preserve"> </w:t>
      </w:r>
    </w:p>
    <w:p w14:paraId="1364987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47" w:name="_Toc105320022"/>
      <w:bookmarkStart w:id="48" w:name="_Toc105685223"/>
      <w:bookmarkStart w:id="49" w:name="_Toc105999310"/>
      <w:r w:rsidRPr="008361E1">
        <w:rPr>
          <w:noProof/>
          <w:color w:val="0D0D0D" w:themeColor="text1" w:themeTint="F2"/>
        </w:rPr>
        <w:t>3.1.12.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force distribution</w:t>
      </w:r>
      <w:r w:rsidRPr="008361E1">
        <w:rPr>
          <w:iCs/>
          <w:noProof/>
          <w:color w:val="0D0D0D" w:themeColor="text1" w:themeTint="F2"/>
        </w:rPr>
        <w:t>"</w:t>
      </w:r>
      <w:r w:rsidRPr="008361E1">
        <w:rPr>
          <w:noProof/>
          <w:color w:val="0D0D0D" w:themeColor="text1" w:themeTint="F2"/>
        </w:rPr>
        <w:t xml:space="preserve"> means the ratio between the braking force of each axle and the total braking force expressed as a percentage for each axle.</w:t>
      </w:r>
      <w:bookmarkEnd w:id="47"/>
      <w:bookmarkEnd w:id="48"/>
      <w:bookmarkEnd w:id="49"/>
    </w:p>
    <w:p w14:paraId="1538E1B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0" w:name="_Toc105320024"/>
      <w:bookmarkStart w:id="51" w:name="_Toc105685224"/>
      <w:bookmarkStart w:id="52" w:name="_Toc105999311"/>
      <w:r w:rsidRPr="008361E1">
        <w:rPr>
          <w:noProof/>
          <w:color w:val="0D0D0D" w:themeColor="text1" w:themeTint="F2"/>
        </w:rPr>
        <w:t>3.1.13.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Nominal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50"/>
      <w:bookmarkEnd w:id="51"/>
      <w:bookmarkEnd w:id="52"/>
      <w:r w:rsidRPr="008361E1">
        <w:rPr>
          <w:noProof/>
          <w:color w:val="0D0D0D" w:themeColor="text1" w:themeTint="F2"/>
        </w:rPr>
        <w:t xml:space="preserve"> It represents the load at the brake corner under testing before accounting for vehicle road loads.</w:t>
      </w:r>
    </w:p>
    <w:p w14:paraId="4238324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Test wheel load</w:t>
      </w:r>
      <w:r w:rsidRPr="008361E1">
        <w:rPr>
          <w:iCs/>
          <w:noProof/>
          <w:color w:val="0D0D0D" w:themeColor="text1" w:themeTint="F2"/>
        </w:rPr>
        <w:t>"</w:t>
      </w:r>
      <w:r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"Applied wheel load"</w:t>
      </w:r>
      <w:r w:rsidRPr="008361E1">
        <w:rPr>
          <w:noProof/>
          <w:color w:val="0D0D0D" w:themeColor="text1" w:themeTint="F2"/>
        </w:rPr>
        <w:t>.</w:t>
      </w:r>
    </w:p>
    <w:p w14:paraId="00EE816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3" w:name="_Toc105320025"/>
      <w:bookmarkStart w:id="54" w:name="_Toc105685225"/>
      <w:bookmarkStart w:id="55" w:name="_Toc105999312"/>
      <w:r w:rsidRPr="008361E1">
        <w:rPr>
          <w:noProof/>
          <w:color w:val="0D0D0D" w:themeColor="text1" w:themeTint="F2"/>
        </w:rPr>
        <w:t>3.1.15.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nominal inertia</w:t>
      </w:r>
      <w:r w:rsidRPr="008361E1">
        <w:rPr>
          <w:iCs/>
          <w:noProof/>
          <w:color w:val="0D0D0D" w:themeColor="text1" w:themeTint="F2"/>
        </w:rPr>
        <w:t>"</w:t>
      </w:r>
      <w:r w:rsidRPr="008361E1">
        <w:rPr>
          <w:noProof/>
          <w:color w:val="0D0D0D" w:themeColor="text1" w:themeTint="F2"/>
        </w:rPr>
        <w:t xml:space="preserve"> means the inertia of the wheel load at the radius of gyration equal to the tyre dynamic rolling radius, which imposes the same kinetic energy on the brake as in the actual vehicle before subtracting the total road loads for the vehicle. </w:t>
      </w:r>
      <w:bookmarkEnd w:id="53"/>
      <w:bookmarkEnd w:id="54"/>
      <w:bookmarkEnd w:id="55"/>
    </w:p>
    <w:p w14:paraId="58E60BB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test inertia</w:t>
      </w:r>
      <w:r w:rsidRPr="008361E1">
        <w:rPr>
          <w:iCs/>
          <w:noProof/>
          <w:color w:val="0D0D0D" w:themeColor="text1" w:themeTint="F2"/>
        </w:rPr>
        <w:t>"</w:t>
      </w:r>
      <w:r w:rsidRPr="008361E1">
        <w:rPr>
          <w:noProof/>
          <w:color w:val="0D0D0D" w:themeColor="text1" w:themeTint="F2"/>
        </w:rPr>
        <w:t xml:space="preserve"> means the inertia of the wheel load at the radius of gyration equal to the tyre dynamic rolling radius, which imposes the same kinetic energy on the brake as in the actual vehicle after subtracting the total road loads for the vehicle. </w:t>
      </w:r>
      <w:r w:rsidRPr="008361E1">
        <w:rPr>
          <w:iCs/>
          <w:noProof/>
          <w:color w:val="0D0D0D" w:themeColor="text1" w:themeTint="F2"/>
        </w:rPr>
        <w:t>Also</w:t>
      </w:r>
      <w:r w:rsidRPr="008361E1">
        <w:rPr>
          <w:noProof/>
          <w:color w:val="0D0D0D" w:themeColor="text1" w:themeTint="F2"/>
        </w:rPr>
        <w:t xml:space="preserve"> referred to as </w:t>
      </w:r>
      <w:r w:rsidRPr="008361E1">
        <w:rPr>
          <w:i/>
          <w:iCs/>
          <w:noProof/>
          <w:color w:val="0D0D0D" w:themeColor="text1" w:themeTint="F2"/>
        </w:rPr>
        <w:t>"Brake applied inertia"</w:t>
      </w:r>
      <w:r w:rsidRPr="008361E1">
        <w:rPr>
          <w:noProof/>
          <w:color w:val="0D0D0D" w:themeColor="text1" w:themeTint="F2"/>
        </w:rPr>
        <w:t>.</w:t>
      </w:r>
    </w:p>
    <w:p w14:paraId="0C5BCB57"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56" w:name="_Toc35528331"/>
      <w:bookmarkStart w:id="57" w:name="_Toc36135568"/>
      <w:bookmarkStart w:id="58" w:name="_Toc105320074"/>
      <w:bookmarkStart w:id="59" w:name="_Toc105685259"/>
      <w:bookmarkStart w:id="60" w:name="_Toc105999340"/>
      <w:r w:rsidRPr="008361E1">
        <w:rPr>
          <w:noProof/>
          <w:color w:val="0D0D0D" w:themeColor="text1" w:themeTint="F2"/>
        </w:rPr>
        <w:t>3.1.17.</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torque</w:t>
      </w:r>
      <w:bookmarkEnd w:id="56"/>
      <w:bookmarkEnd w:id="57"/>
      <w:r w:rsidRPr="008361E1">
        <w:rPr>
          <w:iCs/>
          <w:noProof/>
          <w:color w:val="0D0D0D" w:themeColor="text1" w:themeTint="F2"/>
        </w:rPr>
        <w:t>"</w:t>
      </w:r>
      <w:r w:rsidRPr="008361E1">
        <w:rPr>
          <w:noProof/>
          <w:color w:val="0D0D0D" w:themeColor="text1" w:themeTint="F2"/>
        </w:rPr>
        <w:t xml:space="preserve"> means </w:t>
      </w:r>
      <w:bookmarkStart w:id="61" w:name="_Toc35528332"/>
      <w:bookmarkStart w:id="62" w:name="_Toc36135569"/>
      <w:r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61"/>
      <w:bookmarkEnd w:id="62"/>
      <w:r w:rsidRPr="008361E1">
        <w:rPr>
          <w:noProof/>
          <w:color w:val="0D0D0D" w:themeColor="text1" w:themeTint="F2"/>
        </w:rPr>
        <w:t xml:space="preserve"> </w:t>
      </w:r>
      <w:bookmarkStart w:id="63" w:name="_Toc35528333"/>
      <w:bookmarkStart w:id="64" w:name="_Toc36135570"/>
      <w:r w:rsidRPr="008361E1">
        <w:rPr>
          <w:noProof/>
          <w:color w:val="0D0D0D" w:themeColor="text1" w:themeTint="F2"/>
        </w:rPr>
        <w:t>The brake torque is a function of the hydraulic piston area, apparent friction coefficient, and the effective brake radius of the brake corner.</w:t>
      </w:r>
      <w:bookmarkEnd w:id="58"/>
      <w:bookmarkEnd w:id="59"/>
      <w:bookmarkEnd w:id="60"/>
      <w:bookmarkEnd w:id="63"/>
      <w:bookmarkEnd w:id="64"/>
    </w:p>
    <w:p w14:paraId="38948A7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65" w:name="_Toc35528334"/>
      <w:bookmarkStart w:id="66" w:name="_Toc36135571"/>
      <w:bookmarkStart w:id="67" w:name="_Toc105320075"/>
      <w:bookmarkStart w:id="68" w:name="_Toc105685260"/>
      <w:bookmarkStart w:id="69" w:name="_Toc105999341"/>
      <w:r w:rsidRPr="008361E1">
        <w:rPr>
          <w:noProof/>
          <w:color w:val="0D0D0D" w:themeColor="text1" w:themeTint="F2"/>
        </w:rPr>
        <w:t>3.1.18.</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Hydraulic pressure</w:t>
      </w:r>
      <w:bookmarkEnd w:id="65"/>
      <w:bookmarkEnd w:id="66"/>
      <w:r w:rsidRPr="008361E1">
        <w:rPr>
          <w:iCs/>
          <w:noProof/>
          <w:color w:val="0D0D0D" w:themeColor="text1" w:themeTint="F2"/>
        </w:rPr>
        <w:t>"</w:t>
      </w:r>
      <w:r w:rsidRPr="008361E1">
        <w:rPr>
          <w:noProof/>
          <w:color w:val="0D0D0D" w:themeColor="text1" w:themeTint="F2"/>
        </w:rPr>
        <w:t xml:space="preserve"> </w:t>
      </w:r>
      <w:bookmarkStart w:id="70" w:name="_Toc35528336"/>
      <w:bookmarkStart w:id="71" w:name="_Toc36135573"/>
      <w:r w:rsidRPr="008361E1">
        <w:rPr>
          <w:noProof/>
          <w:color w:val="0D0D0D" w:themeColor="text1" w:themeTint="F2"/>
        </w:rPr>
        <w:t>means the net pressure supplied by the brake to generate clamping force between the brake and friction material. The hydraulic pressure, combined with the brake's friction coefficient and the effective brake radius, induces the actual brake torque output.</w:t>
      </w:r>
      <w:bookmarkStart w:id="72" w:name="_Toc35528337"/>
      <w:bookmarkStart w:id="73" w:name="_Toc36135574"/>
      <w:bookmarkEnd w:id="67"/>
      <w:bookmarkEnd w:id="68"/>
      <w:bookmarkEnd w:id="69"/>
      <w:bookmarkEnd w:id="70"/>
      <w:bookmarkEnd w:id="71"/>
    </w:p>
    <w:p w14:paraId="3590EA7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74" w:name="_Toc105320076"/>
      <w:bookmarkStart w:id="75" w:name="_Toc105685261"/>
      <w:bookmarkStart w:id="76" w:name="_Toc105999342"/>
      <w:r w:rsidRPr="008361E1">
        <w:rPr>
          <w:noProof/>
          <w:color w:val="0D0D0D" w:themeColor="text1" w:themeTint="F2"/>
        </w:rPr>
        <w:t>3.1.19.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Threshold pressure</w:t>
      </w:r>
      <w:bookmarkEnd w:id="72"/>
      <w:bookmarkEnd w:id="73"/>
      <w:r w:rsidRPr="008361E1">
        <w:rPr>
          <w:iCs/>
          <w:noProof/>
          <w:color w:val="0D0D0D" w:themeColor="text1" w:themeTint="F2"/>
        </w:rPr>
        <w:t>"</w:t>
      </w:r>
      <w:r w:rsidRPr="008361E1">
        <w:rPr>
          <w:noProof/>
          <w:color w:val="0D0D0D" w:themeColor="text1" w:themeTint="F2"/>
        </w:rPr>
        <w:t xml:space="preserve"> means the </w:t>
      </w:r>
      <w:bookmarkStart w:id="77" w:name="_Toc35528339"/>
      <w:bookmarkStart w:id="78" w:name="_Toc36135576"/>
      <w:r w:rsidRPr="008361E1">
        <w:rPr>
          <w:noProof/>
          <w:color w:val="0D0D0D" w:themeColor="text1" w:themeTint="F2"/>
        </w:rPr>
        <w:t>minimum hydraulic pressure to overcome the internal friction and seal forces, move the brake calliper's piston or drum wheel cylinder, and onset brake torque output</w:t>
      </w:r>
      <w:bookmarkEnd w:id="77"/>
      <w:r w:rsidRPr="008361E1">
        <w:rPr>
          <w:noProof/>
          <w:color w:val="0D0D0D" w:themeColor="text1" w:themeTint="F2"/>
        </w:rPr>
        <w:t>.</w:t>
      </w:r>
      <w:bookmarkStart w:id="79" w:name="_Toc35528340"/>
      <w:bookmarkStart w:id="80" w:name="_Toc36135577"/>
      <w:bookmarkEnd w:id="74"/>
      <w:bookmarkEnd w:id="75"/>
      <w:bookmarkEnd w:id="76"/>
      <w:bookmarkEnd w:id="78"/>
    </w:p>
    <w:p w14:paraId="137FE55F"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81" w:name="_Toc105320077"/>
      <w:bookmarkStart w:id="82" w:name="_Toc105685262"/>
      <w:bookmarkStart w:id="83" w:name="_Toc105999343"/>
      <w:r w:rsidRPr="008361E1">
        <w:rPr>
          <w:noProof/>
          <w:color w:val="0D0D0D" w:themeColor="text1" w:themeTint="F2"/>
        </w:rPr>
        <w:lastRenderedPageBreak/>
        <w:t>3.1.20.</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diameter</w:t>
      </w:r>
      <w:bookmarkStart w:id="84" w:name="_Toc35528342"/>
      <w:bookmarkStart w:id="85" w:name="_Toc36135579"/>
      <w:bookmarkEnd w:id="79"/>
      <w:bookmarkEnd w:id="80"/>
      <w:r w:rsidRPr="008361E1">
        <w:rPr>
          <w:iCs/>
          <w:noProof/>
          <w:color w:val="0D0D0D" w:themeColor="text1" w:themeTint="F2"/>
        </w:rPr>
        <w:t>"</w:t>
      </w:r>
      <w:r w:rsidRPr="008361E1">
        <w:rPr>
          <w:noProof/>
          <w:color w:val="0D0D0D" w:themeColor="text1" w:themeTint="F2"/>
        </w:rPr>
        <w:t xml:space="preserve"> means the diameter of the hydraulic piston(s) in the calliper or drum wheel cylinder and is used to calculate the total piston(s) area.</w:t>
      </w:r>
      <w:bookmarkEnd w:id="81"/>
      <w:bookmarkEnd w:id="82"/>
      <w:bookmarkEnd w:id="83"/>
      <w:bookmarkEnd w:id="84"/>
      <w:bookmarkEnd w:id="85"/>
      <w:r w:rsidRPr="008361E1">
        <w:rPr>
          <w:noProof/>
          <w:color w:val="0D0D0D" w:themeColor="text1" w:themeTint="F2"/>
        </w:rPr>
        <w:t xml:space="preserve"> Also referred to as </w:t>
      </w:r>
      <w:bookmarkStart w:id="86" w:name="_Toc35528341"/>
      <w:bookmarkStart w:id="87" w:name="_Toc36135578"/>
      <w:r w:rsidRPr="008361E1">
        <w:rPr>
          <w:i/>
          <w:iCs/>
          <w:noProof/>
          <w:color w:val="0D0D0D" w:themeColor="text1" w:themeTint="F2"/>
        </w:rPr>
        <w:t>"Hydraulic piston diameter</w:t>
      </w:r>
      <w:bookmarkEnd w:id="86"/>
      <w:bookmarkEnd w:id="87"/>
      <w:r w:rsidRPr="008361E1">
        <w:rPr>
          <w:i/>
          <w:iCs/>
          <w:noProof/>
          <w:color w:val="0D0D0D" w:themeColor="text1" w:themeTint="F2"/>
        </w:rPr>
        <w:t>"</w:t>
      </w:r>
      <w:r w:rsidRPr="008361E1">
        <w:rPr>
          <w:noProof/>
          <w:color w:val="0D0D0D" w:themeColor="text1" w:themeTint="F2"/>
        </w:rPr>
        <w:t>.</w:t>
      </w:r>
    </w:p>
    <w:p w14:paraId="2C8F36F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88" w:name="_Toc35528343"/>
      <w:bookmarkStart w:id="89" w:name="_Toc36135580"/>
      <w:bookmarkStart w:id="90" w:name="_Toc105320078"/>
      <w:bookmarkStart w:id="91" w:name="_Toc105685263"/>
      <w:bookmarkStart w:id="92" w:name="_Toc105999344"/>
      <w:r w:rsidRPr="008361E1">
        <w:rPr>
          <w:noProof/>
          <w:color w:val="0D0D0D" w:themeColor="text1" w:themeTint="F2"/>
        </w:rPr>
        <w:t>3.1.21.</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Piston area</w:t>
      </w:r>
      <w:bookmarkStart w:id="93" w:name="_Toc35528344"/>
      <w:bookmarkStart w:id="94" w:name="_Toc36135581"/>
      <w:bookmarkEnd w:id="88"/>
      <w:bookmarkEnd w:id="89"/>
      <w:r w:rsidRPr="008361E1">
        <w:rPr>
          <w:iCs/>
          <w:noProof/>
          <w:color w:val="0D0D0D" w:themeColor="text1" w:themeTint="F2"/>
        </w:rPr>
        <w:t>"</w:t>
      </w:r>
      <w:r w:rsidRPr="008361E1">
        <w:rPr>
          <w:noProof/>
          <w:color w:val="0D0D0D" w:themeColor="text1" w:themeTint="F2"/>
        </w:rPr>
        <w:t xml:space="preserve"> means the active area of all hydraulic pistons acting on one side of the brake calliper or drum brake cylinder.</w:t>
      </w:r>
      <w:bookmarkEnd w:id="90"/>
      <w:bookmarkEnd w:id="91"/>
      <w:bookmarkEnd w:id="92"/>
      <w:bookmarkEnd w:id="93"/>
      <w:bookmarkEnd w:id="94"/>
    </w:p>
    <w:p w14:paraId="0D3B95B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95" w:name="_Toc35528345"/>
      <w:bookmarkStart w:id="96" w:name="_Toc36135582"/>
      <w:bookmarkStart w:id="97" w:name="_Toc105320079"/>
      <w:bookmarkStart w:id="98" w:name="_Toc105685264"/>
      <w:bookmarkStart w:id="99" w:name="_Toc105999345"/>
      <w:r w:rsidRPr="008361E1">
        <w:rPr>
          <w:noProof/>
          <w:color w:val="0D0D0D" w:themeColor="text1" w:themeTint="F2"/>
        </w:rPr>
        <w:t>3.1.22.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Effective brake radius</w:t>
      </w:r>
      <w:bookmarkStart w:id="100" w:name="_Toc35528346"/>
      <w:bookmarkStart w:id="101" w:name="_Toc36135583"/>
      <w:bookmarkEnd w:id="95"/>
      <w:bookmarkEnd w:id="96"/>
      <w:r w:rsidRPr="008361E1">
        <w:rPr>
          <w:iCs/>
          <w:noProof/>
          <w:color w:val="0D0D0D" w:themeColor="text1" w:themeTint="F2"/>
        </w:rPr>
        <w:t>"</w:t>
      </w:r>
      <w:r w:rsidRPr="008361E1">
        <w:rPr>
          <w:noProof/>
          <w:color w:val="0D0D0D" w:themeColor="text1" w:themeTint="F2"/>
        </w:rPr>
        <w:t xml:space="preserve"> means for a disc brake, the distance between the centre of rotation and the centreline of the calliper piston(s) when assembled on the fixture. For drum brakes, the effective radius is half of the drum's inner diameter.</w:t>
      </w:r>
      <w:bookmarkEnd w:id="97"/>
      <w:bookmarkEnd w:id="98"/>
      <w:bookmarkEnd w:id="99"/>
      <w:bookmarkEnd w:id="100"/>
      <w:bookmarkEnd w:id="101"/>
      <w:r w:rsidRPr="008361E1">
        <w:rPr>
          <w:noProof/>
          <w:color w:val="0D0D0D" w:themeColor="text1" w:themeTint="F2"/>
        </w:rPr>
        <w:t xml:space="preserve"> </w:t>
      </w:r>
      <w:bookmarkStart w:id="102" w:name="_Toc35528347"/>
      <w:bookmarkStart w:id="103" w:name="_Toc36135584"/>
    </w:p>
    <w:p w14:paraId="41EA6E7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04" w:name="_Toc105320081"/>
      <w:bookmarkStart w:id="105" w:name="_Toc105685266"/>
      <w:bookmarkStart w:id="106" w:name="_Toc105999347"/>
      <w:bookmarkEnd w:id="102"/>
      <w:bookmarkEnd w:id="103"/>
      <w:r w:rsidRPr="008361E1">
        <w:rPr>
          <w:noProof/>
          <w:color w:val="0D0D0D" w:themeColor="text1" w:themeTint="F2"/>
        </w:rPr>
        <w:t>3.1.23.</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 xml:space="preserve">Friction </w:t>
      </w:r>
      <w:bookmarkStart w:id="107" w:name="_Toc35528351"/>
      <w:bookmarkStart w:id="108" w:name="_Toc36135588"/>
      <w:r w:rsidRPr="008361E1">
        <w:rPr>
          <w:i/>
          <w:iCs/>
          <w:noProof/>
          <w:color w:val="0D0D0D" w:themeColor="text1" w:themeTint="F2"/>
        </w:rPr>
        <w:t>coefficient</w:t>
      </w:r>
      <w:bookmarkEnd w:id="107"/>
      <w:bookmarkEnd w:id="108"/>
      <w:r w:rsidRPr="008361E1">
        <w:rPr>
          <w:iCs/>
          <w:noProof/>
          <w:color w:val="0D0D0D" w:themeColor="text1" w:themeTint="F2"/>
        </w:rPr>
        <w:t>"</w:t>
      </w:r>
      <w:r w:rsidRPr="008361E1">
        <w:rPr>
          <w:noProof/>
          <w:color w:val="0D0D0D" w:themeColor="text1" w:themeTint="F2"/>
        </w:rPr>
        <w:t xml:space="preserve"> means </w:t>
      </w:r>
      <w:bookmarkStart w:id="109" w:name="_Toc35528354"/>
      <w:bookmarkStart w:id="110" w:name="_Toc36135590"/>
      <w:r w:rsidRPr="008361E1">
        <w:rPr>
          <w:noProof/>
          <w:color w:val="0D0D0D" w:themeColor="text1" w:themeTint="F2"/>
        </w:rPr>
        <w:t>the ratio between the tangential force and the normal force acting between the brake pad and the disc or the brake shoe and the drum. For a disc brake, the apparent friction coefficient value from the brake under testing is a function of braking torque, effective brake radius, and the piston area</w:t>
      </w:r>
      <w:bookmarkEnd w:id="104"/>
      <w:bookmarkEnd w:id="105"/>
      <w:bookmarkEnd w:id="106"/>
      <w:bookmarkEnd w:id="109"/>
      <w:bookmarkEnd w:id="110"/>
      <w:r w:rsidRPr="008361E1">
        <w:rPr>
          <w:noProof/>
          <w:color w:val="0D0D0D" w:themeColor="text1" w:themeTint="F2"/>
        </w:rPr>
        <w:t xml:space="preserve">. </w:t>
      </w:r>
      <w:r w:rsidRPr="008361E1">
        <w:rPr>
          <w:bCs/>
          <w:noProof/>
          <w:color w:val="0D0D0D" w:themeColor="text1" w:themeTint="F2"/>
        </w:rPr>
        <w:t xml:space="preserve">The apparent coefficient of friction is a calculated (mathematical) value and is not directly measurable. Also referred to as </w:t>
      </w:r>
      <w:bookmarkStart w:id="111" w:name="_Toc35528352"/>
      <w:r w:rsidRPr="008361E1">
        <w:rPr>
          <w:bCs/>
          <w:noProof/>
          <w:color w:val="0D0D0D" w:themeColor="text1" w:themeTint="F2"/>
        </w:rPr>
        <w:t>"</w:t>
      </w:r>
      <w:r w:rsidRPr="008361E1">
        <w:rPr>
          <w:bCs/>
          <w:i/>
          <w:noProof/>
          <w:color w:val="0D0D0D" w:themeColor="text1" w:themeTint="F2"/>
        </w:rPr>
        <w:t>Brake effectiveness</w:t>
      </w:r>
      <w:bookmarkEnd w:id="111"/>
      <w:r w:rsidRPr="008361E1">
        <w:rPr>
          <w:bCs/>
          <w:noProof/>
          <w:color w:val="0D0D0D" w:themeColor="text1" w:themeTint="F2"/>
        </w:rPr>
        <w:t>".</w:t>
      </w:r>
    </w:p>
    <w:p w14:paraId="599D53F3" w14:textId="77777777" w:rsidR="009F2394" w:rsidRPr="008361E1" w:rsidRDefault="009F2394" w:rsidP="009F2394">
      <w:pPr>
        <w:pStyle w:val="Heading4"/>
        <w:spacing w:after="120" w:line="240" w:lineRule="atLeast"/>
        <w:ind w:left="2268" w:right="1134" w:hanging="1134"/>
        <w:jc w:val="both"/>
        <w:rPr>
          <w:b/>
          <w:noProof/>
          <w:color w:val="0D0D0D" w:themeColor="text1" w:themeTint="F2"/>
        </w:rPr>
      </w:pPr>
      <w:bookmarkStart w:id="112" w:name="_Toc35528326"/>
      <w:bookmarkStart w:id="113" w:name="_Toc36135563"/>
      <w:bookmarkStart w:id="114" w:name="_Toc105320070"/>
      <w:bookmarkStart w:id="115" w:name="_Toc105685255"/>
      <w:bookmarkStart w:id="116" w:name="_Toc105999336"/>
      <w:r w:rsidRPr="008361E1">
        <w:rPr>
          <w:noProof/>
          <w:color w:val="0D0D0D" w:themeColor="text1" w:themeTint="F2"/>
        </w:rPr>
        <w:t>3.1.24.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fluid displacement</w:t>
      </w:r>
      <w:bookmarkEnd w:id="112"/>
      <w:bookmarkEnd w:id="113"/>
      <w:r w:rsidRPr="008361E1">
        <w:rPr>
          <w:iCs/>
          <w:noProof/>
          <w:color w:val="0D0D0D" w:themeColor="text1" w:themeTint="F2"/>
        </w:rPr>
        <w:t>"</w:t>
      </w:r>
      <w:r w:rsidRPr="008361E1">
        <w:rPr>
          <w:noProof/>
          <w:color w:val="0D0D0D" w:themeColor="text1" w:themeTint="F2"/>
        </w:rPr>
        <w:t xml:space="preserve"> means the </w:t>
      </w:r>
      <w:bookmarkStart w:id="117" w:name="_Toc35528327"/>
      <w:bookmarkStart w:id="118" w:name="_Toc36135564"/>
      <w:r w:rsidRPr="008361E1">
        <w:rPr>
          <w:noProof/>
          <w:color w:val="0D0D0D" w:themeColor="text1" w:themeTint="F2"/>
        </w:rPr>
        <w:t>transient (volumetric) use of hydraulic fluid by the brake calliper or the brake wheel cylinder during a brake deceleration event</w:t>
      </w:r>
      <w:bookmarkEnd w:id="117"/>
      <w:bookmarkEnd w:id="118"/>
      <w:r w:rsidRPr="008361E1">
        <w:rPr>
          <w:noProof/>
          <w:color w:val="0D0D0D" w:themeColor="text1" w:themeTint="F2"/>
        </w:rPr>
        <w:t>.</w:t>
      </w:r>
      <w:bookmarkEnd w:id="114"/>
      <w:bookmarkEnd w:id="115"/>
      <w:bookmarkEnd w:id="116"/>
    </w:p>
    <w:p w14:paraId="03AA875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19" w:name="_Toc35528377"/>
      <w:bookmarkStart w:id="120" w:name="_Toc36135612"/>
      <w:bookmarkStart w:id="121" w:name="_Toc105320090"/>
      <w:bookmarkStart w:id="122" w:name="_Toc105685275"/>
      <w:bookmarkStart w:id="123" w:name="_Toc105999355"/>
      <w:r w:rsidRPr="008361E1">
        <w:rPr>
          <w:noProof/>
          <w:color w:val="0D0D0D" w:themeColor="text1" w:themeTint="F2"/>
        </w:rPr>
        <w:t>3.1.25.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time</w:t>
      </w:r>
      <w:bookmarkEnd w:id="119"/>
      <w:bookmarkEnd w:id="120"/>
      <w:r w:rsidRPr="008361E1">
        <w:rPr>
          <w:iCs/>
          <w:noProof/>
          <w:color w:val="0D0D0D" w:themeColor="text1" w:themeTint="F2"/>
        </w:rPr>
        <w:t>"</w:t>
      </w:r>
      <w:r w:rsidRPr="008361E1">
        <w:rPr>
          <w:noProof/>
          <w:color w:val="0D0D0D" w:themeColor="text1" w:themeTint="F2"/>
        </w:rPr>
        <w:t xml:space="preserve"> means the </w:t>
      </w:r>
      <w:bookmarkStart w:id="124" w:name="_Toc35528378"/>
      <w:bookmarkStart w:id="125" w:name="_Toc36135613"/>
      <w:r w:rsidRPr="008361E1">
        <w:rPr>
          <w:noProof/>
          <w:color w:val="0D0D0D" w:themeColor="text1" w:themeTint="F2"/>
        </w:rPr>
        <w:t>averaging method for a given measurand through a brake event.</w:t>
      </w:r>
      <w:bookmarkEnd w:id="124"/>
      <w:bookmarkEnd w:id="125"/>
      <w:r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21"/>
      <w:bookmarkEnd w:id="122"/>
      <w:bookmarkEnd w:id="123"/>
    </w:p>
    <w:p w14:paraId="4017DED1" w14:textId="77777777" w:rsidR="009F2394" w:rsidRPr="008361E1" w:rsidRDefault="009F2394" w:rsidP="009F2394">
      <w:pPr>
        <w:pStyle w:val="Heading4"/>
        <w:spacing w:after="120" w:line="240" w:lineRule="atLeast"/>
        <w:ind w:left="2268" w:right="1134" w:hanging="1134"/>
        <w:jc w:val="both"/>
        <w:rPr>
          <w:noProof/>
        </w:rPr>
      </w:pPr>
      <w:bookmarkStart w:id="126" w:name="_Toc35528379"/>
      <w:bookmarkStart w:id="127" w:name="_Toc36135614"/>
      <w:bookmarkStart w:id="128" w:name="_Toc105320091"/>
      <w:bookmarkStart w:id="129" w:name="_Toc105685276"/>
      <w:bookmarkStart w:id="130" w:name="_Toc105999356"/>
      <w:r w:rsidRPr="008361E1">
        <w:rPr>
          <w:noProof/>
          <w:color w:val="0D0D0D" w:themeColor="text1" w:themeTint="F2"/>
        </w:rPr>
        <w:t>3.1.26.</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Average by distance</w:t>
      </w:r>
      <w:bookmarkEnd w:id="126"/>
      <w:bookmarkEnd w:id="127"/>
      <w:r w:rsidRPr="008361E1">
        <w:rPr>
          <w:iCs/>
          <w:noProof/>
          <w:color w:val="0D0D0D" w:themeColor="text1" w:themeTint="F2"/>
        </w:rPr>
        <w:t>"</w:t>
      </w:r>
      <w:r w:rsidRPr="008361E1">
        <w:rPr>
          <w:noProof/>
          <w:color w:val="0D0D0D" w:themeColor="text1" w:themeTint="F2"/>
        </w:rPr>
        <w:t xml:space="preserve"> means the </w:t>
      </w:r>
      <w:bookmarkStart w:id="131" w:name="_Toc35528380"/>
      <w:bookmarkStart w:id="132" w:name="_Toc36135615"/>
      <w:r w:rsidRPr="008361E1">
        <w:rPr>
          <w:noProof/>
        </w:rPr>
        <w:t>averaging method for a given measurand during a brake event.</w:t>
      </w:r>
      <w:bookmarkEnd w:id="131"/>
      <w:bookmarkEnd w:id="132"/>
      <w:r w:rsidRPr="008361E1">
        <w:rPr>
          <w:noProof/>
        </w:rPr>
        <w:t xml:space="preserve"> The resultant value yields the same result as the integration between two instances (threshold and end of level reached) divided by the distance travelled (or driven) during this time-lapse.</w:t>
      </w:r>
      <w:bookmarkEnd w:id="128"/>
      <w:bookmarkEnd w:id="129"/>
      <w:bookmarkEnd w:id="130"/>
    </w:p>
    <w:p w14:paraId="6ECBBE3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3.1.27.</w:t>
      </w:r>
      <w:r w:rsidRPr="008361E1">
        <w:rPr>
          <w:noProof/>
          <w:color w:val="0D0D0D" w:themeColor="text1" w:themeTint="F2"/>
        </w:rPr>
        <w:tab/>
      </w:r>
      <w:r w:rsidRPr="008361E1">
        <w:rPr>
          <w:iCs/>
          <w:noProof/>
        </w:rPr>
        <w:t>"</w:t>
      </w:r>
      <w:r w:rsidRPr="008361E1">
        <w:rPr>
          <w:i/>
          <w:iCs/>
          <w:noProof/>
        </w:rPr>
        <w:t>Sampling rate</w:t>
      </w:r>
      <w:r w:rsidRPr="008361E1">
        <w:rPr>
          <w:iCs/>
          <w:noProof/>
        </w:rPr>
        <w:t>"</w:t>
      </w:r>
      <w:r w:rsidRPr="008361E1">
        <w:rPr>
          <w:noProof/>
        </w:rPr>
        <w:t xml:space="preserve"> means the frequency with which the automation system samples the various parameters. It represents the number of events that are measured within 1 second for each parameter.</w:t>
      </w:r>
    </w:p>
    <w:p w14:paraId="194CDFA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33" w:name="_Toc35528393"/>
      <w:bookmarkStart w:id="134" w:name="_Toc36135628"/>
      <w:bookmarkStart w:id="135" w:name="_Toc105320098"/>
      <w:bookmarkStart w:id="136" w:name="_Toc105685283"/>
      <w:bookmarkStart w:id="137" w:name="_Toc105999361"/>
      <w:r w:rsidRPr="008361E1">
        <w:rPr>
          <w:noProof/>
          <w:color w:val="0D0D0D" w:themeColor="text1" w:themeTint="F2"/>
        </w:rPr>
        <w:t>3.1.28.</w:t>
      </w:r>
      <w:r w:rsidRPr="008361E1">
        <w:rPr>
          <w:noProof/>
          <w:color w:val="0D0D0D" w:themeColor="text1" w:themeTint="F2"/>
        </w:rPr>
        <w:tab/>
      </w:r>
      <w:r w:rsidRPr="008361E1">
        <w:rPr>
          <w:iCs/>
          <w:noProof/>
        </w:rPr>
        <w:t>"</w:t>
      </w:r>
      <w:r w:rsidRPr="008361E1">
        <w:rPr>
          <w:i/>
          <w:iCs/>
          <w:noProof/>
        </w:rPr>
        <w:t>Fast sampling rate</w:t>
      </w:r>
      <w:bookmarkEnd w:id="133"/>
      <w:bookmarkEnd w:id="134"/>
      <w:r w:rsidRPr="008361E1">
        <w:rPr>
          <w:iCs/>
          <w:noProof/>
        </w:rPr>
        <w:t>"</w:t>
      </w:r>
      <w:r w:rsidRPr="008361E1">
        <w:rPr>
          <w:noProof/>
        </w:rPr>
        <w:t xml:space="preserve"> means </w:t>
      </w:r>
      <w:bookmarkStart w:id="138" w:name="_Toc35528394"/>
      <w:bookmarkStart w:id="139" w:name="_Toc36135629"/>
      <w:r w:rsidRPr="008361E1">
        <w:rPr>
          <w:noProof/>
        </w:rPr>
        <w:t>the sampling</w:t>
      </w:r>
      <w:r w:rsidRPr="008361E1">
        <w:rPr>
          <w:noProof/>
          <w:color w:val="0D0D0D" w:themeColor="text1" w:themeTint="F2"/>
        </w:rPr>
        <w:t xml:space="preserve"> rate for the data collection system greater than or equal to 250 Hz.</w:t>
      </w:r>
      <w:bookmarkEnd w:id="135"/>
      <w:bookmarkEnd w:id="136"/>
      <w:bookmarkEnd w:id="137"/>
      <w:bookmarkEnd w:id="138"/>
      <w:bookmarkEnd w:id="139"/>
      <w:r w:rsidRPr="008361E1">
        <w:rPr>
          <w:noProof/>
          <w:color w:val="0D0D0D" w:themeColor="text1" w:themeTint="F2"/>
        </w:rPr>
        <w:t xml:space="preserve"> The "fast sampling rate" applies to the dynamometer channels.</w:t>
      </w:r>
    </w:p>
    <w:p w14:paraId="352BFE6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40" w:name="_Toc35528395"/>
      <w:bookmarkStart w:id="141" w:name="_Toc36135630"/>
      <w:bookmarkStart w:id="142" w:name="_Toc105320099"/>
      <w:bookmarkStart w:id="143" w:name="_Toc105685284"/>
      <w:bookmarkStart w:id="144" w:name="_Toc105999362"/>
      <w:r w:rsidRPr="008361E1">
        <w:rPr>
          <w:noProof/>
          <w:color w:val="0D0D0D" w:themeColor="text1" w:themeTint="F2"/>
        </w:rPr>
        <w:t>3.1.29.</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Slow sampling rate</w:t>
      </w:r>
      <w:bookmarkEnd w:id="140"/>
      <w:bookmarkEnd w:id="141"/>
      <w:r w:rsidRPr="008361E1">
        <w:rPr>
          <w:iCs/>
          <w:noProof/>
          <w:color w:val="0D0D0D" w:themeColor="text1" w:themeTint="F2"/>
        </w:rPr>
        <w:t>"</w:t>
      </w:r>
      <w:r w:rsidRPr="008361E1">
        <w:rPr>
          <w:noProof/>
          <w:color w:val="0D0D0D" w:themeColor="text1" w:themeTint="F2"/>
        </w:rPr>
        <w:t xml:space="preserve"> means </w:t>
      </w:r>
      <w:bookmarkStart w:id="145" w:name="_Toc35528396"/>
      <w:bookmarkStart w:id="146" w:name="_Toc36135631"/>
      <w:r w:rsidRPr="008361E1">
        <w:rPr>
          <w:noProof/>
          <w:color w:val="0D0D0D" w:themeColor="text1" w:themeTint="F2"/>
        </w:rPr>
        <w:t>the sampling rate for the data collection system that is less than or equal to 10 Hz.</w:t>
      </w:r>
      <w:bookmarkEnd w:id="142"/>
      <w:bookmarkEnd w:id="143"/>
      <w:bookmarkEnd w:id="144"/>
      <w:bookmarkEnd w:id="145"/>
      <w:bookmarkEnd w:id="146"/>
    </w:p>
    <w:p w14:paraId="73CA8F60" w14:textId="77777777" w:rsidR="009F2394" w:rsidRPr="008361E1" w:rsidRDefault="009F2394" w:rsidP="009F2394">
      <w:pPr>
        <w:pStyle w:val="Heading3"/>
        <w:spacing w:before="240" w:after="120"/>
        <w:ind w:left="2268" w:right="1134" w:hanging="1134"/>
        <w:rPr>
          <w:b/>
          <w:noProof/>
          <w:color w:val="0D0D0D" w:themeColor="text1" w:themeTint="F2"/>
        </w:rPr>
      </w:pPr>
      <w:bookmarkStart w:id="147" w:name="_Toc117084608"/>
      <w:bookmarkStart w:id="148" w:name="_Toc117167491"/>
      <w:r w:rsidRPr="008361E1">
        <w:rPr>
          <w:b/>
          <w:noProof/>
          <w:color w:val="0D0D0D" w:themeColor="text1" w:themeTint="F2"/>
        </w:rPr>
        <w:t>3.2.</w:t>
      </w:r>
      <w:r w:rsidRPr="008361E1">
        <w:rPr>
          <w:b/>
          <w:noProof/>
          <w:color w:val="0D0D0D" w:themeColor="text1" w:themeTint="F2"/>
        </w:rPr>
        <w:tab/>
        <w:t>Test setup</w:t>
      </w:r>
      <w:bookmarkEnd w:id="147"/>
      <w:bookmarkEnd w:id="148"/>
      <w:r w:rsidRPr="008361E1">
        <w:rPr>
          <w:b/>
          <w:noProof/>
          <w:color w:val="0D0D0D" w:themeColor="text1" w:themeTint="F2"/>
        </w:rPr>
        <w:t xml:space="preserve"> </w:t>
      </w:r>
    </w:p>
    <w:p w14:paraId="3CEB424C" w14:textId="77777777" w:rsidR="009F2394" w:rsidRPr="008361E1" w:rsidRDefault="009F2394" w:rsidP="009F2394">
      <w:pPr>
        <w:pStyle w:val="Heading4"/>
        <w:spacing w:after="120" w:line="240" w:lineRule="atLeast"/>
        <w:ind w:left="2268" w:right="1134" w:hanging="1134"/>
        <w:jc w:val="both"/>
        <w:rPr>
          <w:noProof/>
        </w:rPr>
      </w:pPr>
      <w:bookmarkStart w:id="149" w:name="_Toc105319964"/>
      <w:bookmarkStart w:id="150" w:name="_Toc105685174"/>
      <w:bookmarkStart w:id="151" w:name="_Toc105999269"/>
      <w:bookmarkStart w:id="152" w:name="_Toc105319988"/>
      <w:bookmarkStart w:id="153" w:name="_Toc105685191"/>
      <w:bookmarkStart w:id="154" w:name="_Toc105999283"/>
      <w:r w:rsidRPr="008361E1">
        <w:rPr>
          <w:noProof/>
          <w:color w:val="0D0D0D" w:themeColor="text1" w:themeTint="F2"/>
        </w:rPr>
        <w:t>3.2.1.</w:t>
      </w:r>
      <w:r w:rsidRPr="008361E1">
        <w:rPr>
          <w:iCs/>
          <w:noProof/>
          <w:color w:val="0D0D0D" w:themeColor="text1" w:themeTint="F2"/>
        </w:rPr>
        <w:tab/>
        <w:t>"</w:t>
      </w:r>
      <w:r w:rsidRPr="008361E1">
        <w:rPr>
          <w:i/>
          <w:iCs/>
          <w:noProof/>
          <w:color w:val="0D0D0D" w:themeColor="text1" w:themeTint="F2"/>
        </w:rPr>
        <w:t>Brake dynamometer</w:t>
      </w:r>
      <w:r w:rsidRPr="008361E1">
        <w:rPr>
          <w:iCs/>
          <w:noProof/>
          <w:color w:val="0D0D0D" w:themeColor="text1" w:themeTint="F2"/>
        </w:rPr>
        <w:t>"</w:t>
      </w:r>
      <w:r w:rsidRPr="008361E1">
        <w:rPr>
          <w:noProof/>
          <w:color w:val="0D0D0D" w:themeColor="text1" w:themeTint="F2"/>
        </w:rPr>
        <w:t xml:space="preserve"> means a technical system that imposes, controls, and records the mechanical and electrical work from the brake under </w:t>
      </w:r>
      <w:r w:rsidRPr="008361E1">
        <w:rPr>
          <w:noProof/>
        </w:rPr>
        <w:t>testing while operating with a pre-programmed test procedure.</w:t>
      </w:r>
      <w:bookmarkEnd w:id="149"/>
      <w:bookmarkEnd w:id="150"/>
      <w:bookmarkEnd w:id="151"/>
    </w:p>
    <w:p w14:paraId="285B3128" w14:textId="77777777" w:rsidR="009F2394" w:rsidRPr="008361E1" w:rsidRDefault="009F2394" w:rsidP="009F2394">
      <w:pPr>
        <w:pStyle w:val="Heading4"/>
        <w:spacing w:after="120" w:line="240" w:lineRule="atLeast"/>
        <w:ind w:left="2268" w:right="1134" w:hanging="1134"/>
        <w:jc w:val="both"/>
        <w:rPr>
          <w:noProof/>
        </w:rPr>
      </w:pPr>
      <w:bookmarkStart w:id="155" w:name="_Toc35528397"/>
      <w:bookmarkStart w:id="156" w:name="_Toc36135632"/>
      <w:bookmarkStart w:id="157" w:name="_Toc105320100"/>
      <w:bookmarkStart w:id="158" w:name="_Toc105685285"/>
      <w:bookmarkStart w:id="159" w:name="_Toc105999363"/>
      <w:r w:rsidRPr="008361E1">
        <w:rPr>
          <w:noProof/>
          <w:color w:val="0D0D0D" w:themeColor="text1" w:themeTint="F2"/>
        </w:rPr>
        <w:t>3.2.2.</w:t>
      </w:r>
      <w:r w:rsidRPr="008361E1">
        <w:rPr>
          <w:noProof/>
          <w:color w:val="0D0D0D" w:themeColor="text1" w:themeTint="F2"/>
        </w:rPr>
        <w:tab/>
      </w:r>
      <w:r w:rsidRPr="008361E1">
        <w:rPr>
          <w:iCs/>
          <w:noProof/>
        </w:rPr>
        <w:t>"</w:t>
      </w:r>
      <w:r w:rsidRPr="008361E1">
        <w:rPr>
          <w:i/>
          <w:iCs/>
          <w:noProof/>
        </w:rPr>
        <w:t xml:space="preserve">Torque measurement </w:t>
      </w:r>
      <w:bookmarkEnd w:id="155"/>
      <w:bookmarkEnd w:id="156"/>
      <w:r w:rsidRPr="008361E1">
        <w:rPr>
          <w:i/>
          <w:iCs/>
          <w:noProof/>
        </w:rPr>
        <w:t>sensor</w:t>
      </w:r>
      <w:r w:rsidRPr="008361E1">
        <w:rPr>
          <w:iCs/>
          <w:noProof/>
        </w:rPr>
        <w:t>"</w:t>
      </w:r>
      <w:r w:rsidRPr="008361E1">
        <w:rPr>
          <w:noProof/>
        </w:rPr>
        <w:t xml:space="preserve"> means the </w:t>
      </w:r>
      <w:bookmarkStart w:id="160" w:name="_Toc35528398"/>
      <w:bookmarkStart w:id="161" w:name="_Toc36135633"/>
      <w:r w:rsidRPr="008361E1">
        <w:rPr>
          <w:noProof/>
        </w:rPr>
        <w:t>electromechanical device that converts the torsional strain on the brake assembly into the equivalent output. The equivalent torque derives from the angular deceleration rate and the effective brake inertia.</w:t>
      </w:r>
      <w:bookmarkEnd w:id="157"/>
      <w:bookmarkEnd w:id="158"/>
      <w:bookmarkEnd w:id="159"/>
      <w:bookmarkEnd w:id="160"/>
      <w:bookmarkEnd w:id="161"/>
    </w:p>
    <w:p w14:paraId="4D799350" w14:textId="77777777" w:rsidR="009F2394" w:rsidRPr="008361E1" w:rsidRDefault="009F2394" w:rsidP="009F2394">
      <w:pPr>
        <w:pStyle w:val="Heading4"/>
        <w:spacing w:after="120" w:line="240" w:lineRule="atLeast"/>
        <w:ind w:left="2268" w:right="1134" w:hanging="1134"/>
        <w:jc w:val="both"/>
        <w:rPr>
          <w:iCs/>
          <w:noProof/>
        </w:rPr>
      </w:pPr>
      <w:bookmarkStart w:id="162" w:name="_Toc35528401"/>
      <w:bookmarkStart w:id="163" w:name="_Toc36135636"/>
      <w:bookmarkStart w:id="164" w:name="_Toc105320102"/>
      <w:bookmarkStart w:id="165" w:name="_Toc105685287"/>
      <w:bookmarkStart w:id="166" w:name="_Toc105999365"/>
      <w:r w:rsidRPr="008361E1">
        <w:rPr>
          <w:noProof/>
          <w:color w:val="0D0D0D" w:themeColor="text1" w:themeTint="F2"/>
        </w:rPr>
        <w:t>3.2.3.</w:t>
      </w:r>
      <w:r w:rsidRPr="008361E1">
        <w:rPr>
          <w:iCs/>
          <w:noProof/>
        </w:rPr>
        <w:tab/>
        <w:t>"</w:t>
      </w:r>
      <w:r w:rsidRPr="008361E1">
        <w:rPr>
          <w:i/>
          <w:iCs/>
          <w:noProof/>
        </w:rPr>
        <w:t>Servo control</w:t>
      </w:r>
      <w:bookmarkEnd w:id="162"/>
      <w:bookmarkEnd w:id="163"/>
      <w:r w:rsidRPr="008361E1">
        <w:rPr>
          <w:i/>
          <w:iCs/>
          <w:noProof/>
        </w:rPr>
        <w:t>ler</w:t>
      </w:r>
      <w:r w:rsidRPr="008361E1">
        <w:rPr>
          <w:iCs/>
          <w:noProof/>
        </w:rPr>
        <w:t xml:space="preserve">" </w:t>
      </w:r>
      <w:r w:rsidRPr="008361E1">
        <w:rPr>
          <w:noProof/>
        </w:rPr>
        <w:t xml:space="preserve">means a </w:t>
      </w:r>
      <w:bookmarkStart w:id="167" w:name="_Toc35528404"/>
      <w:bookmarkStart w:id="168" w:name="_Toc36135639"/>
      <w:r w:rsidRPr="008361E1">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164"/>
      <w:bookmarkEnd w:id="165"/>
      <w:bookmarkEnd w:id="166"/>
      <w:bookmarkEnd w:id="167"/>
      <w:bookmarkEnd w:id="168"/>
    </w:p>
    <w:p w14:paraId="4C153E5A" w14:textId="77777777" w:rsidR="009F2394" w:rsidRPr="008361E1" w:rsidRDefault="009F2394" w:rsidP="009F2394">
      <w:pPr>
        <w:pStyle w:val="Heading4"/>
        <w:spacing w:after="120" w:line="240" w:lineRule="atLeast"/>
        <w:ind w:left="2268" w:right="1134" w:hanging="1134"/>
        <w:jc w:val="both"/>
        <w:rPr>
          <w:noProof/>
        </w:rPr>
      </w:pPr>
      <w:bookmarkStart w:id="169" w:name="_Toc105319997"/>
      <w:bookmarkStart w:id="170" w:name="_Toc105685200"/>
      <w:bookmarkStart w:id="171" w:name="_Toc105999290"/>
      <w:r w:rsidRPr="008361E1">
        <w:rPr>
          <w:noProof/>
          <w:color w:val="0D0D0D" w:themeColor="text1" w:themeTint="F2"/>
        </w:rPr>
        <w:t>3.2.4.</w:t>
      </w:r>
      <w:r w:rsidRPr="008361E1">
        <w:rPr>
          <w:noProof/>
          <w:color w:val="0D0D0D" w:themeColor="text1" w:themeTint="F2"/>
        </w:rPr>
        <w:tab/>
      </w:r>
      <w:r w:rsidRPr="008361E1">
        <w:rPr>
          <w:iCs/>
          <w:noProof/>
        </w:rPr>
        <w:t>"</w:t>
      </w:r>
      <w:r w:rsidRPr="008361E1">
        <w:rPr>
          <w:i/>
          <w:iCs/>
          <w:noProof/>
        </w:rPr>
        <w:t>Climatic conditioning unit</w:t>
      </w:r>
      <w:r w:rsidRPr="008361E1">
        <w:rPr>
          <w:iCs/>
          <w:noProof/>
        </w:rPr>
        <w:t>"</w:t>
      </w:r>
      <w:r w:rsidRPr="008361E1">
        <w:rPr>
          <w:noProof/>
        </w:rPr>
        <w:t xml:space="preserve"> means the air handling system which provides clean, conditioned, and controlled cooling air into the transport duct and the brake enclosure.</w:t>
      </w:r>
      <w:bookmarkEnd w:id="169"/>
      <w:bookmarkEnd w:id="170"/>
      <w:bookmarkEnd w:id="171"/>
    </w:p>
    <w:p w14:paraId="6605D7D0" w14:textId="77777777" w:rsidR="009F2394" w:rsidRPr="008361E1" w:rsidRDefault="009F2394" w:rsidP="009F2394">
      <w:pPr>
        <w:pStyle w:val="Heading4"/>
        <w:spacing w:after="120"/>
        <w:ind w:left="2268" w:right="1134" w:hanging="1134"/>
        <w:jc w:val="both"/>
        <w:rPr>
          <w:noProof/>
        </w:rPr>
      </w:pPr>
      <w:bookmarkStart w:id="172" w:name="_Toc105319998"/>
      <w:bookmarkStart w:id="173" w:name="_Toc105685201"/>
      <w:bookmarkStart w:id="174" w:name="_Toc105999291"/>
      <w:r w:rsidRPr="008361E1">
        <w:rPr>
          <w:noProof/>
          <w:color w:val="0D0D0D" w:themeColor="text1" w:themeTint="F2"/>
        </w:rPr>
        <w:lastRenderedPageBreak/>
        <w:t>3.2.5.</w:t>
      </w:r>
      <w:r w:rsidRPr="008361E1">
        <w:rPr>
          <w:noProof/>
          <w:color w:val="0D0D0D" w:themeColor="text1" w:themeTint="F2"/>
        </w:rPr>
        <w:tab/>
      </w:r>
      <w:r w:rsidRPr="008361E1">
        <w:rPr>
          <w:iCs/>
          <w:noProof/>
        </w:rPr>
        <w:t>"</w:t>
      </w:r>
      <w:r w:rsidRPr="008361E1">
        <w:rPr>
          <w:i/>
          <w:iCs/>
          <w:noProof/>
        </w:rPr>
        <w:t>Cooling air</w:t>
      </w:r>
      <w:r w:rsidRPr="008361E1">
        <w:rPr>
          <w:iCs/>
          <w:noProof/>
        </w:rPr>
        <w:t>"</w:t>
      </w:r>
      <w:r w:rsidRPr="008361E1">
        <w:rPr>
          <w:noProof/>
        </w:rPr>
        <w:t xml:space="preserve"> means the clean, conditioned, and controlled air provided to the brake assembly by the climatic conditioning unit through the ducting as required during the test and described in this UN GTR.</w:t>
      </w:r>
      <w:bookmarkEnd w:id="172"/>
      <w:bookmarkEnd w:id="173"/>
      <w:bookmarkEnd w:id="174"/>
      <w:r w:rsidRPr="008361E1">
        <w:rPr>
          <w:noProof/>
        </w:rPr>
        <w:t xml:space="preserve"> </w:t>
      </w:r>
    </w:p>
    <w:p w14:paraId="09352D98" w14:textId="77777777" w:rsidR="009F2394" w:rsidRPr="008361E1" w:rsidRDefault="009F2394" w:rsidP="009F2394">
      <w:pPr>
        <w:pStyle w:val="Heading4"/>
        <w:spacing w:after="120" w:line="240" w:lineRule="atLeast"/>
        <w:ind w:left="2268" w:right="1134" w:hanging="1134"/>
        <w:jc w:val="both"/>
        <w:rPr>
          <w:noProof/>
        </w:rPr>
      </w:pPr>
      <w:bookmarkStart w:id="175" w:name="_Toc105320009"/>
      <w:bookmarkStart w:id="176" w:name="_Toc105685212"/>
      <w:bookmarkStart w:id="177" w:name="_Toc105999299"/>
      <w:r w:rsidRPr="008361E1">
        <w:rPr>
          <w:noProof/>
          <w:color w:val="0D0D0D" w:themeColor="text1" w:themeTint="F2"/>
        </w:rPr>
        <w:t>3.2.6.</w:t>
      </w:r>
      <w:r w:rsidRPr="008361E1">
        <w:rPr>
          <w:noProof/>
          <w:color w:val="0D0D0D" w:themeColor="text1" w:themeTint="F2"/>
        </w:rPr>
        <w:tab/>
      </w:r>
      <w:r w:rsidRPr="008361E1">
        <w:rPr>
          <w:iCs/>
          <w:noProof/>
        </w:rPr>
        <w:t>"</w:t>
      </w:r>
      <w:r w:rsidRPr="008361E1">
        <w:rPr>
          <w:i/>
          <w:iCs/>
          <w:noProof/>
        </w:rPr>
        <w:t>Cooling air temperature</w:t>
      </w:r>
      <w:r w:rsidRPr="008361E1">
        <w:rPr>
          <w:iCs/>
          <w:noProof/>
        </w:rPr>
        <w:t>"</w:t>
      </w:r>
      <w:r w:rsidRPr="008361E1">
        <w:rPr>
          <w:noProof/>
        </w:rPr>
        <w:t xml:space="preserve"> means the temperature of the cooling air stream measured upstream of the brake enclosure. </w:t>
      </w:r>
      <w:bookmarkEnd w:id="175"/>
      <w:bookmarkEnd w:id="176"/>
      <w:bookmarkEnd w:id="177"/>
    </w:p>
    <w:p w14:paraId="5822CA54" w14:textId="77777777" w:rsidR="009F2394" w:rsidRPr="008361E1" w:rsidRDefault="009F2394" w:rsidP="009F2394">
      <w:pPr>
        <w:pStyle w:val="Heading4"/>
        <w:spacing w:after="120" w:line="240" w:lineRule="atLeast"/>
        <w:ind w:left="2268" w:right="1134" w:hanging="1134"/>
        <w:jc w:val="both"/>
        <w:rPr>
          <w:noProof/>
        </w:rPr>
      </w:pPr>
      <w:bookmarkStart w:id="178" w:name="_Toc105320010"/>
      <w:bookmarkStart w:id="179" w:name="_Toc105685213"/>
      <w:bookmarkStart w:id="180" w:name="_Toc105999300"/>
      <w:r w:rsidRPr="008361E1">
        <w:rPr>
          <w:noProof/>
          <w:color w:val="0D0D0D" w:themeColor="text1" w:themeTint="F2"/>
        </w:rPr>
        <w:t>3.2.7.</w:t>
      </w:r>
      <w:r w:rsidRPr="008361E1">
        <w:rPr>
          <w:noProof/>
          <w:color w:val="0D0D0D" w:themeColor="text1" w:themeTint="F2"/>
        </w:rPr>
        <w:tab/>
      </w:r>
      <w:r w:rsidRPr="008361E1">
        <w:rPr>
          <w:iCs/>
          <w:noProof/>
        </w:rPr>
        <w:t>"</w:t>
      </w:r>
      <w:r w:rsidRPr="008361E1">
        <w:rPr>
          <w:i/>
          <w:iCs/>
          <w:noProof/>
        </w:rPr>
        <w:t>Cooling air relative humidity</w:t>
      </w:r>
      <w:r w:rsidRPr="008361E1">
        <w:rPr>
          <w:iCs/>
          <w:noProof/>
        </w:rPr>
        <w:t>"</w:t>
      </w:r>
      <w:r w:rsidRPr="008361E1">
        <w:rPr>
          <w:noProof/>
        </w:rPr>
        <w:t xml:space="preserve"> means the amount of water vapour present in the cooling air stream expressed as a percentage of the amount needed for saturation at the same temperature.</w:t>
      </w:r>
      <w:bookmarkEnd w:id="178"/>
      <w:bookmarkEnd w:id="179"/>
      <w:bookmarkEnd w:id="180"/>
      <w:r w:rsidRPr="008361E1">
        <w:rPr>
          <w:noProof/>
        </w:rPr>
        <w:t xml:space="preserve"> It is measured upstream of the brake enclosure.</w:t>
      </w:r>
    </w:p>
    <w:p w14:paraId="49B8D58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3.2.8.</w:t>
      </w:r>
      <w:r w:rsidRPr="008361E1">
        <w:rPr>
          <w:noProof/>
          <w:color w:val="0D0D0D" w:themeColor="text1" w:themeTint="F2"/>
        </w:rPr>
        <w:tab/>
      </w:r>
      <w:r w:rsidRPr="008361E1">
        <w:rPr>
          <w:iCs/>
          <w:noProof/>
        </w:rPr>
        <w:t>"</w:t>
      </w:r>
      <w:r w:rsidRPr="008361E1">
        <w:rPr>
          <w:i/>
          <w:iCs/>
          <w:noProof/>
        </w:rPr>
        <w:t>Cooling air absolute humidity</w:t>
      </w:r>
      <w:r w:rsidRPr="008361E1">
        <w:rPr>
          <w:iCs/>
          <w:noProof/>
        </w:rPr>
        <w:t>"</w:t>
      </w:r>
      <w:r w:rsidRPr="008361E1">
        <w:rPr>
          <w:noProof/>
        </w:rPr>
        <w:t xml:space="preserve"> represents the amount of water in grams present in one kilogram of dry air. It is measured upstream of the brake encl</w:t>
      </w:r>
      <w:r w:rsidRPr="008361E1">
        <w:rPr>
          <w:noProof/>
          <w:color w:val="0D0D0D" w:themeColor="text1" w:themeTint="F2"/>
        </w:rPr>
        <w:t>osure.</w:t>
      </w:r>
    </w:p>
    <w:p w14:paraId="52E3794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81" w:name="_Toc105320005"/>
      <w:bookmarkStart w:id="182" w:name="_Toc105685208"/>
      <w:bookmarkStart w:id="183" w:name="_Toc105999295"/>
      <w:r w:rsidRPr="008361E1">
        <w:rPr>
          <w:noProof/>
          <w:color w:val="0D0D0D" w:themeColor="text1" w:themeTint="F2"/>
        </w:rPr>
        <w:t>3.2.9.</w:t>
      </w:r>
      <w:r w:rsidRPr="008361E1">
        <w:rPr>
          <w:iCs/>
          <w:noProof/>
          <w:color w:val="0D0D0D" w:themeColor="text1" w:themeTint="F2"/>
        </w:rPr>
        <w:tab/>
        <w:t>"</w:t>
      </w:r>
      <w:r w:rsidRPr="008361E1">
        <w:rPr>
          <w:i/>
          <w:iCs/>
          <w:noProof/>
          <w:color w:val="0D0D0D" w:themeColor="text1" w:themeTint="F2"/>
        </w:rPr>
        <w:t>Cooling airspeed</w:t>
      </w:r>
      <w:r w:rsidRPr="008361E1">
        <w:rPr>
          <w:iCs/>
          <w:noProof/>
          <w:color w:val="0D0D0D" w:themeColor="text1" w:themeTint="F2"/>
        </w:rPr>
        <w:t>"</w:t>
      </w:r>
      <w:r w:rsidRPr="008361E1">
        <w:rPr>
          <w:noProof/>
          <w:color w:val="0D0D0D" w:themeColor="text1" w:themeTint="F2"/>
        </w:rPr>
        <w:t xml:space="preserve"> means the average speed of the cooling airstream measured in real-time in a length of a straight duct with constant shape and cross-sectional area.</w:t>
      </w:r>
      <w:bookmarkEnd w:id="181"/>
      <w:bookmarkEnd w:id="182"/>
      <w:bookmarkEnd w:id="183"/>
      <w:r w:rsidRPr="008361E1">
        <w:rPr>
          <w:noProof/>
          <w:color w:val="0D0D0D" w:themeColor="text1" w:themeTint="F2"/>
        </w:rPr>
        <w:t xml:space="preserve"> </w:t>
      </w:r>
    </w:p>
    <w:p w14:paraId="7BB144BA"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184" w:name="_Toc105320006"/>
      <w:bookmarkStart w:id="185" w:name="_Toc105685209"/>
      <w:bookmarkStart w:id="186" w:name="_Toc105999296"/>
      <w:r w:rsidRPr="008361E1">
        <w:rPr>
          <w:noProof/>
          <w:color w:val="0D0D0D" w:themeColor="text1" w:themeTint="F2"/>
        </w:rPr>
        <w:t>3.2.10.</w:t>
      </w:r>
      <w:r w:rsidRPr="008361E1">
        <w:rPr>
          <w:iCs/>
          <w:noProof/>
          <w:color w:val="0D0D0D" w:themeColor="text1" w:themeTint="F2"/>
        </w:rPr>
        <w:tab/>
        <w:t>"</w:t>
      </w:r>
      <w:r w:rsidRPr="008361E1">
        <w:rPr>
          <w:i/>
          <w:iCs/>
          <w:noProof/>
          <w:color w:val="0D0D0D" w:themeColor="text1" w:themeTint="F2"/>
        </w:rPr>
        <w:t>Cooling airflow</w:t>
      </w:r>
      <w:bookmarkEnd w:id="184"/>
      <w:bookmarkEnd w:id="185"/>
      <w:bookmarkEnd w:id="186"/>
      <w:r w:rsidRPr="008361E1">
        <w:rPr>
          <w:iCs/>
          <w:noProof/>
          <w:color w:val="0D0D0D" w:themeColor="text1" w:themeTint="F2"/>
        </w:rPr>
        <w:t>"</w:t>
      </w:r>
      <w:r w:rsidRPr="008361E1">
        <w:rPr>
          <w:noProof/>
          <w:color w:val="0D0D0D" w:themeColor="text1" w:themeTint="F2"/>
        </w:rPr>
        <w:t xml:space="preserve"> means the average flow of the cooling airstream provided to the brake assembly. </w:t>
      </w:r>
    </w:p>
    <w:p w14:paraId="5AA697E4"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3.2.11.</w:t>
      </w:r>
      <w:r w:rsidRPr="008361E1">
        <w:rPr>
          <w:iCs/>
          <w:noProof/>
          <w:color w:val="0D0D0D" w:themeColor="text1" w:themeTint="F2"/>
        </w:rPr>
        <w:tab/>
        <w:t>"</w:t>
      </w:r>
      <w:r w:rsidRPr="008361E1">
        <w:rPr>
          <w:i/>
          <w:iCs/>
          <w:noProof/>
          <w:color w:val="0D0D0D" w:themeColor="text1" w:themeTint="F2"/>
        </w:rPr>
        <w:t>Maximum operational flow</w:t>
      </w:r>
      <w:r w:rsidRPr="008361E1">
        <w:rPr>
          <w:iCs/>
          <w:noProof/>
          <w:color w:val="0D0D0D" w:themeColor="text1" w:themeTint="F2"/>
        </w:rPr>
        <w:t>"</w:t>
      </w:r>
      <w:r w:rsidRPr="008361E1">
        <w:rPr>
          <w:noProof/>
          <w:color w:val="0D0D0D" w:themeColor="text1" w:themeTint="F2"/>
        </w:rPr>
        <w:t xml:space="preserve"> means the maximum cooling airflow that the system can achieve while fulfilling all relevant cooling air conditioning and measurement requirements defined in this UN GTR. </w:t>
      </w:r>
    </w:p>
    <w:p w14:paraId="441DFDA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3.2.12.</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Minimum operational flow</w:t>
      </w:r>
      <w:r w:rsidRPr="008361E1">
        <w:rPr>
          <w:iCs/>
          <w:noProof/>
          <w:color w:val="0D0D0D" w:themeColor="text1" w:themeTint="F2"/>
        </w:rPr>
        <w:t>"</w:t>
      </w:r>
      <w:r w:rsidRPr="008361E1">
        <w:rPr>
          <w:noProof/>
          <w:color w:val="0D0D0D" w:themeColor="text1" w:themeTint="F2"/>
        </w:rPr>
        <w:t xml:space="preserve"> means the minimum cooling airflow that the system can achieve while fulfilling all relevant cooling air conditioning and measurement requirements defined in this UN GTR. </w:t>
      </w:r>
    </w:p>
    <w:p w14:paraId="4D98411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3.2.13.</w:t>
      </w:r>
      <w:r w:rsidRPr="008361E1">
        <w:rPr>
          <w:iCs/>
          <w:noProof/>
          <w:color w:val="0D0D0D" w:themeColor="text1" w:themeTint="F2"/>
        </w:rPr>
        <w:tab/>
        <w:t>"</w:t>
      </w:r>
      <w:r w:rsidRPr="008361E1">
        <w:rPr>
          <w:i/>
          <w:iCs/>
          <w:noProof/>
          <w:color w:val="0D0D0D" w:themeColor="text1" w:themeTint="F2"/>
        </w:rPr>
        <w:t>Brake enclosure</w:t>
      </w:r>
      <w:r w:rsidRPr="008361E1">
        <w:rPr>
          <w:iCs/>
          <w:noProof/>
          <w:color w:val="0D0D0D" w:themeColor="text1" w:themeTint="F2"/>
        </w:rPr>
        <w:t>"</w:t>
      </w:r>
      <w:r w:rsidRPr="008361E1">
        <w:rPr>
          <w:noProof/>
          <w:color w:val="0D0D0D" w:themeColor="text1" w:themeTint="F2"/>
        </w:rPr>
        <w:t xml:space="preserve"> means an aerodynamically designed chamber through which the cooling air enters from one end and exits from the other end. It is an air-tight chamber that prevents untreated air from entering and mixing with the cooling air flowing around the brake </w:t>
      </w:r>
      <w:r w:rsidRPr="008361E1">
        <w:rPr>
          <w:noProof/>
        </w:rPr>
        <w:t>assembly. The brake enclosure shrouds the brake assembly.</w:t>
      </w:r>
      <w:bookmarkEnd w:id="152"/>
      <w:bookmarkEnd w:id="153"/>
      <w:bookmarkEnd w:id="154"/>
    </w:p>
    <w:p w14:paraId="6504DD66" w14:textId="77777777" w:rsidR="009F2394" w:rsidRPr="008361E1" w:rsidRDefault="009F2394" w:rsidP="009F2394">
      <w:pPr>
        <w:pStyle w:val="Heading4"/>
        <w:spacing w:after="120" w:line="240" w:lineRule="atLeast"/>
        <w:ind w:left="2268" w:right="1134" w:hanging="1134"/>
        <w:jc w:val="both"/>
        <w:rPr>
          <w:noProof/>
        </w:rPr>
      </w:pPr>
      <w:bookmarkStart w:id="187" w:name="_Toc105319990"/>
      <w:bookmarkStart w:id="188" w:name="_Toc105685193"/>
      <w:bookmarkStart w:id="189" w:name="_Toc105999285"/>
      <w:r w:rsidRPr="008361E1">
        <w:rPr>
          <w:noProof/>
          <w:color w:val="0D0D0D" w:themeColor="text1" w:themeTint="F2"/>
        </w:rPr>
        <w:t>3.2.14.</w:t>
      </w:r>
      <w:r w:rsidRPr="008361E1">
        <w:rPr>
          <w:iCs/>
          <w:noProof/>
        </w:rPr>
        <w:tab/>
        <w:t>"</w:t>
      </w:r>
      <w:r w:rsidRPr="008361E1">
        <w:rPr>
          <w:i/>
          <w:iCs/>
          <w:noProof/>
        </w:rPr>
        <w:t>Sampling Tunnel</w:t>
      </w:r>
      <w:r w:rsidRPr="008361E1">
        <w:rPr>
          <w:iCs/>
          <w:noProof/>
        </w:rPr>
        <w:t>"</w:t>
      </w:r>
      <w:r w:rsidRPr="008361E1">
        <w:rPr>
          <w:noProof/>
        </w:rPr>
        <w:t xml:space="preserve"> means a rigid duct connecting the brake enclosure to the sampling plane.</w:t>
      </w:r>
      <w:bookmarkEnd w:id="187"/>
      <w:bookmarkEnd w:id="188"/>
      <w:bookmarkEnd w:id="189"/>
      <w:r w:rsidRPr="008361E1">
        <w:rPr>
          <w:noProof/>
        </w:rPr>
        <w:t xml:space="preserve"> It represents the part of the tunnel where the brake particles emitted inside the brake enclosure travel towards the sampling and measurement devices.</w:t>
      </w:r>
    </w:p>
    <w:p w14:paraId="06AE830D" w14:textId="77777777" w:rsidR="009F2394" w:rsidRPr="008361E1" w:rsidRDefault="009F2394" w:rsidP="009F2394">
      <w:pPr>
        <w:pStyle w:val="Heading3"/>
        <w:spacing w:before="240" w:after="120"/>
        <w:ind w:left="2268" w:right="1134" w:hanging="1134"/>
        <w:rPr>
          <w:b/>
          <w:noProof/>
          <w:color w:val="0D0D0D" w:themeColor="text1" w:themeTint="F2"/>
        </w:rPr>
      </w:pPr>
      <w:bookmarkStart w:id="190" w:name="_Toc117084609"/>
      <w:bookmarkStart w:id="191" w:name="_Toc117167492"/>
      <w:r w:rsidRPr="008361E1">
        <w:rPr>
          <w:b/>
          <w:noProof/>
          <w:color w:val="0D0D0D" w:themeColor="text1" w:themeTint="F2"/>
        </w:rPr>
        <w:t>3.3.</w:t>
      </w:r>
      <w:r w:rsidRPr="008361E1">
        <w:rPr>
          <w:b/>
          <w:noProof/>
          <w:color w:val="0D0D0D" w:themeColor="text1" w:themeTint="F2"/>
        </w:rPr>
        <w:tab/>
      </w:r>
      <w:r w:rsidRPr="008361E1">
        <w:rPr>
          <w:b/>
          <w:noProof/>
          <w:color w:val="0D0D0D" w:themeColor="text1" w:themeTint="F2"/>
        </w:rPr>
        <w:tab/>
        <w:t>Brake hardware</w:t>
      </w:r>
      <w:bookmarkEnd w:id="190"/>
      <w:bookmarkEnd w:id="191"/>
    </w:p>
    <w:p w14:paraId="6FE639E6" w14:textId="77777777" w:rsidR="009F2394" w:rsidRPr="008361E1" w:rsidRDefault="009F2394" w:rsidP="009F2394">
      <w:pPr>
        <w:pStyle w:val="Heading4"/>
        <w:spacing w:after="120" w:line="240" w:lineRule="atLeast"/>
        <w:ind w:left="2268" w:right="1134" w:hanging="1134"/>
        <w:jc w:val="both"/>
        <w:rPr>
          <w:b/>
          <w:noProof/>
        </w:rPr>
      </w:pPr>
      <w:bookmarkStart w:id="192" w:name="_Toc35528292"/>
      <w:bookmarkStart w:id="193" w:name="_Toc36135530"/>
      <w:bookmarkStart w:id="194" w:name="_Toc105320038"/>
      <w:bookmarkStart w:id="195" w:name="_Toc105685237"/>
      <w:bookmarkStart w:id="196" w:name="_Toc105999323"/>
      <w:r w:rsidRPr="008361E1">
        <w:rPr>
          <w:noProof/>
          <w:color w:val="0D0D0D" w:themeColor="text1" w:themeTint="F2"/>
        </w:rPr>
        <w:t>3.3.1.</w:t>
      </w:r>
      <w:r w:rsidRPr="008361E1">
        <w:rPr>
          <w:i/>
          <w:iCs/>
          <w:noProof/>
          <w:lang w:eastAsia="el-GR"/>
        </w:rPr>
        <w:tab/>
      </w:r>
      <w:r w:rsidRPr="008361E1">
        <w:rPr>
          <w:iCs/>
          <w:noProof/>
          <w:lang w:eastAsia="el-GR"/>
        </w:rPr>
        <w:t>"</w:t>
      </w:r>
      <w:r w:rsidRPr="008361E1">
        <w:rPr>
          <w:i/>
          <w:iCs/>
          <w:noProof/>
          <w:lang w:eastAsia="el-GR"/>
        </w:rPr>
        <w:t>Brake under testing</w:t>
      </w:r>
      <w:r w:rsidRPr="008361E1">
        <w:rPr>
          <w:iCs/>
          <w:noProof/>
          <w:lang w:eastAsia="el-GR"/>
        </w:rPr>
        <w:t>"</w:t>
      </w:r>
      <w:r w:rsidRPr="008361E1">
        <w:rPr>
          <w:noProof/>
          <w:lang w:eastAsia="el-GR"/>
        </w:rPr>
        <w:t xml:space="preserve"> means the friction brake assembly and its associated vehicle parameters used by the testing facility to measure brake particle emissions according to this UN GTR. </w:t>
      </w:r>
      <w:r w:rsidRPr="008361E1">
        <w:rPr>
          <w:noProof/>
        </w:rPr>
        <w:t>Vehicle parameters include those from the vehicle body, powertrain, and other systems that are required to calculate the share of friction braking</w:t>
      </w:r>
      <w:r w:rsidRPr="008361E1">
        <w:rPr>
          <w:noProof/>
          <w:lang w:eastAsia="el-GR"/>
        </w:rPr>
        <w:t>.</w:t>
      </w:r>
    </w:p>
    <w:p w14:paraId="6E4824E3" w14:textId="4C84A7C9" w:rsidR="009F2394" w:rsidRPr="008361E1" w:rsidRDefault="009F2394" w:rsidP="009F2394">
      <w:pPr>
        <w:pStyle w:val="Heading4"/>
        <w:spacing w:after="120" w:line="240" w:lineRule="atLeast"/>
        <w:ind w:left="2268" w:right="1134" w:hanging="1134"/>
        <w:jc w:val="both"/>
        <w:rPr>
          <w:b/>
          <w:noProof/>
        </w:rPr>
      </w:pPr>
      <w:r w:rsidRPr="008361E1">
        <w:rPr>
          <w:noProof/>
          <w:color w:val="0D0D0D" w:themeColor="text1" w:themeTint="F2"/>
        </w:rPr>
        <w:t>3.3.2.</w:t>
      </w:r>
      <w:r w:rsidRPr="008361E1">
        <w:rPr>
          <w:noProof/>
        </w:rPr>
        <w:tab/>
        <w:t>"</w:t>
      </w:r>
      <w:r w:rsidRPr="008361E1">
        <w:rPr>
          <w:i/>
          <w:iCs/>
          <w:noProof/>
        </w:rPr>
        <w:t>Brake assembly</w:t>
      </w:r>
      <w:bookmarkEnd w:id="192"/>
      <w:bookmarkEnd w:id="193"/>
      <w:r w:rsidRPr="008361E1">
        <w:rPr>
          <w:iCs/>
          <w:noProof/>
        </w:rPr>
        <w:t>"</w:t>
      </w:r>
      <w:r w:rsidRPr="008361E1">
        <w:rPr>
          <w:noProof/>
        </w:rPr>
        <w:t xml:space="preserve"> in the case of disc brakes means the </w:t>
      </w:r>
      <w:bookmarkStart w:id="197" w:name="_Toc35528293"/>
      <w:bookmarkStart w:id="198" w:name="_Toc36135531"/>
      <w:r w:rsidRPr="008361E1">
        <w:rPr>
          <w:noProof/>
        </w:rPr>
        <w:t>set of matching brake discs, brake pads, brake calliper, and associated hardware (to mount, secure, and connect the brake assembly onto the brake fixture and the dynamometer) for a given vehicle and axle application. In the case of drum brakes, the hardware set comprises the brake drum, brake shoes, backplate assembly, and associated hardware (to mount, secure, and connect the brake assembly onto the brake fixture</w:t>
      </w:r>
      <w:r w:rsidR="00B21112">
        <w:rPr>
          <w:noProof/>
        </w:rPr>
        <w:t xml:space="preserve"> </w:t>
      </w:r>
      <w:r w:rsidRPr="008361E1">
        <w:rPr>
          <w:noProof/>
        </w:rPr>
        <w:t xml:space="preserve">and the dynamometer) for a given vehicle and axle application. </w:t>
      </w:r>
      <w:r w:rsidRPr="008361E1">
        <w:rPr>
          <w:noProof/>
          <w:lang w:eastAsia="el-GR"/>
        </w:rPr>
        <w:t>The brake assembly mounts on a brake fixture to adapt and connect to the brake dynamometer</w:t>
      </w:r>
      <w:r w:rsidRPr="008361E1">
        <w:rPr>
          <w:noProof/>
        </w:rPr>
        <w:t>.</w:t>
      </w:r>
      <w:bookmarkEnd w:id="194"/>
      <w:bookmarkEnd w:id="195"/>
      <w:bookmarkEnd w:id="196"/>
      <w:bookmarkEnd w:id="197"/>
      <w:bookmarkEnd w:id="198"/>
    </w:p>
    <w:p w14:paraId="60BC0DE0" w14:textId="77777777" w:rsidR="009F2394" w:rsidRPr="008361E1" w:rsidRDefault="009F2394" w:rsidP="009F2394">
      <w:pPr>
        <w:pStyle w:val="Heading4"/>
        <w:spacing w:after="120" w:line="240" w:lineRule="atLeast"/>
        <w:ind w:left="2268" w:right="1134" w:hanging="1134"/>
        <w:jc w:val="both"/>
        <w:rPr>
          <w:b/>
          <w:noProof/>
        </w:rPr>
      </w:pPr>
      <w:bookmarkStart w:id="199" w:name="_Toc35528294"/>
      <w:bookmarkStart w:id="200" w:name="_Toc36135532"/>
      <w:bookmarkStart w:id="201" w:name="_Toc105320039"/>
      <w:bookmarkStart w:id="202" w:name="_Toc105685238"/>
      <w:bookmarkStart w:id="203" w:name="_Toc105999324"/>
      <w:r w:rsidRPr="008361E1">
        <w:rPr>
          <w:noProof/>
          <w:color w:val="0D0D0D" w:themeColor="text1" w:themeTint="F2"/>
        </w:rPr>
        <w:t>3.3.3.</w:t>
      </w:r>
      <w:r w:rsidRPr="008361E1">
        <w:rPr>
          <w:iCs/>
          <w:noProof/>
        </w:rPr>
        <w:tab/>
        <w:t>"</w:t>
      </w:r>
      <w:r w:rsidRPr="008361E1">
        <w:rPr>
          <w:i/>
          <w:iCs/>
          <w:noProof/>
        </w:rPr>
        <w:t>Service brake</w:t>
      </w:r>
      <w:bookmarkEnd w:id="199"/>
      <w:bookmarkEnd w:id="200"/>
      <w:r w:rsidRPr="008361E1">
        <w:rPr>
          <w:iCs/>
          <w:noProof/>
        </w:rPr>
        <w:t>"</w:t>
      </w:r>
      <w:r w:rsidRPr="008361E1">
        <w:rPr>
          <w:noProof/>
        </w:rPr>
        <w:t xml:space="preserve"> </w:t>
      </w:r>
      <w:bookmarkStart w:id="204" w:name="_Toc35528295"/>
      <w:bookmarkStart w:id="205" w:name="_Toc36135533"/>
      <w:r w:rsidRPr="008361E1">
        <w:rPr>
          <w:noProof/>
          <w:lang w:eastAsia="el-GR"/>
        </w:rPr>
        <w:t>means the (friction or non-friction) braking system allowing the driver to control, directly or indirectly and in a graduated manner, the speed of a vehicle during normal driving or to bring the vehicle to a halt (standstill)</w:t>
      </w:r>
      <w:r w:rsidRPr="008361E1">
        <w:rPr>
          <w:noProof/>
        </w:rPr>
        <w:t>.</w:t>
      </w:r>
      <w:bookmarkEnd w:id="201"/>
      <w:bookmarkEnd w:id="202"/>
      <w:bookmarkEnd w:id="203"/>
      <w:bookmarkEnd w:id="204"/>
      <w:bookmarkEnd w:id="205"/>
    </w:p>
    <w:p w14:paraId="296D3C7E" w14:textId="77777777" w:rsidR="009F2394" w:rsidRPr="008361E1" w:rsidRDefault="009F2394" w:rsidP="009F2394">
      <w:pPr>
        <w:pStyle w:val="Heading4"/>
        <w:spacing w:after="120"/>
        <w:ind w:left="2268" w:right="1134" w:hanging="1134"/>
        <w:jc w:val="both"/>
        <w:rPr>
          <w:noProof/>
        </w:rPr>
      </w:pPr>
      <w:r w:rsidRPr="008361E1">
        <w:rPr>
          <w:noProof/>
          <w:color w:val="0D0D0D" w:themeColor="text1" w:themeTint="F2"/>
        </w:rPr>
        <w:lastRenderedPageBreak/>
        <w:t>3.3.4.</w:t>
      </w:r>
      <w:r w:rsidRPr="008361E1">
        <w:rPr>
          <w:iCs/>
          <w:noProof/>
        </w:rPr>
        <w:tab/>
        <w:t>"</w:t>
      </w:r>
      <w:r w:rsidRPr="008361E1">
        <w:rPr>
          <w:i/>
          <w:iCs/>
          <w:noProof/>
        </w:rPr>
        <w:t>Full-friction brake</w:t>
      </w:r>
      <w:r w:rsidRPr="008361E1">
        <w:rPr>
          <w:iCs/>
          <w:noProof/>
        </w:rPr>
        <w:t>"</w:t>
      </w:r>
      <w:r w:rsidRPr="008361E1">
        <w:rPr>
          <w:noProof/>
        </w:rPr>
        <w:t xml:space="preserve"> means a service brake mounted on a vehicle that uses only the friction between a brake disc or drum and the mating friction materials.</w:t>
      </w:r>
    </w:p>
    <w:p w14:paraId="5EB679C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06" w:name="_Toc35528303"/>
      <w:bookmarkStart w:id="207" w:name="_Toc36135541"/>
      <w:bookmarkStart w:id="208" w:name="_Toc105320055"/>
      <w:bookmarkStart w:id="209" w:name="_Toc105685245"/>
      <w:bookmarkStart w:id="210" w:name="_Toc105999326"/>
      <w:r w:rsidRPr="008361E1">
        <w:rPr>
          <w:noProof/>
          <w:color w:val="0D0D0D" w:themeColor="text1" w:themeTint="F2"/>
        </w:rPr>
        <w:t>3.3.5.</w:t>
      </w:r>
      <w:r w:rsidRPr="008361E1">
        <w:rPr>
          <w:noProof/>
          <w:color w:val="0D0D0D" w:themeColor="text1" w:themeTint="F2"/>
        </w:rPr>
        <w:tab/>
      </w:r>
      <w:r w:rsidRPr="008361E1">
        <w:rPr>
          <w:iCs/>
          <w:noProof/>
        </w:rPr>
        <w:t>"</w:t>
      </w:r>
      <w:r w:rsidRPr="008361E1">
        <w:rPr>
          <w:i/>
          <w:iCs/>
          <w:noProof/>
        </w:rPr>
        <w:t>Brake fixture</w:t>
      </w:r>
      <w:bookmarkStart w:id="211" w:name="_Toc35528305"/>
      <w:bookmarkStart w:id="212" w:name="_Toc36135542"/>
      <w:bookmarkEnd w:id="206"/>
      <w:bookmarkEnd w:id="207"/>
      <w:r w:rsidRPr="008361E1">
        <w:rPr>
          <w:iCs/>
          <w:noProof/>
        </w:rPr>
        <w:t>"</w:t>
      </w:r>
      <w:r w:rsidRPr="008361E1">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Pr="008361E1">
        <w:rPr>
          <w:noProof/>
          <w:color w:val="0D0D0D" w:themeColor="text1" w:themeTint="F2"/>
        </w:rPr>
        <w:t xml:space="preserve"> test inertia to the brake assembly.</w:t>
      </w:r>
    </w:p>
    <w:p w14:paraId="19699BA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13" w:name="_Toc35528309"/>
      <w:bookmarkStart w:id="214" w:name="_Toc36135546"/>
      <w:bookmarkStart w:id="215" w:name="_Toc105320062"/>
      <w:bookmarkStart w:id="216" w:name="_Toc105685247"/>
      <w:bookmarkStart w:id="217" w:name="_Toc105999328"/>
      <w:bookmarkStart w:id="218" w:name="_Toc35528307"/>
      <w:bookmarkStart w:id="219" w:name="_Toc36135544"/>
      <w:bookmarkStart w:id="220" w:name="_Toc105320061"/>
      <w:bookmarkStart w:id="221" w:name="_Toc105685246"/>
      <w:bookmarkStart w:id="222" w:name="_Toc105999327"/>
      <w:bookmarkEnd w:id="208"/>
      <w:bookmarkEnd w:id="209"/>
      <w:bookmarkEnd w:id="210"/>
      <w:bookmarkEnd w:id="211"/>
      <w:bookmarkEnd w:id="212"/>
      <w:r w:rsidRPr="008361E1">
        <w:rPr>
          <w:noProof/>
          <w:color w:val="0D0D0D" w:themeColor="text1" w:themeTint="F2"/>
        </w:rPr>
        <w:t>3.3.6.</w:t>
      </w:r>
      <w:r w:rsidRPr="008361E1">
        <w:rPr>
          <w:iCs/>
          <w:noProof/>
          <w:color w:val="0D0D0D" w:themeColor="text1" w:themeTint="F2"/>
        </w:rPr>
        <w:tab/>
        <w:t>"</w:t>
      </w:r>
      <w:r w:rsidRPr="008361E1">
        <w:rPr>
          <w:i/>
          <w:iCs/>
          <w:noProof/>
          <w:color w:val="0D0D0D" w:themeColor="text1" w:themeTint="F2"/>
        </w:rPr>
        <w:t>Universal style fixture</w:t>
      </w:r>
      <w:bookmarkEnd w:id="213"/>
      <w:bookmarkEnd w:id="214"/>
      <w:r w:rsidRPr="008361E1">
        <w:rPr>
          <w:iCs/>
          <w:noProof/>
          <w:color w:val="0D0D0D" w:themeColor="text1" w:themeTint="F2"/>
        </w:rPr>
        <w:t>"</w:t>
      </w:r>
      <w:r w:rsidRPr="008361E1">
        <w:rPr>
          <w:noProof/>
          <w:color w:val="0D0D0D" w:themeColor="text1" w:themeTint="F2"/>
        </w:rPr>
        <w:t xml:space="preserve"> means a brake fixture cylindrical and symmetrical without additional extensions or protrusions different from those needed to mount the brake assembly.</w:t>
      </w:r>
      <w:bookmarkEnd w:id="215"/>
      <w:bookmarkEnd w:id="216"/>
      <w:bookmarkEnd w:id="217"/>
      <w:r w:rsidRPr="008361E1">
        <w:rPr>
          <w:noProof/>
          <w:color w:val="0D0D0D" w:themeColor="text1" w:themeTint="F2"/>
        </w:rPr>
        <w:t xml:space="preserve"> A wheel hub is not included in the assembly.</w:t>
      </w:r>
    </w:p>
    <w:p w14:paraId="03846A6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3.3.7.</w:t>
      </w:r>
      <w:r w:rsidRPr="008361E1">
        <w:rPr>
          <w:iCs/>
          <w:noProof/>
          <w:color w:val="0D0D0D" w:themeColor="text1" w:themeTint="F2"/>
        </w:rPr>
        <w:tab/>
        <w:t>"</w:t>
      </w:r>
      <w:r w:rsidRPr="008361E1">
        <w:rPr>
          <w:i/>
          <w:iCs/>
          <w:noProof/>
          <w:color w:val="0D0D0D" w:themeColor="text1" w:themeTint="F2"/>
        </w:rPr>
        <w:t>Post style fixture</w:t>
      </w:r>
      <w:bookmarkEnd w:id="218"/>
      <w:bookmarkEnd w:id="219"/>
      <w:r w:rsidRPr="008361E1">
        <w:rPr>
          <w:iCs/>
          <w:noProof/>
          <w:color w:val="0D0D0D" w:themeColor="text1" w:themeTint="F2"/>
        </w:rPr>
        <w:t>"</w:t>
      </w:r>
      <w:r w:rsidRPr="008361E1">
        <w:rPr>
          <w:noProof/>
          <w:color w:val="0D0D0D" w:themeColor="text1" w:themeTint="F2"/>
        </w:rPr>
        <w:t xml:space="preserve"> means a </w:t>
      </w:r>
      <w:bookmarkStart w:id="223" w:name="_Toc35528308"/>
      <w:bookmarkStart w:id="224" w:name="_Toc36135545"/>
      <w:r w:rsidRPr="008361E1">
        <w:rPr>
          <w:noProof/>
          <w:color w:val="0D0D0D" w:themeColor="text1" w:themeTint="F2"/>
        </w:rPr>
        <w:t>dynamometer fixture that uses round and stiff tubing and adaptors, instead of the vehicle knuckle, to mount the brake assembly.</w:t>
      </w:r>
      <w:bookmarkEnd w:id="220"/>
      <w:bookmarkEnd w:id="221"/>
      <w:bookmarkEnd w:id="222"/>
      <w:bookmarkEnd w:id="223"/>
      <w:bookmarkEnd w:id="224"/>
      <w:r w:rsidRPr="008361E1">
        <w:rPr>
          <w:noProof/>
          <w:color w:val="0D0D0D" w:themeColor="text1" w:themeTint="F2"/>
        </w:rPr>
        <w:t xml:space="preserve"> A wheel hub is attached to complete the assembly. </w:t>
      </w:r>
    </w:p>
    <w:p w14:paraId="09F1942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25" w:name="_Toc35528311"/>
      <w:bookmarkStart w:id="226" w:name="_Toc36135548"/>
      <w:bookmarkStart w:id="227" w:name="_Toc105320063"/>
      <w:bookmarkStart w:id="228" w:name="_Toc105685248"/>
      <w:bookmarkStart w:id="229" w:name="_Toc105999329"/>
      <w:r w:rsidRPr="008361E1">
        <w:rPr>
          <w:noProof/>
          <w:color w:val="0D0D0D" w:themeColor="text1" w:themeTint="F2"/>
        </w:rPr>
        <w:t>3.3.8.</w:t>
      </w:r>
      <w:r w:rsidRPr="008361E1">
        <w:rPr>
          <w:iCs/>
          <w:noProof/>
          <w:color w:val="0D0D0D" w:themeColor="text1" w:themeTint="F2"/>
        </w:rPr>
        <w:tab/>
        <w:t>"</w:t>
      </w:r>
      <w:r w:rsidRPr="008361E1">
        <w:rPr>
          <w:i/>
          <w:iCs/>
          <w:noProof/>
          <w:color w:val="0D0D0D" w:themeColor="text1" w:themeTint="F2"/>
        </w:rPr>
        <w:t>Brake calliper</w:t>
      </w:r>
      <w:bookmarkStart w:id="230" w:name="_Toc35528312"/>
      <w:bookmarkStart w:id="231" w:name="_Toc36135549"/>
      <w:bookmarkEnd w:id="225"/>
      <w:bookmarkEnd w:id="226"/>
      <w:r w:rsidRPr="008361E1">
        <w:rPr>
          <w:iCs/>
          <w:noProof/>
          <w:color w:val="0D0D0D" w:themeColor="text1" w:themeTint="F2"/>
        </w:rPr>
        <w:t>"</w:t>
      </w:r>
      <w:r w:rsidRPr="008361E1">
        <w:rPr>
          <w:noProof/>
          <w:color w:val="0D0D0D" w:themeColor="text1" w:themeTint="F2"/>
        </w:rPr>
        <w:t xml:space="preserve"> means a mechanical device that converts driver brake pedal input into a clamping force on the brake pads to generate braking torque. </w:t>
      </w:r>
      <w:bookmarkEnd w:id="227"/>
      <w:bookmarkEnd w:id="228"/>
      <w:bookmarkEnd w:id="229"/>
      <w:bookmarkEnd w:id="230"/>
      <w:bookmarkEnd w:id="231"/>
    </w:p>
    <w:p w14:paraId="13CD8D9D"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32" w:name="_Toc35528313"/>
      <w:bookmarkStart w:id="233" w:name="_Toc36135550"/>
      <w:bookmarkStart w:id="234" w:name="_Toc105320064"/>
      <w:bookmarkStart w:id="235" w:name="_Toc105685249"/>
      <w:bookmarkStart w:id="236" w:name="_Toc105999330"/>
      <w:r w:rsidRPr="008361E1">
        <w:rPr>
          <w:noProof/>
          <w:color w:val="0D0D0D" w:themeColor="text1" w:themeTint="F2"/>
        </w:rPr>
        <w:t>3.3.9.</w:t>
      </w:r>
      <w:r w:rsidRPr="008361E1">
        <w:rPr>
          <w:iCs/>
          <w:noProof/>
          <w:color w:val="0D0D0D" w:themeColor="text1" w:themeTint="F2"/>
        </w:rPr>
        <w:tab/>
        <w:t>"</w:t>
      </w:r>
      <w:r w:rsidRPr="008361E1">
        <w:rPr>
          <w:i/>
          <w:iCs/>
          <w:noProof/>
          <w:color w:val="0D0D0D" w:themeColor="text1" w:themeTint="F2"/>
        </w:rPr>
        <w:t>Brake disc</w:t>
      </w:r>
      <w:bookmarkStart w:id="237" w:name="_Toc35528315"/>
      <w:bookmarkStart w:id="238" w:name="_Toc36135552"/>
      <w:bookmarkEnd w:id="232"/>
      <w:bookmarkEnd w:id="233"/>
      <w:r w:rsidRPr="008361E1">
        <w:rPr>
          <w:iCs/>
          <w:noProof/>
          <w:color w:val="0D0D0D" w:themeColor="text1" w:themeTint="F2"/>
        </w:rPr>
        <w:t xml:space="preserve">" </w:t>
      </w:r>
      <w:r w:rsidRPr="008361E1">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34"/>
      <w:bookmarkEnd w:id="235"/>
      <w:bookmarkEnd w:id="236"/>
      <w:bookmarkEnd w:id="237"/>
      <w:bookmarkEnd w:id="238"/>
    </w:p>
    <w:p w14:paraId="4FBE73A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39" w:name="_Toc35528316"/>
      <w:bookmarkStart w:id="240" w:name="_Toc36135553"/>
      <w:bookmarkStart w:id="241" w:name="_Toc105320065"/>
      <w:bookmarkStart w:id="242" w:name="_Toc105685250"/>
      <w:bookmarkStart w:id="243" w:name="_Toc105999331"/>
      <w:r w:rsidRPr="008361E1">
        <w:rPr>
          <w:noProof/>
          <w:color w:val="0D0D0D" w:themeColor="text1" w:themeTint="F2"/>
        </w:rPr>
        <w:t>3.3.10.</w:t>
      </w:r>
      <w:r w:rsidRPr="008361E1">
        <w:rPr>
          <w:iCs/>
          <w:noProof/>
          <w:color w:val="0D0D0D" w:themeColor="text1" w:themeTint="F2"/>
        </w:rPr>
        <w:tab/>
        <w:t>"</w:t>
      </w:r>
      <w:r w:rsidRPr="008361E1">
        <w:rPr>
          <w:i/>
          <w:iCs/>
          <w:noProof/>
          <w:color w:val="0D0D0D" w:themeColor="text1" w:themeTint="F2"/>
        </w:rPr>
        <w:t>Brake pad</w:t>
      </w:r>
      <w:bookmarkStart w:id="244" w:name="_Toc35528317"/>
      <w:bookmarkStart w:id="245" w:name="_Toc36135554"/>
      <w:bookmarkEnd w:id="239"/>
      <w:bookmarkEnd w:id="240"/>
      <w:r w:rsidRPr="008361E1">
        <w:rPr>
          <w:iCs/>
          <w:noProof/>
          <w:color w:val="0D0D0D" w:themeColor="text1" w:themeTint="F2"/>
        </w:rPr>
        <w:t>"</w:t>
      </w:r>
      <w:r w:rsidRPr="008361E1">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41"/>
      <w:bookmarkEnd w:id="242"/>
      <w:bookmarkEnd w:id="243"/>
      <w:bookmarkEnd w:id="244"/>
      <w:bookmarkEnd w:id="245"/>
      <w:r w:rsidRPr="008361E1">
        <w:rPr>
          <w:noProof/>
          <w:color w:val="0D0D0D" w:themeColor="text1" w:themeTint="F2"/>
        </w:rPr>
        <w:t xml:space="preserve"> </w:t>
      </w:r>
    </w:p>
    <w:p w14:paraId="5867FA0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46" w:name="_Toc35528320"/>
      <w:bookmarkStart w:id="247" w:name="_Toc36135557"/>
      <w:bookmarkStart w:id="248" w:name="_Toc105320067"/>
      <w:bookmarkStart w:id="249" w:name="_Toc105685252"/>
      <w:bookmarkStart w:id="250" w:name="_Toc105999333"/>
      <w:r w:rsidRPr="008361E1">
        <w:rPr>
          <w:noProof/>
          <w:color w:val="0D0D0D" w:themeColor="text1" w:themeTint="F2"/>
        </w:rPr>
        <w:t>3.3.11.</w:t>
      </w:r>
      <w:r w:rsidRPr="008361E1">
        <w:rPr>
          <w:iCs/>
          <w:noProof/>
          <w:color w:val="0D0D0D" w:themeColor="text1" w:themeTint="F2"/>
        </w:rPr>
        <w:tab/>
        <w:t>"</w:t>
      </w:r>
      <w:r w:rsidRPr="008361E1">
        <w:rPr>
          <w:i/>
          <w:iCs/>
          <w:noProof/>
          <w:color w:val="0D0D0D" w:themeColor="text1" w:themeTint="F2"/>
        </w:rPr>
        <w:t>Brake drum</w:t>
      </w:r>
      <w:bookmarkStart w:id="251" w:name="_Toc35528321"/>
      <w:bookmarkStart w:id="252" w:name="_Toc36135558"/>
      <w:bookmarkEnd w:id="246"/>
      <w:bookmarkEnd w:id="247"/>
      <w:r w:rsidRPr="008361E1">
        <w:rPr>
          <w:iCs/>
          <w:noProof/>
          <w:color w:val="0D0D0D" w:themeColor="text1" w:themeTint="F2"/>
        </w:rPr>
        <w:t>"</w:t>
      </w:r>
      <w:r w:rsidRPr="008361E1">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48"/>
      <w:bookmarkEnd w:id="249"/>
      <w:bookmarkEnd w:id="250"/>
      <w:bookmarkEnd w:id="251"/>
      <w:bookmarkEnd w:id="252"/>
    </w:p>
    <w:p w14:paraId="27EEC983" w14:textId="77777777" w:rsidR="009F2394" w:rsidRPr="008361E1" w:rsidRDefault="009F2394" w:rsidP="009F2394">
      <w:pPr>
        <w:pStyle w:val="Heading4"/>
        <w:spacing w:after="120" w:line="240" w:lineRule="atLeast"/>
        <w:ind w:left="2268" w:right="1134" w:hanging="1134"/>
        <w:jc w:val="both"/>
        <w:rPr>
          <w:b/>
          <w:noProof/>
          <w:color w:val="0D0D0D" w:themeColor="text1" w:themeTint="F2"/>
        </w:rPr>
      </w:pPr>
      <w:bookmarkStart w:id="253" w:name="_Toc35528322"/>
      <w:bookmarkStart w:id="254" w:name="_Toc36135559"/>
      <w:bookmarkStart w:id="255" w:name="_Toc105320068"/>
      <w:bookmarkStart w:id="256" w:name="_Toc105685253"/>
      <w:bookmarkStart w:id="257" w:name="_Toc105999334"/>
      <w:r w:rsidRPr="008361E1">
        <w:rPr>
          <w:noProof/>
          <w:color w:val="0D0D0D" w:themeColor="text1" w:themeTint="F2"/>
        </w:rPr>
        <w:t>3.3.12.</w:t>
      </w:r>
      <w:r w:rsidRPr="008361E1">
        <w:rPr>
          <w:iCs/>
          <w:noProof/>
          <w:color w:val="0D0D0D" w:themeColor="text1" w:themeTint="F2"/>
        </w:rPr>
        <w:tab/>
        <w:t>"</w:t>
      </w:r>
      <w:r w:rsidRPr="008361E1">
        <w:rPr>
          <w:i/>
          <w:iCs/>
          <w:noProof/>
          <w:color w:val="0D0D0D" w:themeColor="text1" w:themeTint="F2"/>
        </w:rPr>
        <w:t>Brake shoe</w:t>
      </w:r>
      <w:bookmarkEnd w:id="253"/>
      <w:bookmarkEnd w:id="254"/>
      <w:r w:rsidRPr="008361E1">
        <w:rPr>
          <w:iCs/>
          <w:noProof/>
          <w:color w:val="0D0D0D" w:themeColor="text1" w:themeTint="F2"/>
        </w:rPr>
        <w:t xml:space="preserve">" </w:t>
      </w:r>
      <w:r w:rsidRPr="008361E1">
        <w:rPr>
          <w:noProof/>
          <w:color w:val="0D0D0D" w:themeColor="text1" w:themeTint="F2"/>
        </w:rPr>
        <w:t xml:space="preserve">means </w:t>
      </w:r>
      <w:bookmarkStart w:id="258" w:name="_Toc35528323"/>
      <w:bookmarkStart w:id="259" w:name="_Toc36135560"/>
      <w:r w:rsidRPr="008361E1">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55"/>
      <w:bookmarkEnd w:id="256"/>
      <w:bookmarkEnd w:id="257"/>
      <w:bookmarkEnd w:id="258"/>
      <w:bookmarkEnd w:id="259"/>
      <w:r w:rsidRPr="008361E1">
        <w:rPr>
          <w:noProof/>
          <w:color w:val="0D0D0D" w:themeColor="text1" w:themeTint="F2"/>
        </w:rPr>
        <w:t xml:space="preserve"> </w:t>
      </w:r>
    </w:p>
    <w:p w14:paraId="0EB57591"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60" w:name="_Toc35528324"/>
      <w:bookmarkStart w:id="261" w:name="_Toc36135561"/>
      <w:bookmarkStart w:id="262" w:name="_Toc105320069"/>
      <w:bookmarkStart w:id="263" w:name="_Toc105685254"/>
      <w:bookmarkStart w:id="264" w:name="_Toc105999335"/>
      <w:r w:rsidRPr="008361E1">
        <w:rPr>
          <w:noProof/>
          <w:color w:val="0D0D0D" w:themeColor="text1" w:themeTint="F2"/>
        </w:rPr>
        <w:t>3.3.13.</w:t>
      </w:r>
      <w:r w:rsidRPr="008361E1">
        <w:rPr>
          <w:iCs/>
          <w:noProof/>
          <w:color w:val="0D0D0D" w:themeColor="text1" w:themeTint="F2"/>
        </w:rPr>
        <w:tab/>
        <w:t>"</w:t>
      </w:r>
      <w:r w:rsidRPr="008361E1">
        <w:rPr>
          <w:i/>
          <w:iCs/>
          <w:noProof/>
          <w:color w:val="0D0D0D" w:themeColor="text1" w:themeTint="F2"/>
        </w:rPr>
        <w:t xml:space="preserve">Friction material </w:t>
      </w:r>
      <w:bookmarkEnd w:id="260"/>
      <w:bookmarkEnd w:id="261"/>
      <w:r w:rsidRPr="008361E1">
        <w:rPr>
          <w:i/>
          <w:iCs/>
          <w:noProof/>
          <w:color w:val="0D0D0D" w:themeColor="text1" w:themeTint="F2"/>
        </w:rPr>
        <w:t>part number</w:t>
      </w:r>
      <w:r w:rsidRPr="008361E1">
        <w:rPr>
          <w:iCs/>
          <w:noProof/>
          <w:color w:val="0D0D0D" w:themeColor="text1" w:themeTint="F2"/>
        </w:rPr>
        <w:t>"</w:t>
      </w:r>
      <w:r w:rsidRPr="008361E1">
        <w:rPr>
          <w:noProof/>
          <w:color w:val="0D0D0D" w:themeColor="text1" w:themeTint="F2"/>
        </w:rPr>
        <w:t xml:space="preserve"> means the </w:t>
      </w:r>
      <w:bookmarkStart w:id="265" w:name="_Toc36135562"/>
      <w:bookmarkStart w:id="266" w:name="_Toc35528325"/>
      <w:r w:rsidRPr="008361E1">
        <w:rPr>
          <w:noProof/>
          <w:color w:val="0D0D0D" w:themeColor="text1" w:themeTint="F2"/>
        </w:rPr>
        <w:t xml:space="preserve">unique edge code to identify the specific friction material supplier, formulation, and environmental marking. </w:t>
      </w:r>
      <w:bookmarkEnd w:id="262"/>
      <w:bookmarkEnd w:id="263"/>
      <w:bookmarkEnd w:id="264"/>
      <w:bookmarkEnd w:id="265"/>
      <w:bookmarkEnd w:id="266"/>
    </w:p>
    <w:p w14:paraId="626C006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3.3.14.</w:t>
      </w:r>
      <w:r w:rsidRPr="008361E1">
        <w:rPr>
          <w:iCs/>
          <w:noProof/>
          <w:color w:val="0D0D0D" w:themeColor="text1" w:themeTint="F2"/>
        </w:rPr>
        <w:tab/>
        <w:t>"</w:t>
      </w:r>
      <w:r w:rsidRPr="008361E1">
        <w:rPr>
          <w:i/>
          <w:iCs/>
          <w:noProof/>
          <w:color w:val="0D0D0D" w:themeColor="text1" w:themeTint="F2"/>
        </w:rPr>
        <w:t>Disc or drum part number</w:t>
      </w:r>
      <w:r w:rsidRPr="008361E1">
        <w:rPr>
          <w:iCs/>
          <w:noProof/>
          <w:color w:val="0D0D0D" w:themeColor="text1" w:themeTint="F2"/>
        </w:rPr>
        <w:t>"</w:t>
      </w:r>
      <w:r w:rsidRPr="008361E1">
        <w:rPr>
          <w:noProof/>
          <w:color w:val="0D0D0D" w:themeColor="text1" w:themeTint="F2"/>
        </w:rPr>
        <w:t xml:space="preserve"> means the unique code labelled by the manufacturer to identify the specific disc or drum. </w:t>
      </w:r>
    </w:p>
    <w:p w14:paraId="64579F1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267" w:name="_Toc35528328"/>
      <w:bookmarkStart w:id="268" w:name="_Toc36135565"/>
      <w:bookmarkStart w:id="269" w:name="_Toc105320071"/>
      <w:bookmarkStart w:id="270" w:name="_Toc105685256"/>
      <w:bookmarkStart w:id="271" w:name="_Toc105999337"/>
      <w:r w:rsidRPr="008361E1">
        <w:rPr>
          <w:noProof/>
          <w:color w:val="0D0D0D" w:themeColor="text1" w:themeTint="F2"/>
        </w:rPr>
        <w:t>3.3.15.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Brake runout</w:t>
      </w:r>
      <w:bookmarkEnd w:id="267"/>
      <w:bookmarkEnd w:id="268"/>
      <w:r w:rsidRPr="008361E1">
        <w:rPr>
          <w:iCs/>
          <w:noProof/>
          <w:color w:val="0D0D0D" w:themeColor="text1" w:themeTint="F2"/>
        </w:rPr>
        <w:t>"</w:t>
      </w:r>
      <w:r w:rsidRPr="008361E1">
        <w:rPr>
          <w:noProof/>
          <w:color w:val="0D0D0D" w:themeColor="text1" w:themeTint="F2"/>
        </w:rPr>
        <w:t xml:space="preserve"> means the total lateral displacement of a spot located either 10 mm radially outwards from the centreline of the outboard braking surface of the brake disc or the total radial displacement of a spot located on the centreline of the inner rubbing surface of the brake drum during one complete revolution.</w:t>
      </w:r>
      <w:bookmarkEnd w:id="269"/>
      <w:bookmarkEnd w:id="270"/>
      <w:bookmarkEnd w:id="271"/>
    </w:p>
    <w:p w14:paraId="107F405A" w14:textId="77777777" w:rsidR="009F2394" w:rsidRPr="008361E1" w:rsidRDefault="009F2394" w:rsidP="009F2394">
      <w:pPr>
        <w:pStyle w:val="Heading4"/>
        <w:spacing w:after="120" w:line="240" w:lineRule="atLeast"/>
        <w:ind w:left="2268" w:right="1134" w:hanging="1134"/>
        <w:jc w:val="both"/>
        <w:rPr>
          <w:noProof/>
          <w:color w:val="0D0D0D" w:themeColor="text1" w:themeTint="F2"/>
          <w:lang w:eastAsia="ja-JP"/>
        </w:rPr>
      </w:pPr>
      <w:bookmarkStart w:id="272" w:name="_Toc35528330"/>
      <w:bookmarkStart w:id="273" w:name="_Toc36135567"/>
      <w:bookmarkStart w:id="274" w:name="_Toc105320073"/>
      <w:bookmarkStart w:id="275" w:name="_Toc105685258"/>
      <w:bookmarkStart w:id="276" w:name="_Toc105999339"/>
      <w:r w:rsidRPr="008361E1">
        <w:rPr>
          <w:noProof/>
          <w:color w:val="0D0D0D" w:themeColor="text1" w:themeTint="F2"/>
        </w:rPr>
        <w:t>3.3.16.</w:t>
      </w:r>
      <w:r w:rsidRPr="008361E1">
        <w:rPr>
          <w:iCs/>
          <w:noProof/>
          <w:color w:val="0D0D0D" w:themeColor="text1" w:themeTint="F2"/>
        </w:rPr>
        <w:tab/>
        <w:t>"</w:t>
      </w:r>
      <w:r w:rsidRPr="008361E1">
        <w:rPr>
          <w:i/>
          <w:iCs/>
          <w:noProof/>
          <w:color w:val="0D0D0D" w:themeColor="text1" w:themeTint="F2"/>
        </w:rPr>
        <w:t>Running clearance</w:t>
      </w:r>
      <w:bookmarkEnd w:id="272"/>
      <w:bookmarkEnd w:id="273"/>
      <w:r w:rsidRPr="008361E1">
        <w:rPr>
          <w:iCs/>
          <w:noProof/>
          <w:color w:val="0D0D0D" w:themeColor="text1" w:themeTint="F2"/>
        </w:rPr>
        <w:t>"</w:t>
      </w:r>
      <w:r w:rsidRPr="008361E1">
        <w:rPr>
          <w:noProof/>
          <w:color w:val="0D0D0D" w:themeColor="text1" w:themeTint="F2"/>
        </w:rPr>
        <w:t xml:space="preserve"> means the axial distance between the braking surface of the disc and the brake pad during one complete </w:t>
      </w:r>
      <w:r w:rsidRPr="008361E1">
        <w:rPr>
          <w:noProof/>
          <w:color w:val="0D0D0D" w:themeColor="text1" w:themeTint="F2"/>
          <w:lang w:eastAsia="ja-JP"/>
        </w:rPr>
        <w:t xml:space="preserve">revolution with the brake released. For drum brakes, it is the radial distance between the inner diameter of the drum and the </w:t>
      </w:r>
      <w:r w:rsidRPr="008361E1">
        <w:rPr>
          <w:noProof/>
          <w:color w:val="0D0D0D" w:themeColor="text1" w:themeTint="F2"/>
        </w:rPr>
        <w:t>brake shoe</w:t>
      </w:r>
      <w:r w:rsidRPr="008361E1">
        <w:rPr>
          <w:noProof/>
          <w:color w:val="0D0D0D" w:themeColor="text1" w:themeTint="F2"/>
          <w:lang w:eastAsia="ja-JP"/>
        </w:rPr>
        <w:t>.</w:t>
      </w:r>
      <w:bookmarkEnd w:id="274"/>
      <w:bookmarkEnd w:id="275"/>
      <w:bookmarkEnd w:id="276"/>
    </w:p>
    <w:p w14:paraId="7CD46DFF" w14:textId="77777777" w:rsidR="009F2394" w:rsidRPr="008361E1" w:rsidRDefault="009F2394" w:rsidP="009F2394">
      <w:pPr>
        <w:pStyle w:val="Heading3"/>
        <w:spacing w:before="240" w:after="120"/>
        <w:ind w:left="2268" w:right="1134" w:hanging="1134"/>
        <w:rPr>
          <w:b/>
          <w:noProof/>
          <w:color w:val="0D0D0D" w:themeColor="text1" w:themeTint="F2"/>
        </w:rPr>
      </w:pPr>
      <w:bookmarkStart w:id="277" w:name="_Toc117084610"/>
      <w:bookmarkStart w:id="278" w:name="_Toc117167493"/>
      <w:bookmarkStart w:id="279" w:name="_Toc35528291"/>
      <w:bookmarkStart w:id="280" w:name="_Toc36135529"/>
      <w:r w:rsidRPr="008361E1">
        <w:rPr>
          <w:b/>
          <w:noProof/>
          <w:color w:val="0D0D0D" w:themeColor="text1" w:themeTint="F2"/>
        </w:rPr>
        <w:t>3.4.</w:t>
      </w:r>
      <w:r w:rsidRPr="008361E1">
        <w:rPr>
          <w:b/>
          <w:noProof/>
          <w:color w:val="0D0D0D" w:themeColor="text1" w:themeTint="F2"/>
        </w:rPr>
        <w:tab/>
        <w:t>WLTP-Brake Cycle</w:t>
      </w:r>
      <w:bookmarkEnd w:id="277"/>
      <w:bookmarkEnd w:id="278"/>
      <w:r w:rsidRPr="008361E1">
        <w:rPr>
          <w:b/>
          <w:noProof/>
          <w:color w:val="0D0D0D" w:themeColor="text1" w:themeTint="F2"/>
        </w:rPr>
        <w:t xml:space="preserve"> </w:t>
      </w:r>
    </w:p>
    <w:p w14:paraId="7C8CBD6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3.4.1.</w:t>
      </w:r>
      <w:r w:rsidRPr="008361E1">
        <w:rPr>
          <w:noProof/>
          <w:color w:val="0D0D0D" w:themeColor="text1" w:themeTint="F2"/>
        </w:rPr>
        <w:tab/>
        <w:t>"</w:t>
      </w:r>
      <w:r w:rsidRPr="008361E1">
        <w:rPr>
          <w:i/>
          <w:noProof/>
          <w:color w:val="0D0D0D" w:themeColor="text1" w:themeTint="F2"/>
        </w:rPr>
        <w:t>Driving cycle</w:t>
      </w:r>
      <w:r w:rsidRPr="008361E1">
        <w:rPr>
          <w:noProof/>
          <w:color w:val="0D0D0D" w:themeColor="text1" w:themeTint="F2"/>
        </w:rPr>
        <w:t xml:space="preserve">" means a series of data points </w:t>
      </w:r>
      <w:r w:rsidRPr="008361E1">
        <w:rPr>
          <w:noProof/>
        </w:rPr>
        <w:t xml:space="preserve">representing the speed of a vehicle versus time. The driving cycle consists of individual trips and each trip consists of a series of separate and consecutive events. These events include </w:t>
      </w:r>
      <w:bookmarkStart w:id="281" w:name="_Toc105319951"/>
      <w:r w:rsidRPr="008361E1">
        <w:rPr>
          <w:noProof/>
        </w:rPr>
        <w:t>brake dwell</w:t>
      </w:r>
      <w:bookmarkEnd w:id="281"/>
      <w:r w:rsidRPr="008361E1">
        <w:rPr>
          <w:noProof/>
        </w:rPr>
        <w:t xml:space="preserve">, </w:t>
      </w:r>
      <w:bookmarkStart w:id="282" w:name="_Toc105319952"/>
      <w:r w:rsidRPr="008361E1">
        <w:rPr>
          <w:noProof/>
        </w:rPr>
        <w:t>acceleration</w:t>
      </w:r>
      <w:bookmarkEnd w:id="282"/>
      <w:r w:rsidRPr="008361E1">
        <w:rPr>
          <w:noProof/>
        </w:rPr>
        <w:t xml:space="preserve">, </w:t>
      </w:r>
      <w:bookmarkStart w:id="283" w:name="_Toc105319953"/>
      <w:r w:rsidRPr="008361E1">
        <w:rPr>
          <w:noProof/>
        </w:rPr>
        <w:t>cruising</w:t>
      </w:r>
      <w:bookmarkEnd w:id="283"/>
      <w:r w:rsidRPr="008361E1">
        <w:rPr>
          <w:noProof/>
        </w:rPr>
        <w:t xml:space="preserve">, and </w:t>
      </w:r>
      <w:bookmarkStart w:id="284" w:name="_Toc105319954"/>
      <w:r w:rsidRPr="008361E1">
        <w:rPr>
          <w:noProof/>
        </w:rPr>
        <w:t>deceleration.</w:t>
      </w:r>
      <w:bookmarkEnd w:id="284"/>
    </w:p>
    <w:p w14:paraId="3E4B1CAB" w14:textId="6CD56115" w:rsidR="009F2394" w:rsidRPr="008361E1" w:rsidRDefault="009F2394" w:rsidP="009F2394">
      <w:pPr>
        <w:pStyle w:val="Heading4"/>
        <w:spacing w:after="120" w:line="240" w:lineRule="atLeast"/>
        <w:ind w:left="2268" w:right="1134" w:hanging="1134"/>
        <w:jc w:val="both"/>
        <w:rPr>
          <w:noProof/>
        </w:rPr>
      </w:pPr>
      <w:bookmarkStart w:id="285" w:name="_Toc105319955"/>
      <w:bookmarkStart w:id="286" w:name="_Toc105685171"/>
      <w:bookmarkStart w:id="287" w:name="_Toc105999266"/>
      <w:r w:rsidRPr="008361E1">
        <w:rPr>
          <w:noProof/>
          <w:color w:val="0D0D0D" w:themeColor="text1" w:themeTint="F2"/>
        </w:rPr>
        <w:t>3.4.2.</w:t>
      </w:r>
      <w:r w:rsidRPr="008361E1">
        <w:rPr>
          <w:noProof/>
        </w:rPr>
        <w:tab/>
        <w:t>"</w:t>
      </w:r>
      <w:r w:rsidRPr="008361E1">
        <w:rPr>
          <w:i/>
          <w:noProof/>
        </w:rPr>
        <w:t>WLTP-Brake cycle</w:t>
      </w:r>
      <w:r w:rsidRPr="008361E1">
        <w:rPr>
          <w:noProof/>
        </w:rPr>
        <w:t xml:space="preserve">" means the driving cycle derived from the vehicle activity of the Worldwide Light vehicle Test Procedure database with a total duration </w:t>
      </w:r>
      <w:r w:rsidRPr="008361E1">
        <w:rPr>
          <w:noProof/>
        </w:rPr>
        <w:lastRenderedPageBreak/>
        <w:t>of 15</w:t>
      </w:r>
      <w:r w:rsidR="00A8688F">
        <w:rPr>
          <w:noProof/>
        </w:rPr>
        <w:t>,</w:t>
      </w:r>
      <w:r w:rsidRPr="008361E1">
        <w:rPr>
          <w:noProof/>
        </w:rPr>
        <w:t xml:space="preserve">826 seconds plus the cooling sections in-between trips. The cycle comprises ten trips and 303 brake deceleration events. </w:t>
      </w:r>
      <w:bookmarkEnd w:id="285"/>
      <w:bookmarkEnd w:id="286"/>
      <w:bookmarkEnd w:id="287"/>
    </w:p>
    <w:p w14:paraId="6297968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3.4.3.</w:t>
      </w:r>
      <w:r w:rsidRPr="008361E1">
        <w:rPr>
          <w:noProof/>
        </w:rPr>
        <w:tab/>
        <w:t>"</w:t>
      </w:r>
      <w:r w:rsidRPr="008361E1">
        <w:rPr>
          <w:i/>
          <w:noProof/>
        </w:rPr>
        <w:t>Brake emissions test</w:t>
      </w:r>
      <w:r w:rsidRPr="008361E1">
        <w:rPr>
          <w:noProof/>
        </w:rPr>
        <w:t xml:space="preserve">" means a sequence of three sections (cooling air adjustment, brake bedding, and brake emissions measurement) to characterise the particle emissions of the brake under testing. </w:t>
      </w:r>
    </w:p>
    <w:p w14:paraId="6C767AA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3.4.4.</w:t>
      </w:r>
      <w:r w:rsidRPr="008361E1">
        <w:rPr>
          <w:noProof/>
        </w:rPr>
        <w:tab/>
        <w:t>"</w:t>
      </w:r>
      <w:r w:rsidRPr="008361E1">
        <w:rPr>
          <w:i/>
          <w:noProof/>
        </w:rPr>
        <w:t>Cooling air adjustment</w:t>
      </w:r>
      <w:r w:rsidRPr="008361E1">
        <w:rPr>
          <w:noProof/>
        </w:rPr>
        <w:t>" means the section that follows a procedure with the brake under testing to define the appropriate incoming cooling airflow for the bedding and emissions measurement sections. Also referred to as the "</w:t>
      </w:r>
      <w:r w:rsidRPr="008361E1">
        <w:rPr>
          <w:i/>
          <w:iCs/>
          <w:noProof/>
        </w:rPr>
        <w:t>Cooling adjustment section</w:t>
      </w:r>
      <w:r w:rsidRPr="008361E1">
        <w:rPr>
          <w:noProof/>
        </w:rPr>
        <w:t>".</w:t>
      </w:r>
    </w:p>
    <w:p w14:paraId="184D438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3.4.5.</w:t>
      </w:r>
      <w:r w:rsidRPr="008361E1">
        <w:rPr>
          <w:noProof/>
        </w:rPr>
        <w:tab/>
        <w:t>"</w:t>
      </w:r>
      <w:r w:rsidRPr="008361E1">
        <w:rPr>
          <w:i/>
          <w:noProof/>
        </w:rPr>
        <w:t>Brake bedding</w:t>
      </w:r>
      <w:r w:rsidRPr="008361E1">
        <w:rPr>
          <w:noProof/>
        </w:rPr>
        <w:t>" means the section with a sequence of brake events to develop a brake with a stable transfer layer, brake effectiveness, and brake emissions behaviour before conducting the brake emissions measurement section. Also referred to as the "</w:t>
      </w:r>
      <w:r w:rsidRPr="008361E1">
        <w:rPr>
          <w:i/>
          <w:iCs/>
          <w:noProof/>
        </w:rPr>
        <w:t>Bedding procedure</w:t>
      </w:r>
      <w:r w:rsidRPr="008361E1">
        <w:rPr>
          <w:noProof/>
        </w:rPr>
        <w:t>" or "</w:t>
      </w:r>
      <w:r w:rsidRPr="008361E1">
        <w:rPr>
          <w:i/>
          <w:iCs/>
          <w:noProof/>
        </w:rPr>
        <w:t>Bedding section</w:t>
      </w:r>
      <w:r w:rsidRPr="008361E1">
        <w:rPr>
          <w:noProof/>
        </w:rPr>
        <w:t xml:space="preserve">". </w:t>
      </w:r>
    </w:p>
    <w:p w14:paraId="67251FB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3.4.6.</w:t>
      </w:r>
      <w:r w:rsidRPr="008361E1">
        <w:rPr>
          <w:noProof/>
        </w:rPr>
        <w:tab/>
        <w:t>"</w:t>
      </w:r>
      <w:r w:rsidRPr="008361E1">
        <w:rPr>
          <w:i/>
          <w:noProof/>
        </w:rPr>
        <w:t>Brake emissions measurement</w:t>
      </w:r>
      <w:r w:rsidRPr="008361E1">
        <w:rPr>
          <w:noProof/>
        </w:rPr>
        <w:t>" means the section of the brake emissions test where PM and PN emissions are sampled and measured. Also referred to as the "</w:t>
      </w:r>
      <w:r w:rsidRPr="008361E1">
        <w:rPr>
          <w:i/>
          <w:iCs/>
          <w:noProof/>
        </w:rPr>
        <w:t>Emissions measurement section</w:t>
      </w:r>
      <w:r w:rsidRPr="008361E1">
        <w:rPr>
          <w:noProof/>
        </w:rPr>
        <w:t>".</w:t>
      </w:r>
    </w:p>
    <w:p w14:paraId="163E5865" w14:textId="77777777" w:rsidR="009F2394" w:rsidRPr="008361E1" w:rsidRDefault="009F2394" w:rsidP="009F2394">
      <w:pPr>
        <w:pStyle w:val="Heading4"/>
        <w:spacing w:after="120" w:line="240" w:lineRule="atLeast"/>
        <w:ind w:left="2268" w:right="1134" w:hanging="1134"/>
        <w:jc w:val="both"/>
        <w:rPr>
          <w:noProof/>
        </w:rPr>
      </w:pPr>
      <w:bookmarkStart w:id="288" w:name="_Toc105319973"/>
      <w:bookmarkStart w:id="289" w:name="_Toc105685176"/>
      <w:bookmarkStart w:id="290" w:name="_Toc105999271"/>
      <w:r w:rsidRPr="008361E1">
        <w:rPr>
          <w:noProof/>
          <w:color w:val="0D0D0D" w:themeColor="text1" w:themeTint="F2"/>
        </w:rPr>
        <w:t>3.4.7.</w:t>
      </w:r>
      <w:r w:rsidRPr="008361E1">
        <w:rPr>
          <w:noProof/>
          <w:color w:val="0D0D0D" w:themeColor="text1" w:themeTint="F2"/>
        </w:rPr>
        <w:tab/>
      </w:r>
      <w:r w:rsidRPr="008361E1">
        <w:rPr>
          <w:iCs/>
          <w:noProof/>
        </w:rPr>
        <w:t>"</w:t>
      </w:r>
      <w:r w:rsidRPr="008361E1">
        <w:rPr>
          <w:i/>
          <w:iCs/>
          <w:noProof/>
        </w:rPr>
        <w:t>Brake acceleration event</w:t>
      </w:r>
      <w:r w:rsidRPr="008361E1">
        <w:rPr>
          <w:iCs/>
          <w:noProof/>
        </w:rPr>
        <w:t>"</w:t>
      </w:r>
      <w:r w:rsidRPr="008361E1">
        <w:rPr>
          <w:noProof/>
        </w:rPr>
        <w:t xml:space="preserve"> means a measurable period during which the linear speed increases to a predetermined set value at a known rate. This event always precedes a brake cruising or a brake deceleration event.</w:t>
      </w:r>
    </w:p>
    <w:p w14:paraId="70D1D4E8"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3.4.8.</w:t>
      </w:r>
      <w:r w:rsidRPr="008361E1">
        <w:rPr>
          <w:iCs/>
          <w:noProof/>
        </w:rPr>
        <w:tab/>
        <w:t>"</w:t>
      </w:r>
      <w:r w:rsidRPr="008361E1">
        <w:rPr>
          <w:i/>
          <w:iCs/>
          <w:noProof/>
        </w:rPr>
        <w:t>Brake cruising event</w:t>
      </w:r>
      <w:r w:rsidRPr="008361E1">
        <w:rPr>
          <w:iCs/>
          <w:noProof/>
        </w:rPr>
        <w:t xml:space="preserve">" </w:t>
      </w:r>
      <w:r w:rsidRPr="008361E1">
        <w:rPr>
          <w:noProof/>
        </w:rPr>
        <w:t>means a measurable period during which th</w:t>
      </w:r>
      <w:r w:rsidRPr="008361E1">
        <w:rPr>
          <w:noProof/>
          <w:color w:val="0D0D0D" w:themeColor="text1" w:themeTint="F2"/>
        </w:rPr>
        <w:t>e (non-zero) linear speed is constant.</w:t>
      </w:r>
    </w:p>
    <w:p w14:paraId="3CE1CDA7"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3.4.9.</w:t>
      </w:r>
      <w:r w:rsidRPr="008361E1">
        <w:rPr>
          <w:iCs/>
          <w:noProof/>
          <w:color w:val="0D0D0D" w:themeColor="text1" w:themeTint="F2"/>
        </w:rPr>
        <w:tab/>
        <w:t>"</w:t>
      </w:r>
      <w:r w:rsidRPr="008361E1">
        <w:rPr>
          <w:i/>
          <w:iCs/>
          <w:noProof/>
          <w:color w:val="0D0D0D" w:themeColor="text1" w:themeTint="F2"/>
        </w:rPr>
        <w:t>Brake dwell event</w:t>
      </w:r>
      <w:r w:rsidRPr="008361E1">
        <w:rPr>
          <w:iCs/>
          <w:noProof/>
          <w:color w:val="0D0D0D" w:themeColor="text1" w:themeTint="F2"/>
        </w:rPr>
        <w:t>"</w:t>
      </w:r>
      <w:r w:rsidRPr="008361E1">
        <w:rPr>
          <w:noProof/>
          <w:color w:val="0D0D0D" w:themeColor="text1" w:themeTint="F2"/>
        </w:rPr>
        <w:t xml:space="preserve"> means a measurable and predictable brake pause at zero speed during the cycle.</w:t>
      </w:r>
      <w:bookmarkEnd w:id="288"/>
      <w:bookmarkEnd w:id="289"/>
      <w:bookmarkEnd w:id="290"/>
    </w:p>
    <w:p w14:paraId="3D9B65CC" w14:textId="77777777" w:rsidR="009F2394" w:rsidRPr="008361E1" w:rsidRDefault="009F2394" w:rsidP="009F2394">
      <w:pPr>
        <w:pStyle w:val="Heading4"/>
        <w:spacing w:after="120" w:line="240" w:lineRule="atLeast"/>
        <w:ind w:left="2268" w:right="1134" w:hanging="1134"/>
        <w:jc w:val="both"/>
        <w:rPr>
          <w:noProof/>
        </w:rPr>
      </w:pPr>
      <w:bookmarkStart w:id="291" w:name="_Toc105319974"/>
      <w:bookmarkStart w:id="292" w:name="_Toc105685177"/>
      <w:bookmarkStart w:id="293" w:name="_Toc105999272"/>
      <w:r w:rsidRPr="008361E1">
        <w:rPr>
          <w:noProof/>
          <w:color w:val="0D0D0D" w:themeColor="text1" w:themeTint="F2"/>
        </w:rPr>
        <w:t>3.4.10.</w:t>
      </w:r>
      <w:r w:rsidRPr="008361E1">
        <w:rPr>
          <w:iCs/>
          <w:noProof/>
          <w:color w:val="0D0D0D" w:themeColor="text1" w:themeTint="F2"/>
        </w:rPr>
        <w:tab/>
        <w:t>"</w:t>
      </w:r>
      <w:r w:rsidRPr="008361E1">
        <w:rPr>
          <w:i/>
          <w:iCs/>
          <w:noProof/>
          <w:color w:val="0D0D0D" w:themeColor="text1" w:themeTint="F2"/>
        </w:rPr>
        <w:t>Brake deceleration event</w:t>
      </w:r>
      <w:r w:rsidRPr="008361E1">
        <w:rPr>
          <w:iCs/>
          <w:noProof/>
          <w:color w:val="0D0D0D" w:themeColor="text1" w:themeTint="F2"/>
        </w:rPr>
        <w:t>"</w:t>
      </w:r>
      <w:r w:rsidRPr="008361E1">
        <w:rPr>
          <w:noProof/>
          <w:color w:val="0D0D0D" w:themeColor="text1" w:themeTint="F2"/>
        </w:rPr>
        <w:t xml:space="preserve"> means a measurable period during which the linear speed decreases at a known rate to a predetermined release </w:t>
      </w:r>
      <w:r w:rsidRPr="008361E1">
        <w:rPr>
          <w:noProof/>
        </w:rPr>
        <w:t>speed during the cycle.</w:t>
      </w:r>
      <w:bookmarkEnd w:id="291"/>
      <w:bookmarkEnd w:id="292"/>
      <w:bookmarkEnd w:id="293"/>
    </w:p>
    <w:p w14:paraId="0D9D0CB1" w14:textId="77777777" w:rsidR="009F2394" w:rsidRPr="008361E1" w:rsidRDefault="009F2394" w:rsidP="009F2394">
      <w:pPr>
        <w:pStyle w:val="Heading4"/>
        <w:spacing w:after="120" w:line="240" w:lineRule="atLeast"/>
        <w:ind w:left="2268" w:right="1134" w:hanging="1134"/>
        <w:jc w:val="both"/>
        <w:rPr>
          <w:noProof/>
        </w:rPr>
      </w:pPr>
      <w:bookmarkStart w:id="294" w:name="_Toc105319981"/>
      <w:bookmarkStart w:id="295" w:name="_Toc105685184"/>
      <w:bookmarkStart w:id="296" w:name="_Toc105999278"/>
      <w:r w:rsidRPr="008361E1">
        <w:rPr>
          <w:noProof/>
          <w:color w:val="0D0D0D" w:themeColor="text1" w:themeTint="F2"/>
        </w:rPr>
        <w:t>3.4.11.</w:t>
      </w:r>
      <w:r w:rsidRPr="008361E1">
        <w:rPr>
          <w:iCs/>
          <w:noProof/>
        </w:rPr>
        <w:tab/>
        <w:t>"</w:t>
      </w:r>
      <w:r w:rsidRPr="008361E1">
        <w:rPr>
          <w:i/>
          <w:iCs/>
          <w:noProof/>
        </w:rPr>
        <w:t>D</w:t>
      </w:r>
      <w:r w:rsidRPr="008361E1">
        <w:rPr>
          <w:rFonts w:eastAsia="MS Mincho"/>
          <w:i/>
          <w:iCs/>
          <w:noProof/>
          <w:lang w:eastAsia="ja-JP"/>
        </w:rPr>
        <w:t>eceleration rate</w:t>
      </w:r>
      <w:bookmarkStart w:id="297" w:name="_Toc35528199"/>
      <w:bookmarkStart w:id="298" w:name="_Toc36135444"/>
      <w:r w:rsidRPr="008361E1">
        <w:rPr>
          <w:rFonts w:eastAsia="MS Mincho"/>
          <w:iCs/>
          <w:noProof/>
          <w:lang w:eastAsia="ja-JP"/>
        </w:rPr>
        <w:t>"</w:t>
      </w:r>
      <w:r w:rsidRPr="008361E1">
        <w:rPr>
          <w:rFonts w:eastAsia="MS Mincho"/>
          <w:noProof/>
          <w:lang w:eastAsia="ja-JP"/>
        </w:rPr>
        <w:t xml:space="preserve"> </w:t>
      </w:r>
      <w:r w:rsidRPr="008361E1">
        <w:rPr>
          <w:noProof/>
        </w:rPr>
        <w:t>means the total rate of reduction in the linear speed of the vehicle induced by the application of the service brake, the road loads, and the non-friction torque from the electric machine.</w:t>
      </w:r>
      <w:bookmarkEnd w:id="294"/>
      <w:bookmarkEnd w:id="295"/>
      <w:bookmarkEnd w:id="296"/>
      <w:bookmarkEnd w:id="297"/>
      <w:bookmarkEnd w:id="298"/>
    </w:p>
    <w:p w14:paraId="5CFCA403" w14:textId="77777777"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299" w:name="_Toc105319982"/>
      <w:bookmarkStart w:id="300" w:name="_Toc105685185"/>
      <w:bookmarkStart w:id="301" w:name="_Toc105999279"/>
      <w:r w:rsidRPr="008361E1">
        <w:rPr>
          <w:noProof/>
          <w:color w:val="0D0D0D" w:themeColor="text1" w:themeTint="F2"/>
        </w:rPr>
        <w:t>3.4.12.</w:t>
      </w:r>
      <w:r w:rsidRPr="008361E1">
        <w:rPr>
          <w:noProof/>
          <w:color w:val="0D0D0D" w:themeColor="text1" w:themeTint="F2"/>
        </w:rPr>
        <w:tab/>
      </w:r>
      <w:r w:rsidRPr="008361E1">
        <w:rPr>
          <w:rFonts w:eastAsia="MS Mincho"/>
          <w:iCs/>
          <w:noProof/>
          <w:lang w:eastAsia="ja-JP"/>
        </w:rPr>
        <w:t>"</w:t>
      </w:r>
      <w:r w:rsidRPr="008361E1">
        <w:rPr>
          <w:rFonts w:eastAsia="MS Mincho"/>
          <w:i/>
          <w:iCs/>
          <w:noProof/>
          <w:lang w:eastAsia="ja-JP"/>
        </w:rPr>
        <w:t>Brake stop</w:t>
      </w:r>
      <w:r w:rsidRPr="008361E1">
        <w:rPr>
          <w:rFonts w:eastAsia="MS Mincho"/>
          <w:iCs/>
          <w:noProof/>
          <w:lang w:eastAsia="ja-JP"/>
        </w:rPr>
        <w:t>" is the generic term denoting a brake deceleration event that brings the vehicle to a halt or standstill.</w:t>
      </w:r>
      <w:bookmarkEnd w:id="299"/>
      <w:bookmarkEnd w:id="300"/>
      <w:bookmarkEnd w:id="301"/>
    </w:p>
    <w:p w14:paraId="632CEC64" w14:textId="77777777" w:rsidR="009F2394" w:rsidRPr="008361E1" w:rsidRDefault="009F2394" w:rsidP="009F2394">
      <w:pPr>
        <w:pStyle w:val="Heading4"/>
        <w:spacing w:after="120" w:line="240" w:lineRule="atLeast"/>
        <w:ind w:left="2268" w:right="1134" w:hanging="1134"/>
        <w:jc w:val="both"/>
        <w:rPr>
          <w:rFonts w:eastAsia="MS Mincho"/>
          <w:iCs/>
          <w:noProof/>
          <w:lang w:eastAsia="ja-JP"/>
        </w:rPr>
      </w:pPr>
      <w:bookmarkStart w:id="302" w:name="_Toc105319983"/>
      <w:bookmarkStart w:id="303" w:name="_Toc105685186"/>
      <w:bookmarkStart w:id="304" w:name="_Toc105999280"/>
      <w:r w:rsidRPr="008361E1">
        <w:rPr>
          <w:noProof/>
          <w:color w:val="0D0D0D" w:themeColor="text1" w:themeTint="F2"/>
        </w:rPr>
        <w:t>3.4.13.</w:t>
      </w:r>
      <w:r w:rsidRPr="008361E1">
        <w:rPr>
          <w:rFonts w:eastAsia="MS Mincho"/>
          <w:iCs/>
          <w:noProof/>
          <w:lang w:eastAsia="ja-JP"/>
        </w:rPr>
        <w:tab/>
        <w:t>"</w:t>
      </w:r>
      <w:r w:rsidRPr="008361E1">
        <w:rPr>
          <w:rFonts w:eastAsia="MS Mincho"/>
          <w:i/>
          <w:iCs/>
          <w:noProof/>
          <w:lang w:eastAsia="ja-JP"/>
        </w:rPr>
        <w:t>Brake snub</w:t>
      </w:r>
      <w:r w:rsidRPr="008361E1">
        <w:rPr>
          <w:rFonts w:eastAsia="MS Mincho"/>
          <w:iCs/>
          <w:noProof/>
          <w:lang w:eastAsia="ja-JP"/>
        </w:rPr>
        <w:t>" means the generic term used to denote a brake deceleration event that reduces the vehicle speed to a non-zero level.</w:t>
      </w:r>
      <w:bookmarkEnd w:id="302"/>
      <w:bookmarkEnd w:id="303"/>
      <w:bookmarkEnd w:id="304"/>
    </w:p>
    <w:p w14:paraId="4D75A858" w14:textId="77777777" w:rsidR="009F2394" w:rsidRPr="008361E1" w:rsidRDefault="009F2394" w:rsidP="009F2394">
      <w:pPr>
        <w:pStyle w:val="Heading4"/>
        <w:spacing w:after="120" w:line="240" w:lineRule="atLeast"/>
        <w:ind w:left="2268" w:right="1134" w:hanging="1134"/>
        <w:jc w:val="both"/>
        <w:rPr>
          <w:noProof/>
        </w:rPr>
      </w:pPr>
      <w:bookmarkStart w:id="305" w:name="_Toc105319986"/>
      <w:bookmarkStart w:id="306" w:name="_Toc105685189"/>
      <w:bookmarkStart w:id="307" w:name="_Toc105999281"/>
      <w:r w:rsidRPr="008361E1">
        <w:rPr>
          <w:noProof/>
          <w:color w:val="0D0D0D" w:themeColor="text1" w:themeTint="F2"/>
        </w:rPr>
        <w:t>3.4.14.</w:t>
      </w:r>
      <w:r w:rsidRPr="008361E1">
        <w:rPr>
          <w:noProof/>
          <w:color w:val="0D0D0D" w:themeColor="text1" w:themeTint="F2"/>
        </w:rPr>
        <w:tab/>
      </w:r>
      <w:r w:rsidRPr="008361E1">
        <w:rPr>
          <w:iCs/>
          <w:noProof/>
        </w:rPr>
        <w:t>"</w:t>
      </w:r>
      <w:r w:rsidRPr="008361E1">
        <w:rPr>
          <w:i/>
          <w:iCs/>
          <w:noProof/>
        </w:rPr>
        <w:t>Soaking section</w:t>
      </w:r>
      <w:r w:rsidRPr="008361E1">
        <w:rPr>
          <w:iCs/>
          <w:noProof/>
        </w:rPr>
        <w:t>"</w:t>
      </w:r>
      <w:r w:rsidRPr="008361E1">
        <w:rPr>
          <w:noProof/>
        </w:rPr>
        <w:t xml:space="preserve"> means the section in-between trips when the brake is rotating at low speed (approximately five or fewer revolutions per minute) waiting for the brake to cool down and the initial brake temperature to reach the predefined level for commencing the next cycle trip. </w:t>
      </w:r>
      <w:bookmarkEnd w:id="305"/>
      <w:bookmarkEnd w:id="306"/>
      <w:bookmarkEnd w:id="307"/>
    </w:p>
    <w:p w14:paraId="35C82703" w14:textId="77777777" w:rsidR="009F2394" w:rsidRPr="008361E1" w:rsidRDefault="009F2394" w:rsidP="009F2394">
      <w:pPr>
        <w:pStyle w:val="Heading4"/>
        <w:spacing w:after="120" w:line="240" w:lineRule="atLeast"/>
        <w:ind w:left="2268" w:right="1134" w:hanging="1134"/>
        <w:jc w:val="both"/>
        <w:rPr>
          <w:noProof/>
        </w:rPr>
      </w:pPr>
      <w:bookmarkStart w:id="308" w:name="_Toc105320030"/>
      <w:bookmarkStart w:id="309" w:name="_Toc105685229"/>
      <w:bookmarkStart w:id="310" w:name="_Toc105999315"/>
      <w:r w:rsidRPr="008361E1">
        <w:rPr>
          <w:noProof/>
          <w:color w:val="0D0D0D" w:themeColor="text1" w:themeTint="F2"/>
        </w:rPr>
        <w:t>3.4.15.</w:t>
      </w:r>
      <w:r w:rsidRPr="008361E1">
        <w:rPr>
          <w:noProof/>
          <w:color w:val="0D0D0D" w:themeColor="text1" w:themeTint="F2"/>
        </w:rPr>
        <w:tab/>
      </w:r>
      <w:r w:rsidRPr="008361E1">
        <w:rPr>
          <w:iCs/>
          <w:noProof/>
        </w:rPr>
        <w:t>"</w:t>
      </w:r>
      <w:r w:rsidRPr="008361E1">
        <w:rPr>
          <w:i/>
          <w:iCs/>
          <w:noProof/>
        </w:rPr>
        <w:t>Initial speed</w:t>
      </w:r>
      <w:r w:rsidRPr="008361E1">
        <w:rPr>
          <w:iCs/>
          <w:noProof/>
        </w:rPr>
        <w:t>"</w:t>
      </w:r>
      <w:r w:rsidRPr="008361E1">
        <w:rPr>
          <w:noProof/>
        </w:rPr>
        <w:t xml:space="preserve"> means the speed of the vehicle at the start of a brake deceleration event.</w:t>
      </w:r>
      <w:bookmarkEnd w:id="308"/>
      <w:bookmarkEnd w:id="309"/>
      <w:bookmarkEnd w:id="310"/>
    </w:p>
    <w:p w14:paraId="5A8D7F45" w14:textId="77777777" w:rsidR="009F2394" w:rsidRPr="008361E1" w:rsidRDefault="009F2394" w:rsidP="009F2394">
      <w:pPr>
        <w:pStyle w:val="Heading4"/>
        <w:spacing w:after="120" w:line="240" w:lineRule="atLeast"/>
        <w:ind w:left="2268" w:right="1134" w:hanging="1134"/>
        <w:jc w:val="both"/>
        <w:rPr>
          <w:noProof/>
        </w:rPr>
      </w:pPr>
      <w:bookmarkStart w:id="311" w:name="_Toc105320031"/>
      <w:bookmarkStart w:id="312" w:name="_Toc105685230"/>
      <w:bookmarkStart w:id="313" w:name="_Toc105999316"/>
      <w:r w:rsidRPr="008361E1">
        <w:rPr>
          <w:noProof/>
          <w:color w:val="0D0D0D" w:themeColor="text1" w:themeTint="F2"/>
        </w:rPr>
        <w:t>3.4.16.</w:t>
      </w:r>
      <w:r w:rsidRPr="008361E1">
        <w:rPr>
          <w:noProof/>
          <w:color w:val="0D0D0D" w:themeColor="text1" w:themeTint="F2"/>
        </w:rPr>
        <w:tab/>
      </w:r>
      <w:r w:rsidRPr="008361E1">
        <w:rPr>
          <w:iCs/>
          <w:noProof/>
        </w:rPr>
        <w:t>"</w:t>
      </w:r>
      <w:r w:rsidRPr="008361E1">
        <w:rPr>
          <w:i/>
          <w:iCs/>
          <w:noProof/>
        </w:rPr>
        <w:t>Release speed</w:t>
      </w:r>
      <w:r w:rsidRPr="008361E1">
        <w:rPr>
          <w:iCs/>
          <w:noProof/>
        </w:rPr>
        <w:t>"</w:t>
      </w:r>
      <w:r w:rsidRPr="008361E1">
        <w:rPr>
          <w:noProof/>
        </w:rPr>
        <w:t xml:space="preserve"> means the speed of the vehicle at the end of a brake deceleration event.</w:t>
      </w:r>
      <w:bookmarkEnd w:id="311"/>
      <w:bookmarkEnd w:id="312"/>
      <w:bookmarkEnd w:id="313"/>
    </w:p>
    <w:p w14:paraId="01586A77" w14:textId="77777777" w:rsidR="009F2394" w:rsidRPr="008361E1" w:rsidRDefault="009F2394" w:rsidP="009F2394">
      <w:pPr>
        <w:pStyle w:val="Heading4"/>
        <w:spacing w:after="120" w:line="240" w:lineRule="atLeast"/>
        <w:ind w:left="2268" w:right="1134" w:hanging="1134"/>
        <w:jc w:val="both"/>
        <w:rPr>
          <w:noProof/>
        </w:rPr>
      </w:pPr>
      <w:bookmarkStart w:id="314" w:name="_Toc105320032"/>
      <w:bookmarkStart w:id="315" w:name="_Toc105685231"/>
      <w:bookmarkStart w:id="316" w:name="_Toc105999317"/>
      <w:r w:rsidRPr="008361E1">
        <w:rPr>
          <w:noProof/>
          <w:color w:val="0D0D0D" w:themeColor="text1" w:themeTint="F2"/>
        </w:rPr>
        <w:t>3.4.17.</w:t>
      </w:r>
      <w:r w:rsidRPr="008361E1">
        <w:rPr>
          <w:iCs/>
          <w:noProof/>
        </w:rPr>
        <w:tab/>
        <w:t>"</w:t>
      </w:r>
      <w:r w:rsidRPr="008361E1">
        <w:rPr>
          <w:i/>
          <w:iCs/>
          <w:noProof/>
        </w:rPr>
        <w:t>Nominal linear speed</w:t>
      </w:r>
      <w:r w:rsidRPr="008361E1">
        <w:rPr>
          <w:iCs/>
          <w:noProof/>
        </w:rPr>
        <w:t>"</w:t>
      </w:r>
      <w:r w:rsidRPr="008361E1">
        <w:rPr>
          <w:noProof/>
        </w:rPr>
        <w:t xml:space="preserve"> means the target (or set) speed of the vehicle at the time </w:t>
      </w:r>
      <w:r w:rsidRPr="008361E1">
        <w:rPr>
          <w:iCs/>
          <w:noProof/>
        </w:rPr>
        <w:t xml:space="preserve">i </w:t>
      </w:r>
      <w:r w:rsidRPr="008361E1">
        <w:rPr>
          <w:noProof/>
        </w:rPr>
        <w:t>per the WLTP-Brake cycle.</w:t>
      </w:r>
      <w:bookmarkEnd w:id="314"/>
      <w:bookmarkEnd w:id="315"/>
      <w:bookmarkEnd w:id="316"/>
    </w:p>
    <w:p w14:paraId="37F8F607" w14:textId="77777777" w:rsidR="009F2394" w:rsidRPr="008361E1" w:rsidRDefault="009F2394" w:rsidP="009F2394">
      <w:pPr>
        <w:pStyle w:val="Heading4"/>
        <w:spacing w:after="120" w:line="240" w:lineRule="atLeast"/>
        <w:ind w:left="2268" w:right="1134" w:hanging="1134"/>
        <w:jc w:val="both"/>
        <w:rPr>
          <w:noProof/>
        </w:rPr>
      </w:pPr>
      <w:bookmarkStart w:id="317" w:name="_Toc105320033"/>
      <w:bookmarkStart w:id="318" w:name="_Toc105685232"/>
      <w:bookmarkStart w:id="319" w:name="_Toc105999318"/>
      <w:r w:rsidRPr="008361E1">
        <w:rPr>
          <w:noProof/>
          <w:color w:val="0D0D0D" w:themeColor="text1" w:themeTint="F2"/>
        </w:rPr>
        <w:t>3.4.18.</w:t>
      </w:r>
      <w:r w:rsidRPr="008361E1">
        <w:rPr>
          <w:noProof/>
          <w:color w:val="0D0D0D" w:themeColor="text1" w:themeTint="F2"/>
        </w:rPr>
        <w:tab/>
      </w:r>
      <w:r w:rsidRPr="008361E1">
        <w:rPr>
          <w:iCs/>
          <w:noProof/>
        </w:rPr>
        <w:t>"</w:t>
      </w:r>
      <w:r w:rsidRPr="008361E1">
        <w:rPr>
          <w:i/>
          <w:iCs/>
          <w:noProof/>
        </w:rPr>
        <w:t>Actual linear speed</w:t>
      </w:r>
      <w:r w:rsidRPr="008361E1">
        <w:rPr>
          <w:iCs/>
          <w:noProof/>
        </w:rPr>
        <w:t>"</w:t>
      </w:r>
      <w:r w:rsidRPr="008361E1">
        <w:rPr>
          <w:noProof/>
        </w:rPr>
        <w:t xml:space="preserve"> means the linear speed of the vehicle at the time </w:t>
      </w:r>
      <w:r w:rsidRPr="008361E1">
        <w:rPr>
          <w:iCs/>
          <w:noProof/>
        </w:rPr>
        <w:t>i</w:t>
      </w:r>
      <w:r w:rsidRPr="008361E1">
        <w:rPr>
          <w:noProof/>
        </w:rPr>
        <w:t xml:space="preserve"> during the test cycle execution.</w:t>
      </w:r>
      <w:bookmarkEnd w:id="317"/>
      <w:bookmarkEnd w:id="318"/>
      <w:bookmarkEnd w:id="319"/>
      <w:r w:rsidRPr="008361E1">
        <w:rPr>
          <w:noProof/>
        </w:rPr>
        <w:t xml:space="preserve"> Also referred to as</w:t>
      </w:r>
      <w:r w:rsidRPr="008361E1">
        <w:rPr>
          <w:iCs/>
          <w:noProof/>
        </w:rPr>
        <w:t xml:space="preserve"> "</w:t>
      </w:r>
      <w:r w:rsidRPr="008361E1">
        <w:rPr>
          <w:i/>
          <w:noProof/>
        </w:rPr>
        <w:t>Measured speed</w:t>
      </w:r>
      <w:r w:rsidRPr="008361E1">
        <w:rPr>
          <w:iCs/>
          <w:noProof/>
        </w:rPr>
        <w:t>"</w:t>
      </w:r>
      <w:r w:rsidRPr="008361E1">
        <w:rPr>
          <w:noProof/>
        </w:rPr>
        <w:t>.</w:t>
      </w:r>
    </w:p>
    <w:p w14:paraId="6503371E" w14:textId="77777777" w:rsidR="009F2394" w:rsidRPr="008361E1" w:rsidRDefault="009F2394" w:rsidP="009F2394">
      <w:pPr>
        <w:pStyle w:val="Heading4"/>
        <w:spacing w:after="120" w:line="240" w:lineRule="atLeast"/>
        <w:ind w:left="2268" w:right="1134" w:hanging="1134"/>
        <w:jc w:val="both"/>
        <w:rPr>
          <w:noProof/>
        </w:rPr>
      </w:pPr>
      <w:bookmarkStart w:id="320" w:name="_Toc105320034"/>
      <w:bookmarkStart w:id="321" w:name="_Toc105685233"/>
      <w:bookmarkStart w:id="322" w:name="_Toc105999319"/>
      <w:r w:rsidRPr="008361E1">
        <w:rPr>
          <w:noProof/>
          <w:color w:val="0D0D0D" w:themeColor="text1" w:themeTint="F2"/>
        </w:rPr>
        <w:t>3.4.19.</w:t>
      </w:r>
      <w:r w:rsidRPr="008361E1">
        <w:rPr>
          <w:noProof/>
          <w:color w:val="0D0D0D" w:themeColor="text1" w:themeTint="F2"/>
        </w:rPr>
        <w:tab/>
      </w:r>
      <w:r w:rsidRPr="008361E1">
        <w:rPr>
          <w:iCs/>
          <w:noProof/>
        </w:rPr>
        <w:t>"</w:t>
      </w:r>
      <w:r w:rsidRPr="008361E1">
        <w:rPr>
          <w:i/>
          <w:iCs/>
          <w:noProof/>
        </w:rPr>
        <w:t>Speed violation</w:t>
      </w:r>
      <w:r w:rsidRPr="008361E1">
        <w:rPr>
          <w:iCs/>
          <w:noProof/>
        </w:rPr>
        <w:t>"</w:t>
      </w:r>
      <w:r w:rsidRPr="008361E1">
        <w:rPr>
          <w:noProof/>
        </w:rPr>
        <w:t xml:space="preserve"> means any instance when the actual dynamometer speed trace exceeds the speed trace tolerances prescribed in this UN GTR during the WLTP-Brake cycle.</w:t>
      </w:r>
      <w:bookmarkEnd w:id="320"/>
      <w:bookmarkEnd w:id="321"/>
      <w:bookmarkEnd w:id="322"/>
    </w:p>
    <w:p w14:paraId="476677A1" w14:textId="77777777" w:rsidR="009F2394" w:rsidRPr="008361E1" w:rsidRDefault="009F2394" w:rsidP="009F2394">
      <w:pPr>
        <w:pStyle w:val="Heading4"/>
        <w:spacing w:after="120" w:line="240" w:lineRule="atLeast"/>
        <w:ind w:left="2268" w:right="1134" w:hanging="1134"/>
        <w:jc w:val="both"/>
        <w:rPr>
          <w:rFonts w:eastAsia="MS Mincho"/>
          <w:noProof/>
        </w:rPr>
      </w:pPr>
      <w:bookmarkStart w:id="323" w:name="_Toc35528362"/>
      <w:bookmarkStart w:id="324" w:name="_Toc36135597"/>
      <w:bookmarkStart w:id="325" w:name="_Toc105320083"/>
      <w:bookmarkStart w:id="326" w:name="_Toc105685268"/>
      <w:bookmarkStart w:id="327" w:name="_Toc105999349"/>
      <w:r w:rsidRPr="008361E1">
        <w:rPr>
          <w:noProof/>
          <w:color w:val="0D0D0D" w:themeColor="text1" w:themeTint="F2"/>
        </w:rPr>
        <w:t>3.4.20.</w:t>
      </w:r>
      <w:r w:rsidRPr="008361E1">
        <w:rPr>
          <w:iCs/>
          <w:noProof/>
        </w:rPr>
        <w:tab/>
        <w:t>"</w:t>
      </w:r>
      <w:r w:rsidRPr="008361E1">
        <w:rPr>
          <w:i/>
          <w:iCs/>
          <w:noProof/>
        </w:rPr>
        <w:t>Initial brake temperature</w:t>
      </w:r>
      <w:bookmarkEnd w:id="323"/>
      <w:bookmarkEnd w:id="324"/>
      <w:r w:rsidRPr="008361E1">
        <w:rPr>
          <w:iCs/>
          <w:noProof/>
        </w:rPr>
        <w:t>"</w:t>
      </w:r>
      <w:r w:rsidRPr="008361E1">
        <w:rPr>
          <w:noProof/>
        </w:rPr>
        <w:t xml:space="preserve"> means the bulk temperature of the brake disc or brake drum at the start of a given brake event during the WLTP-Brake cycle. </w:t>
      </w:r>
      <w:bookmarkEnd w:id="325"/>
      <w:bookmarkEnd w:id="326"/>
      <w:bookmarkEnd w:id="327"/>
    </w:p>
    <w:p w14:paraId="41082D63" w14:textId="77777777" w:rsidR="009F2394" w:rsidRPr="008361E1" w:rsidRDefault="009F2394" w:rsidP="009F2394">
      <w:pPr>
        <w:pStyle w:val="Heading4"/>
        <w:spacing w:after="120" w:line="240" w:lineRule="atLeast"/>
        <w:ind w:left="2268" w:right="1134" w:hanging="1134"/>
        <w:jc w:val="both"/>
        <w:rPr>
          <w:noProof/>
        </w:rPr>
      </w:pPr>
      <w:bookmarkStart w:id="328" w:name="_Toc35528364"/>
      <w:bookmarkStart w:id="329" w:name="_Toc36135599"/>
      <w:bookmarkStart w:id="330" w:name="_Toc105320084"/>
      <w:bookmarkStart w:id="331" w:name="_Toc105685269"/>
      <w:bookmarkStart w:id="332" w:name="_Toc105999350"/>
      <w:r w:rsidRPr="008361E1">
        <w:rPr>
          <w:noProof/>
          <w:color w:val="0D0D0D" w:themeColor="text1" w:themeTint="F2"/>
        </w:rPr>
        <w:lastRenderedPageBreak/>
        <w:t>3.4.21.</w:t>
      </w:r>
      <w:r w:rsidRPr="008361E1">
        <w:rPr>
          <w:iCs/>
          <w:noProof/>
        </w:rPr>
        <w:tab/>
        <w:t>"</w:t>
      </w:r>
      <w:r w:rsidRPr="008361E1">
        <w:rPr>
          <w:i/>
          <w:iCs/>
          <w:noProof/>
        </w:rPr>
        <w:t>Final brake temperature</w:t>
      </w:r>
      <w:bookmarkEnd w:id="328"/>
      <w:bookmarkEnd w:id="329"/>
      <w:r w:rsidRPr="008361E1">
        <w:rPr>
          <w:iCs/>
          <w:noProof/>
        </w:rPr>
        <w:t>"</w:t>
      </w:r>
      <w:r w:rsidRPr="008361E1">
        <w:rPr>
          <w:noProof/>
        </w:rPr>
        <w:t xml:space="preserve"> means the bulk temperature of the brake disc or brake drum at the end of a given brake event during the WLTP-Brake cycle.</w:t>
      </w:r>
      <w:bookmarkEnd w:id="330"/>
      <w:bookmarkEnd w:id="331"/>
      <w:bookmarkEnd w:id="332"/>
    </w:p>
    <w:p w14:paraId="71C1F6E5" w14:textId="77777777" w:rsidR="009F2394" w:rsidRPr="008361E1" w:rsidRDefault="009F2394" w:rsidP="009F2394">
      <w:pPr>
        <w:pStyle w:val="Heading4"/>
        <w:spacing w:after="120" w:line="240" w:lineRule="atLeast"/>
        <w:ind w:left="2268" w:right="1134" w:hanging="1134"/>
        <w:jc w:val="both"/>
        <w:rPr>
          <w:noProof/>
        </w:rPr>
      </w:pPr>
      <w:bookmarkStart w:id="333" w:name="_Toc35528366"/>
      <w:bookmarkStart w:id="334" w:name="_Toc36135601"/>
      <w:bookmarkStart w:id="335" w:name="_Toc105320085"/>
      <w:bookmarkStart w:id="336" w:name="_Toc105685270"/>
      <w:bookmarkStart w:id="337" w:name="_Toc105999351"/>
      <w:r w:rsidRPr="008361E1">
        <w:rPr>
          <w:noProof/>
          <w:color w:val="0D0D0D" w:themeColor="text1" w:themeTint="F2"/>
        </w:rPr>
        <w:t>3.4.22.</w:t>
      </w:r>
      <w:r w:rsidRPr="008361E1">
        <w:rPr>
          <w:noProof/>
          <w:color w:val="0D0D0D" w:themeColor="text1" w:themeTint="F2"/>
        </w:rPr>
        <w:tab/>
      </w:r>
      <w:r w:rsidRPr="008361E1">
        <w:rPr>
          <w:iCs/>
          <w:noProof/>
        </w:rPr>
        <w:t>"</w:t>
      </w:r>
      <w:r w:rsidRPr="008361E1">
        <w:rPr>
          <w:i/>
          <w:iCs/>
          <w:noProof/>
        </w:rPr>
        <w:t>Average brake temperature</w:t>
      </w:r>
      <w:bookmarkEnd w:id="333"/>
      <w:bookmarkEnd w:id="334"/>
      <w:r w:rsidRPr="008361E1">
        <w:rPr>
          <w:iCs/>
          <w:noProof/>
        </w:rPr>
        <w:t>"</w:t>
      </w:r>
      <w:r w:rsidRPr="008361E1">
        <w:rPr>
          <w:noProof/>
        </w:rPr>
        <w:t xml:space="preserve"> means the average of the time-resolved brake disc or brake drum temperature during a predetermined period.</w:t>
      </w:r>
      <w:bookmarkEnd w:id="335"/>
      <w:bookmarkEnd w:id="336"/>
      <w:bookmarkEnd w:id="337"/>
    </w:p>
    <w:p w14:paraId="3929976B" w14:textId="77777777" w:rsidR="009F2394" w:rsidRPr="008361E1" w:rsidRDefault="009F2394" w:rsidP="009F2394">
      <w:pPr>
        <w:pStyle w:val="Heading4"/>
        <w:spacing w:after="120" w:line="240" w:lineRule="atLeast"/>
        <w:ind w:left="2268" w:right="1134" w:hanging="1134"/>
        <w:jc w:val="both"/>
        <w:rPr>
          <w:noProof/>
        </w:rPr>
      </w:pPr>
      <w:bookmarkStart w:id="338" w:name="_Toc35528374"/>
      <w:bookmarkStart w:id="339" w:name="_Toc36135609"/>
      <w:bookmarkStart w:id="340" w:name="_Toc105320088"/>
      <w:bookmarkStart w:id="341" w:name="_Toc105685273"/>
      <w:bookmarkStart w:id="342" w:name="_Toc105999354"/>
      <w:r w:rsidRPr="008361E1">
        <w:rPr>
          <w:noProof/>
          <w:color w:val="0D0D0D" w:themeColor="text1" w:themeTint="F2"/>
        </w:rPr>
        <w:t>3.4.23.</w:t>
      </w:r>
      <w:r w:rsidRPr="008361E1">
        <w:rPr>
          <w:noProof/>
          <w:color w:val="0D0D0D" w:themeColor="text1" w:themeTint="F2"/>
        </w:rPr>
        <w:tab/>
      </w:r>
      <w:r w:rsidRPr="008361E1">
        <w:rPr>
          <w:iCs/>
          <w:noProof/>
        </w:rPr>
        <w:t>"</w:t>
      </w:r>
      <w:r w:rsidRPr="008361E1">
        <w:rPr>
          <w:i/>
          <w:iCs/>
          <w:noProof/>
        </w:rPr>
        <w:t>Peak brake temperature</w:t>
      </w:r>
      <w:bookmarkEnd w:id="338"/>
      <w:bookmarkEnd w:id="339"/>
      <w:r w:rsidRPr="008361E1">
        <w:rPr>
          <w:iCs/>
          <w:noProof/>
        </w:rPr>
        <w:t>"</w:t>
      </w:r>
      <w:r w:rsidRPr="008361E1">
        <w:rPr>
          <w:noProof/>
        </w:rPr>
        <w:t xml:space="preserve"> means the highest brake disc or drum temperature measured during a given brake event.</w:t>
      </w:r>
      <w:bookmarkEnd w:id="340"/>
      <w:bookmarkEnd w:id="341"/>
      <w:bookmarkEnd w:id="342"/>
    </w:p>
    <w:p w14:paraId="0BA2B0D3"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343" w:name="_Toc117084611"/>
      <w:bookmarkStart w:id="344" w:name="_Toc117167494"/>
      <w:bookmarkEnd w:id="279"/>
      <w:bookmarkEnd w:id="280"/>
      <w:r w:rsidRPr="008361E1">
        <w:rPr>
          <w:b/>
          <w:noProof/>
          <w:color w:val="0D0D0D" w:themeColor="text1" w:themeTint="F2"/>
        </w:rPr>
        <w:t>3.5.</w:t>
      </w:r>
      <w:r w:rsidRPr="008361E1">
        <w:rPr>
          <w:b/>
          <w:noProof/>
          <w:color w:val="0D0D0D" w:themeColor="text1" w:themeTint="F2"/>
        </w:rPr>
        <w:tab/>
        <w:t>PM and PN Measurement</w:t>
      </w:r>
      <w:bookmarkEnd w:id="343"/>
      <w:bookmarkEnd w:id="344"/>
      <w:r w:rsidRPr="008361E1">
        <w:rPr>
          <w:b/>
          <w:noProof/>
          <w:color w:val="0D0D0D" w:themeColor="text1" w:themeTint="F2"/>
        </w:rPr>
        <w:t xml:space="preserve"> </w:t>
      </w:r>
    </w:p>
    <w:p w14:paraId="7B665708" w14:textId="77777777" w:rsidR="009F2394" w:rsidRPr="008361E1" w:rsidRDefault="009F2394" w:rsidP="009F2394">
      <w:pPr>
        <w:pStyle w:val="Heading4"/>
        <w:keepNext/>
        <w:keepLines/>
        <w:spacing w:after="120" w:line="240" w:lineRule="atLeast"/>
        <w:ind w:left="2268" w:right="1134" w:hanging="1134"/>
        <w:jc w:val="both"/>
        <w:rPr>
          <w:noProof/>
        </w:rPr>
      </w:pPr>
      <w:r w:rsidRPr="008361E1">
        <w:rPr>
          <w:noProof/>
          <w:color w:val="0D0D0D" w:themeColor="text1" w:themeTint="F2"/>
        </w:rPr>
        <w:t>3.5.1.</w:t>
      </w:r>
      <w:r w:rsidRPr="008361E1">
        <w:rPr>
          <w:noProof/>
          <w:color w:val="0D0D0D" w:themeColor="text1" w:themeTint="F2"/>
        </w:rPr>
        <w:tab/>
      </w:r>
      <w:r w:rsidRPr="008361E1">
        <w:rPr>
          <w:noProof/>
        </w:rPr>
        <w:t xml:space="preserve">The term </w:t>
      </w:r>
      <w:r w:rsidRPr="008361E1">
        <w:rPr>
          <w:iCs/>
          <w:noProof/>
        </w:rPr>
        <w:t>"</w:t>
      </w:r>
      <w:r w:rsidRPr="008361E1">
        <w:rPr>
          <w:i/>
          <w:noProof/>
        </w:rPr>
        <w:t>particle</w:t>
      </w:r>
      <w:r w:rsidRPr="008361E1">
        <w:rPr>
          <w:iCs/>
          <w:noProof/>
        </w:rPr>
        <w:t>"</w:t>
      </w:r>
      <w:r w:rsidRPr="008361E1">
        <w:rPr>
          <w:noProof/>
        </w:rPr>
        <w:t xml:space="preserve"> is conventionally used for the matter being characterised (measured) in the airborne phase (suspended matter), and the term "particulate matter" for the deposited matter. </w:t>
      </w:r>
    </w:p>
    <w:p w14:paraId="2025B99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w:t>
      </w:r>
      <w:r w:rsidRPr="008361E1">
        <w:rPr>
          <w:i/>
          <w:iCs/>
          <w:noProof/>
        </w:rPr>
        <w:tab/>
      </w:r>
      <w:r w:rsidRPr="008361E1">
        <w:rPr>
          <w:iCs/>
          <w:noProof/>
        </w:rPr>
        <w:t>"</w:t>
      </w:r>
      <w:r w:rsidRPr="008361E1">
        <w:rPr>
          <w:i/>
          <w:iCs/>
          <w:noProof/>
        </w:rPr>
        <w:t>Particle number emissions</w:t>
      </w:r>
      <w:r w:rsidRPr="008361E1">
        <w:rPr>
          <w:iCs/>
          <w:noProof/>
        </w:rPr>
        <w:t>"</w:t>
      </w:r>
      <w:r w:rsidRPr="008361E1">
        <w:rPr>
          <w:noProof/>
        </w:rPr>
        <w:t xml:space="preserve"> means the number of particles emitted from the brake under testing and quantified according to the dilution, sampling, and measurement methods specified in this UN GTR. </w:t>
      </w:r>
    </w:p>
    <w:p w14:paraId="624D3D5A"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3.5.3.</w:t>
      </w:r>
      <w:r w:rsidRPr="008361E1">
        <w:rPr>
          <w:iCs/>
          <w:noProof/>
        </w:rPr>
        <w:tab/>
        <w:t>"</w:t>
      </w:r>
      <w:r w:rsidRPr="008361E1">
        <w:rPr>
          <w:i/>
          <w:iCs/>
          <w:noProof/>
        </w:rPr>
        <w:t>Total particle number emissions</w:t>
      </w:r>
      <w:r w:rsidRPr="008361E1">
        <w:rPr>
          <w:iCs/>
          <w:noProof/>
        </w:rPr>
        <w:t>"</w:t>
      </w:r>
      <w:r w:rsidRPr="008361E1">
        <w:rPr>
          <w:noProof/>
        </w:rPr>
        <w:t xml:space="preserve"> means the number of total particles (i.e. solids and volatiles) emitted from the brake under testing. </w:t>
      </w:r>
    </w:p>
    <w:p w14:paraId="483796B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3.5.4.</w:t>
      </w:r>
      <w:r w:rsidRPr="008361E1">
        <w:rPr>
          <w:iCs/>
          <w:noProof/>
        </w:rPr>
        <w:tab/>
        <w:t>"</w:t>
      </w:r>
      <w:r w:rsidRPr="008361E1">
        <w:rPr>
          <w:i/>
          <w:noProof/>
        </w:rPr>
        <w:t>TPN10</w:t>
      </w:r>
      <w:r w:rsidRPr="008361E1">
        <w:rPr>
          <w:iCs/>
          <w:noProof/>
        </w:rPr>
        <w:t>"</w:t>
      </w:r>
      <w:r w:rsidRPr="008361E1">
        <w:rPr>
          <w:noProof/>
        </w:rPr>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UN GTR. </w:t>
      </w:r>
    </w:p>
    <w:p w14:paraId="179CB4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3.5.5.</w:t>
      </w:r>
      <w:r w:rsidRPr="008361E1">
        <w:rPr>
          <w:noProof/>
          <w:color w:val="0D0D0D" w:themeColor="text1" w:themeTint="F2"/>
        </w:rPr>
        <w:tab/>
      </w:r>
      <w:r w:rsidRPr="008361E1">
        <w:rPr>
          <w:iCs/>
          <w:noProof/>
        </w:rPr>
        <w:t>"</w:t>
      </w:r>
      <w:r w:rsidRPr="008361E1">
        <w:rPr>
          <w:i/>
          <w:iCs/>
          <w:noProof/>
        </w:rPr>
        <w:t>Solid particle number emissions</w:t>
      </w:r>
      <w:r w:rsidRPr="008361E1">
        <w:rPr>
          <w:iCs/>
          <w:noProof/>
        </w:rPr>
        <w:t>"</w:t>
      </w:r>
      <w:r w:rsidRPr="008361E1">
        <w:rPr>
          <w:noProof/>
        </w:rPr>
        <w:t xml:space="preserve"> means the number of solid particles emitted from the brake under testing. </w:t>
      </w:r>
    </w:p>
    <w:p w14:paraId="71C4A4A7"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3.5.6.</w:t>
      </w:r>
      <w:r w:rsidRPr="008361E1">
        <w:rPr>
          <w:iCs/>
          <w:noProof/>
        </w:rPr>
        <w:tab/>
        <w:t>"</w:t>
      </w:r>
      <w:r w:rsidRPr="008361E1">
        <w:rPr>
          <w:i/>
          <w:noProof/>
        </w:rPr>
        <w:t>SPN10</w:t>
      </w:r>
      <w:r w:rsidRPr="008361E1">
        <w:rPr>
          <w:iCs/>
          <w:noProof/>
        </w:rPr>
        <w:t>"</w:t>
      </w:r>
      <w:r w:rsidRPr="008361E1">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UN GTR. </w:t>
      </w:r>
    </w:p>
    <w:p w14:paraId="1FED8FE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3.5.7.</w:t>
      </w:r>
      <w:r w:rsidRPr="008361E1">
        <w:rPr>
          <w:noProof/>
          <w:color w:val="0D0D0D" w:themeColor="text1" w:themeTint="F2"/>
        </w:rPr>
        <w:tab/>
      </w:r>
      <w:r w:rsidRPr="008361E1">
        <w:rPr>
          <w:iCs/>
          <w:noProof/>
        </w:rPr>
        <w:t>"</w:t>
      </w:r>
      <w:r w:rsidRPr="008361E1">
        <w:rPr>
          <w:i/>
          <w:iCs/>
          <w:noProof/>
        </w:rPr>
        <w:t>Particulate matter (PM) emissions</w:t>
      </w:r>
      <w:r w:rsidRPr="008361E1">
        <w:rPr>
          <w:iCs/>
          <w:noProof/>
        </w:rPr>
        <w:t>"</w:t>
      </w:r>
      <w:r w:rsidRPr="008361E1">
        <w:rPr>
          <w:noProof/>
        </w:rPr>
        <w:t xml:space="preserve"> means the mass of any particle from the brake under testing quantified according to the dilution, sampling, and measurement methods specified in this UN GTR. </w:t>
      </w:r>
    </w:p>
    <w:p w14:paraId="77B781A3" w14:textId="77777777" w:rsidR="009F2394" w:rsidRPr="008361E1" w:rsidRDefault="009F2394" w:rsidP="009F2394">
      <w:pPr>
        <w:pStyle w:val="Heading4"/>
        <w:spacing w:after="120" w:line="240" w:lineRule="atLeast"/>
        <w:ind w:left="2268" w:right="1134" w:hanging="1134"/>
        <w:jc w:val="both"/>
        <w:rPr>
          <w:noProof/>
        </w:rPr>
      </w:pPr>
      <w:bookmarkStart w:id="345" w:name="_Toc35528408"/>
      <w:bookmarkStart w:id="346" w:name="_Toc36135643"/>
      <w:bookmarkStart w:id="347" w:name="_Toc105320105"/>
      <w:bookmarkStart w:id="348" w:name="_Toc105685290"/>
      <w:bookmarkStart w:id="349" w:name="_Toc105999368"/>
      <w:r w:rsidRPr="008361E1">
        <w:rPr>
          <w:noProof/>
          <w:color w:val="0D0D0D" w:themeColor="text1" w:themeTint="F2"/>
        </w:rPr>
        <w:t>3.5.8.</w:t>
      </w:r>
      <w:r w:rsidRPr="008361E1">
        <w:rPr>
          <w:noProof/>
          <w:color w:val="0D0D0D" w:themeColor="text1" w:themeTint="F2"/>
        </w:rPr>
        <w:tab/>
      </w:r>
      <w:r w:rsidRPr="008361E1">
        <w:rPr>
          <w:iCs/>
          <w:noProof/>
        </w:rPr>
        <w:t>"</w:t>
      </w:r>
      <w:r w:rsidRPr="008361E1">
        <w:rPr>
          <w:i/>
          <w:iCs/>
          <w:noProof/>
        </w:rPr>
        <w:t>PM</w:t>
      </w:r>
      <w:r w:rsidRPr="008361E1">
        <w:rPr>
          <w:i/>
          <w:iCs/>
          <w:noProof/>
          <w:vertAlign w:val="subscript"/>
        </w:rPr>
        <w:t>2.5</w:t>
      </w:r>
      <w:bookmarkEnd w:id="345"/>
      <w:bookmarkEnd w:id="346"/>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 xml:space="preserve">of approximately 2.5 µm or less. </w:t>
      </w:r>
      <w:bookmarkEnd w:id="347"/>
      <w:bookmarkEnd w:id="348"/>
      <w:bookmarkEnd w:id="349"/>
    </w:p>
    <w:p w14:paraId="55F544CC" w14:textId="77777777" w:rsidR="009F2394" w:rsidRPr="008361E1" w:rsidRDefault="009F2394" w:rsidP="009F2394">
      <w:pPr>
        <w:pStyle w:val="Heading4"/>
        <w:spacing w:after="120" w:line="240" w:lineRule="atLeast"/>
        <w:ind w:left="2268" w:right="1134" w:hanging="1134"/>
        <w:jc w:val="both"/>
        <w:rPr>
          <w:noProof/>
        </w:rPr>
      </w:pPr>
      <w:bookmarkStart w:id="350" w:name="_Toc35528410"/>
      <w:bookmarkStart w:id="351" w:name="_Toc36135644"/>
      <w:bookmarkStart w:id="352" w:name="_Toc105320106"/>
      <w:bookmarkStart w:id="353" w:name="_Toc105685291"/>
      <w:bookmarkStart w:id="354" w:name="_Toc105999369"/>
      <w:r w:rsidRPr="008361E1">
        <w:rPr>
          <w:noProof/>
          <w:color w:val="0D0D0D" w:themeColor="text1" w:themeTint="F2"/>
        </w:rPr>
        <w:t>3.5.9.</w:t>
      </w:r>
      <w:r w:rsidRPr="008361E1">
        <w:rPr>
          <w:iCs/>
          <w:noProof/>
        </w:rPr>
        <w:tab/>
        <w:t>"</w:t>
      </w:r>
      <w:r w:rsidRPr="008361E1">
        <w:rPr>
          <w:i/>
          <w:iCs/>
          <w:noProof/>
        </w:rPr>
        <w:t>PM</w:t>
      </w:r>
      <w:r w:rsidRPr="008361E1">
        <w:rPr>
          <w:i/>
          <w:iCs/>
          <w:noProof/>
          <w:vertAlign w:val="subscript"/>
        </w:rPr>
        <w:t>10</w:t>
      </w:r>
      <w:r w:rsidRPr="008361E1">
        <w:rPr>
          <w:i/>
          <w:noProof/>
        </w:rPr>
        <w:t xml:space="preserve"> emissions</w:t>
      </w:r>
      <w:r w:rsidRPr="008361E1">
        <w:rPr>
          <w:iCs/>
          <w:noProof/>
        </w:rPr>
        <w:t>"</w:t>
      </w:r>
      <w:r w:rsidRPr="008361E1">
        <w:rPr>
          <w:noProof/>
        </w:rPr>
        <w:t xml:space="preserve"> means the PM with an aerodynamic diameter</w:t>
      </w:r>
      <w:r w:rsidRPr="008361E1" w:rsidDel="00513F5E">
        <w:rPr>
          <w:noProof/>
        </w:rPr>
        <w:t xml:space="preserve"> </w:t>
      </w:r>
      <w:r w:rsidRPr="008361E1">
        <w:rPr>
          <w:noProof/>
        </w:rPr>
        <w:t>of approximately 10 µm</w:t>
      </w:r>
      <w:bookmarkEnd w:id="350"/>
      <w:bookmarkEnd w:id="351"/>
      <w:r w:rsidRPr="008361E1">
        <w:rPr>
          <w:noProof/>
        </w:rPr>
        <w:t xml:space="preserve"> or less. </w:t>
      </w:r>
      <w:bookmarkStart w:id="355" w:name="_Toc105319993"/>
      <w:bookmarkStart w:id="356" w:name="_Toc105685196"/>
      <w:bookmarkStart w:id="357" w:name="_Toc105999288"/>
      <w:bookmarkEnd w:id="352"/>
      <w:bookmarkEnd w:id="353"/>
      <w:bookmarkEnd w:id="354"/>
    </w:p>
    <w:p w14:paraId="3D5D263E"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3.5.10.</w:t>
      </w:r>
      <w:r w:rsidRPr="008361E1">
        <w:rPr>
          <w:iCs/>
          <w:noProof/>
        </w:rPr>
        <w:tab/>
        <w:t>"</w:t>
      </w:r>
      <w:r w:rsidRPr="008361E1">
        <w:rPr>
          <w:i/>
          <w:iCs/>
          <w:noProof/>
        </w:rPr>
        <w:t>Sampling plane</w:t>
      </w:r>
      <w:r w:rsidRPr="008361E1">
        <w:rPr>
          <w:iCs/>
          <w:noProof/>
        </w:rPr>
        <w:t>"</w:t>
      </w:r>
      <w:r w:rsidRPr="008361E1">
        <w:rPr>
          <w:noProof/>
        </w:rPr>
        <w:t xml:space="preserve"> means the fixed plane (perpendicular to the sampling tunnel axis) where the entries of the sampling nozzles are located.</w:t>
      </w:r>
      <w:bookmarkEnd w:id="355"/>
      <w:bookmarkEnd w:id="356"/>
      <w:bookmarkEnd w:id="357"/>
    </w:p>
    <w:p w14:paraId="3990F4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3.5.11.</w:t>
      </w:r>
      <w:r w:rsidRPr="008361E1">
        <w:rPr>
          <w:noProof/>
          <w:color w:val="0D0D0D" w:themeColor="text1" w:themeTint="F2"/>
        </w:rPr>
        <w:tab/>
      </w:r>
      <w:r w:rsidRPr="008361E1">
        <w:rPr>
          <w:iCs/>
          <w:noProof/>
        </w:rPr>
        <w:t>"</w:t>
      </w:r>
      <w:r w:rsidRPr="008361E1">
        <w:rPr>
          <w:i/>
          <w:iCs/>
          <w:noProof/>
        </w:rPr>
        <w:t>Sampling probe</w:t>
      </w:r>
      <w:r w:rsidRPr="008361E1">
        <w:rPr>
          <w:iCs/>
          <w:noProof/>
        </w:rPr>
        <w:t>"</w:t>
      </w:r>
      <w:r w:rsidRPr="008361E1">
        <w:rPr>
          <w:noProof/>
        </w:rPr>
        <w:t xml:space="preserve"> means a thin-walled stainless steel tube designed to extract and transfer a representative portion of aerosol from the sampling tunnel to the measurement system.</w:t>
      </w:r>
    </w:p>
    <w:p w14:paraId="08F0C87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w:t>
      </w:r>
      <w:r w:rsidRPr="008361E1">
        <w:rPr>
          <w:iCs/>
          <w:noProof/>
        </w:rPr>
        <w:t>2.</w:t>
      </w:r>
      <w:r w:rsidRPr="008361E1">
        <w:rPr>
          <w:iCs/>
          <w:noProof/>
        </w:rPr>
        <w:tab/>
        <w:t>"</w:t>
      </w:r>
      <w:r w:rsidRPr="008361E1">
        <w:rPr>
          <w:i/>
          <w:iCs/>
          <w:noProof/>
        </w:rPr>
        <w:t>Sampling nozzle</w:t>
      </w:r>
      <w:r w:rsidRPr="008361E1">
        <w:rPr>
          <w:iCs/>
          <w:noProof/>
        </w:rPr>
        <w:t>"</w:t>
      </w:r>
      <w:r w:rsidRPr="008361E1">
        <w:rPr>
          <w:noProof/>
        </w:rPr>
        <w:t xml:space="preserve"> means a thin-walled stainless steel cylinder with a knife-edge nozzle tip that mounts at the inlet of a sampling probe and aims to extract isokinetically aerosol from the sampling tunnel.</w:t>
      </w:r>
    </w:p>
    <w:p w14:paraId="1848046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3.5.13.</w:t>
      </w:r>
      <w:r w:rsidRPr="008361E1">
        <w:rPr>
          <w:iCs/>
          <w:noProof/>
        </w:rPr>
        <w:tab/>
        <w:t>"</w:t>
      </w:r>
      <w:r w:rsidRPr="008361E1">
        <w:rPr>
          <w:i/>
          <w:iCs/>
          <w:noProof/>
        </w:rPr>
        <w:t>Sampling nozzle tip</w:t>
      </w:r>
      <w:r w:rsidRPr="008361E1">
        <w:rPr>
          <w:iCs/>
          <w:noProof/>
        </w:rPr>
        <w:t>"</w:t>
      </w:r>
      <w:r w:rsidRPr="008361E1">
        <w:rPr>
          <w:noProof/>
        </w:rPr>
        <w:t xml:space="preserve"> means the upstream cross-section of the sampling nozzle where the aerosol enters the sampling nozzle.</w:t>
      </w:r>
    </w:p>
    <w:p w14:paraId="1DDCD41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3.5.14.</w:t>
      </w:r>
      <w:r w:rsidRPr="008361E1">
        <w:rPr>
          <w:iCs/>
          <w:noProof/>
        </w:rPr>
        <w:tab/>
        <w:t>"</w:t>
      </w:r>
      <w:r w:rsidRPr="008361E1">
        <w:rPr>
          <w:i/>
          <w:iCs/>
          <w:noProof/>
        </w:rPr>
        <w:t>PM Sampling system</w:t>
      </w:r>
      <w:r w:rsidRPr="008361E1">
        <w:rPr>
          <w:iCs/>
          <w:noProof/>
        </w:rPr>
        <w:t xml:space="preserve">" </w:t>
      </w:r>
      <w:r w:rsidRPr="008361E1">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3BC0F11C"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3.5.15.</w:t>
      </w:r>
      <w:r w:rsidRPr="008361E1">
        <w:rPr>
          <w:noProof/>
          <w:color w:val="0D0D0D" w:themeColor="text1" w:themeTint="F2"/>
        </w:rPr>
        <w:tab/>
      </w:r>
      <w:r w:rsidRPr="008361E1">
        <w:rPr>
          <w:iCs/>
          <w:noProof/>
        </w:rPr>
        <w:t>"</w:t>
      </w:r>
      <w:r w:rsidRPr="008361E1">
        <w:rPr>
          <w:i/>
          <w:iCs/>
          <w:noProof/>
        </w:rPr>
        <w:t>PM separation device</w:t>
      </w:r>
      <w:r w:rsidRPr="008361E1">
        <w:rPr>
          <w:iCs/>
          <w:noProof/>
        </w:rPr>
        <w:t xml:space="preserve">" </w:t>
      </w:r>
      <w:r w:rsidRPr="008361E1">
        <w:rPr>
          <w:noProof/>
        </w:rPr>
        <w:t>means a device that separates the relevant portion of PM from the aerosol according to the specifications of this UN GTR.</w:t>
      </w:r>
    </w:p>
    <w:p w14:paraId="73EEA3F3"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lastRenderedPageBreak/>
        <w:t>3.5.16.</w:t>
      </w:r>
      <w:r w:rsidRPr="008361E1">
        <w:rPr>
          <w:iCs/>
          <w:noProof/>
        </w:rPr>
        <w:tab/>
        <w:t>"</w:t>
      </w:r>
      <w:r w:rsidRPr="008361E1">
        <w:rPr>
          <w:i/>
          <w:iCs/>
          <w:noProof/>
        </w:rPr>
        <w:t>Separation efficiency</w:t>
      </w:r>
      <w:r w:rsidRPr="008361E1">
        <w:rPr>
          <w:iCs/>
          <w:noProof/>
        </w:rPr>
        <w:t xml:space="preserve">" </w:t>
      </w:r>
      <w:r w:rsidRPr="008361E1">
        <w:rPr>
          <w:noProof/>
        </w:rPr>
        <w:t>means the ratio of particles removed by the separation device to the overall particles entering the separation device at a given aerodynamic diameter.</w:t>
      </w:r>
    </w:p>
    <w:p w14:paraId="251486E2"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3.5.17.</w:t>
      </w:r>
      <w:r w:rsidRPr="008361E1">
        <w:rPr>
          <w:iCs/>
          <w:noProof/>
        </w:rPr>
        <w:tab/>
        <w:t>"</w:t>
      </w:r>
      <w:r w:rsidRPr="008361E1">
        <w:rPr>
          <w:i/>
          <w:iCs/>
          <w:noProof/>
        </w:rPr>
        <w:t>PM Sampling line</w:t>
      </w:r>
      <w:r w:rsidRPr="008361E1">
        <w:rPr>
          <w:iCs/>
          <w:noProof/>
        </w:rPr>
        <w:t xml:space="preserve">" </w:t>
      </w:r>
      <w:r w:rsidRPr="008361E1">
        <w:rPr>
          <w:noProof/>
        </w:rPr>
        <w:t>means the rigid or flexible tubing connecting the outlet of the PM separation device to the inlet of the filter holder.</w:t>
      </w:r>
    </w:p>
    <w:p w14:paraId="1F874B45"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3.5.18.</w:t>
      </w:r>
      <w:r w:rsidRPr="008361E1">
        <w:rPr>
          <w:iCs/>
          <w:noProof/>
        </w:rPr>
        <w:tab/>
        <w:t>"</w:t>
      </w:r>
      <w:r w:rsidRPr="008361E1">
        <w:rPr>
          <w:i/>
          <w:iCs/>
          <w:noProof/>
        </w:rPr>
        <w:t>Filter holder</w:t>
      </w:r>
      <w:r w:rsidRPr="008361E1">
        <w:rPr>
          <w:iCs/>
          <w:noProof/>
        </w:rPr>
        <w:t>"</w:t>
      </w:r>
      <w:r w:rsidRPr="008361E1">
        <w:rPr>
          <w:noProof/>
        </w:rPr>
        <w:t xml:space="preserve"> means a device that allows the collection of PM on filters according to the specifications of this UN GTR.</w:t>
      </w:r>
    </w:p>
    <w:p w14:paraId="245F4E44"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3.5.19.</w:t>
      </w:r>
      <w:r w:rsidRPr="008361E1">
        <w:rPr>
          <w:iCs/>
          <w:noProof/>
        </w:rPr>
        <w:tab/>
        <w:t>"</w:t>
      </w:r>
      <w:r w:rsidRPr="008361E1">
        <w:rPr>
          <w:i/>
          <w:iCs/>
          <w:noProof/>
        </w:rPr>
        <w:t>PN Sampling system</w:t>
      </w:r>
      <w:r w:rsidRPr="008361E1">
        <w:rPr>
          <w:iCs/>
          <w:noProof/>
        </w:rPr>
        <w:t xml:space="preserve">" </w:t>
      </w:r>
      <w:r w:rsidRPr="008361E1">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774A4304" w14:textId="77777777" w:rsidR="009F2394" w:rsidRPr="008361E1" w:rsidRDefault="009F2394" w:rsidP="009F2394">
      <w:pPr>
        <w:pStyle w:val="Heading4"/>
        <w:spacing w:after="120" w:line="240" w:lineRule="atLeast"/>
        <w:ind w:left="2268" w:right="1134" w:hanging="1134"/>
        <w:jc w:val="both"/>
        <w:rPr>
          <w:noProof/>
        </w:rPr>
      </w:pPr>
      <w:bookmarkStart w:id="358" w:name="_Toc105319991"/>
      <w:bookmarkStart w:id="359" w:name="_Toc105685194"/>
      <w:bookmarkStart w:id="360" w:name="_Toc105999286"/>
      <w:r w:rsidRPr="008361E1">
        <w:rPr>
          <w:noProof/>
          <w:color w:val="0D0D0D" w:themeColor="text1" w:themeTint="F2"/>
        </w:rPr>
        <w:t>3.5.20.</w:t>
      </w:r>
      <w:r w:rsidRPr="008361E1">
        <w:rPr>
          <w:iCs/>
          <w:noProof/>
        </w:rPr>
        <w:tab/>
        <w:t>"</w:t>
      </w:r>
      <w:r w:rsidRPr="008361E1">
        <w:rPr>
          <w:i/>
          <w:iCs/>
          <w:noProof/>
        </w:rPr>
        <w:t>Particle transfer tube</w:t>
      </w:r>
      <w:r w:rsidRPr="008361E1">
        <w:rPr>
          <w:iCs/>
          <w:noProof/>
        </w:rPr>
        <w:t xml:space="preserve">" </w:t>
      </w:r>
      <w:r w:rsidRPr="008361E1">
        <w:rPr>
          <w:noProof/>
        </w:rPr>
        <w:t>means the flexible tubing connecting the PN sampling probe’s outlet to the PN pre-classifier’s inlet. When the PN pre-classifier is directly connected to the PN sampling probe’s outlet, the particle transfer tube means the flexible tubing connecting the PN pre-classifier’s outlet to the PN measurement system’s inlet.</w:t>
      </w:r>
    </w:p>
    <w:p w14:paraId="76F9F91F"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3.5.21.</w:t>
      </w:r>
      <w:r w:rsidRPr="008361E1">
        <w:rPr>
          <w:noProof/>
          <w:color w:val="0D0D0D" w:themeColor="text1" w:themeTint="F2"/>
        </w:rPr>
        <w:tab/>
      </w:r>
      <w:r w:rsidRPr="008361E1">
        <w:rPr>
          <w:iCs/>
          <w:noProof/>
        </w:rPr>
        <w:t>"</w:t>
      </w:r>
      <w:r w:rsidRPr="008361E1">
        <w:rPr>
          <w:i/>
          <w:iCs/>
          <w:noProof/>
        </w:rPr>
        <w:t>PN measurement system</w:t>
      </w:r>
      <w:r w:rsidRPr="008361E1">
        <w:rPr>
          <w:iCs/>
          <w:noProof/>
        </w:rPr>
        <w:t xml:space="preserve">" </w:t>
      </w:r>
      <w:r w:rsidRPr="008361E1">
        <w:rPr>
          <w:noProof/>
        </w:rPr>
        <w:t>means the system that allows the determination of the particle number concentrations according to this UN GTR. It includes the sample conditioning system, the PN internal transfer lines, and the particle number counter.</w:t>
      </w:r>
    </w:p>
    <w:p w14:paraId="6ED70016"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3.5.22.</w:t>
      </w:r>
      <w:r w:rsidRPr="008361E1">
        <w:rPr>
          <w:noProof/>
          <w:color w:val="0D0D0D" w:themeColor="text1" w:themeTint="F2"/>
        </w:rPr>
        <w:tab/>
      </w:r>
      <w:r w:rsidRPr="008361E1">
        <w:rPr>
          <w:iCs/>
          <w:noProof/>
        </w:rPr>
        <w:t>"</w:t>
      </w:r>
      <w:r w:rsidRPr="008361E1">
        <w:rPr>
          <w:i/>
          <w:iCs/>
          <w:noProof/>
        </w:rPr>
        <w:t>Sample conditioning system</w:t>
      </w:r>
      <w:r w:rsidRPr="008361E1">
        <w:rPr>
          <w:iCs/>
          <w:noProof/>
        </w:rPr>
        <w:t>"</w:t>
      </w:r>
      <w:r w:rsidRPr="008361E1">
        <w:rPr>
          <w:noProof/>
        </w:rPr>
        <w:t xml:space="preserve"> means the parts of the PN measurement systems that dilute and condition the aerosol to be provided to the particle number counter to determine TPN10 and SPN10, respectively.</w:t>
      </w:r>
    </w:p>
    <w:p w14:paraId="492B4680" w14:textId="77777777" w:rsidR="009F2394" w:rsidRPr="008361E1" w:rsidRDefault="009F2394" w:rsidP="009F2394">
      <w:pPr>
        <w:pStyle w:val="Heading4"/>
        <w:spacing w:after="120" w:line="240" w:lineRule="atLeast"/>
        <w:ind w:left="2268" w:right="1134" w:hanging="1134"/>
        <w:jc w:val="both"/>
        <w:rPr>
          <w:noProof/>
        </w:rPr>
      </w:pPr>
      <w:r w:rsidRPr="008361E1">
        <w:rPr>
          <w:noProof/>
          <w:color w:val="0D0D0D" w:themeColor="text1" w:themeTint="F2"/>
        </w:rPr>
        <w:t>3.5.23.</w:t>
      </w:r>
      <w:r w:rsidRPr="008361E1">
        <w:rPr>
          <w:iCs/>
          <w:noProof/>
        </w:rPr>
        <w:tab/>
        <w:t>"</w:t>
      </w:r>
      <w:r w:rsidRPr="008361E1">
        <w:rPr>
          <w:i/>
          <w:iCs/>
          <w:noProof/>
        </w:rPr>
        <w:t>Particle number counter</w:t>
      </w:r>
      <w:r w:rsidRPr="008361E1">
        <w:rPr>
          <w:iCs/>
          <w:noProof/>
        </w:rPr>
        <w:t>"</w:t>
      </w:r>
      <w:r w:rsidRPr="008361E1">
        <w:rPr>
          <w:noProof/>
        </w:rPr>
        <w:t xml:space="preserve"> means a device to determine particle number concentration according to the specifications of this UN GTR.</w:t>
      </w:r>
    </w:p>
    <w:p w14:paraId="1C3C75B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61" w:name="_Toc105319987"/>
      <w:bookmarkStart w:id="362" w:name="_Toc105685190"/>
      <w:bookmarkStart w:id="363" w:name="_Toc105999282"/>
      <w:bookmarkEnd w:id="358"/>
      <w:bookmarkEnd w:id="359"/>
      <w:bookmarkEnd w:id="360"/>
      <w:r w:rsidRPr="008361E1">
        <w:rPr>
          <w:noProof/>
          <w:color w:val="0D0D0D" w:themeColor="text1" w:themeTint="F2"/>
        </w:rPr>
        <w:t>3.5.24.</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Standard conditions</w:t>
      </w:r>
      <w:r w:rsidRPr="008361E1">
        <w:rPr>
          <w:iCs/>
          <w:noProof/>
          <w:color w:val="0D0D0D" w:themeColor="text1" w:themeTint="F2"/>
        </w:rPr>
        <w:t>"</w:t>
      </w:r>
      <w:r w:rsidRPr="008361E1">
        <w:rPr>
          <w:noProof/>
          <w:color w:val="0D0D0D" w:themeColor="text1" w:themeTint="F2"/>
        </w:rPr>
        <w:t xml:space="preserve"> means pressure equal to 101.325 kPa and temperature corresponding to 273.15 K.</w:t>
      </w:r>
      <w:bookmarkEnd w:id="361"/>
      <w:bookmarkEnd w:id="362"/>
      <w:bookmarkEnd w:id="363"/>
    </w:p>
    <w:p w14:paraId="567DBA50"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bookmarkStart w:id="364" w:name="_Toc105320012"/>
      <w:bookmarkStart w:id="365" w:name="_Toc105685215"/>
      <w:bookmarkStart w:id="366" w:name="_Toc105999302"/>
      <w:r w:rsidRPr="008361E1">
        <w:rPr>
          <w:noProof/>
          <w:color w:val="0D0D0D" w:themeColor="text1" w:themeTint="F2"/>
        </w:rPr>
        <w:t>3.5.25.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Background emissions</w:t>
      </w:r>
      <w:r w:rsidRPr="008361E1">
        <w:rPr>
          <w:iCs/>
          <w:noProof/>
          <w:color w:val="0D0D0D" w:themeColor="text1" w:themeTint="F2"/>
        </w:rPr>
        <w:t xml:space="preserve">" </w:t>
      </w:r>
      <w:r w:rsidRPr="008361E1">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364"/>
      <w:bookmarkEnd w:id="365"/>
      <w:bookmarkEnd w:id="366"/>
    </w:p>
    <w:p w14:paraId="3061630F" w14:textId="77777777" w:rsidR="009F2394" w:rsidRPr="008361E1" w:rsidRDefault="009F2394" w:rsidP="009F2394">
      <w:pPr>
        <w:pStyle w:val="Heading3"/>
        <w:spacing w:before="240" w:after="120"/>
        <w:ind w:left="2268" w:right="1134" w:hanging="1134"/>
        <w:rPr>
          <w:b/>
          <w:noProof/>
          <w:color w:val="0D0D0D" w:themeColor="text1" w:themeTint="F2"/>
        </w:rPr>
      </w:pPr>
      <w:bookmarkStart w:id="367" w:name="_Toc117084612"/>
      <w:bookmarkStart w:id="368" w:name="_Toc117167495"/>
      <w:r w:rsidRPr="008361E1">
        <w:rPr>
          <w:b/>
          <w:noProof/>
          <w:color w:val="0D0D0D" w:themeColor="text1" w:themeTint="F2"/>
        </w:rPr>
        <w:t>3.6.</w:t>
      </w:r>
      <w:r w:rsidRPr="008361E1">
        <w:rPr>
          <w:b/>
          <w:noProof/>
          <w:color w:val="0D0D0D" w:themeColor="text1" w:themeTint="F2"/>
        </w:rPr>
        <w:tab/>
        <w:t>Test system</w:t>
      </w:r>
      <w:bookmarkEnd w:id="367"/>
      <w:bookmarkEnd w:id="368"/>
    </w:p>
    <w:p w14:paraId="232201AE"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3.6.1.</w:t>
      </w:r>
      <w:r w:rsidRPr="008361E1">
        <w:rPr>
          <w:iCs/>
          <w:noProof/>
          <w:color w:val="0D0D0D" w:themeColor="text1" w:themeTint="F2"/>
        </w:rPr>
        <w:tab/>
        <w:t>"</w:t>
      </w:r>
      <w:r w:rsidRPr="008361E1">
        <w:rPr>
          <w:i/>
          <w:iCs/>
          <w:noProof/>
          <w:color w:val="0D0D0D" w:themeColor="text1" w:themeTint="F2"/>
        </w:rPr>
        <w:t>Calibration</w:t>
      </w:r>
      <w:r w:rsidRPr="008361E1">
        <w:rPr>
          <w:iCs/>
          <w:noProof/>
          <w:color w:val="0D0D0D" w:themeColor="text1" w:themeTint="F2"/>
        </w:rPr>
        <w:t>"</w:t>
      </w:r>
      <w:r w:rsidRPr="008361E1">
        <w:rPr>
          <w:noProof/>
          <w:color w:val="0D0D0D" w:themeColor="text1" w:themeTint="F2"/>
        </w:rPr>
        <w:t xml:space="preserve"> means the process of setting a measurement system's response so that its output agrees with a reference value. </w:t>
      </w:r>
    </w:p>
    <w:p w14:paraId="6AA731C5"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3.6.2.</w:t>
      </w:r>
      <w:r w:rsidRPr="008361E1">
        <w:rPr>
          <w:iCs/>
          <w:noProof/>
          <w:color w:val="0D0D0D" w:themeColor="text1" w:themeTint="F2"/>
        </w:rPr>
        <w:tab/>
        <w:t>"</w:t>
      </w:r>
      <w:r w:rsidRPr="008361E1">
        <w:rPr>
          <w:i/>
          <w:iCs/>
          <w:noProof/>
          <w:color w:val="0D0D0D" w:themeColor="text1" w:themeTint="F2"/>
        </w:rPr>
        <w:t>Major maintenance</w:t>
      </w:r>
      <w:r w:rsidRPr="008361E1">
        <w:rPr>
          <w:iCs/>
          <w:noProof/>
          <w:color w:val="0D0D0D" w:themeColor="text1" w:themeTint="F2"/>
        </w:rPr>
        <w:t>"</w:t>
      </w:r>
      <w:r w:rsidRPr="008361E1">
        <w:rPr>
          <w:noProof/>
          <w:color w:val="0D0D0D" w:themeColor="text1" w:themeTint="F2"/>
        </w:rPr>
        <w:t xml:space="preserve"> means the adjustment, repair, or replacement of a component or module that could affect the accuracy of a measurement.</w:t>
      </w:r>
    </w:p>
    <w:p w14:paraId="2B2D504C"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3.6.3.</w:t>
      </w:r>
      <w:r w:rsidRPr="008361E1">
        <w:rPr>
          <w:iCs/>
          <w:noProof/>
          <w:color w:val="0D0D0D" w:themeColor="text1" w:themeTint="F2"/>
        </w:rPr>
        <w:tab/>
        <w:t>"</w:t>
      </w:r>
      <w:r w:rsidRPr="008361E1">
        <w:rPr>
          <w:i/>
          <w:iCs/>
          <w:noProof/>
          <w:color w:val="0D0D0D" w:themeColor="text1" w:themeTint="F2"/>
        </w:rPr>
        <w:t>Reference value</w:t>
      </w:r>
      <w:r w:rsidRPr="008361E1">
        <w:rPr>
          <w:iCs/>
          <w:noProof/>
          <w:color w:val="0D0D0D" w:themeColor="text1" w:themeTint="F2"/>
        </w:rPr>
        <w:t>"</w:t>
      </w:r>
      <w:r w:rsidRPr="008361E1">
        <w:rPr>
          <w:noProof/>
          <w:color w:val="0D0D0D" w:themeColor="text1" w:themeTint="F2"/>
        </w:rPr>
        <w:t xml:space="preserve"> means a value traceable to a national or international standard. </w:t>
      </w:r>
    </w:p>
    <w:p w14:paraId="046E4583"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3.6.4.</w:t>
      </w:r>
      <w:r w:rsidRPr="008361E1">
        <w:rPr>
          <w:iCs/>
          <w:noProof/>
          <w:color w:val="0D0D0D" w:themeColor="text1" w:themeTint="F2"/>
        </w:rPr>
        <w:tab/>
        <w:t>"</w:t>
      </w:r>
      <w:r w:rsidRPr="008361E1">
        <w:rPr>
          <w:i/>
          <w:iCs/>
          <w:noProof/>
          <w:color w:val="0D0D0D" w:themeColor="text1" w:themeTint="F2"/>
        </w:rPr>
        <w:t>Setpoint</w:t>
      </w:r>
      <w:r w:rsidRPr="008361E1">
        <w:rPr>
          <w:noProof/>
          <w:color w:val="0D0D0D" w:themeColor="text1" w:themeTint="F2"/>
        </w:rPr>
        <w:t xml:space="preserve">" means the target value a control system aims to reach. </w:t>
      </w:r>
    </w:p>
    <w:p w14:paraId="156D5429"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3.6.5.</w:t>
      </w:r>
      <w:r w:rsidRPr="008361E1">
        <w:rPr>
          <w:noProof/>
          <w:color w:val="0D0D0D" w:themeColor="text1" w:themeTint="F2"/>
        </w:rPr>
        <w:tab/>
      </w:r>
      <w:r w:rsidRPr="008361E1">
        <w:rPr>
          <w:iCs/>
          <w:noProof/>
          <w:color w:val="0D0D0D" w:themeColor="text1" w:themeTint="F2"/>
        </w:rPr>
        <w:t>"</w:t>
      </w:r>
      <w:r w:rsidRPr="008361E1">
        <w:rPr>
          <w:i/>
          <w:iCs/>
          <w:noProof/>
          <w:color w:val="0D0D0D" w:themeColor="text1" w:themeTint="F2"/>
        </w:rPr>
        <w:t>Verification</w:t>
      </w:r>
      <w:r w:rsidRPr="008361E1">
        <w:rPr>
          <w:iCs/>
          <w:noProof/>
          <w:color w:val="0D0D0D" w:themeColor="text1" w:themeTint="F2"/>
        </w:rPr>
        <w:t>"</w:t>
      </w:r>
      <w:r w:rsidRPr="008361E1">
        <w:rPr>
          <w:noProof/>
          <w:color w:val="0D0D0D" w:themeColor="text1" w:themeTint="F2"/>
        </w:rPr>
        <w:t xml:space="preserve"> means evaluating whether a measurement system's outputs agree with applied reference values within one or more predetermined thresholds for acceptance. </w:t>
      </w:r>
    </w:p>
    <w:p w14:paraId="1E426AC2" w14:textId="77777777" w:rsidR="009F2394" w:rsidRPr="008361E1" w:rsidRDefault="009F2394" w:rsidP="009F2394">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3.6.6.</w:t>
      </w:r>
      <w:r w:rsidRPr="008361E1">
        <w:rPr>
          <w:iCs/>
          <w:noProof/>
          <w:color w:val="0D0D0D" w:themeColor="text1" w:themeTint="F2"/>
        </w:rPr>
        <w:tab/>
        <w:t>"</w:t>
      </w:r>
      <w:r w:rsidRPr="008361E1">
        <w:rPr>
          <w:i/>
          <w:iCs/>
          <w:noProof/>
          <w:color w:val="0D0D0D" w:themeColor="text1" w:themeTint="F2"/>
        </w:rPr>
        <w:t>Response time</w:t>
      </w:r>
      <w:r w:rsidRPr="008361E1">
        <w:rPr>
          <w:iCs/>
          <w:noProof/>
          <w:color w:val="0D0D0D" w:themeColor="text1" w:themeTint="F2"/>
        </w:rPr>
        <w:t>"</w:t>
      </w:r>
      <w:r w:rsidRPr="008361E1">
        <w:rPr>
          <w:noProof/>
          <w:color w:val="0D0D0D" w:themeColor="text1" w:themeTint="F2"/>
        </w:rPr>
        <w:t xml:space="preserve"> means the difference in time between the change of the component to be measured at the reference point and a measurement system’s response of 90 per cent of the final reading (t</w:t>
      </w:r>
      <w:r w:rsidRPr="008361E1">
        <w:rPr>
          <w:noProof/>
          <w:color w:val="0D0D0D" w:themeColor="text1" w:themeTint="F2"/>
          <w:vertAlign w:val="subscript"/>
        </w:rPr>
        <w:t>90</w:t>
      </w:r>
      <w:r w:rsidRPr="008361E1">
        <w:rPr>
          <w:noProof/>
          <w:color w:val="0D0D0D" w:themeColor="text1" w:themeTint="F2"/>
        </w:rPr>
        <w:t>) with the sampling nozzle inlet being defined as the reference point, whereby the change of the measured component is at least 60 per cent full scale (FS) and takes place in less than 0.1 seconds. The response time consists of the delay time to the system and of the rise time of the system.</w:t>
      </w:r>
    </w:p>
    <w:p w14:paraId="7506615A" w14:textId="77777777" w:rsidR="009F2394" w:rsidRPr="008361E1"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lastRenderedPageBreak/>
        <w:t>3.6.7.</w:t>
      </w:r>
      <w:r w:rsidRPr="008361E1">
        <w:rPr>
          <w:iCs/>
          <w:noProof/>
          <w:color w:val="0D0D0D" w:themeColor="text1" w:themeTint="F2"/>
        </w:rPr>
        <w:tab/>
        <w:t>"</w:t>
      </w:r>
      <w:r w:rsidRPr="008361E1">
        <w:rPr>
          <w:i/>
          <w:iCs/>
          <w:noProof/>
          <w:color w:val="0D0D0D" w:themeColor="text1" w:themeTint="F2"/>
        </w:rPr>
        <w:t>Fall time</w:t>
      </w:r>
      <w:r w:rsidRPr="008361E1">
        <w:rPr>
          <w:iCs/>
          <w:noProof/>
          <w:color w:val="0D0D0D" w:themeColor="text1" w:themeTint="F2"/>
        </w:rPr>
        <w:t>"</w:t>
      </w:r>
      <w:r w:rsidRPr="008361E1">
        <w:rPr>
          <w:noProof/>
          <w:color w:val="0D0D0D" w:themeColor="text1" w:themeTint="F2"/>
        </w:rPr>
        <w:t xml:space="preserve"> means the difference in time between t</w:t>
      </w:r>
      <w:r w:rsidRPr="008361E1">
        <w:rPr>
          <w:noProof/>
          <w:color w:val="0D0D0D" w:themeColor="text1" w:themeTint="F2"/>
          <w:vertAlign w:val="subscript"/>
        </w:rPr>
        <w:t>90</w:t>
      </w:r>
      <w:r w:rsidRPr="008361E1">
        <w:rPr>
          <w:noProof/>
          <w:color w:val="0D0D0D" w:themeColor="text1" w:themeTint="F2"/>
        </w:rPr>
        <w:t xml:space="preserve"> and t</w:t>
      </w:r>
      <w:r w:rsidRPr="008361E1">
        <w:rPr>
          <w:noProof/>
          <w:color w:val="0D0D0D" w:themeColor="text1" w:themeTint="F2"/>
          <w:vertAlign w:val="subscript"/>
        </w:rPr>
        <w:t>10</w:t>
      </w:r>
      <w:r w:rsidRPr="008361E1">
        <w:rPr>
          <w:noProof/>
          <w:color w:val="0D0D0D" w:themeColor="text1" w:themeTint="F2"/>
        </w:rPr>
        <w:t xml:space="preserve">, where the change of the measured component is at the reference point falls from 90 per cent of initial reading to 10 per cent of initial reading, if the change of the set signal takes place in less than 0.1 seconds. </w:t>
      </w:r>
    </w:p>
    <w:p w14:paraId="10D1A179" w14:textId="77777777" w:rsidR="009F2394" w:rsidRPr="008361E1" w:rsidRDefault="009F2394" w:rsidP="009F2394">
      <w:pPr>
        <w:pStyle w:val="Heading4"/>
        <w:spacing w:after="120"/>
        <w:ind w:left="2268" w:right="1134" w:hanging="1134"/>
        <w:jc w:val="both"/>
        <w:rPr>
          <w:noProof/>
          <w:color w:val="0D0D0D" w:themeColor="text1" w:themeTint="F2"/>
        </w:rPr>
      </w:pPr>
      <w:r w:rsidRPr="008361E1">
        <w:rPr>
          <w:noProof/>
          <w:color w:val="0D0D0D" w:themeColor="text1" w:themeTint="F2"/>
        </w:rPr>
        <w:t>3.6.8.</w:t>
      </w:r>
      <w:r w:rsidRPr="008361E1">
        <w:rPr>
          <w:iCs/>
          <w:noProof/>
          <w:color w:val="0D0D0D" w:themeColor="text1" w:themeTint="F2"/>
        </w:rPr>
        <w:tab/>
        <w:t>"</w:t>
      </w:r>
      <w:r w:rsidRPr="008361E1">
        <w:rPr>
          <w:i/>
          <w:iCs/>
          <w:noProof/>
          <w:color w:val="0D0D0D" w:themeColor="text1" w:themeTint="F2"/>
        </w:rPr>
        <w:t>Drift</w:t>
      </w:r>
      <w:r w:rsidRPr="008361E1">
        <w:rPr>
          <w:iCs/>
          <w:noProof/>
          <w:color w:val="0D0D0D" w:themeColor="text1" w:themeTint="F2"/>
        </w:rPr>
        <w:t>"</w:t>
      </w:r>
      <w:r w:rsidRPr="008361E1">
        <w:rPr>
          <w:noProof/>
          <w:color w:val="0D0D0D" w:themeColor="text1" w:themeTint="F2"/>
        </w:rPr>
        <w:t xml:space="preserve"> means the change of the measured signal over a defined time period for a specific setpoint due to influences such as temperature, pressure, voltage, current, etc. </w:t>
      </w:r>
    </w:p>
    <w:p w14:paraId="552C6876" w14:textId="77777777" w:rsidR="009F2394" w:rsidRPr="008361E1" w:rsidRDefault="009F2394" w:rsidP="009F2394">
      <w:pPr>
        <w:pStyle w:val="Heading3"/>
        <w:spacing w:before="240" w:after="120"/>
        <w:ind w:left="2268" w:right="1134" w:hanging="1134"/>
        <w:rPr>
          <w:noProof/>
        </w:rPr>
      </w:pPr>
      <w:bookmarkStart w:id="369" w:name="_Toc117084613"/>
      <w:bookmarkStart w:id="370" w:name="_Toc117167496"/>
      <w:r w:rsidRPr="008361E1">
        <w:rPr>
          <w:b/>
          <w:noProof/>
        </w:rPr>
        <w:t>3.7.</w:t>
      </w:r>
      <w:r w:rsidRPr="008361E1">
        <w:rPr>
          <w:b/>
          <w:noProof/>
        </w:rPr>
        <w:tab/>
        <w:t>Non-friction braking</w:t>
      </w:r>
      <w:bookmarkStart w:id="371" w:name="_Toc35528289"/>
      <w:bookmarkStart w:id="372" w:name="_Toc36135527"/>
      <w:bookmarkStart w:id="373" w:name="_Toc105320036"/>
      <w:bookmarkStart w:id="374" w:name="_Toc105685235"/>
      <w:bookmarkStart w:id="375" w:name="_Toc105999321"/>
      <w:bookmarkEnd w:id="369"/>
      <w:bookmarkEnd w:id="370"/>
    </w:p>
    <w:p w14:paraId="23B057FA" w14:textId="77777777" w:rsidR="009F2394" w:rsidRPr="008361E1" w:rsidRDefault="009F2394" w:rsidP="009F2394">
      <w:pPr>
        <w:pStyle w:val="Heading4"/>
        <w:spacing w:after="120" w:line="240" w:lineRule="atLeast"/>
        <w:ind w:left="2268" w:right="1134" w:hanging="1134"/>
        <w:jc w:val="both"/>
        <w:rPr>
          <w:noProof/>
        </w:rPr>
      </w:pPr>
      <w:r w:rsidRPr="008361E1">
        <w:rPr>
          <w:noProof/>
        </w:rPr>
        <w:t>3.7.1.</w:t>
      </w:r>
      <w:r w:rsidRPr="008361E1">
        <w:rPr>
          <w:noProof/>
        </w:rPr>
        <w:tab/>
      </w:r>
      <w:r w:rsidRPr="008361E1">
        <w:rPr>
          <w:iCs/>
          <w:noProof/>
        </w:rPr>
        <w:t>"</w:t>
      </w:r>
      <w:r w:rsidRPr="008361E1">
        <w:rPr>
          <w:i/>
          <w:noProof/>
        </w:rPr>
        <w:t>Friction braking</w:t>
      </w:r>
      <w:r w:rsidRPr="008361E1">
        <w:rPr>
          <w:iCs/>
          <w:noProof/>
        </w:rPr>
        <w:t>"</w:t>
      </w:r>
      <w:r w:rsidRPr="008361E1">
        <w:rPr>
          <w:noProof/>
        </w:rPr>
        <w:t xml:space="preserve"> </w:t>
      </w:r>
      <w:r w:rsidRPr="008361E1">
        <w:rPr>
          <w:iCs/>
          <w:noProof/>
        </w:rPr>
        <w:t xml:space="preserve">in the context of this UN GTR </w:t>
      </w:r>
      <w:r w:rsidRPr="008361E1">
        <w:rPr>
          <w:noProof/>
        </w:rPr>
        <w:t>means the decelerating of the vehicle by using the friction braking system where the brake forces are generated by friction between two parts of the vehicle moving relative to one another.</w:t>
      </w:r>
    </w:p>
    <w:p w14:paraId="3F2BD4E2" w14:textId="77777777" w:rsidR="009F2394" w:rsidRPr="008361E1" w:rsidRDefault="009F2394" w:rsidP="009F2394">
      <w:pPr>
        <w:pStyle w:val="Heading4"/>
        <w:spacing w:after="120" w:line="240" w:lineRule="atLeast"/>
        <w:ind w:left="2268" w:right="1134" w:hanging="1134"/>
        <w:jc w:val="both"/>
        <w:rPr>
          <w:noProof/>
        </w:rPr>
      </w:pPr>
      <w:r w:rsidRPr="008361E1">
        <w:rPr>
          <w:noProof/>
        </w:rPr>
        <w:t>3.7.2.</w:t>
      </w:r>
      <w:r w:rsidRPr="008361E1">
        <w:rPr>
          <w:noProof/>
        </w:rPr>
        <w:tab/>
      </w:r>
      <w:r w:rsidRPr="008361E1">
        <w:rPr>
          <w:iCs/>
          <w:noProof/>
        </w:rPr>
        <w:t>"</w:t>
      </w:r>
      <w:r w:rsidRPr="008361E1">
        <w:rPr>
          <w:i/>
          <w:iCs/>
          <w:noProof/>
        </w:rPr>
        <w:t>Non-friction braking</w:t>
      </w:r>
      <w:r w:rsidRPr="008361E1">
        <w:rPr>
          <w:iCs/>
          <w:noProof/>
        </w:rPr>
        <w:t>" in the context of this UN GTR means the decelerating of the vehicle also by different technical means without using solely the friction braking system, e.g. such as regenerative braking</w:t>
      </w:r>
      <w:bookmarkStart w:id="376" w:name="_Toc35528290"/>
      <w:bookmarkStart w:id="377" w:name="_Toc36135528"/>
      <w:bookmarkEnd w:id="371"/>
      <w:bookmarkEnd w:id="372"/>
      <w:r w:rsidRPr="008361E1">
        <w:rPr>
          <w:iCs/>
          <w:noProof/>
        </w:rPr>
        <w:t>.</w:t>
      </w:r>
      <w:bookmarkEnd w:id="373"/>
      <w:bookmarkEnd w:id="374"/>
      <w:bookmarkEnd w:id="375"/>
      <w:bookmarkEnd w:id="376"/>
      <w:bookmarkEnd w:id="377"/>
      <w:r w:rsidRPr="008361E1">
        <w:rPr>
          <w:iCs/>
          <w:noProof/>
        </w:rPr>
        <w:t xml:space="preserve"> It applies to pure electric vehicles and hybrid electric vehicles</w:t>
      </w:r>
      <w:r w:rsidRPr="008361E1">
        <w:rPr>
          <w:noProof/>
        </w:rPr>
        <w:t xml:space="preserve"> with a traction REESS nominal voltage greater than 20V</w:t>
      </w:r>
      <w:r w:rsidRPr="008361E1">
        <w:rPr>
          <w:i/>
          <w:iCs/>
          <w:noProof/>
        </w:rPr>
        <w:t>.</w:t>
      </w:r>
      <w:r w:rsidRPr="008361E1">
        <w:rPr>
          <w:iCs/>
          <w:noProof/>
        </w:rPr>
        <w:t xml:space="preserve">  </w:t>
      </w:r>
    </w:p>
    <w:p w14:paraId="0F92AB62" w14:textId="77777777" w:rsidR="009F2394" w:rsidRPr="008361E1" w:rsidRDefault="009F2394" w:rsidP="009F2394">
      <w:pPr>
        <w:pStyle w:val="Heading4"/>
        <w:spacing w:after="120" w:line="240" w:lineRule="atLeast"/>
        <w:ind w:left="2268" w:right="1134" w:hanging="1134"/>
        <w:jc w:val="both"/>
        <w:rPr>
          <w:noProof/>
        </w:rPr>
      </w:pPr>
      <w:r w:rsidRPr="008361E1">
        <w:rPr>
          <w:noProof/>
        </w:rPr>
        <w:t>3.7.3.</w:t>
      </w:r>
      <w:r w:rsidRPr="008361E1">
        <w:rPr>
          <w:noProof/>
        </w:rPr>
        <w:tab/>
      </w:r>
      <w:r w:rsidRPr="008361E1">
        <w:rPr>
          <w:iCs/>
          <w:noProof/>
        </w:rPr>
        <w:t>"</w:t>
      </w:r>
      <w:r w:rsidRPr="008361E1">
        <w:rPr>
          <w:i/>
          <w:noProof/>
        </w:rPr>
        <w:t>Full-friction braking</w:t>
      </w:r>
      <w:r w:rsidRPr="008361E1">
        <w:rPr>
          <w:iCs/>
          <w:noProof/>
        </w:rPr>
        <w:t>"</w:t>
      </w:r>
      <w:r w:rsidRPr="008361E1">
        <w:rPr>
          <w:noProof/>
        </w:rPr>
        <w:t xml:space="preserve"> </w:t>
      </w:r>
      <w:r w:rsidRPr="008361E1">
        <w:rPr>
          <w:iCs/>
          <w:noProof/>
        </w:rPr>
        <w:t xml:space="preserve">in the context of this UN GTR </w:t>
      </w:r>
      <w:r w:rsidRPr="008361E1">
        <w:rPr>
          <w:noProof/>
        </w:rPr>
        <w:t xml:space="preserve">means the </w:t>
      </w:r>
      <w:r w:rsidRPr="008361E1">
        <w:rPr>
          <w:iCs/>
          <w:noProof/>
        </w:rPr>
        <w:t>decelerating</w:t>
      </w:r>
      <w:r w:rsidRPr="008361E1">
        <w:rPr>
          <w:noProof/>
        </w:rPr>
        <w:t xml:space="preserve"> of the vehicle by using only a full-friction brake system.</w:t>
      </w:r>
    </w:p>
    <w:p w14:paraId="08C59ACF" w14:textId="77777777" w:rsidR="009F2394" w:rsidRPr="008361E1" w:rsidRDefault="009F2394" w:rsidP="009F2394">
      <w:pPr>
        <w:pStyle w:val="Heading4"/>
        <w:spacing w:after="120" w:line="240" w:lineRule="atLeast"/>
        <w:ind w:left="2268" w:right="1134" w:hanging="1134"/>
        <w:jc w:val="both"/>
        <w:rPr>
          <w:noProof/>
        </w:rPr>
      </w:pPr>
      <w:r w:rsidRPr="008361E1">
        <w:rPr>
          <w:noProof/>
        </w:rPr>
        <w:t>3.7.4.</w:t>
      </w:r>
      <w:r w:rsidRPr="008361E1">
        <w:rPr>
          <w:noProof/>
        </w:rPr>
        <w:tab/>
        <w:t>"</w:t>
      </w:r>
      <w:r w:rsidRPr="008361E1">
        <w:rPr>
          <w:i/>
          <w:iCs/>
          <w:noProof/>
        </w:rPr>
        <w:t>Electric machine</w:t>
      </w:r>
      <w:r w:rsidRPr="008361E1">
        <w:rPr>
          <w:noProof/>
        </w:rPr>
        <w:t xml:space="preserve">" means an energy converter transforming between electrical and mechanical energy. </w:t>
      </w:r>
    </w:p>
    <w:p w14:paraId="1FD0A043" w14:textId="77777777" w:rsidR="009F2394" w:rsidRPr="008361E1" w:rsidRDefault="009F2394" w:rsidP="009F2394">
      <w:pPr>
        <w:pStyle w:val="Heading4"/>
        <w:spacing w:after="120" w:line="240" w:lineRule="atLeast"/>
        <w:ind w:left="2268" w:right="1134" w:hanging="1134"/>
        <w:jc w:val="both"/>
        <w:rPr>
          <w:noProof/>
        </w:rPr>
      </w:pPr>
      <w:r w:rsidRPr="008361E1">
        <w:rPr>
          <w:noProof/>
        </w:rPr>
        <w:t>3.7.5.</w:t>
      </w:r>
      <w:r w:rsidRPr="008361E1">
        <w:rPr>
          <w:noProof/>
        </w:rPr>
        <w:tab/>
        <w:t>"</w:t>
      </w:r>
      <w:r w:rsidRPr="008361E1">
        <w:rPr>
          <w:i/>
          <w:iCs/>
          <w:noProof/>
        </w:rPr>
        <w:t>Category of propulsion energy converter</w:t>
      </w:r>
      <w:r w:rsidRPr="008361E1">
        <w:rPr>
          <w:noProof/>
        </w:rPr>
        <w:t>" means (i) an internal combustion engine, or (ii) an electric machine.</w:t>
      </w:r>
    </w:p>
    <w:p w14:paraId="21A0F27F" w14:textId="77777777" w:rsidR="009F2394" w:rsidRPr="008361E1" w:rsidRDefault="009F2394" w:rsidP="009F2394">
      <w:pPr>
        <w:pStyle w:val="Heading4"/>
        <w:spacing w:after="120" w:line="240" w:lineRule="atLeast"/>
        <w:ind w:left="2268" w:right="1134" w:hanging="1134"/>
        <w:jc w:val="both"/>
        <w:rPr>
          <w:noProof/>
        </w:rPr>
      </w:pPr>
      <w:r w:rsidRPr="008361E1">
        <w:rPr>
          <w:noProof/>
        </w:rPr>
        <w:t>3.7.6.</w:t>
      </w:r>
      <w:r w:rsidRPr="008361E1">
        <w:rPr>
          <w:noProof/>
        </w:rPr>
        <w:tab/>
        <w:t>"</w:t>
      </w:r>
      <w:r w:rsidRPr="008361E1">
        <w:rPr>
          <w:i/>
          <w:iCs/>
          <w:noProof/>
        </w:rPr>
        <w:t>Hybrid electric vehicle</w:t>
      </w:r>
      <w:r w:rsidRPr="008361E1">
        <w:rPr>
          <w:noProof/>
        </w:rPr>
        <w:t xml:space="preserve">" (HEV) means a hybrid vehicle where one of the propulsion energy converters is an electric machine. </w:t>
      </w:r>
    </w:p>
    <w:p w14:paraId="3683C8E8" w14:textId="77777777" w:rsidR="009F2394" w:rsidRPr="008361E1" w:rsidRDefault="009F2394" w:rsidP="009F2394">
      <w:pPr>
        <w:pStyle w:val="Heading4"/>
        <w:spacing w:after="120" w:line="240" w:lineRule="atLeast"/>
        <w:ind w:left="2268" w:right="1134" w:hanging="1134"/>
        <w:jc w:val="both"/>
        <w:rPr>
          <w:noProof/>
        </w:rPr>
      </w:pPr>
      <w:r w:rsidRPr="008361E1">
        <w:rPr>
          <w:noProof/>
        </w:rPr>
        <w:t>3.7.7.</w:t>
      </w:r>
      <w:r w:rsidRPr="008361E1">
        <w:rPr>
          <w:noProof/>
        </w:rPr>
        <w:tab/>
        <w:t>"</w:t>
      </w:r>
      <w:r w:rsidRPr="008361E1">
        <w:rPr>
          <w:i/>
          <w:iCs/>
          <w:noProof/>
        </w:rPr>
        <w:t>Hybrid vehicle</w:t>
      </w:r>
      <w:r w:rsidRPr="008361E1">
        <w:rPr>
          <w:noProof/>
        </w:rPr>
        <w:t xml:space="preserve">" means a vehicle equipped with a powertrain containing at least two different categories of propulsion energy converters and at least two different categories of propulsion energy storage systems. </w:t>
      </w:r>
    </w:p>
    <w:p w14:paraId="78BF2CCB" w14:textId="77777777" w:rsidR="009F2394" w:rsidRPr="008361E1" w:rsidRDefault="009F2394" w:rsidP="009F2394">
      <w:pPr>
        <w:pStyle w:val="Heading4"/>
        <w:spacing w:after="120" w:line="240" w:lineRule="atLeast"/>
        <w:ind w:left="2268" w:right="1134" w:hanging="1134"/>
        <w:jc w:val="both"/>
        <w:rPr>
          <w:noProof/>
        </w:rPr>
      </w:pPr>
      <w:r w:rsidRPr="008361E1">
        <w:rPr>
          <w:noProof/>
        </w:rPr>
        <w:t>3.7.8.</w:t>
      </w:r>
      <w:r w:rsidRPr="008361E1">
        <w:rPr>
          <w:noProof/>
        </w:rPr>
        <w:tab/>
        <w:t>"</w:t>
      </w:r>
      <w:r w:rsidRPr="008361E1">
        <w:rPr>
          <w:i/>
          <w:iCs/>
          <w:noProof/>
        </w:rPr>
        <w:t>Not off-vehicle charging hybrid electric vehicle</w:t>
      </w:r>
      <w:r w:rsidRPr="008361E1">
        <w:rPr>
          <w:noProof/>
        </w:rPr>
        <w:t xml:space="preserve">" (NOVC-HEV) means a hybrid electric vehicle that cannot be charged from an external source. </w:t>
      </w:r>
      <w:r w:rsidRPr="008361E1">
        <w:rPr>
          <w:noProof/>
          <w:color w:val="0D0D0D" w:themeColor="text1" w:themeTint="F2"/>
        </w:rPr>
        <w:t>In this UN GTR,</w:t>
      </w:r>
      <w:r w:rsidRPr="008361E1">
        <w:rPr>
          <w:noProof/>
        </w:rPr>
        <w:t xml:space="preserve"> NOVC-HEV are categorised to “NOVC-HEV Category 1” and “NOVC-HEV Category 2” based on their traction REESS nominal voltage.</w:t>
      </w:r>
    </w:p>
    <w:p w14:paraId="592650A5" w14:textId="77777777" w:rsidR="009F2394" w:rsidRPr="008361E1" w:rsidRDefault="009F2394" w:rsidP="009F2394">
      <w:pPr>
        <w:pStyle w:val="Heading4"/>
        <w:spacing w:after="120" w:line="240" w:lineRule="atLeast"/>
        <w:ind w:left="2268" w:right="1134" w:hanging="1134"/>
        <w:jc w:val="both"/>
        <w:rPr>
          <w:noProof/>
        </w:rPr>
      </w:pPr>
      <w:r w:rsidRPr="008361E1">
        <w:rPr>
          <w:noProof/>
        </w:rPr>
        <w:t>3.7.8.1.</w:t>
      </w:r>
      <w:r w:rsidRPr="008361E1">
        <w:rPr>
          <w:noProof/>
        </w:rPr>
        <w:tab/>
        <w:t>"</w:t>
      </w:r>
      <w:r w:rsidRPr="008361E1">
        <w:rPr>
          <w:i/>
          <w:iCs/>
          <w:noProof/>
        </w:rPr>
        <w:t>Not off-vehicle charging hybrid electric vehicle – Category 1</w:t>
      </w:r>
      <w:r w:rsidRPr="008361E1">
        <w:rPr>
          <w:noProof/>
        </w:rPr>
        <w:t>" (NOVC-HEV Cat. 1) means a hybrid electric vehicle that features a traction REESS with a nominal voltage higher than 20V and lower than or equal to 60V that cannot be charged from an external source.</w:t>
      </w:r>
    </w:p>
    <w:p w14:paraId="2DF0AF2C" w14:textId="77777777" w:rsidR="009F2394" w:rsidRPr="008361E1" w:rsidRDefault="009F2394" w:rsidP="009F2394">
      <w:pPr>
        <w:pStyle w:val="Heading4"/>
        <w:spacing w:after="120" w:line="240" w:lineRule="atLeast"/>
        <w:ind w:left="2268" w:right="1134" w:hanging="1134"/>
        <w:jc w:val="both"/>
        <w:rPr>
          <w:noProof/>
        </w:rPr>
      </w:pPr>
      <w:r w:rsidRPr="008361E1">
        <w:rPr>
          <w:noProof/>
        </w:rPr>
        <w:t>3.7.8.2.</w:t>
      </w:r>
      <w:r w:rsidRPr="008361E1">
        <w:rPr>
          <w:noProof/>
        </w:rPr>
        <w:tab/>
        <w:t>"</w:t>
      </w:r>
      <w:r w:rsidRPr="008361E1">
        <w:rPr>
          <w:i/>
          <w:iCs/>
          <w:noProof/>
        </w:rPr>
        <w:t>Not off-vehicle charging hybrid electric vehicle – Category 2</w:t>
      </w:r>
      <w:r w:rsidRPr="008361E1">
        <w:rPr>
          <w:noProof/>
        </w:rPr>
        <w:t>" (NOVC-HEV Cat. 2) means a hybrid electric vehicle that features a traction REESS with a nominal voltage higher than 60V that cannot be charged from an external source.</w:t>
      </w:r>
    </w:p>
    <w:p w14:paraId="057CEDAD" w14:textId="77777777" w:rsidR="009F2394" w:rsidRPr="008361E1" w:rsidRDefault="009F2394" w:rsidP="009F2394">
      <w:pPr>
        <w:pStyle w:val="Heading4"/>
        <w:spacing w:after="120" w:line="240" w:lineRule="atLeast"/>
        <w:ind w:left="2268" w:right="1134" w:hanging="1134"/>
        <w:jc w:val="both"/>
        <w:rPr>
          <w:noProof/>
        </w:rPr>
      </w:pPr>
      <w:r w:rsidRPr="008361E1">
        <w:rPr>
          <w:noProof/>
        </w:rPr>
        <w:t>3.7.9.</w:t>
      </w:r>
      <w:r w:rsidRPr="008361E1">
        <w:rPr>
          <w:noProof/>
        </w:rPr>
        <w:tab/>
        <w:t>"</w:t>
      </w:r>
      <w:r w:rsidRPr="008361E1">
        <w:rPr>
          <w:i/>
          <w:iCs/>
          <w:noProof/>
        </w:rPr>
        <w:t>Off-vehicle charging hybrid electric vehicle</w:t>
      </w:r>
      <w:r w:rsidRPr="008361E1">
        <w:rPr>
          <w:noProof/>
        </w:rPr>
        <w:t xml:space="preserve">" (OVC-HEV) means a hybrid electric vehicle that can be charged from an external source. </w:t>
      </w:r>
    </w:p>
    <w:p w14:paraId="24B6AC4A" w14:textId="77777777" w:rsidR="009F2394" w:rsidRPr="008361E1" w:rsidRDefault="009F2394" w:rsidP="009F2394">
      <w:pPr>
        <w:pStyle w:val="Heading4"/>
        <w:spacing w:after="120" w:line="240" w:lineRule="atLeast"/>
        <w:ind w:left="2268" w:right="1134" w:hanging="1134"/>
        <w:jc w:val="both"/>
        <w:rPr>
          <w:noProof/>
        </w:rPr>
      </w:pPr>
      <w:r w:rsidRPr="008361E1">
        <w:rPr>
          <w:noProof/>
        </w:rPr>
        <w:t>3.7.10.</w:t>
      </w:r>
      <w:r w:rsidRPr="008361E1">
        <w:rPr>
          <w:noProof/>
        </w:rPr>
        <w:tab/>
        <w:t>"</w:t>
      </w:r>
      <w:r w:rsidRPr="008361E1">
        <w:rPr>
          <w:i/>
          <w:iCs/>
          <w:noProof/>
        </w:rPr>
        <w:t>Pure electric vehicle</w:t>
      </w:r>
      <w:r w:rsidRPr="008361E1">
        <w:rPr>
          <w:noProof/>
        </w:rPr>
        <w:t xml:space="preserve">" (PEV) means a vehicle equipped with a powertrain containing exclusively electric machines as propulsion energy converters and exclusively rechargeable electric energy storage systems as propulsion energy storage systems. </w:t>
      </w:r>
    </w:p>
    <w:p w14:paraId="0EFC4D55" w14:textId="77777777"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3.7.11.</w:t>
      </w:r>
      <w:r w:rsidRPr="008361E1">
        <w:rPr>
          <w:noProof/>
        </w:rPr>
        <w:tab/>
        <w:t>"</w:t>
      </w:r>
      <w:r w:rsidRPr="008361E1">
        <w:rPr>
          <w:i/>
          <w:iCs/>
          <w:noProof/>
        </w:rPr>
        <w:t>Pure internal combustion engine vehicle</w:t>
      </w:r>
      <w:r w:rsidRPr="008361E1">
        <w:rPr>
          <w:noProof/>
        </w:rPr>
        <w:t>" (ICE) means a vehicle where all propulsion energy converters are internal combustion engines.</w:t>
      </w:r>
    </w:p>
    <w:p w14:paraId="002F5D12" w14:textId="77777777" w:rsidR="009F2394" w:rsidRPr="008361E1" w:rsidRDefault="009F2394" w:rsidP="009F2394">
      <w:pPr>
        <w:pStyle w:val="Heading4"/>
        <w:autoSpaceDE w:val="0"/>
        <w:autoSpaceDN w:val="0"/>
        <w:adjustRightInd w:val="0"/>
        <w:spacing w:after="120" w:line="240" w:lineRule="atLeast"/>
        <w:ind w:left="2268" w:right="1134" w:hanging="1134"/>
        <w:jc w:val="both"/>
        <w:rPr>
          <w:noProof/>
        </w:rPr>
      </w:pPr>
      <w:r w:rsidRPr="008361E1">
        <w:rPr>
          <w:noProof/>
        </w:rPr>
        <w:t>3.7.12.</w:t>
      </w:r>
      <w:r w:rsidRPr="008361E1">
        <w:rPr>
          <w:noProof/>
        </w:rPr>
        <w:tab/>
      </w:r>
      <w:r w:rsidRPr="008361E1">
        <w:rPr>
          <w:iCs/>
          <w:noProof/>
        </w:rPr>
        <w:t>"</w:t>
      </w:r>
      <w:r w:rsidRPr="008361E1">
        <w:rPr>
          <w:i/>
          <w:noProof/>
        </w:rPr>
        <w:t>Rechargeable electric energy storage system – REESS</w:t>
      </w:r>
      <w:r w:rsidRPr="008361E1">
        <w:rPr>
          <w:iCs/>
          <w:noProof/>
        </w:rPr>
        <w:t xml:space="preserve">" </w:t>
      </w:r>
      <w:r w:rsidRPr="008361E1">
        <w:rPr>
          <w:noProof/>
        </w:rPr>
        <w:t>means the rechargeable electric energy storage system that provides electric energy for electric propulsion.</w:t>
      </w:r>
    </w:p>
    <w:p w14:paraId="34122EF1" w14:textId="77777777" w:rsidR="009F2394" w:rsidRPr="008361E1" w:rsidRDefault="009F2394" w:rsidP="009F2394">
      <w:pPr>
        <w:pStyle w:val="Heading4"/>
        <w:spacing w:after="120" w:line="240" w:lineRule="atLeast"/>
        <w:ind w:left="2268" w:right="1134" w:hanging="1134"/>
        <w:jc w:val="both"/>
        <w:rPr>
          <w:noProof/>
        </w:rPr>
      </w:pPr>
      <w:r w:rsidRPr="008361E1">
        <w:rPr>
          <w:noProof/>
        </w:rPr>
        <w:lastRenderedPageBreak/>
        <w:t>3.7.13.</w:t>
      </w:r>
      <w:r w:rsidRPr="008361E1">
        <w:rPr>
          <w:noProof/>
        </w:rPr>
        <w:tab/>
        <w:t>"</w:t>
      </w:r>
      <w:r w:rsidRPr="008361E1">
        <w:rPr>
          <w:i/>
          <w:iCs/>
          <w:noProof/>
        </w:rPr>
        <w:t>Brake Emissions Family Parent</w:t>
      </w:r>
      <w:r w:rsidRPr="008361E1">
        <w:rPr>
          <w:noProof/>
        </w:rPr>
        <w:t>" is a single vehicle selected among a family of two or more vehicles equipped with the same brake system.</w:t>
      </w:r>
    </w:p>
    <w:p w14:paraId="389F9E42"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78" w:name="_Toc117167497"/>
      <w:r w:rsidRPr="008361E1">
        <w:rPr>
          <w:noProof/>
          <w:sz w:val="28"/>
          <w:szCs w:val="32"/>
        </w:rPr>
        <w:t>4.</w:t>
      </w:r>
      <w:r w:rsidRPr="008361E1">
        <w:rPr>
          <w:noProof/>
          <w:sz w:val="28"/>
          <w:szCs w:val="32"/>
        </w:rPr>
        <w:tab/>
        <w:t>Abbreviations and Symbols</w:t>
      </w:r>
      <w:bookmarkEnd w:id="378"/>
    </w:p>
    <w:p w14:paraId="5E870F82" w14:textId="77777777" w:rsidR="009F2394" w:rsidRPr="008361E1" w:rsidRDefault="009F2394" w:rsidP="009F2394">
      <w:pPr>
        <w:pStyle w:val="Heading3"/>
        <w:spacing w:before="240" w:after="120"/>
        <w:ind w:left="2268" w:right="1134" w:hanging="1134"/>
        <w:rPr>
          <w:b/>
          <w:noProof/>
          <w:color w:val="0D0D0D" w:themeColor="text1" w:themeTint="F2"/>
        </w:rPr>
      </w:pPr>
      <w:bookmarkStart w:id="379" w:name="_Toc117167498"/>
      <w:r w:rsidRPr="008361E1">
        <w:rPr>
          <w:b/>
          <w:noProof/>
          <w:color w:val="0D0D0D" w:themeColor="text1" w:themeTint="F2"/>
        </w:rPr>
        <w:t>4.1.</w:t>
      </w:r>
      <w:r w:rsidRPr="008361E1">
        <w:rPr>
          <w:b/>
          <w:noProof/>
          <w:color w:val="0D0D0D" w:themeColor="text1" w:themeTint="F2"/>
        </w:rPr>
        <w:tab/>
        <w:t>Abbreviations</w:t>
      </w:r>
      <w:bookmarkEnd w:id="379"/>
    </w:p>
    <w:p w14:paraId="7E6ADDA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4.1. provides a list of the abbreviations, a short description, and the unit of each abbreviation (when applicable) used in this UN GTR.</w:t>
      </w:r>
    </w:p>
    <w:p w14:paraId="64C5E09A" w14:textId="77777777" w:rsidR="009F2394" w:rsidRPr="008361E1" w:rsidRDefault="009F2394" w:rsidP="009F2394">
      <w:pPr>
        <w:spacing w:after="120"/>
        <w:ind w:left="1134"/>
        <w:rPr>
          <w:b/>
          <w:noProof/>
          <w:lang w:eastAsia="ja-JP"/>
        </w:rPr>
      </w:pPr>
      <w:r w:rsidRPr="008361E1">
        <w:rPr>
          <w:bCs/>
          <w:noProof/>
          <w:color w:val="0D0D0D" w:themeColor="text1" w:themeTint="F2"/>
        </w:rPr>
        <w:t>Table 4.1.</w:t>
      </w:r>
      <w:r w:rsidRPr="008361E1">
        <w:rPr>
          <w:bCs/>
          <w:noProof/>
          <w:color w:val="0D0D0D" w:themeColor="text1" w:themeTint="F2"/>
        </w:rPr>
        <w:br/>
      </w:r>
      <w:r w:rsidRPr="008361E1">
        <w:rPr>
          <w:b/>
          <w:bCs/>
          <w:noProof/>
          <w:color w:val="0D0D0D" w:themeColor="text1" w:themeTint="F2"/>
        </w:rPr>
        <w:t>Abbreviations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1"/>
        <w:gridCol w:w="5329"/>
        <w:gridCol w:w="850"/>
      </w:tblGrid>
      <w:tr w:rsidR="009F2394" w:rsidRPr="00270C46" w14:paraId="17558E35" w14:textId="77777777" w:rsidTr="00270C46">
        <w:trPr>
          <w:cantSplit/>
          <w:tblHeader/>
        </w:trPr>
        <w:tc>
          <w:tcPr>
            <w:tcW w:w="1191" w:type="dxa"/>
            <w:tcBorders>
              <w:top w:val="single" w:sz="4" w:space="0" w:color="auto"/>
              <w:bottom w:val="single" w:sz="12" w:space="0" w:color="auto"/>
            </w:tcBorders>
            <w:shd w:val="clear" w:color="auto" w:fill="auto"/>
            <w:vAlign w:val="bottom"/>
          </w:tcPr>
          <w:p w14:paraId="16464FE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Abbreviation</w:t>
            </w:r>
          </w:p>
        </w:tc>
        <w:tc>
          <w:tcPr>
            <w:tcW w:w="5329" w:type="dxa"/>
            <w:tcBorders>
              <w:top w:val="single" w:sz="4" w:space="0" w:color="auto"/>
              <w:bottom w:val="single" w:sz="12" w:space="0" w:color="auto"/>
            </w:tcBorders>
            <w:shd w:val="clear" w:color="auto" w:fill="auto"/>
            <w:vAlign w:val="bottom"/>
          </w:tcPr>
          <w:p w14:paraId="2273661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shd w:val="clear" w:color="auto" w:fill="auto"/>
            <w:vAlign w:val="bottom"/>
          </w:tcPr>
          <w:p w14:paraId="401F99A1"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Unit</w:t>
            </w:r>
          </w:p>
        </w:tc>
      </w:tr>
      <w:tr w:rsidR="00270C46" w:rsidRPr="00270C46" w14:paraId="596E7952" w14:textId="77777777" w:rsidTr="00270C46">
        <w:trPr>
          <w:cantSplit/>
          <w:trHeight w:hRule="exact" w:val="113"/>
          <w:tblHeader/>
        </w:trPr>
        <w:tc>
          <w:tcPr>
            <w:tcW w:w="1191" w:type="dxa"/>
            <w:tcBorders>
              <w:top w:val="single" w:sz="12" w:space="0" w:color="auto"/>
            </w:tcBorders>
            <w:shd w:val="clear" w:color="auto" w:fill="auto"/>
          </w:tcPr>
          <w:p w14:paraId="30EB8623" w14:textId="77777777" w:rsidR="00270C46" w:rsidRPr="00270C46" w:rsidRDefault="00270C46" w:rsidP="00270C46">
            <w:pPr>
              <w:spacing w:before="40" w:after="120"/>
              <w:ind w:right="113"/>
              <w:rPr>
                <w:noProof/>
              </w:rPr>
            </w:pPr>
          </w:p>
        </w:tc>
        <w:tc>
          <w:tcPr>
            <w:tcW w:w="5329" w:type="dxa"/>
            <w:tcBorders>
              <w:top w:val="single" w:sz="12" w:space="0" w:color="auto"/>
            </w:tcBorders>
            <w:shd w:val="clear" w:color="auto" w:fill="auto"/>
          </w:tcPr>
          <w:p w14:paraId="5685AD3A" w14:textId="77777777" w:rsidR="00270C46" w:rsidRPr="00270C46" w:rsidRDefault="00270C46" w:rsidP="00270C46">
            <w:pPr>
              <w:spacing w:before="40" w:after="120"/>
              <w:ind w:right="113"/>
              <w:rPr>
                <w:noProof/>
              </w:rPr>
            </w:pPr>
          </w:p>
        </w:tc>
        <w:tc>
          <w:tcPr>
            <w:tcW w:w="850" w:type="dxa"/>
            <w:tcBorders>
              <w:top w:val="single" w:sz="12" w:space="0" w:color="auto"/>
            </w:tcBorders>
            <w:shd w:val="clear" w:color="auto" w:fill="auto"/>
          </w:tcPr>
          <w:p w14:paraId="615372F8" w14:textId="77777777" w:rsidR="00270C46" w:rsidRPr="00270C46" w:rsidRDefault="00270C46" w:rsidP="00270C46">
            <w:pPr>
              <w:spacing w:before="40" w:after="120"/>
              <w:ind w:right="113"/>
              <w:rPr>
                <w:noProof/>
              </w:rPr>
            </w:pPr>
          </w:p>
        </w:tc>
      </w:tr>
      <w:tr w:rsidR="009F2394" w:rsidRPr="00270C46" w14:paraId="2AEC7FD1" w14:textId="77777777" w:rsidTr="00270C46">
        <w:trPr>
          <w:cantSplit/>
        </w:trPr>
        <w:tc>
          <w:tcPr>
            <w:tcW w:w="1191" w:type="dxa"/>
            <w:shd w:val="clear" w:color="auto" w:fill="auto"/>
          </w:tcPr>
          <w:p w14:paraId="483D3D21" w14:textId="77777777" w:rsidR="009F2394" w:rsidRPr="00270C46" w:rsidRDefault="009F2394" w:rsidP="00270C46">
            <w:pPr>
              <w:spacing w:before="40" w:after="120"/>
              <w:ind w:right="113"/>
              <w:rPr>
                <w:noProof/>
                <w:lang w:val="en-GB"/>
              </w:rPr>
            </w:pPr>
            <w:r w:rsidRPr="00270C46">
              <w:rPr>
                <w:noProof/>
                <w:lang w:val="en-GB"/>
              </w:rPr>
              <w:t>ABT</w:t>
            </w:r>
          </w:p>
        </w:tc>
        <w:tc>
          <w:tcPr>
            <w:tcW w:w="5329" w:type="dxa"/>
            <w:shd w:val="clear" w:color="auto" w:fill="auto"/>
          </w:tcPr>
          <w:p w14:paraId="705EE577" w14:textId="77777777" w:rsidR="009F2394" w:rsidRPr="00270C46" w:rsidRDefault="009F2394" w:rsidP="00270C46">
            <w:pPr>
              <w:spacing w:before="40" w:after="120"/>
              <w:ind w:right="113"/>
              <w:rPr>
                <w:noProof/>
                <w:lang w:val="en-GB"/>
              </w:rPr>
            </w:pPr>
            <w:r w:rsidRPr="00270C46">
              <w:rPr>
                <w:noProof/>
                <w:lang w:val="en-GB"/>
              </w:rPr>
              <w:t xml:space="preserve">Average Brake Temperature during Trip #10 </w:t>
            </w:r>
          </w:p>
        </w:tc>
        <w:tc>
          <w:tcPr>
            <w:tcW w:w="850" w:type="dxa"/>
            <w:shd w:val="clear" w:color="auto" w:fill="auto"/>
          </w:tcPr>
          <w:p w14:paraId="0395F534"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52C28A7" w14:textId="77777777" w:rsidTr="00270C46">
        <w:trPr>
          <w:cantSplit/>
        </w:trPr>
        <w:tc>
          <w:tcPr>
            <w:tcW w:w="1191" w:type="dxa"/>
            <w:shd w:val="clear" w:color="auto" w:fill="auto"/>
          </w:tcPr>
          <w:p w14:paraId="4DF04A0B" w14:textId="77777777" w:rsidR="009F2394" w:rsidRPr="00270C46" w:rsidRDefault="009F2394" w:rsidP="00270C46">
            <w:pPr>
              <w:spacing w:before="40" w:after="120"/>
              <w:ind w:right="113"/>
              <w:rPr>
                <w:noProof/>
                <w:lang w:val="en-GB"/>
              </w:rPr>
            </w:pPr>
            <w:r w:rsidRPr="00270C46">
              <w:rPr>
                <w:noProof/>
                <w:lang w:val="en-GB"/>
              </w:rPr>
              <w:t>AH</w:t>
            </w:r>
          </w:p>
        </w:tc>
        <w:tc>
          <w:tcPr>
            <w:tcW w:w="5329" w:type="dxa"/>
            <w:shd w:val="clear" w:color="auto" w:fill="auto"/>
          </w:tcPr>
          <w:p w14:paraId="16556F06" w14:textId="77777777" w:rsidR="009F2394" w:rsidRPr="00270C46" w:rsidRDefault="009F2394" w:rsidP="00270C46">
            <w:pPr>
              <w:spacing w:before="40" w:after="120"/>
              <w:ind w:right="113"/>
              <w:rPr>
                <w:noProof/>
                <w:lang w:val="en-GB"/>
              </w:rPr>
            </w:pPr>
            <w:r w:rsidRPr="00270C46">
              <w:rPr>
                <w:noProof/>
                <w:lang w:val="en-GB"/>
              </w:rPr>
              <w:t>Absolute humidity</w:t>
            </w:r>
          </w:p>
        </w:tc>
        <w:tc>
          <w:tcPr>
            <w:tcW w:w="850" w:type="dxa"/>
            <w:shd w:val="clear" w:color="auto" w:fill="auto"/>
          </w:tcPr>
          <w:p w14:paraId="669109A7" w14:textId="77777777" w:rsidR="009F2394" w:rsidRPr="00270C46" w:rsidRDefault="009F2394" w:rsidP="00270C46">
            <w:pPr>
              <w:spacing w:before="40" w:after="120"/>
              <w:ind w:right="113"/>
              <w:rPr>
                <w:noProof/>
                <w:lang w:val="en-GB"/>
              </w:rPr>
            </w:pPr>
            <w:r w:rsidRPr="00270C46">
              <w:rPr>
                <w:noProof/>
                <w:lang w:val="en-GB"/>
              </w:rPr>
              <w:t>mg H</w:t>
            </w:r>
            <w:r w:rsidRPr="00270C46">
              <w:rPr>
                <w:noProof/>
                <w:vertAlign w:val="subscript"/>
                <w:lang w:val="en-GB"/>
              </w:rPr>
              <w:t>2</w:t>
            </w:r>
            <w:r w:rsidRPr="00270C46">
              <w:rPr>
                <w:noProof/>
                <w:lang w:val="en-GB"/>
              </w:rPr>
              <w:t>0/kg dry air</w:t>
            </w:r>
          </w:p>
        </w:tc>
      </w:tr>
      <w:tr w:rsidR="009F2394" w:rsidRPr="00270C46" w14:paraId="3419917B" w14:textId="77777777" w:rsidTr="00270C46">
        <w:trPr>
          <w:cantSplit/>
        </w:trPr>
        <w:tc>
          <w:tcPr>
            <w:tcW w:w="1191" w:type="dxa"/>
            <w:shd w:val="clear" w:color="auto" w:fill="auto"/>
          </w:tcPr>
          <w:p w14:paraId="6A207877" w14:textId="77777777" w:rsidR="009F2394" w:rsidRPr="00270C46" w:rsidRDefault="009F2394" w:rsidP="00270C46">
            <w:pPr>
              <w:spacing w:before="40" w:after="120"/>
              <w:ind w:right="113"/>
              <w:rPr>
                <w:noProof/>
                <w:lang w:val="en-GB"/>
              </w:rPr>
            </w:pPr>
            <w:r w:rsidRPr="00270C46">
              <w:rPr>
                <w:noProof/>
                <w:lang w:val="en-GB"/>
              </w:rPr>
              <w:t>BRO</w:t>
            </w:r>
          </w:p>
        </w:tc>
        <w:tc>
          <w:tcPr>
            <w:tcW w:w="5329" w:type="dxa"/>
            <w:shd w:val="clear" w:color="auto" w:fill="auto"/>
          </w:tcPr>
          <w:p w14:paraId="7ABA5959" w14:textId="77777777" w:rsidR="009F2394" w:rsidRPr="00270C46" w:rsidRDefault="009F2394" w:rsidP="00270C46">
            <w:pPr>
              <w:spacing w:before="40" w:after="120"/>
              <w:ind w:right="113"/>
              <w:rPr>
                <w:noProof/>
                <w:lang w:val="en-GB"/>
              </w:rPr>
            </w:pPr>
            <w:r w:rsidRPr="00270C46">
              <w:rPr>
                <w:noProof/>
                <w:lang w:val="en-GB"/>
              </w:rPr>
              <w:t>Brake runout</w:t>
            </w:r>
          </w:p>
        </w:tc>
        <w:tc>
          <w:tcPr>
            <w:tcW w:w="850" w:type="dxa"/>
            <w:shd w:val="clear" w:color="auto" w:fill="auto"/>
          </w:tcPr>
          <w:p w14:paraId="5A02AFA7" w14:textId="77777777" w:rsidR="009F2394" w:rsidRPr="00270C46" w:rsidRDefault="009F2394" w:rsidP="00270C46">
            <w:pPr>
              <w:spacing w:before="40" w:after="120"/>
              <w:ind w:right="113"/>
              <w:rPr>
                <w:noProof/>
                <w:lang w:val="en-GB"/>
              </w:rPr>
            </w:pPr>
            <w:r w:rsidRPr="00270C46">
              <w:rPr>
                <w:noProof/>
                <w:lang w:val="en-GB"/>
              </w:rPr>
              <w:t>µm</w:t>
            </w:r>
          </w:p>
        </w:tc>
      </w:tr>
      <w:tr w:rsidR="009F2394" w:rsidRPr="00270C46" w14:paraId="23256D6E" w14:textId="77777777" w:rsidTr="00270C46">
        <w:trPr>
          <w:cantSplit/>
        </w:trPr>
        <w:tc>
          <w:tcPr>
            <w:tcW w:w="1191" w:type="dxa"/>
            <w:shd w:val="clear" w:color="auto" w:fill="auto"/>
          </w:tcPr>
          <w:p w14:paraId="53EEE02B" w14:textId="77777777" w:rsidR="009F2394" w:rsidRPr="00270C46" w:rsidRDefault="009F2394" w:rsidP="00270C46">
            <w:pPr>
              <w:spacing w:before="40" w:after="120"/>
              <w:ind w:right="113"/>
              <w:rPr>
                <w:noProof/>
                <w:lang w:val="en-GB"/>
              </w:rPr>
            </w:pPr>
            <w:r w:rsidRPr="00270C46">
              <w:rPr>
                <w:noProof/>
                <w:lang w:val="en-GB"/>
              </w:rPr>
              <w:t>CSV</w:t>
            </w:r>
          </w:p>
        </w:tc>
        <w:tc>
          <w:tcPr>
            <w:tcW w:w="5329" w:type="dxa"/>
            <w:shd w:val="clear" w:color="auto" w:fill="auto"/>
          </w:tcPr>
          <w:p w14:paraId="0E1AAC36" w14:textId="77777777" w:rsidR="009F2394" w:rsidRPr="00270C46" w:rsidRDefault="009F2394" w:rsidP="00270C46">
            <w:pPr>
              <w:spacing w:before="40" w:after="120"/>
              <w:ind w:right="113"/>
              <w:rPr>
                <w:noProof/>
                <w:lang w:val="en-GB"/>
              </w:rPr>
            </w:pPr>
            <w:r w:rsidRPr="00270C46">
              <w:rPr>
                <w:noProof/>
                <w:lang w:val="en-GB"/>
              </w:rPr>
              <w:t>Comma-separated values</w:t>
            </w:r>
          </w:p>
        </w:tc>
        <w:tc>
          <w:tcPr>
            <w:tcW w:w="850" w:type="dxa"/>
            <w:shd w:val="clear" w:color="auto" w:fill="auto"/>
          </w:tcPr>
          <w:p w14:paraId="304D5E3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2DE0830" w14:textId="77777777" w:rsidTr="00270C46">
        <w:trPr>
          <w:cantSplit/>
        </w:trPr>
        <w:tc>
          <w:tcPr>
            <w:tcW w:w="1191" w:type="dxa"/>
            <w:shd w:val="clear" w:color="auto" w:fill="auto"/>
          </w:tcPr>
          <w:p w14:paraId="6DE3E6EE" w14:textId="77777777" w:rsidR="009F2394" w:rsidRPr="00270C46" w:rsidRDefault="009F2394" w:rsidP="00270C46">
            <w:pPr>
              <w:spacing w:before="40" w:after="120"/>
              <w:ind w:right="113"/>
              <w:rPr>
                <w:noProof/>
                <w:lang w:val="en-GB"/>
              </w:rPr>
            </w:pPr>
            <w:r w:rsidRPr="00270C46">
              <w:rPr>
                <w:noProof/>
                <w:lang w:val="en-GB"/>
              </w:rPr>
              <w:t>DM</w:t>
            </w:r>
          </w:p>
        </w:tc>
        <w:tc>
          <w:tcPr>
            <w:tcW w:w="5329" w:type="dxa"/>
            <w:shd w:val="clear" w:color="auto" w:fill="auto"/>
          </w:tcPr>
          <w:p w14:paraId="5B1F2DB9" w14:textId="77777777" w:rsidR="009F2394" w:rsidRPr="00270C46" w:rsidRDefault="009F2394" w:rsidP="00270C46">
            <w:pPr>
              <w:spacing w:before="40" w:after="120"/>
              <w:ind w:right="113"/>
              <w:rPr>
                <w:noProof/>
                <w:lang w:val="en-GB"/>
              </w:rPr>
            </w:pPr>
            <w:r w:rsidRPr="00270C46">
              <w:rPr>
                <w:noProof/>
                <w:lang w:val="en-GB"/>
              </w:rPr>
              <w:t>Disc mass before testing</w:t>
            </w:r>
          </w:p>
        </w:tc>
        <w:tc>
          <w:tcPr>
            <w:tcW w:w="850" w:type="dxa"/>
            <w:shd w:val="clear" w:color="auto" w:fill="auto"/>
          </w:tcPr>
          <w:p w14:paraId="5629F663"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6ECC5D33" w14:textId="77777777" w:rsidTr="00270C46">
        <w:trPr>
          <w:cantSplit/>
        </w:trPr>
        <w:tc>
          <w:tcPr>
            <w:tcW w:w="1191" w:type="dxa"/>
            <w:shd w:val="clear" w:color="auto" w:fill="auto"/>
          </w:tcPr>
          <w:p w14:paraId="3AECD335" w14:textId="77777777" w:rsidR="009F2394" w:rsidRPr="00270C46" w:rsidRDefault="009F2394" w:rsidP="00270C46">
            <w:pPr>
              <w:spacing w:before="40" w:after="120"/>
              <w:ind w:right="113"/>
              <w:rPr>
                <w:noProof/>
                <w:lang w:val="en-GB"/>
              </w:rPr>
            </w:pPr>
            <w:r w:rsidRPr="00270C46">
              <w:rPr>
                <w:noProof/>
                <w:lang w:val="en-GB"/>
              </w:rPr>
              <w:t>DOP</w:t>
            </w:r>
          </w:p>
        </w:tc>
        <w:tc>
          <w:tcPr>
            <w:tcW w:w="5329" w:type="dxa"/>
            <w:shd w:val="clear" w:color="auto" w:fill="auto"/>
          </w:tcPr>
          <w:p w14:paraId="2A6F73D1" w14:textId="77777777" w:rsidR="009F2394" w:rsidRPr="00270C46" w:rsidRDefault="009F2394" w:rsidP="00270C46">
            <w:pPr>
              <w:spacing w:before="40" w:after="120"/>
              <w:ind w:right="113"/>
              <w:rPr>
                <w:noProof/>
                <w:lang w:val="en-GB"/>
              </w:rPr>
            </w:pPr>
            <w:r w:rsidRPr="00270C46">
              <w:rPr>
                <w:noProof/>
                <w:lang w:val="en-GB"/>
              </w:rPr>
              <w:t>Dioctyl phthalate</w:t>
            </w:r>
          </w:p>
        </w:tc>
        <w:tc>
          <w:tcPr>
            <w:tcW w:w="850" w:type="dxa"/>
            <w:shd w:val="clear" w:color="auto" w:fill="auto"/>
          </w:tcPr>
          <w:p w14:paraId="10BAF16B"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1045A08" w14:textId="77777777" w:rsidTr="00270C46">
        <w:trPr>
          <w:cantSplit/>
        </w:trPr>
        <w:tc>
          <w:tcPr>
            <w:tcW w:w="1191" w:type="dxa"/>
            <w:shd w:val="clear" w:color="auto" w:fill="auto"/>
          </w:tcPr>
          <w:p w14:paraId="31206ABC" w14:textId="77777777" w:rsidR="009F2394" w:rsidRPr="00270C46" w:rsidRDefault="009F2394" w:rsidP="00270C46">
            <w:pPr>
              <w:spacing w:before="40" w:after="120"/>
              <w:ind w:right="113"/>
              <w:rPr>
                <w:noProof/>
                <w:lang w:val="en-GB"/>
              </w:rPr>
            </w:pPr>
            <w:r w:rsidRPr="00270C46">
              <w:rPr>
                <w:noProof/>
                <w:lang w:val="en-GB"/>
              </w:rPr>
              <w:t>ECE</w:t>
            </w:r>
          </w:p>
        </w:tc>
        <w:tc>
          <w:tcPr>
            <w:tcW w:w="5329" w:type="dxa"/>
            <w:shd w:val="clear" w:color="auto" w:fill="auto"/>
          </w:tcPr>
          <w:p w14:paraId="43AB75DA" w14:textId="77777777" w:rsidR="009F2394" w:rsidRPr="00270C46" w:rsidRDefault="009F2394" w:rsidP="00270C46">
            <w:pPr>
              <w:spacing w:before="40" w:after="120"/>
              <w:ind w:right="113"/>
              <w:rPr>
                <w:noProof/>
                <w:lang w:val="en-GB"/>
              </w:rPr>
            </w:pPr>
            <w:r w:rsidRPr="00270C46">
              <w:rPr>
                <w:noProof/>
                <w:lang w:val="en-GB"/>
              </w:rPr>
              <w:t>Economic Commission for Europe</w:t>
            </w:r>
          </w:p>
        </w:tc>
        <w:tc>
          <w:tcPr>
            <w:tcW w:w="850" w:type="dxa"/>
            <w:shd w:val="clear" w:color="auto" w:fill="auto"/>
          </w:tcPr>
          <w:p w14:paraId="23D517F2"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4979E1F" w14:textId="77777777" w:rsidTr="00270C46">
        <w:trPr>
          <w:cantSplit/>
        </w:trPr>
        <w:tc>
          <w:tcPr>
            <w:tcW w:w="1191" w:type="dxa"/>
            <w:shd w:val="clear" w:color="auto" w:fill="auto"/>
          </w:tcPr>
          <w:p w14:paraId="5EFECACF" w14:textId="77777777" w:rsidR="009F2394" w:rsidRPr="00270C46" w:rsidRDefault="009F2394" w:rsidP="00270C46">
            <w:pPr>
              <w:spacing w:before="40" w:after="120"/>
              <w:ind w:right="113"/>
              <w:rPr>
                <w:noProof/>
                <w:lang w:val="en-GB"/>
              </w:rPr>
            </w:pPr>
            <w:r w:rsidRPr="00270C46">
              <w:rPr>
                <w:noProof/>
                <w:lang w:val="en-GB"/>
              </w:rPr>
              <w:t>EF</w:t>
            </w:r>
          </w:p>
        </w:tc>
        <w:tc>
          <w:tcPr>
            <w:tcW w:w="5329" w:type="dxa"/>
            <w:shd w:val="clear" w:color="auto" w:fill="auto"/>
          </w:tcPr>
          <w:p w14:paraId="6FB7423C" w14:textId="77777777" w:rsidR="009F2394" w:rsidRPr="00270C46" w:rsidRDefault="009F2394" w:rsidP="00270C46">
            <w:pPr>
              <w:spacing w:before="40" w:after="120"/>
              <w:ind w:right="113"/>
              <w:rPr>
                <w:noProof/>
                <w:lang w:val="en-GB"/>
              </w:rPr>
            </w:pPr>
            <w:r w:rsidRPr="00270C46">
              <w:rPr>
                <w:noProof/>
                <w:lang w:val="en-GB"/>
              </w:rPr>
              <w:t>Emission factor</w:t>
            </w:r>
          </w:p>
        </w:tc>
        <w:tc>
          <w:tcPr>
            <w:tcW w:w="850" w:type="dxa"/>
            <w:shd w:val="clear" w:color="auto" w:fill="auto"/>
          </w:tcPr>
          <w:p w14:paraId="6474EC3C"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56DFE728" w14:textId="77777777" w:rsidTr="00270C46">
        <w:trPr>
          <w:cantSplit/>
        </w:trPr>
        <w:tc>
          <w:tcPr>
            <w:tcW w:w="1191" w:type="dxa"/>
            <w:shd w:val="clear" w:color="auto" w:fill="auto"/>
          </w:tcPr>
          <w:p w14:paraId="779A13C7" w14:textId="77777777" w:rsidR="009F2394" w:rsidRPr="00270C46" w:rsidRDefault="009F2394" w:rsidP="00270C46">
            <w:pPr>
              <w:spacing w:before="40" w:after="120"/>
              <w:ind w:right="113"/>
              <w:rPr>
                <w:noProof/>
                <w:lang w:val="en-GB"/>
              </w:rPr>
            </w:pPr>
            <w:r w:rsidRPr="00270C46">
              <w:rPr>
                <w:noProof/>
                <w:lang w:val="en-GB"/>
              </w:rPr>
              <w:t>EN</w:t>
            </w:r>
          </w:p>
        </w:tc>
        <w:tc>
          <w:tcPr>
            <w:tcW w:w="5329" w:type="dxa"/>
            <w:shd w:val="clear" w:color="auto" w:fill="auto"/>
          </w:tcPr>
          <w:p w14:paraId="6CF5B7B2" w14:textId="77777777" w:rsidR="009F2394" w:rsidRPr="00270C46" w:rsidRDefault="009F2394" w:rsidP="00270C46">
            <w:pPr>
              <w:spacing w:before="40" w:after="120"/>
              <w:ind w:right="113"/>
              <w:rPr>
                <w:noProof/>
                <w:lang w:val="en-GB"/>
              </w:rPr>
            </w:pPr>
            <w:r w:rsidRPr="00270C46">
              <w:rPr>
                <w:noProof/>
                <w:lang w:val="en-GB"/>
              </w:rPr>
              <w:t>"European Norm" - European technical standard</w:t>
            </w:r>
          </w:p>
        </w:tc>
        <w:tc>
          <w:tcPr>
            <w:tcW w:w="850" w:type="dxa"/>
            <w:shd w:val="clear" w:color="auto" w:fill="auto"/>
          </w:tcPr>
          <w:p w14:paraId="299511FD"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E996C37" w14:textId="77777777" w:rsidTr="00270C46">
        <w:trPr>
          <w:cantSplit/>
        </w:trPr>
        <w:tc>
          <w:tcPr>
            <w:tcW w:w="1191" w:type="dxa"/>
            <w:shd w:val="clear" w:color="auto" w:fill="auto"/>
          </w:tcPr>
          <w:p w14:paraId="66B3D7F9" w14:textId="77777777" w:rsidR="009F2394" w:rsidRPr="00270C46" w:rsidRDefault="009F2394" w:rsidP="00270C46">
            <w:pPr>
              <w:spacing w:before="40" w:after="120"/>
              <w:ind w:right="113"/>
              <w:rPr>
                <w:noProof/>
                <w:lang w:val="en-GB"/>
              </w:rPr>
            </w:pPr>
            <w:r w:rsidRPr="00270C46">
              <w:rPr>
                <w:noProof/>
                <w:lang w:val="en-GB"/>
              </w:rPr>
              <w:t>FA</w:t>
            </w:r>
          </w:p>
        </w:tc>
        <w:tc>
          <w:tcPr>
            <w:tcW w:w="5329" w:type="dxa"/>
            <w:shd w:val="clear" w:color="auto" w:fill="auto"/>
          </w:tcPr>
          <w:p w14:paraId="1C71619F" w14:textId="77777777" w:rsidR="009F2394" w:rsidRPr="00270C46" w:rsidRDefault="009F2394" w:rsidP="00270C46">
            <w:pPr>
              <w:spacing w:before="40" w:after="120"/>
              <w:ind w:right="113"/>
              <w:rPr>
                <w:noProof/>
                <w:lang w:val="en-GB"/>
              </w:rPr>
            </w:pPr>
            <w:r w:rsidRPr="00270C46">
              <w:rPr>
                <w:noProof/>
                <w:lang w:val="en-GB"/>
              </w:rPr>
              <w:t>Vehicle front axle</w:t>
            </w:r>
          </w:p>
        </w:tc>
        <w:tc>
          <w:tcPr>
            <w:tcW w:w="850" w:type="dxa"/>
            <w:shd w:val="clear" w:color="auto" w:fill="auto"/>
          </w:tcPr>
          <w:p w14:paraId="44BAD565"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85326EC" w14:textId="77777777" w:rsidTr="00270C46">
        <w:trPr>
          <w:cantSplit/>
        </w:trPr>
        <w:tc>
          <w:tcPr>
            <w:tcW w:w="1191" w:type="dxa"/>
            <w:shd w:val="clear" w:color="auto" w:fill="auto"/>
          </w:tcPr>
          <w:p w14:paraId="6ED962BA" w14:textId="77777777" w:rsidR="009F2394" w:rsidRPr="00270C46" w:rsidRDefault="009F2394" w:rsidP="00270C46">
            <w:pPr>
              <w:spacing w:before="40" w:after="120"/>
              <w:ind w:right="113"/>
              <w:rPr>
                <w:noProof/>
                <w:lang w:val="en-GB"/>
              </w:rPr>
            </w:pPr>
            <w:r w:rsidRPr="00270C46">
              <w:rPr>
                <w:noProof/>
                <w:lang w:val="en-GB"/>
              </w:rPr>
              <w:t>FAF</w:t>
            </w:r>
          </w:p>
        </w:tc>
        <w:tc>
          <w:tcPr>
            <w:tcW w:w="5329" w:type="dxa"/>
            <w:shd w:val="clear" w:color="auto" w:fill="auto"/>
          </w:tcPr>
          <w:p w14:paraId="24AD773A" w14:textId="77777777" w:rsidR="009F2394" w:rsidRPr="00270C46" w:rsidRDefault="009F2394" w:rsidP="00270C46">
            <w:pPr>
              <w:spacing w:before="40" w:after="120"/>
              <w:ind w:right="113"/>
              <w:rPr>
                <w:noProof/>
                <w:lang w:val="en-GB"/>
              </w:rPr>
            </w:pPr>
            <w:r w:rsidRPr="00270C46">
              <w:rPr>
                <w:noProof/>
                <w:lang w:val="en-GB"/>
              </w:rPr>
              <w:t>Front axle brake force distribution</w:t>
            </w:r>
          </w:p>
        </w:tc>
        <w:tc>
          <w:tcPr>
            <w:tcW w:w="850" w:type="dxa"/>
            <w:shd w:val="clear" w:color="auto" w:fill="auto"/>
          </w:tcPr>
          <w:p w14:paraId="2DC3B71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F378A3D" w14:textId="77777777" w:rsidTr="00270C46">
        <w:trPr>
          <w:cantSplit/>
        </w:trPr>
        <w:tc>
          <w:tcPr>
            <w:tcW w:w="1191" w:type="dxa"/>
            <w:shd w:val="clear" w:color="auto" w:fill="auto"/>
          </w:tcPr>
          <w:p w14:paraId="39090F77" w14:textId="77777777" w:rsidR="009F2394" w:rsidRPr="00270C46" w:rsidRDefault="009F2394" w:rsidP="00270C46">
            <w:pPr>
              <w:spacing w:before="40" w:after="120"/>
              <w:ind w:right="113"/>
              <w:rPr>
                <w:noProof/>
                <w:lang w:val="en-GB"/>
              </w:rPr>
            </w:pPr>
            <w:r w:rsidRPr="00270C46">
              <w:rPr>
                <w:noProof/>
                <w:lang w:val="en-GB"/>
              </w:rPr>
              <w:t>FBT</w:t>
            </w:r>
          </w:p>
        </w:tc>
        <w:tc>
          <w:tcPr>
            <w:tcW w:w="5329" w:type="dxa"/>
            <w:shd w:val="clear" w:color="auto" w:fill="auto"/>
          </w:tcPr>
          <w:p w14:paraId="2BA31901" w14:textId="77777777" w:rsidR="009F2394" w:rsidRPr="00270C46" w:rsidRDefault="009F2394" w:rsidP="00270C46">
            <w:pPr>
              <w:spacing w:before="40" w:after="120"/>
              <w:ind w:right="113"/>
              <w:rPr>
                <w:noProof/>
                <w:lang w:val="en-GB"/>
              </w:rPr>
            </w:pPr>
            <w:r w:rsidRPr="00270C46">
              <w:rPr>
                <w:noProof/>
                <w:lang w:val="en-GB"/>
              </w:rPr>
              <w:t>Final brake temperature at the end of the brake event</w:t>
            </w:r>
          </w:p>
        </w:tc>
        <w:tc>
          <w:tcPr>
            <w:tcW w:w="850" w:type="dxa"/>
            <w:shd w:val="clear" w:color="auto" w:fill="auto"/>
          </w:tcPr>
          <w:p w14:paraId="2B030DDC"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58FB34C7" w14:textId="77777777" w:rsidTr="00270C46">
        <w:trPr>
          <w:cantSplit/>
        </w:trPr>
        <w:tc>
          <w:tcPr>
            <w:tcW w:w="1191" w:type="dxa"/>
            <w:shd w:val="clear" w:color="auto" w:fill="auto"/>
          </w:tcPr>
          <w:p w14:paraId="00BF0D6C" w14:textId="77777777" w:rsidR="009F2394" w:rsidRPr="00270C46" w:rsidRDefault="009F2394" w:rsidP="00270C46">
            <w:pPr>
              <w:spacing w:before="40" w:after="120"/>
              <w:ind w:right="113"/>
              <w:rPr>
                <w:noProof/>
                <w:lang w:val="en-GB"/>
              </w:rPr>
            </w:pPr>
            <w:r w:rsidRPr="00270C46">
              <w:rPr>
                <w:noProof/>
                <w:lang w:val="en-GB"/>
              </w:rPr>
              <w:t>H13</w:t>
            </w:r>
          </w:p>
        </w:tc>
        <w:tc>
          <w:tcPr>
            <w:tcW w:w="5329" w:type="dxa"/>
            <w:shd w:val="clear" w:color="auto" w:fill="auto"/>
          </w:tcPr>
          <w:p w14:paraId="3C7291BF" w14:textId="77777777" w:rsidR="009F2394" w:rsidRPr="00270C46" w:rsidRDefault="009F2394" w:rsidP="00270C46">
            <w:pPr>
              <w:spacing w:before="40" w:after="120"/>
              <w:ind w:right="113"/>
              <w:rPr>
                <w:noProof/>
                <w:lang w:val="en-GB"/>
              </w:rPr>
            </w:pPr>
            <w:r w:rsidRPr="00270C46">
              <w:rPr>
                <w:noProof/>
                <w:lang w:val="en-GB"/>
              </w:rPr>
              <w:t>High-efficiency air filter with a filtering efficiency of at least 99.95 per cent</w:t>
            </w:r>
          </w:p>
        </w:tc>
        <w:tc>
          <w:tcPr>
            <w:tcW w:w="850" w:type="dxa"/>
            <w:shd w:val="clear" w:color="auto" w:fill="auto"/>
          </w:tcPr>
          <w:p w14:paraId="124E17FE"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36F0016" w14:textId="77777777" w:rsidTr="00270C46">
        <w:trPr>
          <w:cantSplit/>
        </w:trPr>
        <w:tc>
          <w:tcPr>
            <w:tcW w:w="1191" w:type="dxa"/>
            <w:shd w:val="clear" w:color="auto" w:fill="auto"/>
          </w:tcPr>
          <w:p w14:paraId="38249767" w14:textId="77777777" w:rsidR="009F2394" w:rsidRPr="00270C46" w:rsidRDefault="009F2394" w:rsidP="00270C46">
            <w:pPr>
              <w:spacing w:before="40" w:after="120"/>
              <w:ind w:right="113"/>
              <w:rPr>
                <w:noProof/>
                <w:lang w:val="en-GB"/>
              </w:rPr>
            </w:pPr>
            <w:r w:rsidRPr="00270C46">
              <w:rPr>
                <w:noProof/>
                <w:lang w:val="en-GB"/>
              </w:rPr>
              <w:t>HEPA</w:t>
            </w:r>
          </w:p>
        </w:tc>
        <w:tc>
          <w:tcPr>
            <w:tcW w:w="5329" w:type="dxa"/>
            <w:shd w:val="clear" w:color="auto" w:fill="auto"/>
          </w:tcPr>
          <w:p w14:paraId="6ED10D7A" w14:textId="77777777" w:rsidR="009F2394" w:rsidRPr="00270C46" w:rsidRDefault="009F2394" w:rsidP="00270C46">
            <w:pPr>
              <w:spacing w:before="40" w:after="120"/>
              <w:ind w:right="113"/>
              <w:rPr>
                <w:noProof/>
                <w:lang w:val="en-GB"/>
              </w:rPr>
            </w:pPr>
            <w:r w:rsidRPr="00270C46">
              <w:rPr>
                <w:noProof/>
                <w:lang w:val="en-GB"/>
              </w:rPr>
              <w:t>High-efficiency particulate filter</w:t>
            </w:r>
          </w:p>
        </w:tc>
        <w:tc>
          <w:tcPr>
            <w:tcW w:w="850" w:type="dxa"/>
            <w:shd w:val="clear" w:color="auto" w:fill="auto"/>
          </w:tcPr>
          <w:p w14:paraId="64FEF0F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E9F9258" w14:textId="77777777" w:rsidTr="00270C46">
        <w:trPr>
          <w:cantSplit/>
        </w:trPr>
        <w:tc>
          <w:tcPr>
            <w:tcW w:w="1191" w:type="dxa"/>
            <w:shd w:val="clear" w:color="auto" w:fill="auto"/>
          </w:tcPr>
          <w:p w14:paraId="746302FD" w14:textId="77777777" w:rsidR="009F2394" w:rsidRPr="00270C46" w:rsidRDefault="009F2394" w:rsidP="00270C46">
            <w:pPr>
              <w:spacing w:before="40" w:after="120"/>
              <w:ind w:right="113"/>
              <w:rPr>
                <w:noProof/>
                <w:lang w:val="en-GB"/>
              </w:rPr>
            </w:pPr>
            <w:r w:rsidRPr="00270C46">
              <w:rPr>
                <w:noProof/>
                <w:lang w:val="en-GB"/>
              </w:rPr>
              <w:t>IBT</w:t>
            </w:r>
          </w:p>
        </w:tc>
        <w:tc>
          <w:tcPr>
            <w:tcW w:w="5329" w:type="dxa"/>
            <w:shd w:val="clear" w:color="auto" w:fill="auto"/>
          </w:tcPr>
          <w:p w14:paraId="15768A31" w14:textId="77777777" w:rsidR="009F2394" w:rsidRPr="00270C46" w:rsidRDefault="009F2394" w:rsidP="00270C46">
            <w:pPr>
              <w:spacing w:before="40" w:after="120"/>
              <w:ind w:right="113"/>
              <w:rPr>
                <w:noProof/>
                <w:lang w:val="en-GB"/>
              </w:rPr>
            </w:pPr>
            <w:r w:rsidRPr="00270C46">
              <w:rPr>
                <w:noProof/>
                <w:lang w:val="en-GB"/>
              </w:rPr>
              <w:t>Initial brake temperature at the start of the brake event</w:t>
            </w:r>
          </w:p>
        </w:tc>
        <w:tc>
          <w:tcPr>
            <w:tcW w:w="850" w:type="dxa"/>
            <w:shd w:val="clear" w:color="auto" w:fill="auto"/>
          </w:tcPr>
          <w:p w14:paraId="7FA02B0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72C2C8A" w14:textId="77777777" w:rsidTr="00270C46">
        <w:trPr>
          <w:cantSplit/>
        </w:trPr>
        <w:tc>
          <w:tcPr>
            <w:tcW w:w="1191" w:type="dxa"/>
            <w:shd w:val="clear" w:color="auto" w:fill="auto"/>
          </w:tcPr>
          <w:p w14:paraId="0ABE1BE7" w14:textId="77777777" w:rsidR="009F2394" w:rsidRPr="00270C46" w:rsidRDefault="009F2394" w:rsidP="00270C46">
            <w:pPr>
              <w:spacing w:before="40" w:after="120"/>
              <w:ind w:right="113"/>
              <w:rPr>
                <w:noProof/>
                <w:lang w:val="en-GB"/>
              </w:rPr>
            </w:pPr>
            <w:r w:rsidRPr="00270C46">
              <w:rPr>
                <w:noProof/>
                <w:lang w:val="en-GB"/>
              </w:rPr>
              <w:t>ICE</w:t>
            </w:r>
          </w:p>
        </w:tc>
        <w:tc>
          <w:tcPr>
            <w:tcW w:w="5329" w:type="dxa"/>
            <w:shd w:val="clear" w:color="auto" w:fill="auto"/>
          </w:tcPr>
          <w:p w14:paraId="3A412FE8" w14:textId="77777777" w:rsidR="009F2394" w:rsidRPr="00270C46" w:rsidRDefault="009F2394" w:rsidP="00270C46">
            <w:pPr>
              <w:spacing w:before="40" w:after="120"/>
              <w:ind w:right="113"/>
              <w:rPr>
                <w:noProof/>
                <w:lang w:val="en-GB"/>
              </w:rPr>
            </w:pPr>
            <w:r w:rsidRPr="00270C46">
              <w:rPr>
                <w:noProof/>
                <w:lang w:val="en-GB"/>
              </w:rPr>
              <w:t>Internal combustion engine</w:t>
            </w:r>
          </w:p>
        </w:tc>
        <w:tc>
          <w:tcPr>
            <w:tcW w:w="850" w:type="dxa"/>
            <w:shd w:val="clear" w:color="auto" w:fill="auto"/>
          </w:tcPr>
          <w:p w14:paraId="71D79997"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B0AEBEC" w14:textId="77777777" w:rsidTr="00270C46">
        <w:trPr>
          <w:cantSplit/>
        </w:trPr>
        <w:tc>
          <w:tcPr>
            <w:tcW w:w="1191" w:type="dxa"/>
            <w:shd w:val="clear" w:color="auto" w:fill="auto"/>
          </w:tcPr>
          <w:p w14:paraId="74B59F8B" w14:textId="77777777" w:rsidR="009F2394" w:rsidRPr="00270C46" w:rsidRDefault="009F2394" w:rsidP="00270C46">
            <w:pPr>
              <w:spacing w:before="40" w:after="120"/>
              <w:ind w:right="113"/>
              <w:rPr>
                <w:noProof/>
                <w:lang w:val="en-GB"/>
              </w:rPr>
            </w:pPr>
            <w:r w:rsidRPr="00270C46">
              <w:rPr>
                <w:noProof/>
                <w:lang w:val="en-GB"/>
              </w:rPr>
              <w:t>IR</w:t>
            </w:r>
          </w:p>
        </w:tc>
        <w:tc>
          <w:tcPr>
            <w:tcW w:w="5329" w:type="dxa"/>
            <w:shd w:val="clear" w:color="auto" w:fill="auto"/>
          </w:tcPr>
          <w:p w14:paraId="76B6899C" w14:textId="77777777" w:rsidR="009F2394" w:rsidRPr="00270C46" w:rsidRDefault="009F2394" w:rsidP="00270C46">
            <w:pPr>
              <w:spacing w:before="40" w:after="120"/>
              <w:ind w:right="113"/>
              <w:rPr>
                <w:noProof/>
                <w:lang w:val="en-GB"/>
              </w:rPr>
            </w:pPr>
            <w:r w:rsidRPr="00270C46">
              <w:rPr>
                <w:noProof/>
                <w:lang w:val="en-GB"/>
              </w:rPr>
              <w:t>Isokinetic ratio</w:t>
            </w:r>
          </w:p>
        </w:tc>
        <w:tc>
          <w:tcPr>
            <w:tcW w:w="850" w:type="dxa"/>
            <w:shd w:val="clear" w:color="auto" w:fill="auto"/>
          </w:tcPr>
          <w:p w14:paraId="53CA181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EB245F6" w14:textId="77777777" w:rsidTr="00270C46">
        <w:trPr>
          <w:cantSplit/>
        </w:trPr>
        <w:tc>
          <w:tcPr>
            <w:tcW w:w="1191" w:type="dxa"/>
            <w:shd w:val="clear" w:color="auto" w:fill="auto"/>
          </w:tcPr>
          <w:p w14:paraId="3D096DBD" w14:textId="77777777" w:rsidR="009F2394" w:rsidRPr="00270C46" w:rsidRDefault="009F2394" w:rsidP="00270C46">
            <w:pPr>
              <w:spacing w:before="40" w:after="120"/>
              <w:ind w:right="113"/>
              <w:rPr>
                <w:noProof/>
                <w:lang w:val="en-GB"/>
              </w:rPr>
            </w:pPr>
            <w:r w:rsidRPr="00270C46">
              <w:rPr>
                <w:noProof/>
                <w:lang w:val="en-GB"/>
              </w:rPr>
              <w:t>L0-P</w:t>
            </w:r>
          </w:p>
        </w:tc>
        <w:tc>
          <w:tcPr>
            <w:tcW w:w="5329" w:type="dxa"/>
            <w:shd w:val="clear" w:color="auto" w:fill="auto"/>
          </w:tcPr>
          <w:p w14:paraId="2DC3BD8F" w14:textId="77777777" w:rsidR="009F2394" w:rsidRPr="00270C46" w:rsidRDefault="009F2394" w:rsidP="00270C46">
            <w:pPr>
              <w:spacing w:before="40" w:after="120"/>
              <w:ind w:right="113"/>
              <w:rPr>
                <w:noProof/>
                <w:lang w:val="en-GB"/>
              </w:rPr>
            </w:pPr>
            <w:r w:rsidRPr="00270C46">
              <w:rPr>
                <w:noProof/>
                <w:lang w:val="en-GB"/>
              </w:rPr>
              <w:t>Post-style brake fixture with wheel hub connection</w:t>
            </w:r>
          </w:p>
        </w:tc>
        <w:tc>
          <w:tcPr>
            <w:tcW w:w="850" w:type="dxa"/>
            <w:shd w:val="clear" w:color="auto" w:fill="auto"/>
          </w:tcPr>
          <w:p w14:paraId="494BDEE1"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5DE954E" w14:textId="77777777" w:rsidTr="00270C46">
        <w:trPr>
          <w:cantSplit/>
        </w:trPr>
        <w:tc>
          <w:tcPr>
            <w:tcW w:w="1191" w:type="dxa"/>
            <w:shd w:val="clear" w:color="auto" w:fill="auto"/>
          </w:tcPr>
          <w:p w14:paraId="1832E19C" w14:textId="77777777" w:rsidR="009F2394" w:rsidRPr="00270C46" w:rsidRDefault="009F2394" w:rsidP="00270C46">
            <w:pPr>
              <w:spacing w:before="40" w:after="120"/>
              <w:ind w:right="113"/>
              <w:rPr>
                <w:noProof/>
                <w:lang w:val="en-GB"/>
              </w:rPr>
            </w:pPr>
            <w:r w:rsidRPr="00270C46">
              <w:rPr>
                <w:noProof/>
                <w:lang w:val="en-GB"/>
              </w:rPr>
              <w:t>L0-U</w:t>
            </w:r>
          </w:p>
        </w:tc>
        <w:tc>
          <w:tcPr>
            <w:tcW w:w="5329" w:type="dxa"/>
            <w:shd w:val="clear" w:color="auto" w:fill="auto"/>
          </w:tcPr>
          <w:p w14:paraId="7305DF3B" w14:textId="77777777" w:rsidR="009F2394" w:rsidRPr="00270C46" w:rsidRDefault="009F2394" w:rsidP="00270C46">
            <w:pPr>
              <w:spacing w:before="40" w:after="120"/>
              <w:ind w:right="113"/>
              <w:rPr>
                <w:noProof/>
                <w:lang w:val="en-GB"/>
              </w:rPr>
            </w:pPr>
            <w:r w:rsidRPr="00270C46">
              <w:rPr>
                <w:noProof/>
                <w:lang w:val="en-GB"/>
              </w:rPr>
              <w:t>Universal-style brake fixture without wheel hub connection</w:t>
            </w:r>
          </w:p>
        </w:tc>
        <w:tc>
          <w:tcPr>
            <w:tcW w:w="850" w:type="dxa"/>
            <w:shd w:val="clear" w:color="auto" w:fill="auto"/>
          </w:tcPr>
          <w:p w14:paraId="4351D82A"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29020BD" w14:textId="77777777" w:rsidTr="00270C46">
        <w:trPr>
          <w:cantSplit/>
        </w:trPr>
        <w:tc>
          <w:tcPr>
            <w:tcW w:w="1191" w:type="dxa"/>
            <w:shd w:val="clear" w:color="auto" w:fill="auto"/>
          </w:tcPr>
          <w:p w14:paraId="3712A734" w14:textId="77777777" w:rsidR="009F2394" w:rsidRPr="00270C46" w:rsidRDefault="009F2394" w:rsidP="00270C46">
            <w:pPr>
              <w:spacing w:before="40" w:after="120"/>
              <w:ind w:right="113"/>
              <w:rPr>
                <w:noProof/>
                <w:lang w:val="en-GB"/>
              </w:rPr>
            </w:pPr>
            <w:r w:rsidRPr="00270C46">
              <w:rPr>
                <w:noProof/>
                <w:lang w:val="en-GB"/>
              </w:rPr>
              <w:t>LHC</w:t>
            </w:r>
          </w:p>
        </w:tc>
        <w:tc>
          <w:tcPr>
            <w:tcW w:w="5329" w:type="dxa"/>
            <w:shd w:val="clear" w:color="auto" w:fill="auto"/>
          </w:tcPr>
          <w:p w14:paraId="61A555DF" w14:textId="77777777" w:rsidR="009F2394" w:rsidRPr="00270C46" w:rsidRDefault="009F2394" w:rsidP="00270C46">
            <w:pPr>
              <w:spacing w:before="40" w:after="120"/>
              <w:ind w:right="113"/>
              <w:rPr>
                <w:noProof/>
                <w:lang w:val="en-GB"/>
              </w:rPr>
            </w:pPr>
            <w:r w:rsidRPr="00270C46">
              <w:rPr>
                <w:noProof/>
                <w:lang w:val="en-GB"/>
              </w:rPr>
              <w:t>Left-hand corner of the vehicle</w:t>
            </w:r>
          </w:p>
        </w:tc>
        <w:tc>
          <w:tcPr>
            <w:tcW w:w="850" w:type="dxa"/>
            <w:shd w:val="clear" w:color="auto" w:fill="auto"/>
          </w:tcPr>
          <w:p w14:paraId="1EDC4001"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5FEC678" w14:textId="77777777" w:rsidTr="00270C46">
        <w:trPr>
          <w:cantSplit/>
        </w:trPr>
        <w:tc>
          <w:tcPr>
            <w:tcW w:w="1191" w:type="dxa"/>
            <w:shd w:val="clear" w:color="auto" w:fill="auto"/>
          </w:tcPr>
          <w:p w14:paraId="6E4492E0" w14:textId="77777777" w:rsidR="009F2394" w:rsidRPr="00270C46" w:rsidRDefault="009F2394" w:rsidP="00270C46">
            <w:pPr>
              <w:spacing w:before="40" w:after="120"/>
              <w:ind w:right="113"/>
              <w:rPr>
                <w:noProof/>
                <w:lang w:val="en-GB"/>
              </w:rPr>
            </w:pPr>
            <w:r w:rsidRPr="00270C46">
              <w:rPr>
                <w:noProof/>
                <w:lang w:val="en-GB"/>
              </w:rPr>
              <w:t>MRO</w:t>
            </w:r>
          </w:p>
        </w:tc>
        <w:tc>
          <w:tcPr>
            <w:tcW w:w="5329" w:type="dxa"/>
            <w:shd w:val="clear" w:color="auto" w:fill="auto"/>
          </w:tcPr>
          <w:p w14:paraId="57C39FA0" w14:textId="77777777" w:rsidR="009F2394" w:rsidRPr="00270C46" w:rsidRDefault="009F2394" w:rsidP="00270C46">
            <w:pPr>
              <w:spacing w:before="40" w:after="120"/>
              <w:ind w:right="113"/>
              <w:rPr>
                <w:noProof/>
                <w:lang w:val="en-GB"/>
              </w:rPr>
            </w:pPr>
            <w:r w:rsidRPr="00270C46">
              <w:rPr>
                <w:noProof/>
                <w:lang w:val="en-GB"/>
              </w:rPr>
              <w:t>Mass in running order</w:t>
            </w:r>
          </w:p>
        </w:tc>
        <w:tc>
          <w:tcPr>
            <w:tcW w:w="850" w:type="dxa"/>
            <w:shd w:val="clear" w:color="auto" w:fill="auto"/>
          </w:tcPr>
          <w:p w14:paraId="06CF9E76"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393C3E64" w14:textId="77777777" w:rsidTr="00270C46">
        <w:trPr>
          <w:cantSplit/>
        </w:trPr>
        <w:tc>
          <w:tcPr>
            <w:tcW w:w="1191" w:type="dxa"/>
            <w:shd w:val="clear" w:color="auto" w:fill="auto"/>
          </w:tcPr>
          <w:p w14:paraId="7A10CCDF" w14:textId="77777777" w:rsidR="009F2394" w:rsidRPr="00270C46" w:rsidRDefault="009F2394" w:rsidP="00270C46">
            <w:pPr>
              <w:spacing w:before="40" w:after="120"/>
              <w:ind w:right="113"/>
              <w:rPr>
                <w:noProof/>
                <w:lang w:val="en-GB"/>
              </w:rPr>
            </w:pPr>
            <w:r w:rsidRPr="00270C46">
              <w:rPr>
                <w:noProof/>
                <w:lang w:val="en-GB"/>
              </w:rPr>
              <w:t>MVL</w:t>
            </w:r>
          </w:p>
        </w:tc>
        <w:tc>
          <w:tcPr>
            <w:tcW w:w="5329" w:type="dxa"/>
            <w:shd w:val="clear" w:color="auto" w:fill="auto"/>
          </w:tcPr>
          <w:p w14:paraId="71907AB3" w14:textId="77777777" w:rsidR="009F2394" w:rsidRPr="00270C46" w:rsidRDefault="009F2394" w:rsidP="00270C46">
            <w:pPr>
              <w:spacing w:before="40" w:after="120"/>
              <w:ind w:right="113"/>
              <w:rPr>
                <w:noProof/>
                <w:lang w:val="en-GB"/>
              </w:rPr>
            </w:pPr>
            <w:r w:rsidRPr="00270C46">
              <w:rPr>
                <w:noProof/>
                <w:lang w:val="en-GB"/>
              </w:rPr>
              <w:t>Maximum vehicle load</w:t>
            </w:r>
          </w:p>
        </w:tc>
        <w:tc>
          <w:tcPr>
            <w:tcW w:w="850" w:type="dxa"/>
            <w:shd w:val="clear" w:color="auto" w:fill="auto"/>
          </w:tcPr>
          <w:p w14:paraId="4EC01040"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00776A32" w14:textId="77777777" w:rsidTr="00270C46">
        <w:trPr>
          <w:cantSplit/>
        </w:trPr>
        <w:tc>
          <w:tcPr>
            <w:tcW w:w="1191" w:type="dxa"/>
            <w:shd w:val="clear" w:color="auto" w:fill="auto"/>
          </w:tcPr>
          <w:p w14:paraId="573265AF" w14:textId="77777777" w:rsidR="009F2394" w:rsidRPr="00270C46" w:rsidRDefault="009F2394" w:rsidP="00270C46">
            <w:pPr>
              <w:spacing w:before="40" w:after="120"/>
              <w:ind w:right="113"/>
              <w:rPr>
                <w:noProof/>
                <w:lang w:val="en-GB"/>
              </w:rPr>
            </w:pPr>
            <w:r w:rsidRPr="00270C46">
              <w:rPr>
                <w:noProof/>
                <w:lang w:val="en-GB"/>
              </w:rPr>
              <w:t>NOVC-HEV</w:t>
            </w:r>
          </w:p>
        </w:tc>
        <w:tc>
          <w:tcPr>
            <w:tcW w:w="5329" w:type="dxa"/>
            <w:shd w:val="clear" w:color="auto" w:fill="auto"/>
          </w:tcPr>
          <w:p w14:paraId="4373BEDE" w14:textId="77777777" w:rsidR="009F2394" w:rsidRPr="00270C46" w:rsidRDefault="009F2394" w:rsidP="00270C46">
            <w:pPr>
              <w:spacing w:before="40" w:after="120"/>
              <w:ind w:right="113"/>
              <w:rPr>
                <w:noProof/>
                <w:lang w:val="en-GB"/>
              </w:rPr>
            </w:pPr>
            <w:r w:rsidRPr="00270C46">
              <w:rPr>
                <w:noProof/>
                <w:lang w:val="en-GB"/>
              </w:rPr>
              <w:t>Not off-vehicle charging hybrid electric vehicle</w:t>
            </w:r>
          </w:p>
        </w:tc>
        <w:tc>
          <w:tcPr>
            <w:tcW w:w="850" w:type="dxa"/>
            <w:shd w:val="clear" w:color="auto" w:fill="auto"/>
          </w:tcPr>
          <w:p w14:paraId="4A6E31C0"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282F333" w14:textId="77777777" w:rsidTr="00270C46">
        <w:trPr>
          <w:cantSplit/>
        </w:trPr>
        <w:tc>
          <w:tcPr>
            <w:tcW w:w="1191" w:type="dxa"/>
            <w:shd w:val="clear" w:color="auto" w:fill="auto"/>
          </w:tcPr>
          <w:p w14:paraId="0031B2AC" w14:textId="77777777" w:rsidR="009F2394" w:rsidRPr="00270C46" w:rsidRDefault="009F2394" w:rsidP="00270C46">
            <w:pPr>
              <w:spacing w:before="40" w:after="120"/>
              <w:ind w:right="113"/>
              <w:rPr>
                <w:noProof/>
                <w:lang w:val="en-GB"/>
              </w:rPr>
            </w:pPr>
            <w:r w:rsidRPr="00270C46">
              <w:rPr>
                <w:noProof/>
                <w:lang w:val="en-GB"/>
              </w:rPr>
              <w:t>NOVC-HEV Cat.1</w:t>
            </w:r>
          </w:p>
        </w:tc>
        <w:tc>
          <w:tcPr>
            <w:tcW w:w="5329" w:type="dxa"/>
            <w:shd w:val="clear" w:color="auto" w:fill="auto"/>
          </w:tcPr>
          <w:p w14:paraId="0DA00DF0" w14:textId="77777777" w:rsidR="009F2394" w:rsidRPr="00270C46" w:rsidRDefault="009F2394" w:rsidP="00270C46">
            <w:pPr>
              <w:spacing w:before="40" w:after="120"/>
              <w:ind w:right="113"/>
              <w:rPr>
                <w:noProof/>
                <w:lang w:val="en-GB"/>
              </w:rPr>
            </w:pPr>
            <w:r w:rsidRPr="00270C46">
              <w:rPr>
                <w:noProof/>
                <w:lang w:val="en-GB"/>
              </w:rPr>
              <w:t>Not off-vehicle charging hybrid electric vehicle category 1</w:t>
            </w:r>
          </w:p>
        </w:tc>
        <w:tc>
          <w:tcPr>
            <w:tcW w:w="850" w:type="dxa"/>
            <w:shd w:val="clear" w:color="auto" w:fill="auto"/>
          </w:tcPr>
          <w:p w14:paraId="5043578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DDB7E85" w14:textId="77777777" w:rsidTr="00270C46">
        <w:trPr>
          <w:cantSplit/>
        </w:trPr>
        <w:tc>
          <w:tcPr>
            <w:tcW w:w="1191" w:type="dxa"/>
            <w:shd w:val="clear" w:color="auto" w:fill="auto"/>
          </w:tcPr>
          <w:p w14:paraId="34B8B4BC" w14:textId="77777777" w:rsidR="009F2394" w:rsidRPr="00270C46" w:rsidRDefault="009F2394" w:rsidP="00270C46">
            <w:pPr>
              <w:spacing w:before="40" w:after="120"/>
              <w:ind w:right="113"/>
              <w:rPr>
                <w:noProof/>
                <w:lang w:val="en-GB"/>
              </w:rPr>
            </w:pPr>
            <w:r w:rsidRPr="00270C46">
              <w:rPr>
                <w:noProof/>
                <w:lang w:val="en-GB"/>
              </w:rPr>
              <w:lastRenderedPageBreak/>
              <w:t>NOVC-HEV</w:t>
            </w:r>
          </w:p>
          <w:p w14:paraId="2CFA5588" w14:textId="77777777" w:rsidR="009F2394" w:rsidRPr="00270C46" w:rsidRDefault="009F2394" w:rsidP="00270C46">
            <w:pPr>
              <w:spacing w:before="40" w:after="120"/>
              <w:ind w:right="113"/>
              <w:rPr>
                <w:noProof/>
                <w:lang w:val="en-GB"/>
              </w:rPr>
            </w:pPr>
            <w:r w:rsidRPr="00270C46">
              <w:rPr>
                <w:noProof/>
                <w:lang w:val="en-GB"/>
              </w:rPr>
              <w:t>Cat.2</w:t>
            </w:r>
          </w:p>
        </w:tc>
        <w:tc>
          <w:tcPr>
            <w:tcW w:w="5329" w:type="dxa"/>
            <w:shd w:val="clear" w:color="auto" w:fill="auto"/>
          </w:tcPr>
          <w:p w14:paraId="1AB015F4" w14:textId="77777777" w:rsidR="009F2394" w:rsidRPr="00270C46" w:rsidRDefault="009F2394" w:rsidP="00270C46">
            <w:pPr>
              <w:spacing w:before="40" w:after="120"/>
              <w:ind w:right="113"/>
              <w:rPr>
                <w:noProof/>
                <w:lang w:val="en-GB"/>
              </w:rPr>
            </w:pPr>
            <w:r w:rsidRPr="00270C46">
              <w:rPr>
                <w:noProof/>
                <w:lang w:val="en-GB"/>
              </w:rPr>
              <w:t>Not off-vehicle charging hybrid electric vehicle category 2</w:t>
            </w:r>
          </w:p>
        </w:tc>
        <w:tc>
          <w:tcPr>
            <w:tcW w:w="850" w:type="dxa"/>
            <w:shd w:val="clear" w:color="auto" w:fill="auto"/>
          </w:tcPr>
          <w:p w14:paraId="7046F96B"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D77A784" w14:textId="77777777" w:rsidTr="00270C46">
        <w:trPr>
          <w:cantSplit/>
        </w:trPr>
        <w:tc>
          <w:tcPr>
            <w:tcW w:w="1191" w:type="dxa"/>
            <w:shd w:val="clear" w:color="auto" w:fill="auto"/>
          </w:tcPr>
          <w:p w14:paraId="1891AFE0" w14:textId="77777777" w:rsidR="009F2394" w:rsidRPr="00270C46" w:rsidRDefault="009F2394" w:rsidP="00270C46">
            <w:pPr>
              <w:spacing w:before="40" w:after="120"/>
              <w:ind w:right="113"/>
              <w:rPr>
                <w:noProof/>
                <w:lang w:val="en-GB"/>
              </w:rPr>
            </w:pPr>
            <w:r w:rsidRPr="00270C46">
              <w:rPr>
                <w:noProof/>
                <w:lang w:val="en-GB"/>
              </w:rPr>
              <w:t>OD</w:t>
            </w:r>
          </w:p>
        </w:tc>
        <w:tc>
          <w:tcPr>
            <w:tcW w:w="5329" w:type="dxa"/>
            <w:shd w:val="clear" w:color="auto" w:fill="auto"/>
          </w:tcPr>
          <w:p w14:paraId="2814EC15" w14:textId="77777777" w:rsidR="009F2394" w:rsidRPr="00270C46" w:rsidRDefault="009F2394" w:rsidP="00270C46">
            <w:pPr>
              <w:spacing w:before="40" w:after="120"/>
              <w:ind w:right="113"/>
              <w:rPr>
                <w:noProof/>
                <w:lang w:val="en-GB"/>
              </w:rPr>
            </w:pPr>
            <w:r w:rsidRPr="00270C46">
              <w:rPr>
                <w:noProof/>
                <w:lang w:val="en-GB"/>
              </w:rPr>
              <w:t>Disc/drum outer diameter</w:t>
            </w:r>
          </w:p>
        </w:tc>
        <w:tc>
          <w:tcPr>
            <w:tcW w:w="850" w:type="dxa"/>
            <w:shd w:val="clear" w:color="auto" w:fill="auto"/>
          </w:tcPr>
          <w:p w14:paraId="45B1B4F3"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3161FD3E" w14:textId="77777777" w:rsidTr="00270C46">
        <w:trPr>
          <w:cantSplit/>
        </w:trPr>
        <w:tc>
          <w:tcPr>
            <w:tcW w:w="1191" w:type="dxa"/>
            <w:shd w:val="clear" w:color="auto" w:fill="auto"/>
          </w:tcPr>
          <w:p w14:paraId="0262599C" w14:textId="77777777" w:rsidR="009F2394" w:rsidRPr="00270C46" w:rsidRDefault="009F2394" w:rsidP="00270C46">
            <w:pPr>
              <w:spacing w:before="40" w:after="120"/>
              <w:ind w:right="113"/>
              <w:rPr>
                <w:noProof/>
                <w:lang w:val="en-GB"/>
              </w:rPr>
            </w:pPr>
            <w:r w:rsidRPr="00270C46">
              <w:rPr>
                <w:noProof/>
                <w:lang w:val="en-GB"/>
              </w:rPr>
              <w:t>ODS</w:t>
            </w:r>
          </w:p>
        </w:tc>
        <w:tc>
          <w:tcPr>
            <w:tcW w:w="5329" w:type="dxa"/>
            <w:shd w:val="clear" w:color="auto" w:fill="auto"/>
          </w:tcPr>
          <w:p w14:paraId="1214634E" w14:textId="77777777" w:rsidR="009F2394" w:rsidRPr="00270C46" w:rsidRDefault="009F2394" w:rsidP="00270C46">
            <w:pPr>
              <w:spacing w:before="40" w:after="120"/>
              <w:ind w:right="113"/>
              <w:rPr>
                <w:noProof/>
                <w:lang w:val="en-GB"/>
              </w:rPr>
            </w:pPr>
            <w:r w:rsidRPr="00270C46">
              <w:rPr>
                <w:noProof/>
                <w:lang w:val="en-GB"/>
              </w:rPr>
              <w:t>Open document spreadsheet</w:t>
            </w:r>
          </w:p>
        </w:tc>
        <w:tc>
          <w:tcPr>
            <w:tcW w:w="850" w:type="dxa"/>
            <w:shd w:val="clear" w:color="auto" w:fill="auto"/>
          </w:tcPr>
          <w:p w14:paraId="33327291"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08DE730" w14:textId="77777777" w:rsidTr="00270C46">
        <w:trPr>
          <w:cantSplit/>
        </w:trPr>
        <w:tc>
          <w:tcPr>
            <w:tcW w:w="1191" w:type="dxa"/>
            <w:shd w:val="clear" w:color="auto" w:fill="auto"/>
          </w:tcPr>
          <w:p w14:paraId="173D01D4" w14:textId="77777777" w:rsidR="009F2394" w:rsidRPr="00270C46" w:rsidRDefault="009F2394" w:rsidP="00270C46">
            <w:pPr>
              <w:spacing w:before="40" w:after="120"/>
              <w:ind w:right="113"/>
              <w:rPr>
                <w:noProof/>
                <w:lang w:val="en-GB"/>
              </w:rPr>
            </w:pPr>
            <w:r w:rsidRPr="00270C46">
              <w:rPr>
                <w:noProof/>
                <w:lang w:val="en-GB"/>
              </w:rPr>
              <w:t>OVC-HEV</w:t>
            </w:r>
          </w:p>
        </w:tc>
        <w:tc>
          <w:tcPr>
            <w:tcW w:w="5329" w:type="dxa"/>
            <w:shd w:val="clear" w:color="auto" w:fill="auto"/>
          </w:tcPr>
          <w:p w14:paraId="1A7BCE60" w14:textId="77777777" w:rsidR="009F2394" w:rsidRPr="00270C46" w:rsidRDefault="009F2394" w:rsidP="00270C46">
            <w:pPr>
              <w:spacing w:before="40" w:after="120"/>
              <w:ind w:right="113"/>
              <w:rPr>
                <w:noProof/>
                <w:lang w:val="en-GB"/>
              </w:rPr>
            </w:pPr>
            <w:r w:rsidRPr="00270C46">
              <w:rPr>
                <w:noProof/>
                <w:lang w:val="en-GB"/>
              </w:rPr>
              <w:t>Off-vehicle charging hybrid electric vehicle</w:t>
            </w:r>
          </w:p>
        </w:tc>
        <w:tc>
          <w:tcPr>
            <w:tcW w:w="850" w:type="dxa"/>
            <w:shd w:val="clear" w:color="auto" w:fill="auto"/>
          </w:tcPr>
          <w:p w14:paraId="1AA900BC"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523F2E1" w14:textId="77777777" w:rsidTr="00270C46">
        <w:trPr>
          <w:cantSplit/>
        </w:trPr>
        <w:tc>
          <w:tcPr>
            <w:tcW w:w="1191" w:type="dxa"/>
            <w:shd w:val="clear" w:color="auto" w:fill="auto"/>
          </w:tcPr>
          <w:p w14:paraId="3EEB13CC" w14:textId="77777777" w:rsidR="009F2394" w:rsidRPr="00270C46" w:rsidRDefault="009F2394" w:rsidP="00270C46">
            <w:pPr>
              <w:spacing w:before="40" w:after="120"/>
              <w:ind w:right="113"/>
              <w:rPr>
                <w:noProof/>
                <w:lang w:val="en-GB"/>
              </w:rPr>
            </w:pPr>
            <w:r w:rsidRPr="00270C46">
              <w:rPr>
                <w:noProof/>
                <w:lang w:val="en-GB"/>
              </w:rPr>
              <w:t>PEV</w:t>
            </w:r>
          </w:p>
        </w:tc>
        <w:tc>
          <w:tcPr>
            <w:tcW w:w="5329" w:type="dxa"/>
            <w:shd w:val="clear" w:color="auto" w:fill="auto"/>
          </w:tcPr>
          <w:p w14:paraId="5B636082" w14:textId="77777777" w:rsidR="009F2394" w:rsidRPr="00270C46" w:rsidRDefault="009F2394" w:rsidP="00270C46">
            <w:pPr>
              <w:spacing w:before="40" w:after="120"/>
              <w:ind w:right="113"/>
              <w:rPr>
                <w:noProof/>
                <w:lang w:val="en-GB"/>
              </w:rPr>
            </w:pPr>
            <w:r w:rsidRPr="00270C46">
              <w:rPr>
                <w:noProof/>
                <w:lang w:val="en-GB"/>
              </w:rPr>
              <w:t>Pure electric vehicle</w:t>
            </w:r>
          </w:p>
        </w:tc>
        <w:tc>
          <w:tcPr>
            <w:tcW w:w="850" w:type="dxa"/>
            <w:shd w:val="clear" w:color="auto" w:fill="auto"/>
          </w:tcPr>
          <w:p w14:paraId="0E7A4E8B"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DD66DF0" w14:textId="77777777" w:rsidTr="00270C46">
        <w:trPr>
          <w:cantSplit/>
        </w:trPr>
        <w:tc>
          <w:tcPr>
            <w:tcW w:w="1191" w:type="dxa"/>
            <w:shd w:val="clear" w:color="auto" w:fill="auto"/>
          </w:tcPr>
          <w:p w14:paraId="4F29670C" w14:textId="77777777" w:rsidR="009F2394" w:rsidRPr="00270C46" w:rsidRDefault="009F2394" w:rsidP="00270C46">
            <w:pPr>
              <w:spacing w:before="40" w:after="120"/>
              <w:ind w:right="113"/>
              <w:rPr>
                <w:noProof/>
                <w:lang w:val="en-GB"/>
              </w:rPr>
            </w:pPr>
            <w:r w:rsidRPr="00270C46">
              <w:rPr>
                <w:noProof/>
                <w:lang w:val="en-GB"/>
              </w:rPr>
              <w:t>Plane A</w:t>
            </w:r>
          </w:p>
        </w:tc>
        <w:tc>
          <w:tcPr>
            <w:tcW w:w="5329" w:type="dxa"/>
            <w:shd w:val="clear" w:color="auto" w:fill="auto"/>
          </w:tcPr>
          <w:p w14:paraId="026311E0" w14:textId="77777777" w:rsidR="009F2394" w:rsidRPr="00270C46" w:rsidRDefault="009F2394" w:rsidP="00270C46">
            <w:pPr>
              <w:spacing w:before="40" w:after="120"/>
              <w:ind w:right="113"/>
              <w:rPr>
                <w:noProof/>
                <w:lang w:val="en-GB"/>
              </w:rPr>
            </w:pPr>
            <w:r w:rsidRPr="00270C46">
              <w:rPr>
                <w:noProof/>
                <w:lang w:val="en-GB"/>
              </w:rPr>
              <w:t>Vertical plane aligned with the enclosure’s inlet</w:t>
            </w:r>
          </w:p>
        </w:tc>
        <w:tc>
          <w:tcPr>
            <w:tcW w:w="850" w:type="dxa"/>
            <w:shd w:val="clear" w:color="auto" w:fill="auto"/>
          </w:tcPr>
          <w:p w14:paraId="2DB18209"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139F5BD" w14:textId="77777777" w:rsidTr="00270C46">
        <w:trPr>
          <w:cantSplit/>
        </w:trPr>
        <w:tc>
          <w:tcPr>
            <w:tcW w:w="1191" w:type="dxa"/>
            <w:shd w:val="clear" w:color="auto" w:fill="auto"/>
          </w:tcPr>
          <w:p w14:paraId="7644526C" w14:textId="77777777" w:rsidR="009F2394" w:rsidRPr="00270C46" w:rsidRDefault="009F2394" w:rsidP="00270C46">
            <w:pPr>
              <w:spacing w:before="40" w:after="120"/>
              <w:ind w:right="113"/>
              <w:rPr>
                <w:noProof/>
                <w:lang w:val="en-GB"/>
              </w:rPr>
            </w:pPr>
            <w:r w:rsidRPr="00270C46">
              <w:rPr>
                <w:noProof/>
                <w:lang w:val="en-GB"/>
              </w:rPr>
              <w:t>Plane A</w:t>
            </w:r>
            <w:r w:rsidRPr="00270C46">
              <w:rPr>
                <w:noProof/>
                <w:vertAlign w:val="subscript"/>
                <w:lang w:val="en-GB"/>
              </w:rPr>
              <w:t>1</w:t>
            </w:r>
          </w:p>
        </w:tc>
        <w:tc>
          <w:tcPr>
            <w:tcW w:w="5329" w:type="dxa"/>
            <w:shd w:val="clear" w:color="auto" w:fill="auto"/>
          </w:tcPr>
          <w:p w14:paraId="361AE8F4" w14:textId="77777777" w:rsidR="009F2394" w:rsidRPr="00270C46" w:rsidRDefault="009F2394" w:rsidP="00270C46">
            <w:pPr>
              <w:spacing w:before="40" w:after="120"/>
              <w:ind w:right="113"/>
              <w:rPr>
                <w:noProof/>
                <w:lang w:val="en-GB"/>
              </w:rPr>
            </w:pPr>
            <w:r w:rsidRPr="00270C46">
              <w:rPr>
                <w:noProof/>
                <w:lang w:val="en-GB"/>
              </w:rPr>
              <w:t>Horizontal level aligned with the axis of the brake rotation and the duct axis</w:t>
            </w:r>
          </w:p>
        </w:tc>
        <w:tc>
          <w:tcPr>
            <w:tcW w:w="850" w:type="dxa"/>
            <w:shd w:val="clear" w:color="auto" w:fill="auto"/>
          </w:tcPr>
          <w:p w14:paraId="4167ABE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8E1851C" w14:textId="77777777" w:rsidTr="00270C46">
        <w:trPr>
          <w:cantSplit/>
        </w:trPr>
        <w:tc>
          <w:tcPr>
            <w:tcW w:w="1191" w:type="dxa"/>
            <w:shd w:val="clear" w:color="auto" w:fill="auto"/>
          </w:tcPr>
          <w:p w14:paraId="67951811" w14:textId="77777777" w:rsidR="009F2394" w:rsidRPr="00270C46" w:rsidRDefault="009F2394" w:rsidP="00270C46">
            <w:pPr>
              <w:spacing w:before="40" w:after="120"/>
              <w:ind w:right="113"/>
              <w:rPr>
                <w:noProof/>
                <w:lang w:val="en-GB"/>
              </w:rPr>
            </w:pPr>
            <w:r w:rsidRPr="00270C46">
              <w:rPr>
                <w:noProof/>
                <w:lang w:val="en-GB"/>
              </w:rPr>
              <w:t>Plane B</w:t>
            </w:r>
          </w:p>
        </w:tc>
        <w:tc>
          <w:tcPr>
            <w:tcW w:w="5329" w:type="dxa"/>
            <w:shd w:val="clear" w:color="auto" w:fill="auto"/>
          </w:tcPr>
          <w:p w14:paraId="5DC93E28" w14:textId="77777777" w:rsidR="009F2394" w:rsidRPr="00270C46" w:rsidRDefault="009F2394" w:rsidP="00270C46">
            <w:pPr>
              <w:spacing w:before="40" w:after="120"/>
              <w:ind w:right="113"/>
              <w:rPr>
                <w:noProof/>
                <w:lang w:val="en-GB"/>
              </w:rPr>
            </w:pPr>
            <w:r w:rsidRPr="00270C46">
              <w:rPr>
                <w:noProof/>
                <w:lang w:val="en-GB"/>
              </w:rPr>
              <w:t>Vertical plane at the end of the transition from the inlet duct to the central section of the enclosure, perpendicular to the duct axis</w:t>
            </w:r>
          </w:p>
        </w:tc>
        <w:tc>
          <w:tcPr>
            <w:tcW w:w="850" w:type="dxa"/>
            <w:shd w:val="clear" w:color="auto" w:fill="auto"/>
          </w:tcPr>
          <w:p w14:paraId="0C6279A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6B438E6" w14:textId="77777777" w:rsidTr="00270C46">
        <w:trPr>
          <w:cantSplit/>
        </w:trPr>
        <w:tc>
          <w:tcPr>
            <w:tcW w:w="1191" w:type="dxa"/>
            <w:shd w:val="clear" w:color="auto" w:fill="auto"/>
          </w:tcPr>
          <w:p w14:paraId="3EBC58AA" w14:textId="77777777" w:rsidR="009F2394" w:rsidRPr="00270C46" w:rsidRDefault="009F2394" w:rsidP="00270C46">
            <w:pPr>
              <w:spacing w:before="40" w:after="120"/>
              <w:ind w:right="113"/>
              <w:rPr>
                <w:noProof/>
                <w:lang w:val="en-GB"/>
              </w:rPr>
            </w:pPr>
            <w:r w:rsidRPr="00270C46">
              <w:rPr>
                <w:noProof/>
                <w:lang w:val="en-GB"/>
              </w:rPr>
              <w:t>Plane C</w:t>
            </w:r>
          </w:p>
        </w:tc>
        <w:tc>
          <w:tcPr>
            <w:tcW w:w="5329" w:type="dxa"/>
            <w:shd w:val="clear" w:color="auto" w:fill="auto"/>
          </w:tcPr>
          <w:p w14:paraId="5AA25543" w14:textId="77777777" w:rsidR="009F2394" w:rsidRPr="00270C46" w:rsidRDefault="009F2394" w:rsidP="00270C46">
            <w:pPr>
              <w:spacing w:before="40" w:after="120"/>
              <w:ind w:right="113"/>
              <w:rPr>
                <w:noProof/>
                <w:lang w:val="en-GB"/>
              </w:rPr>
            </w:pPr>
            <w:r w:rsidRPr="00270C46">
              <w:rPr>
                <w:noProof/>
                <w:lang w:val="en-GB"/>
              </w:rPr>
              <w:t>Vertical plane tangential to the largest brake for M1, N1 vehicle category, perpendicular to the duct axis</w:t>
            </w:r>
          </w:p>
        </w:tc>
        <w:tc>
          <w:tcPr>
            <w:tcW w:w="850" w:type="dxa"/>
            <w:shd w:val="clear" w:color="auto" w:fill="auto"/>
          </w:tcPr>
          <w:p w14:paraId="20ADCD9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1B0A8E1D" w14:textId="77777777" w:rsidTr="00270C46">
        <w:trPr>
          <w:cantSplit/>
        </w:trPr>
        <w:tc>
          <w:tcPr>
            <w:tcW w:w="1191" w:type="dxa"/>
            <w:shd w:val="clear" w:color="auto" w:fill="auto"/>
          </w:tcPr>
          <w:p w14:paraId="0AF7A7C0" w14:textId="77777777" w:rsidR="009F2394" w:rsidRPr="00270C46" w:rsidRDefault="009F2394" w:rsidP="00270C46">
            <w:pPr>
              <w:spacing w:before="40" w:after="120"/>
              <w:ind w:right="113"/>
              <w:rPr>
                <w:noProof/>
                <w:lang w:val="en-GB"/>
              </w:rPr>
            </w:pPr>
            <w:r w:rsidRPr="00270C46">
              <w:rPr>
                <w:noProof/>
                <w:lang w:val="en-GB"/>
              </w:rPr>
              <w:t>Plane D</w:t>
            </w:r>
          </w:p>
        </w:tc>
        <w:tc>
          <w:tcPr>
            <w:tcW w:w="5329" w:type="dxa"/>
            <w:shd w:val="clear" w:color="auto" w:fill="auto"/>
          </w:tcPr>
          <w:p w14:paraId="59EB1C35" w14:textId="77777777" w:rsidR="009F2394" w:rsidRPr="00270C46" w:rsidRDefault="009F2394" w:rsidP="00270C46">
            <w:pPr>
              <w:spacing w:before="40" w:after="120"/>
              <w:ind w:right="113"/>
              <w:rPr>
                <w:noProof/>
                <w:lang w:val="en-GB"/>
              </w:rPr>
            </w:pPr>
            <w:r w:rsidRPr="00270C46">
              <w:rPr>
                <w:noProof/>
                <w:lang w:val="en-GB"/>
              </w:rPr>
              <w:t>Vertical plane aligned with the axis of the brake rotation</w:t>
            </w:r>
          </w:p>
        </w:tc>
        <w:tc>
          <w:tcPr>
            <w:tcW w:w="850" w:type="dxa"/>
            <w:shd w:val="clear" w:color="auto" w:fill="auto"/>
          </w:tcPr>
          <w:p w14:paraId="2BA60495"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19AE6176" w14:textId="77777777" w:rsidTr="00270C46">
        <w:trPr>
          <w:cantSplit/>
        </w:trPr>
        <w:tc>
          <w:tcPr>
            <w:tcW w:w="1191" w:type="dxa"/>
            <w:shd w:val="clear" w:color="auto" w:fill="auto"/>
          </w:tcPr>
          <w:p w14:paraId="7EFABB09" w14:textId="77777777" w:rsidR="009F2394" w:rsidRPr="00270C46" w:rsidRDefault="009F2394" w:rsidP="00270C46">
            <w:pPr>
              <w:spacing w:before="40" w:after="120"/>
              <w:ind w:right="113"/>
              <w:rPr>
                <w:noProof/>
                <w:lang w:val="en-GB"/>
              </w:rPr>
            </w:pPr>
            <w:r w:rsidRPr="00270C46">
              <w:rPr>
                <w:noProof/>
                <w:lang w:val="en-GB"/>
              </w:rPr>
              <w:t>PND1</w:t>
            </w:r>
          </w:p>
        </w:tc>
        <w:tc>
          <w:tcPr>
            <w:tcW w:w="5329" w:type="dxa"/>
            <w:shd w:val="clear" w:color="auto" w:fill="auto"/>
          </w:tcPr>
          <w:p w14:paraId="73E63390" w14:textId="77777777" w:rsidR="009F2394" w:rsidRPr="00270C46" w:rsidRDefault="009F2394" w:rsidP="00270C46">
            <w:pPr>
              <w:spacing w:before="40" w:after="120"/>
              <w:ind w:right="113"/>
              <w:rPr>
                <w:noProof/>
                <w:lang w:val="en-GB"/>
              </w:rPr>
            </w:pPr>
            <w:r w:rsidRPr="00270C46">
              <w:rPr>
                <w:noProof/>
                <w:lang w:val="en-GB"/>
              </w:rPr>
              <w:t>Primary particle number diluter</w:t>
            </w:r>
          </w:p>
        </w:tc>
        <w:tc>
          <w:tcPr>
            <w:tcW w:w="850" w:type="dxa"/>
            <w:shd w:val="clear" w:color="auto" w:fill="auto"/>
          </w:tcPr>
          <w:p w14:paraId="61551FB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E12D857" w14:textId="77777777" w:rsidTr="00270C46">
        <w:trPr>
          <w:cantSplit/>
        </w:trPr>
        <w:tc>
          <w:tcPr>
            <w:tcW w:w="1191" w:type="dxa"/>
            <w:shd w:val="clear" w:color="auto" w:fill="auto"/>
          </w:tcPr>
          <w:p w14:paraId="51DDA543" w14:textId="77777777" w:rsidR="009F2394" w:rsidRPr="00270C46" w:rsidRDefault="009F2394" w:rsidP="00270C46">
            <w:pPr>
              <w:spacing w:before="40" w:after="120"/>
              <w:ind w:right="113"/>
              <w:rPr>
                <w:noProof/>
                <w:lang w:val="en-GB"/>
              </w:rPr>
            </w:pPr>
            <w:r w:rsidRPr="00270C46">
              <w:rPr>
                <w:noProof/>
                <w:lang w:val="en-GB"/>
              </w:rPr>
              <w:t>PND2</w:t>
            </w:r>
          </w:p>
        </w:tc>
        <w:tc>
          <w:tcPr>
            <w:tcW w:w="5329" w:type="dxa"/>
            <w:shd w:val="clear" w:color="auto" w:fill="auto"/>
          </w:tcPr>
          <w:p w14:paraId="3F19DA6D" w14:textId="77777777" w:rsidR="009F2394" w:rsidRPr="00270C46" w:rsidRDefault="009F2394" w:rsidP="00270C46">
            <w:pPr>
              <w:spacing w:before="40" w:after="120"/>
              <w:ind w:right="113"/>
              <w:rPr>
                <w:noProof/>
                <w:lang w:val="en-GB"/>
              </w:rPr>
            </w:pPr>
            <w:r w:rsidRPr="00270C46">
              <w:rPr>
                <w:noProof/>
                <w:lang w:val="en-GB"/>
              </w:rPr>
              <w:t>Secondary particle number diluter</w:t>
            </w:r>
          </w:p>
        </w:tc>
        <w:tc>
          <w:tcPr>
            <w:tcW w:w="850" w:type="dxa"/>
            <w:shd w:val="clear" w:color="auto" w:fill="auto"/>
          </w:tcPr>
          <w:p w14:paraId="5DDD4E54"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320C48C" w14:textId="77777777" w:rsidTr="00270C46">
        <w:trPr>
          <w:cantSplit/>
        </w:trPr>
        <w:tc>
          <w:tcPr>
            <w:tcW w:w="1191" w:type="dxa"/>
            <w:shd w:val="clear" w:color="auto" w:fill="auto"/>
          </w:tcPr>
          <w:p w14:paraId="040243B2" w14:textId="77777777" w:rsidR="009F2394" w:rsidRPr="00270C46" w:rsidRDefault="009F2394" w:rsidP="00270C46">
            <w:pPr>
              <w:spacing w:before="40" w:after="120"/>
              <w:ind w:right="113"/>
              <w:rPr>
                <w:noProof/>
                <w:lang w:val="en-GB"/>
              </w:rPr>
            </w:pPr>
            <w:r w:rsidRPr="00270C46">
              <w:rPr>
                <w:noProof/>
                <w:lang w:val="en-GB"/>
              </w:rPr>
              <w:t>PAO</w:t>
            </w:r>
          </w:p>
        </w:tc>
        <w:tc>
          <w:tcPr>
            <w:tcW w:w="5329" w:type="dxa"/>
            <w:shd w:val="clear" w:color="auto" w:fill="auto"/>
          </w:tcPr>
          <w:p w14:paraId="65EBBF15" w14:textId="77777777" w:rsidR="009F2394" w:rsidRPr="00270C46" w:rsidRDefault="009F2394" w:rsidP="00270C46">
            <w:pPr>
              <w:spacing w:before="40" w:after="120"/>
              <w:ind w:right="113"/>
              <w:rPr>
                <w:noProof/>
                <w:lang w:val="en-GB"/>
              </w:rPr>
            </w:pPr>
            <w:r w:rsidRPr="00270C46">
              <w:rPr>
                <w:noProof/>
                <w:lang w:val="en-GB"/>
              </w:rPr>
              <w:t>poly-alpha-olefin</w:t>
            </w:r>
          </w:p>
        </w:tc>
        <w:tc>
          <w:tcPr>
            <w:tcW w:w="850" w:type="dxa"/>
            <w:shd w:val="clear" w:color="auto" w:fill="auto"/>
          </w:tcPr>
          <w:p w14:paraId="200E640B"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0F39B00" w14:textId="77777777" w:rsidTr="00270C46">
        <w:trPr>
          <w:cantSplit/>
        </w:trPr>
        <w:tc>
          <w:tcPr>
            <w:tcW w:w="1191" w:type="dxa"/>
            <w:shd w:val="clear" w:color="auto" w:fill="auto"/>
          </w:tcPr>
          <w:p w14:paraId="7B2124CB" w14:textId="77777777" w:rsidR="009F2394" w:rsidRPr="00270C46" w:rsidRDefault="009F2394" w:rsidP="00270C46">
            <w:pPr>
              <w:spacing w:before="40" w:after="120"/>
              <w:ind w:right="113"/>
              <w:rPr>
                <w:noProof/>
                <w:lang w:val="en-GB"/>
              </w:rPr>
            </w:pPr>
            <w:r w:rsidRPr="00270C46">
              <w:rPr>
                <w:noProof/>
                <w:lang w:val="en-GB"/>
              </w:rPr>
              <w:t>PBT</w:t>
            </w:r>
          </w:p>
        </w:tc>
        <w:tc>
          <w:tcPr>
            <w:tcW w:w="5329" w:type="dxa"/>
            <w:shd w:val="clear" w:color="auto" w:fill="auto"/>
          </w:tcPr>
          <w:p w14:paraId="418D7C34" w14:textId="77777777" w:rsidR="009F2394" w:rsidRPr="00270C46" w:rsidRDefault="009F2394" w:rsidP="00270C46">
            <w:pPr>
              <w:spacing w:before="40" w:after="120"/>
              <w:ind w:right="113"/>
              <w:rPr>
                <w:noProof/>
                <w:lang w:val="en-GB"/>
              </w:rPr>
            </w:pPr>
            <w:r w:rsidRPr="00270C46">
              <w:rPr>
                <w:noProof/>
                <w:lang w:val="en-GB"/>
              </w:rPr>
              <w:t>Peak brake temperature of the brake event</w:t>
            </w:r>
          </w:p>
        </w:tc>
        <w:tc>
          <w:tcPr>
            <w:tcW w:w="850" w:type="dxa"/>
            <w:shd w:val="clear" w:color="auto" w:fill="auto"/>
          </w:tcPr>
          <w:p w14:paraId="6BE2A57D"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54781C0D" w14:textId="77777777" w:rsidTr="00270C46">
        <w:trPr>
          <w:cantSplit/>
        </w:trPr>
        <w:tc>
          <w:tcPr>
            <w:tcW w:w="1191" w:type="dxa"/>
            <w:shd w:val="clear" w:color="auto" w:fill="auto"/>
          </w:tcPr>
          <w:p w14:paraId="4C8E5319" w14:textId="77777777" w:rsidR="009F2394" w:rsidRPr="00270C46" w:rsidRDefault="009F2394" w:rsidP="00270C46">
            <w:pPr>
              <w:spacing w:before="40" w:after="120"/>
              <w:ind w:right="113"/>
              <w:rPr>
                <w:noProof/>
                <w:lang w:val="en-GB"/>
              </w:rPr>
            </w:pPr>
            <w:r w:rsidRPr="00270C46">
              <w:rPr>
                <w:noProof/>
                <w:lang w:val="en-GB"/>
              </w:rPr>
              <w:t>PCRF</w:t>
            </w:r>
          </w:p>
        </w:tc>
        <w:tc>
          <w:tcPr>
            <w:tcW w:w="5329" w:type="dxa"/>
            <w:shd w:val="clear" w:color="auto" w:fill="auto"/>
          </w:tcPr>
          <w:p w14:paraId="0B16C8EA" w14:textId="77777777" w:rsidR="009F2394" w:rsidRPr="00270C46" w:rsidRDefault="009F2394" w:rsidP="00270C46">
            <w:pPr>
              <w:spacing w:before="40" w:after="120"/>
              <w:ind w:right="113"/>
              <w:rPr>
                <w:noProof/>
                <w:lang w:val="en-GB"/>
              </w:rPr>
            </w:pPr>
            <w:r w:rsidRPr="00270C46">
              <w:rPr>
                <w:noProof/>
                <w:lang w:val="en-GB"/>
              </w:rPr>
              <w:t>Particle concentration reduction factor</w:t>
            </w:r>
          </w:p>
        </w:tc>
        <w:tc>
          <w:tcPr>
            <w:tcW w:w="850" w:type="dxa"/>
            <w:shd w:val="clear" w:color="auto" w:fill="auto"/>
          </w:tcPr>
          <w:p w14:paraId="042682E4"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45198D4" w14:textId="77777777" w:rsidTr="00270C46">
        <w:trPr>
          <w:cantSplit/>
        </w:trPr>
        <w:tc>
          <w:tcPr>
            <w:tcW w:w="1191" w:type="dxa"/>
            <w:shd w:val="clear" w:color="auto" w:fill="auto"/>
          </w:tcPr>
          <w:p w14:paraId="1ED8F38B" w14:textId="77777777" w:rsidR="009F2394" w:rsidRPr="00270C46" w:rsidRDefault="009F2394" w:rsidP="00270C46">
            <w:pPr>
              <w:spacing w:before="40" w:after="120"/>
              <w:ind w:right="113"/>
              <w:rPr>
                <w:noProof/>
                <w:lang w:val="en-GB"/>
              </w:rPr>
            </w:pPr>
            <w:r w:rsidRPr="00270C46">
              <w:rPr>
                <w:noProof/>
                <w:lang w:val="en-GB"/>
              </w:rPr>
              <w:t>PM</w:t>
            </w:r>
          </w:p>
        </w:tc>
        <w:tc>
          <w:tcPr>
            <w:tcW w:w="5329" w:type="dxa"/>
            <w:shd w:val="clear" w:color="auto" w:fill="auto"/>
          </w:tcPr>
          <w:p w14:paraId="0403E6A7" w14:textId="77777777" w:rsidR="009F2394" w:rsidRPr="00270C46" w:rsidRDefault="009F2394" w:rsidP="00270C46">
            <w:pPr>
              <w:spacing w:before="40" w:after="120"/>
              <w:ind w:right="113"/>
              <w:rPr>
                <w:noProof/>
                <w:lang w:val="en-GB"/>
              </w:rPr>
            </w:pPr>
            <w:r w:rsidRPr="00270C46">
              <w:rPr>
                <w:noProof/>
                <w:lang w:val="en-GB"/>
              </w:rPr>
              <w:t>Particulate matter mass</w:t>
            </w:r>
          </w:p>
        </w:tc>
        <w:tc>
          <w:tcPr>
            <w:tcW w:w="850" w:type="dxa"/>
            <w:shd w:val="clear" w:color="auto" w:fill="auto"/>
          </w:tcPr>
          <w:p w14:paraId="24B44F44"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0956BF60" w14:textId="77777777" w:rsidTr="00270C46">
        <w:trPr>
          <w:cantSplit/>
        </w:trPr>
        <w:tc>
          <w:tcPr>
            <w:tcW w:w="1191" w:type="dxa"/>
            <w:shd w:val="clear" w:color="auto" w:fill="auto"/>
          </w:tcPr>
          <w:p w14:paraId="3960CE8A"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2.5</w:t>
            </w:r>
          </w:p>
        </w:tc>
        <w:tc>
          <w:tcPr>
            <w:tcW w:w="5329" w:type="dxa"/>
            <w:shd w:val="clear" w:color="auto" w:fill="auto"/>
          </w:tcPr>
          <w:p w14:paraId="51E04F96" w14:textId="77777777" w:rsidR="009F2394" w:rsidRPr="00270C46" w:rsidRDefault="009F2394" w:rsidP="00270C46">
            <w:pPr>
              <w:spacing w:before="40" w:after="120"/>
              <w:ind w:right="113"/>
              <w:rPr>
                <w:noProof/>
                <w:lang w:val="en-GB"/>
              </w:rPr>
            </w:pPr>
            <w:r w:rsidRPr="00270C46">
              <w:rPr>
                <w:noProof/>
                <w:lang w:val="en-GB"/>
              </w:rPr>
              <w:t>Particulate Matter mass for aerosols with aerodynamic diameter below 2.5 µm</w:t>
            </w:r>
          </w:p>
        </w:tc>
        <w:tc>
          <w:tcPr>
            <w:tcW w:w="850" w:type="dxa"/>
            <w:shd w:val="clear" w:color="auto" w:fill="auto"/>
          </w:tcPr>
          <w:p w14:paraId="255A03F6"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65E367E7" w14:textId="77777777" w:rsidTr="00270C46">
        <w:trPr>
          <w:cantSplit/>
        </w:trPr>
        <w:tc>
          <w:tcPr>
            <w:tcW w:w="1191" w:type="dxa"/>
            <w:shd w:val="clear" w:color="auto" w:fill="auto"/>
          </w:tcPr>
          <w:p w14:paraId="5FF87288"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r w:rsidRPr="00270C46">
              <w:rPr>
                <w:noProof/>
                <w:vertAlign w:val="subscript"/>
                <w:lang w:val="en-GB"/>
              </w:rPr>
              <w:t>ref</w:t>
            </w:r>
          </w:p>
        </w:tc>
        <w:tc>
          <w:tcPr>
            <w:tcW w:w="5329" w:type="dxa"/>
            <w:shd w:val="clear" w:color="auto" w:fill="auto"/>
          </w:tcPr>
          <w:p w14:paraId="594EAF22" w14:textId="77777777" w:rsidR="009F2394" w:rsidRPr="00270C46" w:rsidRDefault="009F2394" w:rsidP="00270C46">
            <w:pPr>
              <w:spacing w:before="40" w:after="120"/>
              <w:ind w:right="113"/>
              <w:rPr>
                <w:noProof/>
                <w:lang w:val="en-GB"/>
              </w:rPr>
            </w:pPr>
            <w:r w:rsidRPr="00270C46">
              <w:rPr>
                <w:noProof/>
                <w:lang w:val="en-GB"/>
              </w:rPr>
              <w:t>Reference PM</w:t>
            </w:r>
            <w:r w:rsidRPr="00270C46">
              <w:rPr>
                <w:noProof/>
                <w:vertAlign w:val="subscript"/>
                <w:lang w:val="en-GB"/>
              </w:rPr>
              <w:t>2.5</w:t>
            </w:r>
            <w:r w:rsidRPr="00270C46">
              <w:rPr>
                <w:noProof/>
                <w:lang w:val="en-GB"/>
              </w:rPr>
              <w:t xml:space="preserve"> emission factor of the tested brake before applying the friction braking share coefficient</w:t>
            </w:r>
          </w:p>
        </w:tc>
        <w:tc>
          <w:tcPr>
            <w:tcW w:w="850" w:type="dxa"/>
            <w:shd w:val="clear" w:color="auto" w:fill="auto"/>
          </w:tcPr>
          <w:p w14:paraId="3AA1A27D" w14:textId="77777777" w:rsidR="009F2394" w:rsidRPr="00270C46" w:rsidRDefault="009F2394" w:rsidP="00270C46">
            <w:pPr>
              <w:spacing w:before="40" w:after="120"/>
              <w:ind w:right="113"/>
              <w:rPr>
                <w:noProof/>
                <w:lang w:val="en-GB"/>
              </w:rPr>
            </w:pPr>
            <w:r w:rsidRPr="00270C46">
              <w:rPr>
                <w:noProof/>
                <w:lang w:val="en-GB"/>
              </w:rPr>
              <w:t>mg/km</w:t>
            </w:r>
          </w:p>
        </w:tc>
      </w:tr>
      <w:tr w:rsidR="009F2394" w:rsidRPr="00270C46" w14:paraId="4F326FC9" w14:textId="77777777" w:rsidTr="00270C46">
        <w:trPr>
          <w:cantSplit/>
        </w:trPr>
        <w:tc>
          <w:tcPr>
            <w:tcW w:w="1191" w:type="dxa"/>
            <w:shd w:val="clear" w:color="auto" w:fill="auto"/>
          </w:tcPr>
          <w:p w14:paraId="60160898"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EF</w:t>
            </w:r>
          </w:p>
        </w:tc>
        <w:tc>
          <w:tcPr>
            <w:tcW w:w="5329" w:type="dxa"/>
            <w:shd w:val="clear" w:color="auto" w:fill="auto"/>
          </w:tcPr>
          <w:p w14:paraId="48549CD7" w14:textId="77777777" w:rsidR="009F2394" w:rsidRPr="00270C46" w:rsidRDefault="009F2394" w:rsidP="00270C46">
            <w:pPr>
              <w:spacing w:before="40" w:after="120"/>
              <w:ind w:right="113"/>
              <w:rPr>
                <w:noProof/>
                <w:lang w:val="en-GB"/>
              </w:rPr>
            </w:pPr>
            <w:r w:rsidRPr="00270C46">
              <w:rPr>
                <w:noProof/>
                <w:lang w:val="en-GB"/>
              </w:rPr>
              <w:t>Final PM</w:t>
            </w:r>
            <w:r w:rsidRPr="00270C46">
              <w:rPr>
                <w:noProof/>
                <w:vertAlign w:val="subscript"/>
                <w:lang w:val="en-GB"/>
              </w:rPr>
              <w:t>2.5</w:t>
            </w:r>
            <w:r w:rsidRPr="00270C46">
              <w:rPr>
                <w:noProof/>
                <w:lang w:val="en-GB"/>
              </w:rPr>
              <w:t xml:space="preserve"> emission factor </w:t>
            </w:r>
          </w:p>
        </w:tc>
        <w:tc>
          <w:tcPr>
            <w:tcW w:w="850" w:type="dxa"/>
            <w:shd w:val="clear" w:color="auto" w:fill="auto"/>
          </w:tcPr>
          <w:p w14:paraId="7111B3FA" w14:textId="77777777" w:rsidR="009F2394" w:rsidRPr="00270C46" w:rsidRDefault="009F2394" w:rsidP="00270C46">
            <w:pPr>
              <w:spacing w:before="40" w:after="120"/>
              <w:ind w:right="113"/>
              <w:rPr>
                <w:noProof/>
                <w:lang w:val="en-GB"/>
              </w:rPr>
            </w:pPr>
            <w:r w:rsidRPr="00270C46">
              <w:rPr>
                <w:noProof/>
                <w:lang w:val="en-GB"/>
              </w:rPr>
              <w:t>mg/km</w:t>
            </w:r>
          </w:p>
        </w:tc>
      </w:tr>
      <w:tr w:rsidR="009F2394" w:rsidRPr="00270C46" w14:paraId="04EE13B2" w14:textId="77777777" w:rsidTr="00270C46">
        <w:trPr>
          <w:cantSplit/>
        </w:trPr>
        <w:tc>
          <w:tcPr>
            <w:tcW w:w="1191" w:type="dxa"/>
            <w:shd w:val="clear" w:color="auto" w:fill="auto"/>
          </w:tcPr>
          <w:p w14:paraId="5CF7567F"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10</w:t>
            </w:r>
          </w:p>
        </w:tc>
        <w:tc>
          <w:tcPr>
            <w:tcW w:w="5329" w:type="dxa"/>
            <w:shd w:val="clear" w:color="auto" w:fill="auto"/>
          </w:tcPr>
          <w:p w14:paraId="17BE363B" w14:textId="77777777" w:rsidR="009F2394" w:rsidRPr="00270C46" w:rsidRDefault="009F2394" w:rsidP="00270C46">
            <w:pPr>
              <w:spacing w:before="40" w:after="120"/>
              <w:ind w:right="113"/>
              <w:rPr>
                <w:noProof/>
                <w:lang w:val="en-GB"/>
              </w:rPr>
            </w:pPr>
            <w:r w:rsidRPr="00270C46">
              <w:rPr>
                <w:noProof/>
                <w:lang w:val="en-GB"/>
              </w:rPr>
              <w:t>Particulate Matter mass for aerosols with aerodynamic diameter below 10 µm</w:t>
            </w:r>
          </w:p>
        </w:tc>
        <w:tc>
          <w:tcPr>
            <w:tcW w:w="850" w:type="dxa"/>
            <w:shd w:val="clear" w:color="auto" w:fill="auto"/>
          </w:tcPr>
          <w:p w14:paraId="77334514"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1DECD5F1" w14:textId="77777777" w:rsidTr="00270C46">
        <w:trPr>
          <w:cantSplit/>
        </w:trPr>
        <w:tc>
          <w:tcPr>
            <w:tcW w:w="1191" w:type="dxa"/>
            <w:shd w:val="clear" w:color="auto" w:fill="auto"/>
          </w:tcPr>
          <w:p w14:paraId="3C7637DB"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r w:rsidRPr="00270C46">
              <w:rPr>
                <w:noProof/>
                <w:vertAlign w:val="subscript"/>
                <w:lang w:val="en-GB"/>
              </w:rPr>
              <w:t>ref</w:t>
            </w:r>
          </w:p>
        </w:tc>
        <w:tc>
          <w:tcPr>
            <w:tcW w:w="5329" w:type="dxa"/>
            <w:shd w:val="clear" w:color="auto" w:fill="auto"/>
          </w:tcPr>
          <w:p w14:paraId="1E499C23" w14:textId="77777777" w:rsidR="009F2394" w:rsidRPr="00270C46" w:rsidRDefault="009F2394" w:rsidP="00270C46">
            <w:pPr>
              <w:spacing w:before="40" w:after="120"/>
              <w:ind w:right="113"/>
              <w:rPr>
                <w:noProof/>
                <w:lang w:val="en-GB"/>
              </w:rPr>
            </w:pPr>
            <w:r w:rsidRPr="00270C46">
              <w:rPr>
                <w:noProof/>
                <w:lang w:val="en-GB"/>
              </w:rPr>
              <w:t>Reference PM</w:t>
            </w:r>
            <w:r w:rsidRPr="00270C46">
              <w:rPr>
                <w:noProof/>
                <w:vertAlign w:val="subscript"/>
                <w:lang w:val="en-GB"/>
              </w:rPr>
              <w:t>10</w:t>
            </w:r>
            <w:r w:rsidRPr="00270C46">
              <w:rPr>
                <w:noProof/>
                <w:lang w:val="en-GB"/>
              </w:rPr>
              <w:t xml:space="preserve"> emission factor of the tested brake before applying the friction braking share coefficient</w:t>
            </w:r>
          </w:p>
        </w:tc>
        <w:tc>
          <w:tcPr>
            <w:tcW w:w="850" w:type="dxa"/>
            <w:shd w:val="clear" w:color="auto" w:fill="auto"/>
          </w:tcPr>
          <w:p w14:paraId="08F79A73" w14:textId="77777777" w:rsidR="009F2394" w:rsidRPr="00270C46" w:rsidRDefault="009F2394" w:rsidP="00270C46">
            <w:pPr>
              <w:spacing w:before="40" w:after="120"/>
              <w:ind w:right="113"/>
              <w:rPr>
                <w:noProof/>
                <w:lang w:val="en-GB"/>
              </w:rPr>
            </w:pPr>
            <w:r w:rsidRPr="00270C46">
              <w:rPr>
                <w:noProof/>
                <w:lang w:val="en-GB"/>
              </w:rPr>
              <w:t>mg/km</w:t>
            </w:r>
          </w:p>
        </w:tc>
      </w:tr>
      <w:tr w:rsidR="009F2394" w:rsidRPr="00270C46" w14:paraId="551A530C" w14:textId="77777777" w:rsidTr="00270C46">
        <w:trPr>
          <w:cantSplit/>
        </w:trPr>
        <w:tc>
          <w:tcPr>
            <w:tcW w:w="1191" w:type="dxa"/>
            <w:shd w:val="clear" w:color="auto" w:fill="auto"/>
          </w:tcPr>
          <w:p w14:paraId="21D83FD1"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EF</w:t>
            </w:r>
          </w:p>
        </w:tc>
        <w:tc>
          <w:tcPr>
            <w:tcW w:w="5329" w:type="dxa"/>
            <w:shd w:val="clear" w:color="auto" w:fill="auto"/>
          </w:tcPr>
          <w:p w14:paraId="0014F06C" w14:textId="77777777" w:rsidR="009F2394" w:rsidRPr="00270C46" w:rsidRDefault="009F2394" w:rsidP="00270C46">
            <w:pPr>
              <w:spacing w:before="40" w:after="120"/>
              <w:ind w:right="113"/>
              <w:rPr>
                <w:noProof/>
                <w:lang w:val="en-GB"/>
              </w:rPr>
            </w:pPr>
            <w:r w:rsidRPr="00270C46">
              <w:rPr>
                <w:noProof/>
                <w:lang w:val="en-GB"/>
              </w:rPr>
              <w:t>Final PM</w:t>
            </w:r>
            <w:r w:rsidRPr="00270C46">
              <w:rPr>
                <w:noProof/>
                <w:vertAlign w:val="subscript"/>
                <w:lang w:val="en-GB"/>
              </w:rPr>
              <w:t>10</w:t>
            </w:r>
            <w:r w:rsidRPr="00270C46">
              <w:rPr>
                <w:noProof/>
                <w:lang w:val="en-GB"/>
              </w:rPr>
              <w:t xml:space="preserve"> emission factor</w:t>
            </w:r>
          </w:p>
        </w:tc>
        <w:tc>
          <w:tcPr>
            <w:tcW w:w="850" w:type="dxa"/>
            <w:shd w:val="clear" w:color="auto" w:fill="auto"/>
          </w:tcPr>
          <w:p w14:paraId="3E581B41" w14:textId="77777777" w:rsidR="009F2394" w:rsidRPr="00270C46" w:rsidRDefault="009F2394" w:rsidP="00270C46">
            <w:pPr>
              <w:spacing w:before="40" w:after="120"/>
              <w:ind w:right="113"/>
              <w:rPr>
                <w:noProof/>
                <w:lang w:val="en-GB"/>
              </w:rPr>
            </w:pPr>
            <w:r w:rsidRPr="00270C46">
              <w:rPr>
                <w:noProof/>
                <w:lang w:val="en-GB"/>
              </w:rPr>
              <w:t>mg/km</w:t>
            </w:r>
          </w:p>
        </w:tc>
      </w:tr>
      <w:tr w:rsidR="009F2394" w:rsidRPr="00270C46" w14:paraId="4621BFBC" w14:textId="77777777" w:rsidTr="00270C46">
        <w:trPr>
          <w:cantSplit/>
        </w:trPr>
        <w:tc>
          <w:tcPr>
            <w:tcW w:w="1191" w:type="dxa"/>
            <w:shd w:val="clear" w:color="auto" w:fill="auto"/>
          </w:tcPr>
          <w:p w14:paraId="6DF0D0F1" w14:textId="77777777" w:rsidR="009F2394" w:rsidRPr="00270C46" w:rsidRDefault="009F2394" w:rsidP="00270C46">
            <w:pPr>
              <w:spacing w:before="40" w:after="120"/>
              <w:ind w:right="113"/>
              <w:rPr>
                <w:noProof/>
                <w:lang w:val="en-GB"/>
              </w:rPr>
            </w:pPr>
            <w:r w:rsidRPr="00270C46">
              <w:rPr>
                <w:noProof/>
                <w:lang w:val="en-GB"/>
              </w:rPr>
              <w:t>PN</w:t>
            </w:r>
          </w:p>
        </w:tc>
        <w:tc>
          <w:tcPr>
            <w:tcW w:w="5329" w:type="dxa"/>
            <w:shd w:val="clear" w:color="auto" w:fill="auto"/>
          </w:tcPr>
          <w:p w14:paraId="4A8CA8BC" w14:textId="77777777" w:rsidR="009F2394" w:rsidRPr="00270C46" w:rsidRDefault="009F2394" w:rsidP="00270C46">
            <w:pPr>
              <w:spacing w:before="40" w:after="120"/>
              <w:ind w:right="113"/>
              <w:rPr>
                <w:noProof/>
                <w:lang w:val="en-GB"/>
              </w:rPr>
            </w:pPr>
            <w:r w:rsidRPr="00270C46">
              <w:rPr>
                <w:noProof/>
                <w:lang w:val="en-GB"/>
              </w:rPr>
              <w:t>Particle number</w:t>
            </w:r>
          </w:p>
        </w:tc>
        <w:tc>
          <w:tcPr>
            <w:tcW w:w="850" w:type="dxa"/>
            <w:shd w:val="clear" w:color="auto" w:fill="auto"/>
          </w:tcPr>
          <w:p w14:paraId="1131FF74"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1B9385BF" w14:textId="77777777" w:rsidTr="00270C46">
        <w:trPr>
          <w:cantSplit/>
        </w:trPr>
        <w:tc>
          <w:tcPr>
            <w:tcW w:w="1191" w:type="dxa"/>
            <w:shd w:val="clear" w:color="auto" w:fill="auto"/>
          </w:tcPr>
          <w:p w14:paraId="17C56AC9" w14:textId="77777777" w:rsidR="009F2394" w:rsidRPr="00270C46" w:rsidRDefault="009F2394" w:rsidP="00270C46">
            <w:pPr>
              <w:spacing w:before="40" w:after="120"/>
              <w:ind w:right="113"/>
              <w:rPr>
                <w:noProof/>
                <w:lang w:val="en-GB"/>
              </w:rPr>
            </w:pPr>
            <w:r w:rsidRPr="00270C46">
              <w:rPr>
                <w:noProof/>
                <w:lang w:val="en-GB"/>
              </w:rPr>
              <w:t>PNC</w:t>
            </w:r>
          </w:p>
        </w:tc>
        <w:tc>
          <w:tcPr>
            <w:tcW w:w="5329" w:type="dxa"/>
            <w:shd w:val="clear" w:color="auto" w:fill="auto"/>
          </w:tcPr>
          <w:p w14:paraId="0B9E728C" w14:textId="77777777" w:rsidR="009F2394" w:rsidRPr="00270C46" w:rsidRDefault="009F2394" w:rsidP="00270C46">
            <w:pPr>
              <w:spacing w:before="40" w:after="120"/>
              <w:ind w:right="113"/>
              <w:rPr>
                <w:noProof/>
                <w:lang w:val="en-GB"/>
              </w:rPr>
            </w:pPr>
            <w:r w:rsidRPr="00270C46">
              <w:rPr>
                <w:noProof/>
                <w:lang w:val="en-GB"/>
              </w:rPr>
              <w:t>Particle number counter</w:t>
            </w:r>
          </w:p>
        </w:tc>
        <w:tc>
          <w:tcPr>
            <w:tcW w:w="850" w:type="dxa"/>
            <w:shd w:val="clear" w:color="auto" w:fill="auto"/>
          </w:tcPr>
          <w:p w14:paraId="589D09F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586C7696" w14:textId="77777777" w:rsidTr="00270C46">
        <w:trPr>
          <w:cantSplit/>
        </w:trPr>
        <w:tc>
          <w:tcPr>
            <w:tcW w:w="1191" w:type="dxa"/>
            <w:shd w:val="clear" w:color="auto" w:fill="auto"/>
          </w:tcPr>
          <w:p w14:paraId="057EBB65" w14:textId="77777777" w:rsidR="009F2394" w:rsidRPr="00270C46" w:rsidRDefault="009F2394" w:rsidP="00270C46">
            <w:pPr>
              <w:spacing w:before="40" w:after="120"/>
              <w:ind w:right="113"/>
              <w:rPr>
                <w:noProof/>
                <w:lang w:val="en-GB"/>
              </w:rPr>
            </w:pPr>
            <w:r w:rsidRPr="00270C46">
              <w:rPr>
                <w:noProof/>
                <w:lang w:val="en-GB"/>
              </w:rPr>
              <w:t>PTFE</w:t>
            </w:r>
          </w:p>
        </w:tc>
        <w:tc>
          <w:tcPr>
            <w:tcW w:w="5329" w:type="dxa"/>
            <w:shd w:val="clear" w:color="auto" w:fill="auto"/>
          </w:tcPr>
          <w:p w14:paraId="69E7BE59" w14:textId="42E472B2" w:rsidR="009F2394" w:rsidRPr="00270C46" w:rsidRDefault="009F2394" w:rsidP="00270C46">
            <w:pPr>
              <w:spacing w:before="40" w:after="120"/>
              <w:ind w:right="113"/>
              <w:rPr>
                <w:noProof/>
                <w:lang w:val="en-GB"/>
              </w:rPr>
            </w:pPr>
            <w:r w:rsidRPr="00270C46">
              <w:rPr>
                <w:noProof/>
                <w:lang w:val="en-GB"/>
              </w:rPr>
              <w:t>Polytetrafluoroethylene</w:t>
            </w:r>
          </w:p>
        </w:tc>
        <w:tc>
          <w:tcPr>
            <w:tcW w:w="850" w:type="dxa"/>
            <w:shd w:val="clear" w:color="auto" w:fill="auto"/>
          </w:tcPr>
          <w:p w14:paraId="7A7E400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D378BCB" w14:textId="77777777" w:rsidTr="00270C46">
        <w:trPr>
          <w:cantSplit/>
        </w:trPr>
        <w:tc>
          <w:tcPr>
            <w:tcW w:w="1191" w:type="dxa"/>
            <w:shd w:val="clear" w:color="auto" w:fill="auto"/>
          </w:tcPr>
          <w:p w14:paraId="540E2B23" w14:textId="77777777" w:rsidR="009F2394" w:rsidRPr="00270C46" w:rsidRDefault="009F2394" w:rsidP="00270C46">
            <w:pPr>
              <w:spacing w:before="40" w:after="120"/>
              <w:ind w:right="113"/>
              <w:rPr>
                <w:noProof/>
                <w:lang w:val="en-GB"/>
              </w:rPr>
            </w:pPr>
            <w:r w:rsidRPr="00270C46">
              <w:rPr>
                <w:noProof/>
                <w:lang w:val="en-GB"/>
              </w:rPr>
              <w:t>PTT</w:t>
            </w:r>
          </w:p>
        </w:tc>
        <w:tc>
          <w:tcPr>
            <w:tcW w:w="5329" w:type="dxa"/>
            <w:shd w:val="clear" w:color="auto" w:fill="auto"/>
          </w:tcPr>
          <w:p w14:paraId="3E99C4F7" w14:textId="77777777" w:rsidR="009F2394" w:rsidRPr="00270C46" w:rsidRDefault="009F2394" w:rsidP="00270C46">
            <w:pPr>
              <w:spacing w:before="40" w:after="120"/>
              <w:ind w:right="113"/>
              <w:rPr>
                <w:noProof/>
                <w:lang w:val="en-GB"/>
              </w:rPr>
            </w:pPr>
            <w:r w:rsidRPr="00270C46">
              <w:rPr>
                <w:noProof/>
                <w:lang w:val="en-GB"/>
              </w:rPr>
              <w:t>Particle transfer tube</w:t>
            </w:r>
          </w:p>
        </w:tc>
        <w:tc>
          <w:tcPr>
            <w:tcW w:w="850" w:type="dxa"/>
            <w:shd w:val="clear" w:color="auto" w:fill="auto"/>
          </w:tcPr>
          <w:p w14:paraId="2C261D1C"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241B0C3" w14:textId="77777777" w:rsidTr="00270C46">
        <w:trPr>
          <w:cantSplit/>
        </w:trPr>
        <w:tc>
          <w:tcPr>
            <w:tcW w:w="1191" w:type="dxa"/>
            <w:shd w:val="clear" w:color="auto" w:fill="auto"/>
          </w:tcPr>
          <w:p w14:paraId="66FAD5AB" w14:textId="77777777" w:rsidR="009F2394" w:rsidRPr="00270C46" w:rsidRDefault="009F2394" w:rsidP="00270C46">
            <w:pPr>
              <w:spacing w:before="40" w:after="120"/>
              <w:ind w:right="113"/>
              <w:rPr>
                <w:noProof/>
                <w:lang w:val="en-GB"/>
              </w:rPr>
            </w:pPr>
            <w:r w:rsidRPr="00270C46">
              <w:rPr>
                <w:noProof/>
                <w:lang w:val="en-GB"/>
              </w:rPr>
              <w:t>RA</w:t>
            </w:r>
          </w:p>
        </w:tc>
        <w:tc>
          <w:tcPr>
            <w:tcW w:w="5329" w:type="dxa"/>
            <w:shd w:val="clear" w:color="auto" w:fill="auto"/>
          </w:tcPr>
          <w:p w14:paraId="3FE3E2AE" w14:textId="77777777" w:rsidR="009F2394" w:rsidRPr="00270C46" w:rsidRDefault="009F2394" w:rsidP="00270C46">
            <w:pPr>
              <w:spacing w:before="40" w:after="120"/>
              <w:ind w:right="113"/>
              <w:rPr>
                <w:noProof/>
                <w:lang w:val="en-GB"/>
              </w:rPr>
            </w:pPr>
            <w:r w:rsidRPr="00270C46">
              <w:rPr>
                <w:noProof/>
                <w:lang w:val="en-GB"/>
              </w:rPr>
              <w:t>Vehicle rear axle</w:t>
            </w:r>
          </w:p>
        </w:tc>
        <w:tc>
          <w:tcPr>
            <w:tcW w:w="850" w:type="dxa"/>
            <w:shd w:val="clear" w:color="auto" w:fill="auto"/>
          </w:tcPr>
          <w:p w14:paraId="247BF3B8"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5A2859EB" w14:textId="77777777" w:rsidTr="00270C46">
        <w:trPr>
          <w:cantSplit/>
        </w:trPr>
        <w:tc>
          <w:tcPr>
            <w:tcW w:w="1191" w:type="dxa"/>
            <w:shd w:val="clear" w:color="auto" w:fill="auto"/>
          </w:tcPr>
          <w:p w14:paraId="6D26F74A" w14:textId="77777777" w:rsidR="009F2394" w:rsidRPr="00270C46" w:rsidRDefault="009F2394" w:rsidP="00270C46">
            <w:pPr>
              <w:spacing w:before="40" w:after="120"/>
              <w:ind w:right="113"/>
              <w:rPr>
                <w:noProof/>
                <w:lang w:val="en-GB"/>
              </w:rPr>
            </w:pPr>
            <w:r w:rsidRPr="00270C46">
              <w:rPr>
                <w:noProof/>
                <w:lang w:val="en-GB"/>
              </w:rPr>
              <w:t>RAF</w:t>
            </w:r>
          </w:p>
        </w:tc>
        <w:tc>
          <w:tcPr>
            <w:tcW w:w="5329" w:type="dxa"/>
            <w:shd w:val="clear" w:color="auto" w:fill="auto"/>
          </w:tcPr>
          <w:p w14:paraId="0AE9B28B" w14:textId="77777777" w:rsidR="009F2394" w:rsidRPr="00270C46" w:rsidRDefault="009F2394" w:rsidP="00270C46">
            <w:pPr>
              <w:spacing w:before="40" w:after="120"/>
              <w:ind w:right="113"/>
              <w:rPr>
                <w:noProof/>
                <w:lang w:val="en-GB"/>
              </w:rPr>
            </w:pPr>
            <w:r w:rsidRPr="00270C46">
              <w:rPr>
                <w:noProof/>
                <w:lang w:val="en-GB"/>
              </w:rPr>
              <w:t>Rear axle brake force distribution</w:t>
            </w:r>
          </w:p>
        </w:tc>
        <w:tc>
          <w:tcPr>
            <w:tcW w:w="850" w:type="dxa"/>
            <w:shd w:val="clear" w:color="auto" w:fill="auto"/>
          </w:tcPr>
          <w:p w14:paraId="42733E4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C74F12F" w14:textId="77777777" w:rsidTr="00270C46">
        <w:trPr>
          <w:cantSplit/>
        </w:trPr>
        <w:tc>
          <w:tcPr>
            <w:tcW w:w="1191" w:type="dxa"/>
            <w:shd w:val="clear" w:color="auto" w:fill="auto"/>
          </w:tcPr>
          <w:p w14:paraId="590E7472" w14:textId="77777777" w:rsidR="009F2394" w:rsidRPr="00270C46" w:rsidRDefault="009F2394" w:rsidP="00270C46">
            <w:pPr>
              <w:spacing w:before="40" w:after="120"/>
              <w:ind w:right="113"/>
              <w:rPr>
                <w:noProof/>
                <w:lang w:val="en-GB"/>
              </w:rPr>
            </w:pPr>
            <w:r w:rsidRPr="00270C46">
              <w:rPr>
                <w:noProof/>
                <w:lang w:val="en-GB"/>
              </w:rPr>
              <w:lastRenderedPageBreak/>
              <w:t>REESS</w:t>
            </w:r>
          </w:p>
        </w:tc>
        <w:tc>
          <w:tcPr>
            <w:tcW w:w="5329" w:type="dxa"/>
            <w:shd w:val="clear" w:color="auto" w:fill="auto"/>
          </w:tcPr>
          <w:p w14:paraId="1A961EB8" w14:textId="77777777" w:rsidR="009F2394" w:rsidRPr="00270C46" w:rsidRDefault="009F2394" w:rsidP="00270C46">
            <w:pPr>
              <w:spacing w:before="40" w:after="120"/>
              <w:ind w:right="113"/>
              <w:rPr>
                <w:noProof/>
                <w:lang w:val="en-GB"/>
              </w:rPr>
            </w:pPr>
            <w:r w:rsidRPr="00270C46">
              <w:rPr>
                <w:noProof/>
                <w:lang w:val="en-GB"/>
              </w:rPr>
              <w:t>Rechargeable electric energy storage system</w:t>
            </w:r>
          </w:p>
        </w:tc>
        <w:tc>
          <w:tcPr>
            <w:tcW w:w="850" w:type="dxa"/>
            <w:shd w:val="clear" w:color="auto" w:fill="auto"/>
          </w:tcPr>
          <w:p w14:paraId="0C254280"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104B913A" w14:textId="77777777" w:rsidTr="00270C46">
        <w:trPr>
          <w:cantSplit/>
        </w:trPr>
        <w:tc>
          <w:tcPr>
            <w:tcW w:w="1191" w:type="dxa"/>
            <w:shd w:val="clear" w:color="auto" w:fill="auto"/>
          </w:tcPr>
          <w:p w14:paraId="7D5552E4" w14:textId="77777777" w:rsidR="009F2394" w:rsidRPr="00270C46" w:rsidRDefault="009F2394" w:rsidP="00270C46">
            <w:pPr>
              <w:spacing w:before="40" w:after="120"/>
              <w:ind w:right="113"/>
              <w:rPr>
                <w:noProof/>
                <w:lang w:val="en-GB"/>
              </w:rPr>
            </w:pPr>
            <w:r w:rsidRPr="00270C46">
              <w:rPr>
                <w:noProof/>
                <w:lang w:val="en-GB"/>
              </w:rPr>
              <w:t>RH</w:t>
            </w:r>
          </w:p>
        </w:tc>
        <w:tc>
          <w:tcPr>
            <w:tcW w:w="5329" w:type="dxa"/>
            <w:shd w:val="clear" w:color="auto" w:fill="auto"/>
          </w:tcPr>
          <w:p w14:paraId="4D59E538" w14:textId="77777777" w:rsidR="009F2394" w:rsidRPr="00270C46" w:rsidRDefault="009F2394" w:rsidP="00270C46">
            <w:pPr>
              <w:spacing w:before="40" w:after="120"/>
              <w:ind w:right="113"/>
              <w:rPr>
                <w:noProof/>
                <w:lang w:val="en-GB"/>
              </w:rPr>
            </w:pPr>
            <w:r w:rsidRPr="00270C46">
              <w:rPr>
                <w:noProof/>
                <w:lang w:val="en-GB"/>
              </w:rPr>
              <w:t>Relative humidity</w:t>
            </w:r>
          </w:p>
        </w:tc>
        <w:tc>
          <w:tcPr>
            <w:tcW w:w="850" w:type="dxa"/>
            <w:shd w:val="clear" w:color="auto" w:fill="auto"/>
          </w:tcPr>
          <w:p w14:paraId="0CBB80D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BC01571" w14:textId="77777777" w:rsidTr="00270C46">
        <w:trPr>
          <w:cantSplit/>
        </w:trPr>
        <w:tc>
          <w:tcPr>
            <w:tcW w:w="1191" w:type="dxa"/>
            <w:shd w:val="clear" w:color="auto" w:fill="auto"/>
          </w:tcPr>
          <w:p w14:paraId="3E0F29F9" w14:textId="77777777" w:rsidR="009F2394" w:rsidRPr="00270C46" w:rsidRDefault="009F2394" w:rsidP="00270C46">
            <w:pPr>
              <w:spacing w:before="40" w:after="120"/>
              <w:ind w:right="113"/>
              <w:rPr>
                <w:noProof/>
                <w:lang w:val="en-GB"/>
              </w:rPr>
            </w:pPr>
            <w:r w:rsidRPr="00270C46">
              <w:rPr>
                <w:noProof/>
                <w:lang w:val="en-GB"/>
              </w:rPr>
              <w:t>RHC</w:t>
            </w:r>
          </w:p>
        </w:tc>
        <w:tc>
          <w:tcPr>
            <w:tcW w:w="5329" w:type="dxa"/>
            <w:shd w:val="clear" w:color="auto" w:fill="auto"/>
          </w:tcPr>
          <w:p w14:paraId="66CA0F5E" w14:textId="77777777" w:rsidR="009F2394" w:rsidRPr="00270C46" w:rsidRDefault="009F2394" w:rsidP="00270C46">
            <w:pPr>
              <w:spacing w:before="40" w:after="120"/>
              <w:ind w:right="113"/>
              <w:rPr>
                <w:noProof/>
                <w:lang w:val="en-GB"/>
              </w:rPr>
            </w:pPr>
            <w:r w:rsidRPr="00270C46">
              <w:rPr>
                <w:noProof/>
                <w:lang w:val="en-GB"/>
              </w:rPr>
              <w:t>Right-hand corner of the vehicle</w:t>
            </w:r>
          </w:p>
        </w:tc>
        <w:tc>
          <w:tcPr>
            <w:tcW w:w="850" w:type="dxa"/>
            <w:shd w:val="clear" w:color="auto" w:fill="auto"/>
          </w:tcPr>
          <w:p w14:paraId="70BC882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625A73A" w14:textId="77777777" w:rsidTr="00270C46">
        <w:trPr>
          <w:cantSplit/>
        </w:trPr>
        <w:tc>
          <w:tcPr>
            <w:tcW w:w="1191" w:type="dxa"/>
            <w:shd w:val="clear" w:color="auto" w:fill="auto"/>
          </w:tcPr>
          <w:p w14:paraId="6303386F" w14:textId="77777777" w:rsidR="009F2394" w:rsidRPr="00270C46" w:rsidRDefault="009F2394" w:rsidP="00270C46">
            <w:pPr>
              <w:spacing w:before="40" w:after="120"/>
              <w:ind w:right="113"/>
              <w:rPr>
                <w:noProof/>
                <w:lang w:val="en-GB"/>
              </w:rPr>
            </w:pPr>
            <w:r w:rsidRPr="00270C46">
              <w:rPr>
                <w:noProof/>
                <w:lang w:val="en-GB"/>
              </w:rPr>
              <w:t>SPN10</w:t>
            </w:r>
          </w:p>
        </w:tc>
        <w:tc>
          <w:tcPr>
            <w:tcW w:w="5329" w:type="dxa"/>
            <w:shd w:val="clear" w:color="auto" w:fill="auto"/>
          </w:tcPr>
          <w:p w14:paraId="0D98F6DC" w14:textId="77777777" w:rsidR="009F2394" w:rsidRPr="00270C46" w:rsidRDefault="009F2394" w:rsidP="00270C46">
            <w:pPr>
              <w:spacing w:before="40" w:after="120"/>
              <w:ind w:right="113"/>
              <w:rPr>
                <w:noProof/>
                <w:lang w:val="en-GB"/>
              </w:rPr>
            </w:pPr>
            <w:r w:rsidRPr="00270C46">
              <w:rPr>
                <w:noProof/>
                <w:lang w:val="en-GB"/>
              </w:rPr>
              <w:t>Solid particle number concentration of particles larger than 10nm</w:t>
            </w:r>
          </w:p>
        </w:tc>
        <w:tc>
          <w:tcPr>
            <w:tcW w:w="850" w:type="dxa"/>
            <w:shd w:val="clear" w:color="auto" w:fill="auto"/>
          </w:tcPr>
          <w:p w14:paraId="4043050D" w14:textId="77777777" w:rsidR="009F2394" w:rsidRPr="00270C46" w:rsidRDefault="009F2394" w:rsidP="00270C46">
            <w:pPr>
              <w:spacing w:before="40" w:after="120"/>
              <w:ind w:right="113"/>
              <w:rPr>
                <w:noProof/>
                <w:lang w:val="en-GB"/>
              </w:rPr>
            </w:pPr>
            <w:r w:rsidRPr="00270C46">
              <w:rPr>
                <w:noProof/>
                <w:lang w:val="en-GB"/>
              </w:rPr>
              <w:t>#/cm</w:t>
            </w:r>
            <w:r w:rsidRPr="00270C46">
              <w:rPr>
                <w:noProof/>
                <w:vertAlign w:val="superscript"/>
                <w:lang w:val="en-GB"/>
              </w:rPr>
              <w:t>3</w:t>
            </w:r>
          </w:p>
        </w:tc>
      </w:tr>
      <w:tr w:rsidR="009F2394" w:rsidRPr="00270C46" w14:paraId="787B67DC" w14:textId="77777777" w:rsidTr="00270C46">
        <w:trPr>
          <w:cantSplit/>
        </w:trPr>
        <w:tc>
          <w:tcPr>
            <w:tcW w:w="1191" w:type="dxa"/>
            <w:shd w:val="clear" w:color="auto" w:fill="auto"/>
          </w:tcPr>
          <w:p w14:paraId="4D8D3E4D" w14:textId="77777777" w:rsidR="009F2394" w:rsidRPr="00270C46" w:rsidRDefault="009F2394" w:rsidP="00270C46">
            <w:pPr>
              <w:spacing w:before="40" w:after="120"/>
              <w:ind w:right="113"/>
              <w:rPr>
                <w:noProof/>
                <w:lang w:val="en-GB"/>
              </w:rPr>
            </w:pPr>
            <w:r w:rsidRPr="00270C46">
              <w:rPr>
                <w:noProof/>
                <w:lang w:val="en-GB"/>
              </w:rPr>
              <w:t>SPN10 EF</w:t>
            </w:r>
            <w:r w:rsidRPr="00270C46">
              <w:rPr>
                <w:noProof/>
                <w:vertAlign w:val="subscript"/>
                <w:lang w:val="en-GB"/>
              </w:rPr>
              <w:t>ref</w:t>
            </w:r>
          </w:p>
        </w:tc>
        <w:tc>
          <w:tcPr>
            <w:tcW w:w="5329" w:type="dxa"/>
            <w:shd w:val="clear" w:color="auto" w:fill="auto"/>
          </w:tcPr>
          <w:p w14:paraId="3E9BEED5" w14:textId="77777777" w:rsidR="009F2394" w:rsidRPr="00270C46" w:rsidRDefault="009F2394" w:rsidP="00270C46">
            <w:pPr>
              <w:spacing w:before="40" w:after="120"/>
              <w:ind w:right="113"/>
              <w:rPr>
                <w:noProof/>
                <w:lang w:val="en-GB"/>
              </w:rPr>
            </w:pPr>
            <w:r w:rsidRPr="00270C46">
              <w:rPr>
                <w:noProof/>
                <w:lang w:val="en-GB"/>
              </w:rPr>
              <w:t>Reference SPN10 emission factor of the tested brake before applying the friction braking share coefficient</w:t>
            </w:r>
          </w:p>
        </w:tc>
        <w:tc>
          <w:tcPr>
            <w:tcW w:w="850" w:type="dxa"/>
            <w:shd w:val="clear" w:color="auto" w:fill="auto"/>
          </w:tcPr>
          <w:p w14:paraId="7F263991"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54CA91CC" w14:textId="77777777" w:rsidTr="00270C46">
        <w:trPr>
          <w:cantSplit/>
        </w:trPr>
        <w:tc>
          <w:tcPr>
            <w:tcW w:w="1191" w:type="dxa"/>
            <w:shd w:val="clear" w:color="auto" w:fill="auto"/>
          </w:tcPr>
          <w:p w14:paraId="314C4A40" w14:textId="77777777" w:rsidR="009F2394" w:rsidRPr="00270C46" w:rsidRDefault="009F2394" w:rsidP="00270C46">
            <w:pPr>
              <w:spacing w:before="40" w:after="120"/>
              <w:ind w:right="113"/>
              <w:rPr>
                <w:noProof/>
                <w:lang w:val="en-GB"/>
              </w:rPr>
            </w:pPr>
            <w:r w:rsidRPr="00270C46">
              <w:rPr>
                <w:noProof/>
                <w:lang w:val="en-GB"/>
              </w:rPr>
              <w:t>SPN10 EF</w:t>
            </w:r>
          </w:p>
        </w:tc>
        <w:tc>
          <w:tcPr>
            <w:tcW w:w="5329" w:type="dxa"/>
            <w:shd w:val="clear" w:color="auto" w:fill="auto"/>
          </w:tcPr>
          <w:p w14:paraId="56C93F4F" w14:textId="77777777" w:rsidR="009F2394" w:rsidRPr="00270C46" w:rsidRDefault="009F2394" w:rsidP="00270C46">
            <w:pPr>
              <w:spacing w:before="40" w:after="120"/>
              <w:ind w:right="113"/>
              <w:rPr>
                <w:noProof/>
                <w:lang w:val="en-GB"/>
              </w:rPr>
            </w:pPr>
            <w:r w:rsidRPr="00270C46">
              <w:rPr>
                <w:noProof/>
                <w:lang w:val="en-GB"/>
              </w:rPr>
              <w:t>Final SPN10 emission factor</w:t>
            </w:r>
          </w:p>
        </w:tc>
        <w:tc>
          <w:tcPr>
            <w:tcW w:w="850" w:type="dxa"/>
            <w:shd w:val="clear" w:color="auto" w:fill="auto"/>
          </w:tcPr>
          <w:p w14:paraId="018E8D2C"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32A0F5FD" w14:textId="77777777" w:rsidTr="00270C46">
        <w:trPr>
          <w:cantSplit/>
        </w:trPr>
        <w:tc>
          <w:tcPr>
            <w:tcW w:w="1191" w:type="dxa"/>
            <w:shd w:val="clear" w:color="auto" w:fill="auto"/>
          </w:tcPr>
          <w:p w14:paraId="7A481D84" w14:textId="77777777" w:rsidR="009F2394" w:rsidRPr="00270C46" w:rsidRDefault="009F2394" w:rsidP="00270C46">
            <w:pPr>
              <w:spacing w:before="40" w:after="120"/>
              <w:ind w:right="113"/>
              <w:rPr>
                <w:noProof/>
                <w:lang w:val="en-GB"/>
              </w:rPr>
            </w:pPr>
            <w:r w:rsidRPr="00270C46">
              <w:rPr>
                <w:noProof/>
                <w:lang w:val="en-GB"/>
              </w:rPr>
              <w:t>SAE</w:t>
            </w:r>
          </w:p>
        </w:tc>
        <w:tc>
          <w:tcPr>
            <w:tcW w:w="5329" w:type="dxa"/>
            <w:shd w:val="clear" w:color="auto" w:fill="auto"/>
          </w:tcPr>
          <w:p w14:paraId="3BA15786" w14:textId="77777777" w:rsidR="009F2394" w:rsidRPr="00270C46" w:rsidRDefault="009F2394" w:rsidP="00270C46">
            <w:pPr>
              <w:spacing w:before="40" w:after="120"/>
              <w:ind w:right="113"/>
              <w:rPr>
                <w:noProof/>
                <w:lang w:val="en-GB"/>
              </w:rPr>
            </w:pPr>
            <w:r w:rsidRPr="00270C46">
              <w:rPr>
                <w:noProof/>
                <w:lang w:val="en-GB"/>
              </w:rPr>
              <w:t>Society of Automotive Engineers</w:t>
            </w:r>
          </w:p>
        </w:tc>
        <w:tc>
          <w:tcPr>
            <w:tcW w:w="850" w:type="dxa"/>
            <w:shd w:val="clear" w:color="auto" w:fill="auto"/>
          </w:tcPr>
          <w:p w14:paraId="37A79236"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8304247" w14:textId="77777777" w:rsidTr="00270C46">
        <w:trPr>
          <w:cantSplit/>
        </w:trPr>
        <w:tc>
          <w:tcPr>
            <w:tcW w:w="1191" w:type="dxa"/>
            <w:shd w:val="clear" w:color="auto" w:fill="auto"/>
          </w:tcPr>
          <w:p w14:paraId="6409B29D" w14:textId="77777777" w:rsidR="009F2394" w:rsidRPr="00270C46" w:rsidRDefault="009F2394" w:rsidP="00270C46">
            <w:pPr>
              <w:spacing w:before="40" w:after="120"/>
              <w:ind w:right="113"/>
              <w:rPr>
                <w:noProof/>
                <w:lang w:val="en-GB"/>
              </w:rPr>
            </w:pPr>
            <w:r w:rsidRPr="00270C46">
              <w:rPr>
                <w:noProof/>
                <w:lang w:val="en-GB"/>
              </w:rPr>
              <w:t>SEE</w:t>
            </w:r>
          </w:p>
        </w:tc>
        <w:tc>
          <w:tcPr>
            <w:tcW w:w="5329" w:type="dxa"/>
            <w:shd w:val="clear" w:color="auto" w:fill="auto"/>
          </w:tcPr>
          <w:p w14:paraId="63162AB8" w14:textId="77777777" w:rsidR="009F2394" w:rsidRPr="00270C46" w:rsidRDefault="009F2394" w:rsidP="00270C46">
            <w:pPr>
              <w:spacing w:before="40" w:after="120"/>
              <w:ind w:right="113"/>
              <w:rPr>
                <w:noProof/>
                <w:lang w:val="en-GB"/>
              </w:rPr>
            </w:pPr>
            <w:r w:rsidRPr="00270C46">
              <w:rPr>
                <w:noProof/>
                <w:lang w:val="en-GB"/>
              </w:rPr>
              <w:t>Standard error of estimate</w:t>
            </w:r>
          </w:p>
        </w:tc>
        <w:tc>
          <w:tcPr>
            <w:tcW w:w="850" w:type="dxa"/>
            <w:shd w:val="clear" w:color="auto" w:fill="auto"/>
          </w:tcPr>
          <w:p w14:paraId="6471AE15"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BEC6387" w14:textId="77777777" w:rsidTr="00270C46">
        <w:trPr>
          <w:cantSplit/>
        </w:trPr>
        <w:tc>
          <w:tcPr>
            <w:tcW w:w="1191" w:type="dxa"/>
            <w:shd w:val="clear" w:color="auto" w:fill="auto"/>
          </w:tcPr>
          <w:p w14:paraId="6E6B9826" w14:textId="77777777" w:rsidR="009F2394" w:rsidRPr="00270C46" w:rsidRDefault="009F2394" w:rsidP="00270C46">
            <w:pPr>
              <w:spacing w:before="40" w:after="120"/>
              <w:ind w:right="113"/>
              <w:rPr>
                <w:noProof/>
                <w:lang w:val="en-GB"/>
              </w:rPr>
            </w:pPr>
            <w:r w:rsidRPr="00270C46">
              <w:rPr>
                <w:noProof/>
                <w:lang w:val="en-GB"/>
              </w:rPr>
              <w:t>TPN10</w:t>
            </w:r>
          </w:p>
        </w:tc>
        <w:tc>
          <w:tcPr>
            <w:tcW w:w="5329" w:type="dxa"/>
            <w:shd w:val="clear" w:color="auto" w:fill="auto"/>
          </w:tcPr>
          <w:p w14:paraId="30B8DB79" w14:textId="77777777" w:rsidR="009F2394" w:rsidRPr="00270C46" w:rsidRDefault="009F2394" w:rsidP="00270C46">
            <w:pPr>
              <w:spacing w:before="40" w:after="120"/>
              <w:ind w:right="113"/>
              <w:rPr>
                <w:noProof/>
                <w:lang w:val="en-GB"/>
              </w:rPr>
            </w:pPr>
            <w:r w:rsidRPr="00270C46">
              <w:rPr>
                <w:noProof/>
                <w:lang w:val="en-GB"/>
              </w:rPr>
              <w:t>Total particle number concentration of particles larger than 10nm</w:t>
            </w:r>
          </w:p>
        </w:tc>
        <w:tc>
          <w:tcPr>
            <w:tcW w:w="850" w:type="dxa"/>
            <w:shd w:val="clear" w:color="auto" w:fill="auto"/>
          </w:tcPr>
          <w:p w14:paraId="3EC87990" w14:textId="77777777" w:rsidR="009F2394" w:rsidRPr="00270C46" w:rsidRDefault="009F2394" w:rsidP="00270C46">
            <w:pPr>
              <w:spacing w:before="40" w:after="120"/>
              <w:ind w:right="113"/>
              <w:rPr>
                <w:noProof/>
                <w:lang w:val="en-GB"/>
              </w:rPr>
            </w:pPr>
            <w:r w:rsidRPr="00270C46">
              <w:rPr>
                <w:noProof/>
                <w:lang w:val="en-GB"/>
              </w:rPr>
              <w:t>#/cm</w:t>
            </w:r>
            <w:r w:rsidRPr="00270C46">
              <w:rPr>
                <w:noProof/>
                <w:vertAlign w:val="superscript"/>
                <w:lang w:val="en-GB"/>
              </w:rPr>
              <w:t>3</w:t>
            </w:r>
          </w:p>
        </w:tc>
      </w:tr>
      <w:tr w:rsidR="009F2394" w:rsidRPr="00270C46" w14:paraId="59BA2762" w14:textId="77777777" w:rsidTr="00270C46">
        <w:trPr>
          <w:cantSplit/>
        </w:trPr>
        <w:tc>
          <w:tcPr>
            <w:tcW w:w="1191" w:type="dxa"/>
            <w:shd w:val="clear" w:color="auto" w:fill="auto"/>
          </w:tcPr>
          <w:p w14:paraId="26B30032" w14:textId="77777777" w:rsidR="009F2394" w:rsidRPr="00270C46" w:rsidRDefault="009F2394" w:rsidP="00270C46">
            <w:pPr>
              <w:spacing w:before="40" w:after="120"/>
              <w:ind w:right="113"/>
              <w:rPr>
                <w:noProof/>
                <w:lang w:val="en-GB"/>
              </w:rPr>
            </w:pPr>
            <w:r w:rsidRPr="00270C46">
              <w:rPr>
                <w:noProof/>
                <w:lang w:val="en-GB"/>
              </w:rPr>
              <w:t>TPN10 EF</w:t>
            </w:r>
            <w:r w:rsidRPr="00270C46">
              <w:rPr>
                <w:noProof/>
                <w:vertAlign w:val="subscript"/>
                <w:lang w:val="en-GB"/>
              </w:rPr>
              <w:t>ref</w:t>
            </w:r>
          </w:p>
        </w:tc>
        <w:tc>
          <w:tcPr>
            <w:tcW w:w="5329" w:type="dxa"/>
            <w:shd w:val="clear" w:color="auto" w:fill="auto"/>
          </w:tcPr>
          <w:p w14:paraId="3C1B42F3" w14:textId="77777777" w:rsidR="009F2394" w:rsidRPr="00270C46" w:rsidRDefault="009F2394" w:rsidP="00270C46">
            <w:pPr>
              <w:spacing w:before="40" w:after="120"/>
              <w:ind w:right="113"/>
              <w:rPr>
                <w:noProof/>
                <w:lang w:val="en-GB"/>
              </w:rPr>
            </w:pPr>
            <w:r w:rsidRPr="00270C46">
              <w:rPr>
                <w:noProof/>
                <w:lang w:val="en-GB"/>
              </w:rPr>
              <w:t>Reference TPN10 emission factor of the tested brake before applying the friction braking share coefficient</w:t>
            </w:r>
          </w:p>
        </w:tc>
        <w:tc>
          <w:tcPr>
            <w:tcW w:w="850" w:type="dxa"/>
            <w:shd w:val="clear" w:color="auto" w:fill="auto"/>
          </w:tcPr>
          <w:p w14:paraId="7CE4345F"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2CBD84F1" w14:textId="77777777" w:rsidTr="00270C46">
        <w:trPr>
          <w:cantSplit/>
        </w:trPr>
        <w:tc>
          <w:tcPr>
            <w:tcW w:w="1191" w:type="dxa"/>
            <w:shd w:val="clear" w:color="auto" w:fill="auto"/>
          </w:tcPr>
          <w:p w14:paraId="5585B2A4" w14:textId="77777777" w:rsidR="009F2394" w:rsidRPr="00270C46" w:rsidRDefault="009F2394" w:rsidP="00270C46">
            <w:pPr>
              <w:spacing w:before="40" w:after="120"/>
              <w:ind w:right="113"/>
              <w:rPr>
                <w:noProof/>
                <w:lang w:val="en-GB"/>
              </w:rPr>
            </w:pPr>
            <w:r w:rsidRPr="00270C46">
              <w:rPr>
                <w:noProof/>
                <w:lang w:val="en-GB"/>
              </w:rPr>
              <w:t>TPN10 EF</w:t>
            </w:r>
          </w:p>
        </w:tc>
        <w:tc>
          <w:tcPr>
            <w:tcW w:w="5329" w:type="dxa"/>
            <w:shd w:val="clear" w:color="auto" w:fill="auto"/>
          </w:tcPr>
          <w:p w14:paraId="052327D5" w14:textId="77777777" w:rsidR="009F2394" w:rsidRPr="00270C46" w:rsidRDefault="009F2394" w:rsidP="00270C46">
            <w:pPr>
              <w:spacing w:before="40" w:after="120"/>
              <w:ind w:right="113"/>
              <w:rPr>
                <w:noProof/>
                <w:lang w:val="en-GB"/>
              </w:rPr>
            </w:pPr>
            <w:r w:rsidRPr="00270C46">
              <w:rPr>
                <w:noProof/>
                <w:lang w:val="en-GB"/>
              </w:rPr>
              <w:t>Final TPN10 emission factor</w:t>
            </w:r>
          </w:p>
        </w:tc>
        <w:tc>
          <w:tcPr>
            <w:tcW w:w="850" w:type="dxa"/>
            <w:shd w:val="clear" w:color="auto" w:fill="auto"/>
          </w:tcPr>
          <w:p w14:paraId="30BBB939"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68A46343" w14:textId="77777777" w:rsidTr="00270C46">
        <w:trPr>
          <w:cantSplit/>
        </w:trPr>
        <w:tc>
          <w:tcPr>
            <w:tcW w:w="1191" w:type="dxa"/>
            <w:shd w:val="clear" w:color="auto" w:fill="auto"/>
          </w:tcPr>
          <w:p w14:paraId="7DA1E518" w14:textId="77777777" w:rsidR="009F2394" w:rsidRPr="00270C46" w:rsidRDefault="009F2394" w:rsidP="00270C46">
            <w:pPr>
              <w:spacing w:before="40" w:after="120"/>
              <w:ind w:right="113"/>
              <w:rPr>
                <w:noProof/>
                <w:lang w:val="en-GB"/>
              </w:rPr>
            </w:pPr>
            <w:r w:rsidRPr="00270C46">
              <w:rPr>
                <w:noProof/>
                <w:lang w:val="en-GB"/>
              </w:rPr>
              <w:t>ULPA</w:t>
            </w:r>
          </w:p>
        </w:tc>
        <w:tc>
          <w:tcPr>
            <w:tcW w:w="5329" w:type="dxa"/>
            <w:shd w:val="clear" w:color="auto" w:fill="auto"/>
          </w:tcPr>
          <w:p w14:paraId="46DEB7DD" w14:textId="77777777" w:rsidR="009F2394" w:rsidRPr="00270C46" w:rsidRDefault="009F2394" w:rsidP="00270C46">
            <w:pPr>
              <w:spacing w:before="40" w:after="120"/>
              <w:ind w:right="113"/>
              <w:rPr>
                <w:noProof/>
                <w:lang w:val="en-GB"/>
              </w:rPr>
            </w:pPr>
            <w:r w:rsidRPr="00270C46">
              <w:rPr>
                <w:noProof/>
                <w:lang w:val="en-GB"/>
              </w:rPr>
              <w:t>Ultra-low particulate air</w:t>
            </w:r>
          </w:p>
        </w:tc>
        <w:tc>
          <w:tcPr>
            <w:tcW w:w="850" w:type="dxa"/>
            <w:shd w:val="clear" w:color="auto" w:fill="auto"/>
          </w:tcPr>
          <w:p w14:paraId="694073B9"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58420E2" w14:textId="77777777" w:rsidTr="00270C46">
        <w:trPr>
          <w:cantSplit/>
        </w:trPr>
        <w:tc>
          <w:tcPr>
            <w:tcW w:w="1191" w:type="dxa"/>
            <w:shd w:val="clear" w:color="auto" w:fill="auto"/>
          </w:tcPr>
          <w:p w14:paraId="0580E021" w14:textId="77777777" w:rsidR="009F2394" w:rsidRPr="00270C46" w:rsidRDefault="009F2394" w:rsidP="00270C46">
            <w:pPr>
              <w:spacing w:before="40" w:after="120"/>
              <w:ind w:right="113"/>
              <w:rPr>
                <w:noProof/>
                <w:lang w:val="en-GB"/>
              </w:rPr>
            </w:pPr>
            <w:r w:rsidRPr="00270C46">
              <w:rPr>
                <w:noProof/>
                <w:lang w:val="en-GB"/>
              </w:rPr>
              <w:t>UN GTR</w:t>
            </w:r>
          </w:p>
        </w:tc>
        <w:tc>
          <w:tcPr>
            <w:tcW w:w="5329" w:type="dxa"/>
            <w:shd w:val="clear" w:color="auto" w:fill="auto"/>
          </w:tcPr>
          <w:p w14:paraId="3C22FCD9" w14:textId="5B57E900" w:rsidR="009F2394" w:rsidRPr="00270C46" w:rsidRDefault="009F2394" w:rsidP="00270C46">
            <w:pPr>
              <w:spacing w:before="40" w:after="120"/>
              <w:ind w:right="113"/>
              <w:rPr>
                <w:noProof/>
                <w:lang w:val="en-GB"/>
              </w:rPr>
            </w:pPr>
            <w:r w:rsidRPr="00270C46">
              <w:rPr>
                <w:noProof/>
                <w:lang w:val="en-GB"/>
              </w:rPr>
              <w:t xml:space="preserve">United Nations Global </w:t>
            </w:r>
            <w:r w:rsidR="00270C46">
              <w:rPr>
                <w:noProof/>
                <w:lang w:val="en-GB"/>
              </w:rPr>
              <w:t>T</w:t>
            </w:r>
            <w:r w:rsidRPr="00270C46">
              <w:rPr>
                <w:noProof/>
                <w:lang w:val="en-GB"/>
              </w:rPr>
              <w:t xml:space="preserve">echnical </w:t>
            </w:r>
            <w:r w:rsidR="00270C46">
              <w:rPr>
                <w:noProof/>
                <w:lang w:val="en-GB"/>
              </w:rPr>
              <w:t>R</w:t>
            </w:r>
            <w:r w:rsidRPr="00270C46">
              <w:rPr>
                <w:noProof/>
                <w:lang w:val="en-GB"/>
              </w:rPr>
              <w:t>egulation</w:t>
            </w:r>
          </w:p>
        </w:tc>
        <w:tc>
          <w:tcPr>
            <w:tcW w:w="850" w:type="dxa"/>
            <w:shd w:val="clear" w:color="auto" w:fill="auto"/>
          </w:tcPr>
          <w:p w14:paraId="254AE6C7"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02FEF1A" w14:textId="77777777" w:rsidTr="00270C46">
        <w:trPr>
          <w:cantSplit/>
        </w:trPr>
        <w:tc>
          <w:tcPr>
            <w:tcW w:w="1191" w:type="dxa"/>
            <w:shd w:val="clear" w:color="auto" w:fill="auto"/>
          </w:tcPr>
          <w:p w14:paraId="78EE479A" w14:textId="77777777" w:rsidR="009F2394" w:rsidRPr="00270C46" w:rsidRDefault="009F2394" w:rsidP="00270C46">
            <w:pPr>
              <w:spacing w:before="40" w:after="120"/>
              <w:ind w:right="113"/>
              <w:rPr>
                <w:noProof/>
                <w:lang w:val="en-GB"/>
              </w:rPr>
            </w:pPr>
            <w:r w:rsidRPr="00270C46">
              <w:rPr>
                <w:noProof/>
                <w:lang w:val="en-GB"/>
              </w:rPr>
              <w:t>VPR</w:t>
            </w:r>
          </w:p>
        </w:tc>
        <w:tc>
          <w:tcPr>
            <w:tcW w:w="5329" w:type="dxa"/>
            <w:shd w:val="clear" w:color="auto" w:fill="auto"/>
          </w:tcPr>
          <w:p w14:paraId="683DE66A" w14:textId="77777777" w:rsidR="009F2394" w:rsidRPr="00270C46" w:rsidRDefault="009F2394" w:rsidP="00270C46">
            <w:pPr>
              <w:spacing w:before="40" w:after="120"/>
              <w:ind w:right="113"/>
              <w:rPr>
                <w:noProof/>
                <w:lang w:val="en-GB"/>
              </w:rPr>
            </w:pPr>
            <w:r w:rsidRPr="00270C46">
              <w:rPr>
                <w:noProof/>
                <w:lang w:val="en-GB"/>
              </w:rPr>
              <w:t>Volatile particle remover</w:t>
            </w:r>
          </w:p>
        </w:tc>
        <w:tc>
          <w:tcPr>
            <w:tcW w:w="850" w:type="dxa"/>
            <w:shd w:val="clear" w:color="auto" w:fill="auto"/>
          </w:tcPr>
          <w:p w14:paraId="29BD59E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8C781F0" w14:textId="77777777" w:rsidTr="00270C46">
        <w:trPr>
          <w:cantSplit/>
        </w:trPr>
        <w:tc>
          <w:tcPr>
            <w:tcW w:w="1191" w:type="dxa"/>
            <w:tcBorders>
              <w:bottom w:val="single" w:sz="12" w:space="0" w:color="auto"/>
            </w:tcBorders>
            <w:shd w:val="clear" w:color="auto" w:fill="auto"/>
          </w:tcPr>
          <w:p w14:paraId="29F4AB03" w14:textId="77777777" w:rsidR="009F2394" w:rsidRPr="00270C46" w:rsidRDefault="009F2394" w:rsidP="00270C46">
            <w:pPr>
              <w:spacing w:before="40" w:after="120"/>
              <w:ind w:right="113"/>
              <w:rPr>
                <w:noProof/>
                <w:lang w:val="en-GB"/>
              </w:rPr>
            </w:pPr>
            <w:r w:rsidRPr="00270C46">
              <w:rPr>
                <w:noProof/>
                <w:lang w:val="en-GB"/>
              </w:rPr>
              <w:t>WLTP</w:t>
            </w:r>
          </w:p>
        </w:tc>
        <w:tc>
          <w:tcPr>
            <w:tcW w:w="5329" w:type="dxa"/>
            <w:tcBorders>
              <w:bottom w:val="single" w:sz="12" w:space="0" w:color="auto"/>
            </w:tcBorders>
            <w:shd w:val="clear" w:color="auto" w:fill="auto"/>
          </w:tcPr>
          <w:p w14:paraId="2A516184" w14:textId="77777777" w:rsidR="009F2394" w:rsidRPr="00270C46" w:rsidRDefault="009F2394" w:rsidP="00270C46">
            <w:pPr>
              <w:spacing w:before="40" w:after="120"/>
              <w:ind w:right="113"/>
              <w:rPr>
                <w:noProof/>
                <w:lang w:val="en-GB"/>
              </w:rPr>
            </w:pPr>
            <w:r w:rsidRPr="00270C46">
              <w:rPr>
                <w:noProof/>
                <w:lang w:val="en-GB"/>
              </w:rPr>
              <w:t>World-wide harmonized light vehicle test procedure</w:t>
            </w:r>
          </w:p>
        </w:tc>
        <w:tc>
          <w:tcPr>
            <w:tcW w:w="850" w:type="dxa"/>
            <w:tcBorders>
              <w:bottom w:val="single" w:sz="12" w:space="0" w:color="auto"/>
            </w:tcBorders>
            <w:shd w:val="clear" w:color="auto" w:fill="auto"/>
          </w:tcPr>
          <w:p w14:paraId="0F16CD1D" w14:textId="77777777" w:rsidR="009F2394" w:rsidRPr="00270C46" w:rsidRDefault="009F2394" w:rsidP="00270C46">
            <w:pPr>
              <w:spacing w:before="40" w:after="120"/>
              <w:ind w:right="113"/>
              <w:rPr>
                <w:noProof/>
                <w:lang w:val="en-GB"/>
              </w:rPr>
            </w:pPr>
            <w:r w:rsidRPr="00270C46">
              <w:rPr>
                <w:noProof/>
                <w:lang w:val="en-GB"/>
              </w:rPr>
              <w:t>-</w:t>
            </w:r>
          </w:p>
        </w:tc>
      </w:tr>
    </w:tbl>
    <w:p w14:paraId="18D0BB11" w14:textId="77777777" w:rsidR="009F2394" w:rsidRPr="008361E1" w:rsidRDefault="009F2394" w:rsidP="009F2394">
      <w:pPr>
        <w:pStyle w:val="Heading3"/>
        <w:spacing w:before="240" w:after="120"/>
        <w:ind w:left="2268" w:hanging="1134"/>
        <w:rPr>
          <w:b/>
          <w:noProof/>
          <w:color w:val="0D0D0D" w:themeColor="text1" w:themeTint="F2"/>
        </w:rPr>
      </w:pPr>
      <w:bookmarkStart w:id="380" w:name="_Toc117167499"/>
      <w:r w:rsidRPr="008361E1">
        <w:rPr>
          <w:b/>
          <w:noProof/>
          <w:color w:val="0D0D0D" w:themeColor="text1" w:themeTint="F2"/>
        </w:rPr>
        <w:t>4.2.</w:t>
      </w:r>
      <w:r w:rsidRPr="008361E1">
        <w:rPr>
          <w:b/>
          <w:noProof/>
          <w:color w:val="0D0D0D" w:themeColor="text1" w:themeTint="F2"/>
        </w:rPr>
        <w:tab/>
        <w:t>Symbols</w:t>
      </w:r>
      <w:bookmarkEnd w:id="380"/>
    </w:p>
    <w:p w14:paraId="1AA53DC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Table 4.2. provides a list of the symbols, a short description, and the units of the symbols as applied in this UN GTR.</w:t>
      </w:r>
    </w:p>
    <w:p w14:paraId="50403437" w14:textId="77777777" w:rsidR="009F2394" w:rsidRPr="008361E1" w:rsidRDefault="009F2394" w:rsidP="009F2394">
      <w:pPr>
        <w:spacing w:after="120"/>
        <w:ind w:left="1134"/>
        <w:rPr>
          <w:b/>
          <w:noProof/>
          <w:lang w:eastAsia="ja-JP"/>
        </w:rPr>
      </w:pPr>
      <w:r w:rsidRPr="008361E1">
        <w:rPr>
          <w:bCs/>
          <w:noProof/>
          <w:color w:val="0D0D0D" w:themeColor="text1" w:themeTint="F2"/>
        </w:rPr>
        <w:t>Table 4.2.</w:t>
      </w:r>
      <w:r w:rsidRPr="008361E1">
        <w:rPr>
          <w:bCs/>
          <w:noProof/>
          <w:color w:val="0D0D0D" w:themeColor="text1" w:themeTint="F2"/>
        </w:rPr>
        <w:br/>
      </w:r>
      <w:r w:rsidRPr="008361E1">
        <w:rPr>
          <w:b/>
          <w:bCs/>
          <w:noProof/>
          <w:color w:val="0D0D0D" w:themeColor="text1" w:themeTint="F2"/>
        </w:rPr>
        <w:t>Symbols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45"/>
        <w:gridCol w:w="5375"/>
        <w:gridCol w:w="850"/>
      </w:tblGrid>
      <w:tr w:rsidR="009F2394" w:rsidRPr="00270C46" w14:paraId="13BD94B7" w14:textId="77777777" w:rsidTr="00270C46">
        <w:trPr>
          <w:cantSplit/>
          <w:tblHeader/>
        </w:trPr>
        <w:tc>
          <w:tcPr>
            <w:tcW w:w="1145" w:type="dxa"/>
            <w:tcBorders>
              <w:top w:val="single" w:sz="4" w:space="0" w:color="auto"/>
              <w:bottom w:val="single" w:sz="12" w:space="0" w:color="auto"/>
            </w:tcBorders>
            <w:shd w:val="clear" w:color="auto" w:fill="auto"/>
            <w:vAlign w:val="bottom"/>
          </w:tcPr>
          <w:p w14:paraId="4A2006E9"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Symbol</w:t>
            </w:r>
          </w:p>
        </w:tc>
        <w:tc>
          <w:tcPr>
            <w:tcW w:w="5375" w:type="dxa"/>
            <w:tcBorders>
              <w:top w:val="single" w:sz="4" w:space="0" w:color="auto"/>
              <w:bottom w:val="single" w:sz="12" w:space="0" w:color="auto"/>
            </w:tcBorders>
            <w:shd w:val="clear" w:color="auto" w:fill="auto"/>
            <w:vAlign w:val="bottom"/>
          </w:tcPr>
          <w:p w14:paraId="49B5E5D2"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Definition</w:t>
            </w:r>
          </w:p>
        </w:tc>
        <w:tc>
          <w:tcPr>
            <w:tcW w:w="850" w:type="dxa"/>
            <w:tcBorders>
              <w:top w:val="single" w:sz="4" w:space="0" w:color="auto"/>
              <w:bottom w:val="single" w:sz="12" w:space="0" w:color="auto"/>
            </w:tcBorders>
            <w:shd w:val="clear" w:color="auto" w:fill="auto"/>
            <w:vAlign w:val="bottom"/>
          </w:tcPr>
          <w:p w14:paraId="623E8693" w14:textId="77777777" w:rsidR="009F2394" w:rsidRPr="00270C46" w:rsidRDefault="009F2394" w:rsidP="00270C46">
            <w:pPr>
              <w:spacing w:before="80" w:after="80" w:line="200" w:lineRule="exact"/>
              <w:ind w:right="113"/>
              <w:rPr>
                <w:i/>
                <w:noProof/>
                <w:sz w:val="16"/>
                <w:lang w:val="en-GB"/>
              </w:rPr>
            </w:pPr>
            <w:r w:rsidRPr="00270C46">
              <w:rPr>
                <w:i/>
                <w:noProof/>
                <w:sz w:val="16"/>
                <w:lang w:val="en-GB"/>
              </w:rPr>
              <w:t>Unit</w:t>
            </w:r>
          </w:p>
        </w:tc>
      </w:tr>
      <w:tr w:rsidR="00270C46" w:rsidRPr="00270C46" w14:paraId="123773C1" w14:textId="77777777" w:rsidTr="00270C46">
        <w:trPr>
          <w:cantSplit/>
          <w:trHeight w:hRule="exact" w:val="113"/>
          <w:tblHeader/>
        </w:trPr>
        <w:tc>
          <w:tcPr>
            <w:tcW w:w="1145" w:type="dxa"/>
            <w:tcBorders>
              <w:top w:val="single" w:sz="12" w:space="0" w:color="auto"/>
            </w:tcBorders>
            <w:shd w:val="clear" w:color="auto" w:fill="auto"/>
          </w:tcPr>
          <w:p w14:paraId="76874FD0" w14:textId="77777777" w:rsidR="00270C46" w:rsidRPr="00270C46" w:rsidRDefault="00270C46" w:rsidP="00270C46">
            <w:pPr>
              <w:spacing w:before="40" w:after="120"/>
              <w:ind w:right="113"/>
              <w:rPr>
                <w:noProof/>
              </w:rPr>
            </w:pPr>
          </w:p>
        </w:tc>
        <w:tc>
          <w:tcPr>
            <w:tcW w:w="5375" w:type="dxa"/>
            <w:tcBorders>
              <w:top w:val="single" w:sz="12" w:space="0" w:color="auto"/>
            </w:tcBorders>
            <w:shd w:val="clear" w:color="auto" w:fill="auto"/>
          </w:tcPr>
          <w:p w14:paraId="400DCC2F" w14:textId="77777777" w:rsidR="00270C46" w:rsidRPr="00270C46" w:rsidRDefault="00270C46" w:rsidP="00270C46">
            <w:pPr>
              <w:spacing w:before="40" w:after="120"/>
              <w:ind w:right="113"/>
              <w:rPr>
                <w:noProof/>
              </w:rPr>
            </w:pPr>
          </w:p>
        </w:tc>
        <w:tc>
          <w:tcPr>
            <w:tcW w:w="850" w:type="dxa"/>
            <w:tcBorders>
              <w:top w:val="single" w:sz="12" w:space="0" w:color="auto"/>
            </w:tcBorders>
            <w:shd w:val="clear" w:color="auto" w:fill="auto"/>
          </w:tcPr>
          <w:p w14:paraId="6C5EF705" w14:textId="77777777" w:rsidR="00270C46" w:rsidRPr="00270C46" w:rsidRDefault="00270C46" w:rsidP="00270C46">
            <w:pPr>
              <w:spacing w:before="40" w:after="120"/>
              <w:ind w:right="113"/>
              <w:rPr>
                <w:noProof/>
              </w:rPr>
            </w:pPr>
          </w:p>
        </w:tc>
      </w:tr>
      <w:tr w:rsidR="009F2394" w:rsidRPr="00270C46" w14:paraId="3D5B5BFE" w14:textId="77777777" w:rsidTr="00270C46">
        <w:trPr>
          <w:cantSplit/>
        </w:trPr>
        <w:tc>
          <w:tcPr>
            <w:tcW w:w="1145" w:type="dxa"/>
            <w:shd w:val="clear" w:color="auto" w:fill="auto"/>
          </w:tcPr>
          <w:p w14:paraId="6AFEE5C1" w14:textId="77777777" w:rsidR="009F2394" w:rsidRPr="00270C46" w:rsidRDefault="009F2394" w:rsidP="00270C46">
            <w:pPr>
              <w:spacing w:before="40" w:after="120"/>
              <w:ind w:right="113"/>
              <w:rPr>
                <w:noProof/>
                <w:lang w:val="en-GB"/>
              </w:rPr>
            </w:pPr>
            <w:r w:rsidRPr="00270C46">
              <w:rPr>
                <w:noProof/>
                <w:lang w:val="en-GB"/>
              </w:rPr>
              <w:t>a</w:t>
            </w:r>
          </w:p>
        </w:tc>
        <w:tc>
          <w:tcPr>
            <w:tcW w:w="5375" w:type="dxa"/>
            <w:shd w:val="clear" w:color="auto" w:fill="auto"/>
          </w:tcPr>
          <w:p w14:paraId="4FC0FC92" w14:textId="77777777" w:rsidR="009F2394" w:rsidRPr="00270C46" w:rsidRDefault="009F2394" w:rsidP="00270C46">
            <w:pPr>
              <w:spacing w:before="40" w:after="120"/>
              <w:ind w:right="113"/>
              <w:rPr>
                <w:noProof/>
                <w:lang w:val="en-GB"/>
              </w:rPr>
            </w:pPr>
            <w:r w:rsidRPr="00270C46">
              <w:rPr>
                <w:noProof/>
                <w:lang w:val="en-GB"/>
              </w:rPr>
              <w:t>Transition angle of the brake enclosure</w:t>
            </w:r>
          </w:p>
        </w:tc>
        <w:tc>
          <w:tcPr>
            <w:tcW w:w="850" w:type="dxa"/>
            <w:shd w:val="clear" w:color="auto" w:fill="auto"/>
          </w:tcPr>
          <w:p w14:paraId="39A656C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1AF63779" w14:textId="77777777" w:rsidTr="00270C46">
        <w:trPr>
          <w:cantSplit/>
        </w:trPr>
        <w:tc>
          <w:tcPr>
            <w:tcW w:w="1145" w:type="dxa"/>
            <w:shd w:val="clear" w:color="auto" w:fill="auto"/>
          </w:tcPr>
          <w:p w14:paraId="74E5015A" w14:textId="77777777" w:rsidR="009F2394" w:rsidRPr="00270C46" w:rsidRDefault="009F2394" w:rsidP="00270C46">
            <w:pPr>
              <w:spacing w:before="40" w:after="120"/>
              <w:ind w:right="113"/>
              <w:rPr>
                <w:noProof/>
                <w:lang w:val="en-GB"/>
              </w:rPr>
            </w:pPr>
            <w:r w:rsidRPr="00270C46">
              <w:rPr>
                <w:noProof/>
                <w:lang w:val="en-GB"/>
              </w:rPr>
              <w:t>a</w:t>
            </w:r>
            <w:r w:rsidRPr="00270C46">
              <w:rPr>
                <w:noProof/>
                <w:vertAlign w:val="subscript"/>
                <w:lang w:val="en-GB"/>
              </w:rPr>
              <w:t>1</w:t>
            </w:r>
          </w:p>
        </w:tc>
        <w:tc>
          <w:tcPr>
            <w:tcW w:w="5375" w:type="dxa"/>
            <w:shd w:val="clear" w:color="auto" w:fill="auto"/>
          </w:tcPr>
          <w:p w14:paraId="1071D0FC" w14:textId="77777777" w:rsidR="009F2394" w:rsidRPr="00270C46" w:rsidRDefault="009F2394" w:rsidP="00270C46">
            <w:pPr>
              <w:spacing w:before="40" w:after="120"/>
              <w:ind w:right="113"/>
              <w:rPr>
                <w:noProof/>
                <w:lang w:val="en-GB"/>
              </w:rPr>
            </w:pPr>
            <w:r w:rsidRPr="00270C46">
              <w:rPr>
                <w:noProof/>
                <w:lang w:val="en-GB"/>
              </w:rPr>
              <w:t>The minimum distance between the sampling probes</w:t>
            </w:r>
          </w:p>
        </w:tc>
        <w:tc>
          <w:tcPr>
            <w:tcW w:w="850" w:type="dxa"/>
            <w:shd w:val="clear" w:color="auto" w:fill="auto"/>
          </w:tcPr>
          <w:p w14:paraId="796B0D9D"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4733D7A" w14:textId="77777777" w:rsidTr="00270C46">
        <w:trPr>
          <w:cantSplit/>
        </w:trPr>
        <w:tc>
          <w:tcPr>
            <w:tcW w:w="1145" w:type="dxa"/>
            <w:shd w:val="clear" w:color="auto" w:fill="auto"/>
          </w:tcPr>
          <w:p w14:paraId="72BAE51C" w14:textId="77777777" w:rsidR="009F2394" w:rsidRPr="00270C46" w:rsidRDefault="009F2394" w:rsidP="00270C46">
            <w:pPr>
              <w:spacing w:before="40" w:after="120"/>
              <w:ind w:right="113"/>
              <w:rPr>
                <w:noProof/>
                <w:lang w:val="en-GB"/>
              </w:rPr>
            </w:pPr>
            <w:r w:rsidRPr="00270C46">
              <w:rPr>
                <w:noProof/>
                <w:lang w:val="en-GB"/>
              </w:rPr>
              <w:t>a</w:t>
            </w:r>
            <w:r w:rsidRPr="00270C46">
              <w:rPr>
                <w:noProof/>
                <w:vertAlign w:val="subscript"/>
                <w:lang w:val="en-GB"/>
              </w:rPr>
              <w:t>2</w:t>
            </w:r>
          </w:p>
        </w:tc>
        <w:tc>
          <w:tcPr>
            <w:tcW w:w="5375" w:type="dxa"/>
            <w:shd w:val="clear" w:color="auto" w:fill="auto"/>
          </w:tcPr>
          <w:p w14:paraId="06F4604E" w14:textId="77777777" w:rsidR="009F2394" w:rsidRPr="00270C46" w:rsidRDefault="009F2394" w:rsidP="00270C46">
            <w:pPr>
              <w:spacing w:before="40" w:after="120"/>
              <w:ind w:right="113"/>
              <w:rPr>
                <w:noProof/>
                <w:lang w:val="en-GB"/>
              </w:rPr>
            </w:pPr>
            <w:r w:rsidRPr="00270C46">
              <w:rPr>
                <w:noProof/>
                <w:lang w:val="en-GB"/>
              </w:rPr>
              <w:t xml:space="preserve">The minimum distance between the sampling probes and the tunnel walls </w:t>
            </w:r>
          </w:p>
        </w:tc>
        <w:tc>
          <w:tcPr>
            <w:tcW w:w="850" w:type="dxa"/>
            <w:shd w:val="clear" w:color="auto" w:fill="auto"/>
          </w:tcPr>
          <w:p w14:paraId="681F50FF"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65C87C19" w14:textId="77777777" w:rsidTr="00270C46">
        <w:trPr>
          <w:cantSplit/>
        </w:trPr>
        <w:tc>
          <w:tcPr>
            <w:tcW w:w="1145" w:type="dxa"/>
            <w:shd w:val="clear" w:color="auto" w:fill="auto"/>
          </w:tcPr>
          <w:p w14:paraId="240A27F2" w14:textId="77777777" w:rsidR="009F2394" w:rsidRPr="00270C46" w:rsidRDefault="009F2394" w:rsidP="00270C46">
            <w:pPr>
              <w:spacing w:before="40" w:after="120"/>
              <w:ind w:right="113"/>
              <w:rPr>
                <w:noProof/>
                <w:lang w:val="en-GB"/>
              </w:rPr>
            </w:pPr>
            <w:r w:rsidRPr="00270C46">
              <w:rPr>
                <w:noProof/>
                <w:lang w:val="en-GB"/>
              </w:rPr>
              <w:t>a</w:t>
            </w:r>
          </w:p>
        </w:tc>
        <w:tc>
          <w:tcPr>
            <w:tcW w:w="5375" w:type="dxa"/>
            <w:shd w:val="clear" w:color="auto" w:fill="auto"/>
          </w:tcPr>
          <w:p w14:paraId="34AB325A" w14:textId="77777777" w:rsidR="009F2394" w:rsidRPr="00270C46" w:rsidRDefault="009F2394" w:rsidP="00270C46">
            <w:pPr>
              <w:spacing w:before="40" w:after="120"/>
              <w:ind w:right="113"/>
              <w:rPr>
                <w:noProof/>
                <w:lang w:val="en-GB"/>
              </w:rPr>
            </w:pPr>
            <w:r w:rsidRPr="00270C46">
              <w:rPr>
                <w:noProof/>
                <w:lang w:val="en-GB"/>
              </w:rPr>
              <w:t>Deceleration</w:t>
            </w:r>
          </w:p>
        </w:tc>
        <w:tc>
          <w:tcPr>
            <w:tcW w:w="850" w:type="dxa"/>
            <w:shd w:val="clear" w:color="auto" w:fill="auto"/>
          </w:tcPr>
          <w:p w14:paraId="26B76C75" w14:textId="77777777" w:rsidR="009F2394" w:rsidRPr="00270C46" w:rsidRDefault="009F2394" w:rsidP="00270C46">
            <w:pPr>
              <w:spacing w:before="40" w:after="120"/>
              <w:ind w:right="113"/>
              <w:rPr>
                <w:noProof/>
                <w:lang w:val="en-GB"/>
              </w:rPr>
            </w:pPr>
            <w:r w:rsidRPr="00270C46">
              <w:rPr>
                <w:noProof/>
                <w:lang w:val="en-GB"/>
              </w:rPr>
              <w:t>m/s²</w:t>
            </w:r>
          </w:p>
        </w:tc>
      </w:tr>
      <w:tr w:rsidR="009F2394" w:rsidRPr="00270C46" w14:paraId="52B284E9" w14:textId="77777777" w:rsidTr="00270C46">
        <w:trPr>
          <w:cantSplit/>
        </w:trPr>
        <w:tc>
          <w:tcPr>
            <w:tcW w:w="1145" w:type="dxa"/>
            <w:shd w:val="clear" w:color="auto" w:fill="auto"/>
          </w:tcPr>
          <w:p w14:paraId="574DC2BE" w14:textId="77777777" w:rsidR="009F2394" w:rsidRPr="00270C46" w:rsidRDefault="009F2394" w:rsidP="00270C46">
            <w:pPr>
              <w:spacing w:before="40" w:after="120"/>
              <w:ind w:right="113"/>
              <w:rPr>
                <w:noProof/>
                <w:lang w:val="en-GB"/>
              </w:rPr>
            </w:pPr>
            <w:r w:rsidRPr="00270C46">
              <w:rPr>
                <w:noProof/>
                <w:lang w:val="en-GB"/>
              </w:rPr>
              <w:t>A</w:t>
            </w:r>
            <w:r w:rsidRPr="00270C46">
              <w:rPr>
                <w:noProof/>
                <w:vertAlign w:val="subscript"/>
                <w:lang w:val="en-GB"/>
              </w:rPr>
              <w:t>1…3</w:t>
            </w:r>
          </w:p>
        </w:tc>
        <w:tc>
          <w:tcPr>
            <w:tcW w:w="5375" w:type="dxa"/>
            <w:shd w:val="clear" w:color="auto" w:fill="auto"/>
          </w:tcPr>
          <w:p w14:paraId="5D34CFEF" w14:textId="77777777" w:rsidR="009F2394" w:rsidRPr="00270C46" w:rsidRDefault="009F2394" w:rsidP="00270C46">
            <w:pPr>
              <w:spacing w:before="40" w:after="120"/>
              <w:ind w:right="113"/>
              <w:rPr>
                <w:noProof/>
                <w:lang w:val="en-GB"/>
              </w:rPr>
            </w:pPr>
            <w:r w:rsidRPr="00270C46">
              <w:rPr>
                <w:noProof/>
                <w:lang w:val="en-GB"/>
              </w:rPr>
              <w:t>Metrics for target temperatures</w:t>
            </w:r>
          </w:p>
        </w:tc>
        <w:tc>
          <w:tcPr>
            <w:tcW w:w="850" w:type="dxa"/>
            <w:shd w:val="clear" w:color="auto" w:fill="auto"/>
          </w:tcPr>
          <w:p w14:paraId="4E19E6A7"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D926028" w14:textId="77777777" w:rsidTr="00270C46">
        <w:trPr>
          <w:cantSplit/>
        </w:trPr>
        <w:tc>
          <w:tcPr>
            <w:tcW w:w="1145" w:type="dxa"/>
            <w:shd w:val="clear" w:color="auto" w:fill="auto"/>
          </w:tcPr>
          <w:p w14:paraId="25A1BC3B" w14:textId="77777777" w:rsidR="009F2394" w:rsidRPr="00270C46" w:rsidRDefault="009F2394" w:rsidP="00270C46">
            <w:pPr>
              <w:spacing w:before="40" w:after="120"/>
              <w:ind w:right="113"/>
              <w:rPr>
                <w:noProof/>
                <w:lang w:val="en-GB"/>
              </w:rPr>
            </w:pPr>
            <w:r w:rsidRPr="00270C46">
              <w:rPr>
                <w:noProof/>
                <w:lang w:val="en-GB"/>
              </w:rPr>
              <w:t>B</w:t>
            </w:r>
            <w:r w:rsidRPr="00270C46">
              <w:rPr>
                <w:noProof/>
                <w:vertAlign w:val="subscript"/>
                <w:lang w:val="en-GB"/>
              </w:rPr>
              <w:t>1…3</w:t>
            </w:r>
          </w:p>
        </w:tc>
        <w:tc>
          <w:tcPr>
            <w:tcW w:w="5375" w:type="dxa"/>
            <w:shd w:val="clear" w:color="auto" w:fill="auto"/>
          </w:tcPr>
          <w:p w14:paraId="48BEF841" w14:textId="77777777" w:rsidR="009F2394" w:rsidRPr="00270C46" w:rsidRDefault="009F2394" w:rsidP="00270C46">
            <w:pPr>
              <w:spacing w:before="40" w:after="120"/>
              <w:ind w:right="113"/>
              <w:rPr>
                <w:noProof/>
                <w:lang w:val="en-GB"/>
              </w:rPr>
            </w:pPr>
            <w:r w:rsidRPr="00270C46">
              <w:rPr>
                <w:noProof/>
                <w:lang w:val="en-GB"/>
              </w:rPr>
              <w:t>Metrics for measured temperatures</w:t>
            </w:r>
          </w:p>
        </w:tc>
        <w:tc>
          <w:tcPr>
            <w:tcW w:w="850" w:type="dxa"/>
            <w:shd w:val="clear" w:color="auto" w:fill="auto"/>
          </w:tcPr>
          <w:p w14:paraId="6146A0C4"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978C3A1" w14:textId="77777777" w:rsidTr="00270C46">
        <w:trPr>
          <w:cantSplit/>
        </w:trPr>
        <w:tc>
          <w:tcPr>
            <w:tcW w:w="1145" w:type="dxa"/>
            <w:shd w:val="clear" w:color="auto" w:fill="auto"/>
          </w:tcPr>
          <w:p w14:paraId="237FE062" w14:textId="77777777" w:rsidR="009F2394" w:rsidRPr="00270C46" w:rsidRDefault="009F2394" w:rsidP="00270C46">
            <w:pPr>
              <w:spacing w:before="40" w:after="120"/>
              <w:ind w:right="113"/>
              <w:rPr>
                <w:noProof/>
                <w:lang w:val="en-GB"/>
              </w:rPr>
            </w:pPr>
            <w:r w:rsidRPr="00270C46">
              <w:rPr>
                <w:noProof/>
                <w:lang w:val="en-GB"/>
              </w:rPr>
              <w:t>C</w:t>
            </w:r>
            <w:r w:rsidRPr="00270C46">
              <w:rPr>
                <w:noProof/>
                <w:vertAlign w:val="subscript"/>
                <w:lang w:val="en-GB"/>
              </w:rPr>
              <w:t>1…3</w:t>
            </w:r>
          </w:p>
        </w:tc>
        <w:tc>
          <w:tcPr>
            <w:tcW w:w="5375" w:type="dxa"/>
            <w:shd w:val="clear" w:color="auto" w:fill="auto"/>
          </w:tcPr>
          <w:p w14:paraId="7BCFE132" w14:textId="77777777" w:rsidR="009F2394" w:rsidRPr="00270C46" w:rsidRDefault="009F2394" w:rsidP="00270C46">
            <w:pPr>
              <w:spacing w:before="40" w:after="120"/>
              <w:ind w:right="113"/>
              <w:rPr>
                <w:noProof/>
                <w:lang w:val="en-GB"/>
              </w:rPr>
            </w:pPr>
            <w:r w:rsidRPr="00270C46">
              <w:rPr>
                <w:noProof/>
                <w:lang w:val="en-GB"/>
              </w:rPr>
              <w:t>Metrics for the temperature difference between target and measured values</w:t>
            </w:r>
          </w:p>
        </w:tc>
        <w:tc>
          <w:tcPr>
            <w:tcW w:w="850" w:type="dxa"/>
            <w:shd w:val="clear" w:color="auto" w:fill="auto"/>
          </w:tcPr>
          <w:p w14:paraId="70FF33F2"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4E9233D" w14:textId="77777777" w:rsidTr="00270C46">
        <w:trPr>
          <w:cantSplit/>
        </w:trPr>
        <w:tc>
          <w:tcPr>
            <w:tcW w:w="1145" w:type="dxa"/>
            <w:shd w:val="clear" w:color="auto" w:fill="auto"/>
          </w:tcPr>
          <w:p w14:paraId="78F59C93" w14:textId="77777777" w:rsidR="009F2394" w:rsidRPr="00270C46" w:rsidRDefault="009F2394" w:rsidP="00270C46">
            <w:pPr>
              <w:spacing w:before="40" w:after="120"/>
              <w:ind w:right="113"/>
              <w:rPr>
                <w:noProof/>
                <w:lang w:val="en-GB"/>
              </w:rPr>
            </w:pPr>
            <w:r w:rsidRPr="00270C46">
              <w:rPr>
                <w:noProof/>
                <w:lang w:val="en-GB"/>
              </w:rPr>
              <w:t>c</w:t>
            </w:r>
          </w:p>
        </w:tc>
        <w:tc>
          <w:tcPr>
            <w:tcW w:w="5375" w:type="dxa"/>
            <w:shd w:val="clear" w:color="auto" w:fill="auto"/>
          </w:tcPr>
          <w:p w14:paraId="0184B03D" w14:textId="77777777" w:rsidR="009F2394" w:rsidRPr="00270C46" w:rsidRDefault="009F2394" w:rsidP="00270C46">
            <w:pPr>
              <w:spacing w:before="40" w:after="120"/>
              <w:ind w:right="113"/>
              <w:rPr>
                <w:noProof/>
                <w:lang w:val="en-GB"/>
              </w:rPr>
            </w:pPr>
            <w:r w:rsidRPr="00270C46">
              <w:rPr>
                <w:noProof/>
                <w:lang w:val="en-GB"/>
              </w:rPr>
              <w:t>Friction braking share coefficient</w:t>
            </w:r>
          </w:p>
        </w:tc>
        <w:tc>
          <w:tcPr>
            <w:tcW w:w="850" w:type="dxa"/>
            <w:shd w:val="clear" w:color="auto" w:fill="auto"/>
          </w:tcPr>
          <w:p w14:paraId="5A69B8F3"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5E003044" w14:textId="77777777" w:rsidTr="00270C46">
        <w:trPr>
          <w:cantSplit/>
        </w:trPr>
        <w:tc>
          <w:tcPr>
            <w:tcW w:w="1145" w:type="dxa"/>
            <w:shd w:val="clear" w:color="auto" w:fill="auto"/>
          </w:tcPr>
          <w:p w14:paraId="1EF99BC0" w14:textId="77777777" w:rsidR="009F2394" w:rsidRPr="00270C46" w:rsidRDefault="009F2394" w:rsidP="00270C46">
            <w:pPr>
              <w:spacing w:before="40" w:after="120"/>
              <w:ind w:right="113"/>
              <w:rPr>
                <w:noProof/>
                <w:lang w:val="en-GB"/>
              </w:rPr>
            </w:pPr>
            <w:r w:rsidRPr="00270C46">
              <w:rPr>
                <w:noProof/>
                <w:lang w:val="en-GB"/>
              </w:rPr>
              <w:t>d</w:t>
            </w:r>
          </w:p>
        </w:tc>
        <w:tc>
          <w:tcPr>
            <w:tcW w:w="5375" w:type="dxa"/>
            <w:shd w:val="clear" w:color="auto" w:fill="auto"/>
          </w:tcPr>
          <w:p w14:paraId="68D8DE41" w14:textId="77777777" w:rsidR="009F2394" w:rsidRPr="00270C46" w:rsidRDefault="009F2394" w:rsidP="00270C46">
            <w:pPr>
              <w:spacing w:before="40" w:after="120"/>
              <w:ind w:right="113"/>
              <w:rPr>
                <w:noProof/>
                <w:lang w:val="en-GB"/>
              </w:rPr>
            </w:pPr>
            <w:r w:rsidRPr="00270C46">
              <w:rPr>
                <w:noProof/>
                <w:lang w:val="en-GB"/>
              </w:rPr>
              <w:t>Total distance driven over Trip #10 or the WLTP-Brake cycle</w:t>
            </w:r>
          </w:p>
        </w:tc>
        <w:tc>
          <w:tcPr>
            <w:tcW w:w="850" w:type="dxa"/>
            <w:shd w:val="clear" w:color="auto" w:fill="auto"/>
          </w:tcPr>
          <w:p w14:paraId="62D344B8"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23A46352" w14:textId="77777777" w:rsidTr="00270C46">
        <w:trPr>
          <w:cantSplit/>
        </w:trPr>
        <w:tc>
          <w:tcPr>
            <w:tcW w:w="1145" w:type="dxa"/>
            <w:shd w:val="clear" w:color="auto" w:fill="auto"/>
          </w:tcPr>
          <w:p w14:paraId="48489059"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i</w:t>
            </w:r>
          </w:p>
        </w:tc>
        <w:tc>
          <w:tcPr>
            <w:tcW w:w="5375" w:type="dxa"/>
            <w:shd w:val="clear" w:color="auto" w:fill="auto"/>
          </w:tcPr>
          <w:p w14:paraId="22D67289" w14:textId="77777777" w:rsidR="009F2394" w:rsidRPr="00270C46" w:rsidRDefault="009F2394" w:rsidP="00270C46">
            <w:pPr>
              <w:spacing w:before="40" w:after="120"/>
              <w:ind w:right="113"/>
              <w:rPr>
                <w:noProof/>
                <w:lang w:val="en-GB"/>
              </w:rPr>
            </w:pPr>
            <w:r w:rsidRPr="00270C46">
              <w:rPr>
                <w:noProof/>
                <w:lang w:val="en-GB"/>
              </w:rPr>
              <w:t>Sampling tunnel inner diameter</w:t>
            </w:r>
          </w:p>
        </w:tc>
        <w:tc>
          <w:tcPr>
            <w:tcW w:w="850" w:type="dxa"/>
            <w:shd w:val="clear" w:color="auto" w:fill="auto"/>
          </w:tcPr>
          <w:p w14:paraId="17F4C132"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0107904E" w14:textId="77777777" w:rsidTr="00270C46">
        <w:trPr>
          <w:cantSplit/>
        </w:trPr>
        <w:tc>
          <w:tcPr>
            <w:tcW w:w="1145" w:type="dxa"/>
            <w:shd w:val="clear" w:color="auto" w:fill="auto"/>
          </w:tcPr>
          <w:p w14:paraId="7483178E" w14:textId="77777777" w:rsidR="009F2394" w:rsidRPr="00270C46" w:rsidRDefault="009F2394" w:rsidP="00270C46">
            <w:pPr>
              <w:spacing w:before="40" w:after="120"/>
              <w:ind w:right="113"/>
              <w:rPr>
                <w:noProof/>
                <w:lang w:val="en-GB"/>
              </w:rPr>
            </w:pPr>
            <w:r w:rsidRPr="00270C46">
              <w:rPr>
                <w:noProof/>
                <w:lang w:val="en-GB"/>
              </w:rPr>
              <w:lastRenderedPageBreak/>
              <w:t>d</w:t>
            </w:r>
            <w:r w:rsidRPr="00270C46">
              <w:rPr>
                <w:noProof/>
                <w:vertAlign w:val="subscript"/>
                <w:lang w:val="en-GB"/>
              </w:rPr>
              <w:t>n</w:t>
            </w:r>
          </w:p>
        </w:tc>
        <w:tc>
          <w:tcPr>
            <w:tcW w:w="5375" w:type="dxa"/>
            <w:shd w:val="clear" w:color="auto" w:fill="auto"/>
          </w:tcPr>
          <w:p w14:paraId="642B8976" w14:textId="77777777" w:rsidR="009F2394" w:rsidRPr="00270C46" w:rsidRDefault="009F2394" w:rsidP="00270C46">
            <w:pPr>
              <w:spacing w:before="40" w:after="120"/>
              <w:ind w:right="113"/>
              <w:rPr>
                <w:noProof/>
                <w:lang w:val="en-GB"/>
              </w:rPr>
            </w:pPr>
            <w:r w:rsidRPr="00270C46">
              <w:rPr>
                <w:noProof/>
                <w:lang w:val="en-GB"/>
              </w:rPr>
              <w:t>Sampling nozzle inner diameter (applies to both PN and PM)</w:t>
            </w:r>
          </w:p>
        </w:tc>
        <w:tc>
          <w:tcPr>
            <w:tcW w:w="850" w:type="dxa"/>
            <w:shd w:val="clear" w:color="auto" w:fill="auto"/>
          </w:tcPr>
          <w:p w14:paraId="75455CD7"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3C05D8DC" w14:textId="77777777" w:rsidTr="00270C46">
        <w:trPr>
          <w:cantSplit/>
        </w:trPr>
        <w:tc>
          <w:tcPr>
            <w:tcW w:w="1145" w:type="dxa"/>
            <w:shd w:val="clear" w:color="auto" w:fill="auto"/>
          </w:tcPr>
          <w:p w14:paraId="1A37BEE7"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n-PM2.5</w:t>
            </w:r>
          </w:p>
        </w:tc>
        <w:tc>
          <w:tcPr>
            <w:tcW w:w="5375" w:type="dxa"/>
            <w:shd w:val="clear" w:color="auto" w:fill="auto"/>
          </w:tcPr>
          <w:p w14:paraId="67A37118" w14:textId="77777777" w:rsidR="009F2394" w:rsidRPr="00270C46" w:rsidRDefault="009F2394" w:rsidP="00270C46">
            <w:pPr>
              <w:spacing w:before="40" w:after="120"/>
              <w:ind w:right="113"/>
              <w:rPr>
                <w:noProof/>
                <w:lang w:val="en-GB"/>
              </w:rPr>
            </w:pPr>
            <w:r w:rsidRPr="00270C46">
              <w:rPr>
                <w:noProof/>
                <w:lang w:val="en-GB"/>
              </w:rPr>
              <w:t>The inner diameter of the isokinetic nozzle for sampling PM</w:t>
            </w:r>
            <w:r w:rsidRPr="00270C46">
              <w:rPr>
                <w:noProof/>
                <w:vertAlign w:val="subscript"/>
                <w:lang w:val="en-GB"/>
              </w:rPr>
              <w:t>2.5</w:t>
            </w:r>
          </w:p>
        </w:tc>
        <w:tc>
          <w:tcPr>
            <w:tcW w:w="850" w:type="dxa"/>
            <w:shd w:val="clear" w:color="auto" w:fill="auto"/>
          </w:tcPr>
          <w:p w14:paraId="04368E83"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3AB09FE9" w14:textId="77777777" w:rsidTr="00270C46">
        <w:trPr>
          <w:cantSplit/>
        </w:trPr>
        <w:tc>
          <w:tcPr>
            <w:tcW w:w="1145" w:type="dxa"/>
            <w:shd w:val="clear" w:color="auto" w:fill="auto"/>
          </w:tcPr>
          <w:p w14:paraId="475D3C46"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n-PM10</w:t>
            </w:r>
          </w:p>
        </w:tc>
        <w:tc>
          <w:tcPr>
            <w:tcW w:w="5375" w:type="dxa"/>
            <w:shd w:val="clear" w:color="auto" w:fill="auto"/>
          </w:tcPr>
          <w:p w14:paraId="5EDE26CA" w14:textId="77777777" w:rsidR="009F2394" w:rsidRPr="00270C46" w:rsidRDefault="009F2394" w:rsidP="00270C46">
            <w:pPr>
              <w:spacing w:before="40" w:after="120"/>
              <w:ind w:right="113"/>
              <w:rPr>
                <w:noProof/>
                <w:lang w:val="en-GB"/>
              </w:rPr>
            </w:pPr>
            <w:r w:rsidRPr="00270C46">
              <w:rPr>
                <w:noProof/>
                <w:lang w:val="en-GB"/>
              </w:rPr>
              <w:t>The inner diameter of the isokinetic nozzle for sampling PM</w:t>
            </w:r>
            <w:r w:rsidRPr="00270C46">
              <w:rPr>
                <w:noProof/>
                <w:vertAlign w:val="subscript"/>
                <w:lang w:val="en-GB"/>
              </w:rPr>
              <w:t>10</w:t>
            </w:r>
          </w:p>
        </w:tc>
        <w:tc>
          <w:tcPr>
            <w:tcW w:w="850" w:type="dxa"/>
            <w:shd w:val="clear" w:color="auto" w:fill="auto"/>
          </w:tcPr>
          <w:p w14:paraId="0B82F9AA"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53D4D13E" w14:textId="77777777" w:rsidTr="00270C46">
        <w:trPr>
          <w:cantSplit/>
        </w:trPr>
        <w:tc>
          <w:tcPr>
            <w:tcW w:w="1145" w:type="dxa"/>
            <w:shd w:val="clear" w:color="auto" w:fill="auto"/>
          </w:tcPr>
          <w:p w14:paraId="24F38D7B"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n-SPN10</w:t>
            </w:r>
          </w:p>
        </w:tc>
        <w:tc>
          <w:tcPr>
            <w:tcW w:w="5375" w:type="dxa"/>
            <w:shd w:val="clear" w:color="auto" w:fill="auto"/>
          </w:tcPr>
          <w:p w14:paraId="2E876760" w14:textId="77777777" w:rsidR="009F2394" w:rsidRPr="00270C46" w:rsidRDefault="009F2394" w:rsidP="00270C46">
            <w:pPr>
              <w:spacing w:before="40" w:after="120"/>
              <w:ind w:right="113"/>
              <w:rPr>
                <w:noProof/>
                <w:lang w:val="en-GB"/>
              </w:rPr>
            </w:pPr>
            <w:r w:rsidRPr="00270C46">
              <w:rPr>
                <w:noProof/>
                <w:lang w:val="en-GB"/>
              </w:rPr>
              <w:t>The isokinetic nozzle’s inner diameter for SPN10 sampling</w:t>
            </w:r>
          </w:p>
        </w:tc>
        <w:tc>
          <w:tcPr>
            <w:tcW w:w="850" w:type="dxa"/>
            <w:shd w:val="clear" w:color="auto" w:fill="auto"/>
          </w:tcPr>
          <w:p w14:paraId="1B95907D"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79F986E" w14:textId="77777777" w:rsidTr="00270C46">
        <w:trPr>
          <w:cantSplit/>
        </w:trPr>
        <w:tc>
          <w:tcPr>
            <w:tcW w:w="1145" w:type="dxa"/>
            <w:shd w:val="clear" w:color="auto" w:fill="auto"/>
          </w:tcPr>
          <w:p w14:paraId="266C1C74"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n-TPN10</w:t>
            </w:r>
          </w:p>
        </w:tc>
        <w:tc>
          <w:tcPr>
            <w:tcW w:w="5375" w:type="dxa"/>
            <w:shd w:val="clear" w:color="auto" w:fill="auto"/>
          </w:tcPr>
          <w:p w14:paraId="1C8C5B52" w14:textId="77777777" w:rsidR="009F2394" w:rsidRPr="00270C46" w:rsidRDefault="009F2394" w:rsidP="00270C46">
            <w:pPr>
              <w:spacing w:before="40" w:after="120"/>
              <w:ind w:right="113"/>
              <w:rPr>
                <w:noProof/>
                <w:lang w:val="en-GB"/>
              </w:rPr>
            </w:pPr>
            <w:r w:rsidRPr="00270C46">
              <w:rPr>
                <w:noProof/>
                <w:lang w:val="en-GB"/>
              </w:rPr>
              <w:t>The isokinetic nozzle’s inner diameter for TPN10 sampling</w:t>
            </w:r>
          </w:p>
        </w:tc>
        <w:tc>
          <w:tcPr>
            <w:tcW w:w="850" w:type="dxa"/>
            <w:shd w:val="clear" w:color="auto" w:fill="auto"/>
          </w:tcPr>
          <w:p w14:paraId="4F980FB6"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52B945A7" w14:textId="77777777" w:rsidTr="00270C46">
        <w:trPr>
          <w:cantSplit/>
        </w:trPr>
        <w:tc>
          <w:tcPr>
            <w:tcW w:w="1145" w:type="dxa"/>
            <w:shd w:val="clear" w:color="auto" w:fill="auto"/>
          </w:tcPr>
          <w:p w14:paraId="60A7693C"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piston</w:t>
            </w:r>
          </w:p>
        </w:tc>
        <w:tc>
          <w:tcPr>
            <w:tcW w:w="5375" w:type="dxa"/>
            <w:shd w:val="clear" w:color="auto" w:fill="auto"/>
          </w:tcPr>
          <w:p w14:paraId="117D0242" w14:textId="77777777" w:rsidR="009F2394" w:rsidRPr="00270C46" w:rsidRDefault="009F2394" w:rsidP="00270C46">
            <w:pPr>
              <w:spacing w:before="40" w:after="120"/>
              <w:ind w:right="113"/>
              <w:rPr>
                <w:noProof/>
                <w:lang w:val="en-GB"/>
              </w:rPr>
            </w:pPr>
            <w:r w:rsidRPr="00270C46">
              <w:rPr>
                <w:noProof/>
                <w:lang w:val="en-GB"/>
              </w:rPr>
              <w:t>Calliper piston hydraulic diameter</w:t>
            </w:r>
          </w:p>
        </w:tc>
        <w:tc>
          <w:tcPr>
            <w:tcW w:w="850" w:type="dxa"/>
            <w:shd w:val="clear" w:color="auto" w:fill="auto"/>
          </w:tcPr>
          <w:p w14:paraId="03CC6131"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220F6FC0" w14:textId="77777777" w:rsidTr="00270C46">
        <w:trPr>
          <w:cantSplit/>
        </w:trPr>
        <w:tc>
          <w:tcPr>
            <w:tcW w:w="1145" w:type="dxa"/>
            <w:shd w:val="clear" w:color="auto" w:fill="auto"/>
          </w:tcPr>
          <w:p w14:paraId="28B201FE"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p</w:t>
            </w:r>
          </w:p>
        </w:tc>
        <w:tc>
          <w:tcPr>
            <w:tcW w:w="5375" w:type="dxa"/>
            <w:shd w:val="clear" w:color="auto" w:fill="auto"/>
          </w:tcPr>
          <w:p w14:paraId="50033D72" w14:textId="77777777" w:rsidR="009F2394" w:rsidRPr="00270C46" w:rsidRDefault="009F2394" w:rsidP="00270C46">
            <w:pPr>
              <w:spacing w:before="40" w:after="120"/>
              <w:ind w:right="113"/>
              <w:rPr>
                <w:noProof/>
                <w:lang w:val="en-GB"/>
              </w:rPr>
            </w:pPr>
            <w:r w:rsidRPr="00270C46">
              <w:rPr>
                <w:noProof/>
                <w:lang w:val="en-GB"/>
              </w:rPr>
              <w:t>Sampling probes inner diameter (applies to both PN and PM)</w:t>
            </w:r>
          </w:p>
        </w:tc>
        <w:tc>
          <w:tcPr>
            <w:tcW w:w="850" w:type="dxa"/>
            <w:shd w:val="clear" w:color="auto" w:fill="auto"/>
          </w:tcPr>
          <w:p w14:paraId="275925E4"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2E88B627" w14:textId="77777777" w:rsidTr="00270C46">
        <w:trPr>
          <w:cantSplit/>
        </w:trPr>
        <w:tc>
          <w:tcPr>
            <w:tcW w:w="1145" w:type="dxa"/>
            <w:shd w:val="clear" w:color="auto" w:fill="auto"/>
          </w:tcPr>
          <w:p w14:paraId="453EDD02"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s</w:t>
            </w:r>
          </w:p>
        </w:tc>
        <w:tc>
          <w:tcPr>
            <w:tcW w:w="5375" w:type="dxa"/>
            <w:shd w:val="clear" w:color="auto" w:fill="auto"/>
          </w:tcPr>
          <w:p w14:paraId="17B181C7" w14:textId="77777777" w:rsidR="009F2394" w:rsidRPr="00270C46" w:rsidRDefault="009F2394" w:rsidP="00270C46">
            <w:pPr>
              <w:spacing w:before="40" w:after="120"/>
              <w:ind w:right="113"/>
              <w:rPr>
                <w:noProof/>
                <w:lang w:val="en-GB"/>
              </w:rPr>
            </w:pPr>
            <w:r w:rsidRPr="00270C46">
              <w:rPr>
                <w:noProof/>
                <w:lang w:val="en-GB"/>
              </w:rPr>
              <w:t>The inner diameter of the PM sampling line</w:t>
            </w:r>
          </w:p>
        </w:tc>
        <w:tc>
          <w:tcPr>
            <w:tcW w:w="850" w:type="dxa"/>
            <w:shd w:val="clear" w:color="auto" w:fill="auto"/>
          </w:tcPr>
          <w:p w14:paraId="0FCC5FED"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7DD42303" w14:textId="77777777" w:rsidTr="00270C46">
        <w:trPr>
          <w:cantSplit/>
        </w:trPr>
        <w:tc>
          <w:tcPr>
            <w:tcW w:w="1145" w:type="dxa"/>
            <w:shd w:val="clear" w:color="auto" w:fill="auto"/>
          </w:tcPr>
          <w:p w14:paraId="4DC0D2B4"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tl</w:t>
            </w:r>
          </w:p>
        </w:tc>
        <w:tc>
          <w:tcPr>
            <w:tcW w:w="5375" w:type="dxa"/>
            <w:shd w:val="clear" w:color="auto" w:fill="auto"/>
          </w:tcPr>
          <w:p w14:paraId="796029BD" w14:textId="77777777" w:rsidR="009F2394" w:rsidRPr="00270C46" w:rsidRDefault="009F2394" w:rsidP="00270C46">
            <w:pPr>
              <w:spacing w:before="40" w:after="120"/>
              <w:ind w:right="113"/>
              <w:rPr>
                <w:noProof/>
                <w:lang w:val="en-GB"/>
              </w:rPr>
            </w:pPr>
            <w:r w:rsidRPr="00270C46">
              <w:rPr>
                <w:noProof/>
                <w:lang w:val="en-GB"/>
              </w:rPr>
              <w:t>The inner diameter of the PN internal transfer line</w:t>
            </w:r>
          </w:p>
        </w:tc>
        <w:tc>
          <w:tcPr>
            <w:tcW w:w="850" w:type="dxa"/>
            <w:shd w:val="clear" w:color="auto" w:fill="auto"/>
          </w:tcPr>
          <w:p w14:paraId="792E3C81"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459BE44" w14:textId="77777777" w:rsidTr="00270C46">
        <w:trPr>
          <w:cantSplit/>
        </w:trPr>
        <w:tc>
          <w:tcPr>
            <w:tcW w:w="1145" w:type="dxa"/>
            <w:shd w:val="clear" w:color="auto" w:fill="auto"/>
          </w:tcPr>
          <w:p w14:paraId="4E50178F"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tt</w:t>
            </w:r>
          </w:p>
        </w:tc>
        <w:tc>
          <w:tcPr>
            <w:tcW w:w="5375" w:type="dxa"/>
            <w:shd w:val="clear" w:color="auto" w:fill="auto"/>
          </w:tcPr>
          <w:p w14:paraId="71A4B152" w14:textId="77777777" w:rsidR="009F2394" w:rsidRPr="00270C46" w:rsidRDefault="009F2394" w:rsidP="00270C46">
            <w:pPr>
              <w:spacing w:before="40" w:after="120"/>
              <w:ind w:right="113"/>
              <w:rPr>
                <w:noProof/>
                <w:lang w:val="en-GB"/>
              </w:rPr>
            </w:pPr>
            <w:r w:rsidRPr="00270C46">
              <w:rPr>
                <w:noProof/>
                <w:lang w:val="en-GB"/>
              </w:rPr>
              <w:t>The inner diameter of the PN transfer tube</w:t>
            </w:r>
          </w:p>
        </w:tc>
        <w:tc>
          <w:tcPr>
            <w:tcW w:w="850" w:type="dxa"/>
            <w:shd w:val="clear" w:color="auto" w:fill="auto"/>
          </w:tcPr>
          <w:p w14:paraId="563397F7"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59D6ABF0" w14:textId="77777777" w:rsidTr="00270C46">
        <w:trPr>
          <w:cantSplit/>
        </w:trPr>
        <w:tc>
          <w:tcPr>
            <w:tcW w:w="1145" w:type="dxa"/>
            <w:shd w:val="clear" w:color="auto" w:fill="auto"/>
          </w:tcPr>
          <w:p w14:paraId="51E500E2" w14:textId="77777777" w:rsidR="009F2394" w:rsidRPr="00270C46" w:rsidRDefault="009F2394" w:rsidP="00270C46">
            <w:pPr>
              <w:spacing w:before="40" w:after="120"/>
              <w:ind w:right="113"/>
              <w:rPr>
                <w:noProof/>
                <w:lang w:val="en-GB"/>
              </w:rPr>
            </w:pPr>
            <w:r w:rsidRPr="00270C46">
              <w:rPr>
                <w:noProof/>
                <w:lang w:val="en-GB"/>
              </w:rPr>
              <w:t>d</w:t>
            </w:r>
            <w:r w:rsidRPr="00270C46">
              <w:rPr>
                <w:noProof/>
                <w:vertAlign w:val="subscript"/>
                <w:lang w:val="en-GB"/>
              </w:rPr>
              <w:t>x</w:t>
            </w:r>
          </w:p>
        </w:tc>
        <w:tc>
          <w:tcPr>
            <w:tcW w:w="5375" w:type="dxa"/>
            <w:shd w:val="clear" w:color="auto" w:fill="auto"/>
          </w:tcPr>
          <w:p w14:paraId="595FB132" w14:textId="77777777" w:rsidR="009F2394" w:rsidRPr="00270C46" w:rsidRDefault="009F2394" w:rsidP="00270C46">
            <w:pPr>
              <w:spacing w:before="40" w:after="120"/>
              <w:ind w:right="113"/>
              <w:rPr>
                <w:noProof/>
                <w:lang w:val="en-GB"/>
              </w:rPr>
            </w:pPr>
            <w:r w:rsidRPr="00270C46">
              <w:rPr>
                <w:noProof/>
                <w:lang w:val="en-GB"/>
              </w:rPr>
              <w:t>Electrical mobility diameter</w:t>
            </w:r>
          </w:p>
        </w:tc>
        <w:tc>
          <w:tcPr>
            <w:tcW w:w="850" w:type="dxa"/>
            <w:shd w:val="clear" w:color="auto" w:fill="auto"/>
          </w:tcPr>
          <w:p w14:paraId="471DB5DD" w14:textId="77777777" w:rsidR="009F2394" w:rsidRPr="00270C46" w:rsidRDefault="009F2394" w:rsidP="00270C46">
            <w:pPr>
              <w:spacing w:before="40" w:after="120"/>
              <w:ind w:right="113"/>
              <w:rPr>
                <w:noProof/>
                <w:lang w:val="en-GB"/>
              </w:rPr>
            </w:pPr>
            <w:r w:rsidRPr="00270C46">
              <w:rPr>
                <w:noProof/>
                <w:lang w:val="en-GB"/>
              </w:rPr>
              <w:t>µm</w:t>
            </w:r>
          </w:p>
        </w:tc>
      </w:tr>
      <w:tr w:rsidR="009F2394" w:rsidRPr="00270C46" w14:paraId="028940E2" w14:textId="77777777" w:rsidTr="00270C46">
        <w:trPr>
          <w:cantSplit/>
        </w:trPr>
        <w:tc>
          <w:tcPr>
            <w:tcW w:w="1145" w:type="dxa"/>
            <w:shd w:val="clear" w:color="auto" w:fill="auto"/>
          </w:tcPr>
          <w:p w14:paraId="1B8EE910" w14:textId="77777777" w:rsidR="009F2394" w:rsidRPr="00270C46" w:rsidRDefault="009F2394" w:rsidP="00270C46">
            <w:pPr>
              <w:spacing w:before="40" w:after="120"/>
              <w:ind w:right="113"/>
              <w:rPr>
                <w:noProof/>
                <w:lang w:val="en-GB"/>
              </w:rPr>
            </w:pPr>
            <w:r w:rsidRPr="00270C46">
              <w:rPr>
                <w:noProof/>
                <w:lang w:val="en-GB"/>
              </w:rPr>
              <w:t>η</w:t>
            </w:r>
          </w:p>
        </w:tc>
        <w:tc>
          <w:tcPr>
            <w:tcW w:w="5375" w:type="dxa"/>
            <w:shd w:val="clear" w:color="auto" w:fill="auto"/>
          </w:tcPr>
          <w:p w14:paraId="548FBA3E" w14:textId="77777777" w:rsidR="009F2394" w:rsidRPr="00270C46" w:rsidRDefault="009F2394" w:rsidP="00270C46">
            <w:pPr>
              <w:spacing w:before="40" w:after="120"/>
              <w:ind w:right="113"/>
              <w:rPr>
                <w:noProof/>
                <w:lang w:val="en-GB"/>
              </w:rPr>
            </w:pPr>
            <w:r w:rsidRPr="00270C46">
              <w:rPr>
                <w:noProof/>
                <w:lang w:val="en-GB"/>
              </w:rPr>
              <w:t>Brake calliper or drum efficiency</w:t>
            </w:r>
          </w:p>
        </w:tc>
        <w:tc>
          <w:tcPr>
            <w:tcW w:w="850" w:type="dxa"/>
            <w:shd w:val="clear" w:color="auto" w:fill="auto"/>
          </w:tcPr>
          <w:p w14:paraId="28E8B58A"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19FCAD82" w14:textId="77777777" w:rsidTr="00270C46">
        <w:trPr>
          <w:cantSplit/>
        </w:trPr>
        <w:tc>
          <w:tcPr>
            <w:tcW w:w="1145" w:type="dxa"/>
            <w:shd w:val="clear" w:color="auto" w:fill="auto"/>
          </w:tcPr>
          <w:p w14:paraId="668AD818" w14:textId="77777777" w:rsidR="009F2394" w:rsidRPr="00270C46" w:rsidRDefault="009F2394" w:rsidP="00270C46">
            <w:pPr>
              <w:spacing w:before="40" w:after="120"/>
              <w:ind w:right="113"/>
              <w:rPr>
                <w:noProof/>
                <w:lang w:val="en-GB"/>
              </w:rPr>
            </w:pPr>
            <w:r w:rsidRPr="00270C46">
              <w:rPr>
                <w:noProof/>
                <w:lang w:val="en-GB"/>
              </w:rPr>
              <w:t>f</w:t>
            </w:r>
          </w:p>
        </w:tc>
        <w:tc>
          <w:tcPr>
            <w:tcW w:w="5375" w:type="dxa"/>
            <w:shd w:val="clear" w:color="auto" w:fill="auto"/>
          </w:tcPr>
          <w:p w14:paraId="7791012F" w14:textId="77777777" w:rsidR="009F2394" w:rsidRPr="00270C46" w:rsidRDefault="009F2394" w:rsidP="00270C46">
            <w:pPr>
              <w:spacing w:before="40" w:after="120"/>
              <w:ind w:right="113"/>
              <w:rPr>
                <w:noProof/>
                <w:lang w:val="en-GB"/>
              </w:rPr>
            </w:pPr>
            <w:r w:rsidRPr="00270C46">
              <w:rPr>
                <w:noProof/>
                <w:lang w:val="en-GB"/>
              </w:rPr>
              <w:t>Brake rotational speed</w:t>
            </w:r>
          </w:p>
        </w:tc>
        <w:tc>
          <w:tcPr>
            <w:tcW w:w="850" w:type="dxa"/>
            <w:shd w:val="clear" w:color="auto" w:fill="auto"/>
          </w:tcPr>
          <w:p w14:paraId="10E77192" w14:textId="77777777" w:rsidR="009F2394" w:rsidRPr="00270C46" w:rsidRDefault="009F2394" w:rsidP="00270C46">
            <w:pPr>
              <w:spacing w:before="40" w:after="120"/>
              <w:ind w:right="113"/>
              <w:rPr>
                <w:noProof/>
                <w:lang w:val="en-GB"/>
              </w:rPr>
            </w:pPr>
            <w:r w:rsidRPr="00270C46">
              <w:rPr>
                <w:noProof/>
                <w:lang w:val="en-GB"/>
              </w:rPr>
              <w:t>rev/min</w:t>
            </w:r>
          </w:p>
        </w:tc>
      </w:tr>
      <w:tr w:rsidR="009F2394" w:rsidRPr="00270C46" w14:paraId="7396E280" w14:textId="77777777" w:rsidTr="00270C46">
        <w:trPr>
          <w:cantSplit/>
        </w:trPr>
        <w:tc>
          <w:tcPr>
            <w:tcW w:w="1145" w:type="dxa"/>
            <w:shd w:val="clear" w:color="auto" w:fill="auto"/>
          </w:tcPr>
          <w:p w14:paraId="0D9901F0" w14:textId="77777777" w:rsidR="009F2394" w:rsidRPr="00270C46" w:rsidRDefault="009F2394" w:rsidP="00270C46">
            <w:pPr>
              <w:spacing w:before="40" w:after="120"/>
              <w:ind w:right="113"/>
              <w:rPr>
                <w:noProof/>
                <w:lang w:val="en-GB"/>
              </w:rPr>
            </w:pPr>
            <w:r w:rsidRPr="00270C46">
              <w:rPr>
                <w:noProof/>
                <w:lang w:val="en-GB"/>
              </w:rPr>
              <w:t>fr (d</w:t>
            </w:r>
            <w:r w:rsidRPr="00270C46">
              <w:rPr>
                <w:noProof/>
                <w:vertAlign w:val="subscript"/>
                <w:lang w:val="en-GB"/>
              </w:rPr>
              <w:t>x</w:t>
            </w:r>
            <w:r w:rsidRPr="00270C46">
              <w:rPr>
                <w:noProof/>
                <w:lang w:val="en-GB"/>
              </w:rPr>
              <w:t>)</w:t>
            </w:r>
          </w:p>
        </w:tc>
        <w:tc>
          <w:tcPr>
            <w:tcW w:w="5375" w:type="dxa"/>
            <w:shd w:val="clear" w:color="auto" w:fill="auto"/>
          </w:tcPr>
          <w:p w14:paraId="41EC0005" w14:textId="77777777" w:rsidR="009F2394" w:rsidRPr="00270C46" w:rsidRDefault="009F2394" w:rsidP="00270C46">
            <w:pPr>
              <w:spacing w:before="40" w:after="120"/>
              <w:ind w:right="113"/>
              <w:rPr>
                <w:noProof/>
                <w:lang w:val="en-GB"/>
              </w:rPr>
            </w:pPr>
            <w:r w:rsidRPr="00270C46">
              <w:rPr>
                <w:noProof/>
                <w:lang w:val="en-GB"/>
              </w:rPr>
              <w:t>PCRF for each particle of electrical mobility diameter d</w:t>
            </w:r>
            <w:r w:rsidRPr="00270C46">
              <w:rPr>
                <w:noProof/>
                <w:vertAlign w:val="subscript"/>
                <w:lang w:val="en-GB"/>
              </w:rPr>
              <w:t>x</w:t>
            </w:r>
          </w:p>
        </w:tc>
        <w:tc>
          <w:tcPr>
            <w:tcW w:w="850" w:type="dxa"/>
            <w:shd w:val="clear" w:color="auto" w:fill="auto"/>
          </w:tcPr>
          <w:p w14:paraId="15C9A3A0"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7B70BD2" w14:textId="77777777" w:rsidTr="00270C46">
        <w:trPr>
          <w:cantSplit/>
        </w:trPr>
        <w:tc>
          <w:tcPr>
            <w:tcW w:w="1145" w:type="dxa"/>
            <w:shd w:val="clear" w:color="auto" w:fill="auto"/>
          </w:tcPr>
          <w:p w14:paraId="7E7C3D3C" w14:textId="77777777" w:rsidR="009F2394" w:rsidRPr="00270C46" w:rsidRDefault="009F2394" w:rsidP="00270C46">
            <w:pPr>
              <w:spacing w:before="40" w:after="120"/>
              <w:ind w:right="113"/>
              <w:rPr>
                <w:noProof/>
                <w:lang w:val="en-GB"/>
              </w:rPr>
            </w:pPr>
            <w:r w:rsidRPr="00270C46">
              <w:rPr>
                <w:noProof/>
                <w:lang w:val="en-GB"/>
              </w:rPr>
              <w:t>f</w:t>
            </w:r>
            <w:r w:rsidRPr="00270C46">
              <w:rPr>
                <w:noProof/>
                <w:vertAlign w:val="subscript"/>
                <w:lang w:val="en-GB"/>
              </w:rPr>
              <w:t>r-SPN10</w:t>
            </w:r>
          </w:p>
        </w:tc>
        <w:tc>
          <w:tcPr>
            <w:tcW w:w="5375" w:type="dxa"/>
            <w:shd w:val="clear" w:color="auto" w:fill="auto"/>
          </w:tcPr>
          <w:p w14:paraId="7F4626FF" w14:textId="77777777" w:rsidR="009F2394" w:rsidRPr="00270C46" w:rsidRDefault="009F2394" w:rsidP="00270C46">
            <w:pPr>
              <w:spacing w:before="40" w:after="120"/>
              <w:ind w:right="113"/>
              <w:rPr>
                <w:noProof/>
                <w:lang w:val="en-GB"/>
              </w:rPr>
            </w:pPr>
            <w:r w:rsidRPr="00270C46">
              <w:rPr>
                <w:noProof/>
                <w:lang w:val="en-GB"/>
              </w:rPr>
              <w:t>Arithmetic averaged PCRF for the SPN10 measuring device</w:t>
            </w:r>
          </w:p>
        </w:tc>
        <w:tc>
          <w:tcPr>
            <w:tcW w:w="850" w:type="dxa"/>
            <w:shd w:val="clear" w:color="auto" w:fill="auto"/>
          </w:tcPr>
          <w:p w14:paraId="4152FCB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B63F186" w14:textId="77777777" w:rsidTr="00270C46">
        <w:trPr>
          <w:cantSplit/>
        </w:trPr>
        <w:tc>
          <w:tcPr>
            <w:tcW w:w="1145" w:type="dxa"/>
            <w:shd w:val="clear" w:color="auto" w:fill="auto"/>
          </w:tcPr>
          <w:p w14:paraId="344D485D" w14:textId="77777777" w:rsidR="009F2394" w:rsidRPr="00270C46" w:rsidRDefault="009F2394" w:rsidP="00270C46">
            <w:pPr>
              <w:spacing w:before="40" w:after="120"/>
              <w:ind w:right="113"/>
              <w:rPr>
                <w:noProof/>
                <w:lang w:val="en-GB"/>
              </w:rPr>
            </w:pPr>
            <w:r w:rsidRPr="00270C46">
              <w:rPr>
                <w:noProof/>
                <w:lang w:val="en-GB"/>
              </w:rPr>
              <w:t>f</w:t>
            </w:r>
            <w:r w:rsidRPr="00270C46">
              <w:rPr>
                <w:noProof/>
                <w:vertAlign w:val="subscript"/>
                <w:lang w:val="en-GB"/>
              </w:rPr>
              <w:t>r-TPN10</w:t>
            </w:r>
          </w:p>
        </w:tc>
        <w:tc>
          <w:tcPr>
            <w:tcW w:w="5375" w:type="dxa"/>
            <w:shd w:val="clear" w:color="auto" w:fill="auto"/>
          </w:tcPr>
          <w:p w14:paraId="13DDDFCB" w14:textId="77777777" w:rsidR="009F2394" w:rsidRPr="00270C46" w:rsidRDefault="009F2394" w:rsidP="00270C46">
            <w:pPr>
              <w:spacing w:before="40" w:after="120"/>
              <w:ind w:right="113"/>
              <w:rPr>
                <w:noProof/>
                <w:lang w:val="en-GB"/>
              </w:rPr>
            </w:pPr>
            <w:r w:rsidRPr="00270C46">
              <w:rPr>
                <w:noProof/>
                <w:lang w:val="en-GB"/>
              </w:rPr>
              <w:t>Arithmetic averaged PCRF for the TPN10 measuring device</w:t>
            </w:r>
          </w:p>
        </w:tc>
        <w:tc>
          <w:tcPr>
            <w:tcW w:w="850" w:type="dxa"/>
            <w:shd w:val="clear" w:color="auto" w:fill="auto"/>
          </w:tcPr>
          <w:p w14:paraId="41DF3794"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BA6FC1D" w14:textId="77777777" w:rsidTr="00270C46">
        <w:trPr>
          <w:cantSplit/>
        </w:trPr>
        <w:tc>
          <w:tcPr>
            <w:tcW w:w="1145" w:type="dxa"/>
            <w:shd w:val="clear" w:color="auto" w:fill="auto"/>
          </w:tcPr>
          <w:p w14:paraId="34356378" w14:textId="77777777" w:rsidR="009F2394" w:rsidRPr="00270C46" w:rsidRDefault="009F2394" w:rsidP="00270C46">
            <w:pPr>
              <w:spacing w:before="40" w:after="120"/>
              <w:ind w:right="113"/>
              <w:rPr>
                <w:noProof/>
                <w:lang w:val="en-GB"/>
              </w:rPr>
            </w:pPr>
            <w:r w:rsidRPr="00270C46">
              <w:rPr>
                <w:noProof/>
                <w:lang w:val="en-GB"/>
              </w:rPr>
              <w:t>h</w:t>
            </w:r>
            <w:r w:rsidRPr="00270C46">
              <w:rPr>
                <w:noProof/>
                <w:vertAlign w:val="subscript"/>
                <w:lang w:val="en-GB"/>
              </w:rPr>
              <w:t>B</w:t>
            </w:r>
          </w:p>
        </w:tc>
        <w:tc>
          <w:tcPr>
            <w:tcW w:w="5375" w:type="dxa"/>
            <w:shd w:val="clear" w:color="auto" w:fill="auto"/>
          </w:tcPr>
          <w:p w14:paraId="7F35B880" w14:textId="77777777" w:rsidR="009F2394" w:rsidRPr="00270C46" w:rsidRDefault="009F2394" w:rsidP="00270C46">
            <w:pPr>
              <w:spacing w:before="40" w:after="120"/>
              <w:ind w:right="113"/>
              <w:rPr>
                <w:noProof/>
                <w:lang w:val="en-GB"/>
              </w:rPr>
            </w:pPr>
            <w:r w:rsidRPr="00270C46">
              <w:rPr>
                <w:noProof/>
                <w:lang w:val="en-GB"/>
              </w:rPr>
              <w:t>Length of Plane B (enclosure)</w:t>
            </w:r>
          </w:p>
        </w:tc>
        <w:tc>
          <w:tcPr>
            <w:tcW w:w="850" w:type="dxa"/>
            <w:shd w:val="clear" w:color="auto" w:fill="auto"/>
          </w:tcPr>
          <w:p w14:paraId="4AF3F265"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4498601" w14:textId="77777777" w:rsidTr="00270C46">
        <w:trPr>
          <w:cantSplit/>
        </w:trPr>
        <w:tc>
          <w:tcPr>
            <w:tcW w:w="1145" w:type="dxa"/>
            <w:shd w:val="clear" w:color="auto" w:fill="auto"/>
          </w:tcPr>
          <w:p w14:paraId="20229BD6" w14:textId="77777777" w:rsidR="009F2394" w:rsidRPr="00270C46" w:rsidRDefault="009F2394" w:rsidP="00270C46">
            <w:pPr>
              <w:spacing w:before="40" w:after="120"/>
              <w:ind w:right="113"/>
              <w:rPr>
                <w:noProof/>
                <w:lang w:val="en-GB"/>
              </w:rPr>
            </w:pPr>
            <w:r w:rsidRPr="00270C46">
              <w:rPr>
                <w:noProof/>
                <w:lang w:val="en-GB"/>
              </w:rPr>
              <w:t>h</w:t>
            </w:r>
            <w:r w:rsidRPr="00270C46">
              <w:rPr>
                <w:noProof/>
                <w:vertAlign w:val="subscript"/>
                <w:lang w:val="en-GB"/>
              </w:rPr>
              <w:t>D</w:t>
            </w:r>
          </w:p>
        </w:tc>
        <w:tc>
          <w:tcPr>
            <w:tcW w:w="5375" w:type="dxa"/>
            <w:shd w:val="clear" w:color="auto" w:fill="auto"/>
          </w:tcPr>
          <w:p w14:paraId="6AC1162A" w14:textId="77777777" w:rsidR="009F2394" w:rsidRPr="00270C46" w:rsidRDefault="009F2394" w:rsidP="00270C46">
            <w:pPr>
              <w:spacing w:before="40" w:after="120"/>
              <w:ind w:right="113"/>
              <w:rPr>
                <w:noProof/>
                <w:lang w:val="en-GB"/>
              </w:rPr>
            </w:pPr>
            <w:r w:rsidRPr="00270C46">
              <w:rPr>
                <w:noProof/>
                <w:lang w:val="en-GB"/>
              </w:rPr>
              <w:t>Length of Plane D (enclosure)</w:t>
            </w:r>
          </w:p>
        </w:tc>
        <w:tc>
          <w:tcPr>
            <w:tcW w:w="850" w:type="dxa"/>
            <w:shd w:val="clear" w:color="auto" w:fill="auto"/>
          </w:tcPr>
          <w:p w14:paraId="0C7C36A8"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A4F05BC" w14:textId="77777777" w:rsidTr="00270C46">
        <w:trPr>
          <w:cantSplit/>
        </w:trPr>
        <w:tc>
          <w:tcPr>
            <w:tcW w:w="1145" w:type="dxa"/>
            <w:shd w:val="clear" w:color="auto" w:fill="auto"/>
          </w:tcPr>
          <w:p w14:paraId="63A685F7" w14:textId="77777777" w:rsidR="009F2394" w:rsidRPr="00270C46" w:rsidRDefault="009F2394" w:rsidP="00270C46">
            <w:pPr>
              <w:spacing w:before="40" w:after="120"/>
              <w:ind w:right="113"/>
              <w:rPr>
                <w:noProof/>
                <w:lang w:val="en-GB"/>
              </w:rPr>
            </w:pPr>
            <w:r w:rsidRPr="00270C46">
              <w:rPr>
                <w:noProof/>
                <w:lang w:val="en-GB"/>
              </w:rPr>
              <w:t>H</w:t>
            </w:r>
            <w:r w:rsidRPr="00270C46">
              <w:rPr>
                <w:noProof/>
                <w:vertAlign w:val="subscript"/>
                <w:lang w:val="en-GB"/>
              </w:rPr>
              <w:t>e</w:t>
            </w:r>
          </w:p>
        </w:tc>
        <w:tc>
          <w:tcPr>
            <w:tcW w:w="5375" w:type="dxa"/>
            <w:shd w:val="clear" w:color="auto" w:fill="auto"/>
          </w:tcPr>
          <w:p w14:paraId="066E3804" w14:textId="77777777" w:rsidR="009F2394" w:rsidRPr="00270C46" w:rsidRDefault="009F2394" w:rsidP="00270C46">
            <w:pPr>
              <w:spacing w:before="40" w:after="120"/>
              <w:ind w:right="113"/>
              <w:rPr>
                <w:noProof/>
                <w:lang w:val="en-GB"/>
              </w:rPr>
            </w:pPr>
            <w:r w:rsidRPr="00270C46">
              <w:rPr>
                <w:noProof/>
                <w:lang w:val="en-GB"/>
              </w:rPr>
              <w:t>The point that defines the end of the mandatory horizontal part in the layout</w:t>
            </w:r>
          </w:p>
        </w:tc>
        <w:tc>
          <w:tcPr>
            <w:tcW w:w="850" w:type="dxa"/>
            <w:shd w:val="clear" w:color="auto" w:fill="auto"/>
          </w:tcPr>
          <w:p w14:paraId="4D67986A"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07CC7F6" w14:textId="77777777" w:rsidTr="00270C46">
        <w:trPr>
          <w:cantSplit/>
        </w:trPr>
        <w:tc>
          <w:tcPr>
            <w:tcW w:w="1145" w:type="dxa"/>
            <w:shd w:val="clear" w:color="auto" w:fill="auto"/>
          </w:tcPr>
          <w:p w14:paraId="649BAE00" w14:textId="77777777" w:rsidR="009F2394" w:rsidRPr="00270C46" w:rsidRDefault="009F2394" w:rsidP="00270C46">
            <w:pPr>
              <w:spacing w:before="40" w:after="120"/>
              <w:ind w:right="113"/>
              <w:rPr>
                <w:noProof/>
                <w:lang w:val="en-GB"/>
              </w:rPr>
            </w:pPr>
            <w:r w:rsidRPr="00270C46">
              <w:rPr>
                <w:noProof/>
                <w:lang w:val="en-GB"/>
              </w:rPr>
              <w:t>H</w:t>
            </w:r>
            <w:r w:rsidRPr="00270C46">
              <w:rPr>
                <w:noProof/>
                <w:vertAlign w:val="subscript"/>
                <w:lang w:val="en-GB"/>
              </w:rPr>
              <w:t>s</w:t>
            </w:r>
          </w:p>
        </w:tc>
        <w:tc>
          <w:tcPr>
            <w:tcW w:w="5375" w:type="dxa"/>
            <w:shd w:val="clear" w:color="auto" w:fill="auto"/>
          </w:tcPr>
          <w:p w14:paraId="436F1263" w14:textId="77777777" w:rsidR="009F2394" w:rsidRPr="00270C46" w:rsidRDefault="009F2394" w:rsidP="00270C46">
            <w:pPr>
              <w:spacing w:before="40" w:after="120"/>
              <w:ind w:right="113"/>
              <w:rPr>
                <w:noProof/>
                <w:lang w:val="en-GB"/>
              </w:rPr>
            </w:pPr>
            <w:r w:rsidRPr="00270C46">
              <w:rPr>
                <w:noProof/>
                <w:lang w:val="en-GB"/>
              </w:rPr>
              <w:t>The point that defines the start of the mandatory horizontal part in the layout</w:t>
            </w:r>
          </w:p>
        </w:tc>
        <w:tc>
          <w:tcPr>
            <w:tcW w:w="850" w:type="dxa"/>
            <w:shd w:val="clear" w:color="auto" w:fill="auto"/>
          </w:tcPr>
          <w:p w14:paraId="17213862"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428E7D25" w14:textId="77777777" w:rsidTr="00270C46">
        <w:trPr>
          <w:cantSplit/>
        </w:trPr>
        <w:tc>
          <w:tcPr>
            <w:tcW w:w="1145" w:type="dxa"/>
            <w:shd w:val="clear" w:color="auto" w:fill="auto"/>
          </w:tcPr>
          <w:p w14:paraId="7E1029B1" w14:textId="77777777" w:rsidR="009F2394" w:rsidRPr="00270C46" w:rsidRDefault="009F2394" w:rsidP="00270C46">
            <w:pPr>
              <w:spacing w:before="40" w:after="120"/>
              <w:ind w:right="113"/>
              <w:rPr>
                <w:noProof/>
                <w:lang w:val="en-GB"/>
              </w:rPr>
            </w:pPr>
            <w:r w:rsidRPr="00270C46">
              <w:rPr>
                <w:noProof/>
                <w:lang w:val="en-GB"/>
              </w:rPr>
              <w:t>I</w:t>
            </w:r>
            <w:r w:rsidRPr="00270C46">
              <w:rPr>
                <w:noProof/>
                <w:vertAlign w:val="subscript"/>
                <w:lang w:val="en-GB"/>
              </w:rPr>
              <w:t>n</w:t>
            </w:r>
          </w:p>
        </w:tc>
        <w:tc>
          <w:tcPr>
            <w:tcW w:w="5375" w:type="dxa"/>
            <w:shd w:val="clear" w:color="auto" w:fill="auto"/>
          </w:tcPr>
          <w:p w14:paraId="4D1C58EC" w14:textId="77777777" w:rsidR="009F2394" w:rsidRPr="00270C46" w:rsidRDefault="009F2394" w:rsidP="00270C46">
            <w:pPr>
              <w:spacing w:before="40" w:after="120"/>
              <w:ind w:right="113"/>
              <w:rPr>
                <w:noProof/>
                <w:lang w:val="en-GB"/>
              </w:rPr>
            </w:pPr>
            <w:r w:rsidRPr="00270C46">
              <w:rPr>
                <w:noProof/>
                <w:lang w:val="en-GB"/>
              </w:rPr>
              <w:t>Brake nominal inertia</w:t>
            </w:r>
          </w:p>
        </w:tc>
        <w:tc>
          <w:tcPr>
            <w:tcW w:w="850" w:type="dxa"/>
            <w:shd w:val="clear" w:color="auto" w:fill="auto"/>
          </w:tcPr>
          <w:p w14:paraId="538C25AF" w14:textId="77777777" w:rsidR="009F2394" w:rsidRPr="00270C46" w:rsidRDefault="009F2394" w:rsidP="00270C46">
            <w:pPr>
              <w:spacing w:before="40" w:after="120"/>
              <w:ind w:right="113"/>
              <w:rPr>
                <w:noProof/>
                <w:lang w:val="en-GB"/>
              </w:rPr>
            </w:pPr>
            <w:r w:rsidRPr="00270C46">
              <w:rPr>
                <w:noProof/>
                <w:lang w:val="en-GB"/>
              </w:rPr>
              <w:t>kg·m²</w:t>
            </w:r>
          </w:p>
        </w:tc>
      </w:tr>
      <w:tr w:rsidR="009F2394" w:rsidRPr="00270C46" w14:paraId="7D437471" w14:textId="77777777" w:rsidTr="00270C46">
        <w:trPr>
          <w:cantSplit/>
        </w:trPr>
        <w:tc>
          <w:tcPr>
            <w:tcW w:w="1145" w:type="dxa"/>
            <w:shd w:val="clear" w:color="auto" w:fill="auto"/>
          </w:tcPr>
          <w:p w14:paraId="6F63D4B9" w14:textId="77777777" w:rsidR="009F2394" w:rsidRPr="00270C46" w:rsidRDefault="009F2394" w:rsidP="00270C46">
            <w:pPr>
              <w:spacing w:before="40" w:after="120"/>
              <w:ind w:right="113"/>
              <w:rPr>
                <w:noProof/>
                <w:lang w:val="en-GB"/>
              </w:rPr>
            </w:pPr>
            <w:r w:rsidRPr="00270C46">
              <w:rPr>
                <w:noProof/>
                <w:lang w:val="en-GB"/>
              </w:rPr>
              <w:t>I</w:t>
            </w:r>
            <w:r w:rsidRPr="00270C46">
              <w:rPr>
                <w:noProof/>
                <w:vertAlign w:val="subscript"/>
                <w:lang w:val="en-GB"/>
              </w:rPr>
              <w:t>t</w:t>
            </w:r>
          </w:p>
        </w:tc>
        <w:tc>
          <w:tcPr>
            <w:tcW w:w="5375" w:type="dxa"/>
            <w:shd w:val="clear" w:color="auto" w:fill="auto"/>
          </w:tcPr>
          <w:p w14:paraId="63E4A6B4" w14:textId="77777777" w:rsidR="009F2394" w:rsidRPr="00270C46" w:rsidRDefault="009F2394" w:rsidP="00270C46">
            <w:pPr>
              <w:spacing w:before="40" w:after="120"/>
              <w:ind w:right="113"/>
              <w:rPr>
                <w:noProof/>
                <w:lang w:val="en-GB"/>
              </w:rPr>
            </w:pPr>
            <w:r w:rsidRPr="00270C46">
              <w:rPr>
                <w:noProof/>
                <w:lang w:val="en-GB"/>
              </w:rPr>
              <w:t>Brake test inertia</w:t>
            </w:r>
          </w:p>
        </w:tc>
        <w:tc>
          <w:tcPr>
            <w:tcW w:w="850" w:type="dxa"/>
            <w:shd w:val="clear" w:color="auto" w:fill="auto"/>
          </w:tcPr>
          <w:p w14:paraId="55DC3E00" w14:textId="77777777" w:rsidR="009F2394" w:rsidRPr="00270C46" w:rsidRDefault="009F2394" w:rsidP="00270C46">
            <w:pPr>
              <w:spacing w:before="40" w:after="120"/>
              <w:ind w:right="113"/>
              <w:rPr>
                <w:noProof/>
                <w:lang w:val="en-GB"/>
              </w:rPr>
            </w:pPr>
            <w:r w:rsidRPr="00270C46">
              <w:rPr>
                <w:noProof/>
                <w:lang w:val="en-GB"/>
              </w:rPr>
              <w:t>kg·m²</w:t>
            </w:r>
          </w:p>
        </w:tc>
      </w:tr>
      <w:tr w:rsidR="009F2394" w:rsidRPr="00270C46" w14:paraId="1B52D298" w14:textId="77777777" w:rsidTr="00270C46">
        <w:trPr>
          <w:cantSplit/>
        </w:trPr>
        <w:tc>
          <w:tcPr>
            <w:tcW w:w="1145" w:type="dxa"/>
            <w:shd w:val="clear" w:color="auto" w:fill="auto"/>
          </w:tcPr>
          <w:p w14:paraId="1FD70937"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A1</w:t>
            </w:r>
          </w:p>
        </w:tc>
        <w:tc>
          <w:tcPr>
            <w:tcW w:w="5375" w:type="dxa"/>
            <w:shd w:val="clear" w:color="auto" w:fill="auto"/>
          </w:tcPr>
          <w:p w14:paraId="178947B1" w14:textId="77777777" w:rsidR="009F2394" w:rsidRPr="00270C46" w:rsidRDefault="009F2394" w:rsidP="00270C46">
            <w:pPr>
              <w:spacing w:before="40" w:after="120"/>
              <w:ind w:right="113"/>
              <w:rPr>
                <w:noProof/>
                <w:lang w:val="en-GB"/>
              </w:rPr>
            </w:pPr>
            <w:r w:rsidRPr="00270C46">
              <w:rPr>
                <w:noProof/>
                <w:lang w:val="en-GB"/>
              </w:rPr>
              <w:t>Length of plane A</w:t>
            </w:r>
            <w:r w:rsidRPr="00270C46">
              <w:rPr>
                <w:noProof/>
                <w:vertAlign w:val="subscript"/>
                <w:lang w:val="en-GB"/>
              </w:rPr>
              <w:t>1</w:t>
            </w:r>
            <w:r w:rsidRPr="00270C46">
              <w:rPr>
                <w:noProof/>
                <w:lang w:val="en-GB"/>
              </w:rPr>
              <w:t xml:space="preserve"> (enclosure)</w:t>
            </w:r>
          </w:p>
        </w:tc>
        <w:tc>
          <w:tcPr>
            <w:tcW w:w="850" w:type="dxa"/>
            <w:shd w:val="clear" w:color="auto" w:fill="auto"/>
          </w:tcPr>
          <w:p w14:paraId="08901A6F"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0FE60D34" w14:textId="77777777" w:rsidTr="00270C46">
        <w:trPr>
          <w:cantSplit/>
        </w:trPr>
        <w:tc>
          <w:tcPr>
            <w:tcW w:w="1145" w:type="dxa"/>
            <w:shd w:val="clear" w:color="auto" w:fill="auto"/>
          </w:tcPr>
          <w:p w14:paraId="5365C285"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i</w:t>
            </w:r>
          </w:p>
        </w:tc>
        <w:tc>
          <w:tcPr>
            <w:tcW w:w="5375" w:type="dxa"/>
            <w:shd w:val="clear" w:color="auto" w:fill="auto"/>
          </w:tcPr>
          <w:p w14:paraId="01E45617" w14:textId="77777777" w:rsidR="009F2394" w:rsidRPr="00270C46" w:rsidRDefault="009F2394" w:rsidP="00270C46">
            <w:pPr>
              <w:spacing w:before="40" w:after="120"/>
              <w:ind w:right="113"/>
              <w:rPr>
                <w:noProof/>
                <w:lang w:val="en-GB"/>
              </w:rPr>
            </w:pPr>
            <w:r w:rsidRPr="00270C46">
              <w:rPr>
                <w:noProof/>
                <w:lang w:val="en-GB"/>
              </w:rPr>
              <w:t>Length of inlet or outlet transition of brake enclosure</w:t>
            </w:r>
          </w:p>
        </w:tc>
        <w:tc>
          <w:tcPr>
            <w:tcW w:w="850" w:type="dxa"/>
            <w:shd w:val="clear" w:color="auto" w:fill="auto"/>
          </w:tcPr>
          <w:p w14:paraId="2FC767CE"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67B9D57D" w14:textId="77777777" w:rsidTr="00270C46">
        <w:trPr>
          <w:cantSplit/>
        </w:trPr>
        <w:tc>
          <w:tcPr>
            <w:tcW w:w="1145" w:type="dxa"/>
            <w:shd w:val="clear" w:color="auto" w:fill="auto"/>
          </w:tcPr>
          <w:p w14:paraId="07953353"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1</w:t>
            </w:r>
          </w:p>
        </w:tc>
        <w:tc>
          <w:tcPr>
            <w:tcW w:w="5375" w:type="dxa"/>
            <w:shd w:val="clear" w:color="auto" w:fill="auto"/>
          </w:tcPr>
          <w:p w14:paraId="01DEA9CF" w14:textId="77777777" w:rsidR="009F2394" w:rsidRPr="00270C46" w:rsidRDefault="009F2394" w:rsidP="00270C46">
            <w:pPr>
              <w:spacing w:before="40" w:after="120"/>
              <w:ind w:right="113"/>
              <w:rPr>
                <w:noProof/>
                <w:lang w:val="en-GB"/>
              </w:rPr>
            </w:pPr>
            <w:r w:rsidRPr="00270C46">
              <w:rPr>
                <w:noProof/>
                <w:lang w:val="en-GB"/>
              </w:rPr>
              <w:t xml:space="preserve">Height of the enclosure at Plane C </w:t>
            </w:r>
          </w:p>
        </w:tc>
        <w:tc>
          <w:tcPr>
            <w:tcW w:w="850" w:type="dxa"/>
            <w:shd w:val="clear" w:color="auto" w:fill="auto"/>
          </w:tcPr>
          <w:p w14:paraId="56251595"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61796E84" w14:textId="77777777" w:rsidTr="00270C46">
        <w:trPr>
          <w:cantSplit/>
        </w:trPr>
        <w:tc>
          <w:tcPr>
            <w:tcW w:w="1145" w:type="dxa"/>
            <w:shd w:val="clear" w:color="auto" w:fill="auto"/>
          </w:tcPr>
          <w:p w14:paraId="5F3FFD84"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2</w:t>
            </w:r>
          </w:p>
        </w:tc>
        <w:tc>
          <w:tcPr>
            <w:tcW w:w="5375" w:type="dxa"/>
            <w:shd w:val="clear" w:color="auto" w:fill="auto"/>
          </w:tcPr>
          <w:p w14:paraId="34ED9A61" w14:textId="77777777" w:rsidR="009F2394" w:rsidRPr="00270C46" w:rsidRDefault="009F2394" w:rsidP="00270C46">
            <w:pPr>
              <w:spacing w:before="40" w:after="120"/>
              <w:ind w:right="113"/>
              <w:rPr>
                <w:noProof/>
                <w:lang w:val="en-GB"/>
              </w:rPr>
            </w:pPr>
            <w:r w:rsidRPr="00270C46">
              <w:rPr>
                <w:noProof/>
                <w:lang w:val="en-GB"/>
              </w:rPr>
              <w:t>Depth of the enclosure at Plane C</w:t>
            </w:r>
          </w:p>
        </w:tc>
        <w:tc>
          <w:tcPr>
            <w:tcW w:w="850" w:type="dxa"/>
            <w:shd w:val="clear" w:color="auto" w:fill="auto"/>
          </w:tcPr>
          <w:p w14:paraId="1A484485"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381DA633" w14:textId="77777777" w:rsidTr="00270C46">
        <w:trPr>
          <w:cantSplit/>
        </w:trPr>
        <w:tc>
          <w:tcPr>
            <w:tcW w:w="1145" w:type="dxa"/>
            <w:shd w:val="clear" w:color="auto" w:fill="auto"/>
          </w:tcPr>
          <w:p w14:paraId="0A91B3BE"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1</w:t>
            </w:r>
          </w:p>
        </w:tc>
        <w:tc>
          <w:tcPr>
            <w:tcW w:w="5375" w:type="dxa"/>
            <w:shd w:val="clear" w:color="auto" w:fill="auto"/>
          </w:tcPr>
          <w:p w14:paraId="12A9482F" w14:textId="77777777" w:rsidR="009F2394" w:rsidRPr="00270C46" w:rsidRDefault="009F2394" w:rsidP="00270C46">
            <w:pPr>
              <w:spacing w:before="40" w:after="120"/>
              <w:ind w:right="113"/>
              <w:rPr>
                <w:noProof/>
                <w:lang w:val="en-GB"/>
              </w:rPr>
            </w:pPr>
            <w:r w:rsidRPr="00270C46">
              <w:rPr>
                <w:noProof/>
                <w:lang w:val="en-GB"/>
              </w:rPr>
              <w:t>Minimum length of the straight duct upstream of the inlet of the brake enclosure</w:t>
            </w:r>
          </w:p>
        </w:tc>
        <w:tc>
          <w:tcPr>
            <w:tcW w:w="850" w:type="dxa"/>
            <w:shd w:val="clear" w:color="auto" w:fill="auto"/>
          </w:tcPr>
          <w:p w14:paraId="0342E37B"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2A8136D0" w14:textId="77777777" w:rsidTr="00270C46">
        <w:trPr>
          <w:cantSplit/>
        </w:trPr>
        <w:tc>
          <w:tcPr>
            <w:tcW w:w="1145" w:type="dxa"/>
            <w:shd w:val="clear" w:color="auto" w:fill="auto"/>
          </w:tcPr>
          <w:p w14:paraId="647DB510"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2</w:t>
            </w:r>
          </w:p>
        </w:tc>
        <w:tc>
          <w:tcPr>
            <w:tcW w:w="5375" w:type="dxa"/>
            <w:shd w:val="clear" w:color="auto" w:fill="auto"/>
          </w:tcPr>
          <w:p w14:paraId="4598230B" w14:textId="77777777" w:rsidR="009F2394" w:rsidRPr="00270C46" w:rsidRDefault="009F2394" w:rsidP="00270C46">
            <w:pPr>
              <w:spacing w:before="40" w:after="120"/>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sampling plane to the sampling plane</w:t>
            </w:r>
          </w:p>
        </w:tc>
        <w:tc>
          <w:tcPr>
            <w:tcW w:w="850" w:type="dxa"/>
            <w:shd w:val="clear" w:color="auto" w:fill="auto"/>
          </w:tcPr>
          <w:p w14:paraId="78853CFA"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12A4F74" w14:textId="77777777" w:rsidTr="00270C46">
        <w:trPr>
          <w:cantSplit/>
        </w:trPr>
        <w:tc>
          <w:tcPr>
            <w:tcW w:w="1145" w:type="dxa"/>
            <w:shd w:val="clear" w:color="auto" w:fill="auto"/>
          </w:tcPr>
          <w:p w14:paraId="3A2083EF"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3</w:t>
            </w:r>
          </w:p>
        </w:tc>
        <w:tc>
          <w:tcPr>
            <w:tcW w:w="5375" w:type="dxa"/>
            <w:shd w:val="clear" w:color="auto" w:fill="auto"/>
          </w:tcPr>
          <w:p w14:paraId="0C722E69" w14:textId="77777777" w:rsidR="009F2394" w:rsidRPr="00270C46" w:rsidRDefault="009F2394" w:rsidP="00270C46">
            <w:pPr>
              <w:spacing w:before="40" w:after="120"/>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sampling plane to the next disturbance downstream of the sampling plane</w:t>
            </w:r>
          </w:p>
        </w:tc>
        <w:tc>
          <w:tcPr>
            <w:tcW w:w="850" w:type="dxa"/>
            <w:shd w:val="clear" w:color="auto" w:fill="auto"/>
          </w:tcPr>
          <w:p w14:paraId="136B29AB"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3DD2AA27" w14:textId="77777777" w:rsidTr="00270C46">
        <w:trPr>
          <w:cantSplit/>
        </w:trPr>
        <w:tc>
          <w:tcPr>
            <w:tcW w:w="1145" w:type="dxa"/>
            <w:shd w:val="clear" w:color="auto" w:fill="auto"/>
          </w:tcPr>
          <w:p w14:paraId="1F36CFD0" w14:textId="77777777" w:rsidR="009F2394" w:rsidRPr="00270C46" w:rsidRDefault="009F2394" w:rsidP="00270C46">
            <w:pPr>
              <w:spacing w:before="40" w:after="120"/>
              <w:ind w:right="113"/>
              <w:rPr>
                <w:noProof/>
                <w:lang w:val="en-GB"/>
              </w:rPr>
            </w:pPr>
            <w:r w:rsidRPr="00270C46">
              <w:rPr>
                <w:noProof/>
                <w:lang w:val="en-GB"/>
              </w:rPr>
              <w:t>L</w:t>
            </w:r>
            <w:r w:rsidRPr="00270C46">
              <w:rPr>
                <w:noProof/>
                <w:vertAlign w:val="subscript"/>
                <w:lang w:val="en-GB"/>
              </w:rPr>
              <w:t>4</w:t>
            </w:r>
          </w:p>
        </w:tc>
        <w:tc>
          <w:tcPr>
            <w:tcW w:w="5375" w:type="dxa"/>
            <w:shd w:val="clear" w:color="auto" w:fill="auto"/>
          </w:tcPr>
          <w:p w14:paraId="14CF1AA8" w14:textId="77777777" w:rsidR="009F2394" w:rsidRPr="00270C46" w:rsidRDefault="009F2394" w:rsidP="00270C46">
            <w:pPr>
              <w:spacing w:before="40" w:after="120"/>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last disturbance upstream of the airflow measurement element to the airflow measurement element</w:t>
            </w:r>
          </w:p>
        </w:tc>
        <w:tc>
          <w:tcPr>
            <w:tcW w:w="850" w:type="dxa"/>
            <w:shd w:val="clear" w:color="auto" w:fill="auto"/>
          </w:tcPr>
          <w:p w14:paraId="683E6C6E"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14383CFD" w14:textId="77777777" w:rsidTr="00270C46">
        <w:trPr>
          <w:cantSplit/>
        </w:trPr>
        <w:tc>
          <w:tcPr>
            <w:tcW w:w="1145" w:type="dxa"/>
            <w:shd w:val="clear" w:color="auto" w:fill="auto"/>
          </w:tcPr>
          <w:p w14:paraId="55D66D1D" w14:textId="77777777" w:rsidR="009F2394" w:rsidRPr="00270C46" w:rsidRDefault="009F2394" w:rsidP="00270C46">
            <w:pPr>
              <w:spacing w:before="40" w:after="120"/>
              <w:ind w:right="113"/>
              <w:rPr>
                <w:noProof/>
                <w:lang w:val="en-GB"/>
              </w:rPr>
            </w:pPr>
            <w:r w:rsidRPr="00270C46">
              <w:rPr>
                <w:noProof/>
                <w:lang w:val="en-GB"/>
              </w:rPr>
              <w:lastRenderedPageBreak/>
              <w:t>L</w:t>
            </w:r>
            <w:r w:rsidRPr="00270C46">
              <w:rPr>
                <w:noProof/>
                <w:vertAlign w:val="subscript"/>
                <w:lang w:val="en-GB"/>
              </w:rPr>
              <w:t>5</w:t>
            </w:r>
          </w:p>
        </w:tc>
        <w:tc>
          <w:tcPr>
            <w:tcW w:w="5375" w:type="dxa"/>
            <w:shd w:val="clear" w:color="auto" w:fill="auto"/>
          </w:tcPr>
          <w:p w14:paraId="1E24CE4C" w14:textId="77777777" w:rsidR="009F2394" w:rsidRPr="00270C46" w:rsidRDefault="009F2394" w:rsidP="00270C46">
            <w:pPr>
              <w:spacing w:before="40" w:after="120"/>
              <w:ind w:right="113"/>
              <w:rPr>
                <w:noProof/>
                <w:lang w:val="en-GB"/>
              </w:rPr>
            </w:pPr>
            <w:r w:rsidRPr="00270C46">
              <w:rPr>
                <w:noProof/>
                <w:lang w:val="en-GB"/>
              </w:rPr>
              <w:t xml:space="preserve">Minimum length </w:t>
            </w:r>
            <w:r w:rsidRPr="00270C46">
              <w:rPr>
                <w:noProof/>
                <w:lang w:val="en-GB" w:eastAsia="de-DE"/>
              </w:rPr>
              <w:t xml:space="preserve">of the straight duct </w:t>
            </w:r>
            <w:r w:rsidRPr="00270C46">
              <w:rPr>
                <w:noProof/>
                <w:lang w:val="en-GB"/>
              </w:rPr>
              <w:t>from the airflow measurement element to the next disturbance</w:t>
            </w:r>
          </w:p>
        </w:tc>
        <w:tc>
          <w:tcPr>
            <w:tcW w:w="850" w:type="dxa"/>
            <w:shd w:val="clear" w:color="auto" w:fill="auto"/>
          </w:tcPr>
          <w:p w14:paraId="050B0E82"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6BB22AA4" w14:textId="77777777" w:rsidTr="00270C46">
        <w:trPr>
          <w:cantSplit/>
        </w:trPr>
        <w:tc>
          <w:tcPr>
            <w:tcW w:w="1145" w:type="dxa"/>
            <w:shd w:val="clear" w:color="auto" w:fill="auto"/>
          </w:tcPr>
          <w:p w14:paraId="4C886C62" w14:textId="77777777" w:rsidR="009F2394" w:rsidRPr="00270C46" w:rsidRDefault="009F2394" w:rsidP="00270C46">
            <w:pPr>
              <w:spacing w:before="40" w:after="120"/>
              <w:ind w:right="113"/>
              <w:rPr>
                <w:noProof/>
                <w:lang w:val="en-GB"/>
              </w:rPr>
            </w:pPr>
            <w:r w:rsidRPr="00270C46">
              <w:rPr>
                <w:noProof/>
                <w:lang w:val="en-GB"/>
              </w:rPr>
              <w:t>μ</w:t>
            </w:r>
          </w:p>
        </w:tc>
        <w:tc>
          <w:tcPr>
            <w:tcW w:w="5375" w:type="dxa"/>
            <w:shd w:val="clear" w:color="auto" w:fill="auto"/>
          </w:tcPr>
          <w:p w14:paraId="28B2C777" w14:textId="77777777" w:rsidR="009F2394" w:rsidRPr="00270C46" w:rsidRDefault="009F2394" w:rsidP="00270C46">
            <w:pPr>
              <w:spacing w:before="40" w:after="120"/>
              <w:ind w:right="113"/>
              <w:rPr>
                <w:noProof/>
                <w:lang w:val="en-GB"/>
              </w:rPr>
            </w:pPr>
            <w:r w:rsidRPr="00270C46">
              <w:rPr>
                <w:noProof/>
                <w:lang w:val="en-GB"/>
              </w:rPr>
              <w:t>Average by distance friction variable for disc brakes (Friction Coefficient)</w:t>
            </w:r>
          </w:p>
        </w:tc>
        <w:tc>
          <w:tcPr>
            <w:tcW w:w="850" w:type="dxa"/>
            <w:shd w:val="clear" w:color="auto" w:fill="auto"/>
          </w:tcPr>
          <w:p w14:paraId="6D9AEE3A"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6EDFCE7D" w14:textId="77777777" w:rsidTr="00270C46">
        <w:trPr>
          <w:cantSplit/>
        </w:trPr>
        <w:tc>
          <w:tcPr>
            <w:tcW w:w="1145" w:type="dxa"/>
            <w:shd w:val="clear" w:color="auto" w:fill="auto"/>
          </w:tcPr>
          <w:p w14:paraId="2D1AD449" w14:textId="77777777" w:rsidR="009F2394" w:rsidRPr="00270C46" w:rsidRDefault="009F2394" w:rsidP="00270C46">
            <w:pPr>
              <w:spacing w:before="40" w:after="120"/>
              <w:ind w:right="113"/>
              <w:rPr>
                <w:noProof/>
                <w:lang w:val="en-GB"/>
              </w:rPr>
            </w:pPr>
            <w:r w:rsidRPr="00270C46">
              <w:rPr>
                <w:noProof/>
                <w:lang w:val="en-GB"/>
              </w:rPr>
              <w:t>M</w:t>
            </w:r>
            <w:r w:rsidRPr="00270C46">
              <w:rPr>
                <w:noProof/>
                <w:vertAlign w:val="subscript"/>
                <w:lang w:val="en-GB"/>
              </w:rPr>
              <w:t>Mix</w:t>
            </w:r>
          </w:p>
        </w:tc>
        <w:tc>
          <w:tcPr>
            <w:tcW w:w="5375" w:type="dxa"/>
            <w:shd w:val="clear" w:color="auto" w:fill="auto"/>
          </w:tcPr>
          <w:p w14:paraId="794EADFD" w14:textId="77777777" w:rsidR="009F2394" w:rsidRPr="00270C46" w:rsidRDefault="009F2394" w:rsidP="00270C46">
            <w:pPr>
              <w:spacing w:before="40" w:after="120"/>
              <w:ind w:right="113"/>
              <w:rPr>
                <w:noProof/>
                <w:lang w:val="en-GB"/>
              </w:rPr>
            </w:pPr>
            <w:r w:rsidRPr="00270C46">
              <w:rPr>
                <w:noProof/>
                <w:lang w:val="en-GB"/>
              </w:rPr>
              <w:t>The molar mass of air in the balance room</w:t>
            </w:r>
          </w:p>
        </w:tc>
        <w:tc>
          <w:tcPr>
            <w:tcW w:w="850" w:type="dxa"/>
            <w:shd w:val="clear" w:color="auto" w:fill="auto"/>
          </w:tcPr>
          <w:p w14:paraId="5A75A8F6" w14:textId="77777777" w:rsidR="009F2394" w:rsidRPr="00270C46" w:rsidRDefault="009F2394" w:rsidP="00270C46">
            <w:pPr>
              <w:spacing w:before="40" w:after="120"/>
              <w:ind w:right="113"/>
              <w:rPr>
                <w:noProof/>
                <w:lang w:val="en-GB"/>
              </w:rPr>
            </w:pPr>
            <w:r w:rsidRPr="00270C46">
              <w:rPr>
                <w:noProof/>
                <w:lang w:val="en-GB"/>
              </w:rPr>
              <w:t>g/mol</w:t>
            </w:r>
          </w:p>
        </w:tc>
      </w:tr>
      <w:tr w:rsidR="009F2394" w:rsidRPr="00270C46" w14:paraId="48C62F06" w14:textId="77777777" w:rsidTr="00270C46">
        <w:trPr>
          <w:cantSplit/>
        </w:trPr>
        <w:tc>
          <w:tcPr>
            <w:tcW w:w="1145" w:type="dxa"/>
            <w:shd w:val="clear" w:color="auto" w:fill="auto"/>
          </w:tcPr>
          <w:p w14:paraId="1B018B8C" w14:textId="77777777" w:rsidR="009F2394" w:rsidRPr="00270C46" w:rsidRDefault="009F2394" w:rsidP="00270C46">
            <w:pPr>
              <w:spacing w:before="40" w:after="120"/>
              <w:ind w:right="113"/>
              <w:rPr>
                <w:noProof/>
                <w:lang w:val="en-GB"/>
              </w:rPr>
            </w:pPr>
            <w:r w:rsidRPr="00270C46">
              <w:rPr>
                <w:noProof/>
                <w:lang w:val="en-GB"/>
              </w:rPr>
              <w:t>M</w:t>
            </w:r>
            <w:r w:rsidRPr="00270C46">
              <w:rPr>
                <w:noProof/>
                <w:vertAlign w:val="subscript"/>
                <w:lang w:val="en-GB"/>
              </w:rPr>
              <w:t>veh</w:t>
            </w:r>
          </w:p>
        </w:tc>
        <w:tc>
          <w:tcPr>
            <w:tcW w:w="5375" w:type="dxa"/>
            <w:shd w:val="clear" w:color="auto" w:fill="auto"/>
          </w:tcPr>
          <w:p w14:paraId="25533056" w14:textId="77777777" w:rsidR="009F2394" w:rsidRPr="00270C46" w:rsidRDefault="009F2394" w:rsidP="00270C46">
            <w:pPr>
              <w:spacing w:before="40" w:after="120"/>
              <w:ind w:right="113"/>
              <w:rPr>
                <w:noProof/>
                <w:lang w:val="en-GB"/>
              </w:rPr>
            </w:pPr>
            <w:r w:rsidRPr="00270C46">
              <w:rPr>
                <w:noProof/>
                <w:lang w:val="en-GB"/>
              </w:rPr>
              <w:t>Vehicle test mass to simulate on the dynamometer</w:t>
            </w:r>
          </w:p>
        </w:tc>
        <w:tc>
          <w:tcPr>
            <w:tcW w:w="850" w:type="dxa"/>
            <w:shd w:val="clear" w:color="auto" w:fill="auto"/>
          </w:tcPr>
          <w:p w14:paraId="037208BF"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36B73BC5" w14:textId="77777777" w:rsidTr="00270C46">
        <w:trPr>
          <w:cantSplit/>
        </w:trPr>
        <w:tc>
          <w:tcPr>
            <w:tcW w:w="1145" w:type="dxa"/>
            <w:shd w:val="clear" w:color="auto" w:fill="auto"/>
          </w:tcPr>
          <w:p w14:paraId="7606D663" w14:textId="77777777" w:rsidR="009F2394" w:rsidRPr="00270C46" w:rsidRDefault="009F2394" w:rsidP="00270C46">
            <w:pPr>
              <w:spacing w:before="40" w:after="120"/>
              <w:ind w:right="113"/>
              <w:rPr>
                <w:noProof/>
                <w:lang w:val="en-GB"/>
              </w:rPr>
            </w:pPr>
            <w:r w:rsidRPr="00270C46">
              <w:rPr>
                <w:noProof/>
                <w:lang w:val="en-GB"/>
              </w:rPr>
              <w:t>ν</w:t>
            </w:r>
          </w:p>
        </w:tc>
        <w:tc>
          <w:tcPr>
            <w:tcW w:w="5375" w:type="dxa"/>
            <w:shd w:val="clear" w:color="auto" w:fill="auto"/>
          </w:tcPr>
          <w:p w14:paraId="7F5B92AA" w14:textId="77777777" w:rsidR="009F2394" w:rsidRPr="00270C46" w:rsidRDefault="009F2394" w:rsidP="00270C46">
            <w:pPr>
              <w:spacing w:before="40" w:after="120"/>
              <w:ind w:right="113"/>
              <w:rPr>
                <w:noProof/>
                <w:lang w:val="en-GB"/>
              </w:rPr>
            </w:pPr>
            <w:r w:rsidRPr="00270C46">
              <w:rPr>
                <w:noProof/>
                <w:lang w:val="en-GB"/>
              </w:rPr>
              <w:t>Kinematic viscosity of air</w:t>
            </w:r>
          </w:p>
        </w:tc>
        <w:tc>
          <w:tcPr>
            <w:tcW w:w="850" w:type="dxa"/>
            <w:shd w:val="clear" w:color="auto" w:fill="auto"/>
          </w:tcPr>
          <w:p w14:paraId="771689F4" w14:textId="77777777" w:rsidR="009F2394" w:rsidRPr="00270C46" w:rsidRDefault="009F2394" w:rsidP="00270C46">
            <w:pPr>
              <w:spacing w:before="40" w:after="120"/>
              <w:ind w:right="113"/>
              <w:rPr>
                <w:noProof/>
                <w:lang w:val="en-GB"/>
              </w:rPr>
            </w:pPr>
            <w:r w:rsidRPr="00270C46">
              <w:rPr>
                <w:noProof/>
                <w:lang w:val="en-GB"/>
              </w:rPr>
              <w:t>m</w:t>
            </w:r>
            <w:r w:rsidRPr="00270C46">
              <w:rPr>
                <w:noProof/>
                <w:vertAlign w:val="superscript"/>
                <w:lang w:val="en-GB"/>
              </w:rPr>
              <w:t>2</w:t>
            </w:r>
            <w:r w:rsidRPr="00270C46">
              <w:rPr>
                <w:noProof/>
                <w:lang w:val="en-GB"/>
              </w:rPr>
              <w:t>/s</w:t>
            </w:r>
          </w:p>
        </w:tc>
      </w:tr>
      <w:tr w:rsidR="009F2394" w:rsidRPr="00270C46" w14:paraId="7732D7D5" w14:textId="77777777" w:rsidTr="00270C46">
        <w:trPr>
          <w:cantSplit/>
        </w:trPr>
        <w:tc>
          <w:tcPr>
            <w:tcW w:w="1145" w:type="dxa"/>
            <w:shd w:val="clear" w:color="auto" w:fill="auto"/>
          </w:tcPr>
          <w:p w14:paraId="2E7CBE39" w14:textId="77777777" w:rsidR="009F2394" w:rsidRPr="00270C46" w:rsidRDefault="009F2394" w:rsidP="00270C46">
            <w:pPr>
              <w:spacing w:before="40" w:after="120"/>
              <w:ind w:right="113"/>
              <w:rPr>
                <w:noProof/>
                <w:lang w:val="en-GB"/>
              </w:rPr>
            </w:pPr>
            <w:r w:rsidRPr="00270C46">
              <w:rPr>
                <w:noProof/>
                <w:lang w:val="en-GB"/>
              </w:rPr>
              <w:t>N</w:t>
            </w:r>
            <w:r w:rsidRPr="00270C46">
              <w:rPr>
                <w:noProof/>
                <w:vertAlign w:val="subscript"/>
                <w:lang w:val="en-GB"/>
              </w:rPr>
              <w:t>in</w:t>
            </w:r>
            <w:r w:rsidRPr="00270C46">
              <w:rPr>
                <w:noProof/>
                <w:lang w:val="en-GB"/>
              </w:rPr>
              <w:t>(d</w:t>
            </w:r>
            <w:r w:rsidRPr="00270C46">
              <w:rPr>
                <w:noProof/>
                <w:vertAlign w:val="subscript"/>
                <w:lang w:val="en-GB"/>
              </w:rPr>
              <w:t>x</w:t>
            </w:r>
            <w:r w:rsidRPr="00270C46">
              <w:rPr>
                <w:noProof/>
                <w:lang w:val="en-GB"/>
              </w:rPr>
              <w:t>)</w:t>
            </w:r>
          </w:p>
        </w:tc>
        <w:tc>
          <w:tcPr>
            <w:tcW w:w="5375" w:type="dxa"/>
            <w:shd w:val="clear" w:color="auto" w:fill="auto"/>
          </w:tcPr>
          <w:p w14:paraId="029A5964" w14:textId="77777777" w:rsidR="009F2394" w:rsidRPr="00270C46" w:rsidRDefault="009F2394" w:rsidP="00270C46">
            <w:pPr>
              <w:spacing w:before="40" w:after="120"/>
              <w:ind w:right="113"/>
              <w:rPr>
                <w:noProof/>
                <w:lang w:val="en-GB"/>
              </w:rPr>
            </w:pPr>
            <w:r w:rsidRPr="00270C46">
              <w:rPr>
                <w:noProof/>
                <w:lang w:val="en-GB"/>
              </w:rPr>
              <w:t>Upstream PN concentration for particles of electrical mobility d</w:t>
            </w:r>
            <w:r w:rsidRPr="00270C46">
              <w:rPr>
                <w:noProof/>
                <w:vertAlign w:val="subscript"/>
                <w:lang w:val="en-GB"/>
              </w:rPr>
              <w:t>x</w:t>
            </w:r>
          </w:p>
        </w:tc>
        <w:tc>
          <w:tcPr>
            <w:tcW w:w="850" w:type="dxa"/>
            <w:shd w:val="clear" w:color="auto" w:fill="auto"/>
          </w:tcPr>
          <w:p w14:paraId="76640C25" w14:textId="77777777" w:rsidR="009F2394" w:rsidRPr="00270C46" w:rsidRDefault="009F2394" w:rsidP="00270C46">
            <w:pPr>
              <w:spacing w:before="40" w:after="120"/>
              <w:ind w:right="113"/>
              <w:rPr>
                <w:noProof/>
                <w:lang w:val="en-GB"/>
              </w:rPr>
            </w:pPr>
            <w:r w:rsidRPr="00270C46">
              <w:rPr>
                <w:noProof/>
                <w:lang w:val="en-GB"/>
              </w:rPr>
              <w:t>#/cm</w:t>
            </w:r>
            <w:r w:rsidRPr="00270C46">
              <w:rPr>
                <w:noProof/>
                <w:vertAlign w:val="superscript"/>
                <w:lang w:val="en-GB"/>
              </w:rPr>
              <w:t>3</w:t>
            </w:r>
          </w:p>
        </w:tc>
      </w:tr>
      <w:tr w:rsidR="009F2394" w:rsidRPr="00270C46" w14:paraId="1ABF14C3" w14:textId="77777777" w:rsidTr="00270C46">
        <w:trPr>
          <w:cantSplit/>
        </w:trPr>
        <w:tc>
          <w:tcPr>
            <w:tcW w:w="1145" w:type="dxa"/>
            <w:shd w:val="clear" w:color="auto" w:fill="auto"/>
          </w:tcPr>
          <w:p w14:paraId="748F08FA" w14:textId="77777777" w:rsidR="009F2394" w:rsidRPr="00270C46" w:rsidRDefault="009F2394" w:rsidP="00270C46">
            <w:pPr>
              <w:spacing w:before="40" w:after="120"/>
              <w:ind w:right="113"/>
              <w:rPr>
                <w:noProof/>
                <w:lang w:val="en-GB"/>
              </w:rPr>
            </w:pPr>
            <w:r w:rsidRPr="00270C46">
              <w:rPr>
                <w:noProof/>
                <w:lang w:val="en-GB"/>
              </w:rPr>
              <w:t>N</w:t>
            </w:r>
            <w:r w:rsidRPr="00270C46">
              <w:rPr>
                <w:noProof/>
                <w:vertAlign w:val="subscript"/>
                <w:lang w:val="en-GB"/>
              </w:rPr>
              <w:t>out</w:t>
            </w:r>
            <w:r w:rsidRPr="00270C46">
              <w:rPr>
                <w:noProof/>
                <w:lang w:val="en-GB"/>
              </w:rPr>
              <w:t>(d</w:t>
            </w:r>
            <w:r w:rsidRPr="00270C46">
              <w:rPr>
                <w:noProof/>
                <w:vertAlign w:val="subscript"/>
                <w:lang w:val="en-GB"/>
              </w:rPr>
              <w:t>x</w:t>
            </w:r>
            <w:r w:rsidRPr="00270C46">
              <w:rPr>
                <w:noProof/>
                <w:lang w:val="en-GB"/>
              </w:rPr>
              <w:t>)</w:t>
            </w:r>
          </w:p>
        </w:tc>
        <w:tc>
          <w:tcPr>
            <w:tcW w:w="5375" w:type="dxa"/>
            <w:shd w:val="clear" w:color="auto" w:fill="auto"/>
          </w:tcPr>
          <w:p w14:paraId="2E584FBD" w14:textId="77777777" w:rsidR="009F2394" w:rsidRPr="00270C46" w:rsidRDefault="009F2394" w:rsidP="00270C46">
            <w:pPr>
              <w:spacing w:before="40" w:after="120"/>
              <w:ind w:right="113"/>
              <w:rPr>
                <w:noProof/>
                <w:lang w:val="en-GB"/>
              </w:rPr>
            </w:pPr>
            <w:r w:rsidRPr="00270C46">
              <w:rPr>
                <w:noProof/>
                <w:lang w:val="en-GB"/>
              </w:rPr>
              <w:t>Downstream PN concentration for particles of electrical mobility d</w:t>
            </w:r>
            <w:r w:rsidRPr="00270C46">
              <w:rPr>
                <w:noProof/>
                <w:vertAlign w:val="subscript"/>
                <w:lang w:val="en-GB"/>
              </w:rPr>
              <w:t>x</w:t>
            </w:r>
          </w:p>
        </w:tc>
        <w:tc>
          <w:tcPr>
            <w:tcW w:w="850" w:type="dxa"/>
            <w:shd w:val="clear" w:color="auto" w:fill="auto"/>
          </w:tcPr>
          <w:p w14:paraId="0CF7D550" w14:textId="77777777" w:rsidR="009F2394" w:rsidRPr="00270C46" w:rsidRDefault="009F2394" w:rsidP="00270C46">
            <w:pPr>
              <w:spacing w:before="40" w:after="120"/>
              <w:ind w:right="113"/>
              <w:rPr>
                <w:noProof/>
                <w:lang w:val="en-GB"/>
              </w:rPr>
            </w:pPr>
            <w:r w:rsidRPr="00270C46">
              <w:rPr>
                <w:noProof/>
                <w:lang w:val="en-GB"/>
              </w:rPr>
              <w:t>#/cm</w:t>
            </w:r>
            <w:r w:rsidRPr="00270C46">
              <w:rPr>
                <w:noProof/>
                <w:vertAlign w:val="superscript"/>
                <w:lang w:val="en-GB"/>
              </w:rPr>
              <w:t>3</w:t>
            </w:r>
          </w:p>
        </w:tc>
      </w:tr>
      <w:tr w:rsidR="009F2394" w:rsidRPr="00270C46" w14:paraId="59A4533A" w14:textId="77777777" w:rsidTr="00270C46">
        <w:trPr>
          <w:cantSplit/>
        </w:trPr>
        <w:tc>
          <w:tcPr>
            <w:tcW w:w="1145" w:type="dxa"/>
            <w:shd w:val="clear" w:color="auto" w:fill="auto"/>
          </w:tcPr>
          <w:p w14:paraId="2F8C473F" w14:textId="77777777" w:rsidR="009F2394" w:rsidRPr="00270C46" w:rsidRDefault="009F2394" w:rsidP="00270C46">
            <w:pPr>
              <w:spacing w:before="40" w:after="120"/>
              <w:ind w:right="113"/>
              <w:rPr>
                <w:noProof/>
                <w:lang w:val="en-GB"/>
              </w:rPr>
            </w:pPr>
            <w:r w:rsidRPr="00270C46">
              <w:rPr>
                <w:noProof/>
                <w:lang w:val="en-GB"/>
              </w:rPr>
              <w:t>NQ</w:t>
            </w:r>
          </w:p>
        </w:tc>
        <w:tc>
          <w:tcPr>
            <w:tcW w:w="5375" w:type="dxa"/>
            <w:shd w:val="clear" w:color="auto" w:fill="auto"/>
          </w:tcPr>
          <w:p w14:paraId="3395FD86" w14:textId="77777777" w:rsidR="009F2394" w:rsidRPr="00270C46" w:rsidRDefault="009F2394" w:rsidP="00270C46">
            <w:pPr>
              <w:spacing w:before="40" w:after="120"/>
              <w:ind w:right="113"/>
              <w:rPr>
                <w:noProof/>
                <w:lang w:val="en-GB"/>
              </w:rPr>
            </w:pPr>
            <w:r w:rsidRPr="00270C46">
              <w:rPr>
                <w:noProof/>
                <w:lang w:val="en-GB"/>
              </w:rPr>
              <w:t>Average normalised cooling airflow</w:t>
            </w:r>
          </w:p>
        </w:tc>
        <w:tc>
          <w:tcPr>
            <w:tcW w:w="850" w:type="dxa"/>
            <w:shd w:val="clear" w:color="auto" w:fill="auto"/>
          </w:tcPr>
          <w:p w14:paraId="1C2BDC04" w14:textId="77777777" w:rsidR="009F2394" w:rsidRPr="00270C46" w:rsidRDefault="009F2394" w:rsidP="00270C46">
            <w:pPr>
              <w:spacing w:before="40" w:after="120"/>
              <w:ind w:right="113"/>
              <w:rPr>
                <w:noProof/>
                <w:lang w:val="en-GB"/>
              </w:rPr>
            </w:pPr>
            <w:r w:rsidRPr="00270C46">
              <w:rPr>
                <w:noProof/>
                <w:lang w:val="en-GB"/>
              </w:rPr>
              <w:t>Nm³/h</w:t>
            </w:r>
          </w:p>
        </w:tc>
      </w:tr>
      <w:tr w:rsidR="009F2394" w:rsidRPr="00270C46" w14:paraId="5D95D585" w14:textId="77777777" w:rsidTr="00270C46">
        <w:trPr>
          <w:cantSplit/>
        </w:trPr>
        <w:tc>
          <w:tcPr>
            <w:tcW w:w="1145" w:type="dxa"/>
            <w:shd w:val="clear" w:color="auto" w:fill="auto"/>
          </w:tcPr>
          <w:p w14:paraId="1019C6BE" w14:textId="77777777" w:rsidR="009F2394" w:rsidRPr="00270C46" w:rsidRDefault="009F2394" w:rsidP="00270C46">
            <w:pPr>
              <w:spacing w:before="40" w:after="120"/>
              <w:ind w:right="113"/>
              <w:rPr>
                <w:noProof/>
                <w:lang w:val="en-GB"/>
              </w:rPr>
            </w:pPr>
            <w:r w:rsidRPr="00270C46">
              <w:rPr>
                <w:noProof/>
                <w:lang w:val="en-GB"/>
              </w:rPr>
              <w:t>NQ</w:t>
            </w:r>
            <w:r w:rsidRPr="00270C46">
              <w:rPr>
                <w:noProof/>
                <w:vertAlign w:val="subscript"/>
                <w:lang w:val="en-GB"/>
              </w:rPr>
              <w:t>PM2.5</w:t>
            </w:r>
          </w:p>
        </w:tc>
        <w:tc>
          <w:tcPr>
            <w:tcW w:w="5375" w:type="dxa"/>
            <w:shd w:val="clear" w:color="auto" w:fill="auto"/>
          </w:tcPr>
          <w:p w14:paraId="47EA255D" w14:textId="77777777" w:rsidR="009F2394" w:rsidRPr="00270C46" w:rsidRDefault="009F2394" w:rsidP="00270C46">
            <w:pPr>
              <w:spacing w:before="40" w:after="120"/>
              <w:ind w:right="113"/>
              <w:rPr>
                <w:noProof/>
                <w:lang w:val="en-GB"/>
              </w:rPr>
            </w:pPr>
            <w:r w:rsidRPr="00270C46">
              <w:rPr>
                <w:noProof/>
                <w:lang w:val="en-GB"/>
              </w:rPr>
              <w:t>Average normalised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7CA83F6B" w14:textId="77777777" w:rsidR="009F2394" w:rsidRPr="00270C46" w:rsidRDefault="009F2394" w:rsidP="00270C46">
            <w:pPr>
              <w:spacing w:before="40" w:after="120"/>
              <w:ind w:right="113"/>
              <w:rPr>
                <w:noProof/>
                <w:lang w:val="en-GB"/>
              </w:rPr>
            </w:pPr>
            <w:r w:rsidRPr="00270C46">
              <w:rPr>
                <w:noProof/>
                <w:lang w:val="en-GB"/>
              </w:rPr>
              <w:t>Nl/min</w:t>
            </w:r>
          </w:p>
        </w:tc>
      </w:tr>
      <w:tr w:rsidR="009F2394" w:rsidRPr="00270C46" w14:paraId="6911158C" w14:textId="77777777" w:rsidTr="00270C46">
        <w:trPr>
          <w:cantSplit/>
        </w:trPr>
        <w:tc>
          <w:tcPr>
            <w:tcW w:w="1145" w:type="dxa"/>
            <w:shd w:val="clear" w:color="auto" w:fill="auto"/>
          </w:tcPr>
          <w:p w14:paraId="582D2DA6" w14:textId="77777777" w:rsidR="009F2394" w:rsidRPr="00270C46" w:rsidRDefault="009F2394" w:rsidP="00270C46">
            <w:pPr>
              <w:spacing w:before="40" w:after="120"/>
              <w:ind w:right="113"/>
              <w:rPr>
                <w:noProof/>
                <w:lang w:val="en-GB"/>
              </w:rPr>
            </w:pPr>
            <w:r w:rsidRPr="00270C46">
              <w:rPr>
                <w:noProof/>
                <w:lang w:val="en-GB"/>
              </w:rPr>
              <w:t>NQ</w:t>
            </w:r>
            <w:r w:rsidRPr="00270C46">
              <w:rPr>
                <w:noProof/>
                <w:vertAlign w:val="subscript"/>
                <w:lang w:val="en-GB"/>
              </w:rPr>
              <w:t>PM10</w:t>
            </w:r>
          </w:p>
        </w:tc>
        <w:tc>
          <w:tcPr>
            <w:tcW w:w="5375" w:type="dxa"/>
            <w:shd w:val="clear" w:color="auto" w:fill="auto"/>
          </w:tcPr>
          <w:p w14:paraId="583D2D71" w14:textId="77777777" w:rsidR="009F2394" w:rsidRPr="00270C46" w:rsidRDefault="009F2394" w:rsidP="00270C46">
            <w:pPr>
              <w:spacing w:before="40" w:after="120"/>
              <w:ind w:right="113"/>
              <w:rPr>
                <w:noProof/>
                <w:lang w:val="en-GB"/>
              </w:rPr>
            </w:pPr>
            <w:r w:rsidRPr="00270C46">
              <w:rPr>
                <w:noProof/>
                <w:lang w:val="en-GB"/>
              </w:rPr>
              <w:t>Average normalised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3E0536B8" w14:textId="77777777" w:rsidR="009F2394" w:rsidRPr="00270C46" w:rsidRDefault="009F2394" w:rsidP="00270C46">
            <w:pPr>
              <w:spacing w:before="40" w:after="120"/>
              <w:ind w:right="113"/>
              <w:rPr>
                <w:noProof/>
                <w:lang w:val="en-GB"/>
              </w:rPr>
            </w:pPr>
            <w:r w:rsidRPr="00270C46">
              <w:rPr>
                <w:noProof/>
                <w:lang w:val="en-GB"/>
              </w:rPr>
              <w:t>Nl/min</w:t>
            </w:r>
          </w:p>
        </w:tc>
      </w:tr>
      <w:tr w:rsidR="009F2394" w:rsidRPr="00270C46" w14:paraId="19046D13" w14:textId="77777777" w:rsidTr="00270C46">
        <w:trPr>
          <w:cantSplit/>
        </w:trPr>
        <w:tc>
          <w:tcPr>
            <w:tcW w:w="1145" w:type="dxa"/>
            <w:shd w:val="clear" w:color="auto" w:fill="auto"/>
          </w:tcPr>
          <w:p w14:paraId="4F747A7E" w14:textId="77777777" w:rsidR="009F2394" w:rsidRPr="00270C46" w:rsidRDefault="009F2394" w:rsidP="00270C46">
            <w:pPr>
              <w:spacing w:before="40" w:after="120"/>
              <w:ind w:right="113"/>
              <w:rPr>
                <w:noProof/>
                <w:lang w:val="en-GB"/>
              </w:rPr>
            </w:pPr>
            <w:r w:rsidRPr="00270C46">
              <w:rPr>
                <w:noProof/>
                <w:lang w:val="en-GB"/>
              </w:rPr>
              <w:t>NQ</w:t>
            </w:r>
            <w:r w:rsidRPr="00270C46">
              <w:rPr>
                <w:noProof/>
                <w:vertAlign w:val="subscript"/>
                <w:lang w:val="en-GB"/>
              </w:rPr>
              <w:t>TPN10</w:t>
            </w:r>
          </w:p>
        </w:tc>
        <w:tc>
          <w:tcPr>
            <w:tcW w:w="5375" w:type="dxa"/>
            <w:shd w:val="clear" w:color="auto" w:fill="auto"/>
          </w:tcPr>
          <w:p w14:paraId="428C1D6C" w14:textId="77777777" w:rsidR="009F2394" w:rsidRPr="00270C46" w:rsidRDefault="009F2394" w:rsidP="00270C46">
            <w:pPr>
              <w:spacing w:before="40" w:after="120"/>
              <w:ind w:right="113"/>
              <w:rPr>
                <w:noProof/>
                <w:lang w:val="en-GB"/>
              </w:rPr>
            </w:pPr>
            <w:r w:rsidRPr="00270C46">
              <w:rPr>
                <w:noProof/>
                <w:lang w:val="en-GB"/>
              </w:rPr>
              <w:t>Average normalised TPN10 sampling flow</w:t>
            </w:r>
          </w:p>
        </w:tc>
        <w:tc>
          <w:tcPr>
            <w:tcW w:w="850" w:type="dxa"/>
            <w:shd w:val="clear" w:color="auto" w:fill="auto"/>
          </w:tcPr>
          <w:p w14:paraId="1451966C" w14:textId="77777777" w:rsidR="009F2394" w:rsidRPr="00270C46" w:rsidRDefault="009F2394" w:rsidP="00270C46">
            <w:pPr>
              <w:spacing w:before="40" w:after="120"/>
              <w:ind w:right="113"/>
              <w:rPr>
                <w:noProof/>
                <w:lang w:val="en-GB"/>
              </w:rPr>
            </w:pPr>
            <w:r w:rsidRPr="00270C46">
              <w:rPr>
                <w:noProof/>
                <w:lang w:val="en-GB"/>
              </w:rPr>
              <w:t>Nl/min</w:t>
            </w:r>
          </w:p>
        </w:tc>
      </w:tr>
      <w:tr w:rsidR="009F2394" w:rsidRPr="00270C46" w14:paraId="173B4D3F" w14:textId="77777777" w:rsidTr="00270C46">
        <w:trPr>
          <w:cantSplit/>
        </w:trPr>
        <w:tc>
          <w:tcPr>
            <w:tcW w:w="1145" w:type="dxa"/>
            <w:shd w:val="clear" w:color="auto" w:fill="auto"/>
          </w:tcPr>
          <w:p w14:paraId="59D94273" w14:textId="77777777" w:rsidR="009F2394" w:rsidRPr="00270C46" w:rsidRDefault="009F2394" w:rsidP="00270C46">
            <w:pPr>
              <w:spacing w:before="40" w:after="120"/>
              <w:ind w:right="113"/>
              <w:rPr>
                <w:noProof/>
                <w:lang w:val="en-GB"/>
              </w:rPr>
            </w:pPr>
            <w:r w:rsidRPr="00270C46">
              <w:rPr>
                <w:noProof/>
                <w:lang w:val="en-GB"/>
              </w:rPr>
              <w:t>NQ</w:t>
            </w:r>
            <w:r w:rsidRPr="00270C46">
              <w:rPr>
                <w:noProof/>
                <w:vertAlign w:val="subscript"/>
                <w:lang w:val="en-GB"/>
              </w:rPr>
              <w:t>SPN10</w:t>
            </w:r>
          </w:p>
        </w:tc>
        <w:tc>
          <w:tcPr>
            <w:tcW w:w="5375" w:type="dxa"/>
            <w:shd w:val="clear" w:color="auto" w:fill="auto"/>
          </w:tcPr>
          <w:p w14:paraId="7ED719BA" w14:textId="77777777" w:rsidR="009F2394" w:rsidRPr="00270C46" w:rsidRDefault="009F2394" w:rsidP="00270C46">
            <w:pPr>
              <w:spacing w:before="40" w:after="120"/>
              <w:ind w:right="113"/>
              <w:rPr>
                <w:noProof/>
                <w:lang w:val="en-GB"/>
              </w:rPr>
            </w:pPr>
            <w:r w:rsidRPr="00270C46">
              <w:rPr>
                <w:noProof/>
                <w:lang w:val="en-GB"/>
              </w:rPr>
              <w:t>Average normalised SPN10 sampling flow</w:t>
            </w:r>
          </w:p>
        </w:tc>
        <w:tc>
          <w:tcPr>
            <w:tcW w:w="850" w:type="dxa"/>
            <w:shd w:val="clear" w:color="auto" w:fill="auto"/>
          </w:tcPr>
          <w:p w14:paraId="1D03009D" w14:textId="77777777" w:rsidR="009F2394" w:rsidRPr="00270C46" w:rsidRDefault="009F2394" w:rsidP="00270C46">
            <w:pPr>
              <w:spacing w:before="40" w:after="120"/>
              <w:ind w:right="113"/>
              <w:rPr>
                <w:noProof/>
                <w:lang w:val="en-GB"/>
              </w:rPr>
            </w:pPr>
            <w:r w:rsidRPr="00270C46">
              <w:rPr>
                <w:noProof/>
                <w:lang w:val="en-GB"/>
              </w:rPr>
              <w:t>Nl/min</w:t>
            </w:r>
          </w:p>
        </w:tc>
      </w:tr>
      <w:tr w:rsidR="009F2394" w:rsidRPr="00270C46" w14:paraId="3F2C1AE5" w14:textId="77777777" w:rsidTr="00270C46">
        <w:trPr>
          <w:cantSplit/>
        </w:trPr>
        <w:tc>
          <w:tcPr>
            <w:tcW w:w="1145" w:type="dxa"/>
            <w:shd w:val="clear" w:color="auto" w:fill="auto"/>
          </w:tcPr>
          <w:p w14:paraId="590F24EE" w14:textId="77777777" w:rsidR="009F2394" w:rsidRPr="00270C46" w:rsidRDefault="009F2394" w:rsidP="00270C46">
            <w:pPr>
              <w:spacing w:before="40" w:after="120"/>
              <w:ind w:right="113"/>
              <w:rPr>
                <w:noProof/>
                <w:lang w:val="en-GB"/>
              </w:rPr>
            </w:pPr>
            <w:r w:rsidRPr="00270C46">
              <w:rPr>
                <w:noProof/>
                <w:lang w:val="en-GB"/>
              </w:rPr>
              <w:t>NQ</w:t>
            </w:r>
            <w:r w:rsidRPr="00270C46">
              <w:rPr>
                <w:noProof/>
                <w:vertAlign w:val="subscript"/>
                <w:lang w:val="en-GB"/>
              </w:rPr>
              <w:t>s</w:t>
            </w:r>
          </w:p>
        </w:tc>
        <w:tc>
          <w:tcPr>
            <w:tcW w:w="5375" w:type="dxa"/>
            <w:shd w:val="clear" w:color="auto" w:fill="auto"/>
          </w:tcPr>
          <w:p w14:paraId="35089D65" w14:textId="77777777" w:rsidR="009F2394" w:rsidRPr="00270C46" w:rsidRDefault="009F2394" w:rsidP="00270C46">
            <w:pPr>
              <w:spacing w:before="40" w:after="120"/>
              <w:ind w:right="113"/>
              <w:rPr>
                <w:noProof/>
                <w:lang w:val="en-GB"/>
              </w:rPr>
            </w:pPr>
            <w:r w:rsidRPr="00270C46">
              <w:rPr>
                <w:noProof/>
                <w:lang w:val="en-GB"/>
              </w:rPr>
              <w:t xml:space="preserve">Average normalised airflow in the sampling nozzle </w:t>
            </w:r>
          </w:p>
        </w:tc>
        <w:tc>
          <w:tcPr>
            <w:tcW w:w="850" w:type="dxa"/>
            <w:shd w:val="clear" w:color="auto" w:fill="auto"/>
          </w:tcPr>
          <w:p w14:paraId="268B0ADA" w14:textId="77777777" w:rsidR="009F2394" w:rsidRPr="00270C46" w:rsidRDefault="009F2394" w:rsidP="00270C46">
            <w:pPr>
              <w:spacing w:before="40" w:after="120"/>
              <w:ind w:right="113"/>
              <w:rPr>
                <w:noProof/>
                <w:lang w:val="en-GB"/>
              </w:rPr>
            </w:pPr>
            <w:r w:rsidRPr="00270C46">
              <w:rPr>
                <w:noProof/>
                <w:lang w:val="en-GB"/>
              </w:rPr>
              <w:t>Nm³/h</w:t>
            </w:r>
          </w:p>
        </w:tc>
      </w:tr>
      <w:tr w:rsidR="009F2394" w:rsidRPr="00270C46" w14:paraId="02EC8246" w14:textId="77777777" w:rsidTr="00270C46">
        <w:trPr>
          <w:cantSplit/>
        </w:trPr>
        <w:tc>
          <w:tcPr>
            <w:tcW w:w="1145" w:type="dxa"/>
            <w:shd w:val="clear" w:color="auto" w:fill="auto"/>
          </w:tcPr>
          <w:p w14:paraId="1A10AAE5" w14:textId="77777777" w:rsidR="009F2394" w:rsidRPr="00270C46" w:rsidRDefault="009F2394" w:rsidP="00270C46">
            <w:pPr>
              <w:spacing w:before="40" w:after="120"/>
              <w:ind w:right="113"/>
              <w:rPr>
                <w:noProof/>
                <w:lang w:val="en-GB"/>
              </w:rPr>
            </w:pPr>
            <w:r w:rsidRPr="00270C46">
              <w:rPr>
                <w:noProof/>
                <w:lang w:val="en-GB"/>
              </w:rPr>
              <w:t>P</w:t>
            </w:r>
            <w:r w:rsidRPr="00270C46">
              <w:rPr>
                <w:noProof/>
                <w:vertAlign w:val="subscript"/>
                <w:lang w:val="en-GB"/>
              </w:rPr>
              <w:t>b</w:t>
            </w:r>
          </w:p>
        </w:tc>
        <w:tc>
          <w:tcPr>
            <w:tcW w:w="5375" w:type="dxa"/>
            <w:shd w:val="clear" w:color="auto" w:fill="auto"/>
          </w:tcPr>
          <w:p w14:paraId="0C78D5A8" w14:textId="77777777" w:rsidR="009F2394" w:rsidRPr="00270C46" w:rsidRDefault="009F2394" w:rsidP="00270C46">
            <w:pPr>
              <w:spacing w:before="40" w:after="120"/>
              <w:ind w:right="113"/>
              <w:rPr>
                <w:noProof/>
                <w:lang w:val="en-GB"/>
              </w:rPr>
            </w:pPr>
            <w:r w:rsidRPr="00270C46">
              <w:rPr>
                <w:noProof/>
                <w:lang w:val="en-GB"/>
              </w:rPr>
              <w:t>Atmospheric pressure in the balance room</w:t>
            </w:r>
          </w:p>
        </w:tc>
        <w:tc>
          <w:tcPr>
            <w:tcW w:w="850" w:type="dxa"/>
            <w:shd w:val="clear" w:color="auto" w:fill="auto"/>
          </w:tcPr>
          <w:p w14:paraId="12A945EE" w14:textId="77777777" w:rsidR="009F2394" w:rsidRPr="00270C46" w:rsidRDefault="009F2394" w:rsidP="00270C46">
            <w:pPr>
              <w:spacing w:before="40" w:after="120"/>
              <w:ind w:right="113"/>
              <w:rPr>
                <w:noProof/>
                <w:lang w:val="en-GB"/>
              </w:rPr>
            </w:pPr>
            <w:r w:rsidRPr="00270C46">
              <w:rPr>
                <w:noProof/>
                <w:lang w:val="en-GB"/>
              </w:rPr>
              <w:t>kPa</w:t>
            </w:r>
          </w:p>
        </w:tc>
      </w:tr>
      <w:tr w:rsidR="009F2394" w:rsidRPr="00270C46" w14:paraId="2B88F622" w14:textId="77777777" w:rsidTr="00270C46">
        <w:trPr>
          <w:cantSplit/>
        </w:trPr>
        <w:tc>
          <w:tcPr>
            <w:tcW w:w="1145" w:type="dxa"/>
            <w:shd w:val="clear" w:color="auto" w:fill="auto"/>
          </w:tcPr>
          <w:p w14:paraId="464E5D7E" w14:textId="77777777" w:rsidR="009F2394" w:rsidRPr="00270C46" w:rsidRDefault="009F2394" w:rsidP="00270C46">
            <w:pPr>
              <w:spacing w:before="40" w:after="120"/>
              <w:ind w:right="113"/>
              <w:rPr>
                <w:noProof/>
                <w:lang w:val="en-GB"/>
              </w:rPr>
            </w:pPr>
            <w:r w:rsidRPr="00270C46">
              <w:rPr>
                <w:noProof/>
                <w:lang w:val="en-GB"/>
              </w:rPr>
              <w:t>P</w:t>
            </w:r>
            <w:r w:rsidRPr="00270C46">
              <w:rPr>
                <w:noProof/>
                <w:vertAlign w:val="subscript"/>
                <w:lang w:val="en-GB"/>
              </w:rPr>
              <w:t>brake</w:t>
            </w:r>
          </w:p>
        </w:tc>
        <w:tc>
          <w:tcPr>
            <w:tcW w:w="5375" w:type="dxa"/>
            <w:shd w:val="clear" w:color="auto" w:fill="auto"/>
          </w:tcPr>
          <w:p w14:paraId="47658F1B" w14:textId="77777777" w:rsidR="009F2394" w:rsidRPr="00270C46" w:rsidRDefault="009F2394" w:rsidP="00270C46">
            <w:pPr>
              <w:spacing w:before="40" w:after="120"/>
              <w:ind w:right="113"/>
              <w:rPr>
                <w:noProof/>
                <w:lang w:val="en-GB"/>
              </w:rPr>
            </w:pPr>
            <w:r w:rsidRPr="00270C46">
              <w:rPr>
                <w:noProof/>
                <w:lang w:val="en-GB"/>
              </w:rPr>
              <w:t>Brake pressure</w:t>
            </w:r>
          </w:p>
        </w:tc>
        <w:tc>
          <w:tcPr>
            <w:tcW w:w="850" w:type="dxa"/>
            <w:shd w:val="clear" w:color="auto" w:fill="auto"/>
          </w:tcPr>
          <w:p w14:paraId="1E2FD19B" w14:textId="77777777" w:rsidR="009F2394" w:rsidRPr="00270C46" w:rsidRDefault="009F2394" w:rsidP="00270C46">
            <w:pPr>
              <w:spacing w:before="40" w:after="120"/>
              <w:ind w:right="113"/>
              <w:rPr>
                <w:noProof/>
                <w:lang w:val="en-GB"/>
              </w:rPr>
            </w:pPr>
            <w:r w:rsidRPr="00270C46">
              <w:rPr>
                <w:noProof/>
                <w:lang w:val="en-GB"/>
              </w:rPr>
              <w:t>kPa</w:t>
            </w:r>
          </w:p>
        </w:tc>
      </w:tr>
      <w:tr w:rsidR="009F2394" w:rsidRPr="00270C46" w14:paraId="4408DD8E" w14:textId="77777777" w:rsidTr="00270C46">
        <w:trPr>
          <w:cantSplit/>
        </w:trPr>
        <w:tc>
          <w:tcPr>
            <w:tcW w:w="1145" w:type="dxa"/>
            <w:shd w:val="clear" w:color="auto" w:fill="auto"/>
          </w:tcPr>
          <w:p w14:paraId="4057537D" w14:textId="77777777" w:rsidR="009F2394" w:rsidRPr="00270C46" w:rsidRDefault="009F2394" w:rsidP="00270C46">
            <w:pPr>
              <w:spacing w:before="40" w:after="120"/>
              <w:ind w:right="113"/>
              <w:rPr>
                <w:noProof/>
                <w:lang w:val="en-GB"/>
              </w:rPr>
            </w:pPr>
            <w:r w:rsidRPr="00270C46">
              <w:rPr>
                <w:noProof/>
                <w:lang w:val="en-GB"/>
              </w:rPr>
              <w:t>P</w:t>
            </w:r>
            <w:r w:rsidRPr="00270C46">
              <w:rPr>
                <w:noProof/>
                <w:vertAlign w:val="subscript"/>
                <w:lang w:val="en-GB"/>
              </w:rPr>
              <w:t>r</w:t>
            </w:r>
          </w:p>
        </w:tc>
        <w:tc>
          <w:tcPr>
            <w:tcW w:w="5375" w:type="dxa"/>
            <w:shd w:val="clear" w:color="auto" w:fill="auto"/>
          </w:tcPr>
          <w:p w14:paraId="712AB3C8" w14:textId="77777777" w:rsidR="009F2394" w:rsidRPr="00270C46" w:rsidRDefault="009F2394" w:rsidP="00270C46">
            <w:pPr>
              <w:spacing w:before="40" w:after="120"/>
              <w:ind w:right="113"/>
              <w:rPr>
                <w:noProof/>
                <w:lang w:val="en-GB"/>
              </w:rPr>
            </w:pPr>
            <w:r w:rsidRPr="00270C46">
              <w:rPr>
                <w:noProof/>
                <w:lang w:val="en-GB"/>
              </w:rPr>
              <w:t>Particle penetration</w:t>
            </w:r>
          </w:p>
        </w:tc>
        <w:tc>
          <w:tcPr>
            <w:tcW w:w="850" w:type="dxa"/>
            <w:shd w:val="clear" w:color="auto" w:fill="auto"/>
          </w:tcPr>
          <w:p w14:paraId="0E3FE38A"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71AB7068" w14:textId="77777777" w:rsidTr="00270C46">
        <w:trPr>
          <w:cantSplit/>
        </w:trPr>
        <w:tc>
          <w:tcPr>
            <w:tcW w:w="1145" w:type="dxa"/>
            <w:shd w:val="clear" w:color="auto" w:fill="auto"/>
          </w:tcPr>
          <w:p w14:paraId="232861CF" w14:textId="77777777" w:rsidR="009F2394" w:rsidRPr="00270C46" w:rsidRDefault="009F2394" w:rsidP="00270C46">
            <w:pPr>
              <w:spacing w:before="40" w:after="120"/>
              <w:ind w:right="113"/>
              <w:rPr>
                <w:noProof/>
                <w:lang w:val="en-GB"/>
              </w:rPr>
            </w:pPr>
            <w:r w:rsidRPr="00270C46">
              <w:rPr>
                <w:noProof/>
                <w:lang w:val="en-GB"/>
              </w:rPr>
              <w:t>p</w:t>
            </w:r>
            <w:r w:rsidRPr="00270C46">
              <w:rPr>
                <w:noProof/>
                <w:vertAlign w:val="subscript"/>
                <w:lang w:val="en-GB"/>
              </w:rPr>
              <w:t>threshold</w:t>
            </w:r>
          </w:p>
        </w:tc>
        <w:tc>
          <w:tcPr>
            <w:tcW w:w="5375" w:type="dxa"/>
            <w:shd w:val="clear" w:color="auto" w:fill="auto"/>
          </w:tcPr>
          <w:p w14:paraId="5F3D1824" w14:textId="77777777" w:rsidR="009F2394" w:rsidRPr="00270C46" w:rsidRDefault="009F2394" w:rsidP="00270C46">
            <w:pPr>
              <w:spacing w:before="40" w:after="120"/>
              <w:ind w:right="113"/>
              <w:rPr>
                <w:noProof/>
                <w:lang w:val="en-GB"/>
              </w:rPr>
            </w:pPr>
            <w:r w:rsidRPr="00270C46">
              <w:rPr>
                <w:noProof/>
                <w:lang w:val="en-GB"/>
              </w:rPr>
              <w:t>Threshold pressure required to develop braking torque</w:t>
            </w:r>
          </w:p>
        </w:tc>
        <w:tc>
          <w:tcPr>
            <w:tcW w:w="850" w:type="dxa"/>
            <w:shd w:val="clear" w:color="auto" w:fill="auto"/>
          </w:tcPr>
          <w:p w14:paraId="45D40408" w14:textId="77777777" w:rsidR="009F2394" w:rsidRPr="00270C46" w:rsidRDefault="009F2394" w:rsidP="00270C46">
            <w:pPr>
              <w:spacing w:before="40" w:after="120"/>
              <w:ind w:right="113"/>
              <w:rPr>
                <w:noProof/>
                <w:lang w:val="en-GB"/>
              </w:rPr>
            </w:pPr>
            <w:r w:rsidRPr="00270C46">
              <w:rPr>
                <w:noProof/>
                <w:lang w:val="en-GB"/>
              </w:rPr>
              <w:t>kPa</w:t>
            </w:r>
          </w:p>
        </w:tc>
      </w:tr>
      <w:tr w:rsidR="009F2394" w:rsidRPr="00270C46" w14:paraId="288DDD31" w14:textId="77777777" w:rsidTr="00270C46">
        <w:trPr>
          <w:cantSplit/>
        </w:trPr>
        <w:tc>
          <w:tcPr>
            <w:tcW w:w="1145" w:type="dxa"/>
            <w:shd w:val="clear" w:color="auto" w:fill="auto"/>
          </w:tcPr>
          <w:p w14:paraId="59044D40" w14:textId="77777777" w:rsidR="009F2394" w:rsidRPr="00270C46" w:rsidRDefault="009F2394" w:rsidP="00270C46">
            <w:pPr>
              <w:spacing w:before="40" w:after="120"/>
              <w:ind w:right="113"/>
              <w:rPr>
                <w:noProof/>
                <w:lang w:val="en-GB"/>
              </w:rPr>
            </w:pPr>
            <w:r w:rsidRPr="00270C46">
              <w:rPr>
                <w:noProof/>
                <w:lang w:val="en-GB"/>
              </w:rPr>
              <w:t>Pe</w:t>
            </w:r>
            <w:r w:rsidRPr="00270C46">
              <w:rPr>
                <w:noProof/>
                <w:vertAlign w:val="subscript"/>
                <w:lang w:val="en-GB"/>
              </w:rPr>
              <w:t>(2.5)</w:t>
            </w:r>
          </w:p>
        </w:tc>
        <w:tc>
          <w:tcPr>
            <w:tcW w:w="5375" w:type="dxa"/>
            <w:shd w:val="clear" w:color="auto" w:fill="auto"/>
          </w:tcPr>
          <w:p w14:paraId="151479AD"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filter load corrected for buoyancy</w:t>
            </w:r>
          </w:p>
        </w:tc>
        <w:tc>
          <w:tcPr>
            <w:tcW w:w="850" w:type="dxa"/>
            <w:shd w:val="clear" w:color="auto" w:fill="auto"/>
          </w:tcPr>
          <w:p w14:paraId="4D8CAB21"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43D3349E" w14:textId="77777777" w:rsidTr="00270C46">
        <w:trPr>
          <w:cantSplit/>
        </w:trPr>
        <w:tc>
          <w:tcPr>
            <w:tcW w:w="1145" w:type="dxa"/>
            <w:shd w:val="clear" w:color="auto" w:fill="auto"/>
          </w:tcPr>
          <w:p w14:paraId="656B7039" w14:textId="77777777" w:rsidR="009F2394" w:rsidRPr="00270C46" w:rsidRDefault="009F2394" w:rsidP="00270C46">
            <w:pPr>
              <w:spacing w:before="40" w:after="120"/>
              <w:ind w:right="113"/>
              <w:rPr>
                <w:noProof/>
                <w:lang w:val="en-GB"/>
              </w:rPr>
            </w:pPr>
            <w:r w:rsidRPr="00270C46">
              <w:rPr>
                <w:noProof/>
                <w:lang w:val="en-GB"/>
              </w:rPr>
              <w:t>Pe</w:t>
            </w:r>
            <w:r w:rsidRPr="00270C46">
              <w:rPr>
                <w:noProof/>
                <w:vertAlign w:val="subscript"/>
                <w:lang w:val="en-GB"/>
              </w:rPr>
              <w:t>(10)</w:t>
            </w:r>
          </w:p>
        </w:tc>
        <w:tc>
          <w:tcPr>
            <w:tcW w:w="5375" w:type="dxa"/>
            <w:shd w:val="clear" w:color="auto" w:fill="auto"/>
          </w:tcPr>
          <w:p w14:paraId="65BD2939"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filter load corrected for buoyancy</w:t>
            </w:r>
          </w:p>
        </w:tc>
        <w:tc>
          <w:tcPr>
            <w:tcW w:w="850" w:type="dxa"/>
            <w:shd w:val="clear" w:color="auto" w:fill="auto"/>
          </w:tcPr>
          <w:p w14:paraId="24E36CD7"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2B16F48D" w14:textId="77777777" w:rsidTr="00270C46">
        <w:trPr>
          <w:cantSplit/>
        </w:trPr>
        <w:tc>
          <w:tcPr>
            <w:tcW w:w="1145" w:type="dxa"/>
            <w:shd w:val="clear" w:color="auto" w:fill="auto"/>
          </w:tcPr>
          <w:p w14:paraId="18967A4D" w14:textId="77777777" w:rsidR="009F2394" w:rsidRPr="00270C46" w:rsidRDefault="009F2394" w:rsidP="00270C46">
            <w:pPr>
              <w:spacing w:before="40" w:after="120"/>
              <w:ind w:right="113"/>
              <w:rPr>
                <w:noProof/>
                <w:lang w:val="en-GB"/>
              </w:rPr>
            </w:pPr>
            <w:r w:rsidRPr="00270C46">
              <w:rPr>
                <w:noProof/>
                <w:lang w:val="en-GB"/>
              </w:rPr>
              <w:t>Pe</w:t>
            </w:r>
            <w:r w:rsidRPr="00270C46">
              <w:rPr>
                <w:noProof/>
                <w:vertAlign w:val="subscript"/>
                <w:lang w:val="en-GB"/>
              </w:rPr>
              <w:t>(Corrected)</w:t>
            </w:r>
          </w:p>
        </w:tc>
        <w:tc>
          <w:tcPr>
            <w:tcW w:w="5375" w:type="dxa"/>
            <w:shd w:val="clear" w:color="auto" w:fill="auto"/>
          </w:tcPr>
          <w:p w14:paraId="5FDE9AD6" w14:textId="77777777" w:rsidR="009F2394" w:rsidRPr="00270C46" w:rsidRDefault="009F2394" w:rsidP="00270C46">
            <w:pPr>
              <w:spacing w:before="40" w:after="120"/>
              <w:ind w:right="113"/>
              <w:rPr>
                <w:noProof/>
                <w:lang w:val="en-GB"/>
              </w:rPr>
            </w:pPr>
            <w:r w:rsidRPr="00270C46">
              <w:rPr>
                <w:noProof/>
                <w:lang w:val="en-GB"/>
              </w:rPr>
              <w:t>Buoyancy-corrected filter mass</w:t>
            </w:r>
          </w:p>
        </w:tc>
        <w:tc>
          <w:tcPr>
            <w:tcW w:w="850" w:type="dxa"/>
            <w:shd w:val="clear" w:color="auto" w:fill="auto"/>
          </w:tcPr>
          <w:p w14:paraId="79E6ECCA"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1F79E229" w14:textId="77777777" w:rsidTr="00270C46">
        <w:trPr>
          <w:cantSplit/>
        </w:trPr>
        <w:tc>
          <w:tcPr>
            <w:tcW w:w="1145" w:type="dxa"/>
            <w:shd w:val="clear" w:color="auto" w:fill="auto"/>
          </w:tcPr>
          <w:p w14:paraId="2AB07FBE" w14:textId="77777777" w:rsidR="009F2394" w:rsidRPr="00270C46" w:rsidRDefault="009F2394" w:rsidP="00270C46">
            <w:pPr>
              <w:spacing w:before="40" w:after="120"/>
              <w:ind w:right="113"/>
              <w:rPr>
                <w:noProof/>
                <w:lang w:val="en-GB"/>
              </w:rPr>
            </w:pPr>
            <w:r w:rsidRPr="00270C46">
              <w:rPr>
                <w:noProof/>
                <w:lang w:val="en-GB"/>
              </w:rPr>
              <w:t>Pe</w:t>
            </w:r>
            <w:r w:rsidRPr="00270C46">
              <w:rPr>
                <w:noProof/>
                <w:vertAlign w:val="subscript"/>
                <w:lang w:val="en-GB"/>
              </w:rPr>
              <w:t>(Uncorrected)</w:t>
            </w:r>
          </w:p>
        </w:tc>
        <w:tc>
          <w:tcPr>
            <w:tcW w:w="5375" w:type="dxa"/>
            <w:shd w:val="clear" w:color="auto" w:fill="auto"/>
          </w:tcPr>
          <w:p w14:paraId="5021708B" w14:textId="77777777" w:rsidR="009F2394" w:rsidRPr="00270C46" w:rsidRDefault="009F2394" w:rsidP="00270C46">
            <w:pPr>
              <w:spacing w:before="40" w:after="120"/>
              <w:ind w:right="113"/>
              <w:rPr>
                <w:noProof/>
                <w:lang w:val="en-GB"/>
              </w:rPr>
            </w:pPr>
            <w:r w:rsidRPr="00270C46">
              <w:rPr>
                <w:noProof/>
                <w:lang w:val="en-GB"/>
              </w:rPr>
              <w:t>Filter mass without buoyancy correction</w:t>
            </w:r>
          </w:p>
        </w:tc>
        <w:tc>
          <w:tcPr>
            <w:tcW w:w="850" w:type="dxa"/>
            <w:shd w:val="clear" w:color="auto" w:fill="auto"/>
          </w:tcPr>
          <w:p w14:paraId="2DE75A24" w14:textId="77777777" w:rsidR="009F2394" w:rsidRPr="00270C46" w:rsidRDefault="009F2394" w:rsidP="00270C46">
            <w:pPr>
              <w:spacing w:before="40" w:after="120"/>
              <w:ind w:right="113"/>
              <w:rPr>
                <w:noProof/>
                <w:lang w:val="en-GB"/>
              </w:rPr>
            </w:pPr>
            <w:r w:rsidRPr="00270C46">
              <w:rPr>
                <w:noProof/>
                <w:lang w:val="en-GB"/>
              </w:rPr>
              <w:t>mg</w:t>
            </w:r>
          </w:p>
        </w:tc>
      </w:tr>
      <w:tr w:rsidR="009F2394" w:rsidRPr="00270C46" w14:paraId="63EACFDC" w14:textId="77777777" w:rsidTr="00270C46">
        <w:trPr>
          <w:cantSplit/>
        </w:trPr>
        <w:tc>
          <w:tcPr>
            <w:tcW w:w="1145" w:type="dxa"/>
            <w:shd w:val="clear" w:color="auto" w:fill="auto"/>
          </w:tcPr>
          <w:p w14:paraId="21E5F286" w14:textId="77777777" w:rsidR="009F2394" w:rsidRPr="00270C46" w:rsidRDefault="009F2394" w:rsidP="00270C46">
            <w:pPr>
              <w:spacing w:before="40" w:after="120"/>
              <w:ind w:right="113"/>
              <w:rPr>
                <w:noProof/>
                <w:lang w:val="en-GB"/>
              </w:rPr>
            </w:pPr>
            <w:r w:rsidRPr="00270C46">
              <w:rPr>
                <w:noProof/>
                <w:lang w:val="en-GB"/>
              </w:rPr>
              <w:t>Q</w:t>
            </w:r>
          </w:p>
        </w:tc>
        <w:tc>
          <w:tcPr>
            <w:tcW w:w="5375" w:type="dxa"/>
            <w:shd w:val="clear" w:color="auto" w:fill="auto"/>
          </w:tcPr>
          <w:p w14:paraId="0D95B7EE" w14:textId="77777777" w:rsidR="009F2394" w:rsidRPr="00270C46" w:rsidRDefault="009F2394" w:rsidP="00270C46">
            <w:pPr>
              <w:spacing w:before="40" w:after="120"/>
              <w:ind w:right="113"/>
              <w:rPr>
                <w:noProof/>
                <w:lang w:val="en-GB"/>
              </w:rPr>
            </w:pPr>
            <w:r w:rsidRPr="00270C46">
              <w:rPr>
                <w:noProof/>
                <w:lang w:val="en-GB"/>
              </w:rPr>
              <w:t>Average measured (actual) cooling airflow</w:t>
            </w:r>
          </w:p>
        </w:tc>
        <w:tc>
          <w:tcPr>
            <w:tcW w:w="850" w:type="dxa"/>
            <w:shd w:val="clear" w:color="auto" w:fill="auto"/>
          </w:tcPr>
          <w:p w14:paraId="43BDD03F" w14:textId="77777777" w:rsidR="009F2394" w:rsidRPr="00270C46" w:rsidRDefault="009F2394" w:rsidP="00270C46">
            <w:pPr>
              <w:spacing w:before="40" w:after="120"/>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1437BA0C" w14:textId="77777777" w:rsidTr="00270C46">
        <w:trPr>
          <w:cantSplit/>
        </w:trPr>
        <w:tc>
          <w:tcPr>
            <w:tcW w:w="1145" w:type="dxa"/>
            <w:shd w:val="clear" w:color="auto" w:fill="auto"/>
          </w:tcPr>
          <w:p w14:paraId="423515FF" w14:textId="77777777" w:rsidR="009F2394" w:rsidRPr="00270C46" w:rsidRDefault="009F2394" w:rsidP="00270C46">
            <w:pPr>
              <w:spacing w:before="40" w:after="120"/>
              <w:ind w:right="113"/>
              <w:rPr>
                <w:noProof/>
                <w:lang w:val="en-GB"/>
              </w:rPr>
            </w:pPr>
            <w:r w:rsidRPr="00270C46">
              <w:rPr>
                <w:noProof/>
                <w:lang w:val="en-GB"/>
              </w:rPr>
              <w:t>Q</w:t>
            </w:r>
            <w:r w:rsidRPr="00270C46">
              <w:rPr>
                <w:noProof/>
                <w:vertAlign w:val="subscript"/>
                <w:lang w:val="en-GB"/>
              </w:rPr>
              <w:t>set</w:t>
            </w:r>
          </w:p>
        </w:tc>
        <w:tc>
          <w:tcPr>
            <w:tcW w:w="5375" w:type="dxa"/>
            <w:shd w:val="clear" w:color="auto" w:fill="auto"/>
          </w:tcPr>
          <w:p w14:paraId="0999A0C5" w14:textId="77777777" w:rsidR="009F2394" w:rsidRPr="00270C46" w:rsidRDefault="009F2394" w:rsidP="00270C46">
            <w:pPr>
              <w:spacing w:before="40" w:after="120"/>
              <w:ind w:right="113"/>
              <w:rPr>
                <w:noProof/>
                <w:lang w:val="en-GB"/>
              </w:rPr>
            </w:pPr>
            <w:r w:rsidRPr="00270C46">
              <w:rPr>
                <w:noProof/>
                <w:lang w:val="en-GB"/>
              </w:rPr>
              <w:t>Nominal (or set) cooling airflow</w:t>
            </w:r>
          </w:p>
        </w:tc>
        <w:tc>
          <w:tcPr>
            <w:tcW w:w="850" w:type="dxa"/>
            <w:shd w:val="clear" w:color="auto" w:fill="auto"/>
          </w:tcPr>
          <w:p w14:paraId="65B963D4" w14:textId="77777777" w:rsidR="009F2394" w:rsidRPr="00270C46" w:rsidRDefault="009F2394" w:rsidP="00270C46">
            <w:pPr>
              <w:spacing w:before="40" w:after="120"/>
              <w:ind w:right="113"/>
              <w:rPr>
                <w:noProof/>
                <w:lang w:val="en-GB"/>
              </w:rPr>
            </w:pPr>
            <w:r w:rsidRPr="00270C46">
              <w:rPr>
                <w:noProof/>
                <w:lang w:val="en-GB"/>
              </w:rPr>
              <w:t>m</w:t>
            </w:r>
            <w:r w:rsidRPr="00270C46">
              <w:rPr>
                <w:noProof/>
                <w:vertAlign w:val="superscript"/>
                <w:lang w:val="en-GB"/>
              </w:rPr>
              <w:t>3</w:t>
            </w:r>
            <w:r w:rsidRPr="00270C46">
              <w:rPr>
                <w:noProof/>
                <w:lang w:val="en-GB"/>
              </w:rPr>
              <w:t>/h</w:t>
            </w:r>
          </w:p>
        </w:tc>
      </w:tr>
      <w:tr w:rsidR="009F2394" w:rsidRPr="00270C46" w14:paraId="31571AB8" w14:textId="77777777" w:rsidTr="00270C46">
        <w:trPr>
          <w:cantSplit/>
        </w:trPr>
        <w:tc>
          <w:tcPr>
            <w:tcW w:w="1145" w:type="dxa"/>
            <w:shd w:val="clear" w:color="auto" w:fill="auto"/>
          </w:tcPr>
          <w:p w14:paraId="38E925C4" w14:textId="77777777" w:rsidR="009F2394" w:rsidRPr="00270C46" w:rsidRDefault="009F2394" w:rsidP="00270C46">
            <w:pPr>
              <w:spacing w:before="40" w:after="120"/>
              <w:ind w:right="113"/>
              <w:rPr>
                <w:noProof/>
                <w:lang w:val="en-GB"/>
              </w:rPr>
            </w:pPr>
            <w:r w:rsidRPr="00270C46">
              <w:rPr>
                <w:noProof/>
                <w:lang w:val="en-GB"/>
              </w:rPr>
              <w:t>Q</w:t>
            </w:r>
            <w:r w:rsidRPr="00270C46">
              <w:rPr>
                <w:noProof/>
                <w:vertAlign w:val="subscript"/>
                <w:lang w:val="en-GB"/>
              </w:rPr>
              <w:t>PM2.5</w:t>
            </w:r>
          </w:p>
        </w:tc>
        <w:tc>
          <w:tcPr>
            <w:tcW w:w="5375" w:type="dxa"/>
            <w:shd w:val="clear" w:color="auto" w:fill="auto"/>
          </w:tcPr>
          <w:p w14:paraId="635AAE03"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2.5</w:t>
            </w:r>
            <w:r w:rsidRPr="00270C46">
              <w:rPr>
                <w:noProof/>
                <w:lang w:val="en-GB"/>
              </w:rPr>
              <w:t xml:space="preserve"> sampling flow (actual)</w:t>
            </w:r>
          </w:p>
        </w:tc>
        <w:tc>
          <w:tcPr>
            <w:tcW w:w="850" w:type="dxa"/>
            <w:shd w:val="clear" w:color="auto" w:fill="auto"/>
          </w:tcPr>
          <w:p w14:paraId="28D292D1" w14:textId="77777777" w:rsidR="009F2394" w:rsidRPr="00270C46" w:rsidRDefault="009F2394" w:rsidP="00270C46">
            <w:pPr>
              <w:spacing w:before="40" w:after="120"/>
              <w:ind w:right="113"/>
              <w:rPr>
                <w:noProof/>
                <w:lang w:val="en-GB"/>
              </w:rPr>
            </w:pPr>
            <w:r w:rsidRPr="00270C46">
              <w:rPr>
                <w:noProof/>
                <w:lang w:val="en-GB"/>
              </w:rPr>
              <w:t>l/min</w:t>
            </w:r>
          </w:p>
        </w:tc>
      </w:tr>
      <w:tr w:rsidR="009F2394" w:rsidRPr="00270C46" w14:paraId="20D95B82" w14:textId="77777777" w:rsidTr="00270C46">
        <w:trPr>
          <w:cantSplit/>
        </w:trPr>
        <w:tc>
          <w:tcPr>
            <w:tcW w:w="1145" w:type="dxa"/>
            <w:shd w:val="clear" w:color="auto" w:fill="auto"/>
          </w:tcPr>
          <w:p w14:paraId="75A8C08F" w14:textId="77777777" w:rsidR="009F2394" w:rsidRPr="00270C46" w:rsidRDefault="009F2394" w:rsidP="00270C46">
            <w:pPr>
              <w:spacing w:before="40" w:after="120"/>
              <w:ind w:right="113"/>
              <w:rPr>
                <w:noProof/>
                <w:lang w:val="en-GB"/>
              </w:rPr>
            </w:pPr>
            <w:r w:rsidRPr="00270C46">
              <w:rPr>
                <w:noProof/>
                <w:lang w:val="en-GB"/>
              </w:rPr>
              <w:t>Q</w:t>
            </w:r>
            <w:r w:rsidRPr="00270C46">
              <w:rPr>
                <w:noProof/>
                <w:vertAlign w:val="subscript"/>
                <w:lang w:val="en-GB"/>
              </w:rPr>
              <w:t>PM2.5-set</w:t>
            </w:r>
          </w:p>
        </w:tc>
        <w:tc>
          <w:tcPr>
            <w:tcW w:w="5375" w:type="dxa"/>
            <w:shd w:val="clear" w:color="auto" w:fill="auto"/>
          </w:tcPr>
          <w:p w14:paraId="65F0253C" w14:textId="77777777" w:rsidR="009F2394" w:rsidRPr="00270C46" w:rsidRDefault="009F2394" w:rsidP="00270C46">
            <w:pPr>
              <w:spacing w:before="40" w:after="120"/>
              <w:ind w:right="113"/>
              <w:rPr>
                <w:noProof/>
                <w:lang w:val="en-GB"/>
              </w:rPr>
            </w:pPr>
            <w:r w:rsidRPr="00270C46">
              <w:rPr>
                <w:noProof/>
                <w:lang w:val="en-GB"/>
              </w:rPr>
              <w:t>Nominal (or set) PM</w:t>
            </w:r>
            <w:r w:rsidRPr="00270C46">
              <w:rPr>
                <w:noProof/>
                <w:vertAlign w:val="subscript"/>
                <w:lang w:val="en-GB"/>
              </w:rPr>
              <w:t>2.5</w:t>
            </w:r>
            <w:r w:rsidRPr="00270C46">
              <w:rPr>
                <w:noProof/>
                <w:lang w:val="en-GB"/>
              </w:rPr>
              <w:t xml:space="preserve"> sampling flow</w:t>
            </w:r>
          </w:p>
        </w:tc>
        <w:tc>
          <w:tcPr>
            <w:tcW w:w="850" w:type="dxa"/>
            <w:shd w:val="clear" w:color="auto" w:fill="auto"/>
          </w:tcPr>
          <w:p w14:paraId="48D14F3B" w14:textId="77777777" w:rsidR="009F2394" w:rsidRPr="00270C46" w:rsidRDefault="009F2394" w:rsidP="00270C46">
            <w:pPr>
              <w:spacing w:before="40" w:after="120"/>
              <w:ind w:right="113"/>
              <w:rPr>
                <w:noProof/>
                <w:lang w:val="en-GB"/>
              </w:rPr>
            </w:pPr>
            <w:r w:rsidRPr="00270C46">
              <w:rPr>
                <w:noProof/>
                <w:lang w:val="en-GB"/>
              </w:rPr>
              <w:t>l/min</w:t>
            </w:r>
          </w:p>
        </w:tc>
      </w:tr>
      <w:tr w:rsidR="009F2394" w:rsidRPr="00270C46" w14:paraId="1D64E7AD" w14:textId="77777777" w:rsidTr="00270C46">
        <w:trPr>
          <w:cantSplit/>
        </w:trPr>
        <w:tc>
          <w:tcPr>
            <w:tcW w:w="1145" w:type="dxa"/>
            <w:shd w:val="clear" w:color="auto" w:fill="auto"/>
          </w:tcPr>
          <w:p w14:paraId="4D98523B" w14:textId="77777777" w:rsidR="009F2394" w:rsidRPr="00270C46" w:rsidRDefault="009F2394" w:rsidP="00270C46">
            <w:pPr>
              <w:spacing w:before="40" w:after="120"/>
              <w:ind w:right="113"/>
              <w:rPr>
                <w:noProof/>
                <w:lang w:val="en-GB"/>
              </w:rPr>
            </w:pPr>
            <w:r w:rsidRPr="00270C46">
              <w:rPr>
                <w:noProof/>
                <w:lang w:val="en-GB"/>
              </w:rPr>
              <w:t>Q</w:t>
            </w:r>
            <w:r w:rsidRPr="00270C46">
              <w:rPr>
                <w:noProof/>
                <w:vertAlign w:val="subscript"/>
                <w:lang w:val="en-GB"/>
              </w:rPr>
              <w:t>PM10</w:t>
            </w:r>
          </w:p>
        </w:tc>
        <w:tc>
          <w:tcPr>
            <w:tcW w:w="5375" w:type="dxa"/>
            <w:shd w:val="clear" w:color="auto" w:fill="auto"/>
          </w:tcPr>
          <w:p w14:paraId="679790A0" w14:textId="77777777" w:rsidR="009F2394" w:rsidRPr="00270C46" w:rsidRDefault="009F2394" w:rsidP="00270C46">
            <w:pPr>
              <w:spacing w:before="40" w:after="120"/>
              <w:ind w:right="113"/>
              <w:rPr>
                <w:noProof/>
                <w:lang w:val="en-GB"/>
              </w:rPr>
            </w:pPr>
            <w:r w:rsidRPr="00270C46">
              <w:rPr>
                <w:noProof/>
                <w:lang w:val="en-GB"/>
              </w:rPr>
              <w:t>PM</w:t>
            </w:r>
            <w:r w:rsidRPr="00270C46">
              <w:rPr>
                <w:noProof/>
                <w:vertAlign w:val="subscript"/>
                <w:lang w:val="en-GB"/>
              </w:rPr>
              <w:t>10</w:t>
            </w:r>
            <w:r w:rsidRPr="00270C46">
              <w:rPr>
                <w:noProof/>
                <w:lang w:val="en-GB"/>
              </w:rPr>
              <w:t xml:space="preserve"> sampling flow (actual)</w:t>
            </w:r>
          </w:p>
        </w:tc>
        <w:tc>
          <w:tcPr>
            <w:tcW w:w="850" w:type="dxa"/>
            <w:shd w:val="clear" w:color="auto" w:fill="auto"/>
          </w:tcPr>
          <w:p w14:paraId="3C94393F" w14:textId="77777777" w:rsidR="009F2394" w:rsidRPr="00270C46" w:rsidRDefault="009F2394" w:rsidP="00270C46">
            <w:pPr>
              <w:spacing w:before="40" w:after="120"/>
              <w:ind w:right="113"/>
              <w:rPr>
                <w:noProof/>
                <w:lang w:val="en-GB"/>
              </w:rPr>
            </w:pPr>
            <w:r w:rsidRPr="00270C46">
              <w:rPr>
                <w:noProof/>
                <w:lang w:val="en-GB"/>
              </w:rPr>
              <w:t>l/min</w:t>
            </w:r>
          </w:p>
        </w:tc>
      </w:tr>
      <w:tr w:rsidR="009F2394" w:rsidRPr="00270C46" w14:paraId="373EDE1A" w14:textId="77777777" w:rsidTr="00270C46">
        <w:trPr>
          <w:cantSplit/>
        </w:trPr>
        <w:tc>
          <w:tcPr>
            <w:tcW w:w="1145" w:type="dxa"/>
            <w:shd w:val="clear" w:color="auto" w:fill="auto"/>
          </w:tcPr>
          <w:p w14:paraId="43189DC2" w14:textId="77777777" w:rsidR="009F2394" w:rsidRPr="00270C46" w:rsidRDefault="009F2394" w:rsidP="00270C46">
            <w:pPr>
              <w:spacing w:before="40" w:after="120"/>
              <w:ind w:right="113"/>
              <w:rPr>
                <w:noProof/>
                <w:lang w:val="en-GB"/>
              </w:rPr>
            </w:pPr>
            <w:r w:rsidRPr="00270C46">
              <w:rPr>
                <w:noProof/>
                <w:lang w:val="en-GB"/>
              </w:rPr>
              <w:t>Q</w:t>
            </w:r>
            <w:r w:rsidRPr="00270C46">
              <w:rPr>
                <w:noProof/>
                <w:vertAlign w:val="subscript"/>
                <w:lang w:val="en-GB"/>
              </w:rPr>
              <w:t>PM10-set</w:t>
            </w:r>
          </w:p>
        </w:tc>
        <w:tc>
          <w:tcPr>
            <w:tcW w:w="5375" w:type="dxa"/>
            <w:shd w:val="clear" w:color="auto" w:fill="auto"/>
          </w:tcPr>
          <w:p w14:paraId="2268E103" w14:textId="77777777" w:rsidR="009F2394" w:rsidRPr="00270C46" w:rsidRDefault="009F2394" w:rsidP="00270C46">
            <w:pPr>
              <w:spacing w:before="40" w:after="120"/>
              <w:ind w:right="113"/>
              <w:rPr>
                <w:noProof/>
                <w:lang w:val="en-GB"/>
              </w:rPr>
            </w:pPr>
            <w:r w:rsidRPr="00270C46">
              <w:rPr>
                <w:noProof/>
                <w:lang w:val="en-GB"/>
              </w:rPr>
              <w:t>Nominal (or set) PM</w:t>
            </w:r>
            <w:r w:rsidRPr="00270C46">
              <w:rPr>
                <w:noProof/>
                <w:vertAlign w:val="subscript"/>
                <w:lang w:val="en-GB"/>
              </w:rPr>
              <w:t>10</w:t>
            </w:r>
            <w:r w:rsidRPr="00270C46">
              <w:rPr>
                <w:noProof/>
                <w:lang w:val="en-GB"/>
              </w:rPr>
              <w:t xml:space="preserve"> sampling flow</w:t>
            </w:r>
          </w:p>
        </w:tc>
        <w:tc>
          <w:tcPr>
            <w:tcW w:w="850" w:type="dxa"/>
            <w:shd w:val="clear" w:color="auto" w:fill="auto"/>
          </w:tcPr>
          <w:p w14:paraId="2C8CF925" w14:textId="77777777" w:rsidR="009F2394" w:rsidRPr="00270C46" w:rsidRDefault="009F2394" w:rsidP="00270C46">
            <w:pPr>
              <w:spacing w:before="40" w:after="120"/>
              <w:ind w:right="113"/>
              <w:rPr>
                <w:noProof/>
                <w:lang w:val="en-GB"/>
              </w:rPr>
            </w:pPr>
            <w:r w:rsidRPr="00270C46">
              <w:rPr>
                <w:noProof/>
                <w:lang w:val="en-GB"/>
              </w:rPr>
              <w:t>l/min</w:t>
            </w:r>
          </w:p>
        </w:tc>
      </w:tr>
      <w:tr w:rsidR="009F2394" w:rsidRPr="00270C46" w14:paraId="03827A4E" w14:textId="77777777" w:rsidTr="00270C46">
        <w:trPr>
          <w:cantSplit/>
        </w:trPr>
        <w:tc>
          <w:tcPr>
            <w:tcW w:w="1145" w:type="dxa"/>
            <w:shd w:val="clear" w:color="auto" w:fill="auto"/>
          </w:tcPr>
          <w:p w14:paraId="01DB673D" w14:textId="77777777" w:rsidR="009F2394" w:rsidRPr="00270C46" w:rsidRDefault="009F2394" w:rsidP="00270C46">
            <w:pPr>
              <w:spacing w:before="40" w:after="120"/>
              <w:ind w:right="113"/>
              <w:rPr>
                <w:noProof/>
                <w:lang w:val="en-GB"/>
              </w:rPr>
            </w:pPr>
            <w:r w:rsidRPr="00270C46">
              <w:rPr>
                <w:noProof/>
                <w:lang w:val="en-GB"/>
              </w:rPr>
              <w:t>r</w:t>
            </w:r>
            <w:r w:rsidRPr="00270C46">
              <w:rPr>
                <w:noProof/>
                <w:vertAlign w:val="subscript"/>
                <w:lang w:val="en-GB"/>
              </w:rPr>
              <w:t>b</w:t>
            </w:r>
          </w:p>
        </w:tc>
        <w:tc>
          <w:tcPr>
            <w:tcW w:w="5375" w:type="dxa"/>
            <w:shd w:val="clear" w:color="auto" w:fill="auto"/>
          </w:tcPr>
          <w:p w14:paraId="59142FD4" w14:textId="77777777" w:rsidR="009F2394" w:rsidRPr="00270C46" w:rsidRDefault="009F2394" w:rsidP="00270C46">
            <w:pPr>
              <w:spacing w:before="40" w:after="120"/>
              <w:ind w:right="113"/>
              <w:rPr>
                <w:noProof/>
                <w:lang w:val="en-GB"/>
              </w:rPr>
            </w:pPr>
            <w:r w:rsidRPr="00270C46">
              <w:rPr>
                <w:noProof/>
                <w:lang w:val="en-GB"/>
              </w:rPr>
              <w:t>Bending radius of the cooling air duct</w:t>
            </w:r>
          </w:p>
        </w:tc>
        <w:tc>
          <w:tcPr>
            <w:tcW w:w="850" w:type="dxa"/>
            <w:shd w:val="clear" w:color="auto" w:fill="auto"/>
          </w:tcPr>
          <w:p w14:paraId="767BB959"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207729E2" w14:textId="77777777" w:rsidTr="00270C46">
        <w:trPr>
          <w:cantSplit/>
        </w:trPr>
        <w:tc>
          <w:tcPr>
            <w:tcW w:w="1145" w:type="dxa"/>
            <w:shd w:val="clear" w:color="auto" w:fill="auto"/>
          </w:tcPr>
          <w:p w14:paraId="3F9AB643" w14:textId="77777777" w:rsidR="009F2394" w:rsidRPr="00270C46" w:rsidRDefault="009F2394" w:rsidP="00270C46">
            <w:pPr>
              <w:spacing w:before="40" w:after="120"/>
              <w:ind w:right="113"/>
              <w:rPr>
                <w:noProof/>
                <w:lang w:val="en-GB"/>
              </w:rPr>
            </w:pPr>
            <w:r w:rsidRPr="00270C46">
              <w:rPr>
                <w:noProof/>
                <w:lang w:val="en-GB"/>
              </w:rPr>
              <w:t>r</w:t>
            </w:r>
            <w:r w:rsidRPr="00270C46">
              <w:rPr>
                <w:noProof/>
                <w:vertAlign w:val="subscript"/>
                <w:lang w:val="en-GB"/>
              </w:rPr>
              <w:t>eff</w:t>
            </w:r>
          </w:p>
        </w:tc>
        <w:tc>
          <w:tcPr>
            <w:tcW w:w="5375" w:type="dxa"/>
            <w:shd w:val="clear" w:color="auto" w:fill="auto"/>
          </w:tcPr>
          <w:p w14:paraId="2D4EFD76" w14:textId="77777777" w:rsidR="009F2394" w:rsidRPr="00270C46" w:rsidRDefault="009F2394" w:rsidP="00270C46">
            <w:pPr>
              <w:spacing w:before="40" w:after="120"/>
              <w:ind w:right="113"/>
              <w:rPr>
                <w:noProof/>
                <w:lang w:val="en-GB"/>
              </w:rPr>
            </w:pPr>
            <w:r w:rsidRPr="00270C46">
              <w:rPr>
                <w:noProof/>
                <w:lang w:val="en-GB"/>
              </w:rPr>
              <w:t>Brake effective radius</w:t>
            </w:r>
          </w:p>
        </w:tc>
        <w:tc>
          <w:tcPr>
            <w:tcW w:w="850" w:type="dxa"/>
            <w:shd w:val="clear" w:color="auto" w:fill="auto"/>
          </w:tcPr>
          <w:p w14:paraId="4A5E5888"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4A1A5515" w14:textId="77777777" w:rsidTr="00270C46">
        <w:trPr>
          <w:cantSplit/>
        </w:trPr>
        <w:tc>
          <w:tcPr>
            <w:tcW w:w="1145" w:type="dxa"/>
            <w:shd w:val="clear" w:color="auto" w:fill="auto"/>
          </w:tcPr>
          <w:p w14:paraId="168E79BA" w14:textId="77777777" w:rsidR="009F2394" w:rsidRPr="00270C46" w:rsidRDefault="009F2394" w:rsidP="00270C46">
            <w:pPr>
              <w:spacing w:before="40" w:after="120"/>
              <w:ind w:right="113"/>
              <w:rPr>
                <w:noProof/>
                <w:lang w:val="en-GB"/>
              </w:rPr>
            </w:pPr>
            <w:r w:rsidRPr="00270C46">
              <w:rPr>
                <w:noProof/>
                <w:lang w:val="en-GB"/>
              </w:rPr>
              <w:t>r</w:t>
            </w:r>
            <w:r w:rsidRPr="00270C46">
              <w:rPr>
                <w:noProof/>
                <w:vertAlign w:val="subscript"/>
                <w:lang w:val="en-GB"/>
              </w:rPr>
              <w:t>P</w:t>
            </w:r>
          </w:p>
        </w:tc>
        <w:tc>
          <w:tcPr>
            <w:tcW w:w="5375" w:type="dxa"/>
            <w:shd w:val="clear" w:color="auto" w:fill="auto"/>
          </w:tcPr>
          <w:p w14:paraId="72E09801" w14:textId="77777777" w:rsidR="009F2394" w:rsidRPr="00270C46" w:rsidRDefault="009F2394" w:rsidP="00270C46">
            <w:pPr>
              <w:spacing w:before="40" w:after="120"/>
              <w:ind w:right="113"/>
              <w:rPr>
                <w:noProof/>
                <w:lang w:val="en-GB"/>
              </w:rPr>
            </w:pPr>
            <w:r w:rsidRPr="00270C46">
              <w:rPr>
                <w:noProof/>
                <w:lang w:val="en-GB"/>
              </w:rPr>
              <w:t>Bending radius of the sampling probe or sampling line</w:t>
            </w:r>
          </w:p>
        </w:tc>
        <w:tc>
          <w:tcPr>
            <w:tcW w:w="850" w:type="dxa"/>
            <w:shd w:val="clear" w:color="auto" w:fill="auto"/>
          </w:tcPr>
          <w:p w14:paraId="2D344A7C"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7F6DA98E" w14:textId="77777777" w:rsidTr="00270C46">
        <w:trPr>
          <w:cantSplit/>
        </w:trPr>
        <w:tc>
          <w:tcPr>
            <w:tcW w:w="1145" w:type="dxa"/>
            <w:shd w:val="clear" w:color="auto" w:fill="auto"/>
          </w:tcPr>
          <w:p w14:paraId="6F3EDEE4" w14:textId="77777777" w:rsidR="009F2394" w:rsidRPr="00270C46" w:rsidRDefault="009F2394" w:rsidP="00270C46">
            <w:pPr>
              <w:spacing w:before="40" w:after="120"/>
              <w:ind w:right="113"/>
              <w:rPr>
                <w:noProof/>
                <w:lang w:val="en-GB"/>
              </w:rPr>
            </w:pPr>
            <w:r w:rsidRPr="00270C46">
              <w:rPr>
                <w:noProof/>
                <w:lang w:val="en-GB"/>
              </w:rPr>
              <w:t>r</w:t>
            </w:r>
            <w:r w:rsidRPr="00270C46">
              <w:rPr>
                <w:noProof/>
                <w:vertAlign w:val="subscript"/>
                <w:lang w:val="en-GB"/>
              </w:rPr>
              <w:t>R</w:t>
            </w:r>
          </w:p>
        </w:tc>
        <w:tc>
          <w:tcPr>
            <w:tcW w:w="5375" w:type="dxa"/>
            <w:shd w:val="clear" w:color="auto" w:fill="auto"/>
          </w:tcPr>
          <w:p w14:paraId="59F9CFFB" w14:textId="77777777" w:rsidR="009F2394" w:rsidRPr="00270C46" w:rsidRDefault="009F2394" w:rsidP="00270C46">
            <w:pPr>
              <w:spacing w:before="40" w:after="120"/>
              <w:ind w:right="113"/>
              <w:rPr>
                <w:noProof/>
                <w:lang w:val="en-GB"/>
              </w:rPr>
            </w:pPr>
            <w:r w:rsidRPr="00270C46">
              <w:rPr>
                <w:noProof/>
                <w:lang w:val="en-GB"/>
              </w:rPr>
              <w:t>Tyre dynamic rolling radius</w:t>
            </w:r>
          </w:p>
        </w:tc>
        <w:tc>
          <w:tcPr>
            <w:tcW w:w="850" w:type="dxa"/>
            <w:shd w:val="clear" w:color="auto" w:fill="auto"/>
          </w:tcPr>
          <w:p w14:paraId="5FACB376" w14:textId="77777777" w:rsidR="009F2394" w:rsidRPr="00270C46" w:rsidRDefault="009F2394" w:rsidP="00270C46">
            <w:pPr>
              <w:spacing w:before="40" w:after="120"/>
              <w:ind w:right="113"/>
              <w:rPr>
                <w:noProof/>
                <w:lang w:val="en-GB"/>
              </w:rPr>
            </w:pPr>
            <w:r w:rsidRPr="00270C46">
              <w:rPr>
                <w:noProof/>
                <w:lang w:val="en-GB"/>
              </w:rPr>
              <w:t>mm</w:t>
            </w:r>
          </w:p>
        </w:tc>
      </w:tr>
      <w:tr w:rsidR="009F2394" w:rsidRPr="00270C46" w14:paraId="63C11CA9" w14:textId="77777777" w:rsidTr="00270C46">
        <w:trPr>
          <w:cantSplit/>
        </w:trPr>
        <w:tc>
          <w:tcPr>
            <w:tcW w:w="1145" w:type="dxa"/>
            <w:shd w:val="clear" w:color="auto" w:fill="auto"/>
          </w:tcPr>
          <w:p w14:paraId="2D0E97CF" w14:textId="77777777" w:rsidR="009F2394" w:rsidRPr="00270C46" w:rsidRDefault="009F2394" w:rsidP="00270C46">
            <w:pPr>
              <w:spacing w:before="40" w:after="120"/>
              <w:ind w:right="113"/>
              <w:rPr>
                <w:noProof/>
                <w:lang w:val="en-GB"/>
              </w:rPr>
            </w:pPr>
            <w:r w:rsidRPr="00270C46">
              <w:rPr>
                <w:noProof/>
                <w:lang w:val="en-GB"/>
              </w:rPr>
              <w:t>ρ</w:t>
            </w:r>
            <w:r w:rsidRPr="00270C46">
              <w:rPr>
                <w:noProof/>
                <w:vertAlign w:val="subscript"/>
                <w:lang w:val="en-GB"/>
              </w:rPr>
              <w:t>a</w:t>
            </w:r>
          </w:p>
        </w:tc>
        <w:tc>
          <w:tcPr>
            <w:tcW w:w="5375" w:type="dxa"/>
            <w:shd w:val="clear" w:color="auto" w:fill="auto"/>
          </w:tcPr>
          <w:p w14:paraId="23E2B758" w14:textId="77777777" w:rsidR="009F2394" w:rsidRPr="00270C46" w:rsidRDefault="009F2394" w:rsidP="00270C46">
            <w:pPr>
              <w:spacing w:before="40" w:after="120"/>
              <w:ind w:right="113"/>
              <w:rPr>
                <w:noProof/>
                <w:lang w:val="en-GB"/>
              </w:rPr>
            </w:pPr>
            <w:r w:rsidRPr="00270C46">
              <w:rPr>
                <w:noProof/>
                <w:lang w:val="en-GB"/>
              </w:rPr>
              <w:t>Density of air</w:t>
            </w:r>
          </w:p>
        </w:tc>
        <w:tc>
          <w:tcPr>
            <w:tcW w:w="850" w:type="dxa"/>
            <w:shd w:val="clear" w:color="auto" w:fill="auto"/>
          </w:tcPr>
          <w:p w14:paraId="4BA067F6" w14:textId="77777777" w:rsidR="009F2394" w:rsidRPr="00270C46" w:rsidRDefault="009F2394" w:rsidP="00270C46">
            <w:pPr>
              <w:spacing w:before="40" w:after="120"/>
              <w:ind w:right="113"/>
              <w:rPr>
                <w:noProof/>
                <w:lang w:val="en-GB"/>
              </w:rPr>
            </w:pPr>
            <w:r w:rsidRPr="00270C46">
              <w:rPr>
                <w:noProof/>
                <w:lang w:val="en-GB"/>
              </w:rPr>
              <w:t>kg/m</w:t>
            </w:r>
            <w:r w:rsidRPr="00270C46">
              <w:rPr>
                <w:noProof/>
                <w:vertAlign w:val="superscript"/>
                <w:lang w:val="en-GB"/>
              </w:rPr>
              <w:t>3</w:t>
            </w:r>
          </w:p>
        </w:tc>
      </w:tr>
      <w:tr w:rsidR="009F2394" w:rsidRPr="00270C46" w14:paraId="346664BE" w14:textId="77777777" w:rsidTr="00270C46">
        <w:trPr>
          <w:cantSplit/>
        </w:trPr>
        <w:tc>
          <w:tcPr>
            <w:tcW w:w="1145" w:type="dxa"/>
            <w:shd w:val="clear" w:color="auto" w:fill="auto"/>
          </w:tcPr>
          <w:p w14:paraId="02756680" w14:textId="77777777" w:rsidR="009F2394" w:rsidRPr="00270C46" w:rsidRDefault="009F2394" w:rsidP="00270C46">
            <w:pPr>
              <w:spacing w:before="40" w:after="120"/>
              <w:ind w:right="113"/>
              <w:rPr>
                <w:noProof/>
                <w:lang w:val="en-GB"/>
              </w:rPr>
            </w:pPr>
            <w:r w:rsidRPr="00270C46">
              <w:rPr>
                <w:noProof/>
                <w:lang w:val="en-GB"/>
              </w:rPr>
              <w:lastRenderedPageBreak/>
              <w:t>ρ</w:t>
            </w:r>
            <w:r w:rsidRPr="00270C46">
              <w:rPr>
                <w:noProof/>
                <w:vertAlign w:val="subscript"/>
                <w:lang w:val="en-GB"/>
              </w:rPr>
              <w:t>f</w:t>
            </w:r>
          </w:p>
        </w:tc>
        <w:tc>
          <w:tcPr>
            <w:tcW w:w="5375" w:type="dxa"/>
            <w:shd w:val="clear" w:color="auto" w:fill="auto"/>
          </w:tcPr>
          <w:p w14:paraId="6CE9ED93" w14:textId="77777777" w:rsidR="009F2394" w:rsidRPr="00270C46" w:rsidRDefault="009F2394" w:rsidP="00270C46">
            <w:pPr>
              <w:spacing w:before="40" w:after="120"/>
              <w:ind w:right="113"/>
              <w:rPr>
                <w:noProof/>
                <w:lang w:val="en-GB"/>
              </w:rPr>
            </w:pPr>
            <w:r w:rsidRPr="00270C46">
              <w:rPr>
                <w:noProof/>
                <w:lang w:val="en-GB"/>
              </w:rPr>
              <w:t>The density of PM filter material</w:t>
            </w:r>
          </w:p>
        </w:tc>
        <w:tc>
          <w:tcPr>
            <w:tcW w:w="850" w:type="dxa"/>
            <w:shd w:val="clear" w:color="auto" w:fill="auto"/>
          </w:tcPr>
          <w:p w14:paraId="654C1FA2" w14:textId="77777777" w:rsidR="009F2394" w:rsidRPr="00270C46" w:rsidRDefault="009F2394" w:rsidP="00270C46">
            <w:pPr>
              <w:spacing w:before="40" w:after="120"/>
              <w:ind w:right="113"/>
              <w:rPr>
                <w:noProof/>
                <w:lang w:val="en-GB"/>
              </w:rPr>
            </w:pPr>
            <w:r w:rsidRPr="00270C46">
              <w:rPr>
                <w:noProof/>
                <w:lang w:val="en-GB"/>
              </w:rPr>
              <w:t>kg/m</w:t>
            </w:r>
            <w:r w:rsidRPr="00270C46">
              <w:rPr>
                <w:noProof/>
                <w:vertAlign w:val="superscript"/>
                <w:lang w:val="en-GB"/>
              </w:rPr>
              <w:t>3</w:t>
            </w:r>
          </w:p>
        </w:tc>
      </w:tr>
      <w:tr w:rsidR="009F2394" w:rsidRPr="00270C46" w14:paraId="5D73B084" w14:textId="77777777" w:rsidTr="00270C46">
        <w:trPr>
          <w:cantSplit/>
        </w:trPr>
        <w:tc>
          <w:tcPr>
            <w:tcW w:w="1145" w:type="dxa"/>
            <w:shd w:val="clear" w:color="auto" w:fill="auto"/>
          </w:tcPr>
          <w:p w14:paraId="57338D29" w14:textId="77777777" w:rsidR="009F2394" w:rsidRPr="00270C46" w:rsidRDefault="009F2394" w:rsidP="00270C46">
            <w:pPr>
              <w:spacing w:before="40" w:after="120"/>
              <w:ind w:right="113"/>
              <w:rPr>
                <w:noProof/>
                <w:lang w:val="en-GB"/>
              </w:rPr>
            </w:pPr>
            <w:r w:rsidRPr="00270C46">
              <w:rPr>
                <w:noProof/>
                <w:lang w:val="en-GB"/>
              </w:rPr>
              <w:t>ρ</w:t>
            </w:r>
            <w:r w:rsidRPr="00270C46">
              <w:rPr>
                <w:noProof/>
                <w:vertAlign w:val="subscript"/>
                <w:lang w:val="en-GB"/>
              </w:rPr>
              <w:t>w</w:t>
            </w:r>
          </w:p>
        </w:tc>
        <w:tc>
          <w:tcPr>
            <w:tcW w:w="5375" w:type="dxa"/>
            <w:shd w:val="clear" w:color="auto" w:fill="auto"/>
          </w:tcPr>
          <w:p w14:paraId="6FBB4A50" w14:textId="77777777" w:rsidR="009F2394" w:rsidRPr="00270C46" w:rsidRDefault="009F2394" w:rsidP="00270C46">
            <w:pPr>
              <w:spacing w:before="40" w:after="120"/>
              <w:ind w:right="113"/>
              <w:rPr>
                <w:noProof/>
                <w:lang w:val="en-GB"/>
              </w:rPr>
            </w:pPr>
            <w:r w:rsidRPr="00270C46">
              <w:rPr>
                <w:noProof/>
                <w:lang w:val="en-GB"/>
              </w:rPr>
              <w:t>The density of the PM microbalance calibration object</w:t>
            </w:r>
          </w:p>
        </w:tc>
        <w:tc>
          <w:tcPr>
            <w:tcW w:w="850" w:type="dxa"/>
            <w:shd w:val="clear" w:color="auto" w:fill="auto"/>
          </w:tcPr>
          <w:p w14:paraId="7F1ED8E4" w14:textId="77777777" w:rsidR="009F2394" w:rsidRPr="00270C46" w:rsidRDefault="009F2394" w:rsidP="00270C46">
            <w:pPr>
              <w:spacing w:before="40" w:after="120"/>
              <w:ind w:right="113"/>
              <w:rPr>
                <w:noProof/>
                <w:lang w:val="en-GB"/>
              </w:rPr>
            </w:pPr>
            <w:r w:rsidRPr="00270C46">
              <w:rPr>
                <w:noProof/>
                <w:lang w:val="en-GB"/>
              </w:rPr>
              <w:t>kg/m</w:t>
            </w:r>
            <w:r w:rsidRPr="00270C46">
              <w:rPr>
                <w:noProof/>
                <w:vertAlign w:val="superscript"/>
                <w:lang w:val="en-GB"/>
              </w:rPr>
              <w:t>3</w:t>
            </w:r>
          </w:p>
        </w:tc>
      </w:tr>
      <w:tr w:rsidR="009F2394" w:rsidRPr="00270C46" w14:paraId="43B85EDA" w14:textId="77777777" w:rsidTr="00270C46">
        <w:trPr>
          <w:cantSplit/>
        </w:trPr>
        <w:tc>
          <w:tcPr>
            <w:tcW w:w="1145" w:type="dxa"/>
            <w:shd w:val="clear" w:color="auto" w:fill="auto"/>
          </w:tcPr>
          <w:p w14:paraId="3A47A460" w14:textId="77777777" w:rsidR="009F2394" w:rsidRPr="00270C46" w:rsidRDefault="009F2394" w:rsidP="00270C46">
            <w:pPr>
              <w:spacing w:before="40" w:after="120"/>
              <w:ind w:right="113"/>
              <w:rPr>
                <w:noProof/>
                <w:lang w:val="en-GB"/>
              </w:rPr>
            </w:pPr>
            <w:r w:rsidRPr="00270C46">
              <w:rPr>
                <w:noProof/>
                <w:lang w:val="en-GB"/>
              </w:rPr>
              <w:t>SPN</w:t>
            </w:r>
            <w:r w:rsidRPr="00270C46">
              <w:rPr>
                <w:noProof/>
                <w:vertAlign w:val="subscript"/>
                <w:lang w:val="en-GB"/>
              </w:rPr>
              <w:t>10#</w:t>
            </w:r>
          </w:p>
        </w:tc>
        <w:tc>
          <w:tcPr>
            <w:tcW w:w="5375" w:type="dxa"/>
            <w:shd w:val="clear" w:color="auto" w:fill="auto"/>
          </w:tcPr>
          <w:p w14:paraId="6979CA58" w14:textId="77777777" w:rsidR="009F2394" w:rsidRPr="00270C46" w:rsidRDefault="009F2394" w:rsidP="00270C46">
            <w:pPr>
              <w:spacing w:before="40" w:after="120"/>
              <w:ind w:right="113"/>
              <w:rPr>
                <w:noProof/>
                <w:lang w:val="en-GB"/>
              </w:rPr>
            </w:pPr>
            <w:r w:rsidRPr="00270C46">
              <w:rPr>
                <w:noProof/>
                <w:lang w:val="en-GB"/>
              </w:rPr>
              <w:t>Average normalised and PCRF-corrected SPN10 concentration</w:t>
            </w:r>
          </w:p>
        </w:tc>
        <w:tc>
          <w:tcPr>
            <w:tcW w:w="850" w:type="dxa"/>
            <w:shd w:val="clear" w:color="auto" w:fill="auto"/>
          </w:tcPr>
          <w:p w14:paraId="00547926" w14:textId="77777777" w:rsidR="009F2394" w:rsidRPr="00270C46" w:rsidRDefault="009F2394" w:rsidP="00270C46">
            <w:pPr>
              <w:spacing w:before="40" w:after="120"/>
              <w:ind w:right="113"/>
              <w:rPr>
                <w:noProof/>
                <w:lang w:val="en-GB"/>
              </w:rPr>
            </w:pPr>
            <w:r w:rsidRPr="00270C46">
              <w:rPr>
                <w:noProof/>
                <w:lang w:val="en-GB"/>
              </w:rPr>
              <w:t>#/Ncm</w:t>
            </w:r>
            <w:r w:rsidRPr="00270C46">
              <w:rPr>
                <w:noProof/>
                <w:vertAlign w:val="superscript"/>
                <w:lang w:val="en-GB"/>
              </w:rPr>
              <w:t>3</w:t>
            </w:r>
          </w:p>
        </w:tc>
      </w:tr>
      <w:tr w:rsidR="009F2394" w:rsidRPr="00270C46" w14:paraId="0C4BB800" w14:textId="77777777" w:rsidTr="00270C46">
        <w:trPr>
          <w:cantSplit/>
        </w:trPr>
        <w:tc>
          <w:tcPr>
            <w:tcW w:w="1145" w:type="dxa"/>
            <w:shd w:val="clear" w:color="auto" w:fill="auto"/>
          </w:tcPr>
          <w:p w14:paraId="131BA5F2" w14:textId="77777777" w:rsidR="009F2394" w:rsidRPr="00270C46" w:rsidRDefault="009F2394" w:rsidP="00270C46">
            <w:pPr>
              <w:spacing w:before="40" w:after="120"/>
              <w:ind w:right="113"/>
              <w:rPr>
                <w:noProof/>
                <w:lang w:val="en-GB"/>
              </w:rPr>
            </w:pPr>
            <w:r w:rsidRPr="00270C46">
              <w:rPr>
                <w:noProof/>
                <w:lang w:val="en-GB"/>
              </w:rPr>
              <w:t>SPN10</w:t>
            </w:r>
            <w:r w:rsidRPr="00270C46">
              <w:rPr>
                <w:noProof/>
                <w:vertAlign w:val="subscript"/>
                <w:lang w:val="en-GB"/>
              </w:rPr>
              <w:t>back</w:t>
            </w:r>
          </w:p>
        </w:tc>
        <w:tc>
          <w:tcPr>
            <w:tcW w:w="5375" w:type="dxa"/>
            <w:shd w:val="clear" w:color="auto" w:fill="auto"/>
          </w:tcPr>
          <w:p w14:paraId="26B9E120" w14:textId="77777777" w:rsidR="009F2394" w:rsidRPr="00270C46" w:rsidRDefault="009F2394" w:rsidP="00270C46">
            <w:pPr>
              <w:spacing w:before="40" w:after="120"/>
              <w:ind w:right="113"/>
              <w:rPr>
                <w:noProof/>
                <w:lang w:val="en-GB"/>
              </w:rPr>
            </w:pPr>
            <w:r w:rsidRPr="00270C46">
              <w:rPr>
                <w:noProof/>
                <w:lang w:val="en-GB"/>
              </w:rPr>
              <w:t>Average normalised SPN10 concentration during the background check</w:t>
            </w:r>
          </w:p>
        </w:tc>
        <w:tc>
          <w:tcPr>
            <w:tcW w:w="850" w:type="dxa"/>
            <w:shd w:val="clear" w:color="auto" w:fill="auto"/>
          </w:tcPr>
          <w:p w14:paraId="43FE428B" w14:textId="77777777" w:rsidR="009F2394" w:rsidRPr="00270C46" w:rsidRDefault="009F2394" w:rsidP="00270C46">
            <w:pPr>
              <w:spacing w:before="40" w:after="120"/>
              <w:ind w:right="113"/>
              <w:rPr>
                <w:noProof/>
                <w:lang w:val="en-GB"/>
              </w:rPr>
            </w:pPr>
            <w:r w:rsidRPr="00270C46">
              <w:rPr>
                <w:noProof/>
                <w:lang w:val="en-GB"/>
              </w:rPr>
              <w:t>#/Ncm</w:t>
            </w:r>
            <w:r w:rsidRPr="00270C46">
              <w:rPr>
                <w:noProof/>
                <w:vertAlign w:val="superscript"/>
                <w:lang w:val="en-GB"/>
              </w:rPr>
              <w:t>3</w:t>
            </w:r>
          </w:p>
        </w:tc>
      </w:tr>
      <w:tr w:rsidR="009F2394" w:rsidRPr="00270C46" w14:paraId="49E32B07" w14:textId="77777777" w:rsidTr="00270C46">
        <w:trPr>
          <w:cantSplit/>
        </w:trPr>
        <w:tc>
          <w:tcPr>
            <w:tcW w:w="1145" w:type="dxa"/>
            <w:shd w:val="clear" w:color="auto" w:fill="auto"/>
          </w:tcPr>
          <w:p w14:paraId="4FDE81E2" w14:textId="77777777" w:rsidR="009F2394" w:rsidRPr="00270C46" w:rsidRDefault="009F2394" w:rsidP="00270C46">
            <w:pPr>
              <w:spacing w:before="40" w:after="120"/>
              <w:ind w:right="113"/>
              <w:rPr>
                <w:noProof/>
                <w:lang w:val="en-GB"/>
              </w:rPr>
            </w:pPr>
            <w:r w:rsidRPr="00270C46">
              <w:rPr>
                <w:noProof/>
                <w:lang w:val="en-GB"/>
              </w:rPr>
              <w:t>SPN10</w:t>
            </w:r>
            <w:r w:rsidRPr="00270C46">
              <w:rPr>
                <w:noProof/>
                <w:vertAlign w:val="subscript"/>
                <w:lang w:val="en-GB"/>
              </w:rPr>
              <w:t xml:space="preserve">b </w:t>
            </w:r>
            <w:r w:rsidRPr="00270C46">
              <w:rPr>
                <w:noProof/>
                <w:lang w:val="en-GB"/>
              </w:rPr>
              <w:t>EF</w:t>
            </w:r>
          </w:p>
        </w:tc>
        <w:tc>
          <w:tcPr>
            <w:tcW w:w="5375" w:type="dxa"/>
            <w:shd w:val="clear" w:color="auto" w:fill="auto"/>
          </w:tcPr>
          <w:p w14:paraId="2629A98C" w14:textId="77777777" w:rsidR="009F2394" w:rsidRPr="00270C46" w:rsidRDefault="009F2394" w:rsidP="00270C46">
            <w:pPr>
              <w:spacing w:before="40" w:after="120"/>
              <w:ind w:right="113"/>
              <w:rPr>
                <w:noProof/>
                <w:lang w:val="en-GB"/>
              </w:rPr>
            </w:pPr>
            <w:r w:rsidRPr="00270C46">
              <w:rPr>
                <w:noProof/>
                <w:lang w:val="en-GB"/>
              </w:rPr>
              <w:t>Average SPN10 count per unit distance driven during the background check</w:t>
            </w:r>
          </w:p>
        </w:tc>
        <w:tc>
          <w:tcPr>
            <w:tcW w:w="850" w:type="dxa"/>
            <w:shd w:val="clear" w:color="auto" w:fill="auto"/>
          </w:tcPr>
          <w:p w14:paraId="275A2FA9"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5365CE41" w14:textId="77777777" w:rsidTr="00270C46">
        <w:trPr>
          <w:cantSplit/>
        </w:trPr>
        <w:tc>
          <w:tcPr>
            <w:tcW w:w="1145" w:type="dxa"/>
            <w:shd w:val="clear" w:color="auto" w:fill="auto"/>
          </w:tcPr>
          <w:p w14:paraId="2AF69412" w14:textId="77777777" w:rsidR="009F2394" w:rsidRPr="00270C46" w:rsidRDefault="009F2394" w:rsidP="00270C46">
            <w:pPr>
              <w:spacing w:before="40" w:after="120"/>
              <w:ind w:right="113"/>
              <w:rPr>
                <w:noProof/>
                <w:lang w:val="en-GB"/>
              </w:rPr>
            </w:pPr>
            <w:r w:rsidRPr="00270C46">
              <w:rPr>
                <w:noProof/>
                <w:lang w:val="en-GB"/>
              </w:rPr>
              <w:t>S</w:t>
            </w:r>
            <w:r w:rsidRPr="00270C46">
              <w:rPr>
                <w:noProof/>
                <w:vertAlign w:val="subscript"/>
                <w:lang w:val="en-GB"/>
              </w:rPr>
              <w:t>p</w:t>
            </w:r>
          </w:p>
        </w:tc>
        <w:tc>
          <w:tcPr>
            <w:tcW w:w="5375" w:type="dxa"/>
            <w:shd w:val="clear" w:color="auto" w:fill="auto"/>
          </w:tcPr>
          <w:p w14:paraId="509B38ED" w14:textId="77777777" w:rsidR="009F2394" w:rsidRPr="00270C46" w:rsidRDefault="009F2394" w:rsidP="00270C46">
            <w:pPr>
              <w:spacing w:before="40" w:after="120"/>
              <w:ind w:right="113"/>
              <w:rPr>
                <w:noProof/>
                <w:lang w:val="en-GB"/>
              </w:rPr>
            </w:pPr>
            <w:r w:rsidRPr="00270C46">
              <w:rPr>
                <w:noProof/>
                <w:lang w:val="en-GB"/>
              </w:rPr>
              <w:t>Output signal for cooling air pressure</w:t>
            </w:r>
          </w:p>
        </w:tc>
        <w:tc>
          <w:tcPr>
            <w:tcW w:w="850" w:type="dxa"/>
            <w:shd w:val="clear" w:color="auto" w:fill="auto"/>
          </w:tcPr>
          <w:p w14:paraId="6DE3B363" w14:textId="77777777" w:rsidR="009F2394" w:rsidRPr="00270C46" w:rsidRDefault="009F2394" w:rsidP="00270C46">
            <w:pPr>
              <w:spacing w:before="40" w:after="120"/>
              <w:ind w:right="113"/>
              <w:rPr>
                <w:noProof/>
                <w:lang w:val="en-GB"/>
              </w:rPr>
            </w:pPr>
            <w:r w:rsidRPr="00270C46">
              <w:rPr>
                <w:noProof/>
                <w:lang w:val="en-GB"/>
              </w:rPr>
              <w:t>kPa</w:t>
            </w:r>
          </w:p>
        </w:tc>
      </w:tr>
      <w:tr w:rsidR="009F2394" w:rsidRPr="00270C46" w14:paraId="4E52C15F" w14:textId="77777777" w:rsidTr="00270C46">
        <w:trPr>
          <w:cantSplit/>
        </w:trPr>
        <w:tc>
          <w:tcPr>
            <w:tcW w:w="1145" w:type="dxa"/>
            <w:shd w:val="clear" w:color="auto" w:fill="auto"/>
          </w:tcPr>
          <w:p w14:paraId="03A68608" w14:textId="77777777" w:rsidR="009F2394" w:rsidRPr="00270C46" w:rsidRDefault="009F2394" w:rsidP="00270C46">
            <w:pPr>
              <w:spacing w:before="40" w:after="120"/>
              <w:ind w:right="113"/>
              <w:rPr>
                <w:noProof/>
                <w:lang w:val="en-GB"/>
              </w:rPr>
            </w:pPr>
            <w:r w:rsidRPr="00270C46">
              <w:rPr>
                <w:noProof/>
                <w:lang w:val="en-GB"/>
              </w:rPr>
              <w:t>S</w:t>
            </w:r>
            <w:r w:rsidRPr="00270C46">
              <w:rPr>
                <w:noProof/>
                <w:vertAlign w:val="subscript"/>
                <w:lang w:val="en-GB"/>
              </w:rPr>
              <w:t>Q</w:t>
            </w:r>
          </w:p>
        </w:tc>
        <w:tc>
          <w:tcPr>
            <w:tcW w:w="5375" w:type="dxa"/>
            <w:shd w:val="clear" w:color="auto" w:fill="auto"/>
          </w:tcPr>
          <w:p w14:paraId="2670A265" w14:textId="77777777" w:rsidR="009F2394" w:rsidRPr="00270C46" w:rsidRDefault="009F2394" w:rsidP="00270C46">
            <w:pPr>
              <w:spacing w:before="40" w:after="120"/>
              <w:ind w:right="113"/>
              <w:rPr>
                <w:noProof/>
                <w:lang w:val="en-GB"/>
              </w:rPr>
            </w:pPr>
            <w:r w:rsidRPr="00270C46">
              <w:rPr>
                <w:noProof/>
                <w:lang w:val="en-GB"/>
              </w:rPr>
              <w:t>Output signal for cooling airflow</w:t>
            </w:r>
          </w:p>
        </w:tc>
        <w:tc>
          <w:tcPr>
            <w:tcW w:w="850" w:type="dxa"/>
            <w:shd w:val="clear" w:color="auto" w:fill="auto"/>
          </w:tcPr>
          <w:p w14:paraId="4A12CD17" w14:textId="77777777" w:rsidR="009F2394" w:rsidRPr="00270C46" w:rsidRDefault="009F2394" w:rsidP="00270C46">
            <w:pPr>
              <w:spacing w:before="40" w:after="120"/>
              <w:ind w:right="113"/>
              <w:rPr>
                <w:noProof/>
                <w:lang w:val="en-GB"/>
              </w:rPr>
            </w:pPr>
            <w:r w:rsidRPr="00270C46">
              <w:rPr>
                <w:noProof/>
                <w:lang w:val="en-GB"/>
              </w:rPr>
              <w:t>m³/h</w:t>
            </w:r>
          </w:p>
        </w:tc>
      </w:tr>
      <w:tr w:rsidR="009F2394" w:rsidRPr="00270C46" w14:paraId="7C7382B2" w14:textId="77777777" w:rsidTr="00270C46">
        <w:trPr>
          <w:cantSplit/>
        </w:trPr>
        <w:tc>
          <w:tcPr>
            <w:tcW w:w="1145" w:type="dxa"/>
            <w:shd w:val="clear" w:color="auto" w:fill="auto"/>
          </w:tcPr>
          <w:p w14:paraId="57D1476E" w14:textId="77777777" w:rsidR="009F2394" w:rsidRPr="00270C46" w:rsidRDefault="009F2394" w:rsidP="00270C46">
            <w:pPr>
              <w:spacing w:before="40" w:after="120"/>
              <w:ind w:right="113"/>
              <w:rPr>
                <w:noProof/>
                <w:lang w:val="en-GB"/>
              </w:rPr>
            </w:pPr>
            <w:r w:rsidRPr="00270C46">
              <w:rPr>
                <w:noProof/>
                <w:lang w:val="en-GB"/>
              </w:rPr>
              <w:t>S</w:t>
            </w:r>
            <w:r w:rsidRPr="00270C46">
              <w:rPr>
                <w:noProof/>
                <w:vertAlign w:val="subscript"/>
                <w:lang w:val="en-GB"/>
              </w:rPr>
              <w:t>RH</w:t>
            </w:r>
          </w:p>
        </w:tc>
        <w:tc>
          <w:tcPr>
            <w:tcW w:w="5375" w:type="dxa"/>
            <w:shd w:val="clear" w:color="auto" w:fill="auto"/>
          </w:tcPr>
          <w:p w14:paraId="12AE32B6" w14:textId="77777777" w:rsidR="009F2394" w:rsidRPr="00270C46" w:rsidRDefault="009F2394" w:rsidP="00270C46">
            <w:pPr>
              <w:spacing w:before="40" w:after="120"/>
              <w:ind w:right="113"/>
              <w:rPr>
                <w:noProof/>
                <w:lang w:val="en-GB"/>
              </w:rPr>
            </w:pPr>
            <w:r w:rsidRPr="00270C46">
              <w:rPr>
                <w:noProof/>
                <w:lang w:val="en-GB"/>
              </w:rPr>
              <w:t>Output signal for cooling air relative humidity</w:t>
            </w:r>
          </w:p>
        </w:tc>
        <w:tc>
          <w:tcPr>
            <w:tcW w:w="850" w:type="dxa"/>
            <w:shd w:val="clear" w:color="auto" w:fill="auto"/>
          </w:tcPr>
          <w:p w14:paraId="3FDC2B3C"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6A47AF1" w14:textId="77777777" w:rsidTr="00270C46">
        <w:trPr>
          <w:cantSplit/>
        </w:trPr>
        <w:tc>
          <w:tcPr>
            <w:tcW w:w="1145" w:type="dxa"/>
            <w:shd w:val="clear" w:color="auto" w:fill="auto"/>
          </w:tcPr>
          <w:p w14:paraId="7669E810" w14:textId="77777777" w:rsidR="009F2394" w:rsidRPr="00270C46" w:rsidRDefault="009F2394" w:rsidP="00270C46">
            <w:pPr>
              <w:spacing w:before="40" w:after="120"/>
              <w:ind w:right="113"/>
              <w:rPr>
                <w:noProof/>
                <w:lang w:val="en-GB"/>
              </w:rPr>
            </w:pPr>
            <w:r w:rsidRPr="00270C46">
              <w:rPr>
                <w:noProof/>
                <w:lang w:val="en-GB"/>
              </w:rPr>
              <w:t>S</w:t>
            </w:r>
            <w:r w:rsidRPr="00270C46">
              <w:rPr>
                <w:noProof/>
                <w:vertAlign w:val="subscript"/>
                <w:lang w:val="en-GB"/>
              </w:rPr>
              <w:t>t</w:t>
            </w:r>
          </w:p>
        </w:tc>
        <w:tc>
          <w:tcPr>
            <w:tcW w:w="5375" w:type="dxa"/>
            <w:shd w:val="clear" w:color="auto" w:fill="auto"/>
          </w:tcPr>
          <w:p w14:paraId="57F8A253" w14:textId="77777777" w:rsidR="009F2394" w:rsidRPr="00270C46" w:rsidRDefault="009F2394" w:rsidP="00270C46">
            <w:pPr>
              <w:spacing w:before="40" w:after="120"/>
              <w:ind w:right="113"/>
              <w:rPr>
                <w:noProof/>
                <w:lang w:val="en-GB"/>
              </w:rPr>
            </w:pPr>
            <w:r w:rsidRPr="00270C46">
              <w:rPr>
                <w:noProof/>
                <w:lang w:val="en-GB"/>
              </w:rPr>
              <w:t>Output signal for cooling air temperature</w:t>
            </w:r>
          </w:p>
        </w:tc>
        <w:tc>
          <w:tcPr>
            <w:tcW w:w="850" w:type="dxa"/>
            <w:shd w:val="clear" w:color="auto" w:fill="auto"/>
          </w:tcPr>
          <w:p w14:paraId="7878355F"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6ED11DB" w14:textId="77777777" w:rsidTr="00270C46">
        <w:trPr>
          <w:cantSplit/>
        </w:trPr>
        <w:tc>
          <w:tcPr>
            <w:tcW w:w="1145" w:type="dxa"/>
            <w:shd w:val="clear" w:color="auto" w:fill="auto"/>
          </w:tcPr>
          <w:p w14:paraId="5F0D4C16" w14:textId="77777777" w:rsidR="009F2394" w:rsidRPr="00270C46" w:rsidRDefault="009F2394" w:rsidP="00270C46">
            <w:pPr>
              <w:spacing w:before="40" w:after="120"/>
              <w:ind w:right="113"/>
              <w:rPr>
                <w:noProof/>
                <w:lang w:val="en-GB"/>
              </w:rPr>
            </w:pPr>
            <w:r w:rsidRPr="00270C46">
              <w:rPr>
                <w:noProof/>
                <w:lang w:val="en-GB"/>
              </w:rPr>
              <w:t>t</w:t>
            </w:r>
            <w:r w:rsidRPr="00270C46">
              <w:rPr>
                <w:noProof/>
                <w:vertAlign w:val="subscript"/>
                <w:lang w:val="en-GB"/>
              </w:rPr>
              <w:t>brake</w:t>
            </w:r>
          </w:p>
        </w:tc>
        <w:tc>
          <w:tcPr>
            <w:tcW w:w="5375" w:type="dxa"/>
            <w:shd w:val="clear" w:color="auto" w:fill="auto"/>
          </w:tcPr>
          <w:p w14:paraId="1C2CCE59" w14:textId="77777777" w:rsidR="009F2394" w:rsidRPr="00270C46" w:rsidRDefault="009F2394" w:rsidP="00270C46">
            <w:pPr>
              <w:spacing w:before="40" w:after="120"/>
              <w:ind w:right="113"/>
              <w:rPr>
                <w:noProof/>
                <w:lang w:val="en-GB"/>
              </w:rPr>
            </w:pPr>
            <w:r w:rsidRPr="00270C46">
              <w:rPr>
                <w:noProof/>
                <w:lang w:val="en-GB"/>
              </w:rPr>
              <w:t>The total duration of the deceleration event (stop duration)</w:t>
            </w:r>
          </w:p>
        </w:tc>
        <w:tc>
          <w:tcPr>
            <w:tcW w:w="850" w:type="dxa"/>
            <w:shd w:val="clear" w:color="auto" w:fill="auto"/>
          </w:tcPr>
          <w:p w14:paraId="7DF4E473" w14:textId="77777777" w:rsidR="009F2394" w:rsidRPr="00270C46" w:rsidRDefault="009F2394" w:rsidP="00270C46">
            <w:pPr>
              <w:spacing w:before="40" w:after="120"/>
              <w:ind w:right="113"/>
              <w:rPr>
                <w:noProof/>
                <w:lang w:val="en-GB"/>
              </w:rPr>
            </w:pPr>
            <w:r w:rsidRPr="00270C46">
              <w:rPr>
                <w:noProof/>
                <w:lang w:val="en-GB"/>
              </w:rPr>
              <w:t>s</w:t>
            </w:r>
          </w:p>
        </w:tc>
      </w:tr>
      <w:tr w:rsidR="009F2394" w:rsidRPr="00270C46" w14:paraId="03E15FD8" w14:textId="77777777" w:rsidTr="00270C46">
        <w:trPr>
          <w:cantSplit/>
        </w:trPr>
        <w:tc>
          <w:tcPr>
            <w:tcW w:w="1145" w:type="dxa"/>
            <w:shd w:val="clear" w:color="auto" w:fill="auto"/>
          </w:tcPr>
          <w:p w14:paraId="3FD2BE9F" w14:textId="77777777" w:rsidR="009F2394" w:rsidRPr="00270C46" w:rsidRDefault="009F2394" w:rsidP="00270C46">
            <w:pPr>
              <w:spacing w:before="40" w:after="120"/>
              <w:ind w:right="113"/>
              <w:rPr>
                <w:noProof/>
                <w:lang w:val="en-GB"/>
              </w:rPr>
            </w:pPr>
            <w:r w:rsidRPr="00270C46">
              <w:rPr>
                <w:noProof/>
                <w:lang w:val="en-GB"/>
              </w:rPr>
              <w:t>t</w:t>
            </w:r>
            <w:r w:rsidRPr="00270C46">
              <w:rPr>
                <w:noProof/>
                <w:vertAlign w:val="subscript"/>
                <w:lang w:val="en-GB"/>
              </w:rPr>
              <w:t>90</w:t>
            </w:r>
          </w:p>
        </w:tc>
        <w:tc>
          <w:tcPr>
            <w:tcW w:w="5375" w:type="dxa"/>
            <w:shd w:val="clear" w:color="auto" w:fill="auto"/>
          </w:tcPr>
          <w:p w14:paraId="12E7BF38" w14:textId="77777777" w:rsidR="009F2394" w:rsidRPr="00270C46" w:rsidRDefault="009F2394" w:rsidP="00270C46">
            <w:pPr>
              <w:spacing w:before="40" w:after="120"/>
              <w:ind w:right="113"/>
              <w:rPr>
                <w:noProof/>
                <w:lang w:val="en-GB"/>
              </w:rPr>
            </w:pPr>
            <w:r w:rsidRPr="00270C46">
              <w:rPr>
                <w:noProof/>
                <w:lang w:val="en-GB"/>
              </w:rPr>
              <w:t>Response time of particle number counter</w:t>
            </w:r>
          </w:p>
        </w:tc>
        <w:tc>
          <w:tcPr>
            <w:tcW w:w="850" w:type="dxa"/>
            <w:shd w:val="clear" w:color="auto" w:fill="auto"/>
          </w:tcPr>
          <w:p w14:paraId="5F9F7892" w14:textId="77777777" w:rsidR="009F2394" w:rsidRPr="00270C46" w:rsidRDefault="009F2394" w:rsidP="00270C46">
            <w:pPr>
              <w:spacing w:before="40" w:after="120"/>
              <w:ind w:right="113"/>
              <w:rPr>
                <w:noProof/>
                <w:lang w:val="en-GB"/>
              </w:rPr>
            </w:pPr>
            <w:r w:rsidRPr="00270C46">
              <w:rPr>
                <w:noProof/>
                <w:lang w:val="en-GB"/>
              </w:rPr>
              <w:t>s</w:t>
            </w:r>
          </w:p>
        </w:tc>
      </w:tr>
      <w:tr w:rsidR="009F2394" w:rsidRPr="00270C46" w14:paraId="52F8CA0A" w14:textId="77777777" w:rsidTr="00270C46">
        <w:trPr>
          <w:cantSplit/>
        </w:trPr>
        <w:tc>
          <w:tcPr>
            <w:tcW w:w="1145" w:type="dxa"/>
            <w:shd w:val="clear" w:color="auto" w:fill="auto"/>
          </w:tcPr>
          <w:p w14:paraId="78269D09" w14:textId="77777777" w:rsidR="009F2394" w:rsidRPr="00270C46" w:rsidRDefault="009F2394" w:rsidP="00270C46">
            <w:pPr>
              <w:spacing w:before="40" w:after="120"/>
              <w:ind w:right="113"/>
              <w:rPr>
                <w:noProof/>
                <w:lang w:val="en-GB"/>
              </w:rPr>
            </w:pPr>
            <w:r w:rsidRPr="00270C46">
              <w:rPr>
                <w:noProof/>
                <w:lang w:val="en-GB"/>
              </w:rPr>
              <w:t>τ</w:t>
            </w:r>
            <w:r w:rsidRPr="00270C46">
              <w:rPr>
                <w:noProof/>
                <w:vertAlign w:val="subscript"/>
                <w:lang w:val="en-GB"/>
              </w:rPr>
              <w:t>brake</w:t>
            </w:r>
          </w:p>
        </w:tc>
        <w:tc>
          <w:tcPr>
            <w:tcW w:w="5375" w:type="dxa"/>
            <w:shd w:val="clear" w:color="auto" w:fill="auto"/>
          </w:tcPr>
          <w:p w14:paraId="7C634B9E" w14:textId="77777777" w:rsidR="009F2394" w:rsidRPr="00270C46" w:rsidRDefault="009F2394" w:rsidP="00270C46">
            <w:pPr>
              <w:spacing w:before="40" w:after="120"/>
              <w:ind w:right="113"/>
              <w:rPr>
                <w:noProof/>
                <w:lang w:val="en-GB"/>
              </w:rPr>
            </w:pPr>
            <w:r w:rsidRPr="00270C46">
              <w:rPr>
                <w:noProof/>
                <w:lang w:val="en-GB"/>
              </w:rPr>
              <w:t>Brake torque</w:t>
            </w:r>
          </w:p>
        </w:tc>
        <w:tc>
          <w:tcPr>
            <w:tcW w:w="850" w:type="dxa"/>
            <w:shd w:val="clear" w:color="auto" w:fill="auto"/>
          </w:tcPr>
          <w:p w14:paraId="0858D53A" w14:textId="77777777" w:rsidR="009F2394" w:rsidRPr="00270C46" w:rsidRDefault="009F2394" w:rsidP="00270C46">
            <w:pPr>
              <w:spacing w:before="40" w:after="120"/>
              <w:ind w:right="113"/>
              <w:rPr>
                <w:noProof/>
                <w:lang w:val="en-GB"/>
              </w:rPr>
            </w:pPr>
            <w:r w:rsidRPr="00270C46">
              <w:rPr>
                <w:noProof/>
                <w:lang w:val="en-GB"/>
              </w:rPr>
              <w:t>N·m</w:t>
            </w:r>
          </w:p>
        </w:tc>
      </w:tr>
      <w:tr w:rsidR="009F2394" w:rsidRPr="00270C46" w14:paraId="1A1B6423" w14:textId="77777777" w:rsidTr="00270C46">
        <w:trPr>
          <w:cantSplit/>
        </w:trPr>
        <w:tc>
          <w:tcPr>
            <w:tcW w:w="1145" w:type="dxa"/>
            <w:shd w:val="clear" w:color="auto" w:fill="auto"/>
          </w:tcPr>
          <w:p w14:paraId="2D6BD5C6" w14:textId="77777777" w:rsidR="009F2394" w:rsidRPr="00270C46" w:rsidRDefault="009F2394" w:rsidP="00270C46">
            <w:pPr>
              <w:spacing w:before="40" w:after="120"/>
              <w:ind w:right="113"/>
              <w:rPr>
                <w:noProof/>
                <w:lang w:val="en-GB"/>
              </w:rPr>
            </w:pPr>
            <w:r w:rsidRPr="00270C46">
              <w:rPr>
                <w:noProof/>
                <w:lang w:val="en-GB"/>
              </w:rPr>
              <w:t>τ</w:t>
            </w:r>
            <w:r w:rsidRPr="00270C46">
              <w:rPr>
                <w:noProof/>
                <w:vertAlign w:val="subscript"/>
                <w:lang w:val="en-GB"/>
              </w:rPr>
              <w:t>brake-avg</w:t>
            </w:r>
          </w:p>
        </w:tc>
        <w:tc>
          <w:tcPr>
            <w:tcW w:w="5375" w:type="dxa"/>
            <w:shd w:val="clear" w:color="auto" w:fill="auto"/>
          </w:tcPr>
          <w:p w14:paraId="1CF4D53D" w14:textId="77777777" w:rsidR="009F2394" w:rsidRPr="00270C46" w:rsidRDefault="009F2394" w:rsidP="00270C46">
            <w:pPr>
              <w:spacing w:before="40" w:after="120"/>
              <w:ind w:right="113"/>
              <w:rPr>
                <w:noProof/>
                <w:lang w:val="en-GB"/>
              </w:rPr>
            </w:pPr>
            <w:r w:rsidRPr="00270C46">
              <w:rPr>
                <w:noProof/>
                <w:lang w:val="en-GB"/>
              </w:rPr>
              <w:t>Time-averaged brake torque</w:t>
            </w:r>
          </w:p>
        </w:tc>
        <w:tc>
          <w:tcPr>
            <w:tcW w:w="850" w:type="dxa"/>
            <w:shd w:val="clear" w:color="auto" w:fill="auto"/>
          </w:tcPr>
          <w:p w14:paraId="77A5437F" w14:textId="77777777" w:rsidR="009F2394" w:rsidRPr="00270C46" w:rsidRDefault="009F2394" w:rsidP="00270C46">
            <w:pPr>
              <w:spacing w:before="40" w:after="120"/>
              <w:ind w:right="113"/>
              <w:rPr>
                <w:noProof/>
                <w:lang w:val="en-GB"/>
              </w:rPr>
            </w:pPr>
            <w:r w:rsidRPr="00270C46">
              <w:rPr>
                <w:noProof/>
                <w:lang w:val="en-GB"/>
              </w:rPr>
              <w:t>N·m</w:t>
            </w:r>
          </w:p>
        </w:tc>
      </w:tr>
      <w:tr w:rsidR="009F2394" w:rsidRPr="00270C46" w14:paraId="5DEB4D9E" w14:textId="77777777" w:rsidTr="00270C46">
        <w:trPr>
          <w:cantSplit/>
        </w:trPr>
        <w:tc>
          <w:tcPr>
            <w:tcW w:w="1145" w:type="dxa"/>
            <w:shd w:val="clear" w:color="auto" w:fill="auto"/>
          </w:tcPr>
          <w:p w14:paraId="27DD5614" w14:textId="77777777" w:rsidR="009F2394" w:rsidRPr="00270C46" w:rsidRDefault="009F2394" w:rsidP="00270C46">
            <w:pPr>
              <w:spacing w:before="40" w:after="120"/>
              <w:ind w:right="113"/>
              <w:rPr>
                <w:noProof/>
                <w:lang w:val="en-GB"/>
              </w:rPr>
            </w:pPr>
            <w:r w:rsidRPr="00270C46">
              <w:rPr>
                <w:noProof/>
                <w:lang w:val="en-GB"/>
              </w:rPr>
              <w:t>T</w:t>
            </w:r>
          </w:p>
        </w:tc>
        <w:tc>
          <w:tcPr>
            <w:tcW w:w="5375" w:type="dxa"/>
            <w:shd w:val="clear" w:color="auto" w:fill="auto"/>
          </w:tcPr>
          <w:p w14:paraId="713BFC0E" w14:textId="77777777" w:rsidR="009F2394" w:rsidRPr="00270C46" w:rsidRDefault="009F2394" w:rsidP="00270C46">
            <w:pPr>
              <w:spacing w:before="40" w:after="120"/>
              <w:ind w:right="113"/>
              <w:rPr>
                <w:noProof/>
                <w:lang w:val="en-GB"/>
              </w:rPr>
            </w:pPr>
            <w:r w:rsidRPr="00270C46">
              <w:rPr>
                <w:noProof/>
                <w:lang w:val="en-GB"/>
              </w:rPr>
              <w:t>Cooling air temperature</w:t>
            </w:r>
          </w:p>
        </w:tc>
        <w:tc>
          <w:tcPr>
            <w:tcW w:w="850" w:type="dxa"/>
            <w:shd w:val="clear" w:color="auto" w:fill="auto"/>
          </w:tcPr>
          <w:p w14:paraId="2541872B"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08DC197F" w14:textId="77777777" w:rsidTr="00270C46">
        <w:trPr>
          <w:cantSplit/>
        </w:trPr>
        <w:tc>
          <w:tcPr>
            <w:tcW w:w="1145" w:type="dxa"/>
            <w:shd w:val="clear" w:color="auto" w:fill="auto"/>
          </w:tcPr>
          <w:p w14:paraId="270D8DCD" w14:textId="77777777" w:rsidR="009F2394" w:rsidRPr="00270C46" w:rsidRDefault="009F2394" w:rsidP="00270C46">
            <w:pPr>
              <w:spacing w:before="40" w:after="120"/>
              <w:ind w:right="113"/>
              <w:rPr>
                <w:noProof/>
                <w:lang w:val="en-GB"/>
              </w:rPr>
            </w:pPr>
            <w:r w:rsidRPr="00270C46">
              <w:rPr>
                <w:noProof/>
                <w:lang w:val="en-GB"/>
              </w:rPr>
              <w:t>T</w:t>
            </w:r>
            <w:r w:rsidRPr="00270C46">
              <w:rPr>
                <w:noProof/>
                <w:vertAlign w:val="subscript"/>
                <w:lang w:val="en-GB"/>
              </w:rPr>
              <w:t>a</w:t>
            </w:r>
          </w:p>
        </w:tc>
        <w:tc>
          <w:tcPr>
            <w:tcW w:w="5375" w:type="dxa"/>
            <w:shd w:val="clear" w:color="auto" w:fill="auto"/>
          </w:tcPr>
          <w:p w14:paraId="4E05BE6C" w14:textId="77777777" w:rsidR="009F2394" w:rsidRPr="00270C46" w:rsidRDefault="009F2394" w:rsidP="00270C46">
            <w:pPr>
              <w:spacing w:before="40" w:after="120"/>
              <w:ind w:right="113"/>
              <w:rPr>
                <w:noProof/>
                <w:lang w:val="en-GB"/>
              </w:rPr>
            </w:pPr>
            <w:r w:rsidRPr="00270C46">
              <w:rPr>
                <w:noProof/>
                <w:lang w:val="en-GB"/>
              </w:rPr>
              <w:t>Air temperature in the balance room</w:t>
            </w:r>
          </w:p>
        </w:tc>
        <w:tc>
          <w:tcPr>
            <w:tcW w:w="850" w:type="dxa"/>
            <w:shd w:val="clear" w:color="auto" w:fill="auto"/>
          </w:tcPr>
          <w:p w14:paraId="4D6723FA"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2E36A85D" w14:textId="77777777" w:rsidTr="00270C46">
        <w:trPr>
          <w:cantSplit/>
        </w:trPr>
        <w:tc>
          <w:tcPr>
            <w:tcW w:w="1145" w:type="dxa"/>
            <w:shd w:val="clear" w:color="auto" w:fill="auto"/>
          </w:tcPr>
          <w:p w14:paraId="7ECAD149" w14:textId="77777777" w:rsidR="009F2394" w:rsidRPr="00270C46" w:rsidRDefault="009F2394" w:rsidP="00270C46">
            <w:pPr>
              <w:spacing w:before="40" w:after="120"/>
              <w:ind w:right="113"/>
              <w:rPr>
                <w:noProof/>
                <w:lang w:val="en-GB"/>
              </w:rPr>
            </w:pPr>
            <w:r w:rsidRPr="00270C46">
              <w:rPr>
                <w:noProof/>
                <w:lang w:val="en-GB"/>
              </w:rPr>
              <w:t>T</w:t>
            </w:r>
            <w:r w:rsidRPr="00270C46">
              <w:rPr>
                <w:noProof/>
                <w:vertAlign w:val="subscript"/>
                <w:lang w:val="en-GB"/>
              </w:rPr>
              <w:t>brake</w:t>
            </w:r>
          </w:p>
        </w:tc>
        <w:tc>
          <w:tcPr>
            <w:tcW w:w="5375" w:type="dxa"/>
            <w:shd w:val="clear" w:color="auto" w:fill="auto"/>
          </w:tcPr>
          <w:p w14:paraId="45CBC78B" w14:textId="77777777" w:rsidR="009F2394" w:rsidRPr="00270C46" w:rsidRDefault="009F2394" w:rsidP="00270C46">
            <w:pPr>
              <w:spacing w:before="40" w:after="120"/>
              <w:ind w:right="113"/>
              <w:rPr>
                <w:noProof/>
                <w:lang w:val="en-GB"/>
              </w:rPr>
            </w:pPr>
            <w:r w:rsidRPr="00270C46">
              <w:rPr>
                <w:noProof/>
                <w:lang w:val="en-GB"/>
              </w:rPr>
              <w:t>Brake (disc/drum) temperature</w:t>
            </w:r>
          </w:p>
        </w:tc>
        <w:tc>
          <w:tcPr>
            <w:tcW w:w="850" w:type="dxa"/>
            <w:shd w:val="clear" w:color="auto" w:fill="auto"/>
          </w:tcPr>
          <w:p w14:paraId="35B2FA3C" w14:textId="77777777" w:rsidR="009F2394" w:rsidRPr="00270C46" w:rsidRDefault="009F2394" w:rsidP="00270C46">
            <w:pPr>
              <w:spacing w:before="40" w:after="120"/>
              <w:ind w:right="113"/>
              <w:rPr>
                <w:noProof/>
                <w:lang w:val="en-GB"/>
              </w:rPr>
            </w:pPr>
            <w:r w:rsidRPr="00270C46">
              <w:rPr>
                <w:noProof/>
                <w:lang w:val="en-GB"/>
              </w:rPr>
              <w:t>℃</w:t>
            </w:r>
          </w:p>
        </w:tc>
      </w:tr>
      <w:tr w:rsidR="009F2394" w:rsidRPr="00270C46" w14:paraId="36672B81" w14:textId="77777777" w:rsidTr="00270C46">
        <w:trPr>
          <w:cantSplit/>
        </w:trPr>
        <w:tc>
          <w:tcPr>
            <w:tcW w:w="1145" w:type="dxa"/>
            <w:shd w:val="clear" w:color="auto" w:fill="auto"/>
          </w:tcPr>
          <w:p w14:paraId="01E5C617" w14:textId="77777777" w:rsidR="009F2394" w:rsidRPr="00270C46" w:rsidRDefault="009F2394" w:rsidP="00270C46">
            <w:pPr>
              <w:spacing w:before="40" w:after="120"/>
              <w:ind w:right="113"/>
              <w:rPr>
                <w:noProof/>
                <w:lang w:val="en-GB"/>
              </w:rPr>
            </w:pPr>
            <w:r w:rsidRPr="00270C46">
              <w:rPr>
                <w:noProof/>
                <w:lang w:val="en-GB"/>
              </w:rPr>
              <w:t>TPN</w:t>
            </w:r>
            <w:r w:rsidRPr="00270C46">
              <w:rPr>
                <w:noProof/>
                <w:vertAlign w:val="subscript"/>
                <w:lang w:val="en-GB"/>
              </w:rPr>
              <w:t>10#</w:t>
            </w:r>
          </w:p>
        </w:tc>
        <w:tc>
          <w:tcPr>
            <w:tcW w:w="5375" w:type="dxa"/>
            <w:shd w:val="clear" w:color="auto" w:fill="auto"/>
          </w:tcPr>
          <w:p w14:paraId="66ED0CB6" w14:textId="77777777" w:rsidR="009F2394" w:rsidRPr="00270C46" w:rsidRDefault="009F2394" w:rsidP="00270C46">
            <w:pPr>
              <w:spacing w:before="40" w:after="120"/>
              <w:ind w:right="113"/>
              <w:rPr>
                <w:noProof/>
                <w:lang w:val="en-GB"/>
              </w:rPr>
            </w:pPr>
            <w:r w:rsidRPr="00270C46">
              <w:rPr>
                <w:noProof/>
                <w:lang w:val="en-GB"/>
              </w:rPr>
              <w:t>Average normalised and PCRF-corrected TPN10 concentration</w:t>
            </w:r>
          </w:p>
        </w:tc>
        <w:tc>
          <w:tcPr>
            <w:tcW w:w="850" w:type="dxa"/>
            <w:shd w:val="clear" w:color="auto" w:fill="auto"/>
          </w:tcPr>
          <w:p w14:paraId="2F0D9057" w14:textId="77777777" w:rsidR="009F2394" w:rsidRPr="00270C46" w:rsidRDefault="009F2394" w:rsidP="00270C46">
            <w:pPr>
              <w:spacing w:before="40" w:after="120"/>
              <w:ind w:right="113"/>
              <w:rPr>
                <w:noProof/>
                <w:lang w:val="en-GB"/>
              </w:rPr>
            </w:pPr>
            <w:r w:rsidRPr="00270C46">
              <w:rPr>
                <w:noProof/>
                <w:lang w:val="en-GB"/>
              </w:rPr>
              <w:t>#/Ncm</w:t>
            </w:r>
            <w:r w:rsidRPr="00270C46">
              <w:rPr>
                <w:noProof/>
                <w:vertAlign w:val="superscript"/>
                <w:lang w:val="en-GB"/>
              </w:rPr>
              <w:t>3</w:t>
            </w:r>
          </w:p>
        </w:tc>
      </w:tr>
      <w:tr w:rsidR="009F2394" w:rsidRPr="00270C46" w14:paraId="28EEFFA8" w14:textId="77777777" w:rsidTr="00270C46">
        <w:trPr>
          <w:cantSplit/>
        </w:trPr>
        <w:tc>
          <w:tcPr>
            <w:tcW w:w="1145" w:type="dxa"/>
            <w:shd w:val="clear" w:color="auto" w:fill="auto"/>
          </w:tcPr>
          <w:p w14:paraId="2EFCBBCC" w14:textId="77777777" w:rsidR="009F2394" w:rsidRPr="00270C46" w:rsidRDefault="009F2394" w:rsidP="00270C46">
            <w:pPr>
              <w:spacing w:before="40" w:after="120"/>
              <w:ind w:right="113"/>
              <w:rPr>
                <w:noProof/>
                <w:lang w:val="en-GB"/>
              </w:rPr>
            </w:pPr>
            <w:r w:rsidRPr="00270C46">
              <w:rPr>
                <w:noProof/>
                <w:lang w:val="en-GB"/>
              </w:rPr>
              <w:t>TPN10</w:t>
            </w:r>
            <w:r w:rsidRPr="00270C46">
              <w:rPr>
                <w:noProof/>
                <w:vertAlign w:val="subscript"/>
                <w:lang w:val="en-GB"/>
              </w:rPr>
              <w:t>back</w:t>
            </w:r>
          </w:p>
        </w:tc>
        <w:tc>
          <w:tcPr>
            <w:tcW w:w="5375" w:type="dxa"/>
            <w:shd w:val="clear" w:color="auto" w:fill="auto"/>
          </w:tcPr>
          <w:p w14:paraId="30BD42F9" w14:textId="77777777" w:rsidR="009F2394" w:rsidRPr="00270C46" w:rsidRDefault="009F2394" w:rsidP="00270C46">
            <w:pPr>
              <w:spacing w:before="40" w:after="120"/>
              <w:ind w:right="113"/>
              <w:rPr>
                <w:noProof/>
                <w:lang w:val="en-GB"/>
              </w:rPr>
            </w:pPr>
            <w:r w:rsidRPr="00270C46">
              <w:rPr>
                <w:noProof/>
                <w:lang w:val="en-GB"/>
              </w:rPr>
              <w:t>Average normalised TPN10 concentration during the background check</w:t>
            </w:r>
          </w:p>
        </w:tc>
        <w:tc>
          <w:tcPr>
            <w:tcW w:w="850" w:type="dxa"/>
            <w:shd w:val="clear" w:color="auto" w:fill="auto"/>
          </w:tcPr>
          <w:p w14:paraId="67BF1755" w14:textId="77777777" w:rsidR="009F2394" w:rsidRPr="00270C46" w:rsidRDefault="009F2394" w:rsidP="00270C46">
            <w:pPr>
              <w:spacing w:before="40" w:after="120"/>
              <w:ind w:right="113"/>
              <w:rPr>
                <w:noProof/>
                <w:lang w:val="en-GB"/>
              </w:rPr>
            </w:pPr>
            <w:r w:rsidRPr="00270C46">
              <w:rPr>
                <w:noProof/>
                <w:lang w:val="en-GB"/>
              </w:rPr>
              <w:t>#/Ncm</w:t>
            </w:r>
            <w:r w:rsidRPr="00270C46">
              <w:rPr>
                <w:noProof/>
                <w:vertAlign w:val="superscript"/>
                <w:lang w:val="en-GB"/>
              </w:rPr>
              <w:t>3</w:t>
            </w:r>
          </w:p>
        </w:tc>
      </w:tr>
      <w:tr w:rsidR="009F2394" w:rsidRPr="00270C46" w14:paraId="5288087F" w14:textId="77777777" w:rsidTr="00270C46">
        <w:trPr>
          <w:cantSplit/>
        </w:trPr>
        <w:tc>
          <w:tcPr>
            <w:tcW w:w="1145" w:type="dxa"/>
            <w:shd w:val="clear" w:color="auto" w:fill="auto"/>
          </w:tcPr>
          <w:p w14:paraId="73D29975" w14:textId="77777777" w:rsidR="009F2394" w:rsidRPr="00270C46" w:rsidRDefault="009F2394" w:rsidP="00270C46">
            <w:pPr>
              <w:spacing w:before="40" w:after="120"/>
              <w:ind w:right="113"/>
              <w:rPr>
                <w:noProof/>
                <w:lang w:val="en-GB"/>
              </w:rPr>
            </w:pPr>
            <w:r w:rsidRPr="00270C46">
              <w:rPr>
                <w:noProof/>
                <w:lang w:val="en-GB"/>
              </w:rPr>
              <w:t>TPN10</w:t>
            </w:r>
            <w:r w:rsidRPr="00270C46">
              <w:rPr>
                <w:noProof/>
                <w:vertAlign w:val="subscript"/>
                <w:lang w:val="en-GB"/>
              </w:rPr>
              <w:t xml:space="preserve">b </w:t>
            </w:r>
            <w:r w:rsidRPr="00270C46">
              <w:rPr>
                <w:noProof/>
                <w:lang w:val="en-GB"/>
              </w:rPr>
              <w:t>EF</w:t>
            </w:r>
          </w:p>
        </w:tc>
        <w:tc>
          <w:tcPr>
            <w:tcW w:w="5375" w:type="dxa"/>
            <w:shd w:val="clear" w:color="auto" w:fill="auto"/>
          </w:tcPr>
          <w:p w14:paraId="71561E01" w14:textId="77777777" w:rsidR="009F2394" w:rsidRPr="00270C46" w:rsidRDefault="009F2394" w:rsidP="00270C46">
            <w:pPr>
              <w:spacing w:before="40" w:after="120"/>
              <w:ind w:right="113"/>
              <w:rPr>
                <w:noProof/>
                <w:lang w:val="en-GB"/>
              </w:rPr>
            </w:pPr>
            <w:r w:rsidRPr="00270C46">
              <w:rPr>
                <w:noProof/>
                <w:lang w:val="en-GB"/>
              </w:rPr>
              <w:t>Average TPN10 count per unit distance driven during the background check</w:t>
            </w:r>
          </w:p>
        </w:tc>
        <w:tc>
          <w:tcPr>
            <w:tcW w:w="850" w:type="dxa"/>
            <w:shd w:val="clear" w:color="auto" w:fill="auto"/>
          </w:tcPr>
          <w:p w14:paraId="0FC9F9FD" w14:textId="77777777" w:rsidR="009F2394" w:rsidRPr="00270C46" w:rsidRDefault="009F2394" w:rsidP="00270C46">
            <w:pPr>
              <w:spacing w:before="40" w:after="120"/>
              <w:ind w:right="113"/>
              <w:rPr>
                <w:noProof/>
                <w:lang w:val="en-GB"/>
              </w:rPr>
            </w:pPr>
            <w:r w:rsidRPr="00270C46">
              <w:rPr>
                <w:noProof/>
                <w:lang w:val="en-GB"/>
              </w:rPr>
              <w:t>#/km</w:t>
            </w:r>
          </w:p>
        </w:tc>
      </w:tr>
      <w:tr w:rsidR="009F2394" w:rsidRPr="00270C46" w14:paraId="1BC219D1" w14:textId="77777777" w:rsidTr="00270C46">
        <w:trPr>
          <w:cantSplit/>
        </w:trPr>
        <w:tc>
          <w:tcPr>
            <w:tcW w:w="1145" w:type="dxa"/>
            <w:shd w:val="clear" w:color="auto" w:fill="auto"/>
          </w:tcPr>
          <w:p w14:paraId="47BAC2B5" w14:textId="77777777" w:rsidR="009F2394" w:rsidRPr="00270C46" w:rsidRDefault="009F2394" w:rsidP="00270C46">
            <w:pPr>
              <w:spacing w:before="40" w:after="120"/>
              <w:ind w:right="113"/>
              <w:rPr>
                <w:noProof/>
                <w:lang w:val="en-GB"/>
              </w:rPr>
            </w:pPr>
            <w:r w:rsidRPr="00270C46">
              <w:rPr>
                <w:noProof/>
                <w:lang w:val="en-GB"/>
              </w:rPr>
              <w:t>U</w:t>
            </w:r>
          </w:p>
        </w:tc>
        <w:tc>
          <w:tcPr>
            <w:tcW w:w="5375" w:type="dxa"/>
            <w:shd w:val="clear" w:color="auto" w:fill="auto"/>
          </w:tcPr>
          <w:p w14:paraId="62CC7A09" w14:textId="77777777" w:rsidR="009F2394" w:rsidRPr="00270C46" w:rsidRDefault="009F2394" w:rsidP="00270C46">
            <w:pPr>
              <w:spacing w:before="40" w:after="120"/>
              <w:ind w:right="113"/>
              <w:rPr>
                <w:noProof/>
                <w:lang w:val="en-GB"/>
              </w:rPr>
            </w:pPr>
            <w:r w:rsidRPr="00270C46">
              <w:rPr>
                <w:noProof/>
                <w:lang w:val="en-GB"/>
              </w:rPr>
              <w:t>Average cooling airspeed</w:t>
            </w:r>
          </w:p>
        </w:tc>
        <w:tc>
          <w:tcPr>
            <w:tcW w:w="850" w:type="dxa"/>
            <w:shd w:val="clear" w:color="auto" w:fill="auto"/>
          </w:tcPr>
          <w:p w14:paraId="597294C4" w14:textId="77777777" w:rsidR="009F2394" w:rsidRPr="00270C46" w:rsidRDefault="009F2394" w:rsidP="00270C46">
            <w:pPr>
              <w:spacing w:before="40" w:after="120"/>
              <w:ind w:right="113"/>
              <w:rPr>
                <w:noProof/>
                <w:lang w:val="en-GB"/>
              </w:rPr>
            </w:pPr>
            <w:r w:rsidRPr="00270C46">
              <w:rPr>
                <w:noProof/>
                <w:lang w:val="en-GB"/>
              </w:rPr>
              <w:t>km/h</w:t>
            </w:r>
          </w:p>
        </w:tc>
      </w:tr>
      <w:tr w:rsidR="009F2394" w:rsidRPr="00270C46" w14:paraId="76A66DC1" w14:textId="77777777" w:rsidTr="00270C46">
        <w:trPr>
          <w:cantSplit/>
        </w:trPr>
        <w:tc>
          <w:tcPr>
            <w:tcW w:w="1145" w:type="dxa"/>
            <w:shd w:val="clear" w:color="auto" w:fill="auto"/>
          </w:tcPr>
          <w:p w14:paraId="00652F03" w14:textId="77777777" w:rsidR="009F2394" w:rsidRPr="00270C46" w:rsidRDefault="009F2394" w:rsidP="00270C46">
            <w:pPr>
              <w:spacing w:before="40" w:after="120"/>
              <w:ind w:right="113"/>
              <w:rPr>
                <w:noProof/>
                <w:lang w:val="en-GB"/>
              </w:rPr>
            </w:pPr>
            <w:r w:rsidRPr="00270C46">
              <w:rPr>
                <w:noProof/>
                <w:lang w:val="en-GB"/>
              </w:rPr>
              <w:t>U</w:t>
            </w:r>
            <w:r w:rsidRPr="00270C46">
              <w:rPr>
                <w:noProof/>
                <w:vertAlign w:val="subscript"/>
                <w:lang w:val="en-GB"/>
              </w:rPr>
              <w:t>s</w:t>
            </w:r>
          </w:p>
        </w:tc>
        <w:tc>
          <w:tcPr>
            <w:tcW w:w="5375" w:type="dxa"/>
            <w:shd w:val="clear" w:color="auto" w:fill="auto"/>
          </w:tcPr>
          <w:p w14:paraId="44C92F86" w14:textId="77777777" w:rsidR="009F2394" w:rsidRPr="00270C46" w:rsidRDefault="009F2394" w:rsidP="00270C46">
            <w:pPr>
              <w:spacing w:before="40" w:after="120"/>
              <w:ind w:right="113"/>
              <w:rPr>
                <w:noProof/>
                <w:lang w:val="en-GB"/>
              </w:rPr>
            </w:pPr>
            <w:r w:rsidRPr="00270C46">
              <w:rPr>
                <w:noProof/>
                <w:lang w:val="en-GB"/>
              </w:rPr>
              <w:t>Average airspeed of air entering the sampling nozzle</w:t>
            </w:r>
          </w:p>
        </w:tc>
        <w:tc>
          <w:tcPr>
            <w:tcW w:w="850" w:type="dxa"/>
            <w:shd w:val="clear" w:color="auto" w:fill="auto"/>
          </w:tcPr>
          <w:p w14:paraId="753112AD" w14:textId="77777777" w:rsidR="009F2394" w:rsidRPr="00270C46" w:rsidRDefault="009F2394" w:rsidP="00270C46">
            <w:pPr>
              <w:spacing w:before="40" w:after="120"/>
              <w:ind w:right="113"/>
              <w:rPr>
                <w:noProof/>
                <w:lang w:val="en-GB"/>
              </w:rPr>
            </w:pPr>
            <w:r w:rsidRPr="00270C46">
              <w:rPr>
                <w:noProof/>
                <w:lang w:val="en-GB"/>
              </w:rPr>
              <w:t>km/h</w:t>
            </w:r>
          </w:p>
        </w:tc>
      </w:tr>
      <w:tr w:rsidR="009F2394" w:rsidRPr="00270C46" w14:paraId="53EC23A6" w14:textId="77777777" w:rsidTr="00270C46">
        <w:trPr>
          <w:cantSplit/>
        </w:trPr>
        <w:tc>
          <w:tcPr>
            <w:tcW w:w="1145" w:type="dxa"/>
            <w:shd w:val="clear" w:color="auto" w:fill="auto"/>
          </w:tcPr>
          <w:p w14:paraId="69CD8F81" w14:textId="77777777" w:rsidR="009F2394" w:rsidRPr="00270C46" w:rsidRDefault="009F2394" w:rsidP="00270C46">
            <w:pPr>
              <w:spacing w:before="40" w:after="120"/>
              <w:ind w:right="113"/>
              <w:rPr>
                <w:noProof/>
                <w:lang w:val="en-GB"/>
              </w:rPr>
            </w:pPr>
            <w:r w:rsidRPr="00270C46">
              <w:rPr>
                <w:noProof/>
                <w:lang w:val="en-GB"/>
              </w:rPr>
              <w:t>V</w:t>
            </w:r>
          </w:p>
        </w:tc>
        <w:tc>
          <w:tcPr>
            <w:tcW w:w="5375" w:type="dxa"/>
            <w:shd w:val="clear" w:color="auto" w:fill="auto"/>
          </w:tcPr>
          <w:p w14:paraId="0E073496" w14:textId="77777777" w:rsidR="009F2394" w:rsidRPr="00270C46" w:rsidRDefault="009F2394" w:rsidP="00270C46">
            <w:pPr>
              <w:spacing w:before="40" w:after="120"/>
              <w:ind w:right="113"/>
              <w:rPr>
                <w:noProof/>
                <w:lang w:val="en-GB"/>
              </w:rPr>
            </w:pPr>
            <w:r w:rsidRPr="00270C46">
              <w:rPr>
                <w:noProof/>
                <w:lang w:val="en-GB"/>
              </w:rPr>
              <w:t>Average actual linear speed of the WLTP-Brake cycle</w:t>
            </w:r>
          </w:p>
        </w:tc>
        <w:tc>
          <w:tcPr>
            <w:tcW w:w="850" w:type="dxa"/>
            <w:shd w:val="clear" w:color="auto" w:fill="auto"/>
          </w:tcPr>
          <w:p w14:paraId="45792779" w14:textId="77777777" w:rsidR="009F2394" w:rsidRPr="00270C46" w:rsidRDefault="009F2394" w:rsidP="00270C46">
            <w:pPr>
              <w:spacing w:before="40" w:after="120"/>
              <w:ind w:right="113"/>
              <w:rPr>
                <w:noProof/>
                <w:lang w:val="en-GB"/>
              </w:rPr>
            </w:pPr>
            <w:r w:rsidRPr="00270C46">
              <w:rPr>
                <w:noProof/>
                <w:lang w:val="en-GB"/>
              </w:rPr>
              <w:t>km/h</w:t>
            </w:r>
          </w:p>
        </w:tc>
      </w:tr>
      <w:tr w:rsidR="009F2394" w:rsidRPr="00270C46" w14:paraId="70D8B9BF" w14:textId="77777777" w:rsidTr="00270C46">
        <w:trPr>
          <w:cantSplit/>
        </w:trPr>
        <w:tc>
          <w:tcPr>
            <w:tcW w:w="1145" w:type="dxa"/>
            <w:shd w:val="clear" w:color="auto" w:fill="auto"/>
          </w:tcPr>
          <w:p w14:paraId="25207737" w14:textId="77777777" w:rsidR="009F2394" w:rsidRPr="00270C46" w:rsidRDefault="009F2394" w:rsidP="00270C46">
            <w:pPr>
              <w:spacing w:before="40" w:after="120"/>
              <w:ind w:right="113"/>
              <w:rPr>
                <w:noProof/>
                <w:lang w:val="en-GB"/>
              </w:rPr>
            </w:pPr>
            <w:r w:rsidRPr="00270C46">
              <w:rPr>
                <w:noProof/>
                <w:lang w:val="en-GB"/>
              </w:rPr>
              <w:t>V</w:t>
            </w:r>
            <w:r w:rsidRPr="00270C46">
              <w:rPr>
                <w:noProof/>
                <w:vertAlign w:val="subscript"/>
                <w:lang w:val="en-GB"/>
              </w:rPr>
              <w:t>set</w:t>
            </w:r>
          </w:p>
        </w:tc>
        <w:tc>
          <w:tcPr>
            <w:tcW w:w="5375" w:type="dxa"/>
            <w:shd w:val="clear" w:color="auto" w:fill="auto"/>
          </w:tcPr>
          <w:p w14:paraId="698A3FA3" w14:textId="77777777" w:rsidR="009F2394" w:rsidRPr="00270C46" w:rsidRDefault="009F2394" w:rsidP="00270C46">
            <w:pPr>
              <w:spacing w:before="40" w:after="120"/>
              <w:ind w:right="113"/>
              <w:rPr>
                <w:noProof/>
                <w:lang w:val="en-GB"/>
              </w:rPr>
            </w:pPr>
            <w:r w:rsidRPr="00270C46">
              <w:rPr>
                <w:noProof/>
                <w:lang w:val="en-GB"/>
              </w:rPr>
              <w:t xml:space="preserve">The average nominal linear speed of the WLTP-Brake cycle </w:t>
            </w:r>
          </w:p>
        </w:tc>
        <w:tc>
          <w:tcPr>
            <w:tcW w:w="850" w:type="dxa"/>
            <w:shd w:val="clear" w:color="auto" w:fill="auto"/>
          </w:tcPr>
          <w:p w14:paraId="77B83511" w14:textId="77777777" w:rsidR="009F2394" w:rsidRPr="00270C46" w:rsidRDefault="009F2394" w:rsidP="00270C46">
            <w:pPr>
              <w:spacing w:before="40" w:after="120"/>
              <w:ind w:right="113"/>
              <w:rPr>
                <w:noProof/>
                <w:lang w:val="en-GB"/>
              </w:rPr>
            </w:pPr>
            <w:r w:rsidRPr="00270C46">
              <w:rPr>
                <w:noProof/>
                <w:lang w:val="en-GB"/>
              </w:rPr>
              <w:t>km/h</w:t>
            </w:r>
          </w:p>
        </w:tc>
      </w:tr>
      <w:tr w:rsidR="009F2394" w:rsidRPr="00270C46" w14:paraId="198C514F" w14:textId="77777777" w:rsidTr="00270C46">
        <w:trPr>
          <w:cantSplit/>
        </w:trPr>
        <w:tc>
          <w:tcPr>
            <w:tcW w:w="1145" w:type="dxa"/>
            <w:shd w:val="clear" w:color="auto" w:fill="auto"/>
          </w:tcPr>
          <w:p w14:paraId="455AB5DE" w14:textId="77777777" w:rsidR="009F2394" w:rsidRPr="00270C46" w:rsidRDefault="009F2394" w:rsidP="00270C46">
            <w:pPr>
              <w:spacing w:before="40" w:after="120"/>
              <w:ind w:right="113"/>
              <w:rPr>
                <w:noProof/>
                <w:lang w:val="en-GB"/>
              </w:rPr>
            </w:pPr>
            <w:r w:rsidRPr="00270C46">
              <w:rPr>
                <w:noProof/>
                <w:lang w:val="en-GB"/>
              </w:rPr>
              <w:t>W</w:t>
            </w:r>
            <w:r w:rsidRPr="00270C46">
              <w:rPr>
                <w:noProof/>
                <w:vertAlign w:val="subscript"/>
                <w:lang w:val="en-GB"/>
              </w:rPr>
              <w:t>f</w:t>
            </w:r>
          </w:p>
        </w:tc>
        <w:tc>
          <w:tcPr>
            <w:tcW w:w="5375" w:type="dxa"/>
            <w:shd w:val="clear" w:color="auto" w:fill="auto"/>
          </w:tcPr>
          <w:p w14:paraId="43FFEBA0" w14:textId="77777777" w:rsidR="009F2394" w:rsidRPr="00270C46" w:rsidRDefault="009F2394" w:rsidP="00270C46">
            <w:pPr>
              <w:spacing w:before="40" w:after="120"/>
              <w:ind w:right="113"/>
              <w:rPr>
                <w:noProof/>
                <w:lang w:val="en-GB"/>
              </w:rPr>
            </w:pPr>
            <w:r w:rsidRPr="00270C46">
              <w:rPr>
                <w:noProof/>
                <w:lang w:val="en-GB"/>
              </w:rPr>
              <w:t>Specific friction work</w:t>
            </w:r>
          </w:p>
        </w:tc>
        <w:tc>
          <w:tcPr>
            <w:tcW w:w="850" w:type="dxa"/>
            <w:shd w:val="clear" w:color="auto" w:fill="auto"/>
          </w:tcPr>
          <w:p w14:paraId="4BFF3B21" w14:textId="77777777" w:rsidR="009F2394" w:rsidRPr="00270C46" w:rsidRDefault="009F2394" w:rsidP="00270C46">
            <w:pPr>
              <w:spacing w:before="40" w:after="120"/>
              <w:ind w:right="113"/>
              <w:rPr>
                <w:noProof/>
                <w:lang w:val="en-GB"/>
              </w:rPr>
            </w:pPr>
            <w:r w:rsidRPr="00270C46">
              <w:rPr>
                <w:noProof/>
                <w:lang w:val="en-GB"/>
              </w:rPr>
              <w:t>J/kg</w:t>
            </w:r>
          </w:p>
        </w:tc>
      </w:tr>
      <w:tr w:rsidR="009F2394" w:rsidRPr="00270C46" w14:paraId="50780479" w14:textId="77777777" w:rsidTr="00270C46">
        <w:trPr>
          <w:cantSplit/>
        </w:trPr>
        <w:tc>
          <w:tcPr>
            <w:tcW w:w="1145" w:type="dxa"/>
            <w:shd w:val="clear" w:color="auto" w:fill="auto"/>
          </w:tcPr>
          <w:p w14:paraId="371801E4" w14:textId="77777777" w:rsidR="009F2394" w:rsidRPr="00270C46" w:rsidRDefault="009F2394" w:rsidP="00270C46">
            <w:pPr>
              <w:spacing w:before="40" w:after="120"/>
              <w:ind w:right="113"/>
              <w:rPr>
                <w:noProof/>
                <w:lang w:val="en-GB"/>
              </w:rPr>
            </w:pPr>
            <w:r w:rsidRPr="00270C46">
              <w:rPr>
                <w:noProof/>
                <w:lang w:val="en-GB"/>
              </w:rPr>
              <w:t>WL</w:t>
            </w:r>
            <w:r w:rsidRPr="00270C46">
              <w:rPr>
                <w:noProof/>
                <w:vertAlign w:val="subscript"/>
                <w:lang w:val="en-GB"/>
              </w:rPr>
              <w:t>n</w:t>
            </w:r>
          </w:p>
        </w:tc>
        <w:tc>
          <w:tcPr>
            <w:tcW w:w="5375" w:type="dxa"/>
            <w:shd w:val="clear" w:color="auto" w:fill="auto"/>
          </w:tcPr>
          <w:p w14:paraId="2F0D5887" w14:textId="77777777" w:rsidR="009F2394" w:rsidRPr="00270C46" w:rsidRDefault="009F2394" w:rsidP="00270C46">
            <w:pPr>
              <w:spacing w:before="40" w:after="120"/>
              <w:ind w:right="113"/>
              <w:rPr>
                <w:noProof/>
                <w:lang w:val="en-GB"/>
              </w:rPr>
            </w:pPr>
            <w:r w:rsidRPr="00270C46">
              <w:rPr>
                <w:noProof/>
                <w:lang w:val="en-GB"/>
              </w:rPr>
              <w:t>Nominal wheel load without accounting for vehicle road loads or any other type of losses</w:t>
            </w:r>
          </w:p>
        </w:tc>
        <w:tc>
          <w:tcPr>
            <w:tcW w:w="850" w:type="dxa"/>
            <w:shd w:val="clear" w:color="auto" w:fill="auto"/>
          </w:tcPr>
          <w:p w14:paraId="2E09FE92"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7D6FEF19" w14:textId="77777777" w:rsidTr="00270C46">
        <w:trPr>
          <w:cantSplit/>
        </w:trPr>
        <w:tc>
          <w:tcPr>
            <w:tcW w:w="1145" w:type="dxa"/>
            <w:shd w:val="clear" w:color="auto" w:fill="auto"/>
          </w:tcPr>
          <w:p w14:paraId="27508334" w14:textId="77777777" w:rsidR="009F2394" w:rsidRPr="00270C46" w:rsidRDefault="009F2394" w:rsidP="00270C46">
            <w:pPr>
              <w:spacing w:before="40" w:after="120"/>
              <w:ind w:right="113"/>
              <w:rPr>
                <w:noProof/>
                <w:lang w:val="en-GB"/>
              </w:rPr>
            </w:pPr>
            <w:r w:rsidRPr="00270C46">
              <w:rPr>
                <w:noProof/>
                <w:lang w:val="en-GB"/>
              </w:rPr>
              <w:t>WL</w:t>
            </w:r>
            <w:r w:rsidRPr="00270C46">
              <w:rPr>
                <w:noProof/>
                <w:vertAlign w:val="subscript"/>
                <w:lang w:val="en-GB"/>
              </w:rPr>
              <w:t>n-f</w:t>
            </w:r>
          </w:p>
        </w:tc>
        <w:tc>
          <w:tcPr>
            <w:tcW w:w="5375" w:type="dxa"/>
            <w:shd w:val="clear" w:color="auto" w:fill="auto"/>
          </w:tcPr>
          <w:p w14:paraId="56C63549" w14:textId="77777777" w:rsidR="009F2394" w:rsidRPr="00270C46" w:rsidRDefault="009F2394" w:rsidP="00270C46">
            <w:pPr>
              <w:spacing w:before="40" w:after="120"/>
              <w:ind w:right="113"/>
              <w:rPr>
                <w:noProof/>
                <w:lang w:val="en-GB"/>
              </w:rPr>
            </w:pPr>
            <w:r w:rsidRPr="00270C46">
              <w:rPr>
                <w:noProof/>
                <w:lang w:val="en-GB"/>
              </w:rPr>
              <w:t xml:space="preserve">Nominal front wheel load without accounting for vehicle road loads or any other type of losses </w:t>
            </w:r>
          </w:p>
        </w:tc>
        <w:tc>
          <w:tcPr>
            <w:tcW w:w="850" w:type="dxa"/>
            <w:shd w:val="clear" w:color="auto" w:fill="auto"/>
          </w:tcPr>
          <w:p w14:paraId="0CF711BB"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45721401" w14:textId="77777777" w:rsidTr="00270C46">
        <w:trPr>
          <w:cantSplit/>
        </w:trPr>
        <w:tc>
          <w:tcPr>
            <w:tcW w:w="1145" w:type="dxa"/>
            <w:shd w:val="clear" w:color="auto" w:fill="auto"/>
          </w:tcPr>
          <w:p w14:paraId="4A348CD0" w14:textId="77777777" w:rsidR="009F2394" w:rsidRPr="00270C46" w:rsidRDefault="009F2394" w:rsidP="00270C46">
            <w:pPr>
              <w:spacing w:before="40" w:after="120"/>
              <w:ind w:right="113"/>
              <w:rPr>
                <w:noProof/>
                <w:lang w:val="en-GB"/>
              </w:rPr>
            </w:pPr>
            <w:r w:rsidRPr="00270C46">
              <w:rPr>
                <w:noProof/>
                <w:lang w:val="en-GB"/>
              </w:rPr>
              <w:t>WL</w:t>
            </w:r>
            <w:r w:rsidRPr="00270C46">
              <w:rPr>
                <w:noProof/>
                <w:vertAlign w:val="subscript"/>
                <w:lang w:val="en-GB"/>
              </w:rPr>
              <w:t>n-r</w:t>
            </w:r>
          </w:p>
        </w:tc>
        <w:tc>
          <w:tcPr>
            <w:tcW w:w="5375" w:type="dxa"/>
            <w:shd w:val="clear" w:color="auto" w:fill="auto"/>
          </w:tcPr>
          <w:p w14:paraId="5D0AF5C8" w14:textId="77777777" w:rsidR="009F2394" w:rsidRPr="00270C46" w:rsidRDefault="009F2394" w:rsidP="00270C46">
            <w:pPr>
              <w:spacing w:before="40" w:after="120"/>
              <w:ind w:right="113"/>
              <w:rPr>
                <w:noProof/>
                <w:lang w:val="en-GB"/>
              </w:rPr>
            </w:pPr>
            <w:r w:rsidRPr="00270C46">
              <w:rPr>
                <w:noProof/>
                <w:lang w:val="en-GB"/>
              </w:rPr>
              <w:t>Nominal rear wheel load without accounting for vehicle road loads or any other type of losses</w:t>
            </w:r>
          </w:p>
        </w:tc>
        <w:tc>
          <w:tcPr>
            <w:tcW w:w="850" w:type="dxa"/>
            <w:shd w:val="clear" w:color="auto" w:fill="auto"/>
          </w:tcPr>
          <w:p w14:paraId="0883DAEB"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0D95E552" w14:textId="77777777" w:rsidTr="00270C46">
        <w:trPr>
          <w:cantSplit/>
        </w:trPr>
        <w:tc>
          <w:tcPr>
            <w:tcW w:w="1145" w:type="dxa"/>
            <w:shd w:val="clear" w:color="auto" w:fill="auto"/>
          </w:tcPr>
          <w:p w14:paraId="447651C4" w14:textId="77777777" w:rsidR="009F2394" w:rsidRPr="00270C46" w:rsidRDefault="009F2394" w:rsidP="00270C46">
            <w:pPr>
              <w:spacing w:before="40" w:after="120"/>
              <w:ind w:right="113"/>
              <w:rPr>
                <w:noProof/>
                <w:lang w:val="en-GB"/>
              </w:rPr>
            </w:pPr>
            <w:r w:rsidRPr="00270C46">
              <w:rPr>
                <w:noProof/>
                <w:lang w:val="en-GB"/>
              </w:rPr>
              <w:t>WL</w:t>
            </w:r>
            <w:r w:rsidRPr="00270C46">
              <w:rPr>
                <w:noProof/>
                <w:vertAlign w:val="subscript"/>
                <w:lang w:val="en-GB"/>
              </w:rPr>
              <w:t>t</w:t>
            </w:r>
          </w:p>
        </w:tc>
        <w:tc>
          <w:tcPr>
            <w:tcW w:w="5375" w:type="dxa"/>
            <w:shd w:val="clear" w:color="auto" w:fill="auto"/>
          </w:tcPr>
          <w:p w14:paraId="0A2B9928" w14:textId="77777777" w:rsidR="009F2394" w:rsidRPr="00270C46" w:rsidRDefault="009F2394" w:rsidP="00270C46">
            <w:pPr>
              <w:spacing w:before="40" w:after="120"/>
              <w:ind w:right="113"/>
              <w:rPr>
                <w:noProof/>
                <w:lang w:val="en-GB"/>
              </w:rPr>
            </w:pPr>
            <w:r w:rsidRPr="00270C46">
              <w:rPr>
                <w:noProof/>
                <w:lang w:val="en-GB"/>
              </w:rPr>
              <w:t>Test wheel load after accounting for vehicle road loads or any other type of losses</w:t>
            </w:r>
          </w:p>
        </w:tc>
        <w:tc>
          <w:tcPr>
            <w:tcW w:w="850" w:type="dxa"/>
            <w:shd w:val="clear" w:color="auto" w:fill="auto"/>
          </w:tcPr>
          <w:p w14:paraId="459F5BE9"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76C514C0" w14:textId="77777777" w:rsidTr="00270C46">
        <w:trPr>
          <w:cantSplit/>
        </w:trPr>
        <w:tc>
          <w:tcPr>
            <w:tcW w:w="1145" w:type="dxa"/>
            <w:shd w:val="clear" w:color="auto" w:fill="auto"/>
          </w:tcPr>
          <w:p w14:paraId="4A8B2EF0" w14:textId="77777777" w:rsidR="009F2394" w:rsidRPr="00270C46" w:rsidRDefault="009F2394" w:rsidP="00270C46">
            <w:pPr>
              <w:spacing w:before="40" w:after="120"/>
              <w:ind w:right="113"/>
              <w:rPr>
                <w:noProof/>
                <w:lang w:val="en-GB"/>
              </w:rPr>
            </w:pPr>
            <w:r w:rsidRPr="00270C46">
              <w:rPr>
                <w:noProof/>
                <w:lang w:val="en-GB"/>
              </w:rPr>
              <w:t>WL</w:t>
            </w:r>
            <w:r w:rsidRPr="00270C46">
              <w:rPr>
                <w:noProof/>
                <w:vertAlign w:val="subscript"/>
                <w:lang w:val="en-GB"/>
              </w:rPr>
              <w:t>t-f</w:t>
            </w:r>
          </w:p>
        </w:tc>
        <w:tc>
          <w:tcPr>
            <w:tcW w:w="5375" w:type="dxa"/>
            <w:shd w:val="clear" w:color="auto" w:fill="auto"/>
          </w:tcPr>
          <w:p w14:paraId="58949736" w14:textId="77777777" w:rsidR="009F2394" w:rsidRPr="00270C46" w:rsidRDefault="009F2394" w:rsidP="00270C46">
            <w:pPr>
              <w:spacing w:before="40" w:after="120"/>
              <w:ind w:right="113"/>
              <w:rPr>
                <w:noProof/>
                <w:lang w:val="en-GB"/>
              </w:rPr>
            </w:pPr>
            <w:r w:rsidRPr="00270C46">
              <w:rPr>
                <w:noProof/>
                <w:lang w:val="en-GB"/>
              </w:rPr>
              <w:t xml:space="preserve">Test front wheel load after accounting for vehicle road loads or any other type of losses </w:t>
            </w:r>
          </w:p>
        </w:tc>
        <w:tc>
          <w:tcPr>
            <w:tcW w:w="850" w:type="dxa"/>
            <w:shd w:val="clear" w:color="auto" w:fill="auto"/>
          </w:tcPr>
          <w:p w14:paraId="5779CD48" w14:textId="77777777" w:rsidR="009F2394" w:rsidRPr="00270C46" w:rsidRDefault="009F2394" w:rsidP="00270C46">
            <w:pPr>
              <w:spacing w:before="40" w:after="120"/>
              <w:ind w:right="113"/>
              <w:rPr>
                <w:noProof/>
                <w:lang w:val="en-GB"/>
              </w:rPr>
            </w:pPr>
            <w:r w:rsidRPr="00270C46">
              <w:rPr>
                <w:noProof/>
                <w:lang w:val="en-GB"/>
              </w:rPr>
              <w:t>kg</w:t>
            </w:r>
          </w:p>
        </w:tc>
      </w:tr>
      <w:tr w:rsidR="009F2394" w:rsidRPr="00270C46" w14:paraId="142F204C" w14:textId="77777777" w:rsidTr="00270C46">
        <w:trPr>
          <w:cantSplit/>
        </w:trPr>
        <w:tc>
          <w:tcPr>
            <w:tcW w:w="1145" w:type="dxa"/>
            <w:tcBorders>
              <w:bottom w:val="single" w:sz="12" w:space="0" w:color="auto"/>
            </w:tcBorders>
            <w:shd w:val="clear" w:color="auto" w:fill="auto"/>
          </w:tcPr>
          <w:p w14:paraId="01BA028A" w14:textId="77777777" w:rsidR="009F2394" w:rsidRPr="00270C46" w:rsidRDefault="009F2394" w:rsidP="00270C46">
            <w:pPr>
              <w:spacing w:before="40" w:after="120"/>
              <w:ind w:right="113"/>
              <w:rPr>
                <w:noProof/>
                <w:lang w:val="en-GB"/>
              </w:rPr>
            </w:pPr>
            <w:r w:rsidRPr="00270C46">
              <w:rPr>
                <w:noProof/>
                <w:lang w:val="en-GB"/>
              </w:rPr>
              <w:lastRenderedPageBreak/>
              <w:t>WL</w:t>
            </w:r>
            <w:r w:rsidRPr="00270C46">
              <w:rPr>
                <w:noProof/>
                <w:vertAlign w:val="subscript"/>
                <w:lang w:val="en-GB"/>
              </w:rPr>
              <w:t>t-r</w:t>
            </w:r>
          </w:p>
        </w:tc>
        <w:tc>
          <w:tcPr>
            <w:tcW w:w="5375" w:type="dxa"/>
            <w:tcBorders>
              <w:bottom w:val="single" w:sz="12" w:space="0" w:color="auto"/>
            </w:tcBorders>
            <w:shd w:val="clear" w:color="auto" w:fill="auto"/>
          </w:tcPr>
          <w:p w14:paraId="5800141D" w14:textId="77777777" w:rsidR="009F2394" w:rsidRPr="00270C46" w:rsidRDefault="009F2394" w:rsidP="00270C46">
            <w:pPr>
              <w:spacing w:before="40" w:after="120"/>
              <w:ind w:right="113"/>
              <w:rPr>
                <w:noProof/>
                <w:lang w:val="en-GB"/>
              </w:rPr>
            </w:pPr>
            <w:r w:rsidRPr="00270C46">
              <w:rPr>
                <w:noProof/>
                <w:lang w:val="en-GB"/>
              </w:rPr>
              <w:t>Test rear wheel load after accounting for vehicle road loads or any other type of losses</w:t>
            </w:r>
          </w:p>
        </w:tc>
        <w:tc>
          <w:tcPr>
            <w:tcW w:w="850" w:type="dxa"/>
            <w:tcBorders>
              <w:bottom w:val="single" w:sz="12" w:space="0" w:color="auto"/>
            </w:tcBorders>
            <w:shd w:val="clear" w:color="auto" w:fill="auto"/>
          </w:tcPr>
          <w:p w14:paraId="16108E48" w14:textId="77777777" w:rsidR="009F2394" w:rsidRPr="00270C46" w:rsidRDefault="009F2394" w:rsidP="00270C46">
            <w:pPr>
              <w:spacing w:before="40" w:after="120"/>
              <w:ind w:right="113"/>
              <w:rPr>
                <w:noProof/>
                <w:lang w:val="en-GB"/>
              </w:rPr>
            </w:pPr>
            <w:r w:rsidRPr="00270C46">
              <w:rPr>
                <w:noProof/>
                <w:lang w:val="en-GB"/>
              </w:rPr>
              <w:t>kg</w:t>
            </w:r>
          </w:p>
        </w:tc>
      </w:tr>
    </w:tbl>
    <w:p w14:paraId="6EF6C9AA"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81" w:name="_Toc117084615"/>
      <w:bookmarkStart w:id="382" w:name="_Toc117167500"/>
      <w:r w:rsidRPr="008361E1">
        <w:rPr>
          <w:noProof/>
          <w:sz w:val="28"/>
          <w:szCs w:val="32"/>
        </w:rPr>
        <w:t>5.</w:t>
      </w:r>
      <w:r w:rsidRPr="008361E1">
        <w:rPr>
          <w:noProof/>
          <w:sz w:val="28"/>
          <w:szCs w:val="32"/>
        </w:rPr>
        <w:tab/>
        <w:t>General Requirements</w:t>
      </w:r>
      <w:bookmarkEnd w:id="381"/>
      <w:bookmarkEnd w:id="382"/>
    </w:p>
    <w:p w14:paraId="0CA37898" w14:textId="77777777" w:rsidR="009F2394" w:rsidRPr="008361E1" w:rsidRDefault="009F2394" w:rsidP="009F2394">
      <w:pPr>
        <w:pStyle w:val="Heading3"/>
        <w:spacing w:before="240" w:after="120"/>
        <w:ind w:left="2268" w:right="1134" w:hanging="1134"/>
        <w:rPr>
          <w:b/>
          <w:noProof/>
          <w:color w:val="0D0D0D" w:themeColor="text1" w:themeTint="F2"/>
        </w:rPr>
      </w:pPr>
      <w:bookmarkStart w:id="383" w:name="_Toc117084616"/>
      <w:bookmarkStart w:id="384" w:name="_Toc117167501"/>
      <w:r w:rsidRPr="008361E1">
        <w:rPr>
          <w:b/>
          <w:noProof/>
          <w:color w:val="0D0D0D" w:themeColor="text1" w:themeTint="F2"/>
        </w:rPr>
        <w:t>5.1.</w:t>
      </w:r>
      <w:r w:rsidRPr="008361E1">
        <w:rPr>
          <w:b/>
          <w:noProof/>
          <w:color w:val="0D0D0D" w:themeColor="text1" w:themeTint="F2"/>
        </w:rPr>
        <w:tab/>
        <w:t>Compliance Requirements</w:t>
      </w:r>
      <w:bookmarkEnd w:id="383"/>
      <w:bookmarkEnd w:id="384"/>
    </w:p>
    <w:p w14:paraId="7656202E" w14:textId="77777777" w:rsidR="009F2394" w:rsidRPr="008361E1" w:rsidRDefault="009F2394" w:rsidP="009F2394">
      <w:pPr>
        <w:spacing w:after="120"/>
        <w:ind w:left="2268" w:right="1134"/>
        <w:jc w:val="both"/>
        <w:rPr>
          <w:noProof/>
          <w:color w:val="0D0D0D" w:themeColor="text1" w:themeTint="F2"/>
        </w:rPr>
      </w:pPr>
      <w:r w:rsidRPr="008361E1">
        <w:rPr>
          <w:rFonts w:eastAsia="MS Mincho"/>
          <w:noProof/>
          <w:color w:val="0D0D0D" w:themeColor="text1" w:themeTint="F2"/>
          <w:lang w:eastAsia="ja-JP"/>
        </w:rPr>
        <w:t>The compliance of a brake with this UN GTR shall be evaluated against the regional emission limits as defined by each Contracting Party. The compliance shall be demonstrated by testing the worst-performing representative of a brake family according to paragraphs 6-14 of this UN GTR.</w:t>
      </w:r>
      <w:r w:rsidRPr="008361E1">
        <w:rPr>
          <w:noProof/>
          <w:color w:val="0D0D0D" w:themeColor="text1" w:themeTint="F2"/>
        </w:rPr>
        <w:t xml:space="preserve"> </w:t>
      </w:r>
    </w:p>
    <w:p w14:paraId="611D710E" w14:textId="77777777" w:rsidR="009F2394" w:rsidRPr="008361E1" w:rsidRDefault="009F2394" w:rsidP="009F2394">
      <w:pPr>
        <w:pStyle w:val="Heading3"/>
        <w:spacing w:before="240" w:after="120"/>
        <w:ind w:left="2268" w:right="1134" w:hanging="1134"/>
        <w:rPr>
          <w:b/>
          <w:noProof/>
          <w:color w:val="0D0D0D" w:themeColor="text1" w:themeTint="F2"/>
        </w:rPr>
      </w:pPr>
      <w:bookmarkStart w:id="385" w:name="_Toc117084617"/>
      <w:bookmarkStart w:id="386" w:name="_Toc117167502"/>
      <w:r w:rsidRPr="008361E1">
        <w:rPr>
          <w:b/>
          <w:noProof/>
          <w:color w:val="0D0D0D" w:themeColor="text1" w:themeTint="F2"/>
        </w:rPr>
        <w:t>5.2.</w:t>
      </w:r>
      <w:r w:rsidRPr="008361E1">
        <w:rPr>
          <w:b/>
          <w:noProof/>
          <w:color w:val="0D0D0D" w:themeColor="text1" w:themeTint="F2"/>
        </w:rPr>
        <w:tab/>
        <w:t>Brake Emissions Family</w:t>
      </w:r>
      <w:bookmarkEnd w:id="385"/>
      <w:bookmarkEnd w:id="386"/>
    </w:p>
    <w:p w14:paraId="4187191A" w14:textId="77777777" w:rsidR="009F2394" w:rsidRPr="008361E1" w:rsidRDefault="009F2394" w:rsidP="009F2394">
      <w:pPr>
        <w:pStyle w:val="SingleTxtG"/>
        <w:ind w:left="2268"/>
        <w:rPr>
          <w:noProof/>
        </w:rPr>
      </w:pPr>
      <w:r w:rsidRPr="008361E1">
        <w:rPr>
          <w:noProof/>
        </w:rPr>
        <w:t>A brake emissions family is defined by a brake assembly considering the calliper, disc or drum-backplate assembly, pad or shoe, and certain other vehicle parameters.</w:t>
      </w:r>
    </w:p>
    <w:p w14:paraId="76DACD5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5.2.1.</w:t>
      </w:r>
      <w:r w:rsidRPr="008361E1">
        <w:rPr>
          <w:noProof/>
          <w:color w:val="0D0D0D" w:themeColor="text1" w:themeTint="F2"/>
        </w:rPr>
        <w:tab/>
      </w:r>
      <w:r w:rsidRPr="008361E1">
        <w:rPr>
          <w:noProof/>
        </w:rPr>
        <w:t>Characteristics of Brake Emissions Families</w:t>
      </w:r>
    </w:p>
    <w:p w14:paraId="43037238" w14:textId="77777777" w:rsidR="009F2394" w:rsidRPr="008361E1" w:rsidRDefault="009F2394" w:rsidP="009F2394">
      <w:pPr>
        <w:pStyle w:val="SingleTxtG"/>
        <w:ind w:left="2268"/>
        <w:rPr>
          <w:noProof/>
        </w:rPr>
      </w:pPr>
      <w:r w:rsidRPr="008361E1">
        <w:rPr>
          <w:noProof/>
        </w:rPr>
        <w:t xml:space="preserve">All vehicle types independent of their electrification grade may be part of one brake emissions family. Only vehicles that feature an identical brake assembly with respect to the characteristics listed in (a)-(d) may be part of the same brake emissions family. The eligibility criteria for becoming a part of the brake emissions family may be extended in the first amendment to this UN GTR: </w:t>
      </w:r>
    </w:p>
    <w:p w14:paraId="7641A76E" w14:textId="77777777" w:rsidR="009F2394" w:rsidRPr="008361E1" w:rsidRDefault="009F2394" w:rsidP="009F2394">
      <w:pPr>
        <w:pStyle w:val="SingleTxtG"/>
        <w:ind w:left="2835" w:hanging="567"/>
        <w:rPr>
          <w:noProof/>
        </w:rPr>
      </w:pPr>
      <w:r w:rsidRPr="008361E1">
        <w:rPr>
          <w:noProof/>
        </w:rPr>
        <w:t xml:space="preserve">(a) </w:t>
      </w:r>
      <w:r w:rsidRPr="008361E1">
        <w:rPr>
          <w:noProof/>
        </w:rPr>
        <w:tab/>
        <w:t>Type of calliper (floating or fixed calliper, number and size of pistons, type of retraction elements);</w:t>
      </w:r>
    </w:p>
    <w:p w14:paraId="4FC1260A" w14:textId="77777777" w:rsidR="009F2394" w:rsidRPr="008361E1" w:rsidRDefault="009F2394" w:rsidP="009F2394">
      <w:pPr>
        <w:pStyle w:val="SingleTxtG"/>
        <w:ind w:left="2835" w:hanging="567"/>
        <w:rPr>
          <w:noProof/>
        </w:rPr>
      </w:pPr>
      <w:r w:rsidRPr="008361E1">
        <w:rPr>
          <w:noProof/>
        </w:rPr>
        <w:t xml:space="preserve">(b) </w:t>
      </w:r>
      <w:r w:rsidRPr="008361E1">
        <w:rPr>
          <w:noProof/>
        </w:rPr>
        <w:tab/>
      </w:r>
      <w:r w:rsidRPr="008361E1">
        <w:rPr>
          <w:rFonts w:eastAsia="MS Mincho"/>
          <w:noProof/>
          <w:lang w:eastAsia="ja-JP"/>
        </w:rPr>
        <w:t>Type of brake: disc (friction surface, coating, single, dual, ventilated, solid, dimensions, mass, material formulation) or drum</w:t>
      </w:r>
      <w:r w:rsidRPr="008361E1">
        <w:rPr>
          <w:noProof/>
        </w:rPr>
        <w:t>-backplate assembly</w:t>
      </w:r>
      <w:r w:rsidRPr="008361E1">
        <w:rPr>
          <w:rFonts w:eastAsia="MS Mincho"/>
          <w:noProof/>
          <w:lang w:eastAsia="ja-JP"/>
        </w:rPr>
        <w:t xml:space="preserve"> (friction surface, simplex, duplex, dimensions, mass, material formulation)</w:t>
      </w:r>
      <w:r w:rsidRPr="008361E1">
        <w:rPr>
          <w:noProof/>
        </w:rPr>
        <w:t>;</w:t>
      </w:r>
    </w:p>
    <w:p w14:paraId="3FDD29DF" w14:textId="77777777" w:rsidR="009F2394" w:rsidRPr="008361E1" w:rsidRDefault="009F2394" w:rsidP="009F2394">
      <w:pPr>
        <w:pStyle w:val="SingleTxtG"/>
        <w:ind w:left="2835" w:hanging="567"/>
        <w:rPr>
          <w:noProof/>
        </w:rPr>
      </w:pPr>
      <w:r w:rsidRPr="008361E1">
        <w:rPr>
          <w:noProof/>
        </w:rPr>
        <w:t xml:space="preserve">(c) </w:t>
      </w:r>
      <w:r w:rsidRPr="008361E1">
        <w:rPr>
          <w:noProof/>
        </w:rPr>
        <w:tab/>
        <w:t>Type of friction material: pad (</w:t>
      </w:r>
      <w:r w:rsidRPr="008361E1">
        <w:rPr>
          <w:rFonts w:eastAsia="MS Mincho"/>
          <w:noProof/>
          <w:lang w:eastAsia="ja-JP"/>
        </w:rPr>
        <w:t>friction surface,</w:t>
      </w:r>
      <w:r w:rsidRPr="008361E1">
        <w:rPr>
          <w:noProof/>
        </w:rPr>
        <w:t xml:space="preserve"> size, shape, material, backing plate</w:t>
      </w:r>
      <w:r w:rsidRPr="008361E1">
        <w:rPr>
          <w:rFonts w:eastAsia="MS Mincho"/>
          <w:noProof/>
          <w:lang w:eastAsia="ja-JP"/>
        </w:rPr>
        <w:t>, material formulation</w:t>
      </w:r>
      <w:r w:rsidRPr="008361E1">
        <w:rPr>
          <w:noProof/>
        </w:rPr>
        <w:t>) or shoe (</w:t>
      </w:r>
      <w:r w:rsidRPr="008361E1">
        <w:rPr>
          <w:rFonts w:eastAsia="MS Mincho"/>
          <w:noProof/>
          <w:lang w:eastAsia="ja-JP"/>
        </w:rPr>
        <w:t xml:space="preserve">friction surface, </w:t>
      </w:r>
      <w:r w:rsidRPr="008361E1">
        <w:rPr>
          <w:noProof/>
        </w:rPr>
        <w:t>size, design, material, backing plate</w:t>
      </w:r>
      <w:r w:rsidRPr="008361E1">
        <w:rPr>
          <w:rFonts w:eastAsia="MS Mincho"/>
          <w:noProof/>
          <w:lang w:eastAsia="ja-JP"/>
        </w:rPr>
        <w:t>, material formulation</w:t>
      </w:r>
      <w:r w:rsidRPr="008361E1">
        <w:rPr>
          <w:noProof/>
        </w:rPr>
        <w:t>);</w:t>
      </w:r>
    </w:p>
    <w:p w14:paraId="229C1A7E" w14:textId="77777777" w:rsidR="009F2394" w:rsidRPr="008361E1" w:rsidRDefault="009F2394" w:rsidP="009F2394">
      <w:pPr>
        <w:pStyle w:val="SingleTxtG"/>
        <w:ind w:left="2835" w:hanging="567"/>
        <w:rPr>
          <w:noProof/>
        </w:rPr>
      </w:pPr>
      <w:r w:rsidRPr="008361E1">
        <w:rPr>
          <w:noProof/>
        </w:rPr>
        <w:t>(d)</w:t>
      </w:r>
      <w:r w:rsidRPr="008361E1">
        <w:rPr>
          <w:noProof/>
        </w:rPr>
        <w:tab/>
        <w:t>Any other characteristic that has a non-negligible influence on brake emissions (e.g. innovative brake emission reduction systems).</w:t>
      </w:r>
    </w:p>
    <w:p w14:paraId="59B11C61" w14:textId="77777777" w:rsidR="009F2394" w:rsidRPr="008361E1" w:rsidRDefault="009F2394" w:rsidP="009F2394">
      <w:pPr>
        <w:pStyle w:val="Heading4"/>
        <w:spacing w:before="240" w:after="120" w:line="240" w:lineRule="atLeast"/>
        <w:ind w:left="2268" w:right="1134" w:hanging="1134"/>
        <w:rPr>
          <w:noProof/>
          <w:color w:val="0D0D0D" w:themeColor="text1" w:themeTint="F2"/>
        </w:rPr>
      </w:pPr>
      <w:r w:rsidRPr="008361E1">
        <w:rPr>
          <w:noProof/>
          <w:color w:val="0D0D0D" w:themeColor="text1" w:themeTint="F2"/>
        </w:rPr>
        <w:t>5.2.2.</w:t>
      </w:r>
      <w:r w:rsidRPr="008361E1">
        <w:rPr>
          <w:noProof/>
          <w:color w:val="0D0D0D" w:themeColor="text1" w:themeTint="F2"/>
        </w:rPr>
        <w:tab/>
      </w:r>
      <w:r w:rsidRPr="008361E1">
        <w:rPr>
          <w:noProof/>
        </w:rPr>
        <w:t>Brake Emissions Family Parent</w:t>
      </w:r>
    </w:p>
    <w:p w14:paraId="7A9A8F73" w14:textId="77777777" w:rsidR="009F2394" w:rsidRPr="008361E1" w:rsidRDefault="009F2394" w:rsidP="009F2394">
      <w:pPr>
        <w:pStyle w:val="SingleTxtG"/>
        <w:ind w:left="2268"/>
        <w:rPr>
          <w:noProof/>
        </w:rPr>
      </w:pPr>
      <w:r w:rsidRPr="008361E1">
        <w:rPr>
          <w:noProof/>
        </w:rPr>
        <w:t>For all vehicles with an identical brake assembly as described in paragraph 5.2.1., the vehicle with the highest product of friction braking share coefficient (c) and test wheel load as defined in paragraph 3.1.14. (WL</w:t>
      </w:r>
      <w:r w:rsidRPr="008361E1">
        <w:rPr>
          <w:noProof/>
          <w:vertAlign w:val="subscript"/>
        </w:rPr>
        <w:t>t</w:t>
      </w:r>
      <w:r w:rsidRPr="008361E1">
        <w:rPr>
          <w:noProof/>
        </w:rPr>
        <w:t>*c) shall be selected as parent of the brake emissions family. The friction braking share coefficient for each vehicle type in the scope of this UN GTR is given in Table 5.1. If the product of the test wheel load and the friction braking share coefficient is the same for two or more vehicles of the same brake emissions family, the vehicle with the lowest dynamic rolling radius shall be selected as the brake emissions family parent.</w:t>
      </w:r>
    </w:p>
    <w:p w14:paraId="167E234B" w14:textId="77777777" w:rsidR="009F2394" w:rsidRPr="008361E1" w:rsidRDefault="009F2394" w:rsidP="00121191">
      <w:pPr>
        <w:keepNext/>
        <w:spacing w:before="120" w:after="120"/>
        <w:ind w:left="1134"/>
        <w:rPr>
          <w:b/>
          <w:bCs/>
          <w:noProof/>
          <w:color w:val="0D0D0D" w:themeColor="text1" w:themeTint="F2"/>
        </w:rPr>
      </w:pPr>
      <w:r w:rsidRPr="008361E1">
        <w:rPr>
          <w:bCs/>
          <w:noProof/>
          <w:color w:val="0D0D0D" w:themeColor="text1" w:themeTint="F2"/>
        </w:rPr>
        <w:lastRenderedPageBreak/>
        <w:t>Table 5.1.</w:t>
      </w:r>
      <w:r w:rsidRPr="008361E1">
        <w:rPr>
          <w:bCs/>
          <w:noProof/>
          <w:color w:val="0D0D0D" w:themeColor="text1" w:themeTint="F2"/>
        </w:rPr>
        <w:br/>
      </w:r>
      <w:r w:rsidRPr="008361E1">
        <w:rPr>
          <w:b/>
          <w:bCs/>
          <w:noProof/>
          <w:color w:val="0D0D0D" w:themeColor="text1" w:themeTint="F2"/>
        </w:rPr>
        <w:t>Friction braking share coefficients for all vehicle types</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3403"/>
        <w:gridCol w:w="1701"/>
      </w:tblGrid>
      <w:tr w:rsidR="009F2394" w:rsidRPr="001848DD" w14:paraId="6EBFC082" w14:textId="77777777" w:rsidTr="008B2E3F">
        <w:trPr>
          <w:tblHeader/>
        </w:trPr>
        <w:tc>
          <w:tcPr>
            <w:tcW w:w="2267" w:type="dxa"/>
            <w:tcBorders>
              <w:top w:val="single" w:sz="4" w:space="0" w:color="auto"/>
              <w:bottom w:val="single" w:sz="12" w:space="0" w:color="auto"/>
            </w:tcBorders>
            <w:shd w:val="clear" w:color="auto" w:fill="auto"/>
            <w:vAlign w:val="bottom"/>
          </w:tcPr>
          <w:p w14:paraId="001CB91C" w14:textId="77777777" w:rsidR="009F2394" w:rsidRPr="001848DD" w:rsidRDefault="009F2394" w:rsidP="00121191">
            <w:pPr>
              <w:keepNext/>
              <w:spacing w:before="80" w:after="80" w:line="200" w:lineRule="exact"/>
              <w:ind w:right="113"/>
              <w:rPr>
                <w:i/>
                <w:noProof/>
                <w:sz w:val="16"/>
              </w:rPr>
            </w:pPr>
            <w:r w:rsidRPr="001848DD">
              <w:rPr>
                <w:i/>
                <w:noProof/>
                <w:sz w:val="16"/>
              </w:rPr>
              <w:t>Brake type</w:t>
            </w:r>
          </w:p>
        </w:tc>
        <w:tc>
          <w:tcPr>
            <w:tcW w:w="3403" w:type="dxa"/>
            <w:tcBorders>
              <w:top w:val="single" w:sz="4" w:space="0" w:color="auto"/>
              <w:bottom w:val="single" w:sz="12" w:space="0" w:color="auto"/>
            </w:tcBorders>
            <w:shd w:val="clear" w:color="auto" w:fill="auto"/>
            <w:vAlign w:val="bottom"/>
          </w:tcPr>
          <w:p w14:paraId="68F617E0" w14:textId="77777777" w:rsidR="009F2394" w:rsidRPr="001848DD" w:rsidRDefault="009F2394" w:rsidP="00121191">
            <w:pPr>
              <w:keepNext/>
              <w:spacing w:before="80" w:after="80" w:line="200" w:lineRule="exact"/>
              <w:ind w:right="113"/>
              <w:rPr>
                <w:i/>
                <w:noProof/>
                <w:sz w:val="16"/>
              </w:rPr>
            </w:pPr>
            <w:r w:rsidRPr="001848DD">
              <w:rPr>
                <w:i/>
                <w:noProof/>
                <w:sz w:val="16"/>
              </w:rPr>
              <w:t>Vehicle Type</w:t>
            </w:r>
          </w:p>
        </w:tc>
        <w:tc>
          <w:tcPr>
            <w:tcW w:w="1701" w:type="dxa"/>
            <w:tcBorders>
              <w:top w:val="single" w:sz="4" w:space="0" w:color="auto"/>
              <w:bottom w:val="single" w:sz="12" w:space="0" w:color="auto"/>
            </w:tcBorders>
            <w:shd w:val="clear" w:color="auto" w:fill="auto"/>
            <w:vAlign w:val="bottom"/>
          </w:tcPr>
          <w:p w14:paraId="43FEC8C3" w14:textId="77777777" w:rsidR="009F2394" w:rsidRPr="001848DD" w:rsidRDefault="009F2394" w:rsidP="00121191">
            <w:pPr>
              <w:keepNext/>
              <w:spacing w:before="80" w:after="80" w:line="200" w:lineRule="exact"/>
              <w:ind w:right="113"/>
              <w:rPr>
                <w:i/>
                <w:noProof/>
                <w:sz w:val="16"/>
              </w:rPr>
            </w:pPr>
            <w:r w:rsidRPr="001848DD">
              <w:rPr>
                <w:i/>
                <w:noProof/>
                <w:sz w:val="16"/>
              </w:rPr>
              <w:t xml:space="preserve">Friction Braking </w:t>
            </w:r>
          </w:p>
          <w:p w14:paraId="2068C7A5" w14:textId="77777777" w:rsidR="009F2394" w:rsidRPr="001848DD" w:rsidRDefault="009F2394" w:rsidP="00121191">
            <w:pPr>
              <w:keepNext/>
              <w:spacing w:before="80" w:after="80" w:line="200" w:lineRule="exact"/>
              <w:ind w:right="113"/>
              <w:rPr>
                <w:i/>
                <w:noProof/>
                <w:sz w:val="16"/>
              </w:rPr>
            </w:pPr>
            <w:r w:rsidRPr="001848DD">
              <w:rPr>
                <w:i/>
                <w:noProof/>
                <w:sz w:val="16"/>
              </w:rPr>
              <w:t>Share Coefficient (c)</w:t>
            </w:r>
          </w:p>
        </w:tc>
      </w:tr>
      <w:tr w:rsidR="001848DD" w:rsidRPr="001848DD" w14:paraId="6287AFF2" w14:textId="77777777" w:rsidTr="008B2E3F">
        <w:trPr>
          <w:trHeight w:hRule="exact" w:val="113"/>
        </w:trPr>
        <w:tc>
          <w:tcPr>
            <w:tcW w:w="2267" w:type="dxa"/>
            <w:tcBorders>
              <w:top w:val="single" w:sz="12" w:space="0" w:color="auto"/>
            </w:tcBorders>
            <w:shd w:val="clear" w:color="auto" w:fill="auto"/>
          </w:tcPr>
          <w:p w14:paraId="7493B058" w14:textId="77777777" w:rsidR="001848DD" w:rsidRPr="001848DD" w:rsidRDefault="001848DD" w:rsidP="00121191">
            <w:pPr>
              <w:keepNext/>
              <w:spacing w:before="40" w:after="120"/>
              <w:ind w:right="113"/>
              <w:rPr>
                <w:noProof/>
              </w:rPr>
            </w:pPr>
          </w:p>
        </w:tc>
        <w:tc>
          <w:tcPr>
            <w:tcW w:w="3403" w:type="dxa"/>
            <w:tcBorders>
              <w:top w:val="single" w:sz="12" w:space="0" w:color="auto"/>
            </w:tcBorders>
            <w:shd w:val="clear" w:color="auto" w:fill="auto"/>
          </w:tcPr>
          <w:p w14:paraId="60E11FB8" w14:textId="77777777" w:rsidR="001848DD" w:rsidRPr="001848DD" w:rsidRDefault="001848DD" w:rsidP="00121191">
            <w:pPr>
              <w:keepNext/>
              <w:spacing w:before="40" w:after="120"/>
              <w:ind w:right="113"/>
              <w:rPr>
                <w:noProof/>
              </w:rPr>
            </w:pPr>
          </w:p>
        </w:tc>
        <w:tc>
          <w:tcPr>
            <w:tcW w:w="1701" w:type="dxa"/>
            <w:tcBorders>
              <w:top w:val="single" w:sz="12" w:space="0" w:color="auto"/>
            </w:tcBorders>
            <w:shd w:val="clear" w:color="auto" w:fill="auto"/>
          </w:tcPr>
          <w:p w14:paraId="378ACA82" w14:textId="77777777" w:rsidR="001848DD" w:rsidRPr="001848DD" w:rsidRDefault="001848DD" w:rsidP="00121191">
            <w:pPr>
              <w:keepNext/>
              <w:spacing w:before="40" w:after="120"/>
              <w:ind w:right="113"/>
              <w:rPr>
                <w:noProof/>
              </w:rPr>
            </w:pPr>
          </w:p>
        </w:tc>
      </w:tr>
      <w:tr w:rsidR="009F2394" w:rsidRPr="001848DD" w14:paraId="21549AB0" w14:textId="77777777" w:rsidTr="008B2E3F">
        <w:tc>
          <w:tcPr>
            <w:tcW w:w="2267" w:type="dxa"/>
            <w:shd w:val="clear" w:color="auto" w:fill="auto"/>
          </w:tcPr>
          <w:p w14:paraId="4D492493" w14:textId="77777777" w:rsidR="009F2394" w:rsidRPr="001848DD" w:rsidRDefault="009F2394" w:rsidP="00121191">
            <w:pPr>
              <w:keepNext/>
              <w:spacing w:before="40" w:after="120"/>
              <w:ind w:right="113"/>
              <w:rPr>
                <w:noProof/>
              </w:rPr>
            </w:pPr>
            <w:r w:rsidRPr="001848DD">
              <w:rPr>
                <w:noProof/>
              </w:rPr>
              <w:t>Full-friction braking</w:t>
            </w:r>
          </w:p>
        </w:tc>
        <w:tc>
          <w:tcPr>
            <w:tcW w:w="3403" w:type="dxa"/>
            <w:shd w:val="clear" w:color="auto" w:fill="auto"/>
          </w:tcPr>
          <w:p w14:paraId="0A0D043B" w14:textId="77777777" w:rsidR="009F2394" w:rsidRPr="001848DD" w:rsidRDefault="009F2394" w:rsidP="00121191">
            <w:pPr>
              <w:keepNext/>
              <w:spacing w:before="40" w:after="120"/>
              <w:ind w:right="113"/>
              <w:rPr>
                <w:noProof/>
              </w:rPr>
            </w:pPr>
            <w:r w:rsidRPr="001848DD">
              <w:rPr>
                <w:noProof/>
              </w:rPr>
              <w:t xml:space="preserve">ICE and other vehicle types not covered in the non-friction braking categories in this Table </w:t>
            </w:r>
          </w:p>
        </w:tc>
        <w:tc>
          <w:tcPr>
            <w:tcW w:w="1701" w:type="dxa"/>
            <w:shd w:val="clear" w:color="auto" w:fill="auto"/>
          </w:tcPr>
          <w:p w14:paraId="30680355" w14:textId="77777777" w:rsidR="009F2394" w:rsidRPr="001848DD" w:rsidRDefault="009F2394" w:rsidP="00121191">
            <w:pPr>
              <w:keepNext/>
              <w:spacing w:before="40" w:after="120"/>
              <w:ind w:right="113"/>
              <w:rPr>
                <w:noProof/>
              </w:rPr>
            </w:pPr>
            <w:r w:rsidRPr="001848DD">
              <w:rPr>
                <w:noProof/>
              </w:rPr>
              <w:t>1.0</w:t>
            </w:r>
          </w:p>
        </w:tc>
      </w:tr>
      <w:tr w:rsidR="009F2394" w:rsidRPr="001848DD" w14:paraId="27C57A32" w14:textId="77777777" w:rsidTr="008B2E3F">
        <w:tc>
          <w:tcPr>
            <w:tcW w:w="2267" w:type="dxa"/>
            <w:vMerge w:val="restart"/>
            <w:shd w:val="clear" w:color="auto" w:fill="auto"/>
          </w:tcPr>
          <w:p w14:paraId="45BF1E5D" w14:textId="77777777" w:rsidR="009F2394" w:rsidRPr="001848DD" w:rsidRDefault="009F2394" w:rsidP="00121191">
            <w:pPr>
              <w:keepNext/>
              <w:spacing w:before="40" w:after="120"/>
              <w:ind w:right="113"/>
              <w:rPr>
                <w:noProof/>
              </w:rPr>
            </w:pPr>
            <w:r w:rsidRPr="001848DD">
              <w:rPr>
                <w:noProof/>
              </w:rPr>
              <w:t>Non-friction braking</w:t>
            </w:r>
          </w:p>
        </w:tc>
        <w:tc>
          <w:tcPr>
            <w:tcW w:w="3403" w:type="dxa"/>
            <w:shd w:val="clear" w:color="auto" w:fill="auto"/>
          </w:tcPr>
          <w:p w14:paraId="4FFCBA1D" w14:textId="77777777" w:rsidR="009F2394" w:rsidRPr="001848DD" w:rsidRDefault="009F2394" w:rsidP="00121191">
            <w:pPr>
              <w:keepNext/>
              <w:spacing w:before="40" w:after="120"/>
              <w:ind w:right="113"/>
              <w:rPr>
                <w:noProof/>
              </w:rPr>
            </w:pPr>
            <w:r w:rsidRPr="001848DD">
              <w:rPr>
                <w:noProof/>
              </w:rPr>
              <w:t>NOVC-HEV Cat.1</w:t>
            </w:r>
          </w:p>
        </w:tc>
        <w:tc>
          <w:tcPr>
            <w:tcW w:w="1701" w:type="dxa"/>
            <w:shd w:val="clear" w:color="auto" w:fill="auto"/>
          </w:tcPr>
          <w:p w14:paraId="2D7CCCB1" w14:textId="77777777" w:rsidR="009F2394" w:rsidRPr="001848DD" w:rsidRDefault="009F2394" w:rsidP="00121191">
            <w:pPr>
              <w:keepNext/>
              <w:spacing w:before="40" w:after="120"/>
              <w:ind w:right="113"/>
              <w:rPr>
                <w:noProof/>
              </w:rPr>
            </w:pPr>
            <w:r w:rsidRPr="001848DD">
              <w:rPr>
                <w:noProof/>
              </w:rPr>
              <w:t>0.63</w:t>
            </w:r>
          </w:p>
        </w:tc>
      </w:tr>
      <w:tr w:rsidR="009F2394" w:rsidRPr="001848DD" w14:paraId="57AB44A5" w14:textId="77777777" w:rsidTr="008B2E3F">
        <w:tc>
          <w:tcPr>
            <w:tcW w:w="2267" w:type="dxa"/>
            <w:vMerge/>
            <w:shd w:val="clear" w:color="auto" w:fill="auto"/>
          </w:tcPr>
          <w:p w14:paraId="5DED861C" w14:textId="77777777" w:rsidR="009F2394" w:rsidRPr="001848DD" w:rsidRDefault="009F2394" w:rsidP="00121191">
            <w:pPr>
              <w:keepNext/>
              <w:spacing w:before="40" w:after="120"/>
              <w:ind w:right="113"/>
              <w:rPr>
                <w:noProof/>
              </w:rPr>
            </w:pPr>
          </w:p>
        </w:tc>
        <w:tc>
          <w:tcPr>
            <w:tcW w:w="3403" w:type="dxa"/>
            <w:shd w:val="clear" w:color="auto" w:fill="auto"/>
          </w:tcPr>
          <w:p w14:paraId="7C3ED7FB" w14:textId="77777777" w:rsidR="009F2394" w:rsidRPr="001848DD" w:rsidRDefault="009F2394" w:rsidP="00121191">
            <w:pPr>
              <w:keepNext/>
              <w:spacing w:before="40" w:after="120"/>
              <w:ind w:right="113"/>
              <w:rPr>
                <w:noProof/>
              </w:rPr>
            </w:pPr>
            <w:r w:rsidRPr="001848DD">
              <w:rPr>
                <w:noProof/>
              </w:rPr>
              <w:t>NOVC-HEV Cat.2</w:t>
            </w:r>
          </w:p>
        </w:tc>
        <w:tc>
          <w:tcPr>
            <w:tcW w:w="1701" w:type="dxa"/>
            <w:shd w:val="clear" w:color="auto" w:fill="auto"/>
          </w:tcPr>
          <w:p w14:paraId="11F0A309" w14:textId="77777777" w:rsidR="009F2394" w:rsidRPr="001848DD" w:rsidRDefault="009F2394" w:rsidP="00121191">
            <w:pPr>
              <w:keepNext/>
              <w:spacing w:before="40" w:after="120"/>
              <w:ind w:right="113"/>
              <w:rPr>
                <w:noProof/>
              </w:rPr>
            </w:pPr>
            <w:r w:rsidRPr="001848DD">
              <w:rPr>
                <w:noProof/>
              </w:rPr>
              <w:t xml:space="preserve">0.45 </w:t>
            </w:r>
          </w:p>
        </w:tc>
      </w:tr>
      <w:tr w:rsidR="009F2394" w:rsidRPr="001848DD" w14:paraId="2A528F10" w14:textId="77777777" w:rsidTr="008B2E3F">
        <w:tc>
          <w:tcPr>
            <w:tcW w:w="2267" w:type="dxa"/>
            <w:vMerge/>
            <w:shd w:val="clear" w:color="auto" w:fill="auto"/>
          </w:tcPr>
          <w:p w14:paraId="60754681" w14:textId="77777777" w:rsidR="009F2394" w:rsidRPr="001848DD" w:rsidRDefault="009F2394" w:rsidP="00121191">
            <w:pPr>
              <w:keepNext/>
              <w:spacing w:before="40" w:after="120"/>
              <w:ind w:right="113"/>
              <w:rPr>
                <w:noProof/>
              </w:rPr>
            </w:pPr>
          </w:p>
        </w:tc>
        <w:tc>
          <w:tcPr>
            <w:tcW w:w="3403" w:type="dxa"/>
            <w:shd w:val="clear" w:color="auto" w:fill="auto"/>
          </w:tcPr>
          <w:p w14:paraId="0E1EB788" w14:textId="77777777" w:rsidR="009F2394" w:rsidRPr="001848DD" w:rsidRDefault="009F2394" w:rsidP="00121191">
            <w:pPr>
              <w:keepNext/>
              <w:spacing w:before="40" w:after="120"/>
              <w:ind w:right="113"/>
              <w:rPr>
                <w:noProof/>
              </w:rPr>
            </w:pPr>
            <w:r w:rsidRPr="001848DD">
              <w:rPr>
                <w:noProof/>
              </w:rPr>
              <w:t>OVC-HEV</w:t>
            </w:r>
          </w:p>
        </w:tc>
        <w:tc>
          <w:tcPr>
            <w:tcW w:w="1701" w:type="dxa"/>
            <w:shd w:val="clear" w:color="auto" w:fill="auto"/>
          </w:tcPr>
          <w:p w14:paraId="4B7388C3" w14:textId="77777777" w:rsidR="009F2394" w:rsidRPr="001848DD" w:rsidRDefault="009F2394" w:rsidP="00121191">
            <w:pPr>
              <w:keepNext/>
              <w:spacing w:before="40" w:after="120"/>
              <w:ind w:right="113"/>
              <w:rPr>
                <w:noProof/>
              </w:rPr>
            </w:pPr>
            <w:r w:rsidRPr="001848DD">
              <w:rPr>
                <w:noProof/>
              </w:rPr>
              <w:t>0.30</w:t>
            </w:r>
          </w:p>
        </w:tc>
      </w:tr>
      <w:tr w:rsidR="009F2394" w:rsidRPr="001848DD" w14:paraId="64AB4D1E" w14:textId="77777777" w:rsidTr="008B2E3F">
        <w:tc>
          <w:tcPr>
            <w:tcW w:w="2267" w:type="dxa"/>
            <w:vMerge/>
            <w:tcBorders>
              <w:bottom w:val="single" w:sz="12" w:space="0" w:color="auto"/>
            </w:tcBorders>
            <w:shd w:val="clear" w:color="auto" w:fill="auto"/>
          </w:tcPr>
          <w:p w14:paraId="3C4713B5" w14:textId="77777777" w:rsidR="009F2394" w:rsidRPr="001848DD" w:rsidRDefault="009F2394" w:rsidP="00121191">
            <w:pPr>
              <w:keepNext/>
              <w:spacing w:before="40" w:after="120"/>
              <w:ind w:right="113"/>
              <w:rPr>
                <w:noProof/>
              </w:rPr>
            </w:pPr>
          </w:p>
        </w:tc>
        <w:tc>
          <w:tcPr>
            <w:tcW w:w="3403" w:type="dxa"/>
            <w:tcBorders>
              <w:bottom w:val="single" w:sz="12" w:space="0" w:color="auto"/>
            </w:tcBorders>
            <w:shd w:val="clear" w:color="auto" w:fill="auto"/>
          </w:tcPr>
          <w:p w14:paraId="0DCBD7C1" w14:textId="77777777" w:rsidR="009F2394" w:rsidRPr="001848DD" w:rsidRDefault="009F2394" w:rsidP="00121191">
            <w:pPr>
              <w:keepNext/>
              <w:spacing w:before="40" w:after="120"/>
              <w:ind w:right="113"/>
              <w:rPr>
                <w:noProof/>
              </w:rPr>
            </w:pPr>
            <w:r w:rsidRPr="001848DD">
              <w:rPr>
                <w:noProof/>
              </w:rPr>
              <w:t>PEV</w:t>
            </w:r>
          </w:p>
        </w:tc>
        <w:tc>
          <w:tcPr>
            <w:tcW w:w="1701" w:type="dxa"/>
            <w:tcBorders>
              <w:bottom w:val="single" w:sz="12" w:space="0" w:color="auto"/>
            </w:tcBorders>
            <w:shd w:val="clear" w:color="auto" w:fill="auto"/>
          </w:tcPr>
          <w:p w14:paraId="6020C826" w14:textId="77777777" w:rsidR="009F2394" w:rsidRPr="001848DD" w:rsidRDefault="009F2394" w:rsidP="00121191">
            <w:pPr>
              <w:keepNext/>
              <w:spacing w:before="40" w:after="120"/>
              <w:ind w:right="113"/>
              <w:rPr>
                <w:noProof/>
              </w:rPr>
            </w:pPr>
            <w:r w:rsidRPr="001848DD">
              <w:rPr>
                <w:noProof/>
              </w:rPr>
              <w:t>0.15</w:t>
            </w:r>
          </w:p>
        </w:tc>
      </w:tr>
    </w:tbl>
    <w:p w14:paraId="1ABA66A5" w14:textId="77777777" w:rsidR="009F2394" w:rsidRPr="008361E1" w:rsidRDefault="009F2394" w:rsidP="00121191">
      <w:pPr>
        <w:pStyle w:val="FootnoteText"/>
        <w:keepNext/>
        <w:tabs>
          <w:tab w:val="clear" w:pos="1021"/>
        </w:tabs>
        <w:spacing w:after="120"/>
        <w:ind w:firstLine="0"/>
        <w:jc w:val="both"/>
        <w:rPr>
          <w:noProof/>
        </w:rPr>
      </w:pPr>
      <w:r w:rsidRPr="008361E1">
        <w:rPr>
          <w:i/>
          <w:iCs/>
          <w:noProof/>
        </w:rPr>
        <w:t>Note</w:t>
      </w:r>
      <w:r w:rsidRPr="008361E1">
        <w:rPr>
          <w:noProof/>
        </w:rPr>
        <w:t xml:space="preserve">: A detailed testing methodology to determine vehicle-specific friction braking share coefficients will be included in the first amendment to this UN GTR. </w:t>
      </w:r>
    </w:p>
    <w:p w14:paraId="7C008D3F" w14:textId="77777777" w:rsidR="009F2394" w:rsidRPr="008361E1" w:rsidRDefault="009F2394" w:rsidP="009F2394">
      <w:pPr>
        <w:pStyle w:val="SingleTxtG"/>
        <w:ind w:left="2268"/>
        <w:rPr>
          <w:noProof/>
        </w:rPr>
      </w:pPr>
      <w:r w:rsidRPr="008361E1">
        <w:rPr>
          <w:noProof/>
        </w:rPr>
        <w:t>The product of friction braking share coefficient and test wheel load shall be used only to identify the brake emissions family parent and not as input parameter when testing the brake assembly for its emissions. The brake assembly shall be tested on the test stand using the test wheel load corresponding to the brake emissions family parent as described in paragraph 8.1.1. (when the family parent is a pure ICE vehicle) or in paragraph 8.1.2. (when the family parent is a NOVC-HEV, OVC-HEV, or PEV) of this UN GTR.</w:t>
      </w:r>
    </w:p>
    <w:p w14:paraId="3C37AAC4" w14:textId="77777777" w:rsidR="009F2394" w:rsidRPr="008361E1" w:rsidRDefault="009F2394" w:rsidP="009F2394">
      <w:pPr>
        <w:pStyle w:val="SingleTxtG"/>
        <w:ind w:left="2268"/>
        <w:rPr>
          <w:noProof/>
        </w:rPr>
      </w:pPr>
      <w:r w:rsidRPr="008361E1">
        <w:rPr>
          <w:noProof/>
        </w:rPr>
        <w:t xml:space="preserve">The final brake PM and PN emission factors for the brake emissions family parent are calculated </w:t>
      </w:r>
      <w:r w:rsidRPr="008361E1">
        <w:rPr>
          <w:noProof/>
          <w:color w:val="000000"/>
          <w:shd w:val="clear" w:color="auto" w:fill="FFFFFF"/>
        </w:rPr>
        <w:t xml:space="preserve">after multiplying the </w:t>
      </w:r>
      <w:r w:rsidRPr="008361E1">
        <w:rPr>
          <w:noProof/>
        </w:rPr>
        <w:t xml:space="preserve">reference PM and PN </w:t>
      </w:r>
      <w:r w:rsidRPr="008361E1">
        <w:rPr>
          <w:noProof/>
          <w:color w:val="000000"/>
          <w:shd w:val="clear" w:color="auto" w:fill="FFFFFF"/>
        </w:rPr>
        <w:t>emissions of the tested brake with the </w:t>
      </w:r>
      <w:r w:rsidRPr="00EE75A2">
        <w:rPr>
          <w:noProof/>
          <w:color w:val="000000"/>
          <w:shd w:val="clear" w:color="auto" w:fill="FFFFFF"/>
        </w:rPr>
        <w:t>c</w:t>
      </w:r>
      <w:r w:rsidRPr="008361E1">
        <w:rPr>
          <w:i/>
          <w:iCs/>
          <w:noProof/>
          <w:color w:val="000000"/>
          <w:shd w:val="clear" w:color="auto" w:fill="FFFFFF"/>
        </w:rPr>
        <w:t> </w:t>
      </w:r>
      <w:r w:rsidRPr="008361E1">
        <w:rPr>
          <w:noProof/>
          <w:color w:val="000000"/>
          <w:shd w:val="clear" w:color="auto" w:fill="FFFFFF"/>
        </w:rPr>
        <w:t xml:space="preserve">value of the </w:t>
      </w:r>
      <w:r w:rsidRPr="008361E1">
        <w:rPr>
          <w:noProof/>
        </w:rPr>
        <w:t>brake emissions family parent</w:t>
      </w:r>
      <w:r w:rsidRPr="008361E1">
        <w:rPr>
          <w:noProof/>
          <w:color w:val="000000"/>
          <w:shd w:val="clear" w:color="auto" w:fill="FFFFFF"/>
        </w:rPr>
        <w:t xml:space="preserve"> vehicle </w:t>
      </w:r>
      <w:r w:rsidRPr="008361E1">
        <w:rPr>
          <w:noProof/>
        </w:rPr>
        <w:t>as described in paragraphs 12.1.5. and 12.2.4. of this UN GTR, respectively.</w:t>
      </w:r>
    </w:p>
    <w:p w14:paraId="3E9EE4DD" w14:textId="77777777" w:rsidR="009F2394" w:rsidRPr="008361E1" w:rsidRDefault="009F2394" w:rsidP="009F2394">
      <w:pPr>
        <w:pStyle w:val="Heading3"/>
        <w:spacing w:before="240" w:after="120"/>
        <w:ind w:left="2268" w:right="1134" w:hanging="1134"/>
        <w:rPr>
          <w:b/>
          <w:noProof/>
          <w:color w:val="0D0D0D" w:themeColor="text1" w:themeTint="F2"/>
        </w:rPr>
      </w:pPr>
      <w:bookmarkStart w:id="387" w:name="_Toc117084618"/>
      <w:bookmarkStart w:id="388" w:name="_Toc117167503"/>
      <w:r w:rsidRPr="008361E1">
        <w:rPr>
          <w:b/>
          <w:noProof/>
          <w:color w:val="0D0D0D" w:themeColor="text1" w:themeTint="F2"/>
        </w:rPr>
        <w:t>5.3.</w:t>
      </w:r>
      <w:r w:rsidRPr="008361E1">
        <w:rPr>
          <w:b/>
          <w:noProof/>
          <w:color w:val="0D0D0D" w:themeColor="text1" w:themeTint="F2"/>
        </w:rPr>
        <w:tab/>
        <w:t>Rounding Requirements</w:t>
      </w:r>
      <w:bookmarkEnd w:id="387"/>
      <w:bookmarkEnd w:id="388"/>
    </w:p>
    <w:p w14:paraId="70BECCF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paragraph 13. of this UN GTR</w:t>
      </w:r>
      <w:r w:rsidRPr="008361E1">
        <w:rPr>
          <w:rFonts w:eastAsia="SimSun"/>
          <w:noProof/>
          <w:color w:val="0D0D0D" w:themeColor="text1" w:themeTint="F2"/>
          <w:lang w:eastAsia="en-GB"/>
        </w:rPr>
        <w:t>.</w:t>
      </w:r>
      <w:r w:rsidRPr="008361E1">
        <w:rPr>
          <w:noProof/>
          <w:color w:val="0D0D0D" w:themeColor="text1" w:themeTint="F2"/>
        </w:rPr>
        <w:t xml:space="preserve"> </w:t>
      </w:r>
    </w:p>
    <w:p w14:paraId="62C957D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389" w:name="_Toc99990108"/>
      <w:bookmarkStart w:id="390" w:name="_Toc99990200"/>
      <w:bookmarkStart w:id="391" w:name="_Toc117084619"/>
      <w:bookmarkStart w:id="392" w:name="_Toc117167504"/>
      <w:r w:rsidRPr="008361E1">
        <w:rPr>
          <w:noProof/>
          <w:sz w:val="28"/>
          <w:szCs w:val="32"/>
        </w:rPr>
        <w:t>6.</w:t>
      </w:r>
      <w:r w:rsidRPr="008361E1">
        <w:rPr>
          <w:noProof/>
          <w:sz w:val="28"/>
          <w:szCs w:val="32"/>
        </w:rPr>
        <w:tab/>
        <w:t>General Overview</w:t>
      </w:r>
      <w:bookmarkStart w:id="393" w:name="_Toc105320127"/>
      <w:bookmarkEnd w:id="389"/>
      <w:bookmarkEnd w:id="390"/>
      <w:bookmarkEnd w:id="391"/>
      <w:bookmarkEnd w:id="392"/>
    </w:p>
    <w:p w14:paraId="613CFEDF" w14:textId="77777777" w:rsidR="009F2394" w:rsidRPr="008361E1" w:rsidRDefault="009F2394" w:rsidP="009F2394">
      <w:pPr>
        <w:pStyle w:val="Heading3"/>
        <w:spacing w:before="240" w:after="120"/>
        <w:ind w:left="2268" w:right="1134" w:hanging="1134"/>
        <w:rPr>
          <w:b/>
          <w:noProof/>
          <w:color w:val="0D0D0D" w:themeColor="text1" w:themeTint="F2"/>
        </w:rPr>
      </w:pPr>
      <w:bookmarkStart w:id="394" w:name="_Toc105685309"/>
      <w:bookmarkStart w:id="395" w:name="_Toc105999382"/>
      <w:bookmarkStart w:id="396" w:name="_Toc106170221"/>
      <w:bookmarkStart w:id="397" w:name="_Toc106173583"/>
      <w:bookmarkStart w:id="398" w:name="_Toc106180311"/>
      <w:bookmarkStart w:id="399" w:name="_Toc106218047"/>
      <w:r w:rsidRPr="008361E1">
        <w:rPr>
          <w:b/>
          <w:noProof/>
          <w:color w:val="0D0D0D" w:themeColor="text1" w:themeTint="F2"/>
        </w:rPr>
        <w:t>6.1.</w:t>
      </w:r>
      <w:r w:rsidRPr="008361E1">
        <w:rPr>
          <w:b/>
          <w:noProof/>
          <w:color w:val="0D0D0D" w:themeColor="text1" w:themeTint="F2"/>
        </w:rPr>
        <w:tab/>
        <w:t>Test sections</w:t>
      </w:r>
    </w:p>
    <w:p w14:paraId="7C0A8A5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A brake emissions test includes three test sections. Each section contains one or more trips with a series of events. The main events which induce brake work and generate brake emissions are the deceleration events. Figure 6.1. provides a schematic overview of a brake emissions test. </w:t>
      </w:r>
      <w:bookmarkEnd w:id="394"/>
      <w:bookmarkEnd w:id="395"/>
      <w:bookmarkEnd w:id="396"/>
      <w:bookmarkEnd w:id="397"/>
      <w:bookmarkEnd w:id="398"/>
      <w:bookmarkEnd w:id="399"/>
    </w:p>
    <w:p w14:paraId="3B697FC6" w14:textId="77777777" w:rsidR="009F2394" w:rsidRPr="008361E1" w:rsidRDefault="009F2394" w:rsidP="009F2394">
      <w:pPr>
        <w:spacing w:before="240"/>
        <w:ind w:left="1134" w:right="1134"/>
        <w:rPr>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67456" behindDoc="0" locked="0" layoutInCell="1" allowOverlap="1" wp14:anchorId="7604EB33" wp14:editId="35BFF246">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6.1.</w:t>
      </w:r>
      <w:r w:rsidRPr="008361E1">
        <w:rPr>
          <w:bCs/>
          <w:noProof/>
          <w:color w:val="0D0D0D" w:themeColor="text1" w:themeTint="F2"/>
        </w:rPr>
        <w:br/>
      </w:r>
      <w:r w:rsidRPr="008361E1">
        <w:rPr>
          <w:b/>
          <w:bCs/>
          <w:noProof/>
          <w:color w:val="0D0D0D" w:themeColor="text1" w:themeTint="F2"/>
        </w:rPr>
        <w:t>Structure of the brake emissions tests for vehicles with full-friction braking</w:t>
      </w:r>
      <w:bookmarkStart w:id="400" w:name="_Toc105320128"/>
      <w:bookmarkEnd w:id="393"/>
    </w:p>
    <w:p w14:paraId="59579EE1"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1176F050"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Brake cooling adjustment. This section uses Trip #10 of the WLTP-Brake cycle. The cooling adjustment section is described in detail in paragraph 10.;</w:t>
      </w:r>
    </w:p>
    <w:p w14:paraId="1AEDE6FC"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Brake bedding. This section uses five repetitions of the WLTP-Brake cycle. The bedding section is described in detail in paragraph 11.;</w:t>
      </w:r>
    </w:p>
    <w:p w14:paraId="33C314AF"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one performance of the WLTP-Brake cycle. The emissions measurement section is described in detail in paragraph 12. </w:t>
      </w:r>
    </w:p>
    <w:p w14:paraId="5DFD4DD2" w14:textId="77777777" w:rsidR="009F2394" w:rsidRPr="008361E1" w:rsidRDefault="009F2394" w:rsidP="009F2394">
      <w:pPr>
        <w:pStyle w:val="Heading3"/>
        <w:spacing w:before="240" w:after="120"/>
        <w:ind w:left="2268" w:right="1134" w:hanging="1134"/>
        <w:rPr>
          <w:b/>
          <w:noProof/>
          <w:color w:val="0D0D0D" w:themeColor="text1" w:themeTint="F2"/>
        </w:rPr>
      </w:pPr>
      <w:r w:rsidRPr="008361E1">
        <w:rPr>
          <w:b/>
          <w:noProof/>
          <w:color w:val="0D0D0D" w:themeColor="text1" w:themeTint="F2"/>
        </w:rPr>
        <w:t>6.2.</w:t>
      </w:r>
      <w:r w:rsidRPr="008361E1">
        <w:rPr>
          <w:b/>
          <w:noProof/>
          <w:color w:val="0D0D0D" w:themeColor="text1" w:themeTint="F2"/>
        </w:rPr>
        <w:tab/>
        <w:t>Test execution steps</w:t>
      </w:r>
    </w:p>
    <w:p w14:paraId="599F5FB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correct execution of a brake emissions test requires the testing facility to conduct and document the following steps: </w:t>
      </w:r>
    </w:p>
    <w:p w14:paraId="52287F1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paragraph 7. regarding the system layout, cooling airflow, temperature and humidity control, brake dynamometer capabilities, brake enclosure design, sampling tunnel design, and sampling plane design; </w:t>
      </w:r>
    </w:p>
    <w:p w14:paraId="76A0A6B7"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paragraph 8. for test preparation involving the calculation and application of the correct input parameters, test setup, measurement of brake temperature, and brake positioning in the enclosure; </w:t>
      </w:r>
    </w:p>
    <w:p w14:paraId="0C28A302"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paragraph 9. and demonstrate compliance with the quality checks; </w:t>
      </w:r>
    </w:p>
    <w:p w14:paraId="0E024631"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 xml:space="preserve">Perform the brake cooling adjustment section as defined in paragraph 10.; </w:t>
      </w:r>
    </w:p>
    <w:p w14:paraId="084B7DB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 xml:space="preserve">Perform the brake bedding section as defined in paragraph 11.; </w:t>
      </w:r>
    </w:p>
    <w:p w14:paraId="532202D5"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Execute all items from paragraph 12. for the brake emissions measurement, including particulate matter mass, particle number, and mass loss of the wearable brake hardware; </w:t>
      </w:r>
    </w:p>
    <w:p w14:paraId="5AD3982B"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 xml:space="preserve">Report the results of the test following paragraph 13.; </w:t>
      </w:r>
    </w:p>
    <w:p w14:paraId="02818DF4" w14:textId="77777777" w:rsidR="009F2394" w:rsidRPr="008361E1" w:rsidRDefault="009F2394" w:rsidP="009F2394">
      <w:pPr>
        <w:spacing w:after="120"/>
        <w:ind w:left="2835" w:right="1134" w:hanging="567"/>
        <w:jc w:val="both"/>
        <w:rPr>
          <w:noProof/>
        </w:rPr>
      </w:pPr>
      <w:r w:rsidRPr="008361E1">
        <w:rPr>
          <w:noProof/>
          <w:color w:val="0D0D0D" w:themeColor="text1" w:themeTint="F2"/>
        </w:rPr>
        <w:t>(h)</w:t>
      </w:r>
      <w:r w:rsidRPr="008361E1">
        <w:rPr>
          <w:noProof/>
          <w:color w:val="0D0D0D" w:themeColor="text1" w:themeTint="F2"/>
        </w:rPr>
        <w:tab/>
        <w:t>Comply with Paragraph 14. for minimum calibration requirements and periodic evaluations of the used instrumentation and setup.</w:t>
      </w:r>
    </w:p>
    <w:p w14:paraId="3F2F856F"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01" w:name="_Toc117084620"/>
      <w:bookmarkStart w:id="402" w:name="_Toc117167505"/>
      <w:bookmarkEnd w:id="400"/>
      <w:r w:rsidRPr="008361E1">
        <w:rPr>
          <w:noProof/>
          <w:sz w:val="28"/>
          <w:szCs w:val="32"/>
        </w:rPr>
        <w:lastRenderedPageBreak/>
        <w:t>7.</w:t>
      </w:r>
      <w:r w:rsidRPr="008361E1">
        <w:rPr>
          <w:noProof/>
          <w:sz w:val="28"/>
          <w:szCs w:val="32"/>
        </w:rPr>
        <w:tab/>
        <w:t>Test System Requirements</w:t>
      </w:r>
      <w:bookmarkEnd w:id="401"/>
      <w:bookmarkEnd w:id="402"/>
    </w:p>
    <w:p w14:paraId="1D1ECB38" w14:textId="77777777" w:rsidR="009F2394" w:rsidRPr="008361E1" w:rsidRDefault="009F2394" w:rsidP="009F2394">
      <w:pPr>
        <w:pStyle w:val="Heading3"/>
        <w:spacing w:before="240" w:after="120"/>
        <w:ind w:left="2268" w:right="1134" w:hanging="1134"/>
        <w:rPr>
          <w:b/>
          <w:noProof/>
          <w:color w:val="0D0D0D" w:themeColor="text1" w:themeTint="F2"/>
        </w:rPr>
      </w:pPr>
      <w:bookmarkStart w:id="403" w:name="_Toc117084621"/>
      <w:bookmarkStart w:id="404" w:name="_Toc117167506"/>
      <w:r w:rsidRPr="008361E1">
        <w:rPr>
          <w:b/>
          <w:noProof/>
          <w:color w:val="0D0D0D" w:themeColor="text1" w:themeTint="F2"/>
        </w:rPr>
        <w:t>7.1.</w:t>
      </w:r>
      <w:r w:rsidRPr="008361E1">
        <w:rPr>
          <w:b/>
          <w:noProof/>
          <w:color w:val="0D0D0D" w:themeColor="text1" w:themeTint="F2"/>
        </w:rPr>
        <w:tab/>
        <w:t>Overall Test System Layout</w:t>
      </w:r>
      <w:bookmarkEnd w:id="403"/>
      <w:bookmarkEnd w:id="404"/>
    </w:p>
    <w:p w14:paraId="4166F04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UN GTR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UN GTR.</w:t>
      </w:r>
    </w:p>
    <w:p w14:paraId="251D5BFE" w14:textId="77777777" w:rsidR="009F2394" w:rsidRPr="008361E1" w:rsidRDefault="009F2394" w:rsidP="009F2394">
      <w:pPr>
        <w:spacing w:before="240"/>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59264" behindDoc="0" locked="0" layoutInCell="1" allowOverlap="1" wp14:anchorId="1FBE2CE4" wp14:editId="5DCCE8EA">
            <wp:simplePos x="0" y="0"/>
            <wp:positionH relativeFrom="column">
              <wp:posOffset>727710</wp:posOffset>
            </wp:positionH>
            <wp:positionV relativeFrom="paragraph">
              <wp:posOffset>390525</wp:posOffset>
            </wp:positionV>
            <wp:extent cx="4680000" cy="2913795"/>
            <wp:effectExtent l="0" t="0" r="635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4680000" cy="291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7.1.</w:t>
      </w:r>
      <w:r w:rsidRPr="008361E1">
        <w:rPr>
          <w:bCs/>
          <w:noProof/>
          <w:color w:val="0D0D0D" w:themeColor="text1" w:themeTint="F2"/>
        </w:rPr>
        <w:br/>
      </w:r>
      <w:r w:rsidRPr="008361E1">
        <w:rPr>
          <w:b/>
          <w:bCs/>
          <w:noProof/>
          <w:color w:val="0D0D0D" w:themeColor="text1" w:themeTint="F2"/>
        </w:rPr>
        <w:t xml:space="preserve">Indicative layout for performing brake emissions test in the laboratory </w:t>
      </w:r>
    </w:p>
    <w:p w14:paraId="725EE494" w14:textId="77777777" w:rsidR="009F2394" w:rsidRPr="008361E1" w:rsidRDefault="009F2394" w:rsidP="009F2394">
      <w:pPr>
        <w:pStyle w:val="FootnoteText"/>
        <w:tabs>
          <w:tab w:val="clear" w:pos="1021"/>
        </w:tabs>
        <w:spacing w:after="120"/>
        <w:jc w:val="both"/>
        <w:rPr>
          <w:noProof/>
        </w:rPr>
      </w:pPr>
      <w:r w:rsidRPr="008361E1">
        <w:rPr>
          <w:noProof/>
        </w:rPr>
        <w:tab/>
      </w:r>
      <w:r w:rsidRPr="008361E1">
        <w:rPr>
          <w:i/>
          <w:iCs/>
          <w:noProof/>
        </w:rPr>
        <w:t>Note</w:t>
      </w:r>
      <w:r w:rsidRPr="008361E1">
        <w:rPr>
          <w:noProof/>
        </w:rPr>
        <w:t xml:space="preserve">: The layout has the sampling tunnel connected directly to the brake enclosure and assumes three sampling probes (a four-sampling probe layout is also feasible). A layout with a bend in the sampling tunnel is also feasible i.e. downstream of the enclosure and upstream of the sampling plane. The brake dynamometer is not depicted but only denoted (grey area) – a graphical representation of the brake dynamometer is given in Figure 7.2. </w:t>
      </w:r>
    </w:p>
    <w:p w14:paraId="3D7402A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Figure 7.1. provides a layout that includes the minimum required subsystems to carry out a brake emissions test using a brake dynamometer. The illustrated layout features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 is not required.</w:t>
      </w:r>
    </w:p>
    <w:p w14:paraId="269637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Table 7.1. Details regarding the </w:t>
      </w:r>
      <w:r w:rsidRPr="008361E1">
        <w:rPr>
          <w:noProof/>
          <w:color w:val="0D0D0D" w:themeColor="text1" w:themeTint="F2"/>
        </w:rPr>
        <w:lastRenderedPageBreak/>
        <w:t>different elements of the setup are given in the corresponding paragraphs of this UN GTR as indicated in Table 7.1.</w:t>
      </w:r>
    </w:p>
    <w:p w14:paraId="6BDFE99B" w14:textId="77777777" w:rsidR="009F2394" w:rsidRPr="008361E1" w:rsidRDefault="009F2394" w:rsidP="009F2394">
      <w:pPr>
        <w:keepNext/>
        <w:spacing w:after="120"/>
        <w:ind w:left="1134" w:right="1134"/>
        <w:rPr>
          <w:noProof/>
          <w:color w:val="0D0D0D" w:themeColor="text1" w:themeTint="F2"/>
        </w:rPr>
      </w:pPr>
      <w:r w:rsidRPr="008361E1">
        <w:rPr>
          <w:bCs/>
          <w:noProof/>
          <w:color w:val="0D0D0D" w:themeColor="text1" w:themeTint="F2"/>
        </w:rPr>
        <w:t>Table 7.1.</w:t>
      </w:r>
      <w:r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as depicted in Figure 7.1.</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69"/>
        <w:gridCol w:w="6101"/>
      </w:tblGrid>
      <w:tr w:rsidR="009F2394" w:rsidRPr="00181433" w14:paraId="4D5F21A0" w14:textId="77777777" w:rsidTr="00181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bottom w:val="single" w:sz="12" w:space="0" w:color="auto"/>
            </w:tcBorders>
            <w:shd w:val="clear" w:color="auto" w:fill="auto"/>
            <w:vAlign w:val="bottom"/>
          </w:tcPr>
          <w:p w14:paraId="0811D746" w14:textId="77777777" w:rsidR="009F2394" w:rsidRPr="00181433" w:rsidRDefault="009F2394" w:rsidP="00181433">
            <w:pPr>
              <w:spacing w:before="80" w:after="80" w:line="200" w:lineRule="exact"/>
              <w:ind w:right="113"/>
              <w:rPr>
                <w:rFonts w:ascii="Times New Roman" w:hAnsi="Times New Roman"/>
                <w:b w:val="0"/>
                <w:i/>
                <w:noProof/>
                <w:sz w:val="16"/>
                <w:lang w:eastAsia="de-DE"/>
              </w:rPr>
            </w:pPr>
            <w:r w:rsidRPr="00181433">
              <w:rPr>
                <w:rFonts w:ascii="Times New Roman" w:hAnsi="Times New Roman"/>
                <w:b w:val="0"/>
                <w:i/>
                <w:noProof/>
                <w:sz w:val="16"/>
                <w:lang w:eastAsia="de-DE"/>
              </w:rPr>
              <w:t>Element</w:t>
            </w:r>
          </w:p>
        </w:tc>
        <w:tc>
          <w:tcPr>
            <w:tcW w:w="6101" w:type="dxa"/>
            <w:tcBorders>
              <w:top w:val="single" w:sz="4" w:space="0" w:color="auto"/>
              <w:bottom w:val="single" w:sz="12" w:space="0" w:color="auto"/>
            </w:tcBorders>
            <w:shd w:val="clear" w:color="auto" w:fill="auto"/>
            <w:vAlign w:val="bottom"/>
          </w:tcPr>
          <w:p w14:paraId="2F7C4490" w14:textId="77777777" w:rsidR="009F2394" w:rsidRPr="00181433" w:rsidRDefault="009F2394" w:rsidP="0018143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lang w:eastAsia="de-DE"/>
              </w:rPr>
            </w:pPr>
            <w:r w:rsidRPr="00181433">
              <w:rPr>
                <w:rFonts w:ascii="Times New Roman" w:hAnsi="Times New Roman"/>
                <w:b w:val="0"/>
                <w:i/>
                <w:noProof/>
                <w:sz w:val="16"/>
                <w:lang w:eastAsia="de-DE"/>
              </w:rPr>
              <w:t>Subsystem</w:t>
            </w:r>
          </w:p>
        </w:tc>
      </w:tr>
      <w:tr w:rsidR="00181433" w:rsidRPr="00181433" w14:paraId="686059F5" w14:textId="77777777" w:rsidTr="00181433">
        <w:trPr>
          <w:trHeight w:hRule="exact" w:val="113"/>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tcBorders>
            <w:shd w:val="clear" w:color="auto" w:fill="auto"/>
          </w:tcPr>
          <w:p w14:paraId="053C3FDF" w14:textId="77777777" w:rsidR="00181433" w:rsidRPr="00181433" w:rsidRDefault="00181433" w:rsidP="00181433">
            <w:pPr>
              <w:spacing w:before="40" w:after="120"/>
              <w:ind w:right="113"/>
              <w:rPr>
                <w:rFonts w:ascii="Times New Roman" w:hAnsi="Times New Roman"/>
                <w:noProof/>
                <w:lang w:eastAsia="de-DE"/>
              </w:rPr>
            </w:pPr>
          </w:p>
        </w:tc>
        <w:tc>
          <w:tcPr>
            <w:tcW w:w="6101" w:type="dxa"/>
            <w:tcBorders>
              <w:top w:val="single" w:sz="12" w:space="0" w:color="auto"/>
            </w:tcBorders>
            <w:shd w:val="clear" w:color="auto" w:fill="auto"/>
          </w:tcPr>
          <w:p w14:paraId="736AEF04" w14:textId="77777777" w:rsidR="00181433" w:rsidRPr="00181433" w:rsidRDefault="00181433"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p>
        </w:tc>
      </w:tr>
      <w:tr w:rsidR="009F2394" w:rsidRPr="00181433" w14:paraId="0EC62CF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599E4BE"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w:t>
            </w:r>
          </w:p>
        </w:tc>
        <w:tc>
          <w:tcPr>
            <w:tcW w:w="6101" w:type="dxa"/>
            <w:shd w:val="clear" w:color="auto" w:fill="auto"/>
          </w:tcPr>
          <w:p w14:paraId="0BE94344"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Climatic conditioning unit with variable flow blower(s), air temperature, and air humidity control per paragraph 7.2.1. </w:t>
            </w:r>
          </w:p>
        </w:tc>
      </w:tr>
      <w:tr w:rsidR="009F2394" w:rsidRPr="00181433" w14:paraId="7A8ECCF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3B6FDF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2</w:t>
            </w:r>
          </w:p>
        </w:tc>
        <w:tc>
          <w:tcPr>
            <w:tcW w:w="6101" w:type="dxa"/>
            <w:shd w:val="clear" w:color="auto" w:fill="auto"/>
          </w:tcPr>
          <w:p w14:paraId="7E3962C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filtering medium per paragraph 7.2.2.1.</w:t>
            </w:r>
          </w:p>
        </w:tc>
      </w:tr>
      <w:tr w:rsidR="009F2394" w:rsidRPr="00181433" w14:paraId="1753460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35A494B"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3</w:t>
            </w:r>
          </w:p>
        </w:tc>
        <w:tc>
          <w:tcPr>
            <w:tcW w:w="6101" w:type="dxa"/>
            <w:shd w:val="clear" w:color="auto" w:fill="auto"/>
          </w:tcPr>
          <w:p w14:paraId="49BA9E2F"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Cooling air temperature and humidity sensors placed upstream of the brake enclosure per paragraphs 7.2.1.1. and 7.2.1.2.</w:t>
            </w:r>
          </w:p>
        </w:tc>
      </w:tr>
      <w:tr w:rsidR="009F2394" w:rsidRPr="00181433" w14:paraId="3DD224FE"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0B2ED15"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4</w:t>
            </w:r>
          </w:p>
        </w:tc>
        <w:tc>
          <w:tcPr>
            <w:tcW w:w="6101" w:type="dxa"/>
            <w:shd w:val="clear" w:color="auto" w:fill="auto"/>
          </w:tcPr>
          <w:p w14:paraId="1B3E3DB6"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enclosure per paragraph 7.4.</w:t>
            </w:r>
          </w:p>
        </w:tc>
      </w:tr>
      <w:tr w:rsidR="009F2394" w:rsidRPr="00181433" w14:paraId="4320AF0F"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E1EEC1"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5</w:t>
            </w:r>
          </w:p>
        </w:tc>
        <w:tc>
          <w:tcPr>
            <w:tcW w:w="6101" w:type="dxa"/>
            <w:shd w:val="clear" w:color="auto" w:fill="auto"/>
          </w:tcPr>
          <w:p w14:paraId="13912AB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assembly connected to the brake dynamometer per paragraph 8.4.1.</w:t>
            </w:r>
          </w:p>
        </w:tc>
      </w:tr>
      <w:tr w:rsidR="009F2394" w:rsidRPr="00181433" w14:paraId="6D03EE0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57E8A09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6</w:t>
            </w:r>
          </w:p>
        </w:tc>
        <w:tc>
          <w:tcPr>
            <w:tcW w:w="6101" w:type="dxa"/>
            <w:shd w:val="clear" w:color="auto" w:fill="auto"/>
          </w:tcPr>
          <w:p w14:paraId="1265F8B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Brake dynamometer (not depicted but only denoted in grey) per paragraph 7.3.</w:t>
            </w:r>
          </w:p>
        </w:tc>
      </w:tr>
      <w:tr w:rsidR="009F2394" w:rsidRPr="00181433" w14:paraId="6445081B"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ACF896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7</w:t>
            </w:r>
          </w:p>
        </w:tc>
        <w:tc>
          <w:tcPr>
            <w:tcW w:w="6101" w:type="dxa"/>
            <w:shd w:val="clear" w:color="auto" w:fill="auto"/>
          </w:tcPr>
          <w:p w14:paraId="16D77F8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tunnel per paragraph 7.5.</w:t>
            </w:r>
          </w:p>
        </w:tc>
      </w:tr>
      <w:tr w:rsidR="009F2394" w:rsidRPr="00181433" w14:paraId="0BDB868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754E360"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8</w:t>
            </w:r>
          </w:p>
        </w:tc>
        <w:tc>
          <w:tcPr>
            <w:tcW w:w="6101" w:type="dxa"/>
            <w:shd w:val="clear" w:color="auto" w:fill="auto"/>
          </w:tcPr>
          <w:p w14:paraId="1EA3C579"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Sampling plane with the corresponding PM and PN sampling probes per paragraph 7.6.</w:t>
            </w:r>
          </w:p>
        </w:tc>
      </w:tr>
      <w:tr w:rsidR="009F2394" w:rsidRPr="00181433" w14:paraId="1E900AA1"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FC3CAA4"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9</w:t>
            </w:r>
          </w:p>
        </w:tc>
        <w:tc>
          <w:tcPr>
            <w:tcW w:w="6101" w:type="dxa"/>
            <w:shd w:val="clear" w:color="auto" w:fill="auto"/>
          </w:tcPr>
          <w:p w14:paraId="1541F63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Instruments to collect PM mass and measure PN concentrations per paragraphs 12.1. and 12.2., respectively</w:t>
            </w:r>
          </w:p>
        </w:tc>
      </w:tr>
      <w:tr w:rsidR="009F2394" w:rsidRPr="00181433" w14:paraId="0D22CB66"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6F48A1F"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TPN10, SPN10</w:t>
            </w:r>
          </w:p>
        </w:tc>
        <w:tc>
          <w:tcPr>
            <w:tcW w:w="6101" w:type="dxa"/>
            <w:shd w:val="clear" w:color="auto" w:fill="auto"/>
          </w:tcPr>
          <w:p w14:paraId="3E6393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measure, and output signals of TPN10 and SPN10 per paragraph 12.2.</w:t>
            </w:r>
          </w:p>
        </w:tc>
      </w:tr>
      <w:tr w:rsidR="009F2394" w:rsidRPr="00181433" w14:paraId="1CA4DC8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AE1C7F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PM</w:t>
            </w:r>
            <w:r w:rsidRPr="00251948">
              <w:rPr>
                <w:rFonts w:ascii="Times New Roman" w:hAnsi="Times New Roman"/>
                <w:noProof/>
                <w:vertAlign w:val="subscript"/>
                <w:lang w:eastAsia="de-DE"/>
              </w:rPr>
              <w:t>2.5</w:t>
            </w:r>
            <w:r w:rsidRPr="00251948">
              <w:rPr>
                <w:rFonts w:ascii="Times New Roman" w:hAnsi="Times New Roman"/>
                <w:noProof/>
                <w:lang w:eastAsia="de-DE"/>
              </w:rPr>
              <w:t>, PM</w:t>
            </w:r>
            <w:r w:rsidRPr="00251948">
              <w:rPr>
                <w:rFonts w:ascii="Times New Roman" w:hAnsi="Times New Roman"/>
                <w:noProof/>
                <w:vertAlign w:val="subscript"/>
                <w:lang w:eastAsia="de-DE"/>
              </w:rPr>
              <w:t>10</w:t>
            </w:r>
          </w:p>
        </w:tc>
        <w:tc>
          <w:tcPr>
            <w:tcW w:w="6101" w:type="dxa"/>
            <w:shd w:val="clear" w:color="auto" w:fill="auto"/>
          </w:tcPr>
          <w:p w14:paraId="12C14C9D"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Systems to control sampling flow, sample brake particulate matter on filters, and output signals per paragraph 12.1.</w:t>
            </w:r>
          </w:p>
        </w:tc>
      </w:tr>
      <w:tr w:rsidR="009F2394" w:rsidRPr="00181433" w14:paraId="26CDD475"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BAC26E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10</w:t>
            </w:r>
          </w:p>
        </w:tc>
        <w:tc>
          <w:tcPr>
            <w:tcW w:w="6101" w:type="dxa"/>
            <w:shd w:val="clear" w:color="auto" w:fill="auto"/>
          </w:tcPr>
          <w:p w14:paraId="165DC7F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Airflow measurement element placed downstream of the sampling plane per paragraph 7.2.3.</w:t>
            </w:r>
          </w:p>
        </w:tc>
      </w:tr>
      <w:tr w:rsidR="009F2394" w:rsidRPr="00181433" w14:paraId="360DC799"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15C520A"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Symbol</w:t>
            </w:r>
          </w:p>
        </w:tc>
        <w:tc>
          <w:tcPr>
            <w:tcW w:w="6101" w:type="dxa"/>
            <w:shd w:val="clear" w:color="auto" w:fill="auto"/>
          </w:tcPr>
          <w:p w14:paraId="0DC412B1"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Characteristic</w:t>
            </w:r>
          </w:p>
        </w:tc>
      </w:tr>
      <w:tr w:rsidR="009F2394" w:rsidRPr="00181433" w14:paraId="7E9E80D3"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9AF145E"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L</w:t>
            </w:r>
            <w:r w:rsidRPr="00251948">
              <w:rPr>
                <w:rFonts w:ascii="Times New Roman" w:hAnsi="Times New Roman"/>
                <w:noProof/>
                <w:vertAlign w:val="subscript"/>
                <w:lang w:eastAsia="de-DE"/>
              </w:rPr>
              <w:t>1</w:t>
            </w:r>
          </w:p>
        </w:tc>
        <w:tc>
          <w:tcPr>
            <w:tcW w:w="6101" w:type="dxa"/>
            <w:shd w:val="clear" w:color="auto" w:fill="auto"/>
          </w:tcPr>
          <w:p w14:paraId="5CAD478B"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upstream of the inlet of the brake enclosure per paragraph 7.4.2.</w:t>
            </w:r>
          </w:p>
        </w:tc>
      </w:tr>
      <w:tr w:rsidR="009F2394" w:rsidRPr="00181433" w14:paraId="71C7DE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21C11CFC"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L</w:t>
            </w:r>
            <w:r w:rsidRPr="00251948">
              <w:rPr>
                <w:rFonts w:ascii="Times New Roman" w:hAnsi="Times New Roman"/>
                <w:noProof/>
                <w:vertAlign w:val="subscript"/>
                <w:lang w:eastAsia="de-DE"/>
              </w:rPr>
              <w:t>2</w:t>
            </w:r>
          </w:p>
        </w:tc>
        <w:tc>
          <w:tcPr>
            <w:tcW w:w="6101" w:type="dxa"/>
            <w:shd w:val="clear" w:color="auto" w:fill="auto"/>
          </w:tcPr>
          <w:p w14:paraId="0881AC9E"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 xml:space="preserve">Minimum length of the straight duct from the last disturbance upstream of the sampling plane </w:t>
            </w:r>
            <w:r w:rsidRPr="00181433">
              <w:rPr>
                <w:rFonts w:ascii="Times New Roman" w:hAnsi="Times New Roman"/>
                <w:noProof/>
              </w:rPr>
              <w:t>to the sampling plane</w:t>
            </w:r>
            <w:r w:rsidRPr="00181433">
              <w:rPr>
                <w:rFonts w:ascii="Times New Roman" w:hAnsi="Times New Roman"/>
                <w:noProof/>
                <w:lang w:eastAsia="de-DE"/>
              </w:rPr>
              <w:t xml:space="preserve"> per paragraph 7.6.</w:t>
            </w:r>
          </w:p>
        </w:tc>
      </w:tr>
      <w:tr w:rsidR="009F2394" w:rsidRPr="00181433" w14:paraId="7EF05FB2"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1BA7EC98"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L</w:t>
            </w:r>
            <w:r w:rsidRPr="00251948">
              <w:rPr>
                <w:rFonts w:ascii="Times New Roman" w:hAnsi="Times New Roman"/>
                <w:noProof/>
                <w:vertAlign w:val="subscript"/>
                <w:lang w:eastAsia="de-DE"/>
              </w:rPr>
              <w:t>3</w:t>
            </w:r>
          </w:p>
        </w:tc>
        <w:tc>
          <w:tcPr>
            <w:tcW w:w="6101" w:type="dxa"/>
            <w:shd w:val="clear" w:color="auto" w:fill="auto"/>
          </w:tcPr>
          <w:p w14:paraId="142C34C0"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sampling plane to the next disturbance downstream of the sampling plane per paragraph 7.6.</w:t>
            </w:r>
          </w:p>
        </w:tc>
      </w:tr>
      <w:tr w:rsidR="009F2394" w:rsidRPr="00181433" w14:paraId="155B944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66942779"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L</w:t>
            </w:r>
            <w:r w:rsidRPr="00251948">
              <w:rPr>
                <w:rFonts w:ascii="Times New Roman" w:hAnsi="Times New Roman"/>
                <w:noProof/>
                <w:vertAlign w:val="subscript"/>
                <w:lang w:eastAsia="de-DE"/>
              </w:rPr>
              <w:t>4</w:t>
            </w:r>
          </w:p>
        </w:tc>
        <w:tc>
          <w:tcPr>
            <w:tcW w:w="6101" w:type="dxa"/>
            <w:shd w:val="clear" w:color="auto" w:fill="auto"/>
          </w:tcPr>
          <w:p w14:paraId="5CBB37E1"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last disturbance upstream of the airflow measurement element to the airflow measurement element per paragraph 7.2.3.</w:t>
            </w:r>
          </w:p>
        </w:tc>
      </w:tr>
      <w:tr w:rsidR="009F2394" w:rsidRPr="00181433" w14:paraId="687ADF60"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7554EE1D"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L</w:t>
            </w:r>
            <w:r w:rsidRPr="00251948">
              <w:rPr>
                <w:rFonts w:ascii="Times New Roman" w:hAnsi="Times New Roman"/>
                <w:noProof/>
                <w:vertAlign w:val="subscript"/>
                <w:lang w:eastAsia="de-DE"/>
              </w:rPr>
              <w:t>5</w:t>
            </w:r>
          </w:p>
        </w:tc>
        <w:tc>
          <w:tcPr>
            <w:tcW w:w="6101" w:type="dxa"/>
            <w:shd w:val="clear" w:color="auto" w:fill="auto"/>
          </w:tcPr>
          <w:p w14:paraId="563FCBD0"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Minimum length of the straight duct from the airflow measurement element to the next disturbance downstream of the airflow measurement element per paragraph 7.2.3.</w:t>
            </w:r>
          </w:p>
        </w:tc>
      </w:tr>
      <w:tr w:rsidR="009F2394" w:rsidRPr="00181433" w14:paraId="2239529C"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4CD84688"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S</w:t>
            </w:r>
            <w:r w:rsidRPr="00251948">
              <w:rPr>
                <w:rFonts w:ascii="Times New Roman" w:hAnsi="Times New Roman"/>
                <w:noProof/>
                <w:vertAlign w:val="subscript"/>
                <w:lang w:eastAsia="de-DE"/>
              </w:rPr>
              <w:t>Q</w:t>
            </w:r>
            <w:r w:rsidRPr="00251948">
              <w:rPr>
                <w:rFonts w:ascii="Times New Roman" w:hAnsi="Times New Roman"/>
                <w:noProof/>
                <w:lang w:eastAsia="de-DE"/>
              </w:rPr>
              <w:t>, S</w:t>
            </w:r>
            <w:r w:rsidRPr="00251948">
              <w:rPr>
                <w:rFonts w:ascii="Times New Roman" w:hAnsi="Times New Roman"/>
                <w:noProof/>
                <w:vertAlign w:val="subscript"/>
                <w:lang w:eastAsia="de-DE"/>
              </w:rPr>
              <w:t>P</w:t>
            </w:r>
            <w:r w:rsidRPr="00251948">
              <w:rPr>
                <w:rFonts w:ascii="Times New Roman" w:hAnsi="Times New Roman"/>
                <w:noProof/>
                <w:lang w:eastAsia="de-DE"/>
              </w:rPr>
              <w:t>, S</w:t>
            </w:r>
            <w:r w:rsidRPr="00251948">
              <w:rPr>
                <w:rFonts w:ascii="Times New Roman" w:hAnsi="Times New Roman"/>
                <w:noProof/>
                <w:vertAlign w:val="subscript"/>
                <w:lang w:eastAsia="de-DE"/>
              </w:rPr>
              <w:t>T</w:t>
            </w:r>
            <w:r w:rsidRPr="00251948">
              <w:rPr>
                <w:rFonts w:ascii="Times New Roman" w:hAnsi="Times New Roman"/>
                <w:noProof/>
                <w:lang w:eastAsia="de-DE"/>
              </w:rPr>
              <w:t>, S</w:t>
            </w:r>
            <w:r w:rsidRPr="00251948">
              <w:rPr>
                <w:rFonts w:ascii="Times New Roman" w:hAnsi="Times New Roman"/>
                <w:noProof/>
                <w:vertAlign w:val="subscript"/>
                <w:lang w:eastAsia="de-DE"/>
              </w:rPr>
              <w:t>RH</w:t>
            </w:r>
          </w:p>
        </w:tc>
        <w:tc>
          <w:tcPr>
            <w:tcW w:w="6101" w:type="dxa"/>
            <w:shd w:val="clear" w:color="auto" w:fill="auto"/>
          </w:tcPr>
          <w:p w14:paraId="2016B563"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Output electronic signals for cooling airflow, pressure, temperature, and humidity per paragraphs 7.2.1. and 7.2.3.</w:t>
            </w:r>
          </w:p>
        </w:tc>
      </w:tr>
      <w:tr w:rsidR="009F2394" w:rsidRPr="00181433" w14:paraId="52151DE8" w14:textId="77777777" w:rsidTr="00181433">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0C22F4A1"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t>d</w:t>
            </w:r>
            <w:r w:rsidRPr="00251948">
              <w:rPr>
                <w:rFonts w:ascii="Times New Roman" w:hAnsi="Times New Roman"/>
                <w:noProof/>
                <w:vertAlign w:val="subscript"/>
                <w:lang w:eastAsia="de-DE"/>
              </w:rPr>
              <w:t>i</w:t>
            </w:r>
          </w:p>
        </w:tc>
        <w:tc>
          <w:tcPr>
            <w:tcW w:w="6101" w:type="dxa"/>
            <w:shd w:val="clear" w:color="auto" w:fill="auto"/>
          </w:tcPr>
          <w:p w14:paraId="340F82AE"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Reference duct’s inner diameter. This is the same as the sampling tunnel’s inner diameter</w:t>
            </w:r>
          </w:p>
        </w:tc>
      </w:tr>
      <w:tr w:rsidR="009F2394" w:rsidRPr="00181433" w14:paraId="3071EE1E" w14:textId="77777777" w:rsidTr="00181433">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shd w:val="clear" w:color="auto" w:fill="auto"/>
          </w:tcPr>
          <w:p w14:paraId="0F293F2D" w14:textId="77777777" w:rsidR="009F2394" w:rsidRPr="00251948" w:rsidRDefault="009F2394" w:rsidP="00181433">
            <w:pPr>
              <w:spacing w:before="40" w:after="120"/>
              <w:ind w:right="113"/>
              <w:rPr>
                <w:rFonts w:ascii="Times New Roman" w:hAnsi="Times New Roman"/>
                <w:noProof/>
                <w:lang w:eastAsia="de-DE"/>
              </w:rPr>
            </w:pPr>
            <w:r w:rsidRPr="00251948">
              <w:rPr>
                <w:rFonts w:ascii="Times New Roman" w:hAnsi="Times New Roman"/>
                <w:noProof/>
                <w:lang w:eastAsia="de-DE"/>
              </w:rPr>
              <w:lastRenderedPageBreak/>
              <w:t>H</w:t>
            </w:r>
            <w:r w:rsidRPr="00251948">
              <w:rPr>
                <w:rFonts w:ascii="Times New Roman" w:hAnsi="Times New Roman"/>
                <w:noProof/>
                <w:vertAlign w:val="subscript"/>
                <w:lang w:eastAsia="de-DE"/>
              </w:rPr>
              <w:t>s</w:t>
            </w:r>
            <w:r w:rsidRPr="00251948">
              <w:rPr>
                <w:rFonts w:ascii="Times New Roman" w:hAnsi="Times New Roman"/>
                <w:noProof/>
                <w:lang w:eastAsia="de-DE"/>
              </w:rPr>
              <w:t>, H</w:t>
            </w:r>
            <w:r w:rsidRPr="00251948">
              <w:rPr>
                <w:rFonts w:ascii="Times New Roman" w:hAnsi="Times New Roman"/>
                <w:noProof/>
                <w:vertAlign w:val="subscript"/>
                <w:lang w:eastAsia="de-DE"/>
              </w:rPr>
              <w:t>e</w:t>
            </w:r>
          </w:p>
        </w:tc>
        <w:tc>
          <w:tcPr>
            <w:tcW w:w="6101" w:type="dxa"/>
            <w:tcBorders>
              <w:bottom w:val="single" w:sz="12" w:space="0" w:color="auto"/>
            </w:tcBorders>
            <w:shd w:val="clear" w:color="auto" w:fill="auto"/>
          </w:tcPr>
          <w:p w14:paraId="3C69586C" w14:textId="77777777" w:rsidR="009F2394" w:rsidRPr="00181433" w:rsidRDefault="009F2394" w:rsidP="0018143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lang w:eastAsia="de-DE"/>
              </w:rPr>
            </w:pPr>
            <w:r w:rsidRPr="00181433">
              <w:rPr>
                <w:rFonts w:ascii="Times New Roman" w:hAnsi="Times New Roman"/>
                <w:noProof/>
                <w:lang w:eastAsia="de-DE"/>
              </w:rPr>
              <w:t>Points that define the beginning (H</w:t>
            </w:r>
            <w:r w:rsidRPr="00181433">
              <w:rPr>
                <w:rFonts w:ascii="Times New Roman" w:hAnsi="Times New Roman"/>
                <w:noProof/>
                <w:vertAlign w:val="subscript"/>
                <w:lang w:eastAsia="de-DE"/>
              </w:rPr>
              <w:t>s</w:t>
            </w:r>
            <w:r w:rsidRPr="00181433">
              <w:rPr>
                <w:rFonts w:ascii="Times New Roman" w:hAnsi="Times New Roman"/>
                <w:noProof/>
                <w:lang w:eastAsia="de-DE"/>
              </w:rPr>
              <w:t>) and the end (H</w:t>
            </w:r>
            <w:r w:rsidRPr="00181433">
              <w:rPr>
                <w:rFonts w:ascii="Times New Roman" w:hAnsi="Times New Roman"/>
                <w:noProof/>
                <w:vertAlign w:val="subscript"/>
                <w:lang w:eastAsia="de-DE"/>
              </w:rPr>
              <w:t>e</w:t>
            </w:r>
            <w:r w:rsidRPr="00181433">
              <w:rPr>
                <w:rFonts w:ascii="Times New Roman" w:hAnsi="Times New Roman"/>
                <w:noProof/>
                <w:lang w:eastAsia="de-DE"/>
              </w:rPr>
              <w:t xml:space="preserve">) of the mandatory horizontal and straight part in the layout (in the direction of the flow) per paragraph 7.4.2. </w:t>
            </w:r>
          </w:p>
        </w:tc>
      </w:tr>
    </w:tbl>
    <w:p w14:paraId="1DC8C84C" w14:textId="77777777" w:rsidR="009F2394" w:rsidRPr="008361E1" w:rsidRDefault="009F2394" w:rsidP="009F2394">
      <w:pPr>
        <w:pStyle w:val="Heading3"/>
        <w:spacing w:before="240" w:after="120"/>
        <w:ind w:left="2268" w:right="1134" w:hanging="1134"/>
        <w:rPr>
          <w:b/>
          <w:noProof/>
          <w:color w:val="0D0D0D" w:themeColor="text1" w:themeTint="F2"/>
        </w:rPr>
      </w:pPr>
      <w:bookmarkStart w:id="405" w:name="_Toc117084622"/>
      <w:bookmarkStart w:id="406" w:name="_Toc117167507"/>
      <w:r w:rsidRPr="008361E1">
        <w:rPr>
          <w:b/>
          <w:noProof/>
          <w:color w:val="0D0D0D" w:themeColor="text1" w:themeTint="F2"/>
        </w:rPr>
        <w:t>7.2.</w:t>
      </w:r>
      <w:r w:rsidRPr="008361E1">
        <w:rPr>
          <w:b/>
          <w:noProof/>
          <w:color w:val="0D0D0D" w:themeColor="text1" w:themeTint="F2"/>
        </w:rPr>
        <w:tab/>
        <w:t>Climatic Conditioning Unit and Cooling Air</w:t>
      </w:r>
      <w:bookmarkEnd w:id="405"/>
      <w:bookmarkEnd w:id="406"/>
    </w:p>
    <w:p w14:paraId="3AB8C57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conditioned cooling air a) provides clean and continuous cooling to the brake assembly and b) transports the aerosol from the enclosure into the sampling tunnel and the PM/PN sampling probes. The cooling air needs to be under stable conditions for temperature and humidity in accordance with the specifications described in paragraph 7.2.1., clean with low background concentration values as defined in paragraph 7.2.2., and at a constant flow to ensure repeatable and reproducible testing conditions in accordance with the specifications described in paragraph 7.2.3.</w:t>
      </w:r>
    </w:p>
    <w:p w14:paraId="5D7BD5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72C0FBD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708AC84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1731AC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67A41B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 to provide a slight negative pressure inside the sampling tunnel. The climatic conditioning unit control shall be capable of providing the necessary interfaces to the operator and the dynamometer.</w:t>
      </w:r>
    </w:p>
    <w:p w14:paraId="1DBAA849" w14:textId="77777777" w:rsidR="009F2394" w:rsidRPr="008361E1" w:rsidRDefault="009F2394" w:rsidP="009F2394">
      <w:pPr>
        <w:pStyle w:val="Heading4"/>
        <w:spacing w:before="240" w:after="120"/>
        <w:ind w:left="2268" w:right="1134" w:hanging="1134"/>
        <w:rPr>
          <w:noProof/>
          <w:color w:val="0D0D0D" w:themeColor="text1" w:themeTint="F2"/>
        </w:rPr>
      </w:pPr>
      <w:bookmarkStart w:id="407" w:name="_Toc105320163"/>
      <w:r w:rsidRPr="008361E1">
        <w:rPr>
          <w:noProof/>
          <w:color w:val="0D0D0D" w:themeColor="text1" w:themeTint="F2"/>
        </w:rPr>
        <w:t>7.2.1.</w:t>
      </w:r>
      <w:r w:rsidRPr="008361E1">
        <w:rPr>
          <w:noProof/>
          <w:color w:val="0D0D0D" w:themeColor="text1" w:themeTint="F2"/>
        </w:rPr>
        <w:tab/>
        <w:t xml:space="preserve">Cooling Air </w:t>
      </w:r>
      <w:bookmarkEnd w:id="407"/>
      <w:r w:rsidRPr="008361E1">
        <w:rPr>
          <w:noProof/>
          <w:color w:val="0D0D0D" w:themeColor="text1" w:themeTint="F2"/>
        </w:rPr>
        <w:t>Conditioning</w:t>
      </w:r>
    </w:p>
    <w:p w14:paraId="1CD6C8C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Figure 7.1. provides an indicative position for the temperature and air humidity sensors (element 3). </w:t>
      </w:r>
    </w:p>
    <w:p w14:paraId="76E0F5A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temperature sensor shall have an accuracy of ±1 °C. The sensor applied for the measurement of absolute and relative humidity shall have an accuracy of ±5 per cent of the nominal value (i.e. 50 per cent). The testing facility shall use the signals from these sensors to assess the stability of the cooling air’s temperature and humidity. Table 7.2. summarises the requirements for the cooling air’s temperature, humidity, and flow.</w:t>
      </w:r>
    </w:p>
    <w:p w14:paraId="2F3CB11B" w14:textId="77777777" w:rsidR="009F2394" w:rsidRPr="008361E1" w:rsidRDefault="009F2394" w:rsidP="00071CF4">
      <w:pPr>
        <w:keepNext/>
        <w:spacing w:after="120"/>
        <w:ind w:left="1134" w:right="1134"/>
        <w:rPr>
          <w:b/>
          <w:noProof/>
          <w:lang w:eastAsia="ja-JP"/>
        </w:rPr>
      </w:pPr>
      <w:r w:rsidRPr="008361E1">
        <w:rPr>
          <w:bCs/>
          <w:noProof/>
        </w:rPr>
        <w:lastRenderedPageBreak/>
        <w:t>Table 7.2.</w:t>
      </w:r>
      <w:r w:rsidRPr="008361E1">
        <w:rPr>
          <w:b/>
          <w:bCs/>
          <w:noProof/>
        </w:rPr>
        <w:br/>
        <w:t>Summary of cooling air temperature, humidity, and flow</w:t>
      </w:r>
      <w:r w:rsidRPr="008361E1">
        <w:rPr>
          <w:b/>
          <w:noProof/>
          <w:lang w:eastAsia="ja-JP"/>
        </w:rPr>
        <w:t xml:space="preserve"> </w:t>
      </w:r>
      <w:r w:rsidRPr="008361E1">
        <w:rPr>
          <w:b/>
          <w:bCs/>
          <w:noProof/>
        </w:rPr>
        <w:t>requirements</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362"/>
        <w:gridCol w:w="2093"/>
        <w:gridCol w:w="2093"/>
        <w:gridCol w:w="2089"/>
      </w:tblGrid>
      <w:tr w:rsidR="009F2394" w:rsidRPr="00EE2F3F" w14:paraId="767012B4" w14:textId="77777777" w:rsidTr="00EE2F3F">
        <w:trPr>
          <w:cantSplit/>
          <w:tblHeader/>
        </w:trPr>
        <w:tc>
          <w:tcPr>
            <w:tcW w:w="1744" w:type="pct"/>
            <w:tcBorders>
              <w:top w:val="single" w:sz="4" w:space="0" w:color="auto"/>
              <w:bottom w:val="single" w:sz="12" w:space="0" w:color="auto"/>
            </w:tcBorders>
            <w:shd w:val="clear" w:color="auto" w:fill="auto"/>
            <w:vAlign w:val="bottom"/>
          </w:tcPr>
          <w:p w14:paraId="46631D85" w14:textId="77777777" w:rsidR="009F2394" w:rsidRPr="00EE2F3F" w:rsidRDefault="009F2394" w:rsidP="00EE2F3F">
            <w:pPr>
              <w:spacing w:before="80" w:after="80" w:line="200" w:lineRule="exact"/>
              <w:ind w:right="113"/>
              <w:rPr>
                <w:i/>
                <w:noProof/>
                <w:sz w:val="16"/>
                <w:lang w:val="en-GB" w:eastAsia="en-IE"/>
              </w:rPr>
            </w:pPr>
            <w:r w:rsidRPr="00EE2F3F">
              <w:rPr>
                <w:i/>
                <w:noProof/>
                <w:sz w:val="16"/>
                <w:lang w:val="en-GB"/>
              </w:rPr>
              <w:t>Parameter</w:t>
            </w:r>
          </w:p>
        </w:tc>
        <w:tc>
          <w:tcPr>
            <w:tcW w:w="1086" w:type="pct"/>
            <w:tcBorders>
              <w:top w:val="single" w:sz="4" w:space="0" w:color="auto"/>
              <w:bottom w:val="single" w:sz="12" w:space="0" w:color="auto"/>
            </w:tcBorders>
            <w:shd w:val="clear" w:color="auto" w:fill="auto"/>
            <w:vAlign w:val="bottom"/>
          </w:tcPr>
          <w:p w14:paraId="6370407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4653A0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temperature</w:t>
            </w:r>
          </w:p>
        </w:tc>
        <w:tc>
          <w:tcPr>
            <w:tcW w:w="1086" w:type="pct"/>
            <w:tcBorders>
              <w:top w:val="single" w:sz="4" w:space="0" w:color="auto"/>
              <w:bottom w:val="single" w:sz="12" w:space="0" w:color="auto"/>
            </w:tcBorders>
            <w:shd w:val="clear" w:color="auto" w:fill="auto"/>
            <w:vAlign w:val="bottom"/>
          </w:tcPr>
          <w:p w14:paraId="1A708FA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air </w:t>
            </w:r>
          </w:p>
          <w:p w14:paraId="6B44342A"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relative humidity</w:t>
            </w:r>
          </w:p>
        </w:tc>
        <w:tc>
          <w:tcPr>
            <w:tcW w:w="1084" w:type="pct"/>
            <w:tcBorders>
              <w:top w:val="single" w:sz="4" w:space="0" w:color="auto"/>
              <w:bottom w:val="single" w:sz="12" w:space="0" w:color="auto"/>
            </w:tcBorders>
            <w:shd w:val="clear" w:color="auto" w:fill="auto"/>
            <w:vAlign w:val="bottom"/>
          </w:tcPr>
          <w:p w14:paraId="32920D12"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 xml:space="preserve">Cooling </w:t>
            </w:r>
          </w:p>
          <w:p w14:paraId="280C2EE7" w14:textId="77777777" w:rsidR="009F2394" w:rsidRPr="00EE2F3F" w:rsidRDefault="009F2394" w:rsidP="00EE2F3F">
            <w:pPr>
              <w:spacing w:before="80" w:after="80" w:line="200" w:lineRule="exact"/>
              <w:ind w:right="113"/>
              <w:rPr>
                <w:i/>
                <w:noProof/>
                <w:sz w:val="16"/>
                <w:lang w:val="en-GB"/>
              </w:rPr>
            </w:pPr>
            <w:r w:rsidRPr="00EE2F3F">
              <w:rPr>
                <w:i/>
                <w:noProof/>
                <w:sz w:val="16"/>
                <w:lang w:val="en-GB"/>
              </w:rPr>
              <w:t>airflow</w:t>
            </w:r>
          </w:p>
        </w:tc>
      </w:tr>
      <w:tr w:rsidR="00EE2F3F" w:rsidRPr="00EE2F3F" w14:paraId="2E575D45" w14:textId="77777777" w:rsidTr="00EE2F3F">
        <w:trPr>
          <w:cantSplit/>
          <w:trHeight w:hRule="exact" w:val="113"/>
          <w:tblHeader/>
        </w:trPr>
        <w:tc>
          <w:tcPr>
            <w:tcW w:w="1744" w:type="pct"/>
            <w:tcBorders>
              <w:top w:val="single" w:sz="12" w:space="0" w:color="auto"/>
            </w:tcBorders>
            <w:shd w:val="clear" w:color="auto" w:fill="auto"/>
          </w:tcPr>
          <w:p w14:paraId="5A0E1D67" w14:textId="77777777" w:rsidR="00EE2F3F" w:rsidRPr="00EE2F3F" w:rsidRDefault="00EE2F3F" w:rsidP="00EE2F3F">
            <w:pPr>
              <w:spacing w:before="40" w:after="120"/>
              <w:ind w:right="113"/>
              <w:rPr>
                <w:noProof/>
              </w:rPr>
            </w:pPr>
          </w:p>
        </w:tc>
        <w:tc>
          <w:tcPr>
            <w:tcW w:w="1086" w:type="pct"/>
            <w:tcBorders>
              <w:top w:val="single" w:sz="12" w:space="0" w:color="auto"/>
            </w:tcBorders>
            <w:shd w:val="clear" w:color="auto" w:fill="auto"/>
          </w:tcPr>
          <w:p w14:paraId="6A8ADA7F" w14:textId="77777777" w:rsidR="00EE2F3F" w:rsidRPr="00EE2F3F" w:rsidRDefault="00EE2F3F" w:rsidP="00EE2F3F">
            <w:pPr>
              <w:spacing w:before="40" w:after="120"/>
              <w:ind w:right="113"/>
              <w:rPr>
                <w:noProof/>
              </w:rPr>
            </w:pPr>
          </w:p>
        </w:tc>
        <w:tc>
          <w:tcPr>
            <w:tcW w:w="1086" w:type="pct"/>
            <w:tcBorders>
              <w:top w:val="single" w:sz="12" w:space="0" w:color="auto"/>
            </w:tcBorders>
            <w:shd w:val="clear" w:color="auto" w:fill="auto"/>
          </w:tcPr>
          <w:p w14:paraId="6BED316C" w14:textId="77777777" w:rsidR="00EE2F3F" w:rsidRPr="00EE2F3F" w:rsidRDefault="00EE2F3F" w:rsidP="00EE2F3F">
            <w:pPr>
              <w:spacing w:before="40" w:after="120"/>
              <w:ind w:right="113"/>
              <w:rPr>
                <w:noProof/>
              </w:rPr>
            </w:pPr>
          </w:p>
        </w:tc>
        <w:tc>
          <w:tcPr>
            <w:tcW w:w="1084" w:type="pct"/>
            <w:tcBorders>
              <w:top w:val="single" w:sz="12" w:space="0" w:color="auto"/>
            </w:tcBorders>
            <w:shd w:val="clear" w:color="auto" w:fill="auto"/>
          </w:tcPr>
          <w:p w14:paraId="058DDCAC" w14:textId="77777777" w:rsidR="00EE2F3F" w:rsidRPr="00EE2F3F" w:rsidRDefault="00EE2F3F" w:rsidP="00EE2F3F">
            <w:pPr>
              <w:spacing w:before="40" w:after="120"/>
              <w:ind w:right="113"/>
              <w:rPr>
                <w:noProof/>
              </w:rPr>
            </w:pPr>
          </w:p>
        </w:tc>
      </w:tr>
      <w:tr w:rsidR="009F2394" w:rsidRPr="00EE2F3F" w14:paraId="2BC4C0A9" w14:textId="77777777" w:rsidTr="00EE2F3F">
        <w:trPr>
          <w:cantSplit/>
        </w:trPr>
        <w:tc>
          <w:tcPr>
            <w:tcW w:w="1744" w:type="pct"/>
            <w:shd w:val="clear" w:color="auto" w:fill="auto"/>
          </w:tcPr>
          <w:p w14:paraId="448A8BD6" w14:textId="77777777" w:rsidR="009F2394" w:rsidRPr="00EE2F3F" w:rsidRDefault="009F2394" w:rsidP="00EE2F3F">
            <w:pPr>
              <w:spacing w:before="40" w:after="120"/>
              <w:ind w:right="113"/>
              <w:rPr>
                <w:noProof/>
                <w:lang w:val="en-GB" w:eastAsia="de-DE"/>
              </w:rPr>
            </w:pPr>
            <w:r w:rsidRPr="00EE2F3F">
              <w:rPr>
                <w:noProof/>
                <w:lang w:val="en-GB" w:eastAsia="de-DE"/>
              </w:rPr>
              <w:t>Nominal value</w:t>
            </w:r>
          </w:p>
        </w:tc>
        <w:tc>
          <w:tcPr>
            <w:tcW w:w="1086" w:type="pct"/>
            <w:shd w:val="clear" w:color="auto" w:fill="auto"/>
          </w:tcPr>
          <w:p w14:paraId="122361BE" w14:textId="77777777" w:rsidR="009F2394" w:rsidRPr="00EE2F3F" w:rsidRDefault="009F2394" w:rsidP="00EE2F3F">
            <w:pPr>
              <w:spacing w:before="40" w:after="120"/>
              <w:ind w:right="113"/>
              <w:rPr>
                <w:noProof/>
                <w:lang w:val="en-GB" w:eastAsia="de-DE"/>
              </w:rPr>
            </w:pPr>
            <w:r w:rsidRPr="00EE2F3F">
              <w:rPr>
                <w:noProof/>
                <w:lang w:val="en-GB" w:eastAsia="de-DE"/>
              </w:rPr>
              <w:t>23 ⁰C</w:t>
            </w:r>
          </w:p>
        </w:tc>
        <w:tc>
          <w:tcPr>
            <w:tcW w:w="1086" w:type="pct"/>
            <w:shd w:val="clear" w:color="auto" w:fill="auto"/>
          </w:tcPr>
          <w:p w14:paraId="7269770F" w14:textId="77777777" w:rsidR="009F2394" w:rsidRPr="00EE2F3F" w:rsidRDefault="009F2394" w:rsidP="00EE2F3F">
            <w:pPr>
              <w:spacing w:before="40" w:after="120"/>
              <w:ind w:right="113"/>
              <w:rPr>
                <w:noProof/>
                <w:lang w:val="en-GB" w:eastAsia="de-DE"/>
              </w:rPr>
            </w:pPr>
            <w:r w:rsidRPr="00EE2F3F">
              <w:rPr>
                <w:noProof/>
                <w:lang w:val="en-GB" w:eastAsia="de-DE"/>
              </w:rPr>
              <w:t>50 %</w:t>
            </w:r>
          </w:p>
        </w:tc>
        <w:tc>
          <w:tcPr>
            <w:tcW w:w="1084" w:type="pct"/>
            <w:shd w:val="clear" w:color="auto" w:fill="auto"/>
          </w:tcPr>
          <w:p w14:paraId="53096DC3" w14:textId="77777777" w:rsidR="009F2394" w:rsidRPr="00EE2F3F" w:rsidRDefault="009F2394" w:rsidP="00EE2F3F">
            <w:pPr>
              <w:spacing w:before="40" w:after="120"/>
              <w:ind w:right="113"/>
              <w:rPr>
                <w:noProof/>
                <w:lang w:val="en-GB" w:eastAsia="de-DE"/>
              </w:rPr>
            </w:pPr>
            <w:r w:rsidRPr="00EE2F3F">
              <w:rPr>
                <w:noProof/>
                <w:lang w:val="en-GB" w:eastAsia="de-DE"/>
              </w:rPr>
              <w:t>Set value (Q</w:t>
            </w:r>
            <w:r w:rsidRPr="00EE2F3F">
              <w:rPr>
                <w:noProof/>
                <w:vertAlign w:val="subscript"/>
                <w:lang w:val="en-GB" w:eastAsia="de-DE"/>
              </w:rPr>
              <w:t>set</w:t>
            </w:r>
            <w:r w:rsidRPr="00EE2F3F">
              <w:rPr>
                <w:noProof/>
                <w:lang w:val="en-GB" w:eastAsia="de-DE"/>
              </w:rPr>
              <w:t>) per paragraph 10.</w:t>
            </w:r>
          </w:p>
        </w:tc>
      </w:tr>
      <w:tr w:rsidR="009F2394" w:rsidRPr="00EE2F3F" w14:paraId="5E9FDAE4" w14:textId="77777777" w:rsidTr="00EE2F3F">
        <w:trPr>
          <w:cantSplit/>
        </w:trPr>
        <w:tc>
          <w:tcPr>
            <w:tcW w:w="1744" w:type="pct"/>
            <w:shd w:val="clear" w:color="auto" w:fill="auto"/>
          </w:tcPr>
          <w:p w14:paraId="361FDFAC" w14:textId="77777777" w:rsidR="009F2394" w:rsidRPr="00EE2F3F" w:rsidRDefault="009F2394" w:rsidP="00EE2F3F">
            <w:pPr>
              <w:spacing w:before="40" w:after="120"/>
              <w:ind w:right="113"/>
              <w:rPr>
                <w:noProof/>
                <w:lang w:val="en-GB" w:eastAsia="de-DE"/>
              </w:rPr>
            </w:pPr>
            <w:r w:rsidRPr="00EE2F3F">
              <w:rPr>
                <w:noProof/>
                <w:lang w:val="en-GB" w:eastAsia="de-DE"/>
              </w:rPr>
              <w:t>Average value: Maximum permissible tolerance</w:t>
            </w:r>
          </w:p>
        </w:tc>
        <w:tc>
          <w:tcPr>
            <w:tcW w:w="1086" w:type="pct"/>
            <w:shd w:val="clear" w:color="auto" w:fill="auto"/>
          </w:tcPr>
          <w:p w14:paraId="7FD49FE0" w14:textId="77777777" w:rsidR="009F2394" w:rsidRPr="00EE2F3F" w:rsidRDefault="009F2394" w:rsidP="00EE2F3F">
            <w:pPr>
              <w:spacing w:before="40" w:after="120"/>
              <w:ind w:right="113"/>
              <w:rPr>
                <w:noProof/>
                <w:lang w:val="en-GB" w:eastAsia="de-DE"/>
              </w:rPr>
            </w:pPr>
            <w:r w:rsidRPr="00EE2F3F">
              <w:rPr>
                <w:noProof/>
                <w:lang w:val="en-GB" w:eastAsia="de-DE"/>
              </w:rPr>
              <w:t>±2 ⁰C</w:t>
            </w:r>
          </w:p>
        </w:tc>
        <w:tc>
          <w:tcPr>
            <w:tcW w:w="1086" w:type="pct"/>
            <w:shd w:val="clear" w:color="auto" w:fill="auto"/>
          </w:tcPr>
          <w:p w14:paraId="1B063EC7" w14:textId="77777777" w:rsidR="009F2394" w:rsidRPr="00EE2F3F" w:rsidRDefault="009F2394" w:rsidP="00EE2F3F">
            <w:pPr>
              <w:spacing w:before="40" w:after="120"/>
              <w:ind w:right="113"/>
              <w:rPr>
                <w:noProof/>
                <w:lang w:val="en-GB" w:eastAsia="de-DE"/>
              </w:rPr>
            </w:pPr>
            <w:r w:rsidRPr="00EE2F3F">
              <w:rPr>
                <w:noProof/>
                <w:lang w:val="en-GB" w:eastAsia="de-DE"/>
              </w:rPr>
              <w:t>±5 %</w:t>
            </w:r>
          </w:p>
        </w:tc>
        <w:tc>
          <w:tcPr>
            <w:tcW w:w="1084" w:type="pct"/>
            <w:shd w:val="clear" w:color="auto" w:fill="auto"/>
          </w:tcPr>
          <w:p w14:paraId="59A30912"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30C018CC" w14:textId="77777777" w:rsidTr="00EE2F3F">
        <w:trPr>
          <w:cantSplit/>
        </w:trPr>
        <w:tc>
          <w:tcPr>
            <w:tcW w:w="1744" w:type="pct"/>
            <w:shd w:val="clear" w:color="auto" w:fill="auto"/>
          </w:tcPr>
          <w:p w14:paraId="359D577D" w14:textId="77777777"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Maximum permissible tolerance </w:t>
            </w:r>
          </w:p>
        </w:tc>
        <w:tc>
          <w:tcPr>
            <w:tcW w:w="1086" w:type="pct"/>
            <w:shd w:val="clear" w:color="auto" w:fill="auto"/>
          </w:tcPr>
          <w:p w14:paraId="70321725" w14:textId="77777777" w:rsidR="009F2394" w:rsidRPr="00EE2F3F" w:rsidRDefault="009F2394" w:rsidP="00EE2F3F">
            <w:pPr>
              <w:spacing w:before="40" w:after="120"/>
              <w:ind w:right="113"/>
              <w:rPr>
                <w:noProof/>
                <w:lang w:val="en-GB" w:eastAsia="de-DE"/>
              </w:rPr>
            </w:pPr>
            <w:r w:rsidRPr="00EE2F3F">
              <w:rPr>
                <w:noProof/>
                <w:lang w:val="en-GB" w:eastAsia="de-DE"/>
              </w:rPr>
              <w:t>±5 ⁰C</w:t>
            </w:r>
          </w:p>
        </w:tc>
        <w:tc>
          <w:tcPr>
            <w:tcW w:w="1086" w:type="pct"/>
            <w:shd w:val="clear" w:color="auto" w:fill="auto"/>
          </w:tcPr>
          <w:p w14:paraId="4CAEE43F" w14:textId="77777777" w:rsidR="009F2394" w:rsidRPr="00EE2F3F" w:rsidRDefault="009F2394" w:rsidP="00EE2F3F">
            <w:pPr>
              <w:spacing w:before="40" w:after="120"/>
              <w:ind w:right="113"/>
              <w:rPr>
                <w:noProof/>
                <w:lang w:val="en-GB" w:eastAsia="de-DE"/>
              </w:rPr>
            </w:pPr>
            <w:r w:rsidRPr="00EE2F3F">
              <w:rPr>
                <w:noProof/>
                <w:lang w:val="en-GB" w:eastAsia="de-DE"/>
              </w:rPr>
              <w:t>±30 %</w:t>
            </w:r>
          </w:p>
        </w:tc>
        <w:tc>
          <w:tcPr>
            <w:tcW w:w="1084" w:type="pct"/>
            <w:shd w:val="clear" w:color="auto" w:fill="auto"/>
          </w:tcPr>
          <w:p w14:paraId="6C771DD3" w14:textId="77777777" w:rsidR="009F2394" w:rsidRPr="00EE2F3F" w:rsidRDefault="009F2394" w:rsidP="00EE2F3F">
            <w:pPr>
              <w:spacing w:before="40" w:after="120"/>
              <w:ind w:right="113"/>
              <w:rPr>
                <w:noProof/>
                <w:lang w:val="en-GB" w:eastAsia="de-DE"/>
              </w:rPr>
            </w:pPr>
            <w:r w:rsidRPr="00EE2F3F">
              <w:rPr>
                <w:noProof/>
                <w:lang w:val="en-GB" w:eastAsia="de-DE"/>
              </w:rPr>
              <w:t>±5 % of Q</w:t>
            </w:r>
            <w:r w:rsidRPr="00EE2F3F">
              <w:rPr>
                <w:noProof/>
                <w:vertAlign w:val="subscript"/>
                <w:lang w:val="en-GB" w:eastAsia="de-DE"/>
              </w:rPr>
              <w:t>set</w:t>
            </w:r>
          </w:p>
        </w:tc>
      </w:tr>
      <w:tr w:rsidR="009F2394" w:rsidRPr="00EE2F3F" w14:paraId="0356D54C" w14:textId="77777777" w:rsidTr="00EE2F3F">
        <w:trPr>
          <w:cantSplit/>
        </w:trPr>
        <w:tc>
          <w:tcPr>
            <w:tcW w:w="1744" w:type="pct"/>
            <w:shd w:val="clear" w:color="auto" w:fill="auto"/>
          </w:tcPr>
          <w:p w14:paraId="54840860" w14:textId="77777777" w:rsidR="009F2394" w:rsidRPr="00EE2F3F" w:rsidRDefault="009F2394" w:rsidP="00EE2F3F">
            <w:pPr>
              <w:spacing w:before="40" w:after="120"/>
              <w:ind w:right="113"/>
              <w:rPr>
                <w:noProof/>
                <w:lang w:val="en-GB" w:eastAsia="de-DE"/>
              </w:rPr>
            </w:pPr>
            <w:r w:rsidRPr="00EE2F3F">
              <w:rPr>
                <w:noProof/>
                <w:lang w:val="en-GB" w:eastAsia="de-DE"/>
              </w:rPr>
              <w:t xml:space="preserve">Instantaneous values (1Hz): Permissible deviation beyond the maximum permissible tolerance </w:t>
            </w:r>
          </w:p>
        </w:tc>
        <w:tc>
          <w:tcPr>
            <w:tcW w:w="1086" w:type="pct"/>
            <w:shd w:val="clear" w:color="auto" w:fill="auto"/>
          </w:tcPr>
          <w:p w14:paraId="6842228A"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086" w:type="pct"/>
            <w:shd w:val="clear" w:color="auto" w:fill="auto"/>
          </w:tcPr>
          <w:p w14:paraId="4C33F5E7" w14:textId="77777777" w:rsidR="009F2394" w:rsidRPr="00EE2F3F" w:rsidRDefault="009F2394" w:rsidP="00EE2F3F">
            <w:pPr>
              <w:spacing w:before="40" w:after="120"/>
              <w:ind w:right="113"/>
              <w:rPr>
                <w:noProof/>
                <w:lang w:val="en-GB" w:eastAsia="de-DE"/>
              </w:rPr>
            </w:pPr>
            <w:r w:rsidRPr="00EE2F3F">
              <w:rPr>
                <w:noProof/>
                <w:lang w:val="en-GB" w:eastAsia="de-DE"/>
              </w:rPr>
              <w:t>Not defined</w:t>
            </w:r>
          </w:p>
        </w:tc>
        <w:tc>
          <w:tcPr>
            <w:tcW w:w="1084" w:type="pct"/>
            <w:shd w:val="clear" w:color="auto" w:fill="auto"/>
          </w:tcPr>
          <w:p w14:paraId="006D7CBB" w14:textId="77777777" w:rsidR="009F2394" w:rsidRPr="00EE2F3F" w:rsidRDefault="009F2394" w:rsidP="00EE2F3F">
            <w:pPr>
              <w:spacing w:before="40" w:after="120"/>
              <w:ind w:right="113"/>
              <w:rPr>
                <w:noProof/>
                <w:lang w:val="en-GB" w:eastAsia="de-DE"/>
              </w:rPr>
            </w:pPr>
            <w:r w:rsidRPr="00EE2F3F">
              <w:rPr>
                <w:noProof/>
                <w:lang w:val="en-GB" w:eastAsia="de-DE"/>
              </w:rPr>
              <w:t>±10 % of Q</w:t>
            </w:r>
            <w:r w:rsidRPr="00EE2F3F">
              <w:rPr>
                <w:noProof/>
                <w:vertAlign w:val="subscript"/>
                <w:lang w:val="en-GB" w:eastAsia="de-DE"/>
              </w:rPr>
              <w:t>set</w:t>
            </w:r>
          </w:p>
        </w:tc>
      </w:tr>
      <w:tr w:rsidR="009F2394" w:rsidRPr="00EE2F3F" w14:paraId="361759A3" w14:textId="77777777" w:rsidTr="00EE2F3F">
        <w:trPr>
          <w:cantSplit/>
        </w:trPr>
        <w:tc>
          <w:tcPr>
            <w:tcW w:w="1744" w:type="pct"/>
            <w:tcBorders>
              <w:bottom w:val="single" w:sz="12" w:space="0" w:color="auto"/>
            </w:tcBorders>
            <w:shd w:val="clear" w:color="auto" w:fill="auto"/>
          </w:tcPr>
          <w:p w14:paraId="35418367" w14:textId="77777777" w:rsidR="009F2394" w:rsidRPr="00EE2F3F" w:rsidRDefault="009F2394" w:rsidP="00EE2F3F">
            <w:pPr>
              <w:spacing w:before="40" w:after="120"/>
              <w:ind w:right="113"/>
              <w:rPr>
                <w:noProof/>
                <w:lang w:val="en-GB" w:eastAsia="de-DE"/>
              </w:rPr>
            </w:pPr>
            <w:r w:rsidRPr="00EE2F3F">
              <w:rPr>
                <w:noProof/>
                <w:lang w:val="en-GB" w:eastAsia="de-DE"/>
              </w:rPr>
              <w:t>Instantaneous values (1Hz): Maximum time exceeding the maximum permissible tolerance</w:t>
            </w:r>
          </w:p>
        </w:tc>
        <w:tc>
          <w:tcPr>
            <w:tcW w:w="1086" w:type="pct"/>
            <w:tcBorders>
              <w:bottom w:val="single" w:sz="12" w:space="0" w:color="auto"/>
            </w:tcBorders>
            <w:shd w:val="clear" w:color="auto" w:fill="auto"/>
          </w:tcPr>
          <w:p w14:paraId="2D5ACDA2"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086" w:type="pct"/>
            <w:tcBorders>
              <w:bottom w:val="single" w:sz="12" w:space="0" w:color="auto"/>
            </w:tcBorders>
            <w:shd w:val="clear" w:color="auto" w:fill="auto"/>
          </w:tcPr>
          <w:p w14:paraId="0F8F97C8" w14:textId="77777777" w:rsidR="009F2394" w:rsidRPr="00EE2F3F" w:rsidRDefault="009F2394" w:rsidP="00EE2F3F">
            <w:pPr>
              <w:spacing w:before="40" w:after="120"/>
              <w:ind w:right="113"/>
              <w:rPr>
                <w:noProof/>
                <w:lang w:val="en-GB" w:eastAsia="de-DE"/>
              </w:rPr>
            </w:pPr>
            <w:r w:rsidRPr="00EE2F3F">
              <w:rPr>
                <w:noProof/>
                <w:lang w:val="en-GB" w:eastAsia="de-DE"/>
              </w:rPr>
              <w:t xml:space="preserve">10 % of each test section’s duration </w:t>
            </w:r>
          </w:p>
        </w:tc>
        <w:tc>
          <w:tcPr>
            <w:tcW w:w="1084" w:type="pct"/>
            <w:tcBorders>
              <w:bottom w:val="single" w:sz="12" w:space="0" w:color="auto"/>
            </w:tcBorders>
            <w:shd w:val="clear" w:color="auto" w:fill="auto"/>
          </w:tcPr>
          <w:p w14:paraId="12BEA046" w14:textId="77777777" w:rsidR="009F2394" w:rsidRPr="00EE2F3F" w:rsidRDefault="009F2394" w:rsidP="00EE2F3F">
            <w:pPr>
              <w:spacing w:before="40" w:after="120"/>
              <w:ind w:right="113"/>
              <w:rPr>
                <w:noProof/>
                <w:lang w:val="en-GB" w:eastAsia="de-DE"/>
              </w:rPr>
            </w:pPr>
            <w:r w:rsidRPr="00EE2F3F">
              <w:rPr>
                <w:noProof/>
                <w:lang w:val="en-GB" w:eastAsia="de-DE"/>
              </w:rPr>
              <w:t xml:space="preserve">5 % of each test section’s duration </w:t>
            </w:r>
          </w:p>
        </w:tc>
      </w:tr>
    </w:tbl>
    <w:p w14:paraId="38D686E3" w14:textId="77777777" w:rsidR="009F2394" w:rsidRPr="008361E1" w:rsidRDefault="009F2394" w:rsidP="009F2394">
      <w:pPr>
        <w:pStyle w:val="Heading4"/>
        <w:spacing w:before="240" w:after="120"/>
        <w:ind w:left="2268" w:hanging="1134"/>
        <w:rPr>
          <w:noProof/>
          <w:color w:val="0D0D0D" w:themeColor="text1" w:themeTint="F2"/>
        </w:rPr>
      </w:pPr>
      <w:r w:rsidRPr="008361E1">
        <w:rPr>
          <w:noProof/>
          <w:color w:val="0D0D0D" w:themeColor="text1" w:themeTint="F2"/>
        </w:rPr>
        <w:t>7.2.1.1.</w:t>
      </w:r>
      <w:r w:rsidRPr="008361E1">
        <w:rPr>
          <w:noProof/>
          <w:color w:val="0D0D0D" w:themeColor="text1" w:themeTint="F2"/>
        </w:rPr>
        <w:tab/>
        <w:t>Cooling Air Temperature</w:t>
      </w:r>
    </w:p>
    <w:p w14:paraId="19018B55" w14:textId="77777777" w:rsidR="009F2394" w:rsidRPr="008361E1" w:rsidRDefault="009F2394" w:rsidP="009F2394">
      <w:pPr>
        <w:spacing w:after="120"/>
        <w:ind w:left="2268" w:right="1134"/>
        <w:jc w:val="both"/>
        <w:rPr>
          <w:noProof/>
        </w:rPr>
      </w:pPr>
      <w:r w:rsidRPr="008361E1">
        <w:rPr>
          <w:noProof/>
        </w:rPr>
        <w:t xml:space="preserve">Cooling air temperature at the measurement point shall be constant as defined below. The testing facility shall carry out the following steps: </w:t>
      </w:r>
    </w:p>
    <w:p w14:paraId="6B4AFFB0" w14:textId="77777777" w:rsidR="009F2394" w:rsidRPr="008361E1" w:rsidRDefault="009F2394" w:rsidP="009F2394">
      <w:pPr>
        <w:pStyle w:val="Heading7"/>
        <w:spacing w:after="120" w:line="240" w:lineRule="atLeast"/>
        <w:ind w:left="2835" w:right="1134" w:hanging="567"/>
        <w:jc w:val="both"/>
        <w:rPr>
          <w:noProof/>
        </w:rPr>
      </w:pPr>
      <w:bookmarkStart w:id="408" w:name="_Toc105320164"/>
      <w:r w:rsidRPr="008361E1">
        <w:rPr>
          <w:noProof/>
        </w:rPr>
        <w:t>(a)</w:t>
      </w:r>
      <w:r w:rsidRPr="008361E1">
        <w:rPr>
          <w:noProof/>
        </w:rPr>
        <w:tab/>
        <w:t>Set the cooling air temperature to 23 °C. The average cooling air temperature shall not deviate more than ±2 °C of the set (nominal) value. Testing facilities shall aim for keeping the temperature as close as possible to the nominal value of 23 °C;</w:t>
      </w:r>
    </w:p>
    <w:p w14:paraId="373FEB8A" w14:textId="77777777" w:rsidR="009F2394" w:rsidRPr="008361E1" w:rsidRDefault="009F2394" w:rsidP="009F2394">
      <w:pPr>
        <w:pStyle w:val="Heading7"/>
        <w:spacing w:after="120" w:line="240" w:lineRule="atLeast"/>
        <w:ind w:left="2835" w:right="1134" w:hanging="567"/>
        <w:jc w:val="both"/>
        <w:rPr>
          <w:noProof/>
        </w:rPr>
      </w:pPr>
      <w:r w:rsidRPr="008361E1" w:rsidDel="004430C9">
        <w:rPr>
          <w:noProof/>
        </w:rPr>
        <w:t xml:space="preserve"> </w:t>
      </w:r>
      <w:r w:rsidRPr="008361E1">
        <w:rPr>
          <w:noProof/>
        </w:rPr>
        <w:t>(b)</w:t>
      </w:r>
      <w:r w:rsidRPr="008361E1">
        <w:rPr>
          <w:noProof/>
        </w:rPr>
        <w:tab/>
        <w:t>The average cooling air temperature requirements defined in point (a) of this paragraph apply to all sections of the brake emissions test including cooling air adjustment, bedding procedure, and emissions measurement (soaking sections not included);</w:t>
      </w:r>
    </w:p>
    <w:p w14:paraId="2A3BD67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Calculate and report the average cooling air temperature in all sections as defined in Table 13.6. in paragraph 13.4.;</w:t>
      </w:r>
    </w:p>
    <w:p w14:paraId="54A04C94" w14:textId="77777777" w:rsidR="009F2394" w:rsidRPr="008361E1" w:rsidRDefault="009F2394" w:rsidP="009F2394">
      <w:pPr>
        <w:pStyle w:val="Heading7"/>
        <w:spacing w:after="120" w:line="240" w:lineRule="atLeast"/>
        <w:ind w:left="2835" w:right="1134" w:hanging="567"/>
        <w:jc w:val="both"/>
        <w:rPr>
          <w:noProof/>
        </w:rPr>
      </w:pPr>
      <w:bookmarkStart w:id="409" w:name="_Toc105320167"/>
      <w:r w:rsidRPr="008361E1">
        <w:rPr>
          <w:noProof/>
        </w:rPr>
        <w:t>(d)</w:t>
      </w:r>
      <w:r w:rsidRPr="008361E1">
        <w:rPr>
          <w:noProof/>
        </w:rPr>
        <w:tab/>
        <w:t>The instantaneous cooling air temperature shall not deviate more than ±5 °C of the nominal value. If the instantaneous cooling air temperature deviates more than ±5 °C from the nominal value, the testing facility shall ensure that the provisions described in point (e) of this paragraph are met;</w:t>
      </w:r>
    </w:p>
    <w:p w14:paraId="24A6BB6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temperature may deviate more than ±5 °C of the nominal value (T &lt; 18 °C or T &gt; 28 °C) for no longer than the 10 per cent duration of the test (soaking sections not included), provided that the average temperature meets the requirements defined in point (a) of this paragraph:</w:t>
      </w:r>
      <w:bookmarkEnd w:id="409"/>
      <w:r w:rsidRPr="008361E1">
        <w:rPr>
          <w:noProof/>
        </w:rPr>
        <w:t xml:space="preserve"> </w:t>
      </w:r>
    </w:p>
    <w:p w14:paraId="2B7159DB" w14:textId="77777777" w:rsidR="009F2394" w:rsidRPr="008361E1" w:rsidRDefault="009F2394" w:rsidP="009F2394">
      <w:pPr>
        <w:pStyle w:val="Heading8"/>
        <w:spacing w:after="120" w:line="240" w:lineRule="atLeast"/>
        <w:ind w:left="3402" w:right="1134" w:hanging="570"/>
        <w:jc w:val="both"/>
        <w:rPr>
          <w:noProof/>
        </w:rPr>
      </w:pPr>
      <w:bookmarkStart w:id="410" w:name="_Toc105320168"/>
      <w:r w:rsidRPr="008361E1">
        <w:rPr>
          <w:noProof/>
        </w:rPr>
        <w:t>(i)</w:t>
      </w:r>
      <w:r w:rsidRPr="008361E1">
        <w:rPr>
          <w:noProof/>
        </w:rPr>
        <w:tab/>
        <w:t>The total number of instantaneous cooling air temperature readings (1Hz) with a value lower than 18 °C or higher than 28 °C shall be less than 527 during the cooling adjustment section;</w:t>
      </w:r>
    </w:p>
    <w:p w14:paraId="3690F9CE" w14:textId="77777777" w:rsidR="009F2394" w:rsidRPr="008361E1" w:rsidRDefault="009F2394" w:rsidP="009F2394">
      <w:pPr>
        <w:pStyle w:val="Heading8"/>
        <w:spacing w:after="120" w:line="240" w:lineRule="atLeast"/>
        <w:ind w:left="3402" w:right="1134" w:hanging="570"/>
        <w:jc w:val="both"/>
        <w:rPr>
          <w:noProof/>
        </w:rPr>
      </w:pPr>
      <w:r w:rsidRPr="008361E1">
        <w:rPr>
          <w:noProof/>
        </w:rPr>
        <w:t>(ii)</w:t>
      </w:r>
      <w:r w:rsidRPr="008361E1">
        <w:rPr>
          <w:noProof/>
        </w:rPr>
        <w:tab/>
        <w:t>The total number of instantaneous cooling air temperature readings (1Hz) with a value lower than 18 °C or higher than 28 °C shall be less than 1583 for each WLTP-Brake cycle of the bedding section;</w:t>
      </w:r>
    </w:p>
    <w:p w14:paraId="72CC261B" w14:textId="77777777" w:rsidR="009F2394" w:rsidRPr="008361E1" w:rsidRDefault="009F2394" w:rsidP="009F2394">
      <w:pPr>
        <w:pStyle w:val="Heading8"/>
        <w:spacing w:after="120" w:line="240" w:lineRule="atLeast"/>
        <w:ind w:left="3402" w:right="1134" w:hanging="570"/>
        <w:jc w:val="both"/>
        <w:rPr>
          <w:noProof/>
        </w:rPr>
      </w:pPr>
      <w:r w:rsidRPr="008361E1">
        <w:rPr>
          <w:noProof/>
        </w:rPr>
        <w:lastRenderedPageBreak/>
        <w:t>(iii)</w:t>
      </w:r>
      <w:r w:rsidRPr="008361E1">
        <w:rPr>
          <w:noProof/>
        </w:rPr>
        <w:tab/>
        <w:t>The total number of instantaneous cooling air temperature readings (1Hz) with a value lower than 18 °C or higher than 28 °C shall be less than 1583 for the WLTP-Brake cycle of the emissions measurement section (soaking sections not included)</w:t>
      </w:r>
      <w:bookmarkEnd w:id="410"/>
      <w:r w:rsidRPr="008361E1">
        <w:rPr>
          <w:noProof/>
        </w:rPr>
        <w:t>.</w:t>
      </w:r>
    </w:p>
    <w:p w14:paraId="1CDEC49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average or the instantaneous cooling air temperature falls out of the limits specified in this paragraph, the test shall be invalid.</w:t>
      </w:r>
    </w:p>
    <w:bookmarkEnd w:id="408"/>
    <w:p w14:paraId="29285BD3"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7.2.1.2.</w:t>
      </w:r>
      <w:r w:rsidRPr="008361E1">
        <w:rPr>
          <w:noProof/>
          <w:color w:val="0D0D0D" w:themeColor="text1" w:themeTint="F2"/>
        </w:rPr>
        <w:tab/>
        <w:t>Cooling Air Humidity</w:t>
      </w:r>
    </w:p>
    <w:p w14:paraId="0C578360" w14:textId="77777777" w:rsidR="009F2394" w:rsidRPr="008361E1" w:rsidRDefault="009F2394" w:rsidP="009F2394">
      <w:pPr>
        <w:spacing w:after="120"/>
        <w:ind w:left="2268" w:right="1134"/>
        <w:jc w:val="both"/>
        <w:rPr>
          <w:noProof/>
        </w:rPr>
      </w:pPr>
      <w:r w:rsidRPr="008361E1">
        <w:rPr>
          <w:noProof/>
        </w:rPr>
        <w:t xml:space="preserve">Cooling air relative humidity shall be constant as defined below. The testing facility shall carry out the following steps: </w:t>
      </w:r>
    </w:p>
    <w:p w14:paraId="1457A590" w14:textId="77777777" w:rsidR="009F2394" w:rsidRPr="008361E1" w:rsidRDefault="009F2394" w:rsidP="009F2394">
      <w:pPr>
        <w:pStyle w:val="Heading7"/>
        <w:spacing w:after="120" w:line="240" w:lineRule="atLeast"/>
        <w:ind w:left="2835" w:right="1134" w:hanging="567"/>
        <w:jc w:val="both"/>
        <w:rPr>
          <w:noProof/>
        </w:rPr>
      </w:pPr>
      <w:bookmarkStart w:id="411" w:name="_Toc105320172"/>
      <w:r w:rsidRPr="008361E1">
        <w:rPr>
          <w:noProof/>
        </w:rPr>
        <w:t>(a)</w:t>
      </w:r>
      <w:r w:rsidRPr="008361E1">
        <w:rPr>
          <w:noProof/>
        </w:rPr>
        <w:tab/>
        <w:t>Set the relative humidity of the cooling air to a nominal value of 50 per cent. The average cooling air humidity shall not deviate more than ±5 per cent of the nominal value. Testing facilities shall aim for keeping the relative humidity as close as possible to the target value of 50 per cent;</w:t>
      </w:r>
    </w:p>
    <w:p w14:paraId="017734D2" w14:textId="77777777" w:rsidR="009F2394" w:rsidRPr="008361E1" w:rsidRDefault="009F2394" w:rsidP="009F2394">
      <w:pPr>
        <w:pStyle w:val="Heading7"/>
        <w:spacing w:after="120" w:line="240" w:lineRule="atLeast"/>
        <w:ind w:left="2835" w:right="1134" w:hanging="567"/>
        <w:jc w:val="both"/>
        <w:rPr>
          <w:noProof/>
        </w:rPr>
      </w:pPr>
      <w:r w:rsidRPr="008361E1" w:rsidDel="004430C9">
        <w:rPr>
          <w:noProof/>
        </w:rPr>
        <w:t xml:space="preserve"> </w:t>
      </w:r>
      <w:bookmarkEnd w:id="411"/>
      <w:r w:rsidRPr="008361E1">
        <w:rPr>
          <w:noProof/>
        </w:rPr>
        <w:t>(b)</w:t>
      </w:r>
      <w:r w:rsidRPr="008361E1">
        <w:rPr>
          <w:noProof/>
        </w:rPr>
        <w:tab/>
        <w:t>The average cooling air relative humidity requirements defined in point (a) of this paragraph apply to all sections of the brake emissions test including cooling air adjustment, bedding procedure, and emissions measurement (soaking sections not included);</w:t>
      </w:r>
    </w:p>
    <w:p w14:paraId="553215E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Calculate and report the average relative humidity of the cooling air in all sections as defined in Table 13.6. in paragraph </w:t>
      </w:r>
      <w:r w:rsidRPr="008361E1">
        <w:rPr>
          <w:noProof/>
          <w:szCs w:val="18"/>
          <w:lang w:eastAsia="de-DE"/>
        </w:rPr>
        <w:t>13.4.</w:t>
      </w:r>
      <w:r w:rsidRPr="008361E1">
        <w:rPr>
          <w:noProof/>
        </w:rPr>
        <w:t>;</w:t>
      </w:r>
    </w:p>
    <w:p w14:paraId="7D7F594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instantaneous cooling air relative humidity shall not deviate more than ±30 per cent of the nominal value. If the instantaneous cooling air relative humidity deviates more than ±30 per cent from the nominal value, the testing facility shall ensure that the provisions described in point (e) of this paragraph are met;</w:t>
      </w:r>
    </w:p>
    <w:p w14:paraId="1990984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B2E2744" w14:textId="77777777" w:rsidR="009F2394" w:rsidRPr="008361E1" w:rsidRDefault="009F2394" w:rsidP="009F2394">
      <w:pPr>
        <w:pStyle w:val="Heading8"/>
        <w:spacing w:after="120" w:line="240" w:lineRule="atLeast"/>
        <w:ind w:left="3402" w:right="1134" w:hanging="567"/>
        <w:jc w:val="both"/>
        <w:rPr>
          <w:noProof/>
        </w:rPr>
      </w:pPr>
      <w:bookmarkStart w:id="412" w:name="_Toc105320176"/>
      <w:r w:rsidRPr="008361E1">
        <w:rPr>
          <w:noProof/>
        </w:rPr>
        <w:t>(i)</w:t>
      </w:r>
      <w:r w:rsidRPr="008361E1">
        <w:rPr>
          <w:noProof/>
        </w:rPr>
        <w:tab/>
        <w:t>The total number of instantaneous cooling air relative humidity readings (1Hz) with a value lower than 20 per cent RH or higher than 80 per cent RH shall be less than 527 during the cooling adjustment section</w:t>
      </w:r>
      <w:bookmarkEnd w:id="412"/>
      <w:r w:rsidRPr="008361E1">
        <w:rPr>
          <w:noProof/>
        </w:rPr>
        <w:t>;</w:t>
      </w:r>
    </w:p>
    <w:p w14:paraId="14A54F3F"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The total number of instantaneous cooling air relative humidity readings (1Hz) with a value lower than 20 per cent RH or higher than 80 per cent RH shall be less than 1583 for each WLTP-Brake cycle of the bedding section;</w:t>
      </w:r>
    </w:p>
    <w:p w14:paraId="24DDDAD0"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1583 for the WLTP-Brake cycle of the emissions measurement section (soaking sections not included).</w:t>
      </w:r>
    </w:p>
    <w:p w14:paraId="6E201681" w14:textId="77777777" w:rsidR="009F2394" w:rsidRPr="008361E1" w:rsidRDefault="009F2394" w:rsidP="009F2394">
      <w:pPr>
        <w:pStyle w:val="Heading8"/>
        <w:spacing w:after="120" w:line="240" w:lineRule="atLeast"/>
        <w:ind w:left="2835" w:right="1134" w:hanging="567"/>
        <w:jc w:val="both"/>
        <w:rPr>
          <w:noProof/>
        </w:rPr>
      </w:pPr>
      <w:r w:rsidRPr="008361E1">
        <w:rPr>
          <w:noProof/>
        </w:rPr>
        <w:t>(f)</w:t>
      </w:r>
      <w:r w:rsidRPr="008361E1">
        <w:rPr>
          <w:noProof/>
        </w:rPr>
        <w:tab/>
        <w:t xml:space="preserve">If the average or the instantaneous relative humidity falls out of the predefined limits specified in this paragraph, the test shall be invalid. </w:t>
      </w:r>
    </w:p>
    <w:p w14:paraId="600C54DD" w14:textId="77777777" w:rsidR="009F2394" w:rsidRPr="008361E1" w:rsidRDefault="009F2394" w:rsidP="009F2394">
      <w:pPr>
        <w:spacing w:after="120"/>
        <w:ind w:left="2268" w:right="1134"/>
        <w:jc w:val="both"/>
        <w:rPr>
          <w:noProof/>
        </w:rPr>
      </w:pPr>
      <w:r w:rsidRPr="008361E1">
        <w:rPr>
          <w:noProof/>
        </w:rPr>
        <w:t>In addition to the specifications defined for the relative humidity, the testing facility shall ensure that the average absolute humidity of the cooling air is kept between 6 and 11 gH</w:t>
      </w:r>
      <w:r w:rsidRPr="008361E1">
        <w:rPr>
          <w:noProof/>
          <w:vertAlign w:val="subscript"/>
        </w:rPr>
        <w:t>2</w:t>
      </w:r>
      <w:r w:rsidRPr="008361E1">
        <w:rPr>
          <w:noProof/>
        </w:rPr>
        <w:t xml:space="preserve">O/kg dry air throughout the entire brake emissions test (soaking sections during emissions measurement are not included). If the average absolute humidity is outside of the limits specified in this paragraph, the test shall be invalid. </w:t>
      </w:r>
    </w:p>
    <w:p w14:paraId="542081D1" w14:textId="77777777" w:rsidR="009F2394" w:rsidRPr="008361E1" w:rsidRDefault="009F2394" w:rsidP="009F2394">
      <w:pPr>
        <w:pStyle w:val="Heading4"/>
        <w:spacing w:before="240" w:after="120"/>
        <w:ind w:left="2268" w:right="1134" w:hanging="1134"/>
        <w:rPr>
          <w:noProof/>
          <w:color w:val="0D0D0D" w:themeColor="text1" w:themeTint="F2"/>
        </w:rPr>
      </w:pPr>
      <w:bookmarkStart w:id="413" w:name="_Toc105320179"/>
      <w:r w:rsidRPr="008361E1">
        <w:rPr>
          <w:noProof/>
          <w:color w:val="0D0D0D" w:themeColor="text1" w:themeTint="F2"/>
        </w:rPr>
        <w:lastRenderedPageBreak/>
        <w:t>7.2.2.</w:t>
      </w:r>
      <w:r w:rsidRPr="008361E1">
        <w:rPr>
          <w:noProof/>
          <w:color w:val="0D0D0D" w:themeColor="text1" w:themeTint="F2"/>
        </w:rPr>
        <w:tab/>
        <w:t xml:space="preserve">Cooling Air Cleaning </w:t>
      </w:r>
      <w:bookmarkEnd w:id="413"/>
    </w:p>
    <w:p w14:paraId="7E211F77"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7.2.2.1.</w:t>
      </w:r>
      <w:r w:rsidRPr="008361E1">
        <w:rPr>
          <w:noProof/>
          <w:color w:val="0D0D0D" w:themeColor="text1" w:themeTint="F2"/>
        </w:rPr>
        <w:tab/>
        <w:t>Cooling Air Filtering</w:t>
      </w:r>
    </w:p>
    <w:p w14:paraId="57C111B0" w14:textId="77777777" w:rsidR="009F2394" w:rsidRPr="008361E1" w:rsidRDefault="009F2394" w:rsidP="009F2394">
      <w:pPr>
        <w:spacing w:after="120"/>
        <w:ind w:left="2268" w:right="1134"/>
        <w:jc w:val="both"/>
        <w:rPr>
          <w:noProof/>
        </w:rPr>
      </w:pPr>
      <w:r w:rsidRPr="008361E1">
        <w:rPr>
          <w:noProof/>
        </w:rPr>
        <w:t>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H13 (or equivalent) filter. Figure 7.1. provides an indicative position for the air filtering device (element 2).</w:t>
      </w:r>
    </w:p>
    <w:p w14:paraId="24D077B6"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w:t>
      </w:r>
      <w:r w:rsidRPr="008361E1">
        <w:rPr>
          <w:noProof/>
          <w:color w:val="0D0D0D" w:themeColor="text1" w:themeTint="F2"/>
        </w:rPr>
        <w:tab/>
        <w:t>Particle Background Verification</w:t>
      </w:r>
    </w:p>
    <w:p w14:paraId="6C8D54BC" w14:textId="77777777" w:rsidR="009F2394" w:rsidRPr="008361E1" w:rsidRDefault="009F2394" w:rsidP="009F239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The testing facility shall measure the particle background using the same instrumentation used for the PN emissions measurements. Details regarding the PN measurement system are provided in paragraph 12.2. The testing facility shall measure and report both TPN10 and SPN10 background concentrations at two levels: system-level and brake emissions test level.</w:t>
      </w:r>
    </w:p>
    <w:p w14:paraId="04F8A56A"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51EE8363" w14:textId="77777777" w:rsidR="009F2394" w:rsidRPr="008361E1" w:rsidRDefault="009F2394" w:rsidP="009F239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414" w:name="_Toc105320181"/>
    </w:p>
    <w:p w14:paraId="4633496D" w14:textId="77777777" w:rsidR="009F2394" w:rsidRPr="008361E1" w:rsidRDefault="009F2394" w:rsidP="009F2394">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3894B9FB" w14:textId="77777777" w:rsidR="009F2394" w:rsidRPr="008361E1" w:rsidRDefault="009F2394" w:rsidP="009F2394">
      <w:pPr>
        <w:spacing w:after="120"/>
        <w:ind w:left="2835" w:right="1134" w:hanging="567"/>
        <w:jc w:val="both"/>
        <w:rPr>
          <w:noProof/>
        </w:rPr>
      </w:pPr>
      <w:r w:rsidRPr="008361E1">
        <w:rPr>
          <w:noProof/>
        </w:rPr>
        <w:t>(b)</w:t>
      </w:r>
      <w:r w:rsidRPr="008361E1">
        <w:rPr>
          <w:noProof/>
        </w:rPr>
        <w:tab/>
        <w:t>Perform the background verification with the TPN10 and SPN10 measurement systems operating at the minimum calibrated PCRF setting;</w:t>
      </w:r>
    </w:p>
    <w:p w14:paraId="3CAFB4CA" w14:textId="77777777" w:rsidR="009F2394" w:rsidRPr="008361E1" w:rsidRDefault="009F2394" w:rsidP="009F2394">
      <w:pPr>
        <w:spacing w:after="120"/>
        <w:ind w:left="2835" w:right="1134" w:hanging="567"/>
        <w:jc w:val="both"/>
        <w:rPr>
          <w:noProof/>
        </w:rPr>
      </w:pPr>
      <w:r w:rsidRPr="008361E1">
        <w:rPr>
          <w:noProof/>
        </w:rPr>
        <w:t>(c)</w:t>
      </w:r>
      <w:r w:rsidRPr="008361E1">
        <w:rPr>
          <w:noProof/>
        </w:rPr>
        <w:tab/>
        <w:t>Commence the background verification at least five minutes after the cooling airflow is stabilised to the average values per paragraph 7.2.3. for cooling airflow stability and to the average values per paragraph 7.2.1. for cooling air temperature and humidity;</w:t>
      </w:r>
    </w:p>
    <w:p w14:paraId="3BB784B9" w14:textId="77777777" w:rsidR="009F2394" w:rsidRPr="008361E1" w:rsidRDefault="009F2394" w:rsidP="009F2394">
      <w:pPr>
        <w:spacing w:after="120"/>
        <w:ind w:left="2835" w:right="1134" w:hanging="567"/>
        <w:jc w:val="both"/>
        <w:rPr>
          <w:noProof/>
        </w:rPr>
      </w:pPr>
      <w:r w:rsidRPr="008361E1">
        <w:rPr>
          <w:noProof/>
        </w:rPr>
        <w:t>(d)</w:t>
      </w:r>
      <w:r w:rsidRPr="008361E1">
        <w:rPr>
          <w:noProof/>
        </w:rPr>
        <w:tab/>
        <w:t>Perform the background verification at two different cooling airflow settings. Apply the minimum and maximum operational flow of the system. The testing facility shall sample both TPN10 and SPN10 during the system background verification. The testing facility may use a single nozzle size for sampling TPN10 and SPN10 during the system background verification when applying different airflow settings;</w:t>
      </w:r>
      <w:bookmarkEnd w:id="414"/>
    </w:p>
    <w:p w14:paraId="0A6B70CC" w14:textId="77777777" w:rsidR="009F2394" w:rsidRPr="008361E1" w:rsidRDefault="009F2394" w:rsidP="009F2394">
      <w:pPr>
        <w:spacing w:after="120"/>
        <w:ind w:left="2835" w:right="1134" w:hanging="567"/>
        <w:jc w:val="both"/>
        <w:rPr>
          <w:noProof/>
        </w:rPr>
      </w:pPr>
      <w:r w:rsidRPr="008361E1">
        <w:rPr>
          <w:noProof/>
        </w:rPr>
        <w:t>(e)</w:t>
      </w:r>
      <w:r w:rsidRPr="008361E1">
        <w:rPr>
          <w:noProof/>
        </w:rPr>
        <w:tab/>
        <w:t xml:space="preserve">The background verification procedure shall run for as long as it takes to allow the background concentration to stabilise. The background concentration is considered stable when the averaged over 5 minutes PCRF-corrected PN value is below the maximum permissible level per paragraph 7.2.2.2.3. </w:t>
      </w:r>
    </w:p>
    <w:p w14:paraId="56D2EF71" w14:textId="77777777" w:rsidR="009F2394" w:rsidRPr="008361E1" w:rsidRDefault="009F2394" w:rsidP="009F2394">
      <w:pPr>
        <w:pStyle w:val="Heading4"/>
        <w:spacing w:before="240" w:after="120"/>
        <w:ind w:left="2268" w:right="1134" w:hanging="1134"/>
        <w:rPr>
          <w:noProof/>
          <w:color w:val="0D0D0D" w:themeColor="text1" w:themeTint="F2"/>
        </w:rPr>
      </w:pPr>
      <w:bookmarkStart w:id="415" w:name="_Toc105320185"/>
      <w:r w:rsidRPr="008361E1">
        <w:rPr>
          <w:noProof/>
          <w:color w:val="0D0D0D" w:themeColor="text1" w:themeTint="F2"/>
        </w:rPr>
        <w:t>7.2.2.2.2.</w:t>
      </w:r>
      <w:r w:rsidRPr="008361E1">
        <w:rPr>
          <w:noProof/>
          <w:color w:val="0D0D0D" w:themeColor="text1" w:themeTint="F2"/>
        </w:rPr>
        <w:tab/>
        <w:t>Particle Background Verification at the Test Level</w:t>
      </w:r>
      <w:bookmarkEnd w:id="415"/>
    </w:p>
    <w:p w14:paraId="753897C4" w14:textId="77777777" w:rsidR="009F2394" w:rsidRPr="008361E1" w:rsidRDefault="009F2394" w:rsidP="009F2394">
      <w:pPr>
        <w:spacing w:after="120"/>
        <w:ind w:left="2268" w:right="1134"/>
        <w:jc w:val="both"/>
        <w:rPr>
          <w:noProof/>
        </w:rPr>
      </w:pPr>
      <w:r w:rsidRPr="008361E1">
        <w:rPr>
          <w:noProof/>
        </w:rPr>
        <w:t xml:space="preserve">The second level concerns the background verification before and after the execution of a brake emissions test. The testing facility shall carry out the following steps for the pre-test verification: </w:t>
      </w:r>
    </w:p>
    <w:p w14:paraId="1723329E" w14:textId="77777777" w:rsidR="009F2394" w:rsidRPr="008361E1" w:rsidRDefault="009F2394" w:rsidP="009F2394">
      <w:pPr>
        <w:pStyle w:val="Heading7"/>
        <w:spacing w:after="120" w:line="240" w:lineRule="atLeast"/>
        <w:ind w:left="2835" w:right="1134" w:hanging="567"/>
        <w:jc w:val="both"/>
        <w:rPr>
          <w:noProof/>
        </w:rPr>
      </w:pPr>
      <w:bookmarkStart w:id="416" w:name="_Toc105320186"/>
      <w:r w:rsidRPr="008361E1">
        <w:rPr>
          <w:noProof/>
        </w:rPr>
        <w:t>(a)</w:t>
      </w:r>
      <w:r w:rsidRPr="008361E1">
        <w:rPr>
          <w:noProof/>
        </w:rPr>
        <w:tab/>
        <w:t>Perform the regular background pre-test before the bedding section with the brake assembly mounted. The disc/drum shall not rotate and the pads/shoes shall not be disturbed. Do not apply braking during the background verification procedure (zero brake pressure);</w:t>
      </w:r>
    </w:p>
    <w:p w14:paraId="3C5986F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Perform the pre-test verification with the cooling airflow setting defined for the given brake emissions test. The TPN10 and SPN10 measurement systems shall operate at the PCRF setting selected for the brake emissions test of the brake under testing;</w:t>
      </w:r>
    </w:p>
    <w:p w14:paraId="519C0BC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Commence the background pre-test verification at least five minutes after the cooling airflow is stabilised to the average values per paragraph 7.2.3. for cooling airflow stability and to the average values per paragraph 7.2.1. for cooling air temperature and humidity;</w:t>
      </w:r>
    </w:p>
    <w:bookmarkEnd w:id="416"/>
    <w:p w14:paraId="6A7C746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background pre-test verification for as long as it takes for the background concentration to stabilise. The background concentration is considered stable when the PCRF-corrected PN value averaged over 5 minutes is below the maximum permissible level per paragraph 7.2.2.2.3.</w:t>
      </w:r>
    </w:p>
    <w:p w14:paraId="438BA76E" w14:textId="77777777" w:rsidR="009F2394" w:rsidRPr="008361E1" w:rsidRDefault="009F2394" w:rsidP="009F2394">
      <w:pPr>
        <w:spacing w:after="120"/>
        <w:ind w:left="2268" w:right="1134"/>
        <w:jc w:val="both"/>
        <w:rPr>
          <w:noProof/>
        </w:rPr>
      </w:pPr>
      <w:r w:rsidRPr="008361E1">
        <w:rPr>
          <w:noProof/>
        </w:rPr>
        <w:t>The testing facility shall carry out the following steps for the post-test verification:</w:t>
      </w:r>
      <w:bookmarkStart w:id="417" w:name="_Toc105320189"/>
    </w:p>
    <w:p w14:paraId="5FA31062"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Perform the regular background post-test before purging and with the brake assembly mounted. The disc/drum shall not rotate and the pads/shoes shall not be disturbed. Do not apply braking during the background verification procedure (zero brake pressure);</w:t>
      </w:r>
    </w:p>
    <w:p w14:paraId="0DB86F4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t>Perform the post-test verification with the cooling airflow setting used for the given brake emissions test. The TPN10 and SPN10 measurement systems shall operate at the PCRF setting selected for the brake emissions test;</w:t>
      </w:r>
    </w:p>
    <w:p w14:paraId="77909016"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Commence the background post-test verification right after the emissions test and with the cooling airflow stabilised to the average values per paragraph 7.2.3. for cooling airflow stability and to the average values per paragraph 7.2.1. for cooling air temperature and humidity;</w:t>
      </w:r>
    </w:p>
    <w:p w14:paraId="7FF491C7"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Perform the background post-test for as long as it takes for the background concentration to stabilise. The background concentration is considered stable when the PCRF-corrected PN value averaged over 5 minutes is below the maximum permissible level per paragraph 7.2.2.2.3.</w:t>
      </w:r>
    </w:p>
    <w:p w14:paraId="64896DCF" w14:textId="77777777" w:rsidR="009F2394" w:rsidRPr="008361E1" w:rsidRDefault="009F2394" w:rsidP="009F2394">
      <w:pPr>
        <w:pStyle w:val="Heading4"/>
        <w:spacing w:before="240" w:after="120"/>
        <w:ind w:left="2268" w:right="1134" w:hanging="1134"/>
        <w:rPr>
          <w:noProof/>
          <w:color w:val="0D0D0D" w:themeColor="text1" w:themeTint="F2"/>
        </w:rPr>
      </w:pPr>
      <w:bookmarkStart w:id="418" w:name="_Toc105320192"/>
      <w:bookmarkEnd w:id="417"/>
      <w:r w:rsidRPr="008361E1">
        <w:rPr>
          <w:noProof/>
          <w:color w:val="0D0D0D" w:themeColor="text1" w:themeTint="F2"/>
        </w:rPr>
        <w:t>7.2.2.2.3.</w:t>
      </w:r>
      <w:r w:rsidRPr="008361E1">
        <w:rPr>
          <w:noProof/>
          <w:color w:val="0D0D0D" w:themeColor="text1" w:themeTint="F2"/>
        </w:rPr>
        <w:tab/>
        <w:t xml:space="preserve">Calculation and Reporting of the Particle Background Concentration </w:t>
      </w:r>
      <w:bookmarkEnd w:id="418"/>
    </w:p>
    <w:p w14:paraId="07469B68" w14:textId="77777777" w:rsidR="009F2394" w:rsidRPr="008361E1" w:rsidRDefault="009F2394" w:rsidP="009F2394">
      <w:pPr>
        <w:spacing w:after="120"/>
        <w:ind w:left="2268" w:right="1134"/>
        <w:jc w:val="both"/>
        <w:rPr>
          <w:noProof/>
        </w:rPr>
      </w:pPr>
      <w:r w:rsidRPr="008361E1">
        <w:rPr>
          <w:noProof/>
        </w:rPr>
        <w:t xml:space="preserve">The background shall be measured and reported at a TPN10 and SPN10 concentration basis at standard conditions. The testing facility shall apply the following procedure: </w:t>
      </w:r>
    </w:p>
    <w:p w14:paraId="3AC4AC4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Perform a zero verification of the particle number counter (PNC). Apply a filter of appropriate performance at the inlet of the PNC per the equipment manufacturer’s specification and record the PN concentration. The reading shall not exceed 0.2 #/cm³ at the inlet of the PNC. Upon removal of the filter, the PNC shall show an increase in measured concentration and a return to ≤ 0.2 #/cm³ on the replacement of the filter. The PN measurement device shall not report any errors;</w:t>
      </w:r>
    </w:p>
    <w:p w14:paraId="26116B1F" w14:textId="77777777" w:rsidR="009F2394" w:rsidRPr="008361E1" w:rsidRDefault="009F2394" w:rsidP="009F2394">
      <w:pPr>
        <w:pStyle w:val="Heading7"/>
        <w:spacing w:after="120" w:line="240" w:lineRule="atLeast"/>
        <w:ind w:left="2835" w:right="1134" w:hanging="567"/>
        <w:jc w:val="both"/>
        <w:rPr>
          <w:noProof/>
        </w:rPr>
      </w:pPr>
      <w:bookmarkStart w:id="419" w:name="_Toc105320193"/>
      <w:r w:rsidRPr="008361E1">
        <w:rPr>
          <w:noProof/>
        </w:rPr>
        <w:t>(b)</w:t>
      </w:r>
      <w:r w:rsidRPr="008361E1">
        <w:rPr>
          <w:noProof/>
        </w:rPr>
        <w:tab/>
        <w:t>Measure the average value of both TPN10 (TPN10</w:t>
      </w:r>
      <w:r w:rsidRPr="008361E1">
        <w:rPr>
          <w:noProof/>
          <w:vertAlign w:val="subscript"/>
        </w:rPr>
        <w:t>b#</w:t>
      </w:r>
      <w:r w:rsidRPr="008361E1">
        <w:rPr>
          <w:noProof/>
        </w:rPr>
        <w:t>) and SPN10 (SPN10</w:t>
      </w:r>
      <w:r w:rsidRPr="008361E1">
        <w:rPr>
          <w:noProof/>
          <w:vertAlign w:val="subscript"/>
        </w:rPr>
        <w:t>b#</w:t>
      </w:r>
      <w:r w:rsidRPr="008361E1">
        <w:rPr>
          <w:noProof/>
        </w:rPr>
        <w:t>) background concentrations at the system and test levels following paragraphs 7.2.2.2.1. and 7.2.2.2.2</w:t>
      </w:r>
      <w:bookmarkEnd w:id="419"/>
      <w:r w:rsidRPr="008361E1">
        <w:rPr>
          <w:noProof/>
        </w:rPr>
        <w:t xml:space="preserve">. Report the background values in normalised particle number concentration </w:t>
      </w:r>
      <w:r w:rsidRPr="008361E1">
        <w:rPr>
          <w:noProof/>
          <w:szCs w:val="22"/>
        </w:rPr>
        <w:t>(#/</w:t>
      </w:r>
      <w:r w:rsidRPr="008361E1">
        <w:rPr>
          <w:i/>
          <w:noProof/>
          <w:szCs w:val="22"/>
        </w:rPr>
        <w:t>N</w:t>
      </w:r>
      <w:r w:rsidRPr="008361E1">
        <w:rPr>
          <w:noProof/>
          <w:szCs w:val="22"/>
        </w:rPr>
        <w:t>cm</w:t>
      </w:r>
      <w:r w:rsidRPr="008361E1">
        <w:rPr>
          <w:noProof/>
          <w:szCs w:val="22"/>
          <w:vertAlign w:val="superscript"/>
        </w:rPr>
        <w:t>3</w:t>
      </w:r>
      <w:r w:rsidRPr="008361E1">
        <w:rPr>
          <w:noProof/>
          <w:szCs w:val="22"/>
        </w:rPr>
        <w:t xml:space="preserve">) as specified in </w:t>
      </w:r>
      <w:r w:rsidRPr="008361E1">
        <w:rPr>
          <w:noProof/>
        </w:rPr>
        <w:t xml:space="preserve">Table 13.6. in paragraph </w:t>
      </w:r>
      <w:r w:rsidRPr="008361E1">
        <w:rPr>
          <w:noProof/>
          <w:szCs w:val="18"/>
          <w:lang w:eastAsia="de-DE"/>
        </w:rPr>
        <w:t>13.4.</w:t>
      </w:r>
      <w:r w:rsidRPr="008361E1">
        <w:rPr>
          <w:noProof/>
        </w:rPr>
        <w:t>;</w:t>
      </w:r>
    </w:p>
    <w:p w14:paraId="0547438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5-minute average background concentration in the tunnel shall not exceed the maximum limit of 20 #/</w:t>
      </w:r>
      <w:r w:rsidRPr="008361E1">
        <w:rPr>
          <w:i/>
          <w:noProof/>
          <w:szCs w:val="22"/>
        </w:rPr>
        <w:t>N</w:t>
      </w:r>
      <w:r w:rsidRPr="008361E1">
        <w:rPr>
          <w:noProof/>
        </w:rPr>
        <w:t>cm³ for each TPN10 and SPN10. The limit of 20 #/</w:t>
      </w:r>
      <w:r w:rsidRPr="008361E1">
        <w:rPr>
          <w:i/>
          <w:noProof/>
          <w:szCs w:val="22"/>
        </w:rPr>
        <w:t>N</w:t>
      </w:r>
      <w:r w:rsidRPr="008361E1">
        <w:rPr>
          <w:noProof/>
        </w:rPr>
        <w:t>cm</w:t>
      </w:r>
      <w:r w:rsidRPr="008361E1">
        <w:rPr>
          <w:noProof/>
          <w:vertAlign w:val="superscript"/>
        </w:rPr>
        <w:t>3</w:t>
      </w:r>
      <w:r w:rsidRPr="008361E1">
        <w:rPr>
          <w:noProof/>
        </w:rPr>
        <w:t xml:space="preserve"> applies to the background concentration at both </w:t>
      </w:r>
      <w:r w:rsidRPr="008361E1">
        <w:rPr>
          <w:noProof/>
        </w:rPr>
        <w:lastRenderedPageBreak/>
        <w:t>system and test levels as described in paragraphs 7.2.2.2.1. and 7.2.2.2.2.;</w:t>
      </w:r>
    </w:p>
    <w:p w14:paraId="19F56B08" w14:textId="77777777" w:rsidR="009F2394" w:rsidRPr="008361E1" w:rsidRDefault="009F2394" w:rsidP="009F2394">
      <w:pPr>
        <w:pStyle w:val="Heading7"/>
        <w:spacing w:after="120" w:line="240" w:lineRule="atLeast"/>
        <w:ind w:left="2835" w:right="1134" w:hanging="567"/>
        <w:jc w:val="both"/>
        <w:rPr>
          <w:noProof/>
        </w:rPr>
      </w:pPr>
      <w:bookmarkStart w:id="420" w:name="_Toc105320200"/>
      <w:r w:rsidRPr="008361E1">
        <w:rPr>
          <w:noProof/>
        </w:rPr>
        <w:t>(d)</w:t>
      </w:r>
      <w:r w:rsidRPr="008361E1">
        <w:rPr>
          <w:noProof/>
        </w:rPr>
        <w:tab/>
        <w:t>Failure to comply with the zero verification of the PNC described in point (a) and with the particle background limits defined in point (c) of this paragraph shall result in an invalid test</w:t>
      </w:r>
      <w:bookmarkEnd w:id="420"/>
      <w:r w:rsidRPr="008361E1">
        <w:rPr>
          <w:noProof/>
          <w:szCs w:val="22"/>
        </w:rPr>
        <w:t>;</w:t>
      </w:r>
    </w:p>
    <w:p w14:paraId="7717CA1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testing facility shall not subtract the background concentration values when reporting the TPN10 and SPN10 concentration values of the brake emissions measurement section per paragraph 12.2.4</w:t>
      </w:r>
      <w:r w:rsidRPr="008361E1">
        <w:rPr>
          <w:noProof/>
          <w:szCs w:val="22"/>
        </w:rPr>
        <w:t>.;</w:t>
      </w:r>
    </w:p>
    <w:p w14:paraId="66B12A2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7.2.2.2.4.</w:t>
      </w:r>
      <w:r w:rsidRPr="008361E1">
        <w:rPr>
          <w:noProof/>
          <w:color w:val="0D0D0D" w:themeColor="text1" w:themeTint="F2"/>
        </w:rPr>
        <w:tab/>
        <w:t xml:space="preserve">Calculation and Reporting of the Particle Background </w:t>
      </w:r>
      <w:r w:rsidRPr="008361E1">
        <w:rPr>
          <w:noProof/>
        </w:rPr>
        <w:t>per Distance Driven</w:t>
      </w:r>
    </w:p>
    <w:p w14:paraId="35A9F002" w14:textId="77777777" w:rsidR="009F2394" w:rsidRPr="008361E1" w:rsidRDefault="009F2394" w:rsidP="009F2394">
      <w:pPr>
        <w:spacing w:after="120"/>
        <w:ind w:left="2268" w:right="1134"/>
        <w:jc w:val="both"/>
        <w:rPr>
          <w:noProof/>
        </w:rPr>
      </w:pPr>
      <w:r w:rsidRPr="008361E1">
        <w:rPr>
          <w:noProof/>
        </w:rPr>
        <w:t xml:space="preserve">The testing facility shall also report the background expressed as the number of particles per distance driven to reflect the changes in the cooling air settings when testing different brakes. The calculation of the background per distance driven is determined by Equations 7.1 and 7.2: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2647009" w14:textId="77777777" w:rsidTr="00891926">
        <w:tc>
          <w:tcPr>
            <w:tcW w:w="4820" w:type="dxa"/>
            <w:vAlign w:val="center"/>
          </w:tcPr>
          <w:p w14:paraId="53694329" w14:textId="77777777" w:rsidR="009F2394" w:rsidRPr="008361E1" w:rsidRDefault="00000000" w:rsidP="00891926">
            <w:pPr>
              <w:spacing w:before="120" w:after="120"/>
              <w:jc w:val="center"/>
              <w:rPr>
                <w:iCs/>
                <w:noProof/>
              </w:rPr>
            </w:pPr>
            <m:oMathPara>
              <m:oMathParaPr>
                <m:jc m:val="center"/>
              </m:oMathParaPr>
              <m:oMath>
                <m:sSub>
                  <m:sSubPr>
                    <m:ctrlPr>
                      <w:rPr>
                        <w:rFonts w:ascii="Cambria Math" w:hAnsi="Cambria Math"/>
                        <w:iCs/>
                        <w:noProof/>
                      </w:rPr>
                    </m:ctrlPr>
                  </m:sSubPr>
                  <m:e>
                    <m:r>
                      <m:rPr>
                        <m:sty m:val="p"/>
                      </m:rPr>
                      <w:rPr>
                        <w:rFonts w:ascii="Cambria Math" w:hAnsi="Cambria Math"/>
                        <w:noProof/>
                      </w:rPr>
                      <m:t>TPN</m:t>
                    </m:r>
                    <m:r>
                      <w:rPr>
                        <w:rFonts w:ascii="Cambria Math" w:hAnsi="Cambria Math"/>
                        <w:noProof/>
                      </w:rPr>
                      <m:t>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08424BD9" w14:textId="77777777" w:rsidR="009F2394" w:rsidRPr="008361E1" w:rsidRDefault="009F2394" w:rsidP="00891926">
            <w:pPr>
              <w:spacing w:before="120" w:after="120"/>
              <w:ind w:right="111"/>
              <w:jc w:val="center"/>
              <w:rPr>
                <w:noProof/>
              </w:rPr>
            </w:pPr>
            <w:r w:rsidRPr="008361E1">
              <w:rPr>
                <w:noProof/>
              </w:rPr>
              <w:t>(Eq. 7.1)</w:t>
            </w:r>
          </w:p>
        </w:tc>
      </w:tr>
      <w:tr w:rsidR="009F2394" w:rsidRPr="008361E1" w14:paraId="598EC458" w14:textId="77777777" w:rsidTr="00891926">
        <w:tc>
          <w:tcPr>
            <w:tcW w:w="4820" w:type="dxa"/>
            <w:vAlign w:val="center"/>
          </w:tcPr>
          <w:p w14:paraId="122B0FEB" w14:textId="77777777" w:rsidR="009F2394" w:rsidRPr="008361E1" w:rsidRDefault="00000000" w:rsidP="0089192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190E6D96" w14:textId="77777777" w:rsidR="009F2394" w:rsidRPr="008361E1" w:rsidRDefault="009F2394" w:rsidP="00891926">
            <w:pPr>
              <w:spacing w:before="120" w:after="120"/>
              <w:ind w:right="111"/>
              <w:jc w:val="center"/>
              <w:rPr>
                <w:noProof/>
              </w:rPr>
            </w:pPr>
            <w:r w:rsidRPr="008361E1">
              <w:rPr>
                <w:noProof/>
              </w:rPr>
              <w:t>(Eq. 7.2)</w:t>
            </w:r>
          </w:p>
        </w:tc>
      </w:tr>
    </w:tbl>
    <w:p w14:paraId="550F4E4B" w14:textId="77777777" w:rsidR="009F2394" w:rsidRPr="008361E1" w:rsidRDefault="009F2394" w:rsidP="009F2394">
      <w:pPr>
        <w:spacing w:after="120"/>
        <w:ind w:left="2268" w:right="1134"/>
        <w:jc w:val="both"/>
        <w:rPr>
          <w:noProof/>
        </w:rPr>
      </w:pPr>
      <w:r w:rsidRPr="008361E1">
        <w:rPr>
          <w:noProof/>
        </w:rPr>
        <w:t>Where:</w:t>
      </w:r>
    </w:p>
    <w:p w14:paraId="473B636B" w14:textId="77777777" w:rsidR="009F2394" w:rsidRPr="008361E1" w:rsidRDefault="00000000"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TPN10 background in the sampling tunnel in #/km;</w:t>
      </w:r>
    </w:p>
    <w:p w14:paraId="4C61E759" w14:textId="77777777" w:rsidR="009F2394" w:rsidRPr="008361E1" w:rsidRDefault="00000000" w:rsidP="009F2394">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9F2394" w:rsidRPr="008361E1">
        <w:rPr>
          <w:noProof/>
        </w:rPr>
        <w:tab/>
        <w:t>is the SPN10 background in the sampling tunnel in #/km;</w:t>
      </w:r>
    </w:p>
    <w:p w14:paraId="62F51540" w14:textId="77777777" w:rsidR="009F2394" w:rsidRPr="008361E1" w:rsidRDefault="00000000"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oMath>
      <w:r w:rsidR="009F2394" w:rsidRPr="008361E1">
        <w:rPr>
          <w:noProof/>
        </w:rPr>
        <w:tab/>
        <w:t>is the average normalised and PCRF-corrected TPN10 background concentration in the sampling tunnel in #/</w:t>
      </w:r>
      <w:r w:rsidR="009F2394" w:rsidRPr="008361E1">
        <w:rPr>
          <w:i/>
          <w:noProof/>
        </w:rPr>
        <w:t>Ncm</w:t>
      </w:r>
      <w:r w:rsidR="009F2394" w:rsidRPr="008361E1">
        <w:rPr>
          <w:noProof/>
        </w:rPr>
        <w:t>³;</w:t>
      </w:r>
    </w:p>
    <w:p w14:paraId="6F3D22DF" w14:textId="77777777" w:rsidR="009F2394" w:rsidRPr="008361E1" w:rsidRDefault="00000000"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9F2394" w:rsidRPr="008361E1">
        <w:rPr>
          <w:noProof/>
        </w:rPr>
        <w:tab/>
        <w:t>is the average normalised and PCRF-corrected SPN10 background concentration in the sampling tunnel in #/</w:t>
      </w:r>
      <w:r w:rsidR="009F2394" w:rsidRPr="008361E1">
        <w:rPr>
          <w:i/>
          <w:noProof/>
        </w:rPr>
        <w:t>N</w:t>
      </w:r>
      <w:r w:rsidR="009F2394" w:rsidRPr="008361E1">
        <w:rPr>
          <w:noProof/>
        </w:rPr>
        <w:t>cm³;</w:t>
      </w:r>
    </w:p>
    <w:p w14:paraId="176FB110" w14:textId="77777777" w:rsidR="009F2394" w:rsidRPr="008361E1" w:rsidRDefault="009F2394" w:rsidP="009F2394">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32E86398" w14:textId="77777777" w:rsidR="009F2394" w:rsidRPr="008361E1" w:rsidRDefault="00000000" w:rsidP="009F2394">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9F2394" w:rsidRPr="008361E1">
        <w:rPr>
          <w:noProof/>
        </w:rPr>
        <w:tab/>
      </w:r>
      <w:r w:rsidR="009F2394" w:rsidRPr="008361E1">
        <w:rPr>
          <w:noProof/>
        </w:rPr>
        <w:tab/>
        <w:t>is the average nominal linear speed of the WLTP-Brake cycle in km/h.</w:t>
      </w:r>
    </w:p>
    <w:p w14:paraId="18417B37" w14:textId="77777777" w:rsidR="009F2394" w:rsidRPr="008361E1" w:rsidRDefault="009F2394" w:rsidP="009F2394">
      <w:pPr>
        <w:pStyle w:val="Heading7"/>
        <w:spacing w:after="120" w:line="240" w:lineRule="atLeast"/>
        <w:ind w:left="2835" w:right="1134" w:hanging="567"/>
        <w:jc w:val="both"/>
        <w:rPr>
          <w:noProof/>
        </w:rPr>
      </w:pPr>
      <w:bookmarkStart w:id="421" w:name="_Toc105320201"/>
      <w:r w:rsidRPr="008361E1">
        <w:rPr>
          <w:noProof/>
        </w:rPr>
        <w:t>(a)</w:t>
      </w:r>
      <w:r w:rsidRPr="008361E1">
        <w:rPr>
          <w:noProof/>
        </w:rPr>
        <w:tab/>
        <w:t>The PN background concentrations (TPN10</w:t>
      </w:r>
      <w:r w:rsidRPr="008361E1">
        <w:rPr>
          <w:noProof/>
          <w:vertAlign w:val="subscript"/>
        </w:rPr>
        <w:t>b#</w:t>
      </w:r>
      <w:r w:rsidRPr="008361E1">
        <w:rPr>
          <w:noProof/>
        </w:rPr>
        <w:t xml:space="preserve"> and SPN10</w:t>
      </w:r>
      <w:r w:rsidRPr="008361E1">
        <w:rPr>
          <w:noProof/>
          <w:vertAlign w:val="subscript"/>
        </w:rPr>
        <w:t>b#</w:t>
      </w:r>
      <w:r w:rsidRPr="008361E1">
        <w:rPr>
          <w:noProof/>
        </w:rPr>
        <w:t>) correspond to the average normalised and PCRF-corrected TPN10 and SPN10 values calculated throughout the background verification from the given parameters in the Time-Based file;</w:t>
      </w:r>
    </w:p>
    <w:p w14:paraId="23209AE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normalised average cooling airflow (</w:t>
      </w:r>
      <w:r w:rsidRPr="008361E1">
        <w:rPr>
          <w:i/>
          <w:noProof/>
        </w:rPr>
        <w:t>N</w:t>
      </w:r>
      <w:r w:rsidRPr="008361E1">
        <w:rPr>
          <w:noProof/>
        </w:rPr>
        <w:t>Q) during the background verification procedure from the given parameter in the Time-Based file;</w:t>
      </w:r>
    </w:p>
    <w:p w14:paraId="34E3C3BF" w14:textId="77777777" w:rsidR="009F2394" w:rsidRPr="008361E1" w:rsidRDefault="009F2394" w:rsidP="009F2394">
      <w:pPr>
        <w:pStyle w:val="Heading7"/>
        <w:spacing w:after="120" w:line="240" w:lineRule="atLeast"/>
        <w:ind w:left="2835" w:right="1134" w:hanging="567"/>
        <w:jc w:val="both"/>
        <w:rPr>
          <w:noProof/>
        </w:rPr>
      </w:pPr>
      <w:bookmarkStart w:id="422" w:name="_Toc105320203"/>
      <w:r w:rsidRPr="008361E1">
        <w:rPr>
          <w:noProof/>
        </w:rPr>
        <w:t>(c)</w:t>
      </w:r>
      <w:r w:rsidRPr="008361E1">
        <w:rPr>
          <w:noProof/>
        </w:rPr>
        <w:tab/>
        <w:t>The average nominal linear speed of the WLTP-Brake cycle equals to 43.7 km/h (V</w:t>
      </w:r>
      <w:r w:rsidRPr="008361E1">
        <w:rPr>
          <w:noProof/>
          <w:vertAlign w:val="subscript"/>
        </w:rPr>
        <w:t>set</w:t>
      </w:r>
      <w:r w:rsidRPr="008361E1">
        <w:rPr>
          <w:noProof/>
        </w:rPr>
        <w:t xml:space="preserve"> = 43.7 km/h)</w:t>
      </w:r>
      <w:bookmarkEnd w:id="422"/>
      <w:r w:rsidRPr="008361E1">
        <w:rPr>
          <w:noProof/>
        </w:rPr>
        <w:t>;</w:t>
      </w:r>
    </w:p>
    <w:p w14:paraId="20D94DD5" w14:textId="77777777" w:rsidR="009F2394" w:rsidRPr="008361E1" w:rsidRDefault="009F2394" w:rsidP="009F2394">
      <w:pPr>
        <w:pStyle w:val="Heading7"/>
        <w:spacing w:after="120" w:line="240" w:lineRule="atLeast"/>
        <w:ind w:left="2835" w:right="1134" w:hanging="567"/>
        <w:jc w:val="both"/>
        <w:rPr>
          <w:noProof/>
        </w:rPr>
      </w:pPr>
      <w:bookmarkStart w:id="423" w:name="_Toc105320204"/>
      <w:bookmarkEnd w:id="421"/>
      <w:r w:rsidRPr="008361E1">
        <w:rPr>
          <w:noProof/>
        </w:rPr>
        <w:t>(d)</w:t>
      </w:r>
      <w:r w:rsidRPr="008361E1">
        <w:rPr>
          <w:noProof/>
        </w:rPr>
        <w:tab/>
        <w:t xml:space="preserve">Calculate and report the background particle concentration values per distance driven only at the test level – both pre- and post-test </w:t>
      </w:r>
      <w:bookmarkEnd w:id="423"/>
      <w:r w:rsidRPr="008361E1">
        <w:rPr>
          <w:noProof/>
        </w:rPr>
        <w:t xml:space="preserve">– as specified in Table 13.6. in paragraph </w:t>
      </w:r>
      <w:r w:rsidRPr="008361E1">
        <w:rPr>
          <w:noProof/>
          <w:szCs w:val="18"/>
          <w:lang w:eastAsia="de-DE"/>
        </w:rPr>
        <w:t>13.4.</w:t>
      </w:r>
    </w:p>
    <w:p w14:paraId="4B8B96E1" w14:textId="77777777" w:rsidR="009F2394" w:rsidRPr="008361E1" w:rsidRDefault="009F2394" w:rsidP="009F2394">
      <w:pPr>
        <w:pStyle w:val="Heading4"/>
        <w:spacing w:before="240" w:after="120"/>
        <w:ind w:left="2268" w:right="1134" w:hanging="1134"/>
        <w:rPr>
          <w:noProof/>
          <w:color w:val="0D0D0D" w:themeColor="text1" w:themeTint="F2"/>
        </w:rPr>
      </w:pPr>
      <w:bookmarkStart w:id="424" w:name="_Toc105320134"/>
      <w:r w:rsidRPr="008361E1">
        <w:rPr>
          <w:noProof/>
          <w:color w:val="0D0D0D" w:themeColor="text1" w:themeTint="F2"/>
        </w:rPr>
        <w:t>7.2.3.</w:t>
      </w:r>
      <w:r w:rsidRPr="008361E1">
        <w:rPr>
          <w:noProof/>
          <w:color w:val="0D0D0D" w:themeColor="text1" w:themeTint="F2"/>
        </w:rPr>
        <w:tab/>
        <w:t>Cooling Airflow</w:t>
      </w:r>
      <w:bookmarkEnd w:id="424"/>
    </w:p>
    <w:p w14:paraId="45281FE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2F5D163F" w14:textId="77777777" w:rsidR="009F2394" w:rsidRPr="008361E1" w:rsidRDefault="009F2394" w:rsidP="009F2394">
      <w:pPr>
        <w:pStyle w:val="Heading7"/>
        <w:spacing w:after="120" w:line="240" w:lineRule="atLeast"/>
        <w:ind w:left="2835" w:right="1134" w:hanging="567"/>
        <w:jc w:val="both"/>
        <w:rPr>
          <w:noProof/>
        </w:rPr>
      </w:pPr>
      <w:bookmarkStart w:id="425" w:name="_Toc105320135"/>
      <w:r w:rsidRPr="008361E1">
        <w:rPr>
          <w:noProof/>
        </w:rPr>
        <w:t>(a)</w:t>
      </w:r>
      <w:r w:rsidRPr="008361E1">
        <w:rPr>
          <w:noProof/>
        </w:rPr>
        <w:tab/>
        <w:t>The method of measuring cooling airflow shall be such that measurement is accurate to ±2 per cent of the set value under all operating conditions;</w:t>
      </w:r>
    </w:p>
    <w:p w14:paraId="212B383E"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Measure the cooling airflow downstream of the sampling plane. Figure 7.1. provides an indicative position for the flow measurement device (element 10);</w:t>
      </w:r>
    </w:p>
    <w:p w14:paraId="121975B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The installation of the flowmeter shall not introduce significant pressure changes (i.e. the pressure at the flow measurement element shall be within ±1 kPa from ambient pressure). The duct’s inner diameter shall be at least 35 per cent of the sampling tunnel’s inner diameter;</w:t>
      </w:r>
    </w:p>
    <w:p w14:paraId="75C4F8F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For a multi-point measurement, install the flow measurement element perpendicular to the flow direction, at least five duct diameters downstream and two duct diameters upstream of any flow disturbance. Duct diameter refers to the inner diameter of the duct where the flow measurement elements are located. The specifications for the installation of the flowmeter defined in point (c) of this paragraph shall apply when the duct’s inner diameter is different compared to the sampling tunnel’s inner diameter;</w:t>
      </w:r>
    </w:p>
    <w:p w14:paraId="20900AA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50F46F5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4C6161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425"/>
    <w:p w14:paraId="4EF1206E"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 and specifications of the protective filter provided by the manufacturer of the flow measurement device; </w:t>
      </w:r>
    </w:p>
    <w:p w14:paraId="1375EF9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2E74F5E1" w14:textId="77777777" w:rsidR="009F2394" w:rsidRPr="008361E1" w:rsidRDefault="009F2394" w:rsidP="009F2394">
      <w:pPr>
        <w:pStyle w:val="Heading7"/>
        <w:spacing w:after="120" w:line="240" w:lineRule="atLeast"/>
        <w:ind w:left="2835" w:right="1134" w:hanging="567"/>
        <w:jc w:val="both"/>
        <w:rPr>
          <w:noProof/>
        </w:rPr>
      </w:pPr>
      <w:bookmarkStart w:id="426" w:name="_Toc105320142"/>
      <w:r w:rsidRPr="008361E1">
        <w:rPr>
          <w:noProof/>
        </w:rPr>
        <w:t>(i)</w:t>
      </w:r>
      <w:r w:rsidRPr="008361E1">
        <w:rPr>
          <w:noProof/>
        </w:rPr>
        <w:tab/>
        <w:t>The set (nominal) value for the cooling airflow (Q</w:t>
      </w:r>
      <w:r w:rsidRPr="008361E1">
        <w:rPr>
          <w:noProof/>
          <w:vertAlign w:val="subscript"/>
        </w:rPr>
        <w:t>set</w:t>
      </w:r>
      <w:r w:rsidRPr="008361E1">
        <w:rPr>
          <w:noProof/>
        </w:rPr>
        <w:t>) shall be the same and constant during all sections of a brake emissions test. The same set value shall apply to cooling adjustment, bedding, and emissions measurement (including soaking) sections. This does not apply to the non-successful iterations of the cooling adjustment section which may have a different cooling airflow set value;</w:t>
      </w:r>
    </w:p>
    <w:p w14:paraId="58098EE8"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(j)</w:t>
      </w:r>
      <w:r w:rsidRPr="008361E1">
        <w:rPr>
          <w:noProof/>
        </w:rPr>
        <w:tab/>
        <w:t>During the cooling adjustment section, the average measured cooling airflow shall be within ±5 per cent of the set value defined at the beginning of the test;</w:t>
      </w:r>
    </w:p>
    <w:p w14:paraId="01BC2FC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During the bedding section, the average measured cooling airflow shall be within ±5 per cent of the nominal value defined during the cooling adjustment section for the given brake;</w:t>
      </w:r>
    </w:p>
    <w:p w14:paraId="2B81A270"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27415E8F"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 xml:space="preserve">Calculate and report the time averaged measured cooling airflow in all sections as defined in Table 13.6. in paragraph </w:t>
      </w:r>
      <w:r w:rsidRPr="008361E1">
        <w:rPr>
          <w:noProof/>
          <w:szCs w:val="18"/>
          <w:lang w:eastAsia="de-DE"/>
        </w:rPr>
        <w:t>13.4.</w:t>
      </w:r>
      <w:r w:rsidRPr="008361E1">
        <w:rPr>
          <w:noProof/>
        </w:rPr>
        <w:t>;</w:t>
      </w:r>
    </w:p>
    <w:p w14:paraId="11D56374"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In case the average nominal or measured cooling airflow does not meet the requirements defined in this paragraph, the test shall be invalid;</w:t>
      </w:r>
    </w:p>
    <w:p w14:paraId="425501E7"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emissions measurement sections:</w:t>
      </w:r>
    </w:p>
    <w:p w14:paraId="5236CD90"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427"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B78F49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427"/>
      <w:r w:rsidRPr="008361E1">
        <w:rPr>
          <w:noProof/>
          <w:color w:val="0D0D0D" w:themeColor="text1" w:themeTint="F2"/>
        </w:rPr>
        <w:t>.</w:t>
      </w:r>
    </w:p>
    <w:p w14:paraId="0A4B1DB2"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In addition to the compliance to the average and instantaneous limits defined in this paragraph, the cooling airflow in combination with the sampling airflow in the PM and PN sampling lines shall meet the isokinetic requirements per paragraphs 12.1.2.3. and 12.2.3.2., respectively;</w:t>
      </w:r>
    </w:p>
    <w:p w14:paraId="7EBEDFEC" w14:textId="77777777" w:rsidR="009F2394" w:rsidRPr="008361E1" w:rsidRDefault="009F2394" w:rsidP="009F2394">
      <w:pPr>
        <w:pStyle w:val="Heading7"/>
        <w:spacing w:after="120" w:line="240" w:lineRule="atLeast"/>
        <w:ind w:left="2835" w:right="1134" w:hanging="567"/>
        <w:jc w:val="both"/>
        <w:rPr>
          <w:noProof/>
        </w:rPr>
      </w:pPr>
      <w:bookmarkStart w:id="428" w:name="_Toc105320152"/>
      <w:r w:rsidRPr="008361E1">
        <w:rPr>
          <w:noProof/>
        </w:rPr>
        <w:t>(q)</w:t>
      </w:r>
      <w:r w:rsidRPr="008361E1">
        <w:rPr>
          <w:noProof/>
        </w:rPr>
        <w:tab/>
        <w:t>A system leak check covering the ductwork and the enclosure shall be carried out before testing. Set the cooling airflow at the cooling setting defined for testing the given brake and measure for at least 2 min after the flow is stabilised. If the average measured flow is within ±5 per cent of the set value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428"/>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426"/>
      <w:r w:rsidRPr="008361E1">
        <w:rPr>
          <w:noProof/>
        </w:rPr>
        <w:t>;</w:t>
      </w:r>
    </w:p>
    <w:p w14:paraId="7BA14BA7" w14:textId="77777777"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r>
      <w:r w:rsidRPr="008361E1">
        <w:rPr>
          <w:noProof/>
          <w:color w:val="0D0D0D" w:themeColor="text1" w:themeTint="F2"/>
        </w:rPr>
        <w:t>The testing facility shall report the cooling airflow in the Time-Based file of the brake emissions test as follows:</w:t>
      </w:r>
    </w:p>
    <w:p w14:paraId="75E04DA9" w14:textId="77777777" w:rsidR="009F2394" w:rsidRPr="008361E1" w:rsidRDefault="009F2394" w:rsidP="009F2394">
      <w:pPr>
        <w:pStyle w:val="Heading7"/>
        <w:spacing w:after="120" w:line="240" w:lineRule="atLeast"/>
        <w:ind w:left="3402" w:right="1134" w:hanging="567"/>
        <w:jc w:val="both"/>
        <w:rPr>
          <w:noProof/>
        </w:rPr>
      </w:pPr>
      <w:bookmarkStart w:id="429" w:name="_Toc105320153"/>
      <w:r w:rsidRPr="008361E1">
        <w:rPr>
          <w:noProof/>
        </w:rPr>
        <w:t>(i)</w:t>
      </w:r>
      <w:r w:rsidRPr="008361E1">
        <w:rPr>
          <w:noProof/>
        </w:rPr>
        <w:tab/>
        <w:t xml:space="preserve">Report both the actual and normalised values as defined in Table 13.6. in paragraph </w:t>
      </w:r>
      <w:r w:rsidRPr="008361E1">
        <w:rPr>
          <w:noProof/>
          <w:szCs w:val="18"/>
          <w:lang w:eastAsia="de-DE"/>
        </w:rPr>
        <w:t>13.4.</w:t>
      </w:r>
      <w:r w:rsidRPr="008361E1">
        <w:rPr>
          <w:noProof/>
        </w:rPr>
        <w:t>;</w:t>
      </w:r>
    </w:p>
    <w:p w14:paraId="3910404F" w14:textId="77777777" w:rsidR="009F2394" w:rsidRPr="008361E1" w:rsidRDefault="009F2394" w:rsidP="009F2394">
      <w:pPr>
        <w:pStyle w:val="Heading7"/>
        <w:spacing w:after="120" w:line="240" w:lineRule="atLeast"/>
        <w:ind w:left="3402" w:right="1134" w:hanging="567"/>
        <w:jc w:val="both"/>
        <w:rPr>
          <w:noProof/>
        </w:rPr>
      </w:pPr>
      <w:bookmarkStart w:id="430" w:name="_Toc105320156"/>
      <w:r w:rsidRPr="008361E1">
        <w:rPr>
          <w:noProof/>
        </w:rPr>
        <w:t>(ii)</w:t>
      </w:r>
      <w:r w:rsidRPr="008361E1">
        <w:rPr>
          <w:noProof/>
        </w:rPr>
        <w:tab/>
        <w:t xml:space="preserve">Calculate the corresponding instantaneous cooling airspeed at the sampling tunnel using the measured airflow and the sampling tunnel’s inner diameter based on Equation 7.3; </w:t>
      </w:r>
    </w:p>
    <w:p w14:paraId="3F7FF08A" w14:textId="77777777" w:rsidR="009F2394" w:rsidRPr="008361E1" w:rsidRDefault="009F2394" w:rsidP="009F2394">
      <w:pPr>
        <w:pStyle w:val="Heading7"/>
        <w:spacing w:after="120" w:line="240" w:lineRule="atLeast"/>
        <w:ind w:left="3402" w:right="1134" w:hanging="567"/>
        <w:jc w:val="both"/>
        <w:rPr>
          <w:noProof/>
        </w:rPr>
      </w:pPr>
      <w:r w:rsidRPr="008361E1">
        <w:rPr>
          <w:noProof/>
        </w:rPr>
        <w:t>(iii)</w:t>
      </w:r>
      <w:r w:rsidRPr="008361E1">
        <w:rPr>
          <w:noProof/>
        </w:rPr>
        <w:tab/>
        <w:t xml:space="preserve">Report the calculated cooling airspeed as defined in Table 13.6. in paragraph </w:t>
      </w:r>
      <w:r w:rsidRPr="008361E1">
        <w:rPr>
          <w:noProof/>
          <w:szCs w:val="18"/>
          <w:lang w:eastAsia="de-DE"/>
        </w:rPr>
        <w:t>13.4</w:t>
      </w:r>
      <w:bookmarkEnd w:id="429"/>
      <w:bookmarkEnd w:id="430"/>
      <w:r w:rsidRPr="008361E1">
        <w:rPr>
          <w:noProof/>
        </w:rPr>
        <w:t>.</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9F2394" w:rsidRPr="008361E1" w14:paraId="4156BE4C" w14:textId="77777777" w:rsidTr="00891926">
        <w:tc>
          <w:tcPr>
            <w:tcW w:w="4111" w:type="dxa"/>
          </w:tcPr>
          <w:p w14:paraId="2A3BAFCE" w14:textId="77777777" w:rsidR="009F2394" w:rsidRPr="008361E1" w:rsidRDefault="009F2394" w:rsidP="00891926">
            <w:pPr>
              <w:spacing w:before="120" w:after="120"/>
              <w:rPr>
                <w:noProof/>
                <w:color w:val="0D0D0D" w:themeColor="text1" w:themeTint="F2"/>
              </w:rPr>
            </w:pPr>
            <w:bookmarkStart w:id="431" w:name="_Toc105320157"/>
            <m:oMathPara>
              <m:oMathParaPr>
                <m:jc m:val="center"/>
              </m:oMathParaPr>
              <m:oMath>
                <m:r>
                  <w:rPr>
                    <w:rFonts w:ascii="Cambria Math" w:hAnsi="Cambria Math"/>
                    <w:noProof/>
                    <w:color w:val="0D0D0D" w:themeColor="text1" w:themeTint="F2"/>
                  </w:rPr>
                  <w:lastRenderedPageBreak/>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bookmarkEnd w:id="431"/>
          </w:p>
        </w:tc>
        <w:tc>
          <w:tcPr>
            <w:tcW w:w="992" w:type="dxa"/>
          </w:tcPr>
          <w:p w14:paraId="4ED44B3A" w14:textId="77777777" w:rsidR="009F2394" w:rsidRPr="008361E1" w:rsidRDefault="009F2394" w:rsidP="00891926">
            <w:pPr>
              <w:spacing w:before="120" w:after="120"/>
              <w:ind w:right="111"/>
              <w:jc w:val="center"/>
              <w:rPr>
                <w:noProof/>
                <w:color w:val="0D0D0D" w:themeColor="text1" w:themeTint="F2"/>
              </w:rPr>
            </w:pPr>
            <w:r w:rsidRPr="008361E1">
              <w:rPr>
                <w:noProof/>
                <w:color w:val="0D0D0D" w:themeColor="text1" w:themeTint="F2"/>
              </w:rPr>
              <w:t>(Eq. 7.3)</w:t>
            </w:r>
          </w:p>
        </w:tc>
      </w:tr>
    </w:tbl>
    <w:p w14:paraId="37CF355D" w14:textId="77777777"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233EFCC4" w14:textId="77777777" w:rsidR="009F2394" w:rsidRPr="008361E1" w:rsidRDefault="009F2394" w:rsidP="009F2394">
      <w:pPr>
        <w:spacing w:after="120"/>
        <w:ind w:left="2835" w:right="1134"/>
        <w:jc w:val="both"/>
        <w:rPr>
          <w:noProof/>
          <w:color w:val="0D0D0D" w:themeColor="text1" w:themeTint="F2"/>
        </w:rPr>
      </w:pPr>
      <m:oMath>
        <m:r>
          <w:rPr>
            <w:rFonts w:ascii="Cambria Math" w:hAnsi="Cambria Math"/>
            <w:noProof/>
            <w:color w:val="0D0D0D" w:themeColor="text1" w:themeTint="F2"/>
          </w:rPr>
          <m:t>U</m:t>
        </m:r>
      </m:oMath>
      <w:r w:rsidRPr="008361E1">
        <w:rPr>
          <w:noProof/>
          <w:color w:val="0D0D0D" w:themeColor="text1" w:themeTint="F2"/>
        </w:rPr>
        <w:tab/>
        <w:t>is the cooling airspeed in km/h per Table 13.2.;</w:t>
      </w:r>
    </w:p>
    <w:p w14:paraId="4273A5B9" w14:textId="77777777" w:rsidR="009F2394" w:rsidRPr="008361E1" w:rsidRDefault="009F2394" w:rsidP="009F2394">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 xml:space="preserve">/h per Table 13.2.; </w:t>
      </w:r>
    </w:p>
    <w:p w14:paraId="69A97EB9" w14:textId="77777777"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 mm per Table 7.1.</w:t>
      </w:r>
    </w:p>
    <w:p w14:paraId="266F7B37" w14:textId="77777777" w:rsidR="009F2394" w:rsidRPr="008361E1" w:rsidRDefault="009F2394" w:rsidP="009F2394">
      <w:pPr>
        <w:pStyle w:val="Heading3"/>
        <w:spacing w:before="240" w:after="120"/>
        <w:ind w:left="2268" w:right="1134" w:hanging="1134"/>
        <w:rPr>
          <w:b/>
          <w:noProof/>
          <w:color w:val="0D0D0D" w:themeColor="text1" w:themeTint="F2"/>
        </w:rPr>
      </w:pPr>
      <w:bookmarkStart w:id="432" w:name="_Toc117084623"/>
      <w:bookmarkStart w:id="433" w:name="_Toc117167508"/>
      <w:r w:rsidRPr="008361E1">
        <w:rPr>
          <w:b/>
          <w:noProof/>
          <w:color w:val="0D0D0D" w:themeColor="text1" w:themeTint="F2"/>
        </w:rPr>
        <w:t>7.3.</w:t>
      </w:r>
      <w:r w:rsidRPr="008361E1">
        <w:rPr>
          <w:b/>
          <w:noProof/>
          <w:color w:val="0D0D0D" w:themeColor="text1" w:themeTint="F2"/>
        </w:rPr>
        <w:tab/>
        <w:t>Brake Dynamometer and Automation Systems</w:t>
      </w:r>
      <w:bookmarkEnd w:id="432"/>
      <w:bookmarkEnd w:id="433"/>
    </w:p>
    <w:p w14:paraId="1DD6B81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(Figure 7.2. ‒ S1). Figure 7.2. provides a layout of the test system with the brake dynamometer and shows the interactions with the minimum subsystems required to execute a brake emissions test following this UN GTR.</w:t>
      </w:r>
    </w:p>
    <w:p w14:paraId="515FF170" w14:textId="77777777" w:rsidR="009F2394" w:rsidRPr="008361E1" w:rsidRDefault="009F2394" w:rsidP="009F2394">
      <w:pPr>
        <w:spacing w:after="120"/>
        <w:ind w:left="1134" w:right="1134"/>
        <w:rPr>
          <w:b/>
          <w:bCs/>
          <w:noProof/>
          <w:color w:val="0D0D0D" w:themeColor="text1" w:themeTint="F2"/>
          <w:szCs w:val="22"/>
        </w:rPr>
      </w:pPr>
      <w:r w:rsidRPr="008361E1">
        <w:rPr>
          <w:noProof/>
          <w:sz w:val="18"/>
          <w:lang w:val="en-IE" w:eastAsia="en-IE"/>
        </w:rPr>
        <w:drawing>
          <wp:anchor distT="0" distB="0" distL="114300" distR="114300" simplePos="0" relativeHeight="251668480" behindDoc="0" locked="0" layoutInCell="1" allowOverlap="1" wp14:anchorId="19103ACB" wp14:editId="1EAC32CC">
            <wp:simplePos x="0" y="0"/>
            <wp:positionH relativeFrom="column">
              <wp:posOffset>718659</wp:posOffset>
            </wp:positionH>
            <wp:positionV relativeFrom="paragraph">
              <wp:posOffset>398135</wp:posOffset>
            </wp:positionV>
            <wp:extent cx="4716000" cy="3778471"/>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716000" cy="3778471"/>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7.2.</w:t>
      </w:r>
      <w:r w:rsidRPr="008361E1">
        <w:rPr>
          <w:bCs/>
          <w:noProof/>
          <w:color w:val="0D0D0D" w:themeColor="text1" w:themeTint="F2"/>
        </w:rPr>
        <w:br/>
      </w:r>
      <w:r w:rsidRPr="008361E1">
        <w:rPr>
          <w:b/>
          <w:bCs/>
          <w:noProof/>
          <w:color w:val="0D0D0D" w:themeColor="text1" w:themeTint="F2"/>
          <w:szCs w:val="22"/>
        </w:rPr>
        <w:t>Brake dynamometer and automation systems in the overall test layout</w:t>
      </w:r>
    </w:p>
    <w:p w14:paraId="68BE354B" w14:textId="77777777" w:rsidR="009F2394" w:rsidRPr="008361E1" w:rsidRDefault="009F2394" w:rsidP="009F2394">
      <w:pPr>
        <w:spacing w:after="120"/>
        <w:ind w:left="1134" w:right="1134"/>
        <w:jc w:val="both"/>
        <w:rPr>
          <w:noProof/>
          <w:sz w:val="18"/>
        </w:rPr>
      </w:pPr>
      <w:r w:rsidRPr="008361E1">
        <w:rPr>
          <w:i/>
          <w:iCs/>
          <w:noProof/>
          <w:sz w:val="18"/>
        </w:rPr>
        <w:t>Note</w:t>
      </w:r>
      <w:r w:rsidRPr="008361E1">
        <w:rPr>
          <w:noProof/>
          <w:sz w:val="18"/>
        </w:rPr>
        <w:t xml:space="preserve">: 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640F75C1"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025627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 It also modulates the test inertia in real driving conditions and simulates non-friction braking;</w:t>
      </w:r>
    </w:p>
    <w:p w14:paraId="753EC0D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0379345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5BD938C8"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A rigid structure to mount all the mandatory subsystems. The structure shall be capable of absorbing the forces and torque generated by the brake under testing;</w:t>
      </w:r>
    </w:p>
    <w:p w14:paraId="3764285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p>
    <w:p w14:paraId="186BBF90"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Integral to the test system is the automation, controls, and data acquisition system (Figure 7.2. ‒ S2). It continuously controls the rotational speed of the motor as well as the operation and the interactions between the different systems (Figure 7.2. ‒ S3, S4, S5). Subsystems S3, S4, and S5 are described in detail in paragraphs 7.2., 7.4.-7.5., and 12.1.-12.2., respectively. The different elements and subsystems in Figure 7.2. are indicative; therefore, exact conformance with the figure is not mandatory.</w:t>
      </w:r>
    </w:p>
    <w:p w14:paraId="78A0AEC2" w14:textId="77777777" w:rsidR="009F2394" w:rsidRPr="008361E1" w:rsidRDefault="009F2394" w:rsidP="009F2394">
      <w:pPr>
        <w:spacing w:after="120"/>
        <w:ind w:left="2268" w:right="1134"/>
        <w:jc w:val="both"/>
        <w:rPr>
          <w:noProof/>
          <w:color w:val="0D0D0D" w:themeColor="text1" w:themeTint="F2"/>
          <w:szCs w:val="22"/>
        </w:rPr>
      </w:pPr>
      <w:r w:rsidRPr="008361E1">
        <w:rPr>
          <w:noProof/>
          <w:color w:val="0D0D0D" w:themeColor="text1" w:themeTint="F2"/>
          <w:szCs w:val="22"/>
        </w:rPr>
        <w:t>The automation, control, and data acquisition system performs all the functions that enable the brake emissions test. It accelerates the brake during acceleration events, maintains constant speed during cruise events, and modulates the frictional torque during deceleration events to reduce the kinetic energy of the rotating masses. Additionally, the automation, control, and data acquisition system provide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475D32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Execute the driving cycle automatically by operating all the closed-loop processes (mainly for brake controls, cooling air handling, and emissions measurements instruments);</w:t>
      </w:r>
    </w:p>
    <w:p w14:paraId="5D5BB3C1"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Continuously sample and record data from all relevant sensors to generate the outputs defined in paragraph 13. of this UN GTR;</w:t>
      </w:r>
    </w:p>
    <w:p w14:paraId="220BDC2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Monitor signals, messages, alarms, or emergency stops from the operator and the different systems connected to the test system.</w:t>
      </w:r>
    </w:p>
    <w:p w14:paraId="3C0A040F" w14:textId="77777777" w:rsidR="009F2394" w:rsidRPr="008361E1" w:rsidRDefault="009F2394" w:rsidP="009F2394">
      <w:pPr>
        <w:pStyle w:val="Heading3"/>
        <w:spacing w:before="240" w:after="120"/>
        <w:ind w:left="2268" w:right="1134" w:hanging="1134"/>
        <w:rPr>
          <w:b/>
          <w:noProof/>
          <w:color w:val="0D0D0D" w:themeColor="text1" w:themeTint="F2"/>
        </w:rPr>
      </w:pPr>
      <w:bookmarkStart w:id="434" w:name="_Toc117084624"/>
      <w:bookmarkStart w:id="435" w:name="_Toc117167509"/>
      <w:r w:rsidRPr="008361E1">
        <w:rPr>
          <w:b/>
          <w:noProof/>
          <w:color w:val="0D0D0D" w:themeColor="text1" w:themeTint="F2"/>
        </w:rPr>
        <w:t>7.4.</w:t>
      </w:r>
      <w:r w:rsidRPr="008361E1">
        <w:rPr>
          <w:b/>
          <w:noProof/>
          <w:color w:val="0D0D0D" w:themeColor="text1" w:themeTint="F2"/>
        </w:rPr>
        <w:tab/>
        <w:t>Brake Enclosure Design</w:t>
      </w:r>
      <w:bookmarkEnd w:id="434"/>
      <w:bookmarkEnd w:id="435"/>
    </w:p>
    <w:p w14:paraId="674A9441"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at providing general guidelines to ensure systems’ comparability related to brake cooling and particle transport efficiency. Figure 7.1. provides an indicative position for the brake enclosure (element 4).</w:t>
      </w:r>
    </w:p>
    <w:p w14:paraId="33267587" w14:textId="77777777" w:rsidR="009F2394" w:rsidRPr="008361E1" w:rsidRDefault="009F2394" w:rsidP="009F2394">
      <w:pPr>
        <w:pStyle w:val="Heading4"/>
        <w:spacing w:before="240" w:after="120"/>
        <w:ind w:left="2268" w:right="1134" w:hanging="1134"/>
        <w:rPr>
          <w:noProof/>
          <w:color w:val="0D0D0D" w:themeColor="text1" w:themeTint="F2"/>
        </w:rPr>
      </w:pPr>
      <w:bookmarkStart w:id="436" w:name="_Toc105320208"/>
      <w:r w:rsidRPr="008361E1">
        <w:rPr>
          <w:noProof/>
          <w:color w:val="0D0D0D" w:themeColor="text1" w:themeTint="F2"/>
        </w:rPr>
        <w:t>7.4.1.</w:t>
      </w:r>
      <w:r w:rsidRPr="008361E1">
        <w:rPr>
          <w:noProof/>
          <w:color w:val="0D0D0D" w:themeColor="text1" w:themeTint="F2"/>
        </w:rPr>
        <w:tab/>
        <w:t>General Elements</w:t>
      </w:r>
      <w:bookmarkEnd w:id="436"/>
    </w:p>
    <w:p w14:paraId="657795CE" w14:textId="77777777" w:rsidR="009F2394" w:rsidRPr="008361E1" w:rsidRDefault="009F2394" w:rsidP="009F2394">
      <w:pPr>
        <w:spacing w:after="120"/>
        <w:ind w:left="2268" w:right="1134"/>
        <w:jc w:val="both"/>
        <w:rPr>
          <w:noProof/>
        </w:rPr>
      </w:pPr>
      <w:r w:rsidRPr="008361E1">
        <w:rPr>
          <w:noProof/>
        </w:rPr>
        <w:t>An indicative shape of the enclosure is illustrated in Figure 7.3.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Plane A represents the vertical plane aligned with the enclosure’s inlet. Plane B represents the vertical plane at the end of the transition from the inlet duct to the central section of the enclosure. Plane C shall be defined by the largest brake assembly applied on the vehicles that fall under the scope of this UN GTR or any brake with similar dimensions (i.e. diameter of 450 mm). Plane D represents the vertical plane aligned with the axis of the brake rotation.</w:t>
      </w:r>
    </w:p>
    <w:p w14:paraId="37BAF0E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69504" behindDoc="0" locked="0" layoutInCell="1" allowOverlap="1" wp14:anchorId="4F2586AA" wp14:editId="6DABF754">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7.3.</w:t>
      </w:r>
      <w:r w:rsidRPr="008361E1">
        <w:rPr>
          <w:bCs/>
          <w:noProof/>
          <w:color w:val="0D0D0D" w:themeColor="text1" w:themeTint="F2"/>
        </w:rPr>
        <w:br/>
      </w:r>
      <w:r w:rsidRPr="008361E1">
        <w:rPr>
          <w:b/>
          <w:noProof/>
          <w:color w:val="0D0D0D" w:themeColor="text1" w:themeTint="F2"/>
        </w:rPr>
        <w:t>Indicative schematic representation of the brake enclosure</w:t>
      </w:r>
    </w:p>
    <w:p w14:paraId="19B8AB6E" w14:textId="77777777" w:rsidR="009F2394" w:rsidRPr="008361E1" w:rsidRDefault="009F2394" w:rsidP="009F2394">
      <w:pPr>
        <w:spacing w:before="120" w:after="120"/>
        <w:ind w:left="2268" w:right="1134"/>
        <w:jc w:val="both"/>
        <w:rPr>
          <w:noProof/>
          <w:color w:val="0D0D0D" w:themeColor="text1" w:themeTint="F2"/>
        </w:rPr>
      </w:pPr>
      <w:r w:rsidRPr="008361E1">
        <w:rPr>
          <w:noProof/>
        </w:rPr>
        <w:t>The inlet transition volume (Figure 7.3. – 1) is defined as the section of the enclosure between Planes A and B and is illustrated</w:t>
      </w:r>
      <w:r w:rsidRPr="008361E1">
        <w:rPr>
          <w:noProof/>
          <w:color w:val="0D0D0D" w:themeColor="text1" w:themeTint="F2"/>
        </w:rPr>
        <w:t xml:space="preserve"> with a grey colour. The transition angle “a” (Figure 7.3. – 2) defines how smoothly the transition area develops in the enclosure. In Figure 7.3., the cooling air flows from right to left.</w:t>
      </w:r>
    </w:p>
    <w:p w14:paraId="5C9568CF"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7.4.2.</w:t>
      </w:r>
      <w:r w:rsidRPr="008361E1">
        <w:rPr>
          <w:noProof/>
          <w:color w:val="0D0D0D" w:themeColor="text1" w:themeTint="F2"/>
        </w:rPr>
        <w:tab/>
        <w:t>Design Specifications</w:t>
      </w:r>
    </w:p>
    <w:p w14:paraId="6AE2C2D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18596C54" w14:textId="77777777" w:rsidR="009F2394" w:rsidRPr="008361E1" w:rsidRDefault="009F2394" w:rsidP="009F2394">
      <w:pPr>
        <w:pStyle w:val="Heading7"/>
        <w:spacing w:after="120" w:line="240" w:lineRule="atLeast"/>
        <w:ind w:left="2835" w:right="1134" w:hanging="567"/>
        <w:jc w:val="both"/>
        <w:rPr>
          <w:noProof/>
        </w:rPr>
      </w:pPr>
      <w:bookmarkStart w:id="437" w:name="_Toc105320210"/>
      <w:r w:rsidRPr="008361E1">
        <w:rPr>
          <w:noProof/>
        </w:rPr>
        <w:t>(a)</w:t>
      </w:r>
      <w:r w:rsidRPr="008361E1">
        <w:rPr>
          <w:noProof/>
        </w:rPr>
        <w:tab/>
        <w:t>The brake enclosure shall have two conical or trapezoidal sections intersecting with a cylinder at the centre concentric to the axis of the brake rotation;</w:t>
      </w:r>
    </w:p>
    <w:p w14:paraId="399D8B3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transition from Plane A to Plane B shall be smooth and continuous with no abrupt changes. The requirements apply to the vertical plane, along the duct axis, and to the horizontal Plane A</w:t>
      </w:r>
      <w:r w:rsidRPr="008361E1">
        <w:rPr>
          <w:noProof/>
          <w:vertAlign w:val="subscript"/>
        </w:rPr>
        <w:t>1</w:t>
      </w:r>
      <w:r w:rsidRPr="008361E1">
        <w:rPr>
          <w:noProof/>
        </w:rPr>
        <w:t xml:space="preserve"> along the enclosure’s cross section (intersecting cylinder);</w:t>
      </w:r>
    </w:p>
    <w:p w14:paraId="6BF369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inlet and outlet cross-sections shall be designed to ensure smooth transition angles (15° ≤ a ≤ 30°) in order to avoid sudden changes in cross-section shape or size;</w:t>
      </w:r>
    </w:p>
    <w:p w14:paraId="74323BA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transition points between the segments shall not have any imperfections or features that may collect brake particles that could become airborne later during the test;</w:t>
      </w:r>
    </w:p>
    <w:p w14:paraId="462737D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fasteners are applied at the transition points, they shall not protrude into the enclosure area;</w:t>
      </w:r>
    </w:p>
    <w:p w14:paraId="6995A8D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cooling air shall enter and exit the enclosure only in the horizontal direction (i.e. the central axis of the enclosure defined by Plane A</w:t>
      </w:r>
      <w:r w:rsidRPr="008361E1">
        <w:rPr>
          <w:noProof/>
          <w:vertAlign w:val="subscript"/>
        </w:rPr>
        <w:t>1</w:t>
      </w:r>
      <w:r w:rsidRPr="008361E1">
        <w:rPr>
          <w:noProof/>
        </w:rPr>
        <w:t xml:space="preserve"> shall align with the airflow direction). The tunnel shall be horizontal and straight for at least two duct diameters (2∙d</w:t>
      </w:r>
      <w:r w:rsidRPr="008361E1">
        <w:rPr>
          <w:noProof/>
          <w:vertAlign w:val="subscript"/>
        </w:rPr>
        <w:t>i</w:t>
      </w:r>
      <w:r w:rsidRPr="008361E1">
        <w:rPr>
          <w:noProof/>
        </w:rPr>
        <w:t>) upstream of the enclosure’s inlet. The tunnel ducting shall also be horizontal after the enclosure at least until two duct diameters (2∙d</w:t>
      </w:r>
      <w:r w:rsidRPr="008361E1">
        <w:rPr>
          <w:noProof/>
          <w:vertAlign w:val="subscript"/>
        </w:rPr>
        <w:t>i</w:t>
      </w:r>
      <w:r w:rsidRPr="008361E1">
        <w:rPr>
          <w:noProof/>
        </w:rPr>
        <w:t>) downstream of the sampling plane as specified in paragraph 7.5.;</w:t>
      </w:r>
    </w:p>
    <w:p w14:paraId="2D7B1E5E"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The surfaces of the brake enclosure that come into contact with the aerosol shall have a seamless construction. Stainless steel with an electropolished finish (or equivalent) shall be used to attain an ultra-clean and ultra-fine surface and to enhance corrosion resistance;</w:t>
      </w:r>
    </w:p>
    <w:p w14:paraId="6748C2F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Select all materials (including seals) to ensure sufficient protection against the media used (e.g. brake fluid) during setup. All enclosure </w:t>
      </w:r>
      <w:r w:rsidRPr="008361E1">
        <w:rPr>
          <w:noProof/>
        </w:rPr>
        <w:lastRenderedPageBreak/>
        <w:t>gaps and interfaces shall be air-tight sealed using gasket linings or equivalent;</w:t>
      </w:r>
    </w:p>
    <w:p w14:paraId="6D6BFD6E"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Pr="008361E1">
        <w:rPr>
          <w:iCs/>
          <w:noProof/>
        </w:rPr>
        <w:t xml:space="preserve"> </w:t>
      </w:r>
      <w:r w:rsidRPr="008361E1">
        <w:rPr>
          <w:noProof/>
        </w:rPr>
        <w:t>for a given brake emissions test using Equation 7.4;</w:t>
      </w:r>
      <w:bookmarkEnd w:id="437"/>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2370FD65" w14:textId="77777777" w:rsidTr="00891926">
        <w:tc>
          <w:tcPr>
            <w:tcW w:w="4395" w:type="dxa"/>
          </w:tcPr>
          <w:p w14:paraId="62E6494A" w14:textId="77777777" w:rsidR="009F2394" w:rsidRPr="008361E1" w:rsidRDefault="00000000" w:rsidP="00891926">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7967E1D"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7.4)</w:t>
            </w:r>
          </w:p>
        </w:tc>
      </w:tr>
    </w:tbl>
    <w:p w14:paraId="40B5E3E2" w14:textId="77777777" w:rsidR="009F2394" w:rsidRPr="008361E1" w:rsidRDefault="009F2394" w:rsidP="009F2394">
      <w:pPr>
        <w:spacing w:after="120"/>
        <w:ind w:left="2835" w:right="1134"/>
        <w:jc w:val="both"/>
        <w:rPr>
          <w:noProof/>
          <w:color w:val="0D0D0D" w:themeColor="text1" w:themeTint="F2"/>
        </w:rPr>
      </w:pPr>
      <w:bookmarkStart w:id="438" w:name="_Toc105320218"/>
      <w:r w:rsidRPr="008361E1">
        <w:rPr>
          <w:noProof/>
          <w:color w:val="0D0D0D" w:themeColor="text1" w:themeTint="F2"/>
        </w:rPr>
        <w:t>Where:</w:t>
      </w:r>
    </w:p>
    <w:p w14:paraId="1CF426ED" w14:textId="77777777" w:rsidR="009F2394" w:rsidRPr="008361E1" w:rsidRDefault="00000000" w:rsidP="009F2394">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F2394" w:rsidRPr="008361E1">
        <w:rPr>
          <w:noProof/>
          <w:color w:val="0D0D0D" w:themeColor="text1" w:themeTint="F2"/>
        </w:rPr>
        <w:tab/>
        <w:t>is the Reynolds number for the given brake emissions test (unitless);</w:t>
      </w:r>
    </w:p>
    <w:p w14:paraId="5D86130F" w14:textId="77777777" w:rsidR="009F2394" w:rsidRPr="008361E1" w:rsidRDefault="009F2394" w:rsidP="009F2394">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is the average cooling airspeed in km/h per Table 13.2.;</w:t>
      </w:r>
    </w:p>
    <w:p w14:paraId="7B9612CB" w14:textId="77777777"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iCs/>
          <w:noProof/>
          <w:color w:val="0D0D0D" w:themeColor="text1" w:themeTint="F2"/>
        </w:rPr>
        <w:tab/>
      </w:r>
      <w:r w:rsidR="009F2394" w:rsidRPr="008361E1">
        <w:rPr>
          <w:noProof/>
          <w:color w:val="0D0D0D" w:themeColor="text1" w:themeTint="F2"/>
        </w:rPr>
        <w:t>is the sampling tunnel diameter in</w:t>
      </w:r>
      <w:r w:rsidR="009F2394" w:rsidRPr="008361E1">
        <w:rPr>
          <w:iCs/>
          <w:noProof/>
          <w:color w:val="0D0D0D" w:themeColor="text1" w:themeTint="F2"/>
        </w:rPr>
        <w:t xml:space="preserve"> mm </w:t>
      </w:r>
      <w:r w:rsidR="009F2394" w:rsidRPr="008361E1">
        <w:rPr>
          <w:noProof/>
          <w:color w:val="0D0D0D" w:themeColor="text1" w:themeTint="F2"/>
        </w:rPr>
        <w:t>per Table 7.1.</w:t>
      </w:r>
      <w:r w:rsidR="009F2394" w:rsidRPr="008361E1">
        <w:rPr>
          <w:iCs/>
          <w:noProof/>
          <w:color w:val="0D0D0D" w:themeColor="text1" w:themeTint="F2"/>
        </w:rPr>
        <w:t xml:space="preserve">; </w:t>
      </w:r>
    </w:p>
    <w:p w14:paraId="475BE89C" w14:textId="77777777" w:rsidR="009F2394" w:rsidRPr="008361E1" w:rsidRDefault="009F2394" w:rsidP="009F2394">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is the kinematic viscosity of air (use a 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2BF7940C"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Plane C is tangential to an arbitrary disc of a diameter of 450 mm. Design the cross-section area at the enclosure inlet so that the airspeed at Plane C remains below the maximum permissible tolerance for speed uniformity defined in point (l) of this paragraph. If necessary, use flow straighteners or diffusion plates at the inlet’s side upstream of Plane B to ensure the highest possible level of uniform flow at Plane C;</w:t>
      </w:r>
    </w:p>
    <w:p w14:paraId="53F74F0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Calculate the airspeed values at nine positions in Plane C as defined in Figure 7.4. Divide Plane 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Plane C. The remaining 8 points shall be equally distributed around point C5 and placed in the middle of the imaginary lines between point C5 and the enclosure’s walls at Plane C as demonstrated in Figure 7.4.;</w:t>
      </w:r>
    </w:p>
    <w:bookmarkEnd w:id="438"/>
    <w:p w14:paraId="49B36F9B" w14:textId="77777777" w:rsidR="009F2394" w:rsidRPr="008361E1" w:rsidRDefault="009F2394" w:rsidP="009F2394">
      <w:pPr>
        <w:ind w:left="1134" w:right="1134"/>
        <w:rPr>
          <w:b/>
          <w:noProof/>
          <w:color w:val="0D0D0D" w:themeColor="text1" w:themeTint="F2"/>
        </w:rPr>
      </w:pPr>
      <w:r w:rsidRPr="008361E1">
        <w:rPr>
          <w:bCs/>
          <w:noProof/>
          <w:color w:val="0D0D0D" w:themeColor="text1" w:themeTint="F2"/>
          <w:lang w:val="en-IE" w:eastAsia="en-IE"/>
        </w:rPr>
        <w:drawing>
          <wp:anchor distT="0" distB="0" distL="114300" distR="114300" simplePos="0" relativeHeight="251670528" behindDoc="0" locked="0" layoutInCell="1" allowOverlap="1" wp14:anchorId="793C4DF8" wp14:editId="1988180F">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7.4.</w:t>
      </w:r>
      <w:r w:rsidRPr="008361E1">
        <w:rPr>
          <w:bCs/>
          <w:noProof/>
          <w:color w:val="0D0D0D" w:themeColor="text1" w:themeTint="F2"/>
        </w:rPr>
        <w:br/>
      </w:r>
      <w:r w:rsidRPr="008361E1">
        <w:rPr>
          <w:b/>
          <w:bCs/>
          <w:noProof/>
          <w:color w:val="0D0D0D" w:themeColor="text1" w:themeTint="F2"/>
        </w:rPr>
        <w:t>Reference positions for airspeed verification</w:t>
      </w:r>
      <w:r w:rsidRPr="008361E1">
        <w:rPr>
          <w:b/>
          <w:noProof/>
          <w:color w:val="0D0D0D" w:themeColor="text1" w:themeTint="F2"/>
        </w:rPr>
        <w:t xml:space="preserve"> </w:t>
      </w:r>
    </w:p>
    <w:p w14:paraId="03CD6CFF" w14:textId="77777777" w:rsidR="009F2394" w:rsidRPr="008361E1" w:rsidRDefault="009F2394" w:rsidP="009F2394">
      <w:pPr>
        <w:pStyle w:val="Heading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Left-hand side – Verification of proper mixing and flow uniformity using Plane C for a disc with 450 mm outside diameter. Right-hand side – Distribution of measurement positions on Plane C (view in the direction of flow)</w:t>
      </w:r>
    </w:p>
    <w:p w14:paraId="18FE8C17" w14:textId="77777777" w:rsidR="00B65F52" w:rsidRPr="008361E1" w:rsidRDefault="00B65F52" w:rsidP="00B65F52">
      <w:pPr>
        <w:pStyle w:val="Heading7"/>
        <w:spacing w:after="120" w:line="240" w:lineRule="atLeast"/>
        <w:ind w:left="2835" w:right="1134" w:hanging="567"/>
        <w:jc w:val="both"/>
        <w:rPr>
          <w:noProof/>
        </w:rPr>
      </w:pPr>
      <w:r w:rsidRPr="008361E1">
        <w:rPr>
          <w:noProof/>
        </w:rPr>
        <w:t>(l)</w:t>
      </w:r>
      <w:r w:rsidRPr="008361E1">
        <w:rPr>
          <w:noProof/>
        </w:rPr>
        <w:tab/>
        <w:t xml:space="preserve">Measure the airspeed values at the nine positions of Plane C without a brake assembly or a brake fixture installed. All the cooling air ducting utilized for the brake emissions test shall remain connected to the enclosure during these measurements. Carry out the measurement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w:t>
      </w:r>
      <w:r w:rsidRPr="008361E1">
        <w:rPr>
          <w:noProof/>
        </w:rPr>
        <w:lastRenderedPageBreak/>
        <w:t>detect any instability in the airspeed pattern that may affect the airspeed values. Airspeed at each position shall not vary by more than ±35 per cent of the arithmetic mean of all measurements for a given flow.</w:t>
      </w:r>
    </w:p>
    <w:p w14:paraId="7ADB2463" w14:textId="77777777" w:rsidR="009F2394" w:rsidRPr="008361E1" w:rsidRDefault="009F2394" w:rsidP="009F2394">
      <w:pPr>
        <w:pStyle w:val="Heading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440FDB2E"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7.4.3.</w:t>
      </w:r>
      <w:r w:rsidRPr="008361E1">
        <w:rPr>
          <w:noProof/>
          <w:color w:val="0D0D0D" w:themeColor="text1" w:themeTint="F2"/>
        </w:rPr>
        <w:tab/>
        <w:t>Dimensions</w:t>
      </w:r>
    </w:p>
    <w:p w14:paraId="2F585F3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UN GTR. This includes possible additional parts designed to reduce particle emissions (e.g. brake filtering devices) provided their dimensions fit the corresponding wheel dimensions on which the brake is mounted. In addition, the testing facility shall verify that the selection is within the capabilities for speed, brake test inertia, and brake torque expected during the test. Oversized brake enclosures may lead to low-pressure regions, low airspeeds to achieve the target brake temperatures, and longer particle transport times. An indicative layout with the principal dimensions of the enclosure is illustrated in Figure 7.5. </w:t>
      </w:r>
    </w:p>
    <w:p w14:paraId="6C4A4D5F"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71552" behindDoc="0" locked="0" layoutInCell="1" allowOverlap="1" wp14:anchorId="150FBFC2" wp14:editId="183C33D2">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7.5.</w:t>
      </w:r>
      <w:r w:rsidRPr="008361E1">
        <w:rPr>
          <w:b/>
          <w:bCs/>
          <w:noProof/>
          <w:color w:val="0D0D0D" w:themeColor="text1" w:themeTint="F2"/>
        </w:rPr>
        <w:br/>
        <w:t>Indicative schematic representation of the brake enclosure and its main dimensions</w:t>
      </w:r>
    </w:p>
    <w:p w14:paraId="798727C6" w14:textId="77777777" w:rsidR="009F2394" w:rsidRPr="008361E1" w:rsidRDefault="009F2394" w:rsidP="009F2394">
      <w:pPr>
        <w:pStyle w:val="Heading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510DD748"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Design the brake enclosure symmetrically to Plane A</w:t>
      </w:r>
      <w:r w:rsidRPr="008361E1">
        <w:rPr>
          <w:noProof/>
          <w:vertAlign w:val="subscript"/>
        </w:rPr>
        <w:t>1</w:t>
      </w:r>
      <w:r w:rsidRPr="008361E1">
        <w:rPr>
          <w:noProof/>
        </w:rPr>
        <w:t>. The length of Plane A</w:t>
      </w:r>
      <w:r w:rsidRPr="008361E1">
        <w:rPr>
          <w:noProof/>
          <w:vertAlign w:val="subscript"/>
        </w:rPr>
        <w:t>1</w:t>
      </w:r>
      <w:r w:rsidRPr="008361E1">
        <w:rPr>
          <w:noProof/>
        </w:rPr>
        <w:t xml:space="preserve"> (</w:t>
      </w:r>
      <w:r w:rsidRPr="008361E1">
        <w:rPr>
          <w:i/>
          <w:noProof/>
        </w:rPr>
        <w:t>l</w:t>
      </w:r>
      <w:r w:rsidRPr="008361E1">
        <w:rPr>
          <w:i/>
          <w:noProof/>
          <w:vertAlign w:val="subscript"/>
        </w:rPr>
        <w:t>A1</w:t>
      </w:r>
      <w:r w:rsidRPr="008361E1">
        <w:rPr>
          <w:noProof/>
        </w:rPr>
        <w:t>) represents the most extended length of the enclosure along the flow direction. Plane A</w:t>
      </w:r>
      <w:r w:rsidRPr="008361E1">
        <w:rPr>
          <w:noProof/>
          <w:vertAlign w:val="subscript"/>
        </w:rPr>
        <w:t>1</w:t>
      </w:r>
      <w:r w:rsidRPr="008361E1">
        <w:rPr>
          <w:noProof/>
        </w:rPr>
        <w:t xml:space="preserve">’s length shall be between 1200 mm and 1400 mm (1200 mm ≤ </w:t>
      </w:r>
      <w:r w:rsidRPr="008361E1">
        <w:rPr>
          <w:i/>
          <w:noProof/>
        </w:rPr>
        <w:t>l</w:t>
      </w:r>
      <w:r w:rsidRPr="008361E1">
        <w:rPr>
          <w:i/>
          <w:noProof/>
          <w:vertAlign w:val="subscript"/>
        </w:rPr>
        <w:t>A1</w:t>
      </w:r>
      <w:r w:rsidRPr="008361E1">
        <w:rPr>
          <w:noProof/>
        </w:rPr>
        <w:t xml:space="preserve"> ≤ 1400 mm);</w:t>
      </w:r>
    </w:p>
    <w:p w14:paraId="1B08C4D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Design the brake enclosure symmetrically to Plane D. The length of Plane D (h</w:t>
      </w:r>
      <w:r w:rsidRPr="008361E1">
        <w:rPr>
          <w:noProof/>
          <w:vertAlign w:val="subscript"/>
        </w:rPr>
        <w:t>D</w:t>
      </w:r>
      <w:r w:rsidRPr="008361E1">
        <w:rPr>
          <w:noProof/>
        </w:rPr>
        <w:t>) represents the longest distance (height) of the enclosure perpendicular to the flow direction. Plane D’s height shall be between 600 mm and 750 mm (600 mm ≤ h</w:t>
      </w:r>
      <w:r w:rsidRPr="008361E1">
        <w:rPr>
          <w:noProof/>
          <w:vertAlign w:val="subscript"/>
        </w:rPr>
        <w:t>D</w:t>
      </w:r>
      <w:r w:rsidRPr="008361E1">
        <w:rPr>
          <w:noProof/>
        </w:rPr>
        <w:t xml:space="preserve"> ≤ 750 mm);</w:t>
      </w:r>
    </w:p>
    <w:p w14:paraId="3A744439" w14:textId="77777777" w:rsidR="009F2394" w:rsidRPr="008361E1" w:rsidRDefault="009F2394" w:rsidP="009F2394">
      <w:pPr>
        <w:pStyle w:val="Heading7"/>
        <w:spacing w:after="120" w:line="240" w:lineRule="atLeast"/>
        <w:ind w:left="2835" w:right="1134" w:hanging="567"/>
        <w:jc w:val="both"/>
        <w:rPr>
          <w:noProof/>
        </w:rPr>
      </w:pPr>
      <w:bookmarkStart w:id="439" w:name="_Toc105320224"/>
      <w:r w:rsidRPr="008361E1">
        <w:rPr>
          <w:noProof/>
        </w:rPr>
        <w:t>(c)</w:t>
      </w:r>
      <w:r w:rsidRPr="008361E1">
        <w:rPr>
          <w:noProof/>
        </w:rPr>
        <w:tab/>
        <w:t>The distance from Plane C to Plane D is as long as the radius of the largest market available brake on vehicles within the scope of this UN GTR. Plane C’s position in Figure 7.5. is given for illustration purposes and does not correspond to any actual dimension specification;</w:t>
      </w:r>
      <w:bookmarkEnd w:id="439"/>
    </w:p>
    <w:p w14:paraId="196A0990" w14:textId="77777777" w:rsidR="009F2394" w:rsidRPr="008361E1" w:rsidRDefault="009F2394" w:rsidP="009F2394">
      <w:pPr>
        <w:pStyle w:val="Heading7"/>
        <w:spacing w:after="120" w:line="240" w:lineRule="atLeast"/>
        <w:ind w:left="2835" w:right="1134" w:hanging="567"/>
        <w:jc w:val="both"/>
        <w:rPr>
          <w:noProof/>
        </w:rPr>
      </w:pPr>
      <w:bookmarkStart w:id="440" w:name="_Toc105320225"/>
      <w:r w:rsidRPr="008361E1">
        <w:rPr>
          <w:noProof/>
        </w:rPr>
        <w:t>(d)</w:t>
      </w:r>
      <w:r w:rsidRPr="008361E1">
        <w:rPr>
          <w:noProof/>
        </w:rPr>
        <w:tab/>
        <w:t>Design the height at Plane B (h</w:t>
      </w:r>
      <w:r w:rsidRPr="008361E1">
        <w:rPr>
          <w:noProof/>
          <w:vertAlign w:val="subscript"/>
        </w:rPr>
        <w:t>B</w:t>
      </w:r>
      <w:r w:rsidRPr="008361E1">
        <w:rPr>
          <w:noProof/>
        </w:rPr>
        <w:t>) such that the h</w:t>
      </w:r>
      <w:r w:rsidRPr="008361E1">
        <w:rPr>
          <w:noProof/>
          <w:vertAlign w:val="subscript"/>
        </w:rPr>
        <w:t>B</w:t>
      </w:r>
      <w:r w:rsidRPr="008361E1">
        <w:rPr>
          <w:noProof/>
        </w:rPr>
        <w:t>/h</w:t>
      </w:r>
      <w:r w:rsidRPr="008361E1">
        <w:rPr>
          <w:noProof/>
          <w:vertAlign w:val="subscript"/>
        </w:rPr>
        <w:t>D</w:t>
      </w:r>
      <w:r w:rsidRPr="008361E1">
        <w:rPr>
          <w:noProof/>
        </w:rPr>
        <w:t xml:space="preserve"> ratio is always greater than 60 per cent (h</w:t>
      </w:r>
      <w:r w:rsidRPr="008361E1">
        <w:rPr>
          <w:noProof/>
          <w:vertAlign w:val="subscript"/>
        </w:rPr>
        <w:t>B</w:t>
      </w:r>
      <w:r w:rsidRPr="008361E1">
        <w:rPr>
          <w:noProof/>
        </w:rPr>
        <w:t>/h</w:t>
      </w:r>
      <w:r w:rsidRPr="008361E1">
        <w:rPr>
          <w:noProof/>
          <w:vertAlign w:val="subscript"/>
        </w:rPr>
        <w:t>D</w:t>
      </w:r>
      <w:r w:rsidRPr="008361E1">
        <w:rPr>
          <w:noProof/>
        </w:rPr>
        <w:t xml:space="preserve"> &gt; 60 %). Design the cross-section’s </w:t>
      </w:r>
      <w:r w:rsidRPr="008361E1">
        <w:rPr>
          <w:noProof/>
        </w:rPr>
        <w:lastRenderedPageBreak/>
        <w:t>transition depth at Plane B to equal the axial depth of the enclosure as defined in (g) of this paragraph;</w:t>
      </w:r>
      <w:bookmarkEnd w:id="440"/>
    </w:p>
    <w:p w14:paraId="13FD9E66" w14:textId="77777777" w:rsidR="009F2394" w:rsidRPr="008361E1" w:rsidRDefault="009F2394" w:rsidP="009F2394">
      <w:pPr>
        <w:pStyle w:val="Heading7"/>
        <w:spacing w:after="120" w:line="240" w:lineRule="atLeast"/>
        <w:ind w:left="2835" w:right="1134" w:hanging="567"/>
        <w:jc w:val="both"/>
        <w:rPr>
          <w:noProof/>
        </w:rPr>
      </w:pPr>
      <w:bookmarkStart w:id="441" w:name="_Toc105320226"/>
      <w:r w:rsidRPr="008361E1">
        <w:rPr>
          <w:noProof/>
        </w:rPr>
        <w:t>(e)</w:t>
      </w:r>
      <w:r w:rsidRPr="008361E1">
        <w:rPr>
          <w:noProof/>
        </w:rPr>
        <w:tab/>
        <w:t>Design the outlet’s transition length (</w:t>
      </w:r>
      <w:r w:rsidRPr="008361E1">
        <w:rPr>
          <w:i/>
          <w:noProof/>
        </w:rPr>
        <w:t>l</w:t>
      </w:r>
      <w:r w:rsidRPr="008361E1">
        <w:rPr>
          <w:i/>
          <w:noProof/>
          <w:vertAlign w:val="subscript"/>
        </w:rPr>
        <w:t>i</w:t>
      </w:r>
      <w:r w:rsidRPr="008361E1">
        <w:rPr>
          <w:noProof/>
        </w:rPr>
        <w:t>) and height (h</w:t>
      </w:r>
      <w:r w:rsidRPr="008361E1">
        <w:rPr>
          <w:noProof/>
          <w:vertAlign w:val="subscript"/>
        </w:rPr>
        <w:t>B</w:t>
      </w:r>
      <w:r w:rsidRPr="008361E1">
        <w:rPr>
          <w:noProof/>
        </w:rPr>
        <w:t>) such that they equate to the inlet’s transition length (</w:t>
      </w:r>
      <w:r w:rsidRPr="008361E1">
        <w:rPr>
          <w:i/>
          <w:noProof/>
        </w:rPr>
        <w:t>l</w:t>
      </w:r>
      <w:r w:rsidRPr="008361E1">
        <w:rPr>
          <w:i/>
          <w:noProof/>
          <w:vertAlign w:val="subscript"/>
        </w:rPr>
        <w:t>i</w:t>
      </w:r>
      <w:r w:rsidRPr="008361E1">
        <w:rPr>
          <w:noProof/>
        </w:rPr>
        <w:t>) and height (h</w:t>
      </w:r>
      <w:r w:rsidRPr="008361E1">
        <w:rPr>
          <w:noProof/>
          <w:vertAlign w:val="subscript"/>
        </w:rPr>
        <w:t>B</w:t>
      </w:r>
      <w:r w:rsidRPr="008361E1">
        <w:rPr>
          <w:noProof/>
        </w:rPr>
        <w:t>);</w:t>
      </w:r>
      <w:bookmarkEnd w:id="441"/>
    </w:p>
    <w:p w14:paraId="03B274AB" w14:textId="77777777" w:rsidR="009F2394" w:rsidRPr="008361E1" w:rsidRDefault="009F2394" w:rsidP="009F2394">
      <w:pPr>
        <w:pStyle w:val="Heading7"/>
        <w:spacing w:after="120" w:line="240" w:lineRule="atLeast"/>
        <w:ind w:left="2835" w:right="1134" w:hanging="567"/>
        <w:jc w:val="both"/>
        <w:rPr>
          <w:noProof/>
        </w:rPr>
      </w:pPr>
      <w:bookmarkStart w:id="442" w:name="_Toc105320227"/>
      <w:r w:rsidRPr="008361E1">
        <w:rPr>
          <w:noProof/>
        </w:rPr>
        <w:t>(f)</w:t>
      </w:r>
      <w:r w:rsidRPr="008361E1">
        <w:rPr>
          <w:noProof/>
        </w:rPr>
        <w:tab/>
        <w:t>The inlet and outlet diameters (d</w:t>
      </w:r>
      <w:r w:rsidRPr="008361E1">
        <w:rPr>
          <w:noProof/>
          <w:vertAlign w:val="subscript"/>
        </w:rPr>
        <w:t>i</w:t>
      </w:r>
      <w:r w:rsidRPr="008361E1">
        <w:rPr>
          <w:noProof/>
        </w:rPr>
        <w:t>) shall equal the diameter of the duct in the sampling tunnel as specified in paragraph 7.5.;</w:t>
      </w:r>
    </w:p>
    <w:p w14:paraId="70326DC7" w14:textId="77777777" w:rsidR="009F2394" w:rsidRPr="008361E1" w:rsidRDefault="009F2394" w:rsidP="009F2394">
      <w:pPr>
        <w:pStyle w:val="Heading7"/>
        <w:spacing w:after="120" w:line="240" w:lineRule="atLeast"/>
        <w:ind w:left="2835" w:right="1134" w:hanging="567"/>
        <w:jc w:val="both"/>
        <w:rPr>
          <w:noProof/>
        </w:rPr>
      </w:pPr>
      <w:bookmarkStart w:id="443" w:name="_Toc105320228"/>
      <w:r w:rsidRPr="008361E1">
        <w:rPr>
          <w:noProof/>
        </w:rPr>
        <w:t>(g)</w:t>
      </w:r>
      <w:r w:rsidRPr="008361E1">
        <w:rPr>
          <w:noProof/>
        </w:rPr>
        <w:tab/>
        <w:t>The maximum axial depth of the brake enclosure at Plane D (parallel to the brake rotation axis) shall be between 400 mm and 500 mm</w:t>
      </w:r>
      <w:bookmarkEnd w:id="443"/>
      <w:r w:rsidRPr="008361E1">
        <w:rPr>
          <w:noProof/>
        </w:rPr>
        <w:t>.</w:t>
      </w:r>
    </w:p>
    <w:p w14:paraId="59AA6B32" w14:textId="77777777" w:rsidR="009F2394" w:rsidRPr="008361E1" w:rsidRDefault="009F2394" w:rsidP="009F2394">
      <w:pPr>
        <w:pStyle w:val="Heading3"/>
        <w:spacing w:before="240" w:after="120"/>
        <w:ind w:left="2268" w:right="1134" w:hanging="1134"/>
        <w:rPr>
          <w:b/>
          <w:noProof/>
          <w:color w:val="0D0D0D" w:themeColor="text1" w:themeTint="F2"/>
        </w:rPr>
      </w:pPr>
      <w:bookmarkStart w:id="444" w:name="_Toc117084625"/>
      <w:bookmarkStart w:id="445" w:name="_Toc117167510"/>
      <w:bookmarkEnd w:id="442"/>
      <w:r w:rsidRPr="008361E1">
        <w:rPr>
          <w:b/>
          <w:noProof/>
          <w:color w:val="0D0D0D" w:themeColor="text1" w:themeTint="F2"/>
        </w:rPr>
        <w:t>7.5.</w:t>
      </w:r>
      <w:r w:rsidRPr="008361E1">
        <w:rPr>
          <w:b/>
          <w:noProof/>
          <w:color w:val="0D0D0D" w:themeColor="text1" w:themeTint="F2"/>
        </w:rPr>
        <w:tab/>
        <w:t>Design of the Sampling Tunnel</w:t>
      </w:r>
      <w:bookmarkEnd w:id="444"/>
      <w:bookmarkEnd w:id="445"/>
      <w:r w:rsidRPr="008361E1">
        <w:rPr>
          <w:b/>
          <w:noProof/>
          <w:color w:val="0D0D0D" w:themeColor="text1" w:themeTint="F2"/>
        </w:rPr>
        <w:t xml:space="preserve"> </w:t>
      </w:r>
    </w:p>
    <w:p w14:paraId="79DF396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sampling tunnel is defined as the part between the outlet of the brake enclosure and the inlet of the sampling probes. Figure 7.1. provides an indicative position for the sampling tunnel in the overall layout (element 7). There are two possibilities for the design of the sampling tunnel: a layout without a bend and a layout with one bend. The testing facility shall ensure the design of the sampling tunnel meets the following requirements:</w:t>
      </w:r>
    </w:p>
    <w:p w14:paraId="03A9EEE7" w14:textId="77777777" w:rsidR="009F2394" w:rsidRPr="008361E1" w:rsidRDefault="009F2394" w:rsidP="009F2394">
      <w:pPr>
        <w:pStyle w:val="Heading7"/>
        <w:spacing w:after="120" w:line="240" w:lineRule="atLeast"/>
        <w:ind w:left="2835" w:right="1134" w:hanging="567"/>
        <w:jc w:val="both"/>
        <w:rPr>
          <w:noProof/>
        </w:rPr>
      </w:pPr>
      <w:bookmarkStart w:id="446" w:name="_Toc105320231"/>
      <w:r w:rsidRPr="008361E1">
        <w:rPr>
          <w:noProof/>
        </w:rPr>
        <w:t>(a)</w:t>
      </w:r>
      <w:r w:rsidRPr="008361E1">
        <w:rPr>
          <w:noProof/>
        </w:rPr>
        <w:tab/>
        <w:t>The cooling air shall flow through round ducts with no variations in the cross-section between the enclosure exit and the sampling plane;</w:t>
      </w:r>
    </w:p>
    <w:p w14:paraId="293EB6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Stainless steel with an electropolished finish (or equivalent) shall be used for the surfaces of the tunnel that come into contact with the aerosol;</w:t>
      </w:r>
    </w:p>
    <w:p w14:paraId="65E4DCD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Any transition between adjacent sectors shall not have imperfections or features that may accumulate brake particulate matter. Whenever this is not feasible, ensure the transitions are engineered to minimise the accumulation of brake particulate matter;</w:t>
      </w:r>
    </w:p>
    <w:p w14:paraId="17F95D1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Ducts shall have a constant inner diameter d</w:t>
      </w:r>
      <w:r w:rsidRPr="008361E1">
        <w:rPr>
          <w:noProof/>
          <w:vertAlign w:val="subscript"/>
        </w:rPr>
        <w:t>i</w:t>
      </w:r>
      <w:r w:rsidRPr="008361E1">
        <w:rPr>
          <w:noProof/>
        </w:rPr>
        <w:t xml:space="preserve"> of at least 175 mm and a maximum of 225 mm (175 mm ≤ di ≤ 225 mm). The duct inner diameter d</w:t>
      </w:r>
      <w:r w:rsidRPr="008361E1">
        <w:rPr>
          <w:noProof/>
          <w:vertAlign w:val="subscript"/>
        </w:rPr>
        <w:t>i</w:t>
      </w:r>
      <w:r w:rsidRPr="008361E1">
        <w:rPr>
          <w:noProof/>
        </w:rPr>
        <w:t xml:space="preserve"> is defined as shown in Figure 7.6.;</w:t>
      </w:r>
    </w:p>
    <w:p w14:paraId="54759A5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or less may be applied in the sampling tunnel (i.e. downstream of the brake enclosure and upstream of the sampling plane) provided that the specifications described in (f) and (g) are met;</w:t>
      </w:r>
    </w:p>
    <w:p w14:paraId="3EAEEB0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in the sampling tunnel, the bending radius r</w:t>
      </w:r>
      <w:r w:rsidRPr="008361E1">
        <w:rPr>
          <w:noProof/>
          <w:vertAlign w:val="subscript"/>
        </w:rPr>
        <w:t>b</w:t>
      </w:r>
      <w:r w:rsidRPr="008361E1">
        <w:rPr>
          <w:noProof/>
        </w:rPr>
        <w:t xml:space="preserve"> shall be at least two times the duct inner diameter (2∙d</w:t>
      </w:r>
      <w:r w:rsidRPr="008361E1">
        <w:rPr>
          <w:noProof/>
          <w:vertAlign w:val="subscript"/>
        </w:rPr>
        <w:t>i</w:t>
      </w:r>
      <w:r w:rsidRPr="008361E1">
        <w:rPr>
          <w:noProof/>
        </w:rPr>
        <w:t>). The bending radius is defined as shown in Figure 7.6.;</w:t>
      </w:r>
    </w:p>
    <w:p w14:paraId="577B22D7"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5408" behindDoc="0" locked="0" layoutInCell="1" allowOverlap="1" wp14:anchorId="589CB78F" wp14:editId="0F3AD29A">
            <wp:simplePos x="0" y="0"/>
            <wp:positionH relativeFrom="margin">
              <wp:posOffset>1923415</wp:posOffset>
            </wp:positionH>
            <wp:positionV relativeFrom="paragraph">
              <wp:posOffset>393065</wp:posOffset>
            </wp:positionV>
            <wp:extent cx="2806010" cy="2520000"/>
            <wp:effectExtent l="0" t="0" r="0" b="0"/>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010" cy="2520000"/>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7.6.</w:t>
      </w:r>
      <w:r w:rsidRPr="008361E1">
        <w:rPr>
          <w:bCs/>
          <w:noProof/>
          <w:color w:val="0D0D0D" w:themeColor="text1" w:themeTint="F2"/>
        </w:rPr>
        <w:br/>
      </w:r>
      <w:r w:rsidRPr="008361E1">
        <w:rPr>
          <w:b/>
          <w:bCs/>
          <w:noProof/>
          <w:color w:val="0D0D0D" w:themeColor="text1" w:themeTint="F2"/>
        </w:rPr>
        <w:t>Definition of duct diameter (d</w:t>
      </w:r>
      <w:r w:rsidRPr="008361E1">
        <w:rPr>
          <w:b/>
          <w:bCs/>
          <w:noProof/>
          <w:color w:val="0D0D0D" w:themeColor="text1" w:themeTint="F2"/>
          <w:vertAlign w:val="subscript"/>
        </w:rPr>
        <w:t>i</w:t>
      </w:r>
      <w:r w:rsidRPr="008361E1">
        <w:rPr>
          <w:b/>
          <w:bCs/>
          <w:noProof/>
          <w:color w:val="0D0D0D" w:themeColor="text1" w:themeTint="F2"/>
        </w:rPr>
        <w:t>) and bending radius (r</w:t>
      </w:r>
      <w:r w:rsidRPr="008361E1">
        <w:rPr>
          <w:b/>
          <w:bCs/>
          <w:noProof/>
          <w:color w:val="0D0D0D" w:themeColor="text1" w:themeTint="F2"/>
          <w:vertAlign w:val="subscript"/>
        </w:rPr>
        <w:t>b</w:t>
      </w:r>
      <w:r w:rsidRPr="008361E1">
        <w:rPr>
          <w:b/>
          <w:bCs/>
          <w:noProof/>
          <w:color w:val="0D0D0D" w:themeColor="text1" w:themeTint="F2"/>
        </w:rPr>
        <w:t>)</w:t>
      </w:r>
    </w:p>
    <w:p w14:paraId="29F46DE5" w14:textId="77777777" w:rsidR="009F2394" w:rsidRPr="008361E1" w:rsidRDefault="009F2394" w:rsidP="009F2394">
      <w:pPr>
        <w:pStyle w:val="Heading7"/>
        <w:spacing w:before="120" w:after="120" w:line="240" w:lineRule="atLeast"/>
        <w:ind w:left="2835" w:right="1134" w:hanging="567"/>
        <w:jc w:val="both"/>
        <w:rPr>
          <w:noProof/>
        </w:rPr>
      </w:pPr>
      <w:r w:rsidRPr="008361E1">
        <w:rPr>
          <w:noProof/>
        </w:rPr>
        <w:lastRenderedPageBreak/>
        <w:t>(g)</w:t>
      </w:r>
      <w:r w:rsidRPr="008361E1">
        <w:rPr>
          <w:noProof/>
        </w:rPr>
        <w:tab/>
        <w:t>If a bend is applied in the sampling tunnel, a straight duct with a length of at least six times the duct diameter (6∙d</w:t>
      </w:r>
      <w:r w:rsidRPr="008361E1">
        <w:rPr>
          <w:noProof/>
          <w:vertAlign w:val="subscript"/>
        </w:rPr>
        <w:t>i</w:t>
      </w:r>
      <w:r w:rsidRPr="008361E1">
        <w:rPr>
          <w:noProof/>
        </w:rPr>
        <w:t>) shall follow the bend before locating the sampling plane. Additionally, a straight duct with a length of at least two times the duct diameter (2∙d</w:t>
      </w:r>
      <w:r w:rsidRPr="008361E1">
        <w:rPr>
          <w:noProof/>
          <w:vertAlign w:val="subscript"/>
        </w:rPr>
        <w:t>i</w:t>
      </w:r>
      <w:r w:rsidRPr="008361E1">
        <w:rPr>
          <w:noProof/>
        </w:rPr>
        <w:t>) shall follow the sampling plane before placing any flow disturbance (e.g. a second bend in the setup);</w:t>
      </w:r>
    </w:p>
    <w:p w14:paraId="2128B13A"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there is no bend in the sampling tunnel, a straight duct with a length of at least six times the duct diameter (6∙d</w:t>
      </w:r>
      <w:r w:rsidRPr="008361E1">
        <w:rPr>
          <w:noProof/>
          <w:vertAlign w:val="subscript"/>
        </w:rPr>
        <w:t>i</w:t>
      </w:r>
      <w:r w:rsidRPr="008361E1">
        <w:rPr>
          <w:noProof/>
        </w:rPr>
        <w:t>) shall follow the exit of the enclosure before locating the sampling plane. Additionally, a straight duct with a length of at least two times the duct diameter (2∙d</w:t>
      </w:r>
      <w:r w:rsidRPr="008361E1">
        <w:rPr>
          <w:noProof/>
          <w:vertAlign w:val="subscript"/>
        </w:rPr>
        <w:t>i</w:t>
      </w:r>
      <w:r w:rsidRPr="008361E1">
        <w:rPr>
          <w:noProof/>
        </w:rPr>
        <w:t>) shall follow the sampling plane before placing any flow disturbance (e.g. a bend in the setup or a filter to protect the airflow measurement device from contamination);</w:t>
      </w:r>
    </w:p>
    <w:p w14:paraId="3123B90A"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provisions for the ducts described in points (a), (c), and (d) of this paragraph shall apply at least to the tunnel ducting from two times the duct inner diameter (2∙d</w:t>
      </w:r>
      <w:r w:rsidRPr="008361E1">
        <w:rPr>
          <w:noProof/>
          <w:vertAlign w:val="subscript"/>
        </w:rPr>
        <w:t>i</w:t>
      </w:r>
      <w:r w:rsidRPr="008361E1">
        <w:rPr>
          <w:noProof/>
        </w:rPr>
        <w:t>) upstream of the enclosure’s inlet to two times the duct inner diameter (2∙d</w:t>
      </w:r>
      <w:r w:rsidRPr="008361E1">
        <w:rPr>
          <w:noProof/>
          <w:vertAlign w:val="subscript"/>
        </w:rPr>
        <w:t>i</w:t>
      </w:r>
      <w:r w:rsidRPr="008361E1">
        <w:rPr>
          <w:noProof/>
        </w:rPr>
        <w:t>) downstream of the sampling plane.</w:t>
      </w:r>
      <w:bookmarkEnd w:id="446"/>
    </w:p>
    <w:p w14:paraId="427E8C99" w14:textId="77777777" w:rsidR="009F2394" w:rsidRPr="008361E1" w:rsidRDefault="009F2394" w:rsidP="009F2394">
      <w:pPr>
        <w:pStyle w:val="Heading3"/>
        <w:spacing w:before="240" w:after="120"/>
        <w:ind w:left="2268" w:right="1134" w:hanging="1134"/>
        <w:rPr>
          <w:b/>
          <w:noProof/>
          <w:color w:val="0D0D0D" w:themeColor="text1" w:themeTint="F2"/>
        </w:rPr>
      </w:pPr>
      <w:bookmarkStart w:id="447" w:name="_Toc117084626"/>
      <w:bookmarkStart w:id="448" w:name="_Toc117167511"/>
      <w:r w:rsidRPr="008361E1">
        <w:rPr>
          <w:b/>
          <w:noProof/>
          <w:color w:val="0D0D0D" w:themeColor="text1" w:themeTint="F2"/>
        </w:rPr>
        <w:t>7.6.</w:t>
      </w:r>
      <w:r w:rsidRPr="008361E1">
        <w:rPr>
          <w:b/>
          <w:noProof/>
          <w:color w:val="0D0D0D" w:themeColor="text1" w:themeTint="F2"/>
        </w:rPr>
        <w:tab/>
        <w:t>Sampling Plane</w:t>
      </w:r>
      <w:bookmarkEnd w:id="447"/>
      <w:bookmarkEnd w:id="448"/>
    </w:p>
    <w:p w14:paraId="0BE4ACDE"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w:t>
      </w:r>
      <w:r w:rsidRPr="008361E1">
        <w:rPr>
          <w:noProof/>
        </w:rPr>
        <w:t>sampling plane is the vertical plane in the sampling tunnel where the inlet of the sampling probes is placed. There are two possibilities for the design of the sampling plane: a layout with three sampling probes and a layout with four sampling probes. Figure 7.1. provides an indicative position for the sampling plane in the overall layout (element 8). The following provisions apply to the sampling plane:</w:t>
      </w:r>
    </w:p>
    <w:p w14:paraId="5EC8679C"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PM and PN sampling shall take place in the same cross-section area in the sampling tunnel. Reference paragraphs 12.1.1.1. and 12.2.1.1. for PM and PN sampling, respectively;</w:t>
      </w:r>
    </w:p>
    <w:p w14:paraId="493BB6E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Select a three-probe or four-probe configuration depending on the duct diameter as defined in points (e) and (f) of this paragraph. Figure 7.7. illustrates the proper positioning of the PM and PN sampling probes for both the three and four sampling probes layout;</w:t>
      </w:r>
    </w:p>
    <w:p w14:paraId="12E44643"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61312" behindDoc="0" locked="0" layoutInCell="1" allowOverlap="1" wp14:anchorId="5EAE15C4" wp14:editId="5785E667">
            <wp:simplePos x="0" y="0"/>
            <wp:positionH relativeFrom="margin">
              <wp:posOffset>717550</wp:posOffset>
            </wp:positionH>
            <wp:positionV relativeFrom="paragraph">
              <wp:posOffset>408940</wp:posOffset>
            </wp:positionV>
            <wp:extent cx="4679950" cy="2570480"/>
            <wp:effectExtent l="0" t="0" r="635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391"/>
                    <a:stretch/>
                  </pic:blipFill>
                  <pic:spPr bwMode="auto">
                    <a:xfrm>
                      <a:off x="0" y="0"/>
                      <a:ext cx="4679950" cy="257048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7.7.</w:t>
      </w:r>
      <w:r w:rsidRPr="008361E1">
        <w:rPr>
          <w:bCs/>
          <w:noProof/>
        </w:rPr>
        <w:br/>
      </w:r>
      <w:r w:rsidRPr="008361E1">
        <w:rPr>
          <w:b/>
          <w:bCs/>
          <w:noProof/>
        </w:rPr>
        <w:t xml:space="preserve">Graphic representation of the spacing of the probes in the tunnel </w:t>
      </w:r>
    </w:p>
    <w:p w14:paraId="5A682E5D" w14:textId="77777777" w:rsidR="009F2394" w:rsidRPr="008361E1" w:rsidRDefault="009F2394" w:rsidP="009F2394">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(PM</w:t>
      </w:r>
      <w:r w:rsidRPr="008361E1">
        <w:rPr>
          <w:bCs/>
          <w:noProof/>
          <w:sz w:val="18"/>
          <w:szCs w:val="18"/>
          <w:vertAlign w:val="subscript"/>
        </w:rPr>
        <w:t>2.5</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(TPN10/SPN10)</w:t>
      </w:r>
    </w:p>
    <w:p w14:paraId="69C77E3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Place the sampling probes equally spaced around the central longitudinal axis of the sampling tunnel with a minimum distance between them of 47.5 mm (Figure 7.7. – a</w:t>
      </w:r>
      <w:r w:rsidRPr="008361E1">
        <w:rPr>
          <w:noProof/>
          <w:vertAlign w:val="subscript"/>
        </w:rPr>
        <w:t>1</w:t>
      </w:r>
      <w:r w:rsidRPr="008361E1">
        <w:rPr>
          <w:noProof/>
        </w:rPr>
        <w:t xml:space="preserve"> ≥ 47.5 mm). Measure the distance using the outer diameter of the sampling probes;</w:t>
      </w:r>
    </w:p>
    <w:p w14:paraId="2541514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Place the sampling probes ensuring a minimum radial distance from the tunnel wall (probe-to-duct distance) of 47.5 mm (Figure 7.7. – a</w:t>
      </w:r>
      <w:r w:rsidRPr="008361E1">
        <w:rPr>
          <w:noProof/>
          <w:vertAlign w:val="subscript"/>
        </w:rPr>
        <w:t>2</w:t>
      </w:r>
      <w:r w:rsidRPr="008361E1">
        <w:rPr>
          <w:noProof/>
        </w:rPr>
        <w:t xml:space="preserve"> ≥ 47.5 mm). Measure the probe-to-duct distance using the outer diameter of the sampling probes;</w:t>
      </w:r>
    </w:p>
    <w:p w14:paraId="55D7059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three-sampling probe setup requires a minimum duct diameter of 175 mm. The use of the three-probe setup is mandatory when the duct diameter is smaller than 190 mm (175 mm ≤ d</w:t>
      </w:r>
      <w:r w:rsidRPr="008361E1">
        <w:rPr>
          <w:noProof/>
          <w:vertAlign w:val="subscript"/>
        </w:rPr>
        <w:t>i</w:t>
      </w:r>
      <w:r w:rsidRPr="008361E1">
        <w:rPr>
          <w:noProof/>
        </w:rPr>
        <w:t xml:space="preserve"> &lt;190 mm). The three-probe setup may also be used when the duct diameter is bigger than 190 mm;</w:t>
      </w:r>
    </w:p>
    <w:p w14:paraId="34FDC5E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four-sampling probe setup requires a minimum duct diameter of 190 mm. The use of the four-probe setup is allowed only when the duct diameter is bigger or equal to 190 mm (190 mm ≤ d</w:t>
      </w:r>
      <w:r w:rsidRPr="008361E1">
        <w:rPr>
          <w:noProof/>
          <w:vertAlign w:val="subscript"/>
        </w:rPr>
        <w:t>i</w:t>
      </w:r>
      <w:r w:rsidRPr="008361E1">
        <w:rPr>
          <w:noProof/>
        </w:rPr>
        <w:t xml:space="preserve"> ≤ 225 mm).</w:t>
      </w:r>
    </w:p>
    <w:p w14:paraId="069CE451"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49" w:name="_Toc117084627"/>
      <w:bookmarkStart w:id="450" w:name="_Toc117167512"/>
      <w:r w:rsidRPr="008361E1">
        <w:rPr>
          <w:noProof/>
          <w:sz w:val="28"/>
          <w:szCs w:val="32"/>
        </w:rPr>
        <w:t>8.</w:t>
      </w:r>
      <w:r w:rsidRPr="008361E1">
        <w:rPr>
          <w:noProof/>
          <w:sz w:val="28"/>
          <w:szCs w:val="32"/>
        </w:rPr>
        <w:tab/>
        <w:t>Test Preparation Requirements</w:t>
      </w:r>
      <w:bookmarkEnd w:id="449"/>
      <w:bookmarkEnd w:id="450"/>
    </w:p>
    <w:p w14:paraId="4BEFA4E8" w14:textId="77777777" w:rsidR="009F2394" w:rsidRPr="008361E1" w:rsidRDefault="009F2394" w:rsidP="009F2394">
      <w:pPr>
        <w:pStyle w:val="Heading3"/>
        <w:spacing w:before="240" w:after="120"/>
        <w:ind w:left="2268" w:right="1134" w:hanging="1134"/>
        <w:rPr>
          <w:b/>
          <w:noProof/>
          <w:color w:val="0D0D0D" w:themeColor="text1" w:themeTint="F2"/>
        </w:rPr>
      </w:pPr>
      <w:bookmarkStart w:id="451" w:name="_Toc117084628"/>
      <w:bookmarkStart w:id="452" w:name="_Toc117167513"/>
      <w:r w:rsidRPr="008361E1">
        <w:rPr>
          <w:b/>
          <w:noProof/>
          <w:color w:val="0D0D0D" w:themeColor="text1" w:themeTint="F2"/>
        </w:rPr>
        <w:t>8.1.</w:t>
      </w:r>
      <w:r w:rsidRPr="008361E1">
        <w:rPr>
          <w:b/>
          <w:noProof/>
          <w:color w:val="0D0D0D" w:themeColor="text1" w:themeTint="F2"/>
        </w:rPr>
        <w:tab/>
        <w:t>Input Parameters</w:t>
      </w:r>
      <w:bookmarkEnd w:id="451"/>
      <w:bookmarkEnd w:id="452"/>
    </w:p>
    <w:p w14:paraId="43963BF0" w14:textId="77777777" w:rsidR="009F2394" w:rsidRPr="008361E1" w:rsidRDefault="009F2394" w:rsidP="009F2394">
      <w:pPr>
        <w:pStyle w:val="Heading4"/>
        <w:spacing w:before="240" w:after="120"/>
        <w:ind w:left="2268" w:right="1134" w:hanging="1134"/>
        <w:rPr>
          <w:noProof/>
          <w:color w:val="0D0D0D" w:themeColor="text1" w:themeTint="F2"/>
        </w:rPr>
      </w:pPr>
      <w:r w:rsidRPr="008361E1">
        <w:rPr>
          <w:noProof/>
          <w:color w:val="0D0D0D" w:themeColor="text1" w:themeTint="F2"/>
        </w:rPr>
        <w:t>8.1.1.</w:t>
      </w:r>
      <w:r w:rsidRPr="008361E1">
        <w:rPr>
          <w:noProof/>
          <w:color w:val="0D0D0D" w:themeColor="text1" w:themeTint="F2"/>
        </w:rPr>
        <w:tab/>
        <w:t>Full-friction braking</w:t>
      </w:r>
    </w:p>
    <w:p w14:paraId="75862FFD"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full-friction braking emissions testing following this UN GTR. </w:t>
      </w:r>
    </w:p>
    <w:p w14:paraId="37EBF9E4" w14:textId="53A1B509" w:rsidR="009F2394" w:rsidRPr="008361E1" w:rsidRDefault="009F2394" w:rsidP="00A661B9">
      <w:pPr>
        <w:keepNext/>
        <w:spacing w:after="120"/>
        <w:ind w:left="1134" w:right="1134"/>
        <w:rPr>
          <w:b/>
          <w:bCs/>
          <w:noProof/>
        </w:rPr>
      </w:pPr>
      <w:r w:rsidRPr="008361E1">
        <w:rPr>
          <w:bCs/>
          <w:noProof/>
        </w:rPr>
        <w:t>Table 8.1.</w:t>
      </w:r>
      <w:r w:rsidRPr="008361E1">
        <w:rPr>
          <w:bCs/>
          <w:noProof/>
        </w:rPr>
        <w:br/>
      </w:r>
      <w:r w:rsidRPr="008361E1">
        <w:rPr>
          <w:b/>
          <w:bCs/>
          <w:noProof/>
        </w:rPr>
        <w:t>Required test parameters for full-friction braking</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7"/>
        <w:gridCol w:w="2453"/>
        <w:gridCol w:w="4384"/>
        <w:gridCol w:w="1114"/>
        <w:gridCol w:w="1019"/>
      </w:tblGrid>
      <w:tr w:rsidR="00071CF4" w:rsidRPr="00071CF4" w14:paraId="55B3A9D7" w14:textId="77777777" w:rsidTr="00FC1D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dxa"/>
            <w:tcBorders>
              <w:top w:val="single" w:sz="4" w:space="0" w:color="auto"/>
              <w:bottom w:val="single" w:sz="12" w:space="0" w:color="auto"/>
            </w:tcBorders>
            <w:shd w:val="clear" w:color="auto" w:fill="auto"/>
            <w:vAlign w:val="bottom"/>
          </w:tcPr>
          <w:p w14:paraId="72DE78C4" w14:textId="77777777" w:rsidR="009F2394" w:rsidRPr="00071CF4" w:rsidRDefault="009F2394" w:rsidP="00A661B9">
            <w:pPr>
              <w:keepNext/>
              <w:spacing w:before="80" w:after="80" w:line="200" w:lineRule="exact"/>
              <w:ind w:right="113"/>
              <w:rPr>
                <w:rFonts w:ascii="Times New Roman" w:hAnsi="Times New Roman"/>
                <w:b w:val="0"/>
                <w:i/>
                <w:noProof/>
                <w:sz w:val="16"/>
              </w:rPr>
            </w:pPr>
            <w:r w:rsidRPr="00071CF4">
              <w:rPr>
                <w:rFonts w:ascii="Times New Roman" w:hAnsi="Times New Roman"/>
                <w:b w:val="0"/>
                <w:i/>
                <w:noProof/>
                <w:sz w:val="16"/>
              </w:rPr>
              <w:t>No.</w:t>
            </w:r>
          </w:p>
        </w:tc>
        <w:tc>
          <w:tcPr>
            <w:tcW w:w="2165" w:type="dxa"/>
            <w:tcBorders>
              <w:top w:val="single" w:sz="4" w:space="0" w:color="auto"/>
              <w:bottom w:val="single" w:sz="12" w:space="0" w:color="auto"/>
            </w:tcBorders>
            <w:shd w:val="clear" w:color="auto" w:fill="auto"/>
            <w:vAlign w:val="bottom"/>
          </w:tcPr>
          <w:p w14:paraId="5BCBE858"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Parameters and Inputs</w:t>
            </w:r>
          </w:p>
        </w:tc>
        <w:tc>
          <w:tcPr>
            <w:tcW w:w="3869" w:type="dxa"/>
            <w:tcBorders>
              <w:top w:val="single" w:sz="4" w:space="0" w:color="auto"/>
              <w:bottom w:val="single" w:sz="12" w:space="0" w:color="auto"/>
            </w:tcBorders>
            <w:shd w:val="clear" w:color="auto" w:fill="auto"/>
            <w:vAlign w:val="bottom"/>
          </w:tcPr>
          <w:p w14:paraId="389D5C9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Short description</w:t>
            </w:r>
          </w:p>
        </w:tc>
        <w:tc>
          <w:tcPr>
            <w:tcW w:w="983" w:type="dxa"/>
            <w:tcBorders>
              <w:top w:val="single" w:sz="4" w:space="0" w:color="auto"/>
              <w:bottom w:val="single" w:sz="12" w:space="0" w:color="auto"/>
            </w:tcBorders>
            <w:shd w:val="clear" w:color="auto" w:fill="auto"/>
            <w:vAlign w:val="bottom"/>
          </w:tcPr>
          <w:p w14:paraId="07F63140"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Symbol</w:t>
            </w:r>
          </w:p>
        </w:tc>
        <w:tc>
          <w:tcPr>
            <w:tcW w:w="899" w:type="dxa"/>
            <w:tcBorders>
              <w:top w:val="single" w:sz="4" w:space="0" w:color="auto"/>
              <w:bottom w:val="single" w:sz="12" w:space="0" w:color="auto"/>
            </w:tcBorders>
            <w:shd w:val="clear" w:color="auto" w:fill="auto"/>
            <w:vAlign w:val="bottom"/>
          </w:tcPr>
          <w:p w14:paraId="0ACC2BA9" w14:textId="77777777" w:rsidR="009F2394" w:rsidRPr="00071CF4" w:rsidRDefault="009F2394" w:rsidP="00A661B9">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071CF4">
              <w:rPr>
                <w:rFonts w:ascii="Times New Roman" w:hAnsi="Times New Roman"/>
                <w:b w:val="0"/>
                <w:i/>
                <w:noProof/>
                <w:sz w:val="16"/>
              </w:rPr>
              <w:t>Unit</w:t>
            </w:r>
          </w:p>
        </w:tc>
      </w:tr>
      <w:tr w:rsidR="00071CF4" w:rsidRPr="00071CF4" w14:paraId="4571DCC1" w14:textId="77777777" w:rsidTr="00FC1D51">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588" w:type="dxa"/>
            <w:tcBorders>
              <w:top w:val="single" w:sz="12" w:space="0" w:color="auto"/>
              <w:bottom w:val="none" w:sz="0" w:space="0" w:color="auto"/>
            </w:tcBorders>
            <w:shd w:val="clear" w:color="auto" w:fill="auto"/>
          </w:tcPr>
          <w:p w14:paraId="6E59CF83" w14:textId="77777777" w:rsidR="00071CF4" w:rsidRPr="00071CF4" w:rsidRDefault="00071CF4" w:rsidP="00A661B9">
            <w:pPr>
              <w:keepNext/>
              <w:spacing w:before="40" w:after="120"/>
              <w:ind w:right="113"/>
              <w:rPr>
                <w:rFonts w:ascii="Times New Roman" w:hAnsi="Times New Roman"/>
                <w:noProof/>
              </w:rPr>
            </w:pPr>
          </w:p>
        </w:tc>
        <w:tc>
          <w:tcPr>
            <w:tcW w:w="2165" w:type="dxa"/>
            <w:tcBorders>
              <w:top w:val="single" w:sz="12" w:space="0" w:color="auto"/>
              <w:bottom w:val="none" w:sz="0" w:space="0" w:color="auto"/>
            </w:tcBorders>
            <w:shd w:val="clear" w:color="auto" w:fill="auto"/>
          </w:tcPr>
          <w:p w14:paraId="067AD027"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3869" w:type="dxa"/>
            <w:tcBorders>
              <w:top w:val="single" w:sz="12" w:space="0" w:color="auto"/>
              <w:bottom w:val="none" w:sz="0" w:space="0" w:color="auto"/>
            </w:tcBorders>
            <w:shd w:val="clear" w:color="auto" w:fill="auto"/>
          </w:tcPr>
          <w:p w14:paraId="30900983"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983" w:type="dxa"/>
            <w:tcBorders>
              <w:top w:val="single" w:sz="12" w:space="0" w:color="auto"/>
              <w:bottom w:val="none" w:sz="0" w:space="0" w:color="auto"/>
            </w:tcBorders>
            <w:shd w:val="clear" w:color="auto" w:fill="auto"/>
          </w:tcPr>
          <w:p w14:paraId="20C9B9EA"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899" w:type="dxa"/>
            <w:tcBorders>
              <w:top w:val="single" w:sz="12" w:space="0" w:color="auto"/>
              <w:bottom w:val="none" w:sz="0" w:space="0" w:color="auto"/>
            </w:tcBorders>
            <w:shd w:val="clear" w:color="auto" w:fill="auto"/>
          </w:tcPr>
          <w:p w14:paraId="75EDF8E2" w14:textId="77777777" w:rsidR="00071CF4" w:rsidRPr="00071CF4" w:rsidRDefault="00071CF4" w:rsidP="00A661B9">
            <w:pPr>
              <w:keepNext/>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071CF4" w:rsidRPr="00071CF4" w14:paraId="5D4A3335"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688786D4" w14:textId="77777777" w:rsidR="009F2394" w:rsidRPr="00071CF4" w:rsidRDefault="009F2394" w:rsidP="00A661B9">
            <w:pPr>
              <w:keepNext/>
              <w:spacing w:before="40" w:after="120"/>
              <w:ind w:right="113"/>
              <w:rPr>
                <w:rFonts w:ascii="Times New Roman" w:hAnsi="Times New Roman"/>
                <w:noProof/>
                <w:szCs w:val="18"/>
              </w:rPr>
            </w:pPr>
            <w:r w:rsidRPr="00071CF4">
              <w:rPr>
                <w:rFonts w:ascii="Times New Roman" w:hAnsi="Times New Roman"/>
                <w:noProof/>
                <w:szCs w:val="18"/>
              </w:rPr>
              <w:t>1</w:t>
            </w:r>
          </w:p>
        </w:tc>
        <w:tc>
          <w:tcPr>
            <w:tcW w:w="2165" w:type="dxa"/>
            <w:shd w:val="clear" w:color="auto" w:fill="auto"/>
          </w:tcPr>
          <w:p w14:paraId="324C582C"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make and model</w:t>
            </w:r>
          </w:p>
        </w:tc>
        <w:tc>
          <w:tcPr>
            <w:tcW w:w="3869" w:type="dxa"/>
            <w:shd w:val="clear" w:color="auto" w:fill="auto"/>
          </w:tcPr>
          <w:p w14:paraId="35DF4BB4"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make and model where the brake under testing is mounted</w:t>
            </w:r>
          </w:p>
        </w:tc>
        <w:tc>
          <w:tcPr>
            <w:tcW w:w="983" w:type="dxa"/>
            <w:shd w:val="clear" w:color="auto" w:fill="auto"/>
          </w:tcPr>
          <w:p w14:paraId="52680950"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7C3A227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0871B3D7"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029B66C7" w14:textId="77777777" w:rsidR="009F2394" w:rsidRPr="00071CF4" w:rsidRDefault="009F2394" w:rsidP="00A661B9">
            <w:pPr>
              <w:keepNext/>
              <w:spacing w:before="40" w:after="120"/>
              <w:ind w:right="113"/>
              <w:rPr>
                <w:rFonts w:ascii="Times New Roman" w:hAnsi="Times New Roman"/>
                <w:noProof/>
                <w:szCs w:val="18"/>
              </w:rPr>
            </w:pPr>
            <w:r w:rsidRPr="00071CF4">
              <w:rPr>
                <w:rFonts w:ascii="Times New Roman" w:hAnsi="Times New Roman"/>
                <w:noProof/>
                <w:szCs w:val="18"/>
              </w:rPr>
              <w:t>2</w:t>
            </w:r>
          </w:p>
        </w:tc>
        <w:tc>
          <w:tcPr>
            <w:tcW w:w="2165" w:type="dxa"/>
            <w:shd w:val="clear" w:color="auto" w:fill="auto"/>
          </w:tcPr>
          <w:p w14:paraId="1EC290B3"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axle</w:t>
            </w:r>
          </w:p>
        </w:tc>
        <w:tc>
          <w:tcPr>
            <w:tcW w:w="3869" w:type="dxa"/>
            <w:shd w:val="clear" w:color="auto" w:fill="auto"/>
          </w:tcPr>
          <w:p w14:paraId="2935E38B"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axle on the vehicle, front or rear, where the brake under testing is mounted</w:t>
            </w:r>
          </w:p>
        </w:tc>
        <w:tc>
          <w:tcPr>
            <w:tcW w:w="983" w:type="dxa"/>
            <w:shd w:val="clear" w:color="auto" w:fill="auto"/>
          </w:tcPr>
          <w:p w14:paraId="1367250A"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 or RA</w:t>
            </w:r>
          </w:p>
        </w:tc>
        <w:tc>
          <w:tcPr>
            <w:tcW w:w="899" w:type="dxa"/>
            <w:shd w:val="clear" w:color="auto" w:fill="auto"/>
          </w:tcPr>
          <w:p w14:paraId="7704A66E" w14:textId="77777777" w:rsidR="009F2394" w:rsidRPr="00071CF4" w:rsidRDefault="009F2394" w:rsidP="00A661B9">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5427B39"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0D0CE58C"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3</w:t>
            </w:r>
          </w:p>
        </w:tc>
        <w:tc>
          <w:tcPr>
            <w:tcW w:w="2165" w:type="dxa"/>
            <w:shd w:val="clear" w:color="auto" w:fill="auto"/>
          </w:tcPr>
          <w:p w14:paraId="42CEE64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mounting position in the vehicle</w:t>
            </w:r>
          </w:p>
        </w:tc>
        <w:tc>
          <w:tcPr>
            <w:tcW w:w="3869" w:type="dxa"/>
            <w:shd w:val="clear" w:color="auto" w:fill="auto"/>
          </w:tcPr>
          <w:p w14:paraId="16660BE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location of the brake under testing on the vehicle, right-hand corner or left-hand corner</w:t>
            </w:r>
          </w:p>
        </w:tc>
        <w:tc>
          <w:tcPr>
            <w:tcW w:w="983" w:type="dxa"/>
            <w:shd w:val="clear" w:color="auto" w:fill="auto"/>
          </w:tcPr>
          <w:p w14:paraId="63E2DD3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RHC or LHC</w:t>
            </w:r>
          </w:p>
        </w:tc>
        <w:tc>
          <w:tcPr>
            <w:tcW w:w="899" w:type="dxa"/>
            <w:shd w:val="clear" w:color="auto" w:fill="auto"/>
          </w:tcPr>
          <w:p w14:paraId="114DEB2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AD3B40C"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127E2DED"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4</w:t>
            </w:r>
          </w:p>
        </w:tc>
        <w:tc>
          <w:tcPr>
            <w:tcW w:w="2165" w:type="dxa"/>
            <w:shd w:val="clear" w:color="auto" w:fill="auto"/>
          </w:tcPr>
          <w:p w14:paraId="0DB4861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Vehicle test mass</w:t>
            </w:r>
          </w:p>
        </w:tc>
        <w:tc>
          <w:tcPr>
            <w:tcW w:w="3869" w:type="dxa"/>
            <w:shd w:val="clear" w:color="auto" w:fill="auto"/>
          </w:tcPr>
          <w:p w14:paraId="6188BB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vehicle mass to be simulated on the brake dynamometer as defined in point (a) in this paragraph</w:t>
            </w:r>
          </w:p>
        </w:tc>
        <w:tc>
          <w:tcPr>
            <w:tcW w:w="983" w:type="dxa"/>
            <w:shd w:val="clear" w:color="auto" w:fill="auto"/>
          </w:tcPr>
          <w:p w14:paraId="5581AE9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w:t>
            </w:r>
            <w:r w:rsidRPr="00071CF4">
              <w:rPr>
                <w:rFonts w:ascii="Times New Roman" w:hAnsi="Times New Roman"/>
                <w:noProof/>
                <w:szCs w:val="18"/>
                <w:vertAlign w:val="subscript"/>
              </w:rPr>
              <w:t>veh</w:t>
            </w:r>
          </w:p>
        </w:tc>
        <w:tc>
          <w:tcPr>
            <w:tcW w:w="899" w:type="dxa"/>
            <w:shd w:val="clear" w:color="auto" w:fill="auto"/>
          </w:tcPr>
          <w:p w14:paraId="6B140A1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2C288D8C"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26AF2A45"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5</w:t>
            </w:r>
          </w:p>
        </w:tc>
        <w:tc>
          <w:tcPr>
            <w:tcW w:w="2165" w:type="dxa"/>
            <w:shd w:val="clear" w:color="auto" w:fill="auto"/>
          </w:tcPr>
          <w:p w14:paraId="28F560E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force distribution</w:t>
            </w:r>
          </w:p>
        </w:tc>
        <w:tc>
          <w:tcPr>
            <w:tcW w:w="3869" w:type="dxa"/>
            <w:shd w:val="clear" w:color="auto" w:fill="auto"/>
          </w:tcPr>
          <w:p w14:paraId="68941EF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ratio between the braking force of each axle and the total braking force on the vehicle as described in point (b) in this paragraph</w:t>
            </w:r>
          </w:p>
        </w:tc>
        <w:tc>
          <w:tcPr>
            <w:tcW w:w="983" w:type="dxa"/>
            <w:shd w:val="clear" w:color="auto" w:fill="auto"/>
          </w:tcPr>
          <w:p w14:paraId="1575C74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FAF or RAF</w:t>
            </w:r>
          </w:p>
        </w:tc>
        <w:tc>
          <w:tcPr>
            <w:tcW w:w="899" w:type="dxa"/>
            <w:shd w:val="clear" w:color="auto" w:fill="auto"/>
          </w:tcPr>
          <w:p w14:paraId="626A897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76FE32AA"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2ACAFC3E"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6</w:t>
            </w:r>
          </w:p>
        </w:tc>
        <w:tc>
          <w:tcPr>
            <w:tcW w:w="2165" w:type="dxa"/>
            <w:shd w:val="clear" w:color="auto" w:fill="auto"/>
          </w:tcPr>
          <w:p w14:paraId="483B9BD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Fixture style</w:t>
            </w:r>
          </w:p>
        </w:tc>
        <w:tc>
          <w:tcPr>
            <w:tcW w:w="3869" w:type="dxa"/>
            <w:shd w:val="clear" w:color="auto" w:fill="auto"/>
          </w:tcPr>
          <w:p w14:paraId="31D614E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support fixture of the brake assembly per paragraph 8.4.1.</w:t>
            </w:r>
          </w:p>
        </w:tc>
        <w:tc>
          <w:tcPr>
            <w:tcW w:w="983" w:type="dxa"/>
            <w:shd w:val="clear" w:color="auto" w:fill="auto"/>
          </w:tcPr>
          <w:p w14:paraId="7CEC58D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L0-U or L0-P</w:t>
            </w:r>
          </w:p>
        </w:tc>
        <w:tc>
          <w:tcPr>
            <w:tcW w:w="899" w:type="dxa"/>
            <w:shd w:val="clear" w:color="auto" w:fill="auto"/>
          </w:tcPr>
          <w:p w14:paraId="12197DD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6637B337"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10EAAA7B"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7</w:t>
            </w:r>
          </w:p>
        </w:tc>
        <w:tc>
          <w:tcPr>
            <w:tcW w:w="2165" w:type="dxa"/>
            <w:shd w:val="clear" w:color="auto" w:fill="auto"/>
          </w:tcPr>
          <w:p w14:paraId="159AFAF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Part number for the disc or drum</w:t>
            </w:r>
          </w:p>
        </w:tc>
        <w:tc>
          <w:tcPr>
            <w:tcW w:w="3869" w:type="dxa"/>
            <w:shd w:val="clear" w:color="auto" w:fill="auto"/>
          </w:tcPr>
          <w:p w14:paraId="7599A340"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code labelled by the brake manufacturer on the disc/drum</w:t>
            </w:r>
          </w:p>
        </w:tc>
        <w:tc>
          <w:tcPr>
            <w:tcW w:w="983" w:type="dxa"/>
            <w:shd w:val="clear" w:color="auto" w:fill="auto"/>
          </w:tcPr>
          <w:p w14:paraId="2218B4D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28DDF61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16AB3549"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01E3286A"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8</w:t>
            </w:r>
          </w:p>
        </w:tc>
        <w:tc>
          <w:tcPr>
            <w:tcW w:w="2165" w:type="dxa"/>
            <w:shd w:val="clear" w:color="auto" w:fill="auto"/>
          </w:tcPr>
          <w:p w14:paraId="02921F6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Part number for the friction material</w:t>
            </w:r>
          </w:p>
        </w:tc>
        <w:tc>
          <w:tcPr>
            <w:tcW w:w="3869" w:type="dxa"/>
            <w:shd w:val="clear" w:color="auto" w:fill="auto"/>
          </w:tcPr>
          <w:p w14:paraId="3ACBBBC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code labelled by the friction manufacturer on the pads/shoes</w:t>
            </w:r>
          </w:p>
        </w:tc>
        <w:tc>
          <w:tcPr>
            <w:tcW w:w="983" w:type="dxa"/>
            <w:shd w:val="clear" w:color="auto" w:fill="auto"/>
          </w:tcPr>
          <w:p w14:paraId="34EF16A8"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5344EFA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274649D7"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4127F3E8"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9</w:t>
            </w:r>
          </w:p>
        </w:tc>
        <w:tc>
          <w:tcPr>
            <w:tcW w:w="2165" w:type="dxa"/>
            <w:shd w:val="clear" w:color="auto" w:fill="auto"/>
          </w:tcPr>
          <w:p w14:paraId="34C4E29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Wheel Load</w:t>
            </w:r>
          </w:p>
        </w:tc>
        <w:tc>
          <w:tcPr>
            <w:tcW w:w="3869" w:type="dxa"/>
            <w:shd w:val="clear" w:color="auto" w:fill="auto"/>
          </w:tcPr>
          <w:p w14:paraId="0034EC5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 xml:space="preserve">The load at the brake corner under testing (front or rear) before accounting for vehicle road loads or any </w:t>
            </w:r>
            <w:r w:rsidRPr="00071CF4">
              <w:rPr>
                <w:rFonts w:ascii="Times New Roman" w:hAnsi="Times New Roman"/>
                <w:noProof/>
                <w:szCs w:val="18"/>
              </w:rPr>
              <w:lastRenderedPageBreak/>
              <w:t>other type of losses as defined in point (c) in this paragraph</w:t>
            </w:r>
          </w:p>
        </w:tc>
        <w:tc>
          <w:tcPr>
            <w:tcW w:w="983" w:type="dxa"/>
            <w:shd w:val="clear" w:color="auto" w:fill="auto"/>
          </w:tcPr>
          <w:p w14:paraId="095B44EF"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lastRenderedPageBreak/>
              <w:t>WL</w:t>
            </w:r>
            <w:r w:rsidRPr="00071CF4">
              <w:rPr>
                <w:rFonts w:ascii="Times New Roman" w:hAnsi="Times New Roman"/>
                <w:noProof/>
                <w:szCs w:val="18"/>
                <w:vertAlign w:val="subscript"/>
              </w:rPr>
              <w:t xml:space="preserve">n-f </w:t>
            </w:r>
            <w:r w:rsidRPr="00071CF4">
              <w:rPr>
                <w:rFonts w:ascii="Times New Roman" w:hAnsi="Times New Roman"/>
                <w:noProof/>
                <w:szCs w:val="18"/>
              </w:rPr>
              <w:t>or WL</w:t>
            </w:r>
            <w:r w:rsidRPr="00071CF4">
              <w:rPr>
                <w:rFonts w:ascii="Times New Roman" w:hAnsi="Times New Roman"/>
                <w:noProof/>
                <w:szCs w:val="18"/>
                <w:vertAlign w:val="subscript"/>
              </w:rPr>
              <w:t>n-r</w:t>
            </w:r>
          </w:p>
        </w:tc>
        <w:tc>
          <w:tcPr>
            <w:tcW w:w="899" w:type="dxa"/>
            <w:shd w:val="clear" w:color="auto" w:fill="auto"/>
          </w:tcPr>
          <w:p w14:paraId="0D7046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4D0C053E"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4E8B7F14"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10</w:t>
            </w:r>
          </w:p>
        </w:tc>
        <w:tc>
          <w:tcPr>
            <w:tcW w:w="2165" w:type="dxa"/>
            <w:shd w:val="clear" w:color="auto" w:fill="auto"/>
          </w:tcPr>
          <w:p w14:paraId="58970CC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Test (or applied) Wheel Load</w:t>
            </w:r>
          </w:p>
        </w:tc>
        <w:tc>
          <w:tcPr>
            <w:tcW w:w="3869" w:type="dxa"/>
            <w:shd w:val="clear" w:color="auto" w:fill="auto"/>
          </w:tcPr>
          <w:p w14:paraId="35D1FCA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Load at the brake corner under testing (front or rear) after accounting for vehicle road loads or any other type of losses as defined in point (d) in this paragraph</w:t>
            </w:r>
          </w:p>
        </w:tc>
        <w:tc>
          <w:tcPr>
            <w:tcW w:w="983" w:type="dxa"/>
            <w:shd w:val="clear" w:color="auto" w:fill="auto"/>
          </w:tcPr>
          <w:p w14:paraId="53D705CF"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WL</w:t>
            </w:r>
            <w:r w:rsidRPr="00071CF4">
              <w:rPr>
                <w:rFonts w:ascii="Times New Roman" w:hAnsi="Times New Roman"/>
                <w:noProof/>
                <w:szCs w:val="18"/>
                <w:vertAlign w:val="subscript"/>
              </w:rPr>
              <w:t>t-f</w:t>
            </w:r>
            <w:r w:rsidRPr="00071CF4">
              <w:rPr>
                <w:rFonts w:ascii="Times New Roman" w:hAnsi="Times New Roman"/>
                <w:noProof/>
                <w:szCs w:val="18"/>
              </w:rPr>
              <w:t xml:space="preserve"> or WL</w:t>
            </w:r>
            <w:r w:rsidRPr="00071CF4">
              <w:rPr>
                <w:rFonts w:ascii="Times New Roman" w:hAnsi="Times New Roman"/>
                <w:noProof/>
                <w:szCs w:val="18"/>
                <w:vertAlign w:val="subscript"/>
              </w:rPr>
              <w:t>t-r</w:t>
            </w:r>
          </w:p>
        </w:tc>
        <w:tc>
          <w:tcPr>
            <w:tcW w:w="899" w:type="dxa"/>
            <w:shd w:val="clear" w:color="auto" w:fill="auto"/>
          </w:tcPr>
          <w:p w14:paraId="7B06C04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097F8B73"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6131E913"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11</w:t>
            </w:r>
          </w:p>
        </w:tc>
        <w:tc>
          <w:tcPr>
            <w:tcW w:w="2165" w:type="dxa"/>
            <w:shd w:val="clear" w:color="auto" w:fill="auto"/>
          </w:tcPr>
          <w:p w14:paraId="52C757A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dynamic rolling radius</w:t>
            </w:r>
          </w:p>
        </w:tc>
        <w:tc>
          <w:tcPr>
            <w:tcW w:w="3869" w:type="dxa"/>
            <w:shd w:val="clear" w:color="auto" w:fill="auto"/>
          </w:tcPr>
          <w:p w14:paraId="447B05D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Tyre radius that equates to the revolutions per distance driven as published by the tyre manufacturer for the specific tyre size</w:t>
            </w:r>
          </w:p>
        </w:tc>
        <w:tc>
          <w:tcPr>
            <w:tcW w:w="983" w:type="dxa"/>
            <w:shd w:val="clear" w:color="auto" w:fill="auto"/>
          </w:tcPr>
          <w:p w14:paraId="3E9B4D2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w:t>
            </w:r>
            <w:r w:rsidRPr="00071CF4">
              <w:rPr>
                <w:rFonts w:ascii="Times New Roman" w:hAnsi="Times New Roman"/>
                <w:noProof/>
                <w:szCs w:val="18"/>
                <w:vertAlign w:val="subscript"/>
              </w:rPr>
              <w:t>R</w:t>
            </w:r>
          </w:p>
        </w:tc>
        <w:tc>
          <w:tcPr>
            <w:tcW w:w="899" w:type="dxa"/>
            <w:shd w:val="clear" w:color="auto" w:fill="auto"/>
          </w:tcPr>
          <w:p w14:paraId="66EC12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4C4C48C2"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7D1574FE"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12</w:t>
            </w:r>
          </w:p>
        </w:tc>
        <w:tc>
          <w:tcPr>
            <w:tcW w:w="2165" w:type="dxa"/>
            <w:shd w:val="clear" w:color="auto" w:fill="auto"/>
          </w:tcPr>
          <w:p w14:paraId="3B3639A5"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Effective radius</w:t>
            </w:r>
          </w:p>
        </w:tc>
        <w:tc>
          <w:tcPr>
            <w:tcW w:w="3869" w:type="dxa"/>
            <w:shd w:val="clear" w:color="auto" w:fill="auto"/>
          </w:tcPr>
          <w:p w14:paraId="2A4E551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distance from the centre of the brake to the theoretical centre of the friction material as defined in point (e) in this paragraph</w:t>
            </w:r>
          </w:p>
        </w:tc>
        <w:tc>
          <w:tcPr>
            <w:tcW w:w="983" w:type="dxa"/>
            <w:shd w:val="clear" w:color="auto" w:fill="auto"/>
          </w:tcPr>
          <w:p w14:paraId="1A225D1F"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r</w:t>
            </w:r>
            <w:r w:rsidRPr="00071CF4">
              <w:rPr>
                <w:rFonts w:ascii="Times New Roman" w:hAnsi="Times New Roman"/>
                <w:noProof/>
                <w:szCs w:val="18"/>
                <w:vertAlign w:val="subscript"/>
              </w:rPr>
              <w:t>eff</w:t>
            </w:r>
          </w:p>
        </w:tc>
        <w:tc>
          <w:tcPr>
            <w:tcW w:w="899" w:type="dxa"/>
            <w:shd w:val="clear" w:color="auto" w:fill="auto"/>
          </w:tcPr>
          <w:p w14:paraId="335B2F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8F59C61"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25902A7F"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13</w:t>
            </w:r>
          </w:p>
        </w:tc>
        <w:tc>
          <w:tcPr>
            <w:tcW w:w="2165" w:type="dxa"/>
            <w:shd w:val="clear" w:color="auto" w:fill="auto"/>
          </w:tcPr>
          <w:p w14:paraId="26BB12D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nominal inertia</w:t>
            </w:r>
          </w:p>
        </w:tc>
        <w:tc>
          <w:tcPr>
            <w:tcW w:w="3869" w:type="dxa"/>
            <w:shd w:val="clear" w:color="auto" w:fill="auto"/>
          </w:tcPr>
          <w:p w14:paraId="71CDBD1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Wheel load with a gyration radius that equals the tyre dynamic rolling radius which imposes the same kinetic energy on the service brake as in the actual vehicle. It is defined in point (f) in this paragraph</w:t>
            </w:r>
          </w:p>
        </w:tc>
        <w:tc>
          <w:tcPr>
            <w:tcW w:w="983" w:type="dxa"/>
            <w:shd w:val="clear" w:color="auto" w:fill="auto"/>
          </w:tcPr>
          <w:p w14:paraId="7CDCA53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I</w:t>
            </w:r>
            <w:r w:rsidRPr="00071CF4">
              <w:rPr>
                <w:rFonts w:ascii="Times New Roman" w:hAnsi="Times New Roman"/>
                <w:noProof/>
                <w:szCs w:val="18"/>
                <w:vertAlign w:val="subscript"/>
              </w:rPr>
              <w:t>n</w:t>
            </w:r>
          </w:p>
        </w:tc>
        <w:tc>
          <w:tcPr>
            <w:tcW w:w="899" w:type="dxa"/>
            <w:shd w:val="clear" w:color="auto" w:fill="auto"/>
          </w:tcPr>
          <w:p w14:paraId="37BA810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5F217C1F"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517CE1BF"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14</w:t>
            </w:r>
          </w:p>
        </w:tc>
        <w:tc>
          <w:tcPr>
            <w:tcW w:w="2165" w:type="dxa"/>
            <w:shd w:val="clear" w:color="auto" w:fill="auto"/>
          </w:tcPr>
          <w:p w14:paraId="3EED322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test (or applied) inertia</w:t>
            </w:r>
          </w:p>
        </w:tc>
        <w:tc>
          <w:tcPr>
            <w:tcW w:w="3869" w:type="dxa"/>
            <w:shd w:val="clear" w:color="auto" w:fill="auto"/>
          </w:tcPr>
          <w:p w14:paraId="2CAAE7B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Nominal brake inertia after subtracting the decelerating forces induced by vehicle road loads or any other type of losses as defined in point (g) in this paragraph</w:t>
            </w:r>
          </w:p>
        </w:tc>
        <w:tc>
          <w:tcPr>
            <w:tcW w:w="983" w:type="dxa"/>
            <w:shd w:val="clear" w:color="auto" w:fill="auto"/>
          </w:tcPr>
          <w:p w14:paraId="33889C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I</w:t>
            </w:r>
            <w:r w:rsidRPr="00071CF4">
              <w:rPr>
                <w:rFonts w:ascii="Times New Roman" w:hAnsi="Times New Roman"/>
                <w:noProof/>
                <w:szCs w:val="18"/>
                <w:vertAlign w:val="subscript"/>
              </w:rPr>
              <w:t>t</w:t>
            </w:r>
          </w:p>
        </w:tc>
        <w:tc>
          <w:tcPr>
            <w:tcW w:w="899" w:type="dxa"/>
            <w:shd w:val="clear" w:color="auto" w:fill="auto"/>
          </w:tcPr>
          <w:p w14:paraId="1AE1AFC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kg·m</w:t>
            </w:r>
            <w:r w:rsidRPr="00071CF4">
              <w:rPr>
                <w:rFonts w:ascii="Times New Roman" w:hAnsi="Times New Roman"/>
                <w:noProof/>
                <w:szCs w:val="18"/>
                <w:vertAlign w:val="superscript"/>
              </w:rPr>
              <w:t>2</w:t>
            </w:r>
          </w:p>
        </w:tc>
      </w:tr>
      <w:tr w:rsidR="00071CF4" w:rsidRPr="00071CF4" w14:paraId="168FA414"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22A3A3C1"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15</w:t>
            </w:r>
          </w:p>
        </w:tc>
        <w:tc>
          <w:tcPr>
            <w:tcW w:w="2165" w:type="dxa"/>
            <w:shd w:val="clear" w:color="auto" w:fill="auto"/>
          </w:tcPr>
          <w:p w14:paraId="7ACDEB91" w14:textId="77777777" w:rsidR="009F2394" w:rsidRPr="003C4455"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Disc/Drum maximum outer diameter</w:t>
            </w:r>
          </w:p>
        </w:tc>
        <w:tc>
          <w:tcPr>
            <w:tcW w:w="3869" w:type="dxa"/>
            <w:shd w:val="clear" w:color="auto" w:fill="auto"/>
          </w:tcPr>
          <w:p w14:paraId="48D30C5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largest diameter of the disc or drum under testing</w:t>
            </w:r>
          </w:p>
        </w:tc>
        <w:tc>
          <w:tcPr>
            <w:tcW w:w="983" w:type="dxa"/>
            <w:shd w:val="clear" w:color="auto" w:fill="auto"/>
          </w:tcPr>
          <w:p w14:paraId="638C55F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OD</w:t>
            </w:r>
          </w:p>
        </w:tc>
        <w:tc>
          <w:tcPr>
            <w:tcW w:w="899" w:type="dxa"/>
            <w:shd w:val="clear" w:color="auto" w:fill="auto"/>
          </w:tcPr>
          <w:p w14:paraId="19CADD1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094CC917"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1F965102"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16</w:t>
            </w:r>
          </w:p>
        </w:tc>
        <w:tc>
          <w:tcPr>
            <w:tcW w:w="2165" w:type="dxa"/>
            <w:shd w:val="clear" w:color="auto" w:fill="auto"/>
          </w:tcPr>
          <w:p w14:paraId="64AE86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Mass</w:t>
            </w:r>
          </w:p>
        </w:tc>
        <w:tc>
          <w:tcPr>
            <w:tcW w:w="3869" w:type="dxa"/>
            <w:shd w:val="clear" w:color="auto" w:fill="auto"/>
          </w:tcPr>
          <w:p w14:paraId="167D091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983" w:type="dxa"/>
            <w:shd w:val="clear" w:color="auto" w:fill="auto"/>
          </w:tcPr>
          <w:p w14:paraId="55D1F917"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DM</w:t>
            </w:r>
          </w:p>
        </w:tc>
        <w:tc>
          <w:tcPr>
            <w:tcW w:w="899" w:type="dxa"/>
            <w:shd w:val="clear" w:color="auto" w:fill="auto"/>
          </w:tcPr>
          <w:p w14:paraId="734DC35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kg</w:t>
            </w:r>
          </w:p>
        </w:tc>
      </w:tr>
      <w:tr w:rsidR="00071CF4" w:rsidRPr="00071CF4" w14:paraId="321C4E43"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61CB2609"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17</w:t>
            </w:r>
          </w:p>
        </w:tc>
        <w:tc>
          <w:tcPr>
            <w:tcW w:w="2165" w:type="dxa"/>
            <w:shd w:val="clear" w:color="auto" w:fill="auto"/>
          </w:tcPr>
          <w:p w14:paraId="497F075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per side</w:t>
            </w:r>
          </w:p>
        </w:tc>
        <w:tc>
          <w:tcPr>
            <w:tcW w:w="3869" w:type="dxa"/>
            <w:shd w:val="clear" w:color="auto" w:fill="auto"/>
          </w:tcPr>
          <w:p w14:paraId="2948F61D"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Number of pistons (or “pots”) on one side of the brake calliper</w:t>
            </w:r>
          </w:p>
        </w:tc>
        <w:tc>
          <w:tcPr>
            <w:tcW w:w="983" w:type="dxa"/>
            <w:shd w:val="clear" w:color="auto" w:fill="auto"/>
          </w:tcPr>
          <w:p w14:paraId="6F166CC8"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4A5821F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2B99AB29"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02F31D09"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18</w:t>
            </w:r>
          </w:p>
        </w:tc>
        <w:tc>
          <w:tcPr>
            <w:tcW w:w="2165" w:type="dxa"/>
            <w:shd w:val="clear" w:color="auto" w:fill="auto"/>
          </w:tcPr>
          <w:p w14:paraId="43AD9AB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Piston Mean (or hydraulic) Diameter</w:t>
            </w:r>
          </w:p>
        </w:tc>
        <w:tc>
          <w:tcPr>
            <w:tcW w:w="3869" w:type="dxa"/>
            <w:shd w:val="clear" w:color="auto" w:fill="auto"/>
          </w:tcPr>
          <w:p w14:paraId="7614498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diameter of the piston of the brake under testing as defined in point (h) in this paragraph</w:t>
            </w:r>
          </w:p>
        </w:tc>
        <w:tc>
          <w:tcPr>
            <w:tcW w:w="983" w:type="dxa"/>
            <w:shd w:val="clear" w:color="auto" w:fill="auto"/>
          </w:tcPr>
          <w:p w14:paraId="035586A1"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031A862A"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mm</w:t>
            </w:r>
          </w:p>
        </w:tc>
      </w:tr>
      <w:tr w:rsidR="00071CF4" w:rsidRPr="00071CF4" w14:paraId="320829A5"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41481CB0"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19</w:t>
            </w:r>
          </w:p>
        </w:tc>
        <w:tc>
          <w:tcPr>
            <w:tcW w:w="2165" w:type="dxa"/>
            <w:shd w:val="clear" w:color="auto" w:fill="auto"/>
          </w:tcPr>
          <w:p w14:paraId="06815FC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Disc calliper bolt tightening torque (if applicable)</w:t>
            </w:r>
          </w:p>
        </w:tc>
        <w:tc>
          <w:tcPr>
            <w:tcW w:w="3869" w:type="dxa"/>
            <w:shd w:val="clear" w:color="auto" w:fill="auto"/>
          </w:tcPr>
          <w:p w14:paraId="2C445F50"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Bolt tightening suggested torque if specified by the brake manufacturer</w:t>
            </w:r>
          </w:p>
        </w:tc>
        <w:tc>
          <w:tcPr>
            <w:tcW w:w="983" w:type="dxa"/>
            <w:shd w:val="clear" w:color="auto" w:fill="auto"/>
          </w:tcPr>
          <w:p w14:paraId="560949D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899" w:type="dxa"/>
            <w:shd w:val="clear" w:color="auto" w:fill="auto"/>
          </w:tcPr>
          <w:p w14:paraId="3D63A044"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N·m</w:t>
            </w:r>
          </w:p>
        </w:tc>
      </w:tr>
      <w:tr w:rsidR="00071CF4" w:rsidRPr="00071CF4" w14:paraId="3C00D80F"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7E3269B7"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20</w:t>
            </w:r>
          </w:p>
        </w:tc>
        <w:tc>
          <w:tcPr>
            <w:tcW w:w="2165" w:type="dxa"/>
            <w:shd w:val="clear" w:color="auto" w:fill="auto"/>
          </w:tcPr>
          <w:p w14:paraId="6F0E9C5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calliper or brake drum efficiency (if applicable)</w:t>
            </w:r>
          </w:p>
        </w:tc>
        <w:tc>
          <w:tcPr>
            <w:tcW w:w="3869" w:type="dxa"/>
            <w:shd w:val="clear" w:color="auto" w:fill="auto"/>
          </w:tcPr>
          <w:p w14:paraId="1E8FE5F6"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Efficiency to account for friction losses, piston travel, etc. if specified by the brake manufacturer. If not specified, use 100 per cent</w:t>
            </w:r>
          </w:p>
        </w:tc>
        <w:tc>
          <w:tcPr>
            <w:tcW w:w="983" w:type="dxa"/>
            <w:shd w:val="clear" w:color="auto" w:fill="auto"/>
          </w:tcPr>
          <w:p w14:paraId="1175BEB3"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center"/>
              </m:oMathParaPr>
              <m:oMath>
                <m:r>
                  <w:rPr>
                    <w:rFonts w:ascii="Times New Roman" w:hAnsi="Times New Roman"/>
                    <w:noProof/>
                    <w:szCs w:val="18"/>
                  </w:rPr>
                  <m:t>η</m:t>
                </m:r>
              </m:oMath>
            </m:oMathPara>
          </w:p>
        </w:tc>
        <w:tc>
          <w:tcPr>
            <w:tcW w:w="899" w:type="dxa"/>
            <w:shd w:val="clear" w:color="auto" w:fill="auto"/>
          </w:tcPr>
          <w:p w14:paraId="6D219292"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w:t>
            </w:r>
          </w:p>
        </w:tc>
      </w:tr>
      <w:tr w:rsidR="00071CF4" w:rsidRPr="00071CF4" w14:paraId="19E87CAB" w14:textId="77777777" w:rsidTr="00FC1D51">
        <w:tc>
          <w:tcPr>
            <w:cnfStyle w:val="001000000000" w:firstRow="0" w:lastRow="0" w:firstColumn="1" w:lastColumn="0" w:oddVBand="0" w:evenVBand="0" w:oddHBand="0" w:evenHBand="0" w:firstRowFirstColumn="0" w:firstRowLastColumn="0" w:lastRowFirstColumn="0" w:lastRowLastColumn="0"/>
            <w:tcW w:w="588" w:type="dxa"/>
            <w:shd w:val="clear" w:color="auto" w:fill="auto"/>
          </w:tcPr>
          <w:p w14:paraId="076D9C62"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21</w:t>
            </w:r>
          </w:p>
        </w:tc>
        <w:tc>
          <w:tcPr>
            <w:tcW w:w="2165" w:type="dxa"/>
            <w:shd w:val="clear" w:color="auto" w:fill="auto"/>
          </w:tcPr>
          <w:p w14:paraId="1315026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Threshold pressure</w:t>
            </w:r>
          </w:p>
        </w:tc>
        <w:tc>
          <w:tcPr>
            <w:tcW w:w="3869" w:type="dxa"/>
            <w:shd w:val="clear" w:color="auto" w:fill="auto"/>
          </w:tcPr>
          <w:p w14:paraId="280A79CC"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Minimum pressure to overcome internal resistance before the onset of brake torque</w:t>
            </w:r>
          </w:p>
        </w:tc>
        <w:tc>
          <w:tcPr>
            <w:tcW w:w="983" w:type="dxa"/>
            <w:shd w:val="clear" w:color="auto" w:fill="auto"/>
          </w:tcPr>
          <w:p w14:paraId="34EF400E"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p</w:t>
            </w:r>
            <w:r w:rsidRPr="00071CF4">
              <w:rPr>
                <w:rFonts w:ascii="Times New Roman" w:hAnsi="Times New Roman"/>
                <w:noProof/>
                <w:szCs w:val="18"/>
                <w:vertAlign w:val="subscript"/>
              </w:rPr>
              <w:t>threshold</w:t>
            </w:r>
          </w:p>
        </w:tc>
        <w:tc>
          <w:tcPr>
            <w:tcW w:w="899" w:type="dxa"/>
            <w:shd w:val="clear" w:color="auto" w:fill="auto"/>
          </w:tcPr>
          <w:p w14:paraId="597934B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kPa</w:t>
            </w:r>
          </w:p>
        </w:tc>
      </w:tr>
      <w:tr w:rsidR="00071CF4" w:rsidRPr="00071CF4" w14:paraId="0C90B401" w14:textId="77777777" w:rsidTr="00FC1D51">
        <w:tc>
          <w:tcPr>
            <w:cnfStyle w:val="001000000000" w:firstRow="0" w:lastRow="0" w:firstColumn="1" w:lastColumn="0" w:oddVBand="0" w:evenVBand="0" w:oddHBand="0" w:evenHBand="0" w:firstRowFirstColumn="0" w:firstRowLastColumn="0" w:lastRowFirstColumn="0" w:lastRowLastColumn="0"/>
            <w:tcW w:w="588" w:type="dxa"/>
            <w:tcBorders>
              <w:bottom w:val="single" w:sz="12" w:space="0" w:color="auto"/>
            </w:tcBorders>
            <w:shd w:val="clear" w:color="auto" w:fill="auto"/>
          </w:tcPr>
          <w:p w14:paraId="07036F56" w14:textId="77777777" w:rsidR="009F2394" w:rsidRPr="00071CF4" w:rsidRDefault="009F2394" w:rsidP="00071CF4">
            <w:pPr>
              <w:spacing w:before="40" w:after="120"/>
              <w:ind w:right="113"/>
              <w:rPr>
                <w:rFonts w:ascii="Times New Roman" w:hAnsi="Times New Roman"/>
                <w:noProof/>
                <w:szCs w:val="18"/>
              </w:rPr>
            </w:pPr>
            <w:r w:rsidRPr="00071CF4">
              <w:rPr>
                <w:rFonts w:ascii="Times New Roman" w:hAnsi="Times New Roman"/>
                <w:noProof/>
                <w:szCs w:val="18"/>
              </w:rPr>
              <w:t>22</w:t>
            </w:r>
          </w:p>
        </w:tc>
        <w:tc>
          <w:tcPr>
            <w:tcW w:w="2165" w:type="dxa"/>
            <w:tcBorders>
              <w:bottom w:val="single" w:sz="12" w:space="0" w:color="auto"/>
            </w:tcBorders>
            <w:shd w:val="clear" w:color="auto" w:fill="auto"/>
          </w:tcPr>
          <w:p w14:paraId="29D2E71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Brake runout limit</w:t>
            </w:r>
          </w:p>
        </w:tc>
        <w:tc>
          <w:tcPr>
            <w:tcW w:w="3869" w:type="dxa"/>
            <w:tcBorders>
              <w:bottom w:val="single" w:sz="12" w:space="0" w:color="auto"/>
            </w:tcBorders>
            <w:shd w:val="clear" w:color="auto" w:fill="auto"/>
          </w:tcPr>
          <w:p w14:paraId="1AF86E0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The maximum movement allowed for the disc/drum along its axis/radius when installed on the brake fixture</w:t>
            </w:r>
          </w:p>
        </w:tc>
        <w:tc>
          <w:tcPr>
            <w:tcW w:w="983" w:type="dxa"/>
            <w:tcBorders>
              <w:bottom w:val="single" w:sz="12" w:space="0" w:color="auto"/>
            </w:tcBorders>
            <w:shd w:val="clear" w:color="auto" w:fill="auto"/>
          </w:tcPr>
          <w:p w14:paraId="47A26C2B"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BRO</w:t>
            </w:r>
          </w:p>
        </w:tc>
        <w:tc>
          <w:tcPr>
            <w:tcW w:w="899" w:type="dxa"/>
            <w:tcBorders>
              <w:bottom w:val="single" w:sz="12" w:space="0" w:color="auto"/>
            </w:tcBorders>
            <w:shd w:val="clear" w:color="auto" w:fill="auto"/>
          </w:tcPr>
          <w:p w14:paraId="3D1C9519" w14:textId="77777777" w:rsidR="009F2394" w:rsidRPr="00071CF4" w:rsidRDefault="009F2394" w:rsidP="00071CF4">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071CF4">
              <w:rPr>
                <w:rFonts w:ascii="Times New Roman" w:hAnsi="Times New Roman"/>
                <w:noProof/>
                <w:szCs w:val="18"/>
              </w:rPr>
              <w:t>µm</w:t>
            </w:r>
          </w:p>
        </w:tc>
      </w:tr>
    </w:tbl>
    <w:p w14:paraId="26564EA0" w14:textId="77777777" w:rsidR="009F2394" w:rsidRPr="008361E1" w:rsidRDefault="009F2394" w:rsidP="009F2394">
      <w:pPr>
        <w:rPr>
          <w:noProof/>
        </w:rPr>
      </w:pPr>
    </w:p>
    <w:p w14:paraId="581315CF" w14:textId="77777777" w:rsidR="009F2394" w:rsidRPr="008361E1" w:rsidRDefault="009F2394" w:rsidP="009F2394">
      <w:pPr>
        <w:spacing w:before="120" w:after="120"/>
        <w:ind w:left="2268" w:right="1134"/>
        <w:jc w:val="both"/>
        <w:rPr>
          <w:noProof/>
        </w:rPr>
      </w:pPr>
      <w:r w:rsidRPr="008361E1">
        <w:rPr>
          <w:noProof/>
        </w:rPr>
        <w:t>The following considerations shall be taken into account when calculating some of the required testing parameters provided in Table 8.1.:</w:t>
      </w:r>
    </w:p>
    <w:p w14:paraId="6F387D3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Vehicle Test Mass (M</w:t>
      </w:r>
      <w:r w:rsidRPr="008361E1">
        <w:rPr>
          <w:noProof/>
          <w:vertAlign w:val="subscript"/>
        </w:rPr>
        <w:t>veh</w:t>
      </w:r>
      <w:r w:rsidRPr="008361E1">
        <w:rPr>
          <w:noProof/>
        </w:rPr>
        <w:t xml:space="preserve">) is the mass in running order (MRO) plus the mass of the optional fitted equipment of the vehicle (kg) on which the tested brake is mounted plus: </w:t>
      </w:r>
    </w:p>
    <w:p w14:paraId="65279638" w14:textId="77777777" w:rsidR="009F2394" w:rsidRPr="008361E1" w:rsidRDefault="009F2394" w:rsidP="009F2394">
      <w:pPr>
        <w:pStyle w:val="Heading8"/>
        <w:spacing w:after="120" w:line="240" w:lineRule="atLeast"/>
        <w:ind w:left="3402" w:right="1134" w:hanging="567"/>
        <w:jc w:val="both"/>
        <w:rPr>
          <w:noProof/>
        </w:rPr>
      </w:pPr>
      <w:r w:rsidRPr="008361E1">
        <w:rPr>
          <w:noProof/>
        </w:rPr>
        <w:lastRenderedPageBreak/>
        <w:t>(i)</w:t>
      </w:r>
      <w:r w:rsidRPr="008361E1">
        <w:rPr>
          <w:noProof/>
        </w:rPr>
        <w:tab/>
        <w:t>37.5 kg that corresponds to an additional mass of 0.5 passengers, for category 1-1 vehicles;</w:t>
      </w:r>
    </w:p>
    <w:p w14:paraId="3ABABEE1"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2939A41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for decelerations below 0.65 g shall be applied only whenever the vehicle manufacturer’s specific value is not available. This corresponds to:</w:t>
      </w:r>
    </w:p>
    <w:p w14:paraId="2358E4D8"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77 per cent for the front axle and 32 per cent for the rear axle for category 1-1 vehicles;</w:t>
      </w:r>
    </w:p>
    <w:p w14:paraId="244FE7D2"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66 per cent for the front axle and 39 per cent for the rear axle for category 2 vehicles with a fully laden mass below 3500 kg.</w:t>
      </w:r>
    </w:p>
    <w:p w14:paraId="287D235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Nominal Wheel Load (WL</w:t>
      </w:r>
      <w:r w:rsidRPr="008361E1">
        <w:rPr>
          <w:noProof/>
          <w:vertAlign w:val="subscript"/>
        </w:rPr>
        <w:t>n</w:t>
      </w:r>
      <w:r w:rsidRPr="008361E1">
        <w:rPr>
          <w:noProof/>
        </w:rPr>
        <w:t>) represents the load on the brake under testing (front or rear) before accounting for vehicle road loads or any other type of losses. It is a function of the vehicle test mass and the brake force distribution and is calculated from Equations 8.1a and 8.1b. The nominal wheel load is used to calculate the test wheel load. Additionally, it is used to classify the brake under testing into a nominal front wheel load to disc mass group according to its (WL</w:t>
      </w:r>
      <w:r w:rsidRPr="008361E1">
        <w:rPr>
          <w:noProof/>
          <w:vertAlign w:val="subscript"/>
        </w:rPr>
        <w:t>n-f</w:t>
      </w:r>
      <w:r w:rsidRPr="008361E1">
        <w:rPr>
          <w:noProof/>
        </w:rPr>
        <w:t>/DM) ratio when adjusting the cooling settings as specified in paragraph 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8086F7D" w14:textId="77777777" w:rsidTr="00891926">
        <w:tc>
          <w:tcPr>
            <w:tcW w:w="3544" w:type="dxa"/>
          </w:tcPr>
          <w:p w14:paraId="63C21925" w14:textId="77777777" w:rsidR="009F2394" w:rsidRPr="008361E1" w:rsidRDefault="00000000" w:rsidP="00891926">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84B9E66" w14:textId="77777777" w:rsidR="009F2394" w:rsidRPr="008361E1" w:rsidRDefault="009F2394" w:rsidP="00891926">
            <w:pPr>
              <w:spacing w:before="120" w:after="120"/>
              <w:ind w:left="146" w:right="141"/>
              <w:jc w:val="center"/>
              <w:rPr>
                <w:noProof/>
              </w:rPr>
            </w:pPr>
            <w:r w:rsidRPr="008361E1">
              <w:rPr>
                <w:noProof/>
              </w:rPr>
              <w:t>(Eq. 8.1a)</w:t>
            </w:r>
          </w:p>
        </w:tc>
      </w:tr>
      <w:tr w:rsidR="009F2394" w:rsidRPr="008361E1" w14:paraId="0BFE7B49" w14:textId="77777777" w:rsidTr="00891926">
        <w:tc>
          <w:tcPr>
            <w:tcW w:w="3544" w:type="dxa"/>
          </w:tcPr>
          <w:p w14:paraId="76AA16B4" w14:textId="77777777" w:rsidR="009F2394" w:rsidRPr="008361E1" w:rsidRDefault="00000000" w:rsidP="00891926">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7635E0D0" w14:textId="77777777" w:rsidR="009F2394" w:rsidRPr="008361E1" w:rsidRDefault="009F2394" w:rsidP="00891926">
            <w:pPr>
              <w:spacing w:before="120" w:after="120"/>
              <w:ind w:left="146" w:right="141"/>
              <w:jc w:val="center"/>
              <w:rPr>
                <w:noProof/>
              </w:rPr>
            </w:pPr>
            <w:r w:rsidRPr="008361E1">
              <w:rPr>
                <w:noProof/>
              </w:rPr>
              <w:t>(Eq. 8.1b)</w:t>
            </w:r>
          </w:p>
        </w:tc>
      </w:tr>
    </w:tbl>
    <w:p w14:paraId="3CCC4C67" w14:textId="77777777" w:rsidR="009F2394" w:rsidRPr="008361E1" w:rsidRDefault="009F2394" w:rsidP="009F2394">
      <w:pPr>
        <w:pStyle w:val="Heading7"/>
        <w:spacing w:after="120" w:line="240" w:lineRule="atLeast"/>
        <w:ind w:left="2268" w:right="1134" w:firstLine="567"/>
        <w:rPr>
          <w:noProof/>
        </w:rPr>
      </w:pPr>
      <w:r w:rsidRPr="008361E1">
        <w:rPr>
          <w:noProof/>
        </w:rPr>
        <w:t>Where:</w:t>
      </w:r>
    </w:p>
    <w:p w14:paraId="049BDDB1" w14:textId="77777777" w:rsidR="009F2394" w:rsidRPr="008361E1" w:rsidRDefault="00000000"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9F2394" w:rsidRPr="008361E1">
        <w:rPr>
          <w:noProof/>
        </w:rPr>
        <w:tab/>
      </w:r>
      <w:r w:rsidR="009F2394" w:rsidRPr="008361E1">
        <w:rPr>
          <w:noProof/>
        </w:rPr>
        <w:tab/>
        <w:t>is the nominal front wheel load in kg per Table 8.1.;</w:t>
      </w:r>
    </w:p>
    <w:p w14:paraId="6A9493B5" w14:textId="77777777" w:rsidR="009F2394" w:rsidRPr="008361E1" w:rsidRDefault="00000000" w:rsidP="009F2394">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9F2394" w:rsidRPr="008361E1">
        <w:rPr>
          <w:noProof/>
        </w:rPr>
        <w:tab/>
      </w:r>
      <w:r w:rsidR="009F2394" w:rsidRPr="008361E1">
        <w:rPr>
          <w:noProof/>
        </w:rPr>
        <w:tab/>
        <w:t>is the nominal rear wheel load in kg per Table 8.1.;</w:t>
      </w:r>
    </w:p>
    <w:p w14:paraId="60F380BC" w14:textId="77777777" w:rsidR="009F2394" w:rsidRPr="008361E1" w:rsidRDefault="00000000" w:rsidP="009F2394">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9F2394" w:rsidRPr="008361E1">
        <w:rPr>
          <w:noProof/>
        </w:rPr>
        <w:t xml:space="preserve"> </w:t>
      </w:r>
      <w:r w:rsidR="009F2394" w:rsidRPr="008361E1">
        <w:rPr>
          <w:noProof/>
        </w:rPr>
        <w:tab/>
      </w:r>
      <w:r w:rsidR="009F2394" w:rsidRPr="008361E1">
        <w:rPr>
          <w:noProof/>
        </w:rPr>
        <w:tab/>
        <w:t>is the vehicle test mass in kg per Table 8.1.;</w:t>
      </w:r>
    </w:p>
    <w:p w14:paraId="789EA168" w14:textId="77777777" w:rsidR="009F2394" w:rsidRPr="008361E1" w:rsidRDefault="009F2394" w:rsidP="009F2394">
      <w:pPr>
        <w:spacing w:after="120"/>
        <w:ind w:left="2268" w:right="1134" w:firstLine="567"/>
        <w:rPr>
          <w:noProof/>
        </w:rPr>
      </w:pPr>
      <m:oMath>
        <m:r>
          <m:rPr>
            <m:sty m:val="p"/>
          </m:rPr>
          <w:rPr>
            <w:rFonts w:ascii="Cambria Math" w:hAnsi="Cambria Math"/>
            <w:noProof/>
          </w:rPr>
          <m:t>FAF</m:t>
        </m:r>
      </m:oMath>
      <w:r w:rsidRPr="008361E1">
        <w:rPr>
          <w:noProof/>
        </w:rPr>
        <w:tab/>
      </w:r>
      <w:r w:rsidRPr="008361E1">
        <w:rPr>
          <w:noProof/>
        </w:rPr>
        <w:tab/>
        <w:t>is the front brake force distribution per Table 8.1.;</w:t>
      </w:r>
    </w:p>
    <w:p w14:paraId="78A30F4F" w14:textId="77777777" w:rsidR="009F2394" w:rsidRPr="008361E1" w:rsidRDefault="009F2394" w:rsidP="009F2394">
      <w:pPr>
        <w:spacing w:after="120"/>
        <w:ind w:left="2268" w:right="1134" w:firstLine="567"/>
        <w:rPr>
          <w:noProof/>
        </w:rPr>
      </w:pPr>
      <m:oMath>
        <m:r>
          <m:rPr>
            <m:sty m:val="p"/>
          </m:rPr>
          <w:rPr>
            <w:rFonts w:ascii="Cambria Math" w:hAnsi="Cambria Math"/>
            <w:noProof/>
          </w:rPr>
          <m:t>RAF</m:t>
        </m:r>
      </m:oMath>
      <w:r w:rsidRPr="008361E1">
        <w:rPr>
          <w:noProof/>
        </w:rPr>
        <w:tab/>
      </w:r>
      <w:r w:rsidRPr="008361E1">
        <w:rPr>
          <w:noProof/>
        </w:rPr>
        <w:tab/>
        <w:t>is the rear brake force distribution per Table 8.1.</w:t>
      </w:r>
    </w:p>
    <w:p w14:paraId="228F45B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(WL</w:t>
      </w:r>
      <w:r w:rsidRPr="008361E1">
        <w:rPr>
          <w:noProof/>
          <w:vertAlign w:val="subscript"/>
        </w:rPr>
        <w:t>t</w:t>
      </w:r>
      <w:r w:rsidRPr="008361E1">
        <w:rPr>
          <w:noProof/>
        </w:rPr>
        <w:t>) represents the load on the brake under testing (front or rear) after accounting for vehicle road loads or any other type of losses. It is a function of the nominal wheel load and is calculated from Equations 8.2a and 8.2b. The WL</w:t>
      </w:r>
      <w:r w:rsidRPr="008361E1">
        <w:rPr>
          <w:noProof/>
          <w:vertAlign w:val="subscript"/>
        </w:rPr>
        <w:t>t</w:t>
      </w:r>
      <w:r w:rsidRPr="008361E1">
        <w:rPr>
          <w:noProof/>
        </w:rPr>
        <w:t xml:space="preserve"> is reduced by 13 per cent compared to the WL</w:t>
      </w:r>
      <w:r w:rsidRPr="008361E1">
        <w:rPr>
          <w:noProof/>
          <w:vertAlign w:val="subscript"/>
        </w:rPr>
        <w:t>n</w:t>
      </w:r>
      <w:r w:rsidRPr="008361E1">
        <w:rPr>
          <w:noProof/>
        </w:rPr>
        <w:t xml:space="preserve"> to account for the road loads of the vehicle during real-world operation. The WL</w:t>
      </w:r>
      <w:r w:rsidRPr="008361E1">
        <w:rPr>
          <w:noProof/>
          <w:vertAlign w:val="subscript"/>
        </w:rPr>
        <w:t>t</w:t>
      </w:r>
      <w:r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9F2394" w:rsidRPr="008361E1" w14:paraId="67B003CC" w14:textId="77777777" w:rsidTr="00891926">
        <w:tc>
          <w:tcPr>
            <w:tcW w:w="3544" w:type="dxa"/>
          </w:tcPr>
          <w:p w14:paraId="6D71FBE8" w14:textId="77777777" w:rsidR="009F2394" w:rsidRPr="008361E1" w:rsidRDefault="00000000" w:rsidP="00891926">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48D9D43D" w14:textId="77777777" w:rsidR="009F2394" w:rsidRPr="008361E1" w:rsidRDefault="009F2394" w:rsidP="00891926">
            <w:pPr>
              <w:spacing w:before="120" w:after="120"/>
              <w:ind w:left="4"/>
              <w:jc w:val="center"/>
              <w:rPr>
                <w:noProof/>
              </w:rPr>
            </w:pPr>
            <w:r w:rsidRPr="008361E1">
              <w:rPr>
                <w:noProof/>
              </w:rPr>
              <w:t>(Eq. 8.2a)</w:t>
            </w:r>
          </w:p>
        </w:tc>
      </w:tr>
      <w:tr w:rsidR="009F2394" w:rsidRPr="008361E1" w14:paraId="5354CA77" w14:textId="77777777" w:rsidTr="00891926">
        <w:tc>
          <w:tcPr>
            <w:tcW w:w="3544" w:type="dxa"/>
          </w:tcPr>
          <w:p w14:paraId="668E8891" w14:textId="77777777" w:rsidR="009F2394" w:rsidRPr="008361E1" w:rsidRDefault="00000000" w:rsidP="00891926">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051A0C41" w14:textId="77777777" w:rsidR="009F2394" w:rsidRPr="008361E1" w:rsidRDefault="009F2394" w:rsidP="00891926">
            <w:pPr>
              <w:spacing w:before="120" w:after="120"/>
              <w:ind w:left="4"/>
              <w:jc w:val="center"/>
              <w:rPr>
                <w:noProof/>
              </w:rPr>
            </w:pPr>
            <w:r w:rsidRPr="008361E1">
              <w:rPr>
                <w:noProof/>
              </w:rPr>
              <w:t>(Eq. 8.2b)</w:t>
            </w:r>
          </w:p>
        </w:tc>
      </w:tr>
    </w:tbl>
    <w:p w14:paraId="76E8218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(r</w:t>
      </w:r>
      <w:r w:rsidRPr="008361E1">
        <w:rPr>
          <w:noProof/>
          <w:vertAlign w:val="subscript"/>
        </w:rPr>
        <w:t>eff</w:t>
      </w:r>
      <w:r w:rsidRPr="008361E1">
        <w:rPr>
          <w:noProof/>
        </w:rPr>
        <w:t xml:space="preserve">) is defined as the distance from the centre of the brake (disc or drum) to the theoretical centre of the friction material. A circle drawn with this radius would be placed at the centre of the disc-pads or drum-shoes contact surface. For disc brakes, the </w:t>
      </w:r>
      <w:r w:rsidRPr="008361E1">
        <w:rPr>
          <w:noProof/>
        </w:rPr>
        <w:lastRenderedPageBreak/>
        <w:t>brake effective radius shall be provided by the brake manufacturer. For a drum brake, the effective radius is half of the drum's inner diameter.</w:t>
      </w:r>
    </w:p>
    <w:p w14:paraId="425C14C2"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(I</w:t>
      </w:r>
      <w:r w:rsidRPr="008361E1">
        <w:rPr>
          <w:noProof/>
          <w:vertAlign w:val="subscript"/>
        </w:rPr>
        <w:t>n</w:t>
      </w:r>
      <w:r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7CAE655A" w14:textId="77777777" w:rsidTr="00891926">
        <w:tc>
          <w:tcPr>
            <w:tcW w:w="3544" w:type="dxa"/>
          </w:tcPr>
          <w:p w14:paraId="61953E1A" w14:textId="77777777" w:rsidR="009F2394" w:rsidRPr="008361E1" w:rsidRDefault="00000000" w:rsidP="00891926">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357C4D4D" w14:textId="77777777" w:rsidR="009F2394" w:rsidRPr="008361E1" w:rsidRDefault="009F2394" w:rsidP="00891926">
            <w:pPr>
              <w:spacing w:before="120" w:after="120"/>
              <w:ind w:left="4" w:right="141"/>
              <w:jc w:val="center"/>
              <w:rPr>
                <w:noProof/>
              </w:rPr>
            </w:pPr>
            <w:r w:rsidRPr="008361E1">
              <w:rPr>
                <w:noProof/>
              </w:rPr>
              <w:t>(Eq. 8.3)</w:t>
            </w:r>
          </w:p>
        </w:tc>
      </w:tr>
    </w:tbl>
    <w:p w14:paraId="49731A7E" w14:textId="77777777" w:rsidR="009F2394" w:rsidRPr="008361E1" w:rsidRDefault="009F2394" w:rsidP="009F2394">
      <w:pPr>
        <w:pStyle w:val="Heading7"/>
        <w:spacing w:after="120" w:line="240" w:lineRule="atLeast"/>
        <w:ind w:left="2835" w:right="1134"/>
        <w:jc w:val="both"/>
        <w:rPr>
          <w:noProof/>
        </w:rPr>
      </w:pPr>
      <w:r w:rsidRPr="008361E1">
        <w:rPr>
          <w:noProof/>
        </w:rPr>
        <w:t>Where:</w:t>
      </w:r>
    </w:p>
    <w:p w14:paraId="5FCC23B8" w14:textId="77777777" w:rsidR="009F2394" w:rsidRPr="008361E1" w:rsidRDefault="00000000"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brake nominal inertia in kg</w:t>
      </w:r>
      <w:r w:rsidR="009F2394" w:rsidRPr="008361E1">
        <w:rPr>
          <w:noProof/>
          <w:sz w:val="18"/>
          <w:szCs w:val="18"/>
        </w:rPr>
        <w:t>·</w:t>
      </w:r>
      <w:r w:rsidR="009F2394" w:rsidRPr="008361E1">
        <w:rPr>
          <w:noProof/>
        </w:rPr>
        <w:t>m</w:t>
      </w:r>
      <w:r w:rsidR="009F2394" w:rsidRPr="008361E1">
        <w:rPr>
          <w:noProof/>
          <w:vertAlign w:val="superscript"/>
        </w:rPr>
        <w:t>2</w:t>
      </w:r>
      <w:r w:rsidR="009F2394" w:rsidRPr="008361E1">
        <w:rPr>
          <w:noProof/>
        </w:rPr>
        <w:t xml:space="preserve"> per Table 8.1.;</w:t>
      </w:r>
    </w:p>
    <w:p w14:paraId="358342C7" w14:textId="77777777" w:rsidR="009F2394" w:rsidRPr="008361E1" w:rsidRDefault="00000000" w:rsidP="009F2394">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9F2394" w:rsidRPr="008361E1">
        <w:rPr>
          <w:noProof/>
        </w:rPr>
        <w:t xml:space="preserve"> </w:t>
      </w:r>
      <w:r w:rsidR="009F2394" w:rsidRPr="008361E1">
        <w:rPr>
          <w:noProof/>
        </w:rPr>
        <w:tab/>
      </w:r>
      <w:r w:rsidR="009F2394" w:rsidRPr="008361E1">
        <w:rPr>
          <w:noProof/>
        </w:rPr>
        <w:tab/>
        <w:t>is the nominal wheel load in kg per Table 8.1.;</w:t>
      </w:r>
    </w:p>
    <w:p w14:paraId="07A5AC94" w14:textId="77777777" w:rsidR="009F2394" w:rsidRPr="008361E1" w:rsidRDefault="00000000" w:rsidP="009F2394">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9F2394" w:rsidRPr="008361E1">
        <w:rPr>
          <w:noProof/>
        </w:rPr>
        <w:tab/>
      </w:r>
      <w:r w:rsidR="009F2394" w:rsidRPr="008361E1">
        <w:rPr>
          <w:noProof/>
        </w:rPr>
        <w:tab/>
        <w:t>is the tyre dynamic rolling radius in m per Table 8.1.</w:t>
      </w:r>
    </w:p>
    <w:p w14:paraId="79DA6CE6"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Brake Test (or applied) Inertia (I</w:t>
      </w:r>
      <w:r w:rsidRPr="008361E1">
        <w:rPr>
          <w:noProof/>
          <w:vertAlign w:val="subscript"/>
        </w:rPr>
        <w:t>t</w:t>
      </w:r>
      <w:r w:rsidRPr="008361E1">
        <w:rPr>
          <w:noProof/>
        </w:rPr>
        <w:t xml:space="preserve">) represents the brake nominal inertia after subtracting the decelerating forces induced by vehicle road loads or any other type of losses. The brake test inertia is the primary source of kinetic energy </w:t>
      </w:r>
      <w:r w:rsidRPr="008361E1">
        <w:rPr>
          <w:bCs/>
          <w:noProof/>
        </w:rPr>
        <w:t xml:space="preserve">during </w:t>
      </w:r>
      <w:r w:rsidRPr="008361E1">
        <w:rPr>
          <w:noProof/>
        </w:rPr>
        <w:t>braking. It is a function of the brake nominal inertia and is calculated following Equation 8.4. The brake test inertia is reduced by 13 per cent compared to the brake nominal inertia to account for the vehicle road load losses during real-world operation. 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43B3D80F" w14:textId="77777777" w:rsidTr="00891926">
        <w:tc>
          <w:tcPr>
            <w:tcW w:w="3544" w:type="dxa"/>
          </w:tcPr>
          <w:p w14:paraId="4B90AA2A" w14:textId="77777777" w:rsidR="009F2394" w:rsidRPr="008361E1" w:rsidRDefault="00000000" w:rsidP="00891926">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07DCFBC8" w14:textId="77777777" w:rsidR="009F2394" w:rsidRPr="008361E1" w:rsidRDefault="009F2394" w:rsidP="00891926">
            <w:pPr>
              <w:spacing w:before="120" w:after="120"/>
              <w:ind w:left="4"/>
              <w:jc w:val="center"/>
              <w:rPr>
                <w:noProof/>
              </w:rPr>
            </w:pPr>
            <w:r w:rsidRPr="008361E1">
              <w:rPr>
                <w:noProof/>
              </w:rPr>
              <w:t>(Eq. 8.4)</w:t>
            </w:r>
          </w:p>
        </w:tc>
      </w:tr>
    </w:tbl>
    <w:p w14:paraId="65749E53"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Piston Mean (or hydraulic) Diameter (d</w:t>
      </w:r>
      <w:r w:rsidRPr="008361E1">
        <w:rPr>
          <w:noProof/>
          <w:vertAlign w:val="subscript"/>
        </w:rPr>
        <w:t>piston</w:t>
      </w:r>
      <w:r w:rsidRPr="008361E1">
        <w:rPr>
          <w:noProof/>
        </w:rPr>
        <w:t>) for drum brakes is the wheel cylinder piston diameter. The d</w:t>
      </w:r>
      <w:r w:rsidRPr="008361E1">
        <w:rPr>
          <w:noProof/>
          <w:vertAlign w:val="subscript"/>
        </w:rPr>
        <w:t>piston</w:t>
      </w:r>
      <w:r w:rsidRPr="008361E1">
        <w:rPr>
          <w:noProof/>
        </w:rPr>
        <w:t xml:space="preserve"> for the disc brakes represents the equivalent piston diameter of the brake under testing. If the calliper contains several (n) pistons, the testing facility shall determine the piston hydraulic diameter using the equivalent individual piston diameters acting on one side of the calliper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9F2394" w:rsidRPr="008361E1" w14:paraId="58D26553" w14:textId="77777777" w:rsidTr="00891926">
        <w:tc>
          <w:tcPr>
            <w:tcW w:w="3544" w:type="dxa"/>
          </w:tcPr>
          <w:p w14:paraId="45EABF0D" w14:textId="77777777" w:rsidR="009F2394" w:rsidRPr="008361E1" w:rsidRDefault="00000000" w:rsidP="00891926">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e>
                </m:rad>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oMath>
            </m:oMathPara>
          </w:p>
        </w:tc>
        <w:tc>
          <w:tcPr>
            <w:tcW w:w="2126" w:type="dxa"/>
            <w:vAlign w:val="center"/>
          </w:tcPr>
          <w:p w14:paraId="59B03AF3" w14:textId="77777777" w:rsidR="009F2394" w:rsidRPr="008361E1" w:rsidRDefault="009F2394" w:rsidP="00891926">
            <w:pPr>
              <w:spacing w:before="120" w:after="120"/>
              <w:ind w:left="4"/>
              <w:jc w:val="center"/>
              <w:rPr>
                <w:noProof/>
              </w:rPr>
            </w:pPr>
            <w:r w:rsidRPr="008361E1">
              <w:rPr>
                <w:noProof/>
              </w:rPr>
              <w:t>(Eq. 8.5)</w:t>
            </w:r>
          </w:p>
        </w:tc>
      </w:tr>
    </w:tbl>
    <w:p w14:paraId="1A861452" w14:textId="77777777" w:rsidR="009F2394" w:rsidRPr="008361E1" w:rsidRDefault="009F2394" w:rsidP="009F2394">
      <w:pPr>
        <w:pStyle w:val="Heading4"/>
        <w:spacing w:before="240" w:after="120"/>
        <w:ind w:left="2268" w:right="1134" w:hanging="1134"/>
        <w:rPr>
          <w:noProof/>
        </w:rPr>
      </w:pPr>
      <w:r w:rsidRPr="008361E1">
        <w:rPr>
          <w:noProof/>
        </w:rPr>
        <w:t>8.1.2.</w:t>
      </w:r>
      <w:r w:rsidRPr="008361E1">
        <w:rPr>
          <w:noProof/>
        </w:rPr>
        <w:tab/>
        <w:t>Non-Friction Braking</w:t>
      </w:r>
    </w:p>
    <w:p w14:paraId="24C6483C" w14:textId="77777777" w:rsidR="009F2394" w:rsidRPr="008361E1" w:rsidRDefault="009F2394" w:rsidP="009F2394">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brake emissions family parent – shall be available to the testing facility to carry out non-friction braking emissions testing in accordance with this UN GTR. </w:t>
      </w:r>
    </w:p>
    <w:p w14:paraId="65CDF358" w14:textId="03A9551A" w:rsidR="009F2394" w:rsidRPr="008361E1" w:rsidRDefault="009F2394" w:rsidP="009F2394">
      <w:pPr>
        <w:spacing w:after="120"/>
        <w:ind w:left="1134" w:right="1134"/>
        <w:rPr>
          <w:b/>
          <w:bCs/>
          <w:noProof/>
        </w:rPr>
      </w:pPr>
      <w:r w:rsidRPr="008361E1">
        <w:rPr>
          <w:bCs/>
          <w:noProof/>
        </w:rPr>
        <w:t>Table 8.2.</w:t>
      </w:r>
      <w:r w:rsidRPr="008361E1">
        <w:rPr>
          <w:bCs/>
          <w:noProof/>
        </w:rPr>
        <w:br/>
      </w:r>
      <w:r w:rsidRPr="008361E1">
        <w:rPr>
          <w:b/>
          <w:bCs/>
          <w:noProof/>
        </w:rPr>
        <w:t>Required test parameters for non-friction braking</w:t>
      </w:r>
    </w:p>
    <w:tbl>
      <w:tblPr>
        <w:tblStyle w:val="GridTable1Light1"/>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88"/>
        <w:gridCol w:w="2165"/>
        <w:gridCol w:w="3869"/>
        <w:gridCol w:w="983"/>
        <w:gridCol w:w="899"/>
      </w:tblGrid>
      <w:tr w:rsidR="00FB43A2" w:rsidRPr="00FB43A2" w14:paraId="570C35C7" w14:textId="77777777" w:rsidTr="00C43C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bottom w:val="single" w:sz="12" w:space="0" w:color="auto"/>
            </w:tcBorders>
            <w:shd w:val="clear" w:color="auto" w:fill="auto"/>
            <w:vAlign w:val="bottom"/>
          </w:tcPr>
          <w:p w14:paraId="28FD7719" w14:textId="77777777" w:rsidR="009F2394" w:rsidRPr="00FB43A2" w:rsidRDefault="009F2394" w:rsidP="00FB43A2">
            <w:pPr>
              <w:spacing w:before="80" w:after="80" w:line="200" w:lineRule="exact"/>
              <w:ind w:right="113"/>
              <w:rPr>
                <w:rFonts w:ascii="Times New Roman" w:hAnsi="Times New Roman"/>
                <w:b w:val="0"/>
                <w:i/>
                <w:noProof/>
                <w:sz w:val="16"/>
              </w:rPr>
            </w:pPr>
            <w:r w:rsidRPr="00FB43A2">
              <w:rPr>
                <w:rFonts w:ascii="Times New Roman" w:hAnsi="Times New Roman"/>
                <w:b w:val="0"/>
                <w:i/>
                <w:noProof/>
                <w:sz w:val="16"/>
              </w:rPr>
              <w:t>No.</w:t>
            </w:r>
          </w:p>
        </w:tc>
        <w:tc>
          <w:tcPr>
            <w:tcW w:w="1876" w:type="dxa"/>
            <w:tcBorders>
              <w:top w:val="single" w:sz="4" w:space="0" w:color="auto"/>
              <w:bottom w:val="single" w:sz="12" w:space="0" w:color="auto"/>
            </w:tcBorders>
            <w:shd w:val="clear" w:color="auto" w:fill="auto"/>
            <w:vAlign w:val="bottom"/>
          </w:tcPr>
          <w:p w14:paraId="1ECEC4CA" w14:textId="77777777" w:rsidR="009F2394" w:rsidRPr="00FB43A2" w:rsidRDefault="009F2394" w:rsidP="00FB43A2">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FB43A2">
              <w:rPr>
                <w:rFonts w:ascii="Times New Roman" w:hAnsi="Times New Roman"/>
                <w:b w:val="0"/>
                <w:i/>
                <w:noProof/>
                <w:sz w:val="16"/>
              </w:rPr>
              <w:t>Parameters and Inputs</w:t>
            </w:r>
          </w:p>
        </w:tc>
        <w:tc>
          <w:tcPr>
            <w:tcW w:w="3353" w:type="dxa"/>
            <w:tcBorders>
              <w:top w:val="single" w:sz="4" w:space="0" w:color="auto"/>
              <w:bottom w:val="single" w:sz="12" w:space="0" w:color="auto"/>
            </w:tcBorders>
            <w:shd w:val="clear" w:color="auto" w:fill="auto"/>
            <w:vAlign w:val="bottom"/>
          </w:tcPr>
          <w:p w14:paraId="7D603087" w14:textId="77777777" w:rsidR="009F2394" w:rsidRPr="00FB43A2" w:rsidRDefault="009F2394" w:rsidP="00FB43A2">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FB43A2">
              <w:rPr>
                <w:rFonts w:ascii="Times New Roman" w:hAnsi="Times New Roman"/>
                <w:b w:val="0"/>
                <w:i/>
                <w:noProof/>
                <w:sz w:val="16"/>
              </w:rPr>
              <w:t>Short description</w:t>
            </w:r>
          </w:p>
        </w:tc>
        <w:tc>
          <w:tcPr>
            <w:tcW w:w="852" w:type="dxa"/>
            <w:tcBorders>
              <w:top w:val="single" w:sz="4" w:space="0" w:color="auto"/>
              <w:bottom w:val="single" w:sz="12" w:space="0" w:color="auto"/>
            </w:tcBorders>
            <w:shd w:val="clear" w:color="auto" w:fill="auto"/>
            <w:vAlign w:val="bottom"/>
          </w:tcPr>
          <w:p w14:paraId="6E329F41" w14:textId="77777777" w:rsidR="009F2394" w:rsidRPr="00FB43A2" w:rsidRDefault="009F2394" w:rsidP="00FB43A2">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FB43A2">
              <w:rPr>
                <w:rFonts w:ascii="Times New Roman" w:hAnsi="Times New Roman"/>
                <w:b w:val="0"/>
                <w:i/>
                <w:noProof/>
                <w:sz w:val="16"/>
              </w:rPr>
              <w:t>Symbol</w:t>
            </w:r>
          </w:p>
        </w:tc>
        <w:tc>
          <w:tcPr>
            <w:tcW w:w="779" w:type="dxa"/>
            <w:tcBorders>
              <w:top w:val="single" w:sz="4" w:space="0" w:color="auto"/>
              <w:bottom w:val="single" w:sz="12" w:space="0" w:color="auto"/>
            </w:tcBorders>
            <w:shd w:val="clear" w:color="auto" w:fill="auto"/>
            <w:vAlign w:val="bottom"/>
          </w:tcPr>
          <w:p w14:paraId="27147654" w14:textId="77777777" w:rsidR="009F2394" w:rsidRPr="00FB43A2" w:rsidRDefault="009F2394" w:rsidP="00FB43A2">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FB43A2">
              <w:rPr>
                <w:rFonts w:ascii="Times New Roman" w:hAnsi="Times New Roman"/>
                <w:b w:val="0"/>
                <w:i/>
                <w:noProof/>
                <w:sz w:val="16"/>
              </w:rPr>
              <w:t>Unit</w:t>
            </w:r>
          </w:p>
        </w:tc>
      </w:tr>
      <w:tr w:rsidR="00FB43A2" w:rsidRPr="00FB43A2" w14:paraId="52A779A9" w14:textId="77777777" w:rsidTr="00C43C46">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510" w:type="dxa"/>
            <w:tcBorders>
              <w:top w:val="single" w:sz="12" w:space="0" w:color="auto"/>
              <w:bottom w:val="none" w:sz="0" w:space="0" w:color="auto"/>
            </w:tcBorders>
            <w:shd w:val="clear" w:color="auto" w:fill="auto"/>
          </w:tcPr>
          <w:p w14:paraId="6B554E92" w14:textId="77777777" w:rsidR="00FB43A2" w:rsidRPr="00FB43A2" w:rsidRDefault="00FB43A2" w:rsidP="00FB43A2">
            <w:pPr>
              <w:spacing w:before="40" w:after="120"/>
              <w:ind w:right="113"/>
              <w:rPr>
                <w:rFonts w:ascii="Times New Roman" w:hAnsi="Times New Roman"/>
                <w:noProof/>
              </w:rPr>
            </w:pPr>
          </w:p>
        </w:tc>
        <w:tc>
          <w:tcPr>
            <w:tcW w:w="1876" w:type="dxa"/>
            <w:tcBorders>
              <w:top w:val="single" w:sz="12" w:space="0" w:color="auto"/>
              <w:bottom w:val="none" w:sz="0" w:space="0" w:color="auto"/>
            </w:tcBorders>
            <w:shd w:val="clear" w:color="auto" w:fill="auto"/>
          </w:tcPr>
          <w:p w14:paraId="42B43571" w14:textId="77777777" w:rsidR="00FB43A2" w:rsidRPr="00FB43A2" w:rsidRDefault="00FB43A2" w:rsidP="00FB43A2">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3353" w:type="dxa"/>
            <w:tcBorders>
              <w:top w:val="single" w:sz="12" w:space="0" w:color="auto"/>
              <w:bottom w:val="none" w:sz="0" w:space="0" w:color="auto"/>
            </w:tcBorders>
            <w:shd w:val="clear" w:color="auto" w:fill="auto"/>
          </w:tcPr>
          <w:p w14:paraId="16731A60" w14:textId="77777777" w:rsidR="00FB43A2" w:rsidRPr="00FB43A2" w:rsidRDefault="00FB43A2" w:rsidP="00FB43A2">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852" w:type="dxa"/>
            <w:tcBorders>
              <w:top w:val="single" w:sz="12" w:space="0" w:color="auto"/>
              <w:bottom w:val="none" w:sz="0" w:space="0" w:color="auto"/>
            </w:tcBorders>
            <w:shd w:val="clear" w:color="auto" w:fill="auto"/>
          </w:tcPr>
          <w:p w14:paraId="58C7A50C" w14:textId="77777777" w:rsidR="00FB43A2" w:rsidRPr="00FB43A2" w:rsidRDefault="00FB43A2" w:rsidP="00FB43A2">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779" w:type="dxa"/>
            <w:tcBorders>
              <w:top w:val="single" w:sz="12" w:space="0" w:color="auto"/>
              <w:bottom w:val="none" w:sz="0" w:space="0" w:color="auto"/>
            </w:tcBorders>
            <w:shd w:val="clear" w:color="auto" w:fill="auto"/>
          </w:tcPr>
          <w:p w14:paraId="7E13A4D5" w14:textId="77777777" w:rsidR="00FB43A2" w:rsidRPr="00FB43A2" w:rsidRDefault="00FB43A2" w:rsidP="00FB43A2">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FB43A2" w:rsidRPr="00FB43A2" w14:paraId="32616C79"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0A77F527"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w:t>
            </w:r>
          </w:p>
        </w:tc>
        <w:tc>
          <w:tcPr>
            <w:tcW w:w="1876" w:type="dxa"/>
            <w:shd w:val="clear" w:color="auto" w:fill="auto"/>
          </w:tcPr>
          <w:p w14:paraId="3704953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Vehicle make, model, and type</w:t>
            </w:r>
          </w:p>
        </w:tc>
        <w:tc>
          <w:tcPr>
            <w:tcW w:w="3353" w:type="dxa"/>
            <w:shd w:val="clear" w:color="auto" w:fill="auto"/>
          </w:tcPr>
          <w:p w14:paraId="45DC18DF"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brake emissions family parent make, model, and type (i.e. PEV, OVC-HEV, NOVC-HEV Cat.1, NOVC-HEV Cat.2, ICE) where the brake under testing is mounted</w:t>
            </w:r>
          </w:p>
        </w:tc>
        <w:tc>
          <w:tcPr>
            <w:tcW w:w="852" w:type="dxa"/>
            <w:shd w:val="clear" w:color="auto" w:fill="auto"/>
          </w:tcPr>
          <w:p w14:paraId="27B2F2F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779" w:type="dxa"/>
            <w:shd w:val="clear" w:color="auto" w:fill="auto"/>
          </w:tcPr>
          <w:p w14:paraId="171F99F1"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28DA1C16"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5E8B2117"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2</w:t>
            </w:r>
          </w:p>
        </w:tc>
        <w:tc>
          <w:tcPr>
            <w:tcW w:w="1876" w:type="dxa"/>
            <w:shd w:val="clear" w:color="auto" w:fill="auto"/>
          </w:tcPr>
          <w:p w14:paraId="1A8165F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Vehicle axle</w:t>
            </w:r>
          </w:p>
        </w:tc>
        <w:tc>
          <w:tcPr>
            <w:tcW w:w="3353" w:type="dxa"/>
            <w:shd w:val="clear" w:color="auto" w:fill="auto"/>
          </w:tcPr>
          <w:p w14:paraId="7131A32C"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axle on the brake emissions family parent vehicle, front or rear, where the brake under testing is mounted</w:t>
            </w:r>
          </w:p>
        </w:tc>
        <w:tc>
          <w:tcPr>
            <w:tcW w:w="852" w:type="dxa"/>
            <w:shd w:val="clear" w:color="auto" w:fill="auto"/>
          </w:tcPr>
          <w:p w14:paraId="184DC52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FA or RA</w:t>
            </w:r>
          </w:p>
        </w:tc>
        <w:tc>
          <w:tcPr>
            <w:tcW w:w="779" w:type="dxa"/>
            <w:shd w:val="clear" w:color="auto" w:fill="auto"/>
          </w:tcPr>
          <w:p w14:paraId="7A910783"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3FE9F5A1"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52743642"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lastRenderedPageBreak/>
              <w:t>3</w:t>
            </w:r>
          </w:p>
        </w:tc>
        <w:tc>
          <w:tcPr>
            <w:tcW w:w="1876" w:type="dxa"/>
            <w:shd w:val="clear" w:color="auto" w:fill="auto"/>
          </w:tcPr>
          <w:p w14:paraId="4F5259A4"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mounting position in the vehicle</w:t>
            </w:r>
          </w:p>
        </w:tc>
        <w:tc>
          <w:tcPr>
            <w:tcW w:w="3353" w:type="dxa"/>
            <w:shd w:val="clear" w:color="auto" w:fill="auto"/>
          </w:tcPr>
          <w:p w14:paraId="2545D65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location of the brake under testing on the brake emissions family parent vehicle, right-hand corner or left-hand corner</w:t>
            </w:r>
          </w:p>
        </w:tc>
        <w:tc>
          <w:tcPr>
            <w:tcW w:w="852" w:type="dxa"/>
            <w:shd w:val="clear" w:color="auto" w:fill="auto"/>
          </w:tcPr>
          <w:p w14:paraId="033CF225"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RHC or LHC</w:t>
            </w:r>
          </w:p>
        </w:tc>
        <w:tc>
          <w:tcPr>
            <w:tcW w:w="779" w:type="dxa"/>
            <w:shd w:val="clear" w:color="auto" w:fill="auto"/>
          </w:tcPr>
          <w:p w14:paraId="542238C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5F7B7DA8"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0D80F436"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4</w:t>
            </w:r>
          </w:p>
        </w:tc>
        <w:tc>
          <w:tcPr>
            <w:tcW w:w="1876" w:type="dxa"/>
            <w:shd w:val="clear" w:color="auto" w:fill="auto"/>
          </w:tcPr>
          <w:p w14:paraId="2725837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Vehicle test mass</w:t>
            </w:r>
          </w:p>
        </w:tc>
        <w:tc>
          <w:tcPr>
            <w:tcW w:w="3353" w:type="dxa"/>
            <w:shd w:val="clear" w:color="auto" w:fill="auto"/>
          </w:tcPr>
          <w:p w14:paraId="65319A3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brake emissions family parent vehicle mass to be simulated on the brake dynamometer as defined in point (a) in this paragraph</w:t>
            </w:r>
          </w:p>
        </w:tc>
        <w:tc>
          <w:tcPr>
            <w:tcW w:w="852" w:type="dxa"/>
            <w:shd w:val="clear" w:color="auto" w:fill="auto"/>
          </w:tcPr>
          <w:p w14:paraId="3AF600FB"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w:t>
            </w:r>
            <w:r w:rsidRPr="00FB43A2">
              <w:rPr>
                <w:rFonts w:ascii="Times New Roman" w:hAnsi="Times New Roman"/>
                <w:noProof/>
                <w:szCs w:val="18"/>
                <w:vertAlign w:val="subscript"/>
              </w:rPr>
              <w:t>veh</w:t>
            </w:r>
          </w:p>
        </w:tc>
        <w:tc>
          <w:tcPr>
            <w:tcW w:w="779" w:type="dxa"/>
            <w:shd w:val="clear" w:color="auto" w:fill="auto"/>
          </w:tcPr>
          <w:p w14:paraId="0A905E3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w:t>
            </w:r>
          </w:p>
        </w:tc>
      </w:tr>
      <w:tr w:rsidR="00FB43A2" w:rsidRPr="00FB43A2" w14:paraId="3840355A"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1F9084C7"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5</w:t>
            </w:r>
          </w:p>
        </w:tc>
        <w:tc>
          <w:tcPr>
            <w:tcW w:w="1876" w:type="dxa"/>
            <w:shd w:val="clear" w:color="auto" w:fill="auto"/>
          </w:tcPr>
          <w:p w14:paraId="06428B9B"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force distribution</w:t>
            </w:r>
          </w:p>
        </w:tc>
        <w:tc>
          <w:tcPr>
            <w:tcW w:w="3353" w:type="dxa"/>
            <w:shd w:val="clear" w:color="auto" w:fill="auto"/>
          </w:tcPr>
          <w:p w14:paraId="41F26D75"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ratio between the braking force of each axle and the total braking force on the brake emissions family parent vehicle as described in point (b) in this paragraph</w:t>
            </w:r>
          </w:p>
        </w:tc>
        <w:tc>
          <w:tcPr>
            <w:tcW w:w="852" w:type="dxa"/>
            <w:shd w:val="clear" w:color="auto" w:fill="auto"/>
          </w:tcPr>
          <w:p w14:paraId="0C5E0B8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FAF or RAF</w:t>
            </w:r>
          </w:p>
        </w:tc>
        <w:tc>
          <w:tcPr>
            <w:tcW w:w="779" w:type="dxa"/>
            <w:shd w:val="clear" w:color="auto" w:fill="auto"/>
          </w:tcPr>
          <w:p w14:paraId="0EED14B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75BECEE1"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124B901F"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6</w:t>
            </w:r>
          </w:p>
        </w:tc>
        <w:tc>
          <w:tcPr>
            <w:tcW w:w="1876" w:type="dxa"/>
            <w:shd w:val="clear" w:color="auto" w:fill="auto"/>
          </w:tcPr>
          <w:p w14:paraId="77E4A13E"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Fixture style</w:t>
            </w:r>
          </w:p>
        </w:tc>
        <w:tc>
          <w:tcPr>
            <w:tcW w:w="3353" w:type="dxa"/>
            <w:shd w:val="clear" w:color="auto" w:fill="auto"/>
          </w:tcPr>
          <w:p w14:paraId="190AB944"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support fixture of the brake assembly per paragraph 8.4.1.</w:t>
            </w:r>
          </w:p>
        </w:tc>
        <w:tc>
          <w:tcPr>
            <w:tcW w:w="852" w:type="dxa"/>
            <w:shd w:val="clear" w:color="auto" w:fill="auto"/>
          </w:tcPr>
          <w:p w14:paraId="4B72355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L0-U or L0-P</w:t>
            </w:r>
          </w:p>
        </w:tc>
        <w:tc>
          <w:tcPr>
            <w:tcW w:w="779" w:type="dxa"/>
            <w:shd w:val="clear" w:color="auto" w:fill="auto"/>
          </w:tcPr>
          <w:p w14:paraId="77759AC1"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1082089E"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341375D1"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7</w:t>
            </w:r>
          </w:p>
        </w:tc>
        <w:tc>
          <w:tcPr>
            <w:tcW w:w="1876" w:type="dxa"/>
            <w:shd w:val="clear" w:color="auto" w:fill="auto"/>
          </w:tcPr>
          <w:p w14:paraId="699B91F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Part number for the disc or drum</w:t>
            </w:r>
          </w:p>
        </w:tc>
        <w:tc>
          <w:tcPr>
            <w:tcW w:w="3353" w:type="dxa"/>
            <w:shd w:val="clear" w:color="auto" w:fill="auto"/>
          </w:tcPr>
          <w:p w14:paraId="103A9B2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code labelled by the brake manufacturer on the disc/drum</w:t>
            </w:r>
          </w:p>
        </w:tc>
        <w:tc>
          <w:tcPr>
            <w:tcW w:w="852" w:type="dxa"/>
            <w:shd w:val="clear" w:color="auto" w:fill="auto"/>
          </w:tcPr>
          <w:p w14:paraId="335FD1E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779" w:type="dxa"/>
            <w:shd w:val="clear" w:color="auto" w:fill="auto"/>
          </w:tcPr>
          <w:p w14:paraId="7E0492D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1972FE03"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67914606"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8</w:t>
            </w:r>
          </w:p>
        </w:tc>
        <w:tc>
          <w:tcPr>
            <w:tcW w:w="1876" w:type="dxa"/>
            <w:shd w:val="clear" w:color="auto" w:fill="auto"/>
          </w:tcPr>
          <w:p w14:paraId="4B384FF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Part number for the friction material</w:t>
            </w:r>
          </w:p>
        </w:tc>
        <w:tc>
          <w:tcPr>
            <w:tcW w:w="3353" w:type="dxa"/>
            <w:shd w:val="clear" w:color="auto" w:fill="auto"/>
          </w:tcPr>
          <w:p w14:paraId="4A606CE7"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code labelled by the friction manufacturer on the pads/shoes</w:t>
            </w:r>
          </w:p>
        </w:tc>
        <w:tc>
          <w:tcPr>
            <w:tcW w:w="852" w:type="dxa"/>
            <w:shd w:val="clear" w:color="auto" w:fill="auto"/>
          </w:tcPr>
          <w:p w14:paraId="703EC044"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779" w:type="dxa"/>
            <w:shd w:val="clear" w:color="auto" w:fill="auto"/>
          </w:tcPr>
          <w:p w14:paraId="3262F58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4C92857E"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6B87801F"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9</w:t>
            </w:r>
          </w:p>
        </w:tc>
        <w:tc>
          <w:tcPr>
            <w:tcW w:w="1876" w:type="dxa"/>
            <w:shd w:val="clear" w:color="auto" w:fill="auto"/>
          </w:tcPr>
          <w:p w14:paraId="484B069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Nominal Wheel Load</w:t>
            </w:r>
          </w:p>
        </w:tc>
        <w:tc>
          <w:tcPr>
            <w:tcW w:w="3353" w:type="dxa"/>
            <w:shd w:val="clear" w:color="auto" w:fill="auto"/>
          </w:tcPr>
          <w:p w14:paraId="0148CD43"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load at the brake corner under testing (front or rear) before accounting for vehicle road loads or any other type of losses as defined in point (c) in this paragraph</w:t>
            </w:r>
          </w:p>
        </w:tc>
        <w:tc>
          <w:tcPr>
            <w:tcW w:w="852" w:type="dxa"/>
            <w:shd w:val="clear" w:color="auto" w:fill="auto"/>
          </w:tcPr>
          <w:p w14:paraId="60F74739"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WL</w:t>
            </w:r>
            <w:r w:rsidRPr="00FB43A2">
              <w:rPr>
                <w:rFonts w:ascii="Times New Roman" w:hAnsi="Times New Roman"/>
                <w:noProof/>
                <w:szCs w:val="18"/>
                <w:vertAlign w:val="subscript"/>
              </w:rPr>
              <w:t xml:space="preserve">n-f </w:t>
            </w:r>
            <w:r w:rsidRPr="00FB43A2">
              <w:rPr>
                <w:rFonts w:ascii="Times New Roman" w:hAnsi="Times New Roman"/>
                <w:noProof/>
                <w:szCs w:val="18"/>
              </w:rPr>
              <w:t>or WL</w:t>
            </w:r>
            <w:r w:rsidRPr="00FB43A2">
              <w:rPr>
                <w:rFonts w:ascii="Times New Roman" w:hAnsi="Times New Roman"/>
                <w:noProof/>
                <w:szCs w:val="18"/>
                <w:vertAlign w:val="subscript"/>
              </w:rPr>
              <w:t>n-r</w:t>
            </w:r>
          </w:p>
        </w:tc>
        <w:tc>
          <w:tcPr>
            <w:tcW w:w="779" w:type="dxa"/>
            <w:shd w:val="clear" w:color="auto" w:fill="auto"/>
          </w:tcPr>
          <w:p w14:paraId="0974454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w:t>
            </w:r>
          </w:p>
        </w:tc>
      </w:tr>
      <w:tr w:rsidR="00FB43A2" w:rsidRPr="00FB43A2" w14:paraId="444D0339"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2C17FE4D"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10</w:t>
            </w:r>
          </w:p>
        </w:tc>
        <w:tc>
          <w:tcPr>
            <w:tcW w:w="1876" w:type="dxa"/>
            <w:shd w:val="clear" w:color="auto" w:fill="auto"/>
          </w:tcPr>
          <w:p w14:paraId="2F83AD69"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Test (or applied) Wheel Load</w:t>
            </w:r>
          </w:p>
        </w:tc>
        <w:tc>
          <w:tcPr>
            <w:tcW w:w="3353" w:type="dxa"/>
            <w:shd w:val="clear" w:color="auto" w:fill="auto"/>
          </w:tcPr>
          <w:p w14:paraId="69A05C0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Load at the brake corner under testing (front or rear) after accounting for vehicle road loads or any other type of losses as defined in point (d) in this paragraph</w:t>
            </w:r>
          </w:p>
        </w:tc>
        <w:tc>
          <w:tcPr>
            <w:tcW w:w="852" w:type="dxa"/>
            <w:shd w:val="clear" w:color="auto" w:fill="auto"/>
          </w:tcPr>
          <w:p w14:paraId="47F74BF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WL</w:t>
            </w:r>
            <w:r w:rsidRPr="00FB43A2">
              <w:rPr>
                <w:rFonts w:ascii="Times New Roman" w:hAnsi="Times New Roman"/>
                <w:noProof/>
                <w:szCs w:val="18"/>
                <w:vertAlign w:val="subscript"/>
              </w:rPr>
              <w:t>t-f</w:t>
            </w:r>
            <w:r w:rsidRPr="00FB43A2">
              <w:rPr>
                <w:rFonts w:ascii="Times New Roman" w:hAnsi="Times New Roman"/>
                <w:noProof/>
                <w:szCs w:val="18"/>
              </w:rPr>
              <w:t xml:space="preserve"> or WL</w:t>
            </w:r>
            <w:r w:rsidRPr="00FB43A2">
              <w:rPr>
                <w:rFonts w:ascii="Times New Roman" w:hAnsi="Times New Roman"/>
                <w:noProof/>
                <w:szCs w:val="18"/>
                <w:vertAlign w:val="subscript"/>
              </w:rPr>
              <w:t>t-r</w:t>
            </w:r>
          </w:p>
        </w:tc>
        <w:tc>
          <w:tcPr>
            <w:tcW w:w="779" w:type="dxa"/>
            <w:shd w:val="clear" w:color="auto" w:fill="auto"/>
          </w:tcPr>
          <w:p w14:paraId="75291664"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w:t>
            </w:r>
          </w:p>
        </w:tc>
      </w:tr>
      <w:tr w:rsidR="00FB43A2" w:rsidRPr="00FB43A2" w14:paraId="795B5459"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59817626"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11</w:t>
            </w:r>
          </w:p>
        </w:tc>
        <w:tc>
          <w:tcPr>
            <w:tcW w:w="1876" w:type="dxa"/>
            <w:shd w:val="clear" w:color="auto" w:fill="auto"/>
          </w:tcPr>
          <w:p w14:paraId="569E84D7"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Tyre dynamic rolling radius</w:t>
            </w:r>
          </w:p>
        </w:tc>
        <w:tc>
          <w:tcPr>
            <w:tcW w:w="3353" w:type="dxa"/>
            <w:shd w:val="clear" w:color="auto" w:fill="auto"/>
          </w:tcPr>
          <w:p w14:paraId="1A5B21AC"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Tyre radius that equates to the revolutions per distance driven as published by the tyre manufacturer for the specific tyre size</w:t>
            </w:r>
          </w:p>
        </w:tc>
        <w:tc>
          <w:tcPr>
            <w:tcW w:w="852" w:type="dxa"/>
            <w:shd w:val="clear" w:color="auto" w:fill="auto"/>
          </w:tcPr>
          <w:p w14:paraId="352776BC"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r</w:t>
            </w:r>
            <w:r w:rsidRPr="00FB43A2">
              <w:rPr>
                <w:rFonts w:ascii="Times New Roman" w:hAnsi="Times New Roman"/>
                <w:noProof/>
                <w:szCs w:val="18"/>
                <w:vertAlign w:val="subscript"/>
              </w:rPr>
              <w:t>R</w:t>
            </w:r>
          </w:p>
        </w:tc>
        <w:tc>
          <w:tcPr>
            <w:tcW w:w="779" w:type="dxa"/>
            <w:shd w:val="clear" w:color="auto" w:fill="auto"/>
          </w:tcPr>
          <w:p w14:paraId="4602ED6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mm</w:t>
            </w:r>
          </w:p>
        </w:tc>
      </w:tr>
      <w:tr w:rsidR="00FB43A2" w:rsidRPr="00FB43A2" w14:paraId="0B4C4B1D"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3FBFCDCC"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12</w:t>
            </w:r>
          </w:p>
        </w:tc>
        <w:tc>
          <w:tcPr>
            <w:tcW w:w="1876" w:type="dxa"/>
            <w:shd w:val="clear" w:color="auto" w:fill="auto"/>
          </w:tcPr>
          <w:p w14:paraId="3C46E181"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Effective radius</w:t>
            </w:r>
          </w:p>
        </w:tc>
        <w:tc>
          <w:tcPr>
            <w:tcW w:w="3353" w:type="dxa"/>
            <w:shd w:val="clear" w:color="auto" w:fill="auto"/>
          </w:tcPr>
          <w:p w14:paraId="0645D5E7"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distance from the centre of the brake to the theoretical centre of the friction material as defined in point (e) in this paragraph</w:t>
            </w:r>
          </w:p>
        </w:tc>
        <w:tc>
          <w:tcPr>
            <w:tcW w:w="852" w:type="dxa"/>
            <w:shd w:val="clear" w:color="auto" w:fill="auto"/>
          </w:tcPr>
          <w:p w14:paraId="402BAFB2"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r</w:t>
            </w:r>
            <w:r w:rsidRPr="00FB43A2">
              <w:rPr>
                <w:rFonts w:ascii="Times New Roman" w:hAnsi="Times New Roman"/>
                <w:noProof/>
                <w:szCs w:val="18"/>
                <w:vertAlign w:val="subscript"/>
              </w:rPr>
              <w:t>eff</w:t>
            </w:r>
          </w:p>
        </w:tc>
        <w:tc>
          <w:tcPr>
            <w:tcW w:w="779" w:type="dxa"/>
            <w:shd w:val="clear" w:color="auto" w:fill="auto"/>
          </w:tcPr>
          <w:p w14:paraId="67002304"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mm</w:t>
            </w:r>
          </w:p>
        </w:tc>
      </w:tr>
      <w:tr w:rsidR="00FB43A2" w:rsidRPr="00FB43A2" w14:paraId="7B17DD38"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08EA5847"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13</w:t>
            </w:r>
          </w:p>
        </w:tc>
        <w:tc>
          <w:tcPr>
            <w:tcW w:w="1876" w:type="dxa"/>
            <w:shd w:val="clear" w:color="auto" w:fill="auto"/>
          </w:tcPr>
          <w:p w14:paraId="21494CE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nominal inertia</w:t>
            </w:r>
          </w:p>
        </w:tc>
        <w:tc>
          <w:tcPr>
            <w:tcW w:w="3353" w:type="dxa"/>
            <w:shd w:val="clear" w:color="auto" w:fill="auto"/>
          </w:tcPr>
          <w:p w14:paraId="1416DFE1"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Wheel load with a gyration radius that equals the tyre dynamic rolling radius which imposes the same kinetic energy on the service brake as in the actual brake emissions family parent vehicle. It is defined in point (f) in this paragraph</w:t>
            </w:r>
          </w:p>
        </w:tc>
        <w:tc>
          <w:tcPr>
            <w:tcW w:w="852" w:type="dxa"/>
            <w:shd w:val="clear" w:color="auto" w:fill="auto"/>
          </w:tcPr>
          <w:p w14:paraId="4C977E8C"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I</w:t>
            </w:r>
            <w:r w:rsidRPr="00FB43A2">
              <w:rPr>
                <w:rFonts w:ascii="Times New Roman" w:hAnsi="Times New Roman"/>
                <w:noProof/>
                <w:szCs w:val="18"/>
                <w:vertAlign w:val="subscript"/>
              </w:rPr>
              <w:t>n</w:t>
            </w:r>
          </w:p>
        </w:tc>
        <w:tc>
          <w:tcPr>
            <w:tcW w:w="779" w:type="dxa"/>
            <w:shd w:val="clear" w:color="auto" w:fill="auto"/>
          </w:tcPr>
          <w:p w14:paraId="6ADEA975"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kg·m</w:t>
            </w:r>
            <w:r w:rsidRPr="00FB43A2">
              <w:rPr>
                <w:rFonts w:ascii="Times New Roman" w:hAnsi="Times New Roman"/>
                <w:noProof/>
                <w:szCs w:val="18"/>
                <w:vertAlign w:val="superscript"/>
              </w:rPr>
              <w:t>2</w:t>
            </w:r>
          </w:p>
        </w:tc>
      </w:tr>
      <w:tr w:rsidR="00FB43A2" w:rsidRPr="00FB43A2" w14:paraId="668A2716"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5D8EA6F3"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14</w:t>
            </w:r>
          </w:p>
        </w:tc>
        <w:tc>
          <w:tcPr>
            <w:tcW w:w="1876" w:type="dxa"/>
            <w:shd w:val="clear" w:color="auto" w:fill="auto"/>
          </w:tcPr>
          <w:p w14:paraId="44A7B0F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test (or applied) inertia</w:t>
            </w:r>
          </w:p>
        </w:tc>
        <w:tc>
          <w:tcPr>
            <w:tcW w:w="3353" w:type="dxa"/>
            <w:shd w:val="clear" w:color="auto" w:fill="auto"/>
          </w:tcPr>
          <w:p w14:paraId="703DA549"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Nominal brake inertia after subtracting the decelerating forces induced by vehicle road loads or any other type of losses as defined in point (g) in this paragraph</w:t>
            </w:r>
          </w:p>
        </w:tc>
        <w:tc>
          <w:tcPr>
            <w:tcW w:w="852" w:type="dxa"/>
            <w:shd w:val="clear" w:color="auto" w:fill="auto"/>
          </w:tcPr>
          <w:p w14:paraId="07FAD763"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I</w:t>
            </w:r>
            <w:r w:rsidRPr="00FB43A2">
              <w:rPr>
                <w:rFonts w:ascii="Times New Roman" w:hAnsi="Times New Roman"/>
                <w:noProof/>
                <w:szCs w:val="18"/>
                <w:vertAlign w:val="subscript"/>
              </w:rPr>
              <w:t>t</w:t>
            </w:r>
          </w:p>
        </w:tc>
        <w:tc>
          <w:tcPr>
            <w:tcW w:w="779" w:type="dxa"/>
            <w:shd w:val="clear" w:color="auto" w:fill="auto"/>
          </w:tcPr>
          <w:p w14:paraId="3D2599C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kg·m</w:t>
            </w:r>
            <w:r w:rsidRPr="00FB43A2">
              <w:rPr>
                <w:rFonts w:ascii="Times New Roman" w:hAnsi="Times New Roman"/>
                <w:noProof/>
                <w:szCs w:val="18"/>
                <w:vertAlign w:val="superscript"/>
              </w:rPr>
              <w:t>2</w:t>
            </w:r>
          </w:p>
        </w:tc>
      </w:tr>
      <w:tr w:rsidR="00FB43A2" w:rsidRPr="00FB43A2" w14:paraId="18DA087D"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5D0A5A1F"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15</w:t>
            </w:r>
          </w:p>
        </w:tc>
        <w:tc>
          <w:tcPr>
            <w:tcW w:w="1876" w:type="dxa"/>
            <w:shd w:val="clear" w:color="auto" w:fill="auto"/>
          </w:tcPr>
          <w:p w14:paraId="71303D03" w14:textId="77777777" w:rsidR="009F2394" w:rsidRPr="003C4455"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Disc/Drum maximum outer diameter</w:t>
            </w:r>
          </w:p>
        </w:tc>
        <w:tc>
          <w:tcPr>
            <w:tcW w:w="3353" w:type="dxa"/>
            <w:shd w:val="clear" w:color="auto" w:fill="auto"/>
          </w:tcPr>
          <w:p w14:paraId="62A18F8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largest diameter of the disc or drum under testing</w:t>
            </w:r>
          </w:p>
        </w:tc>
        <w:tc>
          <w:tcPr>
            <w:tcW w:w="852" w:type="dxa"/>
            <w:shd w:val="clear" w:color="auto" w:fill="auto"/>
          </w:tcPr>
          <w:p w14:paraId="6B0D10F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OD</w:t>
            </w:r>
          </w:p>
        </w:tc>
        <w:tc>
          <w:tcPr>
            <w:tcW w:w="779" w:type="dxa"/>
            <w:shd w:val="clear" w:color="auto" w:fill="auto"/>
          </w:tcPr>
          <w:p w14:paraId="6F513137"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mm</w:t>
            </w:r>
          </w:p>
        </w:tc>
      </w:tr>
      <w:tr w:rsidR="00FB43A2" w:rsidRPr="00FB43A2" w14:paraId="05B32D97"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7F846079"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16</w:t>
            </w:r>
          </w:p>
        </w:tc>
        <w:tc>
          <w:tcPr>
            <w:tcW w:w="1876" w:type="dxa"/>
            <w:shd w:val="clear" w:color="auto" w:fill="auto"/>
          </w:tcPr>
          <w:p w14:paraId="1476039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Disc Mass</w:t>
            </w:r>
          </w:p>
        </w:tc>
        <w:tc>
          <w:tcPr>
            <w:tcW w:w="3353" w:type="dxa"/>
            <w:shd w:val="clear" w:color="auto" w:fill="auto"/>
          </w:tcPr>
          <w:p w14:paraId="0E744E43"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Mass of the disc before testing – It is used for the allocation of the brake under testing to a nominal front wheel load to disc mass group as described in paragraph 10</w:t>
            </w:r>
          </w:p>
        </w:tc>
        <w:tc>
          <w:tcPr>
            <w:tcW w:w="852" w:type="dxa"/>
            <w:shd w:val="clear" w:color="auto" w:fill="auto"/>
          </w:tcPr>
          <w:p w14:paraId="1EEB1FBB"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DM</w:t>
            </w:r>
          </w:p>
        </w:tc>
        <w:tc>
          <w:tcPr>
            <w:tcW w:w="779" w:type="dxa"/>
            <w:shd w:val="clear" w:color="auto" w:fill="auto"/>
          </w:tcPr>
          <w:p w14:paraId="3D2D1609"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kg</w:t>
            </w:r>
          </w:p>
        </w:tc>
      </w:tr>
      <w:tr w:rsidR="00FB43A2" w:rsidRPr="00FB43A2" w14:paraId="0CF64CCD"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45E8B6EC"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lastRenderedPageBreak/>
              <w:t>17</w:t>
            </w:r>
          </w:p>
        </w:tc>
        <w:tc>
          <w:tcPr>
            <w:tcW w:w="1876" w:type="dxa"/>
            <w:shd w:val="clear" w:color="auto" w:fill="auto"/>
          </w:tcPr>
          <w:p w14:paraId="0BBE570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Number of pistons per side</w:t>
            </w:r>
          </w:p>
        </w:tc>
        <w:tc>
          <w:tcPr>
            <w:tcW w:w="3353" w:type="dxa"/>
            <w:shd w:val="clear" w:color="auto" w:fill="auto"/>
          </w:tcPr>
          <w:p w14:paraId="201C579F"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Number of pistons (or “pots”) on one side of the brake calliper</w:t>
            </w:r>
          </w:p>
        </w:tc>
        <w:tc>
          <w:tcPr>
            <w:tcW w:w="852" w:type="dxa"/>
            <w:shd w:val="clear" w:color="auto" w:fill="auto"/>
          </w:tcPr>
          <w:p w14:paraId="7A5A203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779" w:type="dxa"/>
            <w:shd w:val="clear" w:color="auto" w:fill="auto"/>
          </w:tcPr>
          <w:p w14:paraId="6E92B352"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69818B4E"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5FECF943"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18</w:t>
            </w:r>
          </w:p>
        </w:tc>
        <w:tc>
          <w:tcPr>
            <w:tcW w:w="1876" w:type="dxa"/>
            <w:shd w:val="clear" w:color="auto" w:fill="auto"/>
          </w:tcPr>
          <w:p w14:paraId="2123604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Piston Mean (or hydraulic) Diameter</w:t>
            </w:r>
          </w:p>
        </w:tc>
        <w:tc>
          <w:tcPr>
            <w:tcW w:w="3353" w:type="dxa"/>
            <w:shd w:val="clear" w:color="auto" w:fill="auto"/>
          </w:tcPr>
          <w:p w14:paraId="65321F1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diameter of the piston of the brake under testing as defined in point (h) in paragraph 8.4.1.</w:t>
            </w:r>
          </w:p>
        </w:tc>
        <w:tc>
          <w:tcPr>
            <w:tcW w:w="852" w:type="dxa"/>
            <w:shd w:val="clear" w:color="auto" w:fill="auto"/>
          </w:tcPr>
          <w:p w14:paraId="4EDFD39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779" w:type="dxa"/>
            <w:shd w:val="clear" w:color="auto" w:fill="auto"/>
          </w:tcPr>
          <w:p w14:paraId="7BC5ACC2"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mm</w:t>
            </w:r>
          </w:p>
        </w:tc>
      </w:tr>
      <w:tr w:rsidR="00FB43A2" w:rsidRPr="00FB43A2" w14:paraId="73F41619"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29CA20DB"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19</w:t>
            </w:r>
          </w:p>
        </w:tc>
        <w:tc>
          <w:tcPr>
            <w:tcW w:w="1876" w:type="dxa"/>
            <w:shd w:val="clear" w:color="auto" w:fill="auto"/>
          </w:tcPr>
          <w:p w14:paraId="4A5B2C27"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Disc calliper bolt tightening torque (if applicable)</w:t>
            </w:r>
          </w:p>
        </w:tc>
        <w:tc>
          <w:tcPr>
            <w:tcW w:w="3353" w:type="dxa"/>
            <w:shd w:val="clear" w:color="auto" w:fill="auto"/>
          </w:tcPr>
          <w:p w14:paraId="26B9AFA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Bolt tightening suggested torque if specified by the brake manufacturer</w:t>
            </w:r>
          </w:p>
        </w:tc>
        <w:tc>
          <w:tcPr>
            <w:tcW w:w="852" w:type="dxa"/>
            <w:shd w:val="clear" w:color="auto" w:fill="auto"/>
          </w:tcPr>
          <w:p w14:paraId="3C94918E"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p>
        </w:tc>
        <w:tc>
          <w:tcPr>
            <w:tcW w:w="779" w:type="dxa"/>
            <w:shd w:val="clear" w:color="auto" w:fill="auto"/>
          </w:tcPr>
          <w:p w14:paraId="2AA0C00A"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N·m</w:t>
            </w:r>
          </w:p>
        </w:tc>
      </w:tr>
      <w:tr w:rsidR="00FB43A2" w:rsidRPr="00FB43A2" w14:paraId="628035AE"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7600AE72"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20</w:t>
            </w:r>
          </w:p>
        </w:tc>
        <w:tc>
          <w:tcPr>
            <w:tcW w:w="1876" w:type="dxa"/>
            <w:shd w:val="clear" w:color="auto" w:fill="auto"/>
          </w:tcPr>
          <w:p w14:paraId="133144E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calliper or brake drum efficiency (if applicable)</w:t>
            </w:r>
          </w:p>
        </w:tc>
        <w:tc>
          <w:tcPr>
            <w:tcW w:w="3353" w:type="dxa"/>
            <w:shd w:val="clear" w:color="auto" w:fill="auto"/>
          </w:tcPr>
          <w:p w14:paraId="642C09C8"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Efficiency to account for friction losses, piston travel, etc. if specified by the brake manufacturer. If not specified, use 100 per cent</w:t>
            </w:r>
          </w:p>
        </w:tc>
        <w:tc>
          <w:tcPr>
            <w:tcW w:w="852" w:type="dxa"/>
            <w:shd w:val="clear" w:color="auto" w:fill="auto"/>
          </w:tcPr>
          <w:p w14:paraId="088037A5"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m:oMathPara>
              <m:oMathParaPr>
                <m:jc m:val="center"/>
              </m:oMathParaPr>
              <m:oMath>
                <m:r>
                  <w:rPr>
                    <w:rFonts w:ascii="Times New Roman" w:hAnsi="Times New Roman"/>
                    <w:noProof/>
                    <w:szCs w:val="18"/>
                  </w:rPr>
                  <m:t>η</m:t>
                </m:r>
              </m:oMath>
            </m:oMathPara>
          </w:p>
        </w:tc>
        <w:tc>
          <w:tcPr>
            <w:tcW w:w="779" w:type="dxa"/>
            <w:shd w:val="clear" w:color="auto" w:fill="auto"/>
          </w:tcPr>
          <w:p w14:paraId="39E35D54"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w:t>
            </w:r>
          </w:p>
        </w:tc>
      </w:tr>
      <w:tr w:rsidR="00FB43A2" w:rsidRPr="00FB43A2" w14:paraId="3A40CA91" w14:textId="77777777" w:rsidTr="00C43C46">
        <w:tc>
          <w:tcPr>
            <w:cnfStyle w:val="001000000000" w:firstRow="0" w:lastRow="0" w:firstColumn="1" w:lastColumn="0" w:oddVBand="0" w:evenVBand="0" w:oddHBand="0" w:evenHBand="0" w:firstRowFirstColumn="0" w:firstRowLastColumn="0" w:lastRowFirstColumn="0" w:lastRowLastColumn="0"/>
            <w:tcW w:w="510" w:type="dxa"/>
            <w:shd w:val="clear" w:color="auto" w:fill="auto"/>
          </w:tcPr>
          <w:p w14:paraId="6B985011"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21</w:t>
            </w:r>
          </w:p>
        </w:tc>
        <w:tc>
          <w:tcPr>
            <w:tcW w:w="1876" w:type="dxa"/>
            <w:shd w:val="clear" w:color="auto" w:fill="auto"/>
          </w:tcPr>
          <w:p w14:paraId="4D447FAE"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Threshold pressure</w:t>
            </w:r>
          </w:p>
        </w:tc>
        <w:tc>
          <w:tcPr>
            <w:tcW w:w="3353" w:type="dxa"/>
            <w:shd w:val="clear" w:color="auto" w:fill="auto"/>
          </w:tcPr>
          <w:p w14:paraId="57E31871"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Minimum pressure to overcome internal resistance before the onset of brake torque</w:t>
            </w:r>
          </w:p>
        </w:tc>
        <w:tc>
          <w:tcPr>
            <w:tcW w:w="852" w:type="dxa"/>
            <w:shd w:val="clear" w:color="auto" w:fill="auto"/>
          </w:tcPr>
          <w:p w14:paraId="3E2D85E9"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p</w:t>
            </w:r>
            <w:r w:rsidRPr="00FB43A2">
              <w:rPr>
                <w:rFonts w:ascii="Times New Roman" w:hAnsi="Times New Roman"/>
                <w:noProof/>
                <w:szCs w:val="18"/>
                <w:vertAlign w:val="subscript"/>
              </w:rPr>
              <w:t>threshold</w:t>
            </w:r>
          </w:p>
        </w:tc>
        <w:tc>
          <w:tcPr>
            <w:tcW w:w="779" w:type="dxa"/>
            <w:shd w:val="clear" w:color="auto" w:fill="auto"/>
          </w:tcPr>
          <w:p w14:paraId="737713D5"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kPa</w:t>
            </w:r>
          </w:p>
        </w:tc>
      </w:tr>
      <w:tr w:rsidR="00FB43A2" w:rsidRPr="00FB43A2" w14:paraId="38FD5845" w14:textId="77777777" w:rsidTr="00C43C46">
        <w:tc>
          <w:tcPr>
            <w:cnfStyle w:val="001000000000" w:firstRow="0" w:lastRow="0" w:firstColumn="1" w:lastColumn="0" w:oddVBand="0" w:evenVBand="0" w:oddHBand="0" w:evenHBand="0" w:firstRowFirstColumn="0" w:firstRowLastColumn="0" w:lastRowFirstColumn="0" w:lastRowLastColumn="0"/>
            <w:tcW w:w="510" w:type="dxa"/>
            <w:tcBorders>
              <w:bottom w:val="single" w:sz="12" w:space="0" w:color="auto"/>
            </w:tcBorders>
            <w:shd w:val="clear" w:color="auto" w:fill="auto"/>
          </w:tcPr>
          <w:p w14:paraId="62A7DDA3" w14:textId="77777777" w:rsidR="009F2394" w:rsidRPr="00FB43A2" w:rsidRDefault="009F2394" w:rsidP="00FB43A2">
            <w:pPr>
              <w:spacing w:before="40" w:after="120"/>
              <w:ind w:right="113"/>
              <w:rPr>
                <w:rFonts w:ascii="Times New Roman" w:hAnsi="Times New Roman"/>
                <w:noProof/>
                <w:szCs w:val="18"/>
              </w:rPr>
            </w:pPr>
            <w:r w:rsidRPr="00FB43A2">
              <w:rPr>
                <w:rFonts w:ascii="Times New Roman" w:hAnsi="Times New Roman"/>
                <w:noProof/>
                <w:szCs w:val="18"/>
              </w:rPr>
              <w:t>22</w:t>
            </w:r>
          </w:p>
        </w:tc>
        <w:tc>
          <w:tcPr>
            <w:tcW w:w="1876" w:type="dxa"/>
            <w:tcBorders>
              <w:bottom w:val="single" w:sz="12" w:space="0" w:color="auto"/>
            </w:tcBorders>
            <w:shd w:val="clear" w:color="auto" w:fill="auto"/>
          </w:tcPr>
          <w:p w14:paraId="5CEEA28F"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Brake runout limit</w:t>
            </w:r>
          </w:p>
        </w:tc>
        <w:tc>
          <w:tcPr>
            <w:tcW w:w="3353" w:type="dxa"/>
            <w:tcBorders>
              <w:bottom w:val="single" w:sz="12" w:space="0" w:color="auto"/>
            </w:tcBorders>
            <w:shd w:val="clear" w:color="auto" w:fill="auto"/>
          </w:tcPr>
          <w:p w14:paraId="49DF3AD0"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The maximum movement allowed for the disc/drum along its axis/radius when installed on the brake fixture</w:t>
            </w:r>
          </w:p>
        </w:tc>
        <w:tc>
          <w:tcPr>
            <w:tcW w:w="852" w:type="dxa"/>
            <w:tcBorders>
              <w:bottom w:val="single" w:sz="12" w:space="0" w:color="auto"/>
            </w:tcBorders>
            <w:shd w:val="clear" w:color="auto" w:fill="auto"/>
          </w:tcPr>
          <w:p w14:paraId="13E028DD"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BRO</w:t>
            </w:r>
          </w:p>
        </w:tc>
        <w:tc>
          <w:tcPr>
            <w:tcW w:w="779" w:type="dxa"/>
            <w:tcBorders>
              <w:bottom w:val="single" w:sz="12" w:space="0" w:color="auto"/>
            </w:tcBorders>
            <w:shd w:val="clear" w:color="auto" w:fill="auto"/>
          </w:tcPr>
          <w:p w14:paraId="198C5DF6" w14:textId="77777777" w:rsidR="009F2394" w:rsidRPr="00FB43A2" w:rsidRDefault="009F2394" w:rsidP="00FB43A2">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FB43A2">
              <w:rPr>
                <w:rFonts w:ascii="Times New Roman" w:hAnsi="Times New Roman"/>
                <w:noProof/>
                <w:szCs w:val="18"/>
              </w:rPr>
              <w:t>µm</w:t>
            </w:r>
          </w:p>
        </w:tc>
      </w:tr>
    </w:tbl>
    <w:p w14:paraId="6A3027DB" w14:textId="77777777" w:rsidR="009F2394" w:rsidRPr="008361E1" w:rsidRDefault="009F2394" w:rsidP="009F2394">
      <w:pPr>
        <w:rPr>
          <w:noProof/>
        </w:rPr>
      </w:pPr>
    </w:p>
    <w:p w14:paraId="5475DFC3" w14:textId="77777777" w:rsidR="009F2394" w:rsidRPr="008361E1" w:rsidRDefault="009F2394" w:rsidP="009F2394">
      <w:pPr>
        <w:spacing w:before="120" w:after="120"/>
        <w:ind w:left="2268" w:right="1134"/>
        <w:jc w:val="both"/>
        <w:rPr>
          <w:noProof/>
        </w:rPr>
      </w:pPr>
      <w:r w:rsidRPr="008361E1">
        <w:rPr>
          <w:noProof/>
        </w:rPr>
        <w:t>The following considerations shall be taken into account when calculating some of the required testing parameters provided in Table 8.2.:</w:t>
      </w:r>
    </w:p>
    <w:p w14:paraId="4916289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Vehicle Test Mass (M</w:t>
      </w:r>
      <w:r w:rsidRPr="008361E1">
        <w:rPr>
          <w:noProof/>
          <w:vertAlign w:val="subscript"/>
        </w:rPr>
        <w:t>veh</w:t>
      </w:r>
      <w:r w:rsidRPr="008361E1">
        <w:rPr>
          <w:noProof/>
        </w:rPr>
        <w:t xml:space="preserve">) is the mass in running order (MRO) of the brake emissions family parent vehicle plus the mass of the optional fitted equipment of the vehicle (kg) on which the tested brake is mounted plus: </w:t>
      </w:r>
    </w:p>
    <w:p w14:paraId="721EE54A"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37.5 kg that corresponds to an additional mass of 0.5 passengers, for category 1-1 vehicles;</w:t>
      </w:r>
    </w:p>
    <w:p w14:paraId="264F44F1"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4A148B2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brake emissions family parent vehicle, respectively. The provisions described for FAF and RAF in paragraph 8.1.1. (b) apply.</w:t>
      </w:r>
    </w:p>
    <w:p w14:paraId="112BE4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Nominal Wheel Load (WL</w:t>
      </w:r>
      <w:r w:rsidRPr="008361E1">
        <w:rPr>
          <w:noProof/>
          <w:vertAlign w:val="subscript"/>
        </w:rPr>
        <w:t>n</w:t>
      </w:r>
      <w:r w:rsidRPr="008361E1">
        <w:rPr>
          <w:noProof/>
        </w:rPr>
        <w:t>) represents the load on the brake under testing (front or rear) before accounting for vehicle road loads or any other type of losses. It is a function of the brake emissions family parent vehicle test mass and the brake force distribution and is calculated from Equations 8.1a and 8.1b.</w:t>
      </w:r>
    </w:p>
    <w:p w14:paraId="5BEE156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Test (or applied) Wheel Load (WL</w:t>
      </w:r>
      <w:r w:rsidRPr="008361E1">
        <w:rPr>
          <w:noProof/>
          <w:vertAlign w:val="subscript"/>
        </w:rPr>
        <w:t>t</w:t>
      </w:r>
      <w:r w:rsidRPr="008361E1">
        <w:rPr>
          <w:noProof/>
        </w:rPr>
        <w:t>) represents the load on the brake under testing (front or rear) after accounting for vehicle road loads or any other type of losses. It is a function of the nominal wheel load and is calculated from Equations 8.2a and 8.2b using the brake emissions family parent vehicle specific parameters.</w:t>
      </w:r>
    </w:p>
    <w:p w14:paraId="57B7FD5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Brake Effective Radius (r</w:t>
      </w:r>
      <w:r w:rsidRPr="008361E1">
        <w:rPr>
          <w:noProof/>
          <w:vertAlign w:val="subscript"/>
        </w:rPr>
        <w:t>eff</w:t>
      </w:r>
      <w:r w:rsidRPr="008361E1">
        <w:rPr>
          <w:noProof/>
        </w:rPr>
        <w:t>) is defined as the distance from the centre of the brake (disc or drum) to the theoretical centre of the friction material. The provisions described for r</w:t>
      </w:r>
      <w:r w:rsidRPr="008361E1">
        <w:rPr>
          <w:noProof/>
          <w:vertAlign w:val="subscript"/>
        </w:rPr>
        <w:t>eff</w:t>
      </w:r>
      <w:r w:rsidRPr="008361E1">
        <w:rPr>
          <w:noProof/>
        </w:rPr>
        <w:t xml:space="preserve"> in paragraph 8.1.1. (e) apply.</w:t>
      </w:r>
    </w:p>
    <w:p w14:paraId="487FB6AC"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Brake Nominal Inertia (I</w:t>
      </w:r>
      <w:r w:rsidRPr="008361E1">
        <w:rPr>
          <w:noProof/>
          <w:vertAlign w:val="subscript"/>
        </w:rPr>
        <w:t>n</w:t>
      </w:r>
      <w:r w:rsidRPr="008361E1">
        <w:rPr>
          <w:noProof/>
        </w:rPr>
        <w:t xml:space="preserve">) represents the wheel load with a radius of gyration equal to the tyre dynamic rolling radius which imposes the </w:t>
      </w:r>
      <w:r w:rsidRPr="008361E1">
        <w:rPr>
          <w:noProof/>
        </w:rPr>
        <w:lastRenderedPageBreak/>
        <w:t>same kinetic energy on the service brake as in the actual brake emissions family parent vehicle. It is calculated from Equation 8.3.</w:t>
      </w:r>
    </w:p>
    <w:p w14:paraId="668FAED0"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Brake Test (or applied) Inertia (I</w:t>
      </w:r>
      <w:r w:rsidRPr="008361E1">
        <w:rPr>
          <w:noProof/>
          <w:vertAlign w:val="subscript"/>
        </w:rPr>
        <w:t>t</w:t>
      </w:r>
      <w:r w:rsidRPr="008361E1">
        <w:rPr>
          <w:noProof/>
        </w:rPr>
        <w:t>) represents the brake nominal inertia after subtracting the decelerating forces induced by vehicle road loads or any other type of losses. It is calculated following Equation 8.4.</w:t>
      </w:r>
    </w:p>
    <w:p w14:paraId="31324299" w14:textId="77777777" w:rsidR="009F2394" w:rsidRPr="008361E1" w:rsidRDefault="009F2394" w:rsidP="009F2394">
      <w:pPr>
        <w:pStyle w:val="Heading7"/>
        <w:spacing w:after="120" w:line="240" w:lineRule="atLeast"/>
        <w:ind w:left="2835" w:right="1134" w:hanging="567"/>
        <w:jc w:val="both"/>
        <w:rPr>
          <w:noProof/>
        </w:rPr>
      </w:pPr>
      <w:r w:rsidRPr="008361E1">
        <w:rPr>
          <w:noProof/>
        </w:rPr>
        <w:t xml:space="preserve"> (h)</w:t>
      </w:r>
      <w:r w:rsidRPr="008361E1">
        <w:rPr>
          <w:noProof/>
        </w:rPr>
        <w:tab/>
        <w:t>Piston Mean (or hydraulic) Diameter (d</w:t>
      </w:r>
      <w:r w:rsidRPr="008361E1">
        <w:rPr>
          <w:noProof/>
          <w:vertAlign w:val="subscript"/>
        </w:rPr>
        <w:t>piston</w:t>
      </w:r>
      <w:r w:rsidRPr="008361E1">
        <w:rPr>
          <w:noProof/>
        </w:rPr>
        <w:t>) as defined in paragraph 8.1.1. (h).</w:t>
      </w:r>
    </w:p>
    <w:p w14:paraId="7031A3AC" w14:textId="77777777" w:rsidR="009F2394" w:rsidRPr="008361E1" w:rsidRDefault="009F2394" w:rsidP="009F2394">
      <w:pPr>
        <w:pStyle w:val="Heading3"/>
        <w:spacing w:before="240" w:after="120"/>
        <w:ind w:left="2268" w:right="1134" w:hanging="1134"/>
        <w:rPr>
          <w:b/>
          <w:noProof/>
          <w:color w:val="0D0D0D" w:themeColor="text1" w:themeTint="F2"/>
        </w:rPr>
      </w:pPr>
      <w:bookmarkStart w:id="453" w:name="_Toc117084629"/>
      <w:bookmarkStart w:id="454" w:name="_Toc117167514"/>
      <w:r w:rsidRPr="008361E1">
        <w:rPr>
          <w:b/>
          <w:noProof/>
          <w:color w:val="0D0D0D" w:themeColor="text1" w:themeTint="F2"/>
        </w:rPr>
        <w:t>8.2.</w:t>
      </w:r>
      <w:r w:rsidRPr="008361E1">
        <w:rPr>
          <w:b/>
          <w:noProof/>
          <w:color w:val="0D0D0D" w:themeColor="text1" w:themeTint="F2"/>
        </w:rPr>
        <w:tab/>
        <w:t>Test Setup Preparation</w:t>
      </w:r>
      <w:bookmarkEnd w:id="453"/>
      <w:bookmarkEnd w:id="454"/>
    </w:p>
    <w:p w14:paraId="3B60F140" w14:textId="77777777" w:rsidR="009F2394" w:rsidRPr="008361E1" w:rsidRDefault="009F2394" w:rsidP="009F2394">
      <w:pPr>
        <w:pStyle w:val="Heading4"/>
        <w:spacing w:before="240" w:after="120"/>
        <w:ind w:left="2268" w:right="1134" w:hanging="1134"/>
        <w:rPr>
          <w:noProof/>
        </w:rPr>
      </w:pPr>
      <w:r w:rsidRPr="008361E1">
        <w:rPr>
          <w:noProof/>
        </w:rPr>
        <w:t>8.2.1.</w:t>
      </w:r>
      <w:r w:rsidRPr="008361E1">
        <w:rPr>
          <w:noProof/>
        </w:rPr>
        <w:tab/>
        <w:t>Full-Friction and Non-Friction Braking</w:t>
      </w:r>
    </w:p>
    <w:p w14:paraId="1113F028" w14:textId="77777777" w:rsidR="009F2394" w:rsidRPr="008361E1" w:rsidRDefault="009F2394" w:rsidP="009F2394">
      <w:pPr>
        <w:spacing w:after="120"/>
        <w:ind w:left="2268" w:right="1134"/>
        <w:jc w:val="both"/>
        <w:rPr>
          <w:noProof/>
        </w:rPr>
      </w:pPr>
      <w:r w:rsidRPr="008361E1">
        <w:rPr>
          <w:noProof/>
        </w:rPr>
        <w:t xml:space="preserve">The testing facility shall perform the following tasks before commencing a brake emissions test: </w:t>
      </w:r>
    </w:p>
    <w:p w14:paraId="44F0E21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Verify the availability of all the test documentation, brake information, control program, dynamometer capabilities, and test conditions;</w:t>
      </w:r>
    </w:p>
    <w:p w14:paraId="681E184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Update or upload the corresponding control program, test parameters and conditions, and brake information onto the brake dynamometer control system;</w:t>
      </w:r>
    </w:p>
    <w:p w14:paraId="6595E45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Install the brake assembly onto the test fixture and the dynamometer tailstock in accordance with the specifications described in paragraph 8.4.1. Connect with the adaptors to the main dynamometer shaft;</w:t>
      </w:r>
    </w:p>
    <w:p w14:paraId="426585D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Install the brake pads or brake shoes and perform a thorough brake bleed to remove air bubbles from the brake lines spanning from the master cylinder up to the brake; </w:t>
      </w:r>
    </w:p>
    <w:p w14:paraId="4BCC77B3"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Perform a visual inspection of the brake under testing, brake fixture, thermocouple wires, and hydraulic brake lines to ensure proper routing and connections;</w:t>
      </w:r>
    </w:p>
    <w:p w14:paraId="7E18EBC2"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Measure the brake run out (BRO) by placing the dial gauge tip 10 mm outwards from the centreline of the disc outboard surface (disc brakes) or by placing the dial gauge radially on the centreline of the inner surface of the drum (drum brakes).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case the BRO before the start of the test remains above the limit defined in this paragraph, the test shall be invalid;</w:t>
      </w:r>
    </w:p>
    <w:p w14:paraId="1D197A9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Ensure all the instruments are available per the standard operating procedure defined by the instrument manufacturers on usage and cleaning. Ensure all filter media are available per the standard operating procedure defined by the filter manufacturer on filter conditioning, handling, and storage;</w:t>
      </w:r>
    </w:p>
    <w:p w14:paraId="758102A4"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Perform brake static applies at brake pressures in the range of 3-30 bar to verify the fluid displacement curve for bleed check and visual inspection of any fluid leak inside the enclosure;</w:t>
      </w:r>
    </w:p>
    <w:p w14:paraId="714F3D38"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Close the brake enclosure, turn on the environmental conditioning system, and verify the operation of the cooling air system in accordance with the specifications defined in paragraph 7.2.;</w:t>
      </w:r>
    </w:p>
    <w:p w14:paraId="07EC801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Perform acceleration events to reach different linear speeds (5 km/h, 50 km/h, and 135 km/h) and record residual torque during the acceleration to the set speed and after cruising at the target speeds for 10 seconds (at zero brake pressure). An acceleration level of 1 m/s</w:t>
      </w:r>
      <w:r w:rsidRPr="008361E1">
        <w:rPr>
          <w:noProof/>
          <w:vertAlign w:val="superscript"/>
        </w:rPr>
        <w:t>2</w:t>
      </w:r>
      <w:r w:rsidRPr="008361E1">
        <w:rPr>
          <w:noProof/>
        </w:rPr>
        <w:t xml:space="preserve"> for 5 km/h and 2 </w:t>
      </w:r>
      <w:r w:rsidRPr="008361E1">
        <w:rPr>
          <w:noProof/>
        </w:rPr>
        <w:lastRenderedPageBreak/>
        <w:t>m/s</w:t>
      </w:r>
      <w:r w:rsidRPr="008361E1">
        <w:rPr>
          <w:noProof/>
          <w:vertAlign w:val="superscript"/>
        </w:rPr>
        <w:t>2</w:t>
      </w:r>
      <w:r w:rsidRPr="008361E1">
        <w:rPr>
          <w:noProof/>
        </w:rPr>
        <w:t xml:space="preserve"> for the other two target speeds shall be applied. Verify that the spinning torque remains between 0 and 20 N·m (excluding the torque absorbed by the dynamometer bearings). If the spinning torque exceeds these values, repeat the procedure after checking again the BRO, running clearance (including thermocouples wiring), and brake bleed, in that order of diagnosis. In case the spinning torque for the brake under testing exceeds 20 N·m, the test shall be invalid;</w:t>
      </w:r>
    </w:p>
    <w:p w14:paraId="16F99CE3"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Repeat the first brake event of the WLTP-Brake cycle ten times to verify data collection, test parameters, brake test inertia, and overall system operation;</w:t>
      </w:r>
    </w:p>
    <w:p w14:paraId="0104775A"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When the cooling airflow for the axle and brake type under test is not known, adjust to a known value used for similar brakes as described in paragraph 10.2.4. Verify that the selected cooling airflow meets the specifications defined in paragraph 10. If not, adjust its value following the instructions in paragraph 10.2.4. until the nominal value is defined;</w:t>
      </w:r>
    </w:p>
    <w:p w14:paraId="236364BB"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Verify the pre-test background emissions levels are within the acceptable limits as defined in paragraph 7.2.2.2.2. using the nominal cooling airflow;</w:t>
      </w:r>
    </w:p>
    <w:p w14:paraId="371C13C8"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Verify all instruments and devices for brake emissions measurements are enabled and running without any errors or warnings;</w:t>
      </w:r>
    </w:p>
    <w:p w14:paraId="4B2FA753"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If no issues arise, continue with the bedding and emissions measurement sections following the procedures defined in paragraphs 11. and 12., respectively.</w:t>
      </w:r>
    </w:p>
    <w:p w14:paraId="7E32FE34"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steps defined in this paragraph apply when the testing facility carries out all brake emissions test sections with the same brake assembly. When the testing facility carries out the cooling adjustment section with a different brake assembly than the one used for testing, all steps in this paragraph except for points (g), (m), (n), and (o) shall apply for the cooling air adjustment section and all steps in this paragraph except for point (l) shall apply for the bedding and emissions measurement section. </w:t>
      </w:r>
    </w:p>
    <w:p w14:paraId="054F160B" w14:textId="77777777" w:rsidR="009F2394" w:rsidRPr="008361E1" w:rsidRDefault="009F2394" w:rsidP="009F2394">
      <w:pPr>
        <w:pStyle w:val="Heading3"/>
        <w:spacing w:before="240" w:after="120"/>
        <w:ind w:left="2268" w:right="1134" w:hanging="1134"/>
        <w:rPr>
          <w:b/>
          <w:noProof/>
          <w:color w:val="0D0D0D" w:themeColor="text1" w:themeTint="F2"/>
        </w:rPr>
      </w:pPr>
      <w:bookmarkStart w:id="455" w:name="_Toc117084630"/>
      <w:bookmarkStart w:id="456" w:name="_Toc117167515"/>
      <w:r w:rsidRPr="008361E1">
        <w:rPr>
          <w:b/>
          <w:noProof/>
          <w:color w:val="0D0D0D" w:themeColor="text1" w:themeTint="F2"/>
        </w:rPr>
        <w:t>8.3.</w:t>
      </w:r>
      <w:r w:rsidRPr="008361E1">
        <w:rPr>
          <w:b/>
          <w:noProof/>
          <w:color w:val="0D0D0D" w:themeColor="text1" w:themeTint="F2"/>
        </w:rPr>
        <w:tab/>
        <w:t>Brake Temperature Measurement</w:t>
      </w:r>
      <w:bookmarkEnd w:id="455"/>
      <w:bookmarkEnd w:id="456"/>
    </w:p>
    <w:p w14:paraId="460D4EEE" w14:textId="77777777" w:rsidR="009F2394" w:rsidRPr="008361E1" w:rsidRDefault="009F2394" w:rsidP="009F2394">
      <w:pPr>
        <w:spacing w:after="120"/>
        <w:ind w:left="2268" w:right="1134"/>
        <w:jc w:val="both"/>
        <w:rPr>
          <w:noProof/>
        </w:rPr>
      </w:pPr>
      <w:r w:rsidRPr="008361E1">
        <w:rPr>
          <w:noProof/>
        </w:rPr>
        <w:t>The testing facility shall use embedded thermocouples for the measurement of the brake disc or drum temperature. The following specifications apply:</w:t>
      </w:r>
    </w:p>
    <w:p w14:paraId="0799DD6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commercially available temperature sensors containing Nickel-chromium (Chromel) and Nickel-aluminum (Alumel) conductors (Type K thermocouples);</w:t>
      </w:r>
    </w:p>
    <w:p w14:paraId="34CE685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embedded thermocouples with a measurement temperature range between 0 °C</w:t>
      </w:r>
      <w:r w:rsidRPr="008361E1" w:rsidDel="00E55434">
        <w:rPr>
          <w:noProof/>
        </w:rPr>
        <w:t xml:space="preserve"> </w:t>
      </w:r>
      <w:r w:rsidRPr="008361E1">
        <w:rPr>
          <w:noProof/>
        </w:rPr>
        <w:t>and a minimum of 800 °C and a maximum permissible error (tolerance) of ±2.2 °C or ±0.75 per cent of the measured value;</w:t>
      </w:r>
    </w:p>
    <w:p w14:paraId="6D85C1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Use embedded thermocouples with a solid tip readily installed to embed them onto the brake components; </w:t>
      </w:r>
    </w:p>
    <w:p w14:paraId="3F6A7F6B" w14:textId="77777777" w:rsidR="009F2394" w:rsidRPr="008361E1" w:rsidRDefault="009F2394" w:rsidP="009F2394">
      <w:pPr>
        <w:spacing w:after="120"/>
        <w:ind w:left="2268" w:right="1134"/>
        <w:jc w:val="both"/>
        <w:rPr>
          <w:noProof/>
        </w:rPr>
      </w:pPr>
      <w:r w:rsidRPr="008361E1">
        <w:rPr>
          <w:noProof/>
        </w:rPr>
        <w:t xml:space="preserve">Additionally, the following provisions for placing the embedded thermocouples onto the brake components apply: </w:t>
      </w:r>
    </w:p>
    <w:p w14:paraId="73A700C3" w14:textId="77777777" w:rsidR="009F2394" w:rsidRPr="008361E1" w:rsidRDefault="009F2394" w:rsidP="009F2394">
      <w:pPr>
        <w:pStyle w:val="Heading7"/>
        <w:spacing w:after="120" w:line="240" w:lineRule="atLeast"/>
        <w:ind w:left="2835" w:right="1134" w:hanging="567"/>
        <w:jc w:val="both"/>
        <w:rPr>
          <w:noProof/>
        </w:rPr>
      </w:pPr>
      <w:bookmarkStart w:id="457" w:name="_Toc105320241"/>
      <w:r w:rsidRPr="008361E1">
        <w:rPr>
          <w:noProof/>
        </w:rPr>
        <w:t>(d)</w:t>
      </w:r>
      <w:r w:rsidRPr="008361E1">
        <w:rPr>
          <w:noProof/>
        </w:rPr>
        <w:tab/>
        <w:t>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Figure 8.1. illustrates the proper installation of embedded thermocouples on brake discs. The symbol 'X' denotes the surface contact radius of the disc and the pads;</w:t>
      </w:r>
    </w:p>
    <w:p w14:paraId="68D53153" w14:textId="77777777" w:rsidR="009F2394" w:rsidRPr="008361E1" w:rsidRDefault="009F2394" w:rsidP="009F2394">
      <w:pPr>
        <w:ind w:left="1134" w:right="1134"/>
        <w:rPr>
          <w:b/>
          <w:bCs/>
          <w:noProof/>
        </w:rPr>
      </w:pPr>
      <w:r w:rsidRPr="008361E1">
        <w:rPr>
          <w:bCs/>
          <w:noProof/>
          <w:lang w:val="en-IE" w:eastAsia="en-IE"/>
        </w:rPr>
        <w:lastRenderedPageBreak/>
        <w:drawing>
          <wp:anchor distT="0" distB="0" distL="114300" distR="114300" simplePos="0" relativeHeight="251672576" behindDoc="0" locked="0" layoutInCell="1" allowOverlap="1" wp14:anchorId="46E4F454" wp14:editId="587E1E78">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57"/>
      <w:r w:rsidRPr="008361E1">
        <w:rPr>
          <w:bCs/>
          <w:noProof/>
        </w:rPr>
        <w:t>Figure 8.1.</w:t>
      </w:r>
      <w:r w:rsidRPr="008361E1">
        <w:rPr>
          <w:bCs/>
          <w:noProof/>
        </w:rPr>
        <w:br/>
      </w:r>
      <w:r w:rsidRPr="008361E1">
        <w:rPr>
          <w:b/>
          <w:bCs/>
          <w:noProof/>
        </w:rPr>
        <w:t>Schematic installation of embedded thermocouples for brake discs</w:t>
      </w:r>
    </w:p>
    <w:p w14:paraId="55D219FD" w14:textId="77777777" w:rsidR="009F2394" w:rsidRPr="008361E1" w:rsidRDefault="009F2394" w:rsidP="009F2394">
      <w:pPr>
        <w:pStyle w:val="Heading7"/>
        <w:spacing w:before="120" w:after="120" w:line="240" w:lineRule="atLeast"/>
        <w:ind w:left="2835" w:right="1134" w:hanging="567"/>
        <w:jc w:val="both"/>
        <w:rPr>
          <w:noProof/>
        </w:rPr>
      </w:pPr>
      <w:r w:rsidRPr="008361E1">
        <w:rPr>
          <w:noProof/>
        </w:rPr>
        <w:t>(e)</w:t>
      </w:r>
      <w:r w:rsidRPr="008361E1">
        <w:rPr>
          <w:noProof/>
        </w:rPr>
        <w:tab/>
        <w:t>Drum brakes: Locate the embedded thermocouple at the centre of the friction path recessed (0.5 ± 0.1) mm below the inside surface of the brake drum. Figure 8.2. illustrates the proper installation of embedded thermocouples on brake drums;</w:t>
      </w:r>
    </w:p>
    <w:p w14:paraId="783BDAC5"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63360" behindDoc="0" locked="0" layoutInCell="1" allowOverlap="1" wp14:anchorId="7963C745" wp14:editId="03E08E91">
            <wp:simplePos x="0" y="0"/>
            <wp:positionH relativeFrom="margin">
              <wp:align>center</wp:align>
            </wp:positionH>
            <wp:positionV relativeFrom="paragraph">
              <wp:posOffset>398948</wp:posOffset>
            </wp:positionV>
            <wp:extent cx="4752000" cy="1482030"/>
            <wp:effectExtent l="0" t="0" r="0" b="44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Pr="008361E1">
        <w:rPr>
          <w:bCs/>
          <w:noProof/>
        </w:rPr>
        <w:t xml:space="preserve">Figure 8.2. </w:t>
      </w:r>
      <w:r w:rsidRPr="008361E1">
        <w:rPr>
          <w:bCs/>
          <w:noProof/>
        </w:rPr>
        <w:br/>
      </w:r>
      <w:r w:rsidRPr="008361E1">
        <w:rPr>
          <w:b/>
          <w:bCs/>
          <w:noProof/>
        </w:rPr>
        <w:t>Schematic installation of embedded thermocouples for brake drums</w:t>
      </w:r>
    </w:p>
    <w:p w14:paraId="2B44ABEE" w14:textId="77777777" w:rsidR="009F2394" w:rsidRPr="008361E1" w:rsidRDefault="009F2394" w:rsidP="009F2394">
      <w:pPr>
        <w:pStyle w:val="Heading7"/>
        <w:spacing w:before="120" w:after="120" w:line="240" w:lineRule="atLeast"/>
        <w:ind w:left="2835" w:right="1134" w:hanging="567"/>
        <w:jc w:val="both"/>
        <w:rPr>
          <w:noProof/>
        </w:rPr>
      </w:pPr>
      <w:r w:rsidRPr="008361E1">
        <w:rPr>
          <w:noProof/>
        </w:rPr>
        <w:t>(f)</w:t>
      </w:r>
      <w:r w:rsidRPr="008361E1">
        <w:rPr>
          <w:noProof/>
        </w:rPr>
        <w:tab/>
        <w:t>The installation of embedded or other types of thermocouples for measuring brake pad or shoe temperature during brake particle emissions tests in the context of this UN GTR is strongly discouraged.</w:t>
      </w:r>
    </w:p>
    <w:p w14:paraId="0484A6C0" w14:textId="77777777" w:rsidR="009F2394" w:rsidRPr="008361E1" w:rsidRDefault="009F2394" w:rsidP="009F2394">
      <w:pPr>
        <w:spacing w:before="120" w:after="120"/>
        <w:ind w:left="2268" w:right="1134"/>
        <w:jc w:val="both"/>
        <w:rPr>
          <w:noProof/>
        </w:rPr>
      </w:pPr>
      <w:r w:rsidRPr="008361E1">
        <w:rPr>
          <w:noProof/>
        </w:rPr>
        <w:t>Brake temperature shall be reported in the Time-Based file as described in Table 13.6. in paragraph 13.4. The testing facility shall use these thermocouple readings for reporting brake temperature during all testing sections. As an example, the testing facility shall use the temperature readings of the embedded thermocouples in the Time-Based file (T</w:t>
      </w:r>
      <w:r w:rsidRPr="008361E1">
        <w:rPr>
          <w:noProof/>
          <w:vertAlign w:val="subscript"/>
        </w:rPr>
        <w:t>brake</w:t>
      </w:r>
      <w:r w:rsidRPr="008361E1">
        <w:rPr>
          <w:noProof/>
        </w:rPr>
        <w:t>) to check the correct application of the initial temperature at the individual trips of the WLTP-Brake cycle in accordance with the specifications described in paragraph 9.2.</w:t>
      </w:r>
    </w:p>
    <w:p w14:paraId="6FFDCCB1" w14:textId="77777777" w:rsidR="009F2394" w:rsidRPr="008361E1" w:rsidRDefault="009F2394" w:rsidP="00417C21">
      <w:pPr>
        <w:pStyle w:val="Heading3"/>
        <w:keepLines/>
        <w:spacing w:before="240" w:after="120"/>
        <w:ind w:left="2268" w:right="1134" w:hanging="1134"/>
        <w:rPr>
          <w:b/>
          <w:noProof/>
          <w:color w:val="0D0D0D" w:themeColor="text1" w:themeTint="F2"/>
        </w:rPr>
      </w:pPr>
      <w:bookmarkStart w:id="458" w:name="_Toc117084631"/>
      <w:bookmarkStart w:id="459" w:name="_Toc117167516"/>
      <w:r w:rsidRPr="008361E1">
        <w:rPr>
          <w:b/>
          <w:noProof/>
          <w:color w:val="0D0D0D" w:themeColor="text1" w:themeTint="F2"/>
        </w:rPr>
        <w:t>8.4.</w:t>
      </w:r>
      <w:r w:rsidRPr="008361E1">
        <w:rPr>
          <w:b/>
          <w:noProof/>
          <w:color w:val="0D0D0D" w:themeColor="text1" w:themeTint="F2"/>
        </w:rPr>
        <w:tab/>
        <w:t>Brake Positioning</w:t>
      </w:r>
      <w:bookmarkStart w:id="460" w:name="_Toc99990201"/>
      <w:bookmarkEnd w:id="458"/>
      <w:bookmarkEnd w:id="459"/>
    </w:p>
    <w:p w14:paraId="76A2A44C" w14:textId="77777777" w:rsidR="009F2394" w:rsidRPr="008361E1" w:rsidRDefault="009F2394" w:rsidP="00417C21">
      <w:pPr>
        <w:pStyle w:val="Heading4"/>
        <w:keepLines/>
        <w:spacing w:before="240" w:after="120"/>
        <w:ind w:left="2268" w:right="1134" w:hanging="1134"/>
        <w:rPr>
          <w:noProof/>
        </w:rPr>
      </w:pPr>
      <w:bookmarkStart w:id="461" w:name="_Toc105320254"/>
      <w:r w:rsidRPr="008361E1">
        <w:rPr>
          <w:noProof/>
        </w:rPr>
        <w:t>8.4.1.</w:t>
      </w:r>
      <w:r w:rsidRPr="008361E1">
        <w:rPr>
          <w:noProof/>
        </w:rPr>
        <w:tab/>
        <w:t>Brake Assembly</w:t>
      </w:r>
      <w:bookmarkEnd w:id="461"/>
    </w:p>
    <w:p w14:paraId="5885FD81" w14:textId="77777777" w:rsidR="009F2394" w:rsidRPr="008361E1" w:rsidRDefault="009F2394" w:rsidP="00417C21">
      <w:pPr>
        <w:keepLines/>
        <w:spacing w:after="120"/>
        <w:ind w:left="2268" w:right="1134"/>
        <w:jc w:val="both"/>
        <w:rPr>
          <w:noProof/>
        </w:rPr>
      </w:pPr>
      <w:r w:rsidRPr="008361E1">
        <w:rPr>
          <w:noProof/>
        </w:rPr>
        <w:t>The installing position of the brake assembly defines the axis of rotation of the brake assembly and at the same time the location of Planes A</w:t>
      </w:r>
      <w:r w:rsidRPr="008361E1">
        <w:rPr>
          <w:noProof/>
          <w:vertAlign w:val="subscript"/>
        </w:rPr>
        <w:t>1</w:t>
      </w:r>
      <w:r w:rsidRPr="008361E1">
        <w:rPr>
          <w:noProof/>
        </w:rPr>
        <w:t xml:space="preserve"> and D of the enclosure. The proper installation position is illustrated in Figure 8.3. with A</w:t>
      </w:r>
      <w:r w:rsidRPr="008361E1">
        <w:rPr>
          <w:noProof/>
          <w:vertAlign w:val="subscript"/>
        </w:rPr>
        <w:t>1</w:t>
      </w:r>
      <w:r w:rsidRPr="008361E1">
        <w:rPr>
          <w:noProof/>
        </w:rPr>
        <w:t xml:space="preserve"> and D perpendicularly intersecting the axis of rotation. </w:t>
      </w:r>
    </w:p>
    <w:p w14:paraId="275B2E7B" w14:textId="77777777" w:rsidR="009F2394" w:rsidRPr="008361E1" w:rsidRDefault="009F2394" w:rsidP="009F2394">
      <w:pPr>
        <w:ind w:left="1134" w:right="1134"/>
        <w:rPr>
          <w:b/>
          <w:bCs/>
          <w:noProof/>
        </w:rPr>
      </w:pPr>
      <w:r w:rsidRPr="008361E1">
        <w:rPr>
          <w:bCs/>
          <w:noProof/>
          <w:lang w:val="en-IE" w:eastAsia="en-IE"/>
        </w:rPr>
        <w:lastRenderedPageBreak/>
        <w:drawing>
          <wp:anchor distT="0" distB="0" distL="114300" distR="114300" simplePos="0" relativeHeight="251664384" behindDoc="0" locked="0" layoutInCell="1" allowOverlap="1" wp14:anchorId="58CA04C0" wp14:editId="59251CCE">
            <wp:simplePos x="0" y="0"/>
            <wp:positionH relativeFrom="column">
              <wp:posOffset>702310</wp:posOffset>
            </wp:positionH>
            <wp:positionV relativeFrom="paragraph">
              <wp:posOffset>341630</wp:posOffset>
            </wp:positionV>
            <wp:extent cx="4716000" cy="2268183"/>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
                    <a:stretch/>
                  </pic:blipFill>
                  <pic:spPr bwMode="auto">
                    <a:xfrm>
                      <a:off x="0" y="0"/>
                      <a:ext cx="4716000" cy="2268183"/>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8.3.</w:t>
      </w:r>
      <w:r w:rsidRPr="008361E1">
        <w:rPr>
          <w:bCs/>
          <w:noProof/>
        </w:rPr>
        <w:br/>
      </w:r>
      <w:r w:rsidRPr="008361E1">
        <w:rPr>
          <w:b/>
          <w:bCs/>
          <w:noProof/>
        </w:rPr>
        <w:t>Installation position of the brake assembly and the calliper</w:t>
      </w:r>
    </w:p>
    <w:p w14:paraId="7012FEBF" w14:textId="77777777" w:rsidR="009F2394" w:rsidRPr="008361E1" w:rsidRDefault="009F2394" w:rsidP="009F2394">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23C3CBF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Mounting components to attach the brake test fixture to the (non-rotating) tailstock;</w:t>
      </w:r>
    </w:p>
    <w:p w14:paraId="29748FD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Structural components to transfer the braking torque and forces to the tailstock;</w:t>
      </w:r>
    </w:p>
    <w:p w14:paraId="77BEB4B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Mounting components to take the brake calliper or the backing plate assembly for drum brakes;</w:t>
      </w:r>
    </w:p>
    <w:p w14:paraId="6A26F417"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Rotating parts to mount the brake disc or brake drum onto;</w:t>
      </w:r>
    </w:p>
    <w:p w14:paraId="736F180E"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Rotating components to connect the shaft of the brake dynamometer to the brake disc or brake drum.</w:t>
      </w:r>
    </w:p>
    <w:p w14:paraId="07FABB0A" w14:textId="77777777" w:rsidR="009F2394" w:rsidRPr="008361E1" w:rsidRDefault="009F2394" w:rsidP="009F2394">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38E61C1D" w14:textId="77777777" w:rsidR="009F2394" w:rsidRPr="008361E1" w:rsidRDefault="009F2394" w:rsidP="009F2394">
      <w:pPr>
        <w:spacing w:after="120"/>
        <w:ind w:left="2268" w:right="1134"/>
        <w:jc w:val="both"/>
        <w:rPr>
          <w:noProof/>
        </w:rPr>
      </w:pPr>
      <w:r w:rsidRPr="008361E1">
        <w:rPr>
          <w:noProof/>
        </w:rPr>
        <w:t>The L0-U allows for directly attaching the brake assembly onto the dynamometer driveshaft without a wheel hub. The L0-P allows for the installation of the specific vehicle’s bearing. Figures 8.4. and 8.5. illustrate some examples of the fixture style schematics for disc and drum brakes, respectively.</w:t>
      </w:r>
    </w:p>
    <w:p w14:paraId="6ED16830"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60288" behindDoc="0" locked="0" layoutInCell="1" allowOverlap="1" wp14:anchorId="7FCEE99E" wp14:editId="3FE549FC">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8.4.</w:t>
      </w:r>
      <w:r w:rsidRPr="008361E1">
        <w:rPr>
          <w:bCs/>
          <w:noProof/>
        </w:rPr>
        <w:br/>
      </w:r>
      <w:r w:rsidRPr="008361E1">
        <w:rPr>
          <w:b/>
          <w:bCs/>
          <w:noProof/>
        </w:rPr>
        <w:t>Example of allowed fixture styles schematics for disc brakes</w:t>
      </w:r>
    </w:p>
    <w:p w14:paraId="7296E99A" w14:textId="77777777" w:rsidR="009F2394" w:rsidRPr="008361E1" w:rsidRDefault="009F2394" w:rsidP="009F2394">
      <w:pPr>
        <w:ind w:right="1134"/>
        <w:rPr>
          <w:noProof/>
        </w:rPr>
      </w:pPr>
    </w:p>
    <w:p w14:paraId="228CB601" w14:textId="77777777" w:rsidR="009F2394" w:rsidRPr="008361E1" w:rsidRDefault="009F2394" w:rsidP="009F2394">
      <w:pPr>
        <w:ind w:left="1134" w:right="1134"/>
        <w:rPr>
          <w:b/>
          <w:bCs/>
          <w:noProof/>
        </w:rPr>
      </w:pPr>
      <w:r w:rsidRPr="008361E1">
        <w:rPr>
          <w:b/>
          <w:bCs/>
          <w:noProof/>
          <w:lang w:val="en-IE" w:eastAsia="en-IE"/>
        </w:rPr>
        <w:lastRenderedPageBreak/>
        <w:drawing>
          <wp:anchor distT="0" distB="0" distL="114300" distR="114300" simplePos="0" relativeHeight="251676672" behindDoc="0" locked="0" layoutInCell="1" allowOverlap="1" wp14:anchorId="5A541E7D" wp14:editId="6822885C">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3244"/>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1E1">
        <w:rPr>
          <w:bCs/>
          <w:noProof/>
        </w:rPr>
        <w:t>Figure 8.5.</w:t>
      </w:r>
      <w:r w:rsidRPr="008361E1">
        <w:rPr>
          <w:bCs/>
          <w:noProof/>
        </w:rPr>
        <w:br/>
      </w:r>
      <w:r w:rsidRPr="008361E1">
        <w:rPr>
          <w:b/>
          <w:bCs/>
          <w:noProof/>
        </w:rPr>
        <w:t xml:space="preserve">Example of allowed fixture styles schematics for drum brakes </w:t>
      </w:r>
    </w:p>
    <w:p w14:paraId="0B2EFDFD" w14:textId="77777777" w:rsidR="009F2394" w:rsidRPr="008361E1" w:rsidRDefault="009F2394" w:rsidP="009F2394">
      <w:pPr>
        <w:spacing w:before="120" w:after="120"/>
        <w:ind w:left="2268" w:right="1134"/>
        <w:jc w:val="both"/>
        <w:rPr>
          <w:noProof/>
        </w:rPr>
      </w:pPr>
      <w:r w:rsidRPr="008361E1">
        <w:rPr>
          <w:noProof/>
        </w:rPr>
        <w:t>Any variant of these fixtures (one side bearing right or left or both sides bearing) may be applied provided they use an L0 style fixture as a reference (i.e. cylindrical and symmetrical base without additional extensions or protrusions different from those needed to mount the calliper assembly). For example, Figure 8.4. illustrates three different versions of an L0-U fixture: With two side bearings, one side bearing, and a cantilevered spindle. Unique brake mounting systems for braking technologies that the L0-U or the L0-P cannot accommodate may deviate from this requirement. In such a case, the testing facility shall submit the proper documentation demonstrating the need for their use.</w:t>
      </w:r>
    </w:p>
    <w:p w14:paraId="24D27A2D" w14:textId="77777777" w:rsidR="009F2394" w:rsidRPr="008361E1" w:rsidRDefault="009F2394" w:rsidP="009F2394">
      <w:pPr>
        <w:spacing w:after="120"/>
        <w:ind w:left="2268" w:right="1134"/>
        <w:jc w:val="both"/>
        <w:rPr>
          <w:noProof/>
        </w:rPr>
      </w:pPr>
      <w:r w:rsidRPr="008361E1">
        <w:rPr>
          <w:noProof/>
        </w:rPr>
        <w:t xml:space="preserve">The testing facility shall install the brake configuration (brake disc and calliper or drum assembly) such that it always rotates in the evacuation direction when driving forward as shown in Figure 8.6. </w:t>
      </w:r>
    </w:p>
    <w:p w14:paraId="39A5CAB8" w14:textId="77777777" w:rsidR="009F2394" w:rsidRPr="008361E1" w:rsidRDefault="009F2394" w:rsidP="009F2394">
      <w:pPr>
        <w:ind w:left="1134" w:right="1134"/>
        <w:rPr>
          <w:b/>
          <w:bCs/>
          <w:noProof/>
        </w:rPr>
      </w:pPr>
      <w:r w:rsidRPr="008361E1">
        <w:rPr>
          <w:bCs/>
          <w:noProof/>
          <w:lang w:val="en-IE" w:eastAsia="en-IE"/>
        </w:rPr>
        <w:drawing>
          <wp:anchor distT="0" distB="0" distL="114300" distR="114300" simplePos="0" relativeHeight="251662336" behindDoc="0" locked="0" layoutInCell="1" allowOverlap="1" wp14:anchorId="0FD6214B" wp14:editId="24C7F4FE">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rPr>
        <w:t>Figure 8.6.</w:t>
      </w:r>
      <w:r w:rsidRPr="008361E1">
        <w:rPr>
          <w:bCs/>
          <w:noProof/>
        </w:rPr>
        <w:br/>
      </w:r>
      <w:r w:rsidRPr="008361E1">
        <w:rPr>
          <w:b/>
          <w:bCs/>
          <w:noProof/>
        </w:rPr>
        <w:t>Schematic representation of disc rotation viewed from the wheel side (road side)</w:t>
      </w:r>
    </w:p>
    <w:p w14:paraId="285EBB6E" w14:textId="77777777" w:rsidR="009F2394" w:rsidRPr="008361E1" w:rsidRDefault="009F2394" w:rsidP="009F2394">
      <w:pPr>
        <w:spacing w:before="120" w:after="120"/>
        <w:ind w:left="2268" w:right="1134"/>
        <w:jc w:val="both"/>
        <w:rPr>
          <w:b/>
          <w:bCs/>
          <w:noProof/>
        </w:rPr>
      </w:pPr>
      <w:r w:rsidRPr="008361E1">
        <w:rPr>
          <w:noProof/>
        </w:rPr>
        <w:t>When the cooling air flows in a direction from right to left (Figure 8.6. left-hand side), the disc shall rotate in a counter-clockwise direction (CCW). When the cooling air flows in a direction from left to right (Figure 8.6. right-hand side), the disc shall rotate in a clockwise direction (CW). Alternative rotation directions are not allowed and will invalidate the test.</w:t>
      </w:r>
    </w:p>
    <w:p w14:paraId="5549227B" w14:textId="77777777" w:rsidR="009F2394" w:rsidRPr="008361E1" w:rsidRDefault="009F2394" w:rsidP="009F2394">
      <w:pPr>
        <w:pStyle w:val="Heading4"/>
        <w:spacing w:before="240" w:after="120"/>
        <w:ind w:left="2268" w:right="1134" w:hanging="1134"/>
        <w:rPr>
          <w:noProof/>
        </w:rPr>
      </w:pPr>
      <w:bookmarkStart w:id="462" w:name="_Toc105320255"/>
      <w:r w:rsidRPr="008361E1">
        <w:rPr>
          <w:noProof/>
        </w:rPr>
        <w:t>8.4.2.</w:t>
      </w:r>
      <w:r w:rsidRPr="008361E1">
        <w:rPr>
          <w:noProof/>
        </w:rPr>
        <w:tab/>
        <w:t>Calliper Orientation</w:t>
      </w:r>
      <w:bookmarkEnd w:id="462"/>
    </w:p>
    <w:p w14:paraId="71BCB95F" w14:textId="77777777" w:rsidR="009F2394" w:rsidRPr="008361E1" w:rsidRDefault="009F2394" w:rsidP="009F2394">
      <w:pPr>
        <w:spacing w:after="120"/>
        <w:ind w:left="2268" w:right="1134"/>
        <w:jc w:val="both"/>
        <w:rPr>
          <w:noProof/>
        </w:rPr>
      </w:pPr>
      <w:r w:rsidRPr="008361E1">
        <w:rPr>
          <w:noProof/>
        </w:rPr>
        <w:t>The testing facility shall position the calliper to minimise potential interference with the incoming cooling air. Install the calliper above the disc with the centre of the calliper in a 12-o’clock position as illustrated in Figure 8.6. irrespective of the mounting position at the vehicle. Other calliper orientations (e.g. vehicle’s mounting position) or configurations are not allowed and shall invalidate the test. The parking brake shall be dismounted for carrying out a brake emissions test. Alternatively, a calliper without the parking brake feature shall be selected for the test.</w:t>
      </w:r>
    </w:p>
    <w:p w14:paraId="702078E8"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463" w:name="_Toc117084632"/>
      <w:bookmarkStart w:id="464" w:name="_Toc117167517"/>
      <w:bookmarkEnd w:id="460"/>
      <w:r w:rsidRPr="008361E1">
        <w:rPr>
          <w:noProof/>
          <w:sz w:val="28"/>
          <w:szCs w:val="32"/>
        </w:rPr>
        <w:lastRenderedPageBreak/>
        <w:t>9.</w:t>
      </w:r>
      <w:r w:rsidRPr="008361E1">
        <w:rPr>
          <w:noProof/>
          <w:sz w:val="28"/>
          <w:szCs w:val="32"/>
        </w:rPr>
        <w:tab/>
        <w:t>WLTP-Brake Cycle</w:t>
      </w:r>
      <w:bookmarkEnd w:id="463"/>
      <w:bookmarkEnd w:id="464"/>
    </w:p>
    <w:p w14:paraId="28CB3ED0" w14:textId="77777777" w:rsidR="009F2394" w:rsidRPr="008361E1" w:rsidRDefault="009F2394" w:rsidP="009F2394">
      <w:pPr>
        <w:pStyle w:val="Heading3"/>
        <w:spacing w:before="240" w:after="120"/>
        <w:ind w:left="2268" w:right="1134" w:hanging="1134"/>
        <w:rPr>
          <w:b/>
          <w:noProof/>
          <w:color w:val="0D0D0D" w:themeColor="text1" w:themeTint="F2"/>
        </w:rPr>
      </w:pPr>
      <w:bookmarkStart w:id="465" w:name="_Toc117084633"/>
      <w:bookmarkStart w:id="466" w:name="_Toc117167518"/>
      <w:r w:rsidRPr="008361E1">
        <w:rPr>
          <w:b/>
          <w:noProof/>
          <w:color w:val="0D0D0D" w:themeColor="text1" w:themeTint="F2"/>
        </w:rPr>
        <w:t>9.1.</w:t>
      </w:r>
      <w:r w:rsidRPr="008361E1">
        <w:rPr>
          <w:b/>
          <w:noProof/>
          <w:color w:val="0D0D0D" w:themeColor="text1" w:themeTint="F2"/>
        </w:rPr>
        <w:tab/>
        <w:t>General Information</w:t>
      </w:r>
      <w:bookmarkEnd w:id="465"/>
      <w:bookmarkEnd w:id="466"/>
    </w:p>
    <w:p w14:paraId="1835860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cycle for all types of brakes shall be the time-based WLTP-Brake cycle. The WLTP-Brake cycle demands the continuous control of the equivalent linear speed on the brake dynamometer. Figure 9.1. illustrates the time-resolved speed trace of the WLTP-Brake cycle.</w:t>
      </w:r>
    </w:p>
    <w:p w14:paraId="5862C966" w14:textId="77777777" w:rsidR="009F2394" w:rsidRPr="008361E1" w:rsidRDefault="009F2394" w:rsidP="009F2394">
      <w:pPr>
        <w:spacing w:after="120"/>
        <w:ind w:left="1134" w:right="1134"/>
        <w:rPr>
          <w:noProof/>
          <w:color w:val="0D0D0D" w:themeColor="text1" w:themeTint="F2"/>
        </w:rPr>
      </w:pPr>
      <w:r w:rsidRPr="008361E1">
        <w:rPr>
          <w:b/>
          <w:noProof/>
          <w:color w:val="0D0D0D" w:themeColor="text1" w:themeTint="F2"/>
          <w:lang w:val="en-IE" w:eastAsia="en-IE"/>
        </w:rPr>
        <w:drawing>
          <wp:anchor distT="0" distB="0" distL="114300" distR="114300" simplePos="0" relativeHeight="251673600" behindDoc="0" locked="0" layoutInCell="1" allowOverlap="1" wp14:anchorId="260E7756" wp14:editId="1404E786">
            <wp:simplePos x="0" y="0"/>
            <wp:positionH relativeFrom="column">
              <wp:posOffset>685800</wp:posOffset>
            </wp:positionH>
            <wp:positionV relativeFrom="paragraph">
              <wp:posOffset>545465</wp:posOffset>
            </wp:positionV>
            <wp:extent cx="4680000" cy="2622527"/>
            <wp:effectExtent l="0" t="0" r="6350" b="698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0" cy="2622527"/>
                    </a:xfrm>
                    <a:prstGeom prst="rect">
                      <a:avLst/>
                    </a:prstGeom>
                    <a:noFill/>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9.1.</w:t>
      </w:r>
      <w:r w:rsidRPr="008361E1">
        <w:rPr>
          <w:bCs/>
          <w:noProof/>
          <w:color w:val="0D0D0D" w:themeColor="text1" w:themeTint="F2"/>
        </w:rPr>
        <w:br/>
      </w:r>
      <w:r w:rsidRPr="008361E1">
        <w:rPr>
          <w:b/>
          <w:bCs/>
          <w:noProof/>
          <w:color w:val="0D0D0D" w:themeColor="text1" w:themeTint="F2"/>
        </w:rPr>
        <w:t>Time-resolved vehicle speed for the WLTP-Brake cycle and classification of trip numbers</w:t>
      </w:r>
      <w:r w:rsidRPr="008361E1">
        <w:rPr>
          <w:b/>
          <w:noProof/>
          <w:color w:val="0D0D0D" w:themeColor="text1" w:themeTint="F2"/>
          <w:lang w:eastAsia="en-IE"/>
        </w:rPr>
        <w:t xml:space="preserve"> </w:t>
      </w:r>
    </w:p>
    <w:p w14:paraId="60D5439E" w14:textId="77777777" w:rsidR="009F2394" w:rsidRPr="008361E1" w:rsidRDefault="009F2394" w:rsidP="009F2394">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708FDE0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Ten (10) individual trips (Trips #1 - #10) that represent different driving and braking conditions. The trips are separated by cooling sections. The trips’ numbers are indicated on the right-hand side Y-axis in Figure 9.1.;</w:t>
      </w:r>
    </w:p>
    <w:p w14:paraId="5A44FC3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15 826 seconds of active speed control, without including the cooling sections between the individual trips of the cycle. The speed trace of the WLTP-Brake cycle is given in Annex A;</w:t>
      </w:r>
    </w:p>
    <w:p w14:paraId="238CD62C"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303 brake deceleration events. The main properties of each individual brake deceleration event are described in Annex B;</w:t>
      </w:r>
    </w:p>
    <w:p w14:paraId="6D012A0D"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60B72D4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6E510708"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An average brake deceleration duration of 5.7 s. A maximum brake deceleration duration of 15 s. </w:t>
      </w:r>
    </w:p>
    <w:p w14:paraId="3587C2FB" w14:textId="77777777" w:rsidR="009F2394" w:rsidRPr="008361E1" w:rsidRDefault="009F2394" w:rsidP="009F2394">
      <w:pPr>
        <w:pStyle w:val="Heading3"/>
        <w:spacing w:before="240" w:after="120"/>
        <w:ind w:left="2268" w:right="1134" w:hanging="1134"/>
        <w:rPr>
          <w:b/>
          <w:noProof/>
          <w:color w:val="0D0D0D" w:themeColor="text1" w:themeTint="F2"/>
        </w:rPr>
      </w:pPr>
      <w:bookmarkStart w:id="467" w:name="_Toc117084634"/>
      <w:bookmarkStart w:id="468" w:name="_Toc117167519"/>
      <w:r w:rsidRPr="008361E1">
        <w:rPr>
          <w:b/>
          <w:noProof/>
          <w:color w:val="0D0D0D" w:themeColor="text1" w:themeTint="F2"/>
        </w:rPr>
        <w:t>9.2.</w:t>
      </w:r>
      <w:r w:rsidRPr="008361E1">
        <w:rPr>
          <w:b/>
          <w:noProof/>
          <w:color w:val="0D0D0D" w:themeColor="text1" w:themeTint="F2"/>
        </w:rPr>
        <w:tab/>
        <w:t>WLTP-Brake Cycle Application</w:t>
      </w:r>
      <w:bookmarkEnd w:id="467"/>
      <w:bookmarkEnd w:id="468"/>
      <w:r w:rsidRPr="008361E1">
        <w:rPr>
          <w:b/>
          <w:noProof/>
          <w:color w:val="0D0D0D" w:themeColor="text1" w:themeTint="F2"/>
        </w:rPr>
        <w:t xml:space="preserve"> </w:t>
      </w:r>
    </w:p>
    <w:p w14:paraId="344FE170" w14:textId="77777777" w:rsidR="009F2394" w:rsidRPr="008361E1" w:rsidRDefault="009F2394" w:rsidP="009F2394">
      <w:pPr>
        <w:pStyle w:val="Heading4"/>
        <w:spacing w:before="240" w:after="120"/>
        <w:ind w:left="2268" w:right="1134" w:hanging="1134"/>
        <w:rPr>
          <w:noProof/>
        </w:rPr>
      </w:pPr>
      <w:r w:rsidRPr="008361E1">
        <w:rPr>
          <w:noProof/>
        </w:rPr>
        <w:t>9.2.1.</w:t>
      </w:r>
      <w:r w:rsidRPr="008361E1">
        <w:rPr>
          <w:noProof/>
        </w:rPr>
        <w:tab/>
        <w:t>Cooling Adjustment Section</w:t>
      </w:r>
    </w:p>
    <w:p w14:paraId="77885F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paragraph 10. of this UN GTR. Specific provisions related to the brake temperature at the beginning of Trip #10 apply to the cooling adjustment section. The testing facility shall perform the following steps: </w:t>
      </w:r>
    </w:p>
    <w:p w14:paraId="45CE2F5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(a)</w:t>
      </w:r>
      <w:r w:rsidRPr="008361E1">
        <w:rPr>
          <w:noProof/>
        </w:rPr>
        <w:tab/>
        <w:t>Set the cooling airflow to the nominal value determined in paragraph 10;</w:t>
      </w:r>
    </w:p>
    <w:p w14:paraId="11FA769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Warm the brake to (40±1) °C following a sequence of brake events #1 to #7 of Trip #10 (brake events #190 to #196 when the entire WLTP-Brake cycle is considered) with a subsequent cooling phase down to (40±1) °C;</w:t>
      </w:r>
    </w:p>
    <w:p w14:paraId="50A561B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In case the target temperature cannot be reached with the application of the sequence described in (b), select one of the brake events #1 to #7 of Trip #10 and repeat it several times until the brake temperature reaches (40±1) °C;</w:t>
      </w:r>
    </w:p>
    <w:p w14:paraId="73A28CE8"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Commence Trip #10 of the WLTP-Brake cycle at a brake temperature of (40±1) °C;</w:t>
      </w:r>
    </w:p>
    <w:p w14:paraId="3E04A1E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Trip #10 of the WLTP-Brake cycle without any interruption. Paragraph 9.3.1. describes the necessary actions in the case of interruptions.</w:t>
      </w:r>
    </w:p>
    <w:p w14:paraId="52C4246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Pr="008361E1">
        <w:rPr>
          <w:noProof/>
        </w:rPr>
        <w:t xml:space="preserve"> by applying a different airflow</w:t>
      </w:r>
      <w:r w:rsidRPr="008361E1">
        <w:rPr>
          <w:noProof/>
          <w:color w:val="0D0D0D" w:themeColor="text1" w:themeTint="F2"/>
        </w:rPr>
        <w:t>. The same brake parts are allowed to be used for repeating the cooling adjustment.</w:t>
      </w:r>
    </w:p>
    <w:p w14:paraId="49B5B5E6" w14:textId="77777777" w:rsidR="009F2394" w:rsidRPr="008361E1" w:rsidRDefault="009F2394" w:rsidP="009F2394">
      <w:pPr>
        <w:pStyle w:val="Heading4"/>
        <w:spacing w:before="240" w:after="120"/>
        <w:ind w:left="2268" w:right="1134" w:hanging="1134"/>
        <w:rPr>
          <w:noProof/>
        </w:rPr>
      </w:pPr>
      <w:bookmarkStart w:id="469" w:name="_Toc105320263"/>
      <w:r w:rsidRPr="008361E1">
        <w:rPr>
          <w:noProof/>
        </w:rPr>
        <w:t>9.2.2.</w:t>
      </w:r>
      <w:r w:rsidRPr="008361E1">
        <w:rPr>
          <w:noProof/>
        </w:rPr>
        <w:tab/>
        <w:t xml:space="preserve">Bedding </w:t>
      </w:r>
      <w:bookmarkEnd w:id="469"/>
      <w:r w:rsidRPr="008361E1">
        <w:rPr>
          <w:noProof/>
        </w:rPr>
        <w:t>Section</w:t>
      </w:r>
    </w:p>
    <w:p w14:paraId="5B1005A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bedding procedure consists of five consecutive runs of the WLTP-Brake cycle as described in paragraph 11. Of this UN GTR. The correct execution of each WLTP-Brake cycle involves the performance of all ten trips in succession.</w:t>
      </w:r>
      <w:r w:rsidRPr="008361E1">
        <w:rPr>
          <w:noProof/>
          <w:color w:val="C00000"/>
        </w:rPr>
        <w:t xml:space="preserve"> </w:t>
      </w:r>
      <w:r w:rsidRPr="008361E1">
        <w:rPr>
          <w:noProof/>
          <w:color w:val="0D0D0D" w:themeColor="text1" w:themeTint="F2"/>
        </w:rPr>
        <w:t>Specific provisions related to the brake temperature at the beginning of each WLTP-Brake cycle apply to the bedding procedure. The testing facility shall carry out the following steps:</w:t>
      </w:r>
    </w:p>
    <w:p w14:paraId="10B5D45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Set the cooling airflow to the nominal value for the brake under testing following the procedure described in paragraph 10.;</w:t>
      </w:r>
    </w:p>
    <w:p w14:paraId="2AA03DC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the first run of the WLTP-Brake cycle at a brake temperature of (23 ± 5) °C;</w:t>
      </w:r>
    </w:p>
    <w:p w14:paraId="606E3D1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Do not apply soaking sections between the individual trips of the WLTP-Brake cycle during the bedding procedure;</w:t>
      </w:r>
    </w:p>
    <w:p w14:paraId="002AF16E" w14:textId="77777777" w:rsidR="009F2394" w:rsidRPr="008361E1" w:rsidRDefault="009F2394" w:rsidP="009F2394">
      <w:pPr>
        <w:pStyle w:val="Heading7"/>
        <w:spacing w:after="120" w:line="240" w:lineRule="atLeast"/>
        <w:ind w:left="2835" w:right="1134" w:hanging="567"/>
        <w:jc w:val="both"/>
        <w:rPr>
          <w:noProof/>
        </w:rPr>
      </w:pPr>
      <w:bookmarkStart w:id="470" w:name="_Toc105320266"/>
      <w:r w:rsidRPr="008361E1">
        <w:rPr>
          <w:noProof/>
        </w:rPr>
        <w:t>(d)</w:t>
      </w:r>
      <w:r w:rsidRPr="008361E1">
        <w:rPr>
          <w:noProof/>
        </w:rPr>
        <w:tab/>
        <w:t>Apply soaking sections between the five repetitions of the WLTP-Brake cycle. Commence each of the subsequent four WLTP-Brake cycles when the brake temperature reaches 40 °C</w:t>
      </w:r>
      <w:bookmarkEnd w:id="470"/>
      <w:r w:rsidRPr="008361E1">
        <w:rPr>
          <w:noProof/>
        </w:rPr>
        <w:t>;</w:t>
      </w:r>
    </w:p>
    <w:p w14:paraId="0A7CBA6B"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brake temperature at the end of the previous WLTP-Brake cycle is between 30 °C and 40 °C, commence the subsequent WLTP-Brake cycle immediately without any intervention to warm the brake;</w:t>
      </w:r>
    </w:p>
    <w:p w14:paraId="6E0849DA"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the brake temperature at the end of the previous WLTP-Brake cycle is below 30 °C, discontinue the bedding section and identify discrepancies in the test execution or repeat the cooling adjustment. After fixing the issue, repeat the bedding section from the beginning;</w:t>
      </w:r>
    </w:p>
    <w:p w14:paraId="4F061424"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Run the five individual WLTP-Brake cycles consecutively without any interruption. Paragraph 9.3.2. describes the necessary actions in the case of interruptions.</w:t>
      </w:r>
    </w:p>
    <w:p w14:paraId="373F7F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the case of repeating the bedding procedure. </w:t>
      </w:r>
    </w:p>
    <w:p w14:paraId="1A0FC8BC" w14:textId="77777777" w:rsidR="009F2394" w:rsidRPr="008361E1" w:rsidRDefault="009F2394" w:rsidP="009F2394">
      <w:pPr>
        <w:pStyle w:val="Heading4"/>
        <w:spacing w:before="240" w:after="120"/>
        <w:ind w:left="2268" w:right="1134" w:hanging="1134"/>
        <w:rPr>
          <w:noProof/>
        </w:rPr>
      </w:pPr>
      <w:bookmarkStart w:id="471" w:name="_Toc105320268"/>
      <w:r w:rsidRPr="008361E1">
        <w:rPr>
          <w:noProof/>
        </w:rPr>
        <w:lastRenderedPageBreak/>
        <w:t>9.2.3.</w:t>
      </w:r>
      <w:r w:rsidRPr="008361E1">
        <w:rPr>
          <w:noProof/>
        </w:rPr>
        <w:tab/>
        <w:t>Emissions Measurement</w:t>
      </w:r>
      <w:bookmarkEnd w:id="471"/>
      <w:r w:rsidRPr="008361E1">
        <w:rPr>
          <w:noProof/>
        </w:rPr>
        <w:t xml:space="preserve"> Section</w:t>
      </w:r>
    </w:p>
    <w:p w14:paraId="6A94A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63459944" w14:textId="77777777" w:rsidR="009F2394" w:rsidRPr="008361E1" w:rsidRDefault="009F2394" w:rsidP="009F2394">
      <w:pPr>
        <w:pStyle w:val="Heading7"/>
        <w:spacing w:after="120" w:line="240" w:lineRule="atLeast"/>
        <w:ind w:left="2835" w:right="1134" w:hanging="567"/>
        <w:jc w:val="both"/>
        <w:rPr>
          <w:noProof/>
        </w:rPr>
      </w:pPr>
      <w:bookmarkStart w:id="472" w:name="_Toc105320269"/>
      <w:r w:rsidRPr="008361E1">
        <w:rPr>
          <w:noProof/>
        </w:rPr>
        <w:t>(a)</w:t>
      </w:r>
      <w:r w:rsidRPr="008361E1">
        <w:rPr>
          <w:noProof/>
        </w:rPr>
        <w:tab/>
        <w:t>Set the cooling airflow to the nominal value for the brake under testing following the procedure described in paragraph 10.;</w:t>
      </w:r>
    </w:p>
    <w:p w14:paraId="0015B95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Commence Trip #1 of the WLTP-Brake cycle at a brake temperature of (23 ± 5) °C, without conducting any warm-up stops or snubs;</w:t>
      </w:r>
    </w:p>
    <w:p w14:paraId="5C733CA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soaking sections between the ten trips of the WLTP-Brake cycle. Commence each of Trips #2-10 as soon as the</w:t>
      </w:r>
      <w:r w:rsidRPr="008361E1">
        <w:rPr>
          <w:strike/>
          <w:noProof/>
        </w:rPr>
        <w:t xml:space="preserve"> </w:t>
      </w:r>
      <w:r w:rsidRPr="008361E1">
        <w:rPr>
          <w:noProof/>
        </w:rPr>
        <w:t>brake temperature reaches 40 °C;</w:t>
      </w:r>
    </w:p>
    <w:p w14:paraId="4BEBBA6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For Trips #2-10, if the brake temperature at the end of the previous trip is between 30 °C and 40 °C, commence the subsequent trip immediately without any intervention to warm the brake disc;</w:t>
      </w:r>
    </w:p>
    <w:p w14:paraId="2D5AC4B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For Trips #2-10, if the brake temperature at the end of the previous trip is below 30 °C, discontinue the emissions test and identify discrepancies in the test execution or repeat the cooling adjustment. After fixing the issue, repeat from the beginning of the bedding section using a new set of brake parts;</w:t>
      </w:r>
    </w:p>
    <w:p w14:paraId="0E390B94" w14:textId="77777777" w:rsidR="009F2394" w:rsidRPr="008361E1" w:rsidRDefault="009F2394" w:rsidP="009F2394">
      <w:pPr>
        <w:pStyle w:val="Heading7"/>
        <w:spacing w:after="120" w:line="240" w:lineRule="atLeast"/>
        <w:ind w:left="2835" w:right="1134" w:hanging="567"/>
        <w:jc w:val="both"/>
        <w:rPr>
          <w:noProof/>
        </w:rPr>
      </w:pPr>
      <w:bookmarkStart w:id="473" w:name="_Toc105320273"/>
      <w:r w:rsidRPr="008361E1">
        <w:rPr>
          <w:noProof/>
        </w:rPr>
        <w:t>(f)</w:t>
      </w:r>
      <w:r w:rsidRPr="008361E1">
        <w:rPr>
          <w:noProof/>
        </w:rPr>
        <w:tab/>
        <w:t>Run the WLTP-Brake cycle without any interruption. Paragraph 9.3.3. describes the necessary actions in the case of interruptions</w:t>
      </w:r>
      <w:bookmarkEnd w:id="472"/>
      <w:bookmarkEnd w:id="473"/>
      <w:r w:rsidRPr="008361E1">
        <w:rPr>
          <w:noProof/>
        </w:rPr>
        <w:t xml:space="preserve">. </w:t>
      </w:r>
    </w:p>
    <w:p w14:paraId="3D7DEC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minimum threshold temperature of 30 °C specified in this paragraph applies to all brakes. Failure to comply with the described brake temperature provisions shall result in an invalid emissions test.</w:t>
      </w:r>
    </w:p>
    <w:p w14:paraId="22EAC6DC" w14:textId="77777777" w:rsidR="009F2394" w:rsidRPr="008361E1" w:rsidRDefault="009F2394" w:rsidP="009F2394">
      <w:pPr>
        <w:pStyle w:val="Heading3"/>
        <w:spacing w:before="240" w:after="120"/>
        <w:ind w:left="2268" w:right="1134" w:hanging="1134"/>
        <w:rPr>
          <w:b/>
          <w:noProof/>
          <w:color w:val="0D0D0D" w:themeColor="text1" w:themeTint="F2"/>
        </w:rPr>
      </w:pPr>
      <w:bookmarkStart w:id="474" w:name="_Toc117084635"/>
      <w:bookmarkStart w:id="475" w:name="_Toc117167520"/>
      <w:r w:rsidRPr="008361E1">
        <w:rPr>
          <w:b/>
          <w:noProof/>
          <w:color w:val="0D0D0D" w:themeColor="text1" w:themeTint="F2"/>
        </w:rPr>
        <w:t>9.3.</w:t>
      </w:r>
      <w:r w:rsidRPr="008361E1">
        <w:rPr>
          <w:b/>
          <w:noProof/>
          <w:color w:val="0D0D0D" w:themeColor="text1" w:themeTint="F2"/>
        </w:rPr>
        <w:tab/>
        <w:t>WLTP-Brake Cycle Interruptions</w:t>
      </w:r>
      <w:bookmarkEnd w:id="474"/>
      <w:bookmarkEnd w:id="475"/>
    </w:p>
    <w:p w14:paraId="23DBA384" w14:textId="77777777" w:rsidR="009F2394" w:rsidRPr="008361E1" w:rsidRDefault="009F2394" w:rsidP="009F2394">
      <w:pPr>
        <w:pStyle w:val="Heading4"/>
        <w:spacing w:before="240" w:after="120"/>
        <w:ind w:left="2268" w:right="1134" w:hanging="1134"/>
        <w:rPr>
          <w:noProof/>
        </w:rPr>
      </w:pPr>
      <w:bookmarkStart w:id="476" w:name="_Toc105320276"/>
      <w:bookmarkStart w:id="477" w:name="_Toc105685327"/>
      <w:bookmarkStart w:id="478" w:name="_Toc105999399"/>
      <w:bookmarkStart w:id="479" w:name="_Toc106170239"/>
      <w:bookmarkStart w:id="480" w:name="_Toc106173601"/>
      <w:bookmarkStart w:id="481" w:name="_Toc106180329"/>
      <w:bookmarkStart w:id="482" w:name="_Toc106218065"/>
      <w:r w:rsidRPr="008361E1">
        <w:rPr>
          <w:noProof/>
        </w:rPr>
        <w:t>9.3.1.</w:t>
      </w:r>
      <w:r w:rsidRPr="008361E1">
        <w:rPr>
          <w:noProof/>
        </w:rPr>
        <w:tab/>
        <w:t>Cooling Adjustment Section</w:t>
      </w:r>
    </w:p>
    <w:p w14:paraId="3C1CBE45" w14:textId="7777777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shall 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paragraph 8.2.1.</w:t>
      </w:r>
      <w:bookmarkEnd w:id="476"/>
      <w:bookmarkEnd w:id="477"/>
      <w:bookmarkEnd w:id="478"/>
      <w:bookmarkEnd w:id="479"/>
      <w:bookmarkEnd w:id="480"/>
      <w:bookmarkEnd w:id="481"/>
      <w:bookmarkEnd w:id="482"/>
    </w:p>
    <w:p w14:paraId="35BC2333" w14:textId="77777777" w:rsidR="009F2394" w:rsidRPr="008361E1" w:rsidRDefault="009F2394" w:rsidP="009F2394">
      <w:pPr>
        <w:pStyle w:val="Heading4"/>
        <w:spacing w:before="240" w:after="120"/>
        <w:ind w:left="2268" w:right="1134" w:hanging="1134"/>
        <w:rPr>
          <w:noProof/>
        </w:rPr>
      </w:pPr>
      <w:bookmarkStart w:id="483" w:name="_Toc105320277"/>
      <w:r w:rsidRPr="008361E1">
        <w:rPr>
          <w:noProof/>
        </w:rPr>
        <w:t>9.3.2.</w:t>
      </w:r>
      <w:r w:rsidRPr="008361E1">
        <w:rPr>
          <w:noProof/>
        </w:rPr>
        <w:tab/>
        <w:t xml:space="preserve">Bedding </w:t>
      </w:r>
      <w:bookmarkEnd w:id="483"/>
      <w:r w:rsidRPr="008361E1">
        <w:rPr>
          <w:noProof/>
        </w:rPr>
        <w:t>Section</w:t>
      </w:r>
      <w:bookmarkStart w:id="484" w:name="_Toc105320278"/>
      <w:bookmarkStart w:id="485" w:name="_Toc105685328"/>
      <w:bookmarkStart w:id="486" w:name="_Toc105999400"/>
      <w:bookmarkStart w:id="487" w:name="_Toc106170240"/>
      <w:bookmarkStart w:id="488" w:name="_Toc106173602"/>
      <w:bookmarkStart w:id="489" w:name="_Toc106180330"/>
      <w:bookmarkStart w:id="490" w:name="_Toc106218066"/>
    </w:p>
    <w:p w14:paraId="0D9F35F8" w14:textId="7777777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the bedding section, the testing facility shall continue bedding from the point of interruption considering the last recorded timestamp in the Time-Based file with non-zero values for the braking parameters. The testing facility shall not conduct any 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 facility shall replace them with new brake parts and repeat the bedding procedure from the beginning.</w:t>
      </w:r>
      <w:bookmarkEnd w:id="484"/>
      <w:bookmarkEnd w:id="485"/>
      <w:bookmarkEnd w:id="486"/>
      <w:bookmarkEnd w:id="487"/>
      <w:bookmarkEnd w:id="488"/>
      <w:bookmarkEnd w:id="489"/>
      <w:bookmarkEnd w:id="490"/>
    </w:p>
    <w:p w14:paraId="2FE627C9" w14:textId="77777777" w:rsidR="009F2394" w:rsidRPr="008361E1" w:rsidRDefault="009F2394" w:rsidP="009F2394">
      <w:pPr>
        <w:pStyle w:val="Heading4"/>
        <w:spacing w:before="240" w:after="120"/>
        <w:ind w:left="2268" w:right="1134" w:hanging="1134"/>
        <w:rPr>
          <w:noProof/>
        </w:rPr>
      </w:pPr>
      <w:bookmarkStart w:id="491" w:name="_Toc105320279"/>
      <w:r w:rsidRPr="008361E1">
        <w:rPr>
          <w:noProof/>
        </w:rPr>
        <w:lastRenderedPageBreak/>
        <w:t>9.3.3.</w:t>
      </w:r>
      <w:r w:rsidRPr="008361E1">
        <w:rPr>
          <w:noProof/>
        </w:rPr>
        <w:tab/>
        <w:t>Emissions Measurement</w:t>
      </w:r>
      <w:bookmarkEnd w:id="491"/>
      <w:r w:rsidRPr="008361E1">
        <w:rPr>
          <w:noProof/>
        </w:rPr>
        <w:t xml:space="preserve"> Section</w:t>
      </w:r>
      <w:bookmarkStart w:id="492" w:name="_Toc105320280"/>
      <w:bookmarkStart w:id="493" w:name="_Toc105685329"/>
      <w:bookmarkStart w:id="494" w:name="_Toc105999401"/>
      <w:bookmarkStart w:id="495" w:name="_Toc106170241"/>
      <w:bookmarkStart w:id="496" w:name="_Toc106173603"/>
      <w:bookmarkStart w:id="497" w:name="_Toc106180331"/>
      <w:bookmarkStart w:id="498" w:name="_Toc106218067"/>
    </w:p>
    <w:p w14:paraId="2B9128CE" w14:textId="7777777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one or more soaking sections between two consecutive trips, the testing facility shall continue the test without disassembling the parts or conducting any warm-up stops or snubs provided that the interruption does not exceed 1h. In such a case, the testing facility shall deactivate the particle sampling pumps and the cooling air supply at the time of the interruption (auto-controls are strongly recommended for that purpose). The testing facility shall resume the function of the sampling pumps and the cooling air supply once the test is commenced again and after the cooling flow is stabilised in accordance with the specifications described in paragraph 7.2.3.</w:t>
      </w:r>
      <w:bookmarkEnd w:id="492"/>
      <w:bookmarkEnd w:id="493"/>
      <w:bookmarkEnd w:id="494"/>
      <w:bookmarkEnd w:id="495"/>
      <w:bookmarkEnd w:id="496"/>
      <w:bookmarkEnd w:id="497"/>
      <w:bookmarkEnd w:id="498"/>
      <w:r w:rsidRPr="008361E1">
        <w:rPr>
          <w:noProof/>
          <w:color w:val="0D0D0D" w:themeColor="text1" w:themeTint="F2"/>
        </w:rPr>
        <w:t xml:space="preserve"> </w:t>
      </w:r>
      <w:bookmarkStart w:id="499" w:name="_Toc105320281"/>
      <w:bookmarkStart w:id="500" w:name="_Toc105685330"/>
      <w:bookmarkStart w:id="501" w:name="_Toc105999402"/>
      <w:bookmarkStart w:id="502" w:name="_Toc106170242"/>
      <w:bookmarkStart w:id="503" w:name="_Toc106173604"/>
      <w:bookmarkStart w:id="504" w:name="_Toc106180332"/>
      <w:bookmarkStart w:id="505" w:name="_Toc106218068"/>
      <w:bookmarkStart w:id="506" w:name="_Toc106218395"/>
    </w:p>
    <w:p w14:paraId="7AD7380E" w14:textId="77777777" w:rsidR="009F2394" w:rsidRPr="008361E1" w:rsidRDefault="009F2394" w:rsidP="009F2394">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during Trips #1 through #10, the testing facility shall discontinue the emissions measurement section. The testing facility shall replace the used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filters with new ones and restart the emissions measurement from Trip #1 at an initial brake temperature of (23 ± 5) °C without disassembling the parts.</w:t>
      </w:r>
      <w:bookmarkEnd w:id="499"/>
      <w:bookmarkEnd w:id="500"/>
      <w:bookmarkEnd w:id="501"/>
      <w:bookmarkEnd w:id="502"/>
      <w:bookmarkEnd w:id="503"/>
      <w:bookmarkEnd w:id="504"/>
      <w:bookmarkEnd w:id="505"/>
      <w:bookmarkEnd w:id="506"/>
      <w:r w:rsidRPr="008361E1">
        <w:rPr>
          <w:noProof/>
          <w:color w:val="0D0D0D" w:themeColor="text1" w:themeTint="F2"/>
        </w:rPr>
        <w:t xml:space="preserve"> </w:t>
      </w:r>
    </w:p>
    <w:p w14:paraId="2D8E6D65" w14:textId="77777777" w:rsidR="009F2394" w:rsidRPr="008361E1" w:rsidRDefault="009F2394" w:rsidP="009F2394">
      <w:pPr>
        <w:pStyle w:val="Heading3"/>
        <w:spacing w:before="240" w:after="120"/>
        <w:ind w:left="2268" w:right="1134" w:hanging="1134"/>
        <w:rPr>
          <w:b/>
          <w:noProof/>
          <w:color w:val="0D0D0D" w:themeColor="text1" w:themeTint="F2"/>
        </w:rPr>
      </w:pPr>
      <w:bookmarkStart w:id="507" w:name="_Toc117084636"/>
      <w:bookmarkStart w:id="508" w:name="_Toc117167521"/>
      <w:r w:rsidRPr="008361E1">
        <w:rPr>
          <w:b/>
          <w:noProof/>
          <w:color w:val="0D0D0D" w:themeColor="text1" w:themeTint="F2"/>
        </w:rPr>
        <w:t>9.4.</w:t>
      </w:r>
      <w:r w:rsidRPr="008361E1">
        <w:rPr>
          <w:b/>
          <w:noProof/>
          <w:color w:val="0D0D0D" w:themeColor="text1" w:themeTint="F2"/>
        </w:rPr>
        <w:tab/>
        <w:t>WLTP-Brake Cycle Quality Checks</w:t>
      </w:r>
      <w:bookmarkEnd w:id="507"/>
      <w:bookmarkEnd w:id="508"/>
    </w:p>
    <w:p w14:paraId="4C077C5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563A7F88" w14:textId="77777777" w:rsidR="009F2394" w:rsidRPr="008361E1" w:rsidRDefault="009F2394" w:rsidP="009F2394">
      <w:pPr>
        <w:pStyle w:val="Heading4"/>
        <w:spacing w:before="240" w:after="120"/>
        <w:ind w:left="2268" w:right="1134" w:hanging="1134"/>
        <w:rPr>
          <w:noProof/>
        </w:rPr>
      </w:pPr>
      <w:bookmarkStart w:id="509" w:name="_Toc105320283"/>
      <w:r w:rsidRPr="008361E1">
        <w:rPr>
          <w:noProof/>
        </w:rPr>
        <w:t>9.4.1.</w:t>
      </w:r>
      <w:r w:rsidRPr="008361E1">
        <w:rPr>
          <w:noProof/>
        </w:rPr>
        <w:tab/>
        <w:t>Speed Violations</w:t>
      </w:r>
      <w:bookmarkEnd w:id="509"/>
      <w:r w:rsidRPr="008361E1">
        <w:rPr>
          <w:noProof/>
        </w:rPr>
        <w:t xml:space="preserve"> Check </w:t>
      </w:r>
    </w:p>
    <w:p w14:paraId="1D3B6165"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A142321" w14:textId="77777777" w:rsidR="009F2394" w:rsidRPr="008361E1" w:rsidRDefault="009F2394" w:rsidP="009F2394">
      <w:pPr>
        <w:pStyle w:val="Heading7"/>
        <w:spacing w:after="120" w:line="240" w:lineRule="atLeast"/>
        <w:ind w:left="2977" w:right="1134" w:hanging="709"/>
        <w:jc w:val="both"/>
        <w:rPr>
          <w:noProof/>
        </w:rPr>
      </w:pPr>
      <w:bookmarkStart w:id="510" w:name="_Toc105320285"/>
      <w:r w:rsidRPr="008361E1">
        <w:rPr>
          <w:noProof/>
        </w:rPr>
        <w:t>(a)</w:t>
      </w:r>
      <w:r w:rsidRPr="008361E1">
        <w:rPr>
          <w:noProof/>
        </w:rPr>
        <w:tab/>
        <w:t>Upper-speed tolerance: 2.0 km/h higher than the nominal linear speed trace within ±1.0 second of the given point in time;</w:t>
      </w:r>
      <w:bookmarkEnd w:id="510"/>
      <w:r w:rsidRPr="008361E1">
        <w:rPr>
          <w:noProof/>
        </w:rPr>
        <w:t xml:space="preserve"> </w:t>
      </w:r>
    </w:p>
    <w:p w14:paraId="41946EBF" w14:textId="77777777" w:rsidR="009F2394" w:rsidRPr="008361E1" w:rsidRDefault="009F2394" w:rsidP="009F2394">
      <w:pPr>
        <w:pStyle w:val="Heading7"/>
        <w:spacing w:after="120" w:line="240" w:lineRule="atLeast"/>
        <w:ind w:left="2977" w:right="1134" w:hanging="709"/>
        <w:jc w:val="both"/>
        <w:rPr>
          <w:noProof/>
        </w:rPr>
      </w:pPr>
      <w:bookmarkStart w:id="511" w:name="_Toc105320286"/>
      <w:r w:rsidRPr="008361E1">
        <w:rPr>
          <w:noProof/>
        </w:rPr>
        <w:t>(b)</w:t>
      </w:r>
      <w:r w:rsidRPr="008361E1">
        <w:rPr>
          <w:noProof/>
        </w:rPr>
        <w:tab/>
        <w:t>Lower-speed tolerance: 2.0 km/h lower than the nominal linear speed trace within ±1.0 second of the given point in time</w:t>
      </w:r>
      <w:bookmarkEnd w:id="511"/>
      <w:r w:rsidRPr="008361E1">
        <w:rPr>
          <w:noProof/>
        </w:rPr>
        <w:t>;</w:t>
      </w:r>
    </w:p>
    <w:p w14:paraId="76697358" w14:textId="77777777" w:rsidR="009F2394" w:rsidRPr="008361E1" w:rsidRDefault="009F2394" w:rsidP="009F2394">
      <w:pPr>
        <w:pStyle w:val="Heading5"/>
        <w:spacing w:after="120" w:line="240" w:lineRule="atLeast"/>
        <w:ind w:left="2268" w:right="1134"/>
        <w:jc w:val="both"/>
        <w:rPr>
          <w:noProof/>
          <w:color w:val="0D0D0D" w:themeColor="text1" w:themeTint="F2"/>
        </w:rPr>
      </w:pPr>
      <w:r w:rsidRPr="008361E1">
        <w:rPr>
          <w:noProof/>
          <w:color w:val="0D0D0D" w:themeColor="text1" w:themeTint="F2"/>
        </w:rPr>
        <w:t>Figure 9.2. depicts the upper and lower speed tolerance limits as applied in the WLTP-Brake cycle.</w:t>
      </w:r>
    </w:p>
    <w:p w14:paraId="467AEEA1" w14:textId="77777777" w:rsidR="009F2394" w:rsidRPr="008361E1" w:rsidRDefault="009F2394" w:rsidP="009F2394">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6432" behindDoc="0" locked="0" layoutInCell="1" allowOverlap="1" wp14:anchorId="1B32CBE2" wp14:editId="06C46C88">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Pr="008361E1">
        <w:rPr>
          <w:bCs/>
          <w:noProof/>
          <w:color w:val="0D0D0D" w:themeColor="text1" w:themeTint="F2"/>
        </w:rPr>
        <w:t>Figure 9.2.</w:t>
      </w:r>
      <w:r w:rsidRPr="008361E1">
        <w:rPr>
          <w:bCs/>
          <w:noProof/>
          <w:color w:val="0D0D0D" w:themeColor="text1" w:themeTint="F2"/>
        </w:rPr>
        <w:br/>
      </w:r>
      <w:r w:rsidRPr="008361E1">
        <w:rPr>
          <w:b/>
          <w:bCs/>
          <w:noProof/>
          <w:color w:val="0D0D0D" w:themeColor="text1" w:themeTint="F2"/>
        </w:rPr>
        <w:t>Tolerance limits for speed violations during the WLTP-Brake cycle</w:t>
      </w:r>
    </w:p>
    <w:p w14:paraId="75217379" w14:textId="77777777" w:rsidR="009F2394" w:rsidRPr="008361E1" w:rsidRDefault="009F2394" w:rsidP="009F2394">
      <w:pPr>
        <w:pStyle w:val="Heading7"/>
        <w:spacing w:before="120" w:after="120" w:line="240" w:lineRule="atLeast"/>
        <w:ind w:left="2835" w:right="1134" w:hanging="567"/>
        <w:jc w:val="both"/>
        <w:rPr>
          <w:noProof/>
        </w:rPr>
      </w:pPr>
      <w:bookmarkStart w:id="512" w:name="_Toc105320288"/>
      <w:bookmarkStart w:id="513" w:name="_Toc105320290"/>
      <w:r w:rsidRPr="008361E1">
        <w:rPr>
          <w:noProof/>
        </w:rPr>
        <w:t>(c)</w:t>
      </w:r>
      <w:r w:rsidRPr="008361E1">
        <w:rPr>
          <w:noProof/>
        </w:rPr>
        <w:tab/>
        <w:t>During the cooling adjustment section, the number of speed violations shall not exceed 158 for each complete Trip #10 of the WLTP-Brake cycle. This corresponds to 3 per cent of the Trip #10 duration;</w:t>
      </w:r>
    </w:p>
    <w:p w14:paraId="1F57D2C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During the bedding section, the number of speed violations shall not exceed 475 for each complete WLTP-Brake cycle. This corresponds to 3 per cent of the WLTP-Brake cycle duration and applies to all five repetitions of the WLTP-Brake cycle;</w:t>
      </w:r>
    </w:p>
    <w:p w14:paraId="073D223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During the emissions measurement section, the number of speed violations shall not exceed 475 for each complete WLTP-Brake cycle. This corresponds to 3 per cent of the WLTP-Brake cycle duration. Soaking sections shall not be included in the calculation;</w:t>
      </w:r>
    </w:p>
    <w:p w14:paraId="4F5735C2"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Calculate and report the number of speed violations in all sections as defined in Table 13.6. in paragraph 13.4.</w:t>
      </w:r>
      <w:r w:rsidRPr="008361E1">
        <w:rPr>
          <w:noProof/>
          <w:szCs w:val="18"/>
          <w:lang w:eastAsia="de-DE"/>
        </w:rPr>
        <w:t xml:space="preserve"> </w:t>
      </w:r>
      <w:bookmarkStart w:id="514" w:name="_Toc105320289"/>
      <w:r w:rsidRPr="008361E1">
        <w:rPr>
          <w:noProof/>
        </w:rPr>
        <w:t>The computation of speed violations shall include all types of events (dwell, acceleration, cruising, and deceleration)</w:t>
      </w:r>
      <w:bookmarkEnd w:id="514"/>
      <w:r w:rsidRPr="008361E1">
        <w:rPr>
          <w:noProof/>
        </w:rPr>
        <w:t xml:space="preserve"> but not soaking sections; </w:t>
      </w:r>
    </w:p>
    <w:p w14:paraId="5FB624C6" w14:textId="77777777" w:rsidR="009F2394" w:rsidRPr="008361E1" w:rsidRDefault="009F2394" w:rsidP="009F2394">
      <w:pPr>
        <w:pStyle w:val="Heading7"/>
        <w:spacing w:after="120" w:line="240" w:lineRule="atLeast"/>
        <w:ind w:left="2835" w:right="1134" w:hanging="567"/>
        <w:jc w:val="both"/>
        <w:rPr>
          <w:noProof/>
        </w:rPr>
      </w:pPr>
      <w:bookmarkStart w:id="515" w:name="_Toc105320291"/>
      <w:r w:rsidRPr="008361E1">
        <w:rPr>
          <w:noProof/>
        </w:rPr>
        <w:t>(g)</w:t>
      </w:r>
      <w:r w:rsidRPr="008361E1">
        <w:rPr>
          <w:noProof/>
        </w:rPr>
        <w:tab/>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515"/>
      <w:r w:rsidRPr="008361E1">
        <w:rPr>
          <w:noProof/>
        </w:rPr>
        <w:t xml:space="preserve"> </w:t>
      </w:r>
    </w:p>
    <w:p w14:paraId="69AD9CD7" w14:textId="77777777" w:rsidR="009F2394" w:rsidRPr="008361E1" w:rsidRDefault="009F2394" w:rsidP="009F2394">
      <w:pPr>
        <w:pStyle w:val="Heading4"/>
        <w:spacing w:before="240" w:after="120"/>
        <w:ind w:left="2268" w:right="1134" w:hanging="1134"/>
        <w:rPr>
          <w:noProof/>
        </w:rPr>
      </w:pPr>
      <w:bookmarkStart w:id="516" w:name="_Toc105320293"/>
      <w:bookmarkEnd w:id="512"/>
      <w:bookmarkEnd w:id="513"/>
      <w:r w:rsidRPr="008361E1">
        <w:rPr>
          <w:noProof/>
        </w:rPr>
        <w:t>9.4.2.</w:t>
      </w:r>
      <w:r w:rsidRPr="008361E1">
        <w:rPr>
          <w:noProof/>
        </w:rPr>
        <w:tab/>
        <w:t>Number of Deceleration Events</w:t>
      </w:r>
      <w:bookmarkEnd w:id="516"/>
    </w:p>
    <w:p w14:paraId="4466C6F0"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17"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517"/>
    </w:p>
    <w:p w14:paraId="35EAAF11"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18" w:name="_Toc105320295"/>
      <w:r w:rsidRPr="008361E1">
        <w:rPr>
          <w:noProof/>
          <w:color w:val="0D0D0D" w:themeColor="text1" w:themeTint="F2"/>
        </w:rPr>
        <w:t xml:space="preserve">The testing facility shall verify the number of applied brake events as defined in Table 13.6. in paragraph </w:t>
      </w:r>
      <w:r w:rsidRPr="008361E1">
        <w:rPr>
          <w:noProof/>
          <w:color w:val="0D0D0D" w:themeColor="text1" w:themeTint="F2"/>
          <w:szCs w:val="18"/>
          <w:lang w:eastAsia="de-DE"/>
        </w:rPr>
        <w:t>13.4</w:t>
      </w:r>
      <w:r w:rsidRPr="008361E1">
        <w:rPr>
          <w:noProof/>
          <w:color w:val="0D0D0D" w:themeColor="text1" w:themeTint="F2"/>
        </w:rPr>
        <w:t>. The parameters “Stop Duration” and “Deceleration Rate - Distance Averaged” shall be cross-checked and verified that both include 303 numerical and non-zero values that correspond to the respective 303 brake events of the WLTP-Brake cycle.</w:t>
      </w:r>
      <w:bookmarkEnd w:id="518"/>
      <w:r w:rsidRPr="008361E1">
        <w:rPr>
          <w:noProof/>
          <w:color w:val="0D0D0D" w:themeColor="text1" w:themeTint="F2"/>
        </w:rPr>
        <w:t xml:space="preserve"> </w:t>
      </w:r>
    </w:p>
    <w:p w14:paraId="074AFCC4"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19"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519"/>
    </w:p>
    <w:p w14:paraId="62CF99A8" w14:textId="77777777" w:rsidR="009F2394" w:rsidRPr="008361E1" w:rsidRDefault="009F2394" w:rsidP="009F2394">
      <w:pPr>
        <w:pStyle w:val="Heading4"/>
        <w:keepNext/>
        <w:keepLines/>
        <w:spacing w:before="240" w:after="120"/>
        <w:ind w:left="2268" w:right="1134" w:hanging="1134"/>
        <w:rPr>
          <w:noProof/>
        </w:rPr>
      </w:pPr>
      <w:bookmarkStart w:id="520" w:name="_Toc105320297"/>
      <w:r w:rsidRPr="008361E1">
        <w:rPr>
          <w:noProof/>
        </w:rPr>
        <w:t>9.4.3.</w:t>
      </w:r>
      <w:r w:rsidRPr="008361E1">
        <w:rPr>
          <w:noProof/>
        </w:rPr>
        <w:tab/>
        <w:t>Kinetic Energy Dissipation</w:t>
      </w:r>
      <w:bookmarkEnd w:id="520"/>
    </w:p>
    <w:p w14:paraId="5146B38C" w14:textId="77777777" w:rsidR="009F2394" w:rsidRPr="008361E1" w:rsidRDefault="009F2394" w:rsidP="009F2394">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w:t>
      </w:r>
      <w:r w:rsidRPr="008361E1">
        <w:rPr>
          <w:noProof/>
          <w:vertAlign w:val="subscript"/>
        </w:rPr>
        <w:t>f</w:t>
      </w:r>
      <w:r w:rsidRPr="008361E1">
        <w:rPr>
          <w:noProof/>
        </w:rPr>
        <w:t xml:space="preserve">) during the execution of the WLTP-Brake cycle. It is also an additional quality check that other input parameters (e.g. brake test inertia) have been calculated and applied correctly. This quality check applies to all brakes equipped on vehicles within the scope of this UN GTR. The parameters of the brake emissions family parent vehicle shall be used for the calculations when testing non-friction braking. </w:t>
      </w:r>
    </w:p>
    <w:p w14:paraId="2062E2D2" w14:textId="77777777" w:rsidR="009F2394" w:rsidRPr="008361E1" w:rsidRDefault="009F2394" w:rsidP="009F2394">
      <w:pPr>
        <w:spacing w:after="120"/>
        <w:ind w:left="2268" w:right="1134"/>
        <w:jc w:val="both"/>
        <w:rPr>
          <w:noProof/>
        </w:rPr>
      </w:pPr>
      <w:bookmarkStart w:id="521"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521"/>
    </w:p>
    <w:p w14:paraId="0CA4476B" w14:textId="77777777" w:rsidR="009F2394" w:rsidRPr="008361E1" w:rsidRDefault="009F2394" w:rsidP="009F2394">
      <w:pPr>
        <w:pStyle w:val="Heading7"/>
        <w:spacing w:after="120" w:line="240" w:lineRule="atLeast"/>
        <w:ind w:left="2835" w:right="1134" w:hanging="567"/>
        <w:jc w:val="both"/>
        <w:rPr>
          <w:noProof/>
        </w:rPr>
      </w:pPr>
      <w:bookmarkStart w:id="522" w:name="_Toc105320299"/>
      <w:r w:rsidRPr="008361E1">
        <w:rPr>
          <w:noProof/>
        </w:rPr>
        <w:t>(a)</w:t>
      </w:r>
      <w:r w:rsidRPr="008361E1">
        <w:rPr>
          <w:noProof/>
        </w:rPr>
        <w:tab/>
        <w:t xml:space="preserve">Trip #10 upper specific friction work tolerance: </w:t>
      </w:r>
      <w:r w:rsidRPr="008361E1">
        <w:rPr>
          <w:noProof/>
          <w:szCs w:val="22"/>
          <w:lang w:eastAsia="ja-JP"/>
        </w:rPr>
        <w:t xml:space="preserve">278 J/kg higher than the nominal </w:t>
      </w:r>
      <w:r w:rsidRPr="008361E1">
        <w:rPr>
          <w:noProof/>
        </w:rPr>
        <w:t>specific</w:t>
      </w:r>
      <w:r w:rsidRPr="008361E1">
        <w:rPr>
          <w:noProof/>
          <w:szCs w:val="22"/>
          <w:lang w:eastAsia="ja-JP"/>
        </w:rPr>
        <w:t xml:space="preserve"> friction work value of 5555 J/kg</w:t>
      </w:r>
      <w:r w:rsidRPr="008361E1">
        <w:rPr>
          <w:noProof/>
        </w:rPr>
        <w:t>. Thus, the upper specific friction work tolerance is 5833 J/kg;</w:t>
      </w:r>
      <w:bookmarkEnd w:id="522"/>
      <w:r w:rsidRPr="008361E1">
        <w:rPr>
          <w:noProof/>
        </w:rPr>
        <w:t xml:space="preserve"> </w:t>
      </w:r>
    </w:p>
    <w:p w14:paraId="15547F08" w14:textId="77777777" w:rsidR="009F2394" w:rsidRPr="008361E1" w:rsidRDefault="009F2394" w:rsidP="009F2394">
      <w:pPr>
        <w:pStyle w:val="Heading7"/>
        <w:spacing w:after="120" w:line="240" w:lineRule="atLeast"/>
        <w:ind w:left="2835" w:right="1134" w:hanging="567"/>
        <w:jc w:val="both"/>
        <w:rPr>
          <w:noProof/>
        </w:rPr>
      </w:pPr>
      <w:bookmarkStart w:id="523" w:name="_Toc105320300"/>
      <w:r w:rsidRPr="008361E1">
        <w:rPr>
          <w:noProof/>
        </w:rPr>
        <w:t>(b)</w:t>
      </w:r>
      <w:r w:rsidRPr="008361E1">
        <w:rPr>
          <w:noProof/>
        </w:rPr>
        <w:tab/>
        <w:t xml:space="preserve">Trip #10 lower specific friction work tolerance: </w:t>
      </w:r>
      <w:r w:rsidRPr="008361E1">
        <w:rPr>
          <w:noProof/>
          <w:szCs w:val="22"/>
          <w:lang w:eastAsia="ja-JP"/>
        </w:rPr>
        <w:t xml:space="preserve">278 J/kg lower than the nominal </w:t>
      </w:r>
      <w:r w:rsidRPr="008361E1">
        <w:rPr>
          <w:noProof/>
        </w:rPr>
        <w:t>specific</w:t>
      </w:r>
      <w:r w:rsidRPr="008361E1">
        <w:rPr>
          <w:noProof/>
          <w:szCs w:val="22"/>
          <w:lang w:eastAsia="ja-JP"/>
        </w:rPr>
        <w:t xml:space="preserve"> friction work value of 5555 J/kg.</w:t>
      </w:r>
      <w:r w:rsidRPr="008361E1">
        <w:rPr>
          <w:noProof/>
        </w:rPr>
        <w:t xml:space="preserve"> Thus, the lower specific friction work tolerance is 5277 J/kg</w:t>
      </w:r>
      <w:bookmarkEnd w:id="523"/>
      <w:r w:rsidRPr="008361E1">
        <w:rPr>
          <w:noProof/>
        </w:rPr>
        <w:t>;</w:t>
      </w:r>
    </w:p>
    <w:p w14:paraId="659A215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WLTP-Brake cycle upper specific friction work tolerance: 799 J/kg higher than the nominal specific friction work value of 15983 J/kg. Thus, the upper specific</w:t>
      </w:r>
      <w:r w:rsidRPr="008361E1" w:rsidDel="00F94831">
        <w:rPr>
          <w:noProof/>
        </w:rPr>
        <w:t xml:space="preserve"> </w:t>
      </w:r>
      <w:r w:rsidRPr="008361E1">
        <w:rPr>
          <w:noProof/>
        </w:rPr>
        <w:t xml:space="preserve">friction work tolerance is 16782 J/kg; </w:t>
      </w:r>
    </w:p>
    <w:p w14:paraId="64FE9CE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 xml:space="preserve">WLTP-Brake cycle lower specific friction work tolerance: 799 J/kg lower than the nominal specific friction work value of 15983 J/kg. Thus, the lower specific friction work tolerance is 15184 J/kg; </w:t>
      </w:r>
    </w:p>
    <w:p w14:paraId="16D5A1D6" w14:textId="77777777" w:rsidR="009F2394" w:rsidRPr="008361E1" w:rsidRDefault="009F2394" w:rsidP="009F2394">
      <w:pPr>
        <w:pStyle w:val="Heading7"/>
        <w:spacing w:after="120" w:line="240" w:lineRule="atLeast"/>
        <w:ind w:left="2835" w:right="1134" w:hanging="567"/>
        <w:jc w:val="both"/>
        <w:rPr>
          <w:noProof/>
        </w:rPr>
      </w:pPr>
      <w:bookmarkStart w:id="524" w:name="_Toc105320301"/>
      <w:r w:rsidRPr="008361E1">
        <w:rPr>
          <w:noProof/>
        </w:rPr>
        <w:t>(e)</w:t>
      </w:r>
      <w:r w:rsidRPr="008361E1">
        <w:rPr>
          <w:noProof/>
        </w:rPr>
        <w:tab/>
        <w:t>During the cooling adjustment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Trip #10 s</w:t>
      </w:r>
      <w:r w:rsidRPr="008361E1">
        <w:rPr>
          <w:noProof/>
          <w:szCs w:val="22"/>
          <w:lang w:eastAsia="ja-JP"/>
        </w:rPr>
        <w:t xml:space="preserve">hall be between </w:t>
      </w:r>
      <w:r w:rsidRPr="008361E1">
        <w:rPr>
          <w:noProof/>
        </w:rPr>
        <w:t>5277 J/kg and 5833 J/kg. This corresponds to ±5 per cent of the nominal value;</w:t>
      </w:r>
    </w:p>
    <w:p w14:paraId="1CAE3B67"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During the bedding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and applies to all five repetitions of the WLTP-Brake cycle;</w:t>
      </w:r>
    </w:p>
    <w:p w14:paraId="63299BC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During the emissions measurement section, the calculated</w:t>
      </w:r>
      <w:r w:rsidRPr="008361E1">
        <w:rPr>
          <w:noProof/>
          <w:szCs w:val="22"/>
          <w:lang w:eastAsia="ja-JP"/>
        </w:rPr>
        <w:t xml:space="preserve"> </w:t>
      </w:r>
      <w:r w:rsidRPr="008361E1">
        <w:rPr>
          <w:noProof/>
        </w:rPr>
        <w:t>specific</w:t>
      </w:r>
      <w:r w:rsidRPr="008361E1">
        <w:rPr>
          <w:noProof/>
          <w:szCs w:val="22"/>
          <w:lang w:eastAsia="ja-JP"/>
        </w:rPr>
        <w:t xml:space="preserve"> friction work over </w:t>
      </w:r>
      <w:r w:rsidRPr="008361E1">
        <w:rPr>
          <w:noProof/>
        </w:rPr>
        <w:t>the WLTP-Brake cycle</w:t>
      </w:r>
      <w:r w:rsidRPr="008361E1">
        <w:rPr>
          <w:noProof/>
          <w:szCs w:val="22"/>
          <w:lang w:eastAsia="ja-JP"/>
        </w:rPr>
        <w:t xml:space="preserve"> shall be between </w:t>
      </w:r>
      <w:r w:rsidRPr="008361E1">
        <w:rPr>
          <w:noProof/>
        </w:rPr>
        <w:t>15184 J/kg and 16782 J/kg. This corresponds to ±5 per cent of the nominal value. Soaking sections shall not be included in the calculation;</w:t>
      </w:r>
    </w:p>
    <w:p w14:paraId="4E4A3ECB"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The testing facility shall calculate the specific friction work by applying the integrals for torque and angular speed over time for each brake event using the submitted Event-Based file of the brake emissions test as defined in Table 13.6. in paragraph </w:t>
      </w:r>
      <w:r w:rsidRPr="008361E1">
        <w:rPr>
          <w:noProof/>
          <w:szCs w:val="18"/>
          <w:lang w:eastAsia="de-DE"/>
        </w:rPr>
        <w:t>13.4</w:t>
      </w:r>
      <w:r w:rsidRPr="008361E1">
        <w:rPr>
          <w:noProof/>
        </w:rPr>
        <w:t>. The calculation requires also the use of the test wheel load (WL</w:t>
      </w:r>
      <w:r w:rsidRPr="008361E1">
        <w:rPr>
          <w:noProof/>
          <w:vertAlign w:val="subscript"/>
        </w:rPr>
        <w:t>t</w:t>
      </w:r>
      <w:r w:rsidRPr="008361E1">
        <w:rPr>
          <w:noProof/>
        </w:rPr>
        <w:t>) and follows Equation 9.1:</w:t>
      </w:r>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992"/>
      </w:tblGrid>
      <w:tr w:rsidR="009F2394" w:rsidRPr="008361E1" w14:paraId="61069A5C" w14:textId="77777777" w:rsidTr="00891926">
        <w:tc>
          <w:tcPr>
            <w:tcW w:w="4535" w:type="dxa"/>
          </w:tcPr>
          <w:p w14:paraId="1157C43F" w14:textId="77777777" w:rsidR="009F2394" w:rsidRPr="008361E1" w:rsidRDefault="00000000" w:rsidP="00891926">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2</m:t>
                        </m:r>
                        <m:r>
                          <m:rPr>
                            <m:sty m:val="p"/>
                          </m:rPr>
                          <w:rPr>
                            <w:rFonts w:ascii="Cambria Math"/>
                            <w:noProof/>
                            <w:color w:val="0D0D0D" w:themeColor="text1" w:themeTint="F2"/>
                          </w:rPr>
                          <m:t>×π</m:t>
                        </m:r>
                      </m:num>
                      <m:den>
                        <m:r>
                          <w:rPr>
                            <w:rFonts w:ascii="Cambria Math"/>
                            <w:noProof/>
                            <w:color w:val="0D0D0D" w:themeColor="text1" w:themeTint="F2"/>
                          </w:rPr>
                          <m:t>60</m:t>
                        </m:r>
                      </m:den>
                    </m:f>
                    <m:r>
                      <m:rPr>
                        <m:sty m:val="p"/>
                      </m:rPr>
                      <w:rPr>
                        <w:rFonts w:ascii="Cambria Math"/>
                        <w:noProof/>
                        <w:color w:val="0D0D0D" w:themeColor="text1" w:themeTint="F2"/>
                      </w:rPr>
                      <m:t>)</m:t>
                    </m:r>
                    <m:r>
                      <m:rPr>
                        <m:sty m:val="p"/>
                      </m:rPr>
                      <w:rPr>
                        <w:rFonts w:ascii="Cambria Math"/>
                        <w:noProof/>
                        <w:color w:val="0D0D0D" w:themeColor="text1" w:themeTint="F2"/>
                      </w:rPr>
                      <m:t>×</m:t>
                    </m:r>
                    <m:r>
                      <w:rPr>
                        <w:rFonts w:ascii="Cambria Math" w:hAnsi="Cambria Math"/>
                        <w:noProof/>
                        <w:color w:val="0D0D0D" w:themeColor="text1" w:themeTint="F2"/>
                      </w:rPr>
                      <m:t>f</m:t>
                    </m:r>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τ</m:t>
                        </m:r>
                      </m:e>
                      <m:sub>
                        <m:r>
                          <m:rPr>
                            <m:sty m:val="p"/>
                          </m:rPr>
                          <w:rPr>
                            <w:rFonts w:ascii="Cambria Math"/>
                            <w:noProof/>
                            <w:color w:val="0D0D0D" w:themeColor="text1" w:themeTint="F2"/>
                          </w:rPr>
                          <m:t>brake</m:t>
                        </m:r>
                      </m:sub>
                    </m:sSub>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num>
                  <m:den>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den>
                </m:f>
              </m:oMath>
            </m:oMathPara>
          </w:p>
        </w:tc>
        <w:tc>
          <w:tcPr>
            <w:tcW w:w="992" w:type="dxa"/>
          </w:tcPr>
          <w:p w14:paraId="6F1057D6" w14:textId="77777777" w:rsidR="009F2394" w:rsidRPr="008361E1" w:rsidRDefault="009F2394" w:rsidP="00891926">
            <w:pPr>
              <w:spacing w:before="120" w:after="120"/>
              <w:ind w:right="2"/>
              <w:jc w:val="center"/>
              <w:rPr>
                <w:noProof/>
                <w:color w:val="0D0D0D" w:themeColor="text1" w:themeTint="F2"/>
              </w:rPr>
            </w:pPr>
            <w:r w:rsidRPr="008361E1">
              <w:rPr>
                <w:noProof/>
                <w:color w:val="0D0D0D" w:themeColor="text1" w:themeTint="F2"/>
              </w:rPr>
              <w:t>(Eq. 9.1)</w:t>
            </w:r>
          </w:p>
        </w:tc>
      </w:tr>
    </w:tbl>
    <w:bookmarkEnd w:id="524"/>
    <w:p w14:paraId="555CB1BC" w14:textId="77777777" w:rsidR="009F2394" w:rsidRPr="008361E1" w:rsidRDefault="009F2394" w:rsidP="009F2394">
      <w:pPr>
        <w:spacing w:after="120"/>
        <w:ind w:left="2835" w:right="1134"/>
        <w:jc w:val="both"/>
        <w:rPr>
          <w:noProof/>
          <w:color w:val="0D0D0D" w:themeColor="text1" w:themeTint="F2"/>
        </w:rPr>
      </w:pPr>
      <w:r w:rsidRPr="008361E1">
        <w:rPr>
          <w:noProof/>
          <w:color w:val="0D0D0D" w:themeColor="text1" w:themeTint="F2"/>
        </w:rPr>
        <w:t>Where:</w:t>
      </w:r>
    </w:p>
    <w:p w14:paraId="601B4BDE" w14:textId="77777777"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oMath>
      <w:r w:rsidR="009F2394" w:rsidRPr="008361E1">
        <w:rPr>
          <w:noProof/>
          <w:color w:val="0D0D0D" w:themeColor="text1" w:themeTint="F2"/>
        </w:rPr>
        <w:tab/>
      </w:r>
      <w:r w:rsidR="009F2394" w:rsidRPr="008361E1">
        <w:rPr>
          <w:noProof/>
          <w:color w:val="0D0D0D" w:themeColor="text1" w:themeTint="F2"/>
        </w:rPr>
        <w:tab/>
        <w:t>is the specific friction work in J/kg;</w:t>
      </w:r>
    </w:p>
    <w:p w14:paraId="123A63EF" w14:textId="77777777" w:rsidR="009F2394" w:rsidRPr="008361E1" w:rsidRDefault="009F2394" w:rsidP="009F2394">
      <w:pPr>
        <w:spacing w:after="120"/>
        <w:ind w:left="2835" w:right="1134"/>
        <w:jc w:val="both"/>
        <w:rPr>
          <w:noProof/>
          <w:color w:val="0D0D0D" w:themeColor="text1" w:themeTint="F2"/>
        </w:rPr>
      </w:pPr>
      <m:oMath>
        <m:r>
          <w:rPr>
            <w:rFonts w:ascii="Cambria Math"/>
            <w:noProof/>
            <w:color w:val="0D0D0D" w:themeColor="text1" w:themeTint="F2"/>
          </w:rPr>
          <m:t>f</m:t>
        </m:r>
      </m:oMath>
      <w:r w:rsidRPr="008361E1">
        <w:rPr>
          <w:noProof/>
          <w:color w:val="0D0D0D" w:themeColor="text1" w:themeTint="F2"/>
        </w:rPr>
        <w:tab/>
      </w:r>
      <w:r w:rsidRPr="008361E1">
        <w:rPr>
          <w:noProof/>
          <w:color w:val="0D0D0D" w:themeColor="text1" w:themeTint="F2"/>
        </w:rPr>
        <w:tab/>
        <w:t>is the rotational speed in rpm per Table 13.1.;</w:t>
      </w:r>
    </w:p>
    <w:p w14:paraId="65188AF5" w14:textId="77777777"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τ</m:t>
            </m:r>
          </m:e>
          <m:sub>
            <m:r>
              <m:rPr>
                <m:sty m:val="p"/>
              </m:rPr>
              <w:rPr>
                <w:rFonts w:ascii="Cambria Math"/>
                <w:noProof/>
                <w:color w:val="0D0D0D" w:themeColor="text1" w:themeTint="F2"/>
              </w:rPr>
              <m:t>brake</m:t>
            </m:r>
          </m:sub>
        </m:sSub>
      </m:oMath>
      <w:r w:rsidR="009F2394" w:rsidRPr="008361E1">
        <w:rPr>
          <w:noProof/>
          <w:color w:val="0D0D0D" w:themeColor="text1" w:themeTint="F2"/>
        </w:rPr>
        <w:tab/>
      </w:r>
      <w:r w:rsidR="009F2394" w:rsidRPr="008361E1">
        <w:rPr>
          <w:noProof/>
          <w:color w:val="0D0D0D" w:themeColor="text1" w:themeTint="F2"/>
        </w:rPr>
        <w:tab/>
        <w:t>is the brake torque in Nm per Table 13.1.;</w:t>
      </w:r>
    </w:p>
    <w:p w14:paraId="7997CF9D" w14:textId="77777777"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oMath>
      <w:r w:rsidR="009F2394" w:rsidRPr="008361E1">
        <w:rPr>
          <w:noProof/>
          <w:color w:val="0D0D0D" w:themeColor="text1" w:themeTint="F2"/>
        </w:rPr>
        <w:tab/>
      </w:r>
      <w:r w:rsidR="009F2394" w:rsidRPr="008361E1">
        <w:rPr>
          <w:noProof/>
          <w:color w:val="0D0D0D" w:themeColor="text1" w:themeTint="F2"/>
        </w:rPr>
        <w:tab/>
        <w:t>is the stop duration in sec per Table 13.1.;</w:t>
      </w:r>
    </w:p>
    <w:p w14:paraId="5004A87B" w14:textId="77777777" w:rsidR="009F2394" w:rsidRPr="008361E1" w:rsidRDefault="00000000" w:rsidP="009F2394">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oMath>
      <w:r w:rsidR="009F2394" w:rsidRPr="008361E1">
        <w:rPr>
          <w:noProof/>
          <w:color w:val="0D0D0D" w:themeColor="text1" w:themeTint="F2"/>
        </w:rPr>
        <w:tab/>
      </w:r>
      <w:r w:rsidR="009F2394" w:rsidRPr="008361E1">
        <w:rPr>
          <w:noProof/>
          <w:color w:val="0D0D0D" w:themeColor="text1" w:themeTint="F2"/>
        </w:rPr>
        <w:tab/>
        <w:t>is the test (or applied) wheel load in kg per Table 8.1.</w:t>
      </w:r>
    </w:p>
    <w:p w14:paraId="5DC046A1" w14:textId="77777777" w:rsidR="009F2394" w:rsidRPr="008361E1" w:rsidRDefault="009F2394" w:rsidP="009F2394">
      <w:pPr>
        <w:pStyle w:val="Heading7"/>
        <w:spacing w:after="120" w:line="240" w:lineRule="atLeast"/>
        <w:ind w:left="2835" w:right="1134" w:hanging="567"/>
        <w:jc w:val="both"/>
        <w:rPr>
          <w:noProof/>
        </w:rPr>
      </w:pPr>
      <w:bookmarkStart w:id="525" w:name="_Toc105320302"/>
      <w:r w:rsidRPr="008361E1">
        <w:rPr>
          <w:noProof/>
        </w:rPr>
        <w:t>(i)</w:t>
      </w:r>
      <w:r w:rsidRPr="008361E1">
        <w:rPr>
          <w:noProof/>
        </w:rPr>
        <w:tab/>
        <w:t xml:space="preserve">Equation 9.1 provides the specific friction work for each one of the 114 and 303 brake events of Trip #10 and the WLTP-Brake cycle, respectively. The testing facility shall calculate the total specific friction work by summing the calculated specific friction work from the individual brake events. The total specific friction work shall be compared to the prescribed (nominal) specific friction work value as described in points (a)-(c) of this paragraph; </w:t>
      </w:r>
    </w:p>
    <w:p w14:paraId="3462876C" w14:textId="77777777" w:rsidR="009F2394" w:rsidRPr="008361E1" w:rsidRDefault="009F2394" w:rsidP="009F2394">
      <w:pPr>
        <w:pStyle w:val="Heading7"/>
        <w:spacing w:after="120" w:line="240" w:lineRule="atLeast"/>
        <w:ind w:left="2835" w:right="1134" w:hanging="567"/>
        <w:jc w:val="both"/>
        <w:rPr>
          <w:noProof/>
        </w:rPr>
      </w:pPr>
      <w:bookmarkStart w:id="526" w:name="_Toc105320303"/>
      <w:r w:rsidRPr="008361E1">
        <w:rPr>
          <w:noProof/>
        </w:rPr>
        <w:t>(j)</w:t>
      </w:r>
      <w:r w:rsidRPr="008361E1">
        <w:rPr>
          <w:noProof/>
        </w:rPr>
        <w:tab/>
        <w:t xml:space="preserve">Failure to complete any of the sections of the brake emissions test with a total specific friction work within the tolerances defined in this paragraph shall result in an invalid test. </w:t>
      </w:r>
      <w:bookmarkEnd w:id="525"/>
      <w:bookmarkEnd w:id="526"/>
    </w:p>
    <w:p w14:paraId="42F21A84"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27" w:name="_Toc117084637"/>
      <w:bookmarkStart w:id="528" w:name="_Toc117167522"/>
      <w:r w:rsidRPr="008361E1">
        <w:rPr>
          <w:noProof/>
          <w:sz w:val="28"/>
          <w:szCs w:val="32"/>
        </w:rPr>
        <w:t>10.</w:t>
      </w:r>
      <w:r w:rsidRPr="008361E1">
        <w:rPr>
          <w:noProof/>
          <w:sz w:val="28"/>
          <w:szCs w:val="32"/>
        </w:rPr>
        <w:tab/>
        <w:t>Cooling Airflow Adjustment</w:t>
      </w:r>
      <w:bookmarkEnd w:id="527"/>
      <w:bookmarkEnd w:id="528"/>
    </w:p>
    <w:p w14:paraId="5CF0237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529" w:name="_Toc105320314"/>
    </w:p>
    <w:p w14:paraId="038CE965" w14:textId="77777777" w:rsidR="009F2394" w:rsidRPr="008361E1" w:rsidRDefault="009F2394" w:rsidP="009F2394">
      <w:pPr>
        <w:pStyle w:val="Heading3"/>
        <w:spacing w:before="240" w:after="120"/>
        <w:ind w:left="2268" w:right="1134" w:hanging="1134"/>
        <w:rPr>
          <w:b/>
          <w:noProof/>
          <w:color w:val="0D0D0D" w:themeColor="text1" w:themeTint="F2"/>
        </w:rPr>
      </w:pPr>
      <w:bookmarkStart w:id="530" w:name="_Toc117084638"/>
      <w:bookmarkStart w:id="531" w:name="_Toc117167523"/>
      <w:bookmarkEnd w:id="529"/>
      <w:r w:rsidRPr="008361E1">
        <w:rPr>
          <w:b/>
          <w:noProof/>
          <w:color w:val="0D0D0D" w:themeColor="text1" w:themeTint="F2"/>
        </w:rPr>
        <w:t>10.1.</w:t>
      </w:r>
      <w:r w:rsidRPr="008361E1">
        <w:rPr>
          <w:b/>
          <w:noProof/>
          <w:color w:val="0D0D0D" w:themeColor="text1" w:themeTint="F2"/>
        </w:rPr>
        <w:tab/>
        <w:t>Method Description</w:t>
      </w:r>
      <w:bookmarkEnd w:id="530"/>
      <w:bookmarkEnd w:id="531"/>
    </w:p>
    <w:p w14:paraId="4FE26969" w14:textId="77777777" w:rsidR="009F2394" w:rsidRPr="008361E1" w:rsidRDefault="009F2394" w:rsidP="009F2394">
      <w:pPr>
        <w:pStyle w:val="Heading4"/>
        <w:spacing w:before="240" w:after="120"/>
        <w:ind w:left="2268" w:right="1134" w:hanging="1134"/>
        <w:rPr>
          <w:noProof/>
        </w:rPr>
      </w:pPr>
      <w:bookmarkStart w:id="532" w:name="_Toc105320316"/>
      <w:r w:rsidRPr="008361E1">
        <w:rPr>
          <w:noProof/>
        </w:rPr>
        <w:t>10.1.1.</w:t>
      </w:r>
      <w:r w:rsidRPr="008361E1">
        <w:rPr>
          <w:noProof/>
        </w:rPr>
        <w:tab/>
        <w:t>Definition of Brake Assembly Groups and Verification Parameters</w:t>
      </w:r>
      <w:bookmarkEnd w:id="532"/>
    </w:p>
    <w:p w14:paraId="3BF2B0F2" w14:textId="77777777" w:rsidR="009F2394" w:rsidRPr="008361E1" w:rsidRDefault="009F2394" w:rsidP="009F2394">
      <w:pPr>
        <w:spacing w:after="120"/>
        <w:ind w:left="2268" w:right="1134"/>
        <w:jc w:val="both"/>
        <w:rPr>
          <w:noProof/>
          <w:color w:val="0D0D0D" w:themeColor="text1" w:themeTint="F2"/>
        </w:rPr>
      </w:pPr>
      <w:bookmarkStart w:id="533" w:name="_Toc105320307"/>
      <w:r w:rsidRPr="008361E1">
        <w:rPr>
          <w:noProof/>
          <w:color w:val="0D0D0D" w:themeColor="text1" w:themeTint="F2"/>
        </w:rPr>
        <w:t xml:space="preserve">To determine the appropriate cooling airflow for the brake under testing, the testing facility shall first classify the brake into a nominal front wheel load </w:t>
      </w:r>
      <w:r w:rsidRPr="008361E1">
        <w:rPr>
          <w:noProof/>
          <w:color w:val="0D0D0D" w:themeColor="text1" w:themeTint="F2"/>
        </w:rPr>
        <w:lastRenderedPageBreak/>
        <w:t>(WL</w:t>
      </w:r>
      <w:r w:rsidRPr="008361E1">
        <w:rPr>
          <w:noProof/>
          <w:color w:val="0D0D0D" w:themeColor="text1" w:themeTint="F2"/>
          <w:vertAlign w:val="subscript"/>
        </w:rPr>
        <w:t>n-f</w:t>
      </w:r>
      <w:r w:rsidRPr="008361E1">
        <w:rPr>
          <w:noProof/>
          <w:color w:val="0D0D0D" w:themeColor="text1" w:themeTint="F2"/>
        </w:rPr>
        <w:t>) to disc or drum (in case a drum is used as a front brake)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533"/>
    </w:p>
    <w:p w14:paraId="687AF88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 (in case a drum is used as a front brake)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the specifications described in paragraph 8.1.1. (c) for full-friction braking or paragraph 8.1.2. (c) for non-friction braking. </w:t>
      </w:r>
    </w:p>
    <w:p w14:paraId="509DFB6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 Group 1 with WL</w:t>
      </w:r>
      <w:r w:rsidRPr="008361E1">
        <w:rPr>
          <w:noProof/>
          <w:color w:val="0D0D0D" w:themeColor="text1" w:themeTint="F2"/>
          <w:vertAlign w:val="subscript"/>
        </w:rPr>
        <w:t>n-f</w:t>
      </w:r>
      <w:r w:rsidRPr="008361E1">
        <w:rPr>
          <w:noProof/>
          <w:color w:val="0D0D0D" w:themeColor="text1" w:themeTint="F2"/>
        </w:rPr>
        <w:t>/DM ≤ 45; Group 2 with 45 &lt; WL</w:t>
      </w:r>
      <w:r w:rsidRPr="008361E1">
        <w:rPr>
          <w:noProof/>
          <w:color w:val="0D0D0D" w:themeColor="text1" w:themeTint="F2"/>
          <w:vertAlign w:val="subscript"/>
        </w:rPr>
        <w:t>n-f</w:t>
      </w:r>
      <w:r w:rsidRPr="008361E1">
        <w:rPr>
          <w:noProof/>
          <w:color w:val="0D0D0D" w:themeColor="text1" w:themeTint="F2"/>
        </w:rPr>
        <w:t>/DM ≤ 65; Group 3 with 65 &lt; WL</w:t>
      </w:r>
      <w:r w:rsidRPr="008361E1">
        <w:rPr>
          <w:noProof/>
          <w:color w:val="0D0D0D" w:themeColor="text1" w:themeTint="F2"/>
          <w:vertAlign w:val="subscript"/>
        </w:rPr>
        <w:t>n-f</w:t>
      </w:r>
      <w:r w:rsidRPr="008361E1">
        <w:rPr>
          <w:noProof/>
          <w:color w:val="0D0D0D" w:themeColor="text1" w:themeTint="F2"/>
        </w:rPr>
        <w:t>/DM ≤ 85; Group 4 with WL</w:t>
      </w:r>
      <w:r w:rsidRPr="008361E1">
        <w:rPr>
          <w:noProof/>
          <w:color w:val="0D0D0D" w:themeColor="text1" w:themeTint="F2"/>
          <w:vertAlign w:val="subscript"/>
        </w:rPr>
        <w:t>n-f</w:t>
      </w:r>
      <w:r w:rsidRPr="008361E1">
        <w:rPr>
          <w:noProof/>
          <w:color w:val="0D0D0D" w:themeColor="text1" w:themeTint="F2"/>
        </w:rPr>
        <w:t xml:space="preserve">/DM &gt; 85. </w:t>
      </w:r>
    </w:p>
    <w:p w14:paraId="57C1C7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8.1.1. (d) for full-friction braking or paragraph 8.1.2. (d) for non-friction braking –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40099EF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Three check parameters have been defined for the cooling air adjustment of the brake under testing. The target values and allowed tolerances for these 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4C251AD7" w14:textId="77777777" w:rsidR="009F2394" w:rsidRPr="008361E1" w:rsidRDefault="009F2394" w:rsidP="009F2394">
      <w:pPr>
        <w:pStyle w:val="Heading7"/>
        <w:spacing w:after="120" w:line="240" w:lineRule="atLeast"/>
        <w:ind w:left="2835" w:right="1134" w:hanging="567"/>
        <w:jc w:val="both"/>
        <w:rPr>
          <w:noProof/>
        </w:rPr>
      </w:pPr>
      <w:bookmarkStart w:id="534" w:name="_Toc105320317"/>
      <w:r w:rsidRPr="008361E1">
        <w:rPr>
          <w:noProof/>
        </w:rPr>
        <w:t>(a)</w:t>
      </w:r>
      <w:r w:rsidRPr="008361E1">
        <w:rPr>
          <w:noProof/>
        </w:rPr>
        <w:tab/>
        <w:t>Average brake temperature over Trip #10 of the WLTP-Brake cycle (ABT);</w:t>
      </w:r>
    </w:p>
    <w:p w14:paraId="4683762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six selected brake events from Trip #10 of the WLTP-Brake cycle (IBT);</w:t>
      </w:r>
    </w:p>
    <w:p w14:paraId="3C58C46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Average final brake temperature of six selected brake events from Trip #10 of the WLTP-Brake cycle (FBT).</w:t>
      </w:r>
    </w:p>
    <w:p w14:paraId="3472B400" w14:textId="77777777" w:rsidR="009F2394" w:rsidRPr="008361E1" w:rsidRDefault="009F2394" w:rsidP="009F2394">
      <w:pPr>
        <w:pStyle w:val="Heading7"/>
        <w:spacing w:after="120" w:line="240" w:lineRule="atLeast"/>
        <w:ind w:left="2268" w:right="1134"/>
        <w:jc w:val="both"/>
        <w:rPr>
          <w:noProof/>
        </w:rPr>
      </w:pPr>
      <w:r w:rsidRPr="008361E1">
        <w:rPr>
          <w:noProof/>
        </w:rPr>
        <w:t>The brake events referred to (b) and (c) of this paragraph are #46, #101, #102, #103, #104, and #106 of Trip #10. The details of the target brake events are specified in Table 10.1. When the entire WLTP-Brake cycle is considered, the brake events’ corresponding sequence numbers are #235, #290, #291, #292, #293, and #295</w:t>
      </w:r>
      <w:bookmarkEnd w:id="534"/>
      <w:r w:rsidRPr="008361E1">
        <w:rPr>
          <w:noProof/>
        </w:rPr>
        <w:t xml:space="preserve">. </w:t>
      </w:r>
    </w:p>
    <w:p w14:paraId="2F703A05" w14:textId="77777777"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10.1.</w:t>
      </w:r>
      <w:r w:rsidRPr="008361E1">
        <w:rPr>
          <w:bCs/>
          <w:noProof/>
          <w:color w:val="0D0D0D" w:themeColor="text1" w:themeTint="F2"/>
        </w:rPr>
        <w:br/>
      </w:r>
      <w:r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9F2394" w:rsidRPr="008361E1" w14:paraId="00332427" w14:textId="77777777" w:rsidTr="00891926">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7F6E995F" w14:textId="77777777" w:rsidR="009F2394" w:rsidRPr="008361E1" w:rsidRDefault="009F2394" w:rsidP="00891926">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0FEBD42" w14:textId="77777777" w:rsidR="009F2394" w:rsidRPr="008361E1" w:rsidRDefault="009F2394" w:rsidP="00891926">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57AF6E9B" w14:textId="77777777" w:rsidR="009F2394" w:rsidRPr="008361E1" w:rsidRDefault="009F2394" w:rsidP="00891926">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9F2394" w:rsidRPr="008361E1" w14:paraId="3860AC86" w14:textId="77777777" w:rsidTr="00891926">
        <w:trPr>
          <w:trHeight w:val="264"/>
          <w:jc w:val="center"/>
        </w:trPr>
        <w:tc>
          <w:tcPr>
            <w:tcW w:w="1417" w:type="dxa"/>
            <w:vMerge/>
            <w:tcBorders>
              <w:top w:val="single" w:sz="4" w:space="0" w:color="auto"/>
              <w:bottom w:val="single" w:sz="12" w:space="0" w:color="auto"/>
              <w:right w:val="single" w:sz="4" w:space="0" w:color="auto"/>
            </w:tcBorders>
            <w:vAlign w:val="center"/>
          </w:tcPr>
          <w:p w14:paraId="44FE989A" w14:textId="77777777" w:rsidR="009F2394" w:rsidRPr="008361E1" w:rsidRDefault="009F2394" w:rsidP="00891926">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76311AC5" w14:textId="77777777" w:rsidR="009F2394" w:rsidRPr="008361E1" w:rsidRDefault="009F2394" w:rsidP="00891926">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54DCE316" w14:textId="77777777" w:rsidR="009F2394" w:rsidRPr="008361E1" w:rsidRDefault="009F2394" w:rsidP="00891926">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3900B602" w14:textId="77777777" w:rsidR="009F2394" w:rsidRPr="008361E1" w:rsidRDefault="009F2394" w:rsidP="00891926">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6B533D98" w14:textId="77777777" w:rsidR="009F2394" w:rsidRPr="008361E1" w:rsidRDefault="009F2394" w:rsidP="00891926">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736EEC5F" w14:textId="77777777" w:rsidR="009F2394" w:rsidRPr="008361E1" w:rsidRDefault="009F2394" w:rsidP="00891926">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016EF7F8" w14:textId="77777777" w:rsidR="009F2394" w:rsidRPr="008361E1" w:rsidRDefault="009F2394" w:rsidP="00891926">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192B9786" w14:textId="77777777" w:rsidR="009F2394" w:rsidRPr="008361E1" w:rsidRDefault="009F2394" w:rsidP="00891926">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9F2394" w:rsidRPr="008361E1" w14:paraId="5BEA07A6" w14:textId="77777777" w:rsidTr="00891926">
        <w:trPr>
          <w:trHeight w:val="397"/>
          <w:jc w:val="center"/>
        </w:trPr>
        <w:tc>
          <w:tcPr>
            <w:tcW w:w="1417" w:type="dxa"/>
            <w:tcBorders>
              <w:top w:val="single" w:sz="12" w:space="0" w:color="auto"/>
              <w:bottom w:val="single" w:sz="4" w:space="0" w:color="auto"/>
              <w:right w:val="single" w:sz="4" w:space="0" w:color="auto"/>
            </w:tcBorders>
            <w:vAlign w:val="center"/>
            <w:hideMark/>
          </w:tcPr>
          <w:p w14:paraId="6FC76289" w14:textId="77777777" w:rsidR="009F2394" w:rsidRPr="001A4FBD" w:rsidRDefault="009F2394" w:rsidP="00891926">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4F1C1FCC"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4FCC308"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FD2CF4A" w14:textId="77777777" w:rsidR="009F2394" w:rsidRPr="001A4FBD" w:rsidRDefault="009F2394" w:rsidP="00891926">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05672B5E" w14:textId="77777777" w:rsidR="009F2394" w:rsidRPr="001A4FBD" w:rsidRDefault="009F2394" w:rsidP="00891926">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61F774C3"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6D473ED8"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4522</w:t>
            </w:r>
          </w:p>
        </w:tc>
        <w:tc>
          <w:tcPr>
            <w:tcW w:w="852" w:type="dxa"/>
            <w:tcBorders>
              <w:top w:val="single" w:sz="12" w:space="0" w:color="auto"/>
              <w:left w:val="single" w:sz="4" w:space="0" w:color="auto"/>
              <w:bottom w:val="single" w:sz="4" w:space="0" w:color="auto"/>
            </w:tcBorders>
            <w:vAlign w:val="center"/>
          </w:tcPr>
          <w:p w14:paraId="6142D4C9"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4903</w:t>
            </w:r>
          </w:p>
        </w:tc>
      </w:tr>
      <w:tr w:rsidR="009F2394" w:rsidRPr="008361E1" w14:paraId="279870A2" w14:textId="77777777" w:rsidTr="00891926">
        <w:trPr>
          <w:trHeight w:val="397"/>
          <w:jc w:val="center"/>
        </w:trPr>
        <w:tc>
          <w:tcPr>
            <w:tcW w:w="1417" w:type="dxa"/>
            <w:tcBorders>
              <w:top w:val="single" w:sz="4" w:space="0" w:color="auto"/>
              <w:bottom w:val="single" w:sz="4" w:space="0" w:color="auto"/>
              <w:right w:val="single" w:sz="4" w:space="0" w:color="auto"/>
            </w:tcBorders>
            <w:vAlign w:val="center"/>
          </w:tcPr>
          <w:p w14:paraId="3C3442F9" w14:textId="77777777" w:rsidR="009F2394" w:rsidRPr="001A4FBD" w:rsidRDefault="009F2394" w:rsidP="00891926">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BFA11DD"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38C2919"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33116772" w14:textId="77777777" w:rsidR="009F2394" w:rsidRPr="001A4FBD" w:rsidRDefault="009F2394" w:rsidP="00891926">
            <w:pPr>
              <w:suppressAutoHyphens w:val="0"/>
              <w:spacing w:before="40" w:after="40" w:line="220" w:lineRule="exact"/>
              <w:ind w:left="-108" w:right="-136"/>
              <w:jc w:val="center"/>
              <w:rPr>
                <w:noProof/>
                <w:color w:val="0D0D0D" w:themeColor="text1" w:themeTint="F2"/>
                <w:lang w:eastAsia="de-DE"/>
              </w:rPr>
            </w:pPr>
            <w:r w:rsidRPr="001A4FBD">
              <w:rPr>
                <w:noProof/>
                <w:color w:val="0D0D0D" w:themeColor="text1" w:themeTint="F2"/>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3DBA3F34" w14:textId="77777777" w:rsidR="009F2394" w:rsidRPr="001A4FBD" w:rsidRDefault="009F2394" w:rsidP="00891926">
            <w:pPr>
              <w:suppressAutoHyphens w:val="0"/>
              <w:spacing w:before="40" w:after="40" w:line="220" w:lineRule="exact"/>
              <w:ind w:left="-136" w:right="-165"/>
              <w:jc w:val="center"/>
              <w:rPr>
                <w:noProof/>
                <w:color w:val="0D0D0D" w:themeColor="text1" w:themeTint="F2"/>
                <w:lang w:eastAsia="de-DE"/>
              </w:rPr>
            </w:pPr>
            <w:r w:rsidRPr="001A4FBD">
              <w:rPr>
                <w:noProof/>
                <w:color w:val="0D0D0D" w:themeColor="text1" w:themeTint="F2"/>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2D178FF9"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7BFB1460"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4529</w:t>
            </w:r>
          </w:p>
        </w:tc>
        <w:tc>
          <w:tcPr>
            <w:tcW w:w="852" w:type="dxa"/>
            <w:tcBorders>
              <w:top w:val="single" w:sz="4" w:space="0" w:color="auto"/>
              <w:left w:val="single" w:sz="4" w:space="0" w:color="auto"/>
              <w:bottom w:val="single" w:sz="4" w:space="0" w:color="auto"/>
            </w:tcBorders>
            <w:vAlign w:val="center"/>
          </w:tcPr>
          <w:p w14:paraId="6A49ADAB"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4918</w:t>
            </w:r>
          </w:p>
        </w:tc>
      </w:tr>
      <w:tr w:rsidR="009F2394" w:rsidRPr="008361E1" w14:paraId="7BD3330D" w14:textId="77777777" w:rsidTr="00891926">
        <w:trPr>
          <w:trHeight w:val="397"/>
          <w:jc w:val="center"/>
        </w:trPr>
        <w:tc>
          <w:tcPr>
            <w:tcW w:w="1417" w:type="dxa"/>
            <w:tcBorders>
              <w:top w:val="single" w:sz="4" w:space="0" w:color="auto"/>
              <w:bottom w:val="single" w:sz="4" w:space="0" w:color="auto"/>
              <w:right w:val="single" w:sz="4" w:space="0" w:color="auto"/>
            </w:tcBorders>
            <w:vAlign w:val="center"/>
            <w:hideMark/>
          </w:tcPr>
          <w:p w14:paraId="1E25C5D4" w14:textId="77777777" w:rsidR="009F2394" w:rsidRPr="001A4FBD" w:rsidRDefault="009F2394" w:rsidP="00891926">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2A231ABA"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C51AB4" w14:textId="77777777" w:rsidR="009F2394" w:rsidRPr="001A4FBD" w:rsidRDefault="009F2394" w:rsidP="00891926">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9E29A7" w14:textId="77777777" w:rsidR="009F2394" w:rsidRPr="001A4FBD" w:rsidRDefault="009F2394" w:rsidP="00891926">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B0E9B3" w14:textId="77777777" w:rsidR="009F2394" w:rsidRPr="001A4FBD" w:rsidRDefault="009F2394" w:rsidP="00891926">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53023F6F"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18486323"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7.0</w:t>
            </w:r>
          </w:p>
        </w:tc>
        <w:tc>
          <w:tcPr>
            <w:tcW w:w="852" w:type="dxa"/>
            <w:tcBorders>
              <w:top w:val="single" w:sz="4" w:space="0" w:color="auto"/>
              <w:left w:val="single" w:sz="4" w:space="0" w:color="auto"/>
              <w:bottom w:val="single" w:sz="4" w:space="0" w:color="auto"/>
            </w:tcBorders>
            <w:vAlign w:val="center"/>
          </w:tcPr>
          <w:p w14:paraId="2C0FF914"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15.0</w:t>
            </w:r>
          </w:p>
        </w:tc>
      </w:tr>
      <w:tr w:rsidR="009F2394" w:rsidRPr="008361E1" w14:paraId="1ED26919" w14:textId="77777777" w:rsidTr="00891926">
        <w:trPr>
          <w:trHeight w:val="397"/>
          <w:jc w:val="center"/>
        </w:trPr>
        <w:tc>
          <w:tcPr>
            <w:tcW w:w="1417" w:type="dxa"/>
            <w:tcBorders>
              <w:top w:val="single" w:sz="4" w:space="0" w:color="auto"/>
              <w:bottom w:val="single" w:sz="4" w:space="0" w:color="auto"/>
              <w:right w:val="single" w:sz="4" w:space="0" w:color="auto"/>
            </w:tcBorders>
            <w:vAlign w:val="center"/>
            <w:hideMark/>
          </w:tcPr>
          <w:p w14:paraId="705A822A" w14:textId="77777777" w:rsidR="009F2394" w:rsidRPr="001A4FBD" w:rsidRDefault="009F2394" w:rsidP="00891926">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5B407C9E"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F9A0E0" w14:textId="77777777" w:rsidR="009F2394" w:rsidRPr="001A4FBD" w:rsidRDefault="009F2394" w:rsidP="00891926">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9D854C" w14:textId="77777777" w:rsidR="009F2394" w:rsidRPr="001A4FBD" w:rsidRDefault="009F2394" w:rsidP="00891926">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0F78DE" w14:textId="77777777" w:rsidR="009F2394" w:rsidRPr="001A4FBD" w:rsidRDefault="009F2394" w:rsidP="00891926">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049CC8B3"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0DCC2BCF"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73.4</w:t>
            </w:r>
          </w:p>
        </w:tc>
        <w:tc>
          <w:tcPr>
            <w:tcW w:w="852" w:type="dxa"/>
            <w:tcBorders>
              <w:top w:val="single" w:sz="4" w:space="0" w:color="auto"/>
              <w:left w:val="single" w:sz="4" w:space="0" w:color="auto"/>
              <w:bottom w:val="single" w:sz="4" w:space="0" w:color="auto"/>
            </w:tcBorders>
            <w:vAlign w:val="center"/>
          </w:tcPr>
          <w:p w14:paraId="6CB96130"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132.5</w:t>
            </w:r>
          </w:p>
        </w:tc>
      </w:tr>
      <w:tr w:rsidR="009F2394" w:rsidRPr="008361E1" w14:paraId="276F8560" w14:textId="77777777" w:rsidTr="00891926">
        <w:trPr>
          <w:trHeight w:val="397"/>
          <w:jc w:val="center"/>
        </w:trPr>
        <w:tc>
          <w:tcPr>
            <w:tcW w:w="1417" w:type="dxa"/>
            <w:tcBorders>
              <w:top w:val="single" w:sz="4" w:space="0" w:color="auto"/>
              <w:bottom w:val="single" w:sz="12" w:space="0" w:color="auto"/>
              <w:right w:val="single" w:sz="4" w:space="0" w:color="auto"/>
            </w:tcBorders>
            <w:vAlign w:val="center"/>
            <w:hideMark/>
          </w:tcPr>
          <w:p w14:paraId="0916A4E6" w14:textId="77777777" w:rsidR="009F2394" w:rsidRPr="001A4FBD" w:rsidRDefault="009F2394" w:rsidP="00891926">
            <w:pPr>
              <w:suppressAutoHyphens w:val="0"/>
              <w:spacing w:before="40" w:after="40" w:line="220" w:lineRule="exact"/>
              <w:ind w:left="-80" w:right="-108"/>
              <w:jc w:val="center"/>
              <w:rPr>
                <w:noProof/>
                <w:color w:val="0D0D0D" w:themeColor="text1" w:themeTint="F2"/>
                <w:lang w:eastAsia="de-DE"/>
              </w:rPr>
            </w:pPr>
            <w:r w:rsidRPr="001A4FBD">
              <w:rPr>
                <w:noProof/>
                <w:color w:val="0D0D0D" w:themeColor="text1" w:themeTint="F2"/>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44C0C39A" w14:textId="77777777" w:rsidR="009F2394" w:rsidRPr="001A4FBD" w:rsidRDefault="009F2394" w:rsidP="00891926">
            <w:pPr>
              <w:suppressAutoHyphens w:val="0"/>
              <w:spacing w:before="40" w:after="40" w:line="220" w:lineRule="exact"/>
              <w:ind w:left="-137" w:right="-108"/>
              <w:jc w:val="center"/>
              <w:rPr>
                <w:noProof/>
                <w:color w:val="0D0D0D" w:themeColor="text1" w:themeTint="F2"/>
                <w:lang w:eastAsia="de-DE"/>
              </w:rPr>
            </w:pPr>
            <w:r w:rsidRPr="001A4FBD">
              <w:rPr>
                <w:noProof/>
                <w:color w:val="0D0D0D" w:themeColor="text1" w:themeTint="F2"/>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21CBFB1" w14:textId="77777777" w:rsidR="009F2394" w:rsidRPr="001A4FBD" w:rsidRDefault="009F2394" w:rsidP="00891926">
            <w:pPr>
              <w:suppressAutoHyphens w:val="0"/>
              <w:spacing w:before="40" w:after="40" w:line="220" w:lineRule="exact"/>
              <w:ind w:left="-137"/>
              <w:jc w:val="center"/>
              <w:rPr>
                <w:noProof/>
                <w:color w:val="0D0D0D" w:themeColor="text1" w:themeTint="F2"/>
                <w:lang w:eastAsia="de-DE"/>
              </w:rPr>
            </w:pPr>
            <w:r w:rsidRPr="001A4FBD">
              <w:rPr>
                <w:noProof/>
                <w:color w:val="0D0D0D" w:themeColor="text1" w:themeTint="F2"/>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13F2AD7D" w14:textId="77777777" w:rsidR="009F2394" w:rsidRPr="001A4FBD" w:rsidRDefault="009F2394" w:rsidP="00891926">
            <w:pPr>
              <w:suppressAutoHyphens w:val="0"/>
              <w:spacing w:before="40" w:after="40" w:line="220" w:lineRule="exact"/>
              <w:ind w:left="-108"/>
              <w:jc w:val="center"/>
              <w:rPr>
                <w:noProof/>
                <w:color w:val="0D0D0D" w:themeColor="text1" w:themeTint="F2"/>
                <w:lang w:eastAsia="de-DE"/>
              </w:rPr>
            </w:pPr>
            <w:r w:rsidRPr="001A4FBD">
              <w:rPr>
                <w:noProof/>
                <w:color w:val="0D0D0D" w:themeColor="text1" w:themeTint="F2"/>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FF65320" w14:textId="77777777" w:rsidR="009F2394" w:rsidRPr="001A4FBD" w:rsidRDefault="009F2394" w:rsidP="00891926">
            <w:pPr>
              <w:suppressAutoHyphens w:val="0"/>
              <w:spacing w:before="40" w:after="40" w:line="220" w:lineRule="exact"/>
              <w:ind w:left="-136"/>
              <w:jc w:val="center"/>
              <w:rPr>
                <w:noProof/>
                <w:color w:val="0D0D0D" w:themeColor="text1" w:themeTint="F2"/>
                <w:lang w:eastAsia="de-DE"/>
              </w:rPr>
            </w:pPr>
            <w:r w:rsidRPr="001A4FBD">
              <w:rPr>
                <w:noProof/>
                <w:color w:val="0D0D0D" w:themeColor="text1" w:themeTint="F2"/>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07DFCDBE"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FE4A0B4"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39.3</w:t>
            </w:r>
          </w:p>
        </w:tc>
        <w:tc>
          <w:tcPr>
            <w:tcW w:w="852" w:type="dxa"/>
            <w:tcBorders>
              <w:top w:val="single" w:sz="4" w:space="0" w:color="auto"/>
              <w:left w:val="single" w:sz="4" w:space="0" w:color="auto"/>
              <w:bottom w:val="single" w:sz="12" w:space="0" w:color="auto"/>
            </w:tcBorders>
            <w:vAlign w:val="center"/>
          </w:tcPr>
          <w:p w14:paraId="70F5F972" w14:textId="77777777" w:rsidR="009F2394" w:rsidRPr="001A4FBD" w:rsidRDefault="009F2394" w:rsidP="00891926">
            <w:pPr>
              <w:suppressAutoHyphens w:val="0"/>
              <w:spacing w:before="40" w:after="40" w:line="220" w:lineRule="exact"/>
              <w:ind w:left="-24"/>
              <w:jc w:val="center"/>
              <w:rPr>
                <w:noProof/>
                <w:color w:val="0D0D0D" w:themeColor="text1" w:themeTint="F2"/>
                <w:lang w:eastAsia="de-DE"/>
              </w:rPr>
            </w:pPr>
            <w:r w:rsidRPr="001A4FBD">
              <w:rPr>
                <w:noProof/>
                <w:color w:val="0D0D0D" w:themeColor="text1" w:themeTint="F2"/>
                <w:lang w:eastAsia="de-DE"/>
              </w:rPr>
              <w:t>34.0</w:t>
            </w:r>
          </w:p>
        </w:tc>
      </w:tr>
    </w:tbl>
    <w:p w14:paraId="7C5C6A32" w14:textId="77777777" w:rsidR="009F2394" w:rsidRPr="008361E1" w:rsidRDefault="009F2394" w:rsidP="009F2394">
      <w:pPr>
        <w:pStyle w:val="Heading4"/>
        <w:spacing w:before="240" w:after="120"/>
        <w:ind w:left="2268" w:right="1134" w:hanging="1134"/>
        <w:rPr>
          <w:noProof/>
        </w:rPr>
      </w:pPr>
      <w:bookmarkStart w:id="535" w:name="_Toc105320320"/>
      <w:r w:rsidRPr="008361E1">
        <w:rPr>
          <w:noProof/>
        </w:rPr>
        <w:t>10.1.2</w:t>
      </w:r>
      <w:r w:rsidRPr="008361E1">
        <w:rPr>
          <w:noProof/>
        </w:rPr>
        <w:tab/>
        <w:t>Verification of Parameters and Tolerances for Brake Temperature</w:t>
      </w:r>
      <w:bookmarkEnd w:id="535"/>
    </w:p>
    <w:p w14:paraId="0062F47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target values and the corresponding tolerances for the three check parameters are given in Table 10.2.</w:t>
      </w:r>
    </w:p>
    <w:p w14:paraId="6F48DC61" w14:textId="4266AC76" w:rsidR="006974EF" w:rsidRDefault="009F2394" w:rsidP="00B65CD7">
      <w:pPr>
        <w:pageBreakBefore/>
        <w:spacing w:after="120"/>
        <w:ind w:left="1134" w:right="1134"/>
        <w:rPr>
          <w:b/>
          <w:bCs/>
          <w:noProof/>
          <w:color w:val="0D0D0D" w:themeColor="text1" w:themeTint="F2"/>
        </w:rPr>
      </w:pPr>
      <w:r w:rsidRPr="008361E1">
        <w:rPr>
          <w:bCs/>
          <w:noProof/>
          <w:color w:val="0D0D0D" w:themeColor="text1" w:themeTint="F2"/>
        </w:rPr>
        <w:lastRenderedPageBreak/>
        <w:t>Table 10.2.</w:t>
      </w:r>
      <w:r w:rsidRPr="008361E1">
        <w:rPr>
          <w:bCs/>
          <w:noProof/>
          <w:color w:val="0D0D0D" w:themeColor="text1" w:themeTint="F2"/>
        </w:rPr>
        <w:br/>
      </w:r>
      <w:r w:rsidRPr="008361E1">
        <w:rPr>
          <w:b/>
          <w:bCs/>
          <w:noProof/>
          <w:color w:val="0D0D0D" w:themeColor="text1" w:themeTint="F2"/>
        </w:rPr>
        <w:t>Default temperature metrics and tolerances for brakes during Trip #10 of the WLTP-Brake cycle</w:t>
      </w:r>
    </w:p>
    <w:tbl>
      <w:tblPr>
        <w:tblStyle w:val="TableGridLight1"/>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7"/>
        <w:gridCol w:w="2159"/>
        <w:gridCol w:w="2159"/>
        <w:gridCol w:w="2159"/>
      </w:tblGrid>
      <w:tr w:rsidR="009F2394" w:rsidRPr="006974EF" w14:paraId="45F93FCC" w14:textId="77777777" w:rsidTr="006974EF">
        <w:trPr>
          <w:tblHeader/>
        </w:trPr>
        <w:tc>
          <w:tcPr>
            <w:tcW w:w="2027" w:type="dxa"/>
            <w:tcBorders>
              <w:top w:val="single" w:sz="4" w:space="0" w:color="auto"/>
              <w:bottom w:val="single" w:sz="12" w:space="0" w:color="auto"/>
            </w:tcBorders>
            <w:shd w:val="clear" w:color="auto" w:fill="auto"/>
            <w:vAlign w:val="bottom"/>
            <w:hideMark/>
          </w:tcPr>
          <w:p w14:paraId="593B7810"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Group</w:t>
            </w:r>
          </w:p>
        </w:tc>
        <w:tc>
          <w:tcPr>
            <w:tcW w:w="2159" w:type="dxa"/>
            <w:tcBorders>
              <w:top w:val="single" w:sz="4" w:space="0" w:color="auto"/>
              <w:bottom w:val="single" w:sz="12" w:space="0" w:color="auto"/>
            </w:tcBorders>
            <w:shd w:val="clear" w:color="auto" w:fill="auto"/>
            <w:vAlign w:val="bottom"/>
            <w:hideMark/>
          </w:tcPr>
          <w:p w14:paraId="5979EB95"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ABT [A</w:t>
            </w:r>
            <w:r w:rsidRPr="006974EF">
              <w:rPr>
                <w:i/>
                <w:noProof/>
                <w:sz w:val="16"/>
                <w:vertAlign w:val="subscript"/>
                <w:lang w:eastAsia="de-DE"/>
              </w:rPr>
              <w:t>1</w:t>
            </w:r>
            <w:r w:rsidRPr="006974EF">
              <w:rPr>
                <w:i/>
                <w:noProof/>
                <w:sz w:val="16"/>
                <w:lang w:eastAsia="de-DE"/>
              </w:rPr>
              <w:t>]</w:t>
            </w:r>
          </w:p>
        </w:tc>
        <w:tc>
          <w:tcPr>
            <w:tcW w:w="2159" w:type="dxa"/>
            <w:tcBorders>
              <w:top w:val="single" w:sz="4" w:space="0" w:color="auto"/>
              <w:bottom w:val="single" w:sz="12" w:space="0" w:color="auto"/>
            </w:tcBorders>
            <w:shd w:val="clear" w:color="auto" w:fill="auto"/>
            <w:vAlign w:val="bottom"/>
            <w:hideMark/>
          </w:tcPr>
          <w:p w14:paraId="354F90F1"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IBT [A</w:t>
            </w:r>
            <w:r w:rsidRPr="006974EF">
              <w:rPr>
                <w:i/>
                <w:noProof/>
                <w:sz w:val="16"/>
                <w:vertAlign w:val="subscript"/>
                <w:lang w:eastAsia="de-DE"/>
              </w:rPr>
              <w:t>2</w:t>
            </w:r>
            <w:r w:rsidRPr="006974EF">
              <w:rPr>
                <w:i/>
                <w:noProof/>
                <w:sz w:val="16"/>
                <w:lang w:eastAsia="de-DE"/>
              </w:rPr>
              <w:t>] ± Tolerance</w:t>
            </w:r>
          </w:p>
        </w:tc>
        <w:tc>
          <w:tcPr>
            <w:tcW w:w="2159" w:type="dxa"/>
            <w:tcBorders>
              <w:top w:val="single" w:sz="4" w:space="0" w:color="auto"/>
              <w:bottom w:val="single" w:sz="12" w:space="0" w:color="auto"/>
            </w:tcBorders>
            <w:shd w:val="clear" w:color="auto" w:fill="auto"/>
            <w:vAlign w:val="bottom"/>
            <w:hideMark/>
          </w:tcPr>
          <w:p w14:paraId="487830E9" w14:textId="77777777" w:rsidR="009F2394" w:rsidRPr="006974EF" w:rsidRDefault="009F2394" w:rsidP="006974EF">
            <w:pPr>
              <w:spacing w:before="80" w:after="80" w:line="200" w:lineRule="exact"/>
              <w:ind w:right="113"/>
              <w:rPr>
                <w:i/>
                <w:noProof/>
                <w:sz w:val="16"/>
                <w:lang w:eastAsia="de-DE"/>
              </w:rPr>
            </w:pPr>
            <w:r w:rsidRPr="006974EF">
              <w:rPr>
                <w:i/>
                <w:noProof/>
                <w:sz w:val="16"/>
                <w:lang w:eastAsia="de-DE"/>
              </w:rPr>
              <w:t>FBT [A</w:t>
            </w:r>
            <w:r w:rsidRPr="006974EF">
              <w:rPr>
                <w:i/>
                <w:noProof/>
                <w:sz w:val="16"/>
                <w:vertAlign w:val="subscript"/>
                <w:lang w:eastAsia="de-DE"/>
              </w:rPr>
              <w:t>3</w:t>
            </w:r>
            <w:r w:rsidRPr="006974EF">
              <w:rPr>
                <w:i/>
                <w:noProof/>
                <w:sz w:val="16"/>
                <w:lang w:eastAsia="de-DE"/>
              </w:rPr>
              <w:t>] ± Tolerance</w:t>
            </w:r>
          </w:p>
        </w:tc>
      </w:tr>
      <w:tr w:rsidR="006974EF" w:rsidRPr="006974EF" w14:paraId="7A59A76E" w14:textId="77777777" w:rsidTr="006974EF">
        <w:trPr>
          <w:trHeight w:hRule="exact" w:val="113"/>
        </w:trPr>
        <w:tc>
          <w:tcPr>
            <w:tcW w:w="2027" w:type="dxa"/>
            <w:tcBorders>
              <w:top w:val="single" w:sz="12" w:space="0" w:color="auto"/>
            </w:tcBorders>
            <w:shd w:val="clear" w:color="auto" w:fill="auto"/>
          </w:tcPr>
          <w:p w14:paraId="676D9493" w14:textId="77777777" w:rsidR="006974EF" w:rsidRPr="006974EF" w:rsidRDefault="006974EF" w:rsidP="006974EF">
            <w:pPr>
              <w:spacing w:before="40" w:after="120"/>
              <w:ind w:right="113"/>
              <w:rPr>
                <w:noProof/>
                <w:lang w:eastAsia="de-DE"/>
              </w:rPr>
            </w:pPr>
          </w:p>
        </w:tc>
        <w:tc>
          <w:tcPr>
            <w:tcW w:w="2159" w:type="dxa"/>
            <w:tcBorders>
              <w:top w:val="single" w:sz="12" w:space="0" w:color="auto"/>
            </w:tcBorders>
            <w:shd w:val="clear" w:color="auto" w:fill="auto"/>
          </w:tcPr>
          <w:p w14:paraId="71E9B257" w14:textId="77777777" w:rsidR="006974EF" w:rsidRPr="006974EF" w:rsidRDefault="006974EF" w:rsidP="006974EF">
            <w:pPr>
              <w:spacing w:before="40" w:after="120"/>
              <w:ind w:right="113"/>
              <w:rPr>
                <w:noProof/>
                <w:lang w:eastAsia="de-DE"/>
              </w:rPr>
            </w:pPr>
          </w:p>
        </w:tc>
        <w:tc>
          <w:tcPr>
            <w:tcW w:w="2159" w:type="dxa"/>
            <w:tcBorders>
              <w:top w:val="single" w:sz="12" w:space="0" w:color="auto"/>
            </w:tcBorders>
            <w:shd w:val="clear" w:color="auto" w:fill="auto"/>
          </w:tcPr>
          <w:p w14:paraId="2D6BBA8E" w14:textId="77777777" w:rsidR="006974EF" w:rsidRPr="006974EF" w:rsidRDefault="006974EF" w:rsidP="006974EF">
            <w:pPr>
              <w:spacing w:before="40" w:after="120"/>
              <w:ind w:right="113"/>
              <w:rPr>
                <w:noProof/>
                <w:lang w:eastAsia="de-DE"/>
              </w:rPr>
            </w:pPr>
          </w:p>
        </w:tc>
        <w:tc>
          <w:tcPr>
            <w:tcW w:w="2159" w:type="dxa"/>
            <w:tcBorders>
              <w:top w:val="single" w:sz="12" w:space="0" w:color="auto"/>
            </w:tcBorders>
            <w:shd w:val="clear" w:color="auto" w:fill="auto"/>
          </w:tcPr>
          <w:p w14:paraId="18E0924F" w14:textId="77777777" w:rsidR="006974EF" w:rsidRPr="006974EF" w:rsidRDefault="006974EF" w:rsidP="006974EF">
            <w:pPr>
              <w:spacing w:before="40" w:after="120"/>
              <w:ind w:right="113"/>
              <w:rPr>
                <w:noProof/>
                <w:lang w:eastAsia="de-DE"/>
              </w:rPr>
            </w:pPr>
          </w:p>
        </w:tc>
      </w:tr>
      <w:tr w:rsidR="009F2394" w:rsidRPr="006974EF" w14:paraId="043612AE" w14:textId="77777777" w:rsidTr="006974EF">
        <w:tc>
          <w:tcPr>
            <w:tcW w:w="2027" w:type="dxa"/>
            <w:shd w:val="clear" w:color="auto" w:fill="auto"/>
            <w:hideMark/>
          </w:tcPr>
          <w:p w14:paraId="06115732"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 45</w:t>
            </w:r>
          </w:p>
        </w:tc>
        <w:tc>
          <w:tcPr>
            <w:tcW w:w="2159" w:type="dxa"/>
            <w:shd w:val="clear" w:color="auto" w:fill="auto"/>
            <w:hideMark/>
          </w:tcPr>
          <w:p w14:paraId="624AC3B9" w14:textId="77777777" w:rsidR="009F2394" w:rsidRPr="006974EF" w:rsidRDefault="009F2394" w:rsidP="006974EF">
            <w:pPr>
              <w:spacing w:before="40" w:after="120"/>
              <w:ind w:right="113"/>
              <w:rPr>
                <w:noProof/>
                <w:lang w:eastAsia="de-DE"/>
              </w:rPr>
            </w:pPr>
            <w:r w:rsidRPr="006974EF">
              <w:rPr>
                <w:noProof/>
                <w:lang w:eastAsia="de-DE"/>
              </w:rPr>
              <w:t>≥ 50 °C</w:t>
            </w:r>
          </w:p>
        </w:tc>
        <w:tc>
          <w:tcPr>
            <w:tcW w:w="2159" w:type="dxa"/>
            <w:shd w:val="clear" w:color="auto" w:fill="auto"/>
            <w:hideMark/>
          </w:tcPr>
          <w:p w14:paraId="694370A3" w14:textId="77777777" w:rsidR="009F2394" w:rsidRPr="006974EF" w:rsidRDefault="009F2394" w:rsidP="006974EF">
            <w:pPr>
              <w:spacing w:before="40" w:after="120"/>
              <w:ind w:right="113"/>
              <w:rPr>
                <w:noProof/>
                <w:lang w:eastAsia="de-DE"/>
              </w:rPr>
            </w:pPr>
            <w:r w:rsidRPr="006974EF">
              <w:rPr>
                <w:noProof/>
                <w:lang w:eastAsia="de-DE"/>
              </w:rPr>
              <w:t>65 ± 25 °C</w:t>
            </w:r>
          </w:p>
        </w:tc>
        <w:tc>
          <w:tcPr>
            <w:tcW w:w="2159" w:type="dxa"/>
            <w:shd w:val="clear" w:color="auto" w:fill="auto"/>
            <w:hideMark/>
          </w:tcPr>
          <w:p w14:paraId="5B4514A6" w14:textId="77777777" w:rsidR="009F2394" w:rsidRPr="006974EF" w:rsidRDefault="009F2394" w:rsidP="006974EF">
            <w:pPr>
              <w:spacing w:before="40" w:after="120"/>
              <w:ind w:right="113"/>
              <w:rPr>
                <w:noProof/>
                <w:lang w:eastAsia="de-DE"/>
              </w:rPr>
            </w:pPr>
            <w:r w:rsidRPr="006974EF">
              <w:rPr>
                <w:noProof/>
                <w:lang w:eastAsia="de-DE"/>
              </w:rPr>
              <w:t>95 ± 35 °C</w:t>
            </w:r>
          </w:p>
        </w:tc>
      </w:tr>
      <w:tr w:rsidR="009F2394" w:rsidRPr="006974EF" w14:paraId="099505A0" w14:textId="77777777" w:rsidTr="006974EF">
        <w:tc>
          <w:tcPr>
            <w:tcW w:w="2027" w:type="dxa"/>
            <w:shd w:val="clear" w:color="auto" w:fill="auto"/>
            <w:hideMark/>
          </w:tcPr>
          <w:p w14:paraId="29773FAE" w14:textId="77777777" w:rsidR="009F2394" w:rsidRPr="006974EF" w:rsidRDefault="009F2394" w:rsidP="006974EF">
            <w:pPr>
              <w:spacing w:before="40" w:after="120"/>
              <w:ind w:right="113"/>
              <w:rPr>
                <w:noProof/>
                <w:lang w:eastAsia="de-DE"/>
              </w:rPr>
            </w:pPr>
            <w:r w:rsidRPr="006974EF">
              <w:rPr>
                <w:noProof/>
                <w:lang w:eastAsia="de-DE"/>
              </w:rPr>
              <w:t xml:space="preserve">45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65</w:t>
            </w:r>
          </w:p>
        </w:tc>
        <w:tc>
          <w:tcPr>
            <w:tcW w:w="2159" w:type="dxa"/>
            <w:shd w:val="clear" w:color="auto" w:fill="auto"/>
            <w:hideMark/>
          </w:tcPr>
          <w:p w14:paraId="5ED2BEF7" w14:textId="77777777" w:rsidR="009F2394" w:rsidRPr="006974EF" w:rsidRDefault="009F2394" w:rsidP="006974EF">
            <w:pPr>
              <w:spacing w:before="40" w:after="120"/>
              <w:ind w:right="113"/>
              <w:rPr>
                <w:noProof/>
                <w:lang w:eastAsia="de-DE"/>
              </w:rPr>
            </w:pPr>
            <w:r w:rsidRPr="006974EF">
              <w:rPr>
                <w:noProof/>
                <w:lang w:eastAsia="de-DE"/>
              </w:rPr>
              <w:t>≥ 55 °C</w:t>
            </w:r>
          </w:p>
        </w:tc>
        <w:tc>
          <w:tcPr>
            <w:tcW w:w="2159" w:type="dxa"/>
            <w:shd w:val="clear" w:color="auto" w:fill="auto"/>
            <w:hideMark/>
          </w:tcPr>
          <w:p w14:paraId="55F4F1E1" w14:textId="77777777" w:rsidR="009F2394" w:rsidRPr="006974EF" w:rsidRDefault="009F2394" w:rsidP="006974EF">
            <w:pPr>
              <w:spacing w:before="40" w:after="120"/>
              <w:ind w:right="113"/>
              <w:rPr>
                <w:noProof/>
                <w:lang w:eastAsia="de-DE"/>
              </w:rPr>
            </w:pPr>
            <w:r w:rsidRPr="006974EF">
              <w:rPr>
                <w:noProof/>
                <w:lang w:eastAsia="de-DE"/>
              </w:rPr>
              <w:t>75 ± 25 °C</w:t>
            </w:r>
          </w:p>
        </w:tc>
        <w:tc>
          <w:tcPr>
            <w:tcW w:w="2159" w:type="dxa"/>
            <w:shd w:val="clear" w:color="auto" w:fill="auto"/>
            <w:hideMark/>
          </w:tcPr>
          <w:p w14:paraId="30F03103" w14:textId="77777777" w:rsidR="009F2394" w:rsidRPr="006974EF" w:rsidRDefault="009F2394" w:rsidP="006974EF">
            <w:pPr>
              <w:spacing w:before="40" w:after="120"/>
              <w:ind w:right="113"/>
              <w:rPr>
                <w:noProof/>
                <w:lang w:eastAsia="de-DE"/>
              </w:rPr>
            </w:pPr>
            <w:r w:rsidRPr="006974EF">
              <w:rPr>
                <w:noProof/>
                <w:lang w:eastAsia="de-DE"/>
              </w:rPr>
              <w:t>115 ± 35 °C</w:t>
            </w:r>
          </w:p>
        </w:tc>
      </w:tr>
      <w:tr w:rsidR="009F2394" w:rsidRPr="006974EF" w14:paraId="24F2EAB2" w14:textId="77777777" w:rsidTr="006974EF">
        <w:tc>
          <w:tcPr>
            <w:tcW w:w="2027" w:type="dxa"/>
            <w:shd w:val="clear" w:color="auto" w:fill="auto"/>
            <w:hideMark/>
          </w:tcPr>
          <w:p w14:paraId="3505942E" w14:textId="77777777" w:rsidR="009F2394" w:rsidRPr="006974EF" w:rsidRDefault="009F2394" w:rsidP="006974EF">
            <w:pPr>
              <w:spacing w:before="40" w:after="120"/>
              <w:ind w:right="113"/>
              <w:rPr>
                <w:noProof/>
                <w:lang w:eastAsia="de-DE"/>
              </w:rPr>
            </w:pPr>
            <w:r w:rsidRPr="006974EF">
              <w:rPr>
                <w:noProof/>
                <w:lang w:eastAsia="de-DE"/>
              </w:rPr>
              <w:t xml:space="preserve">65 </w:t>
            </w:r>
            <w:r w:rsidRPr="006974EF">
              <w:rPr>
                <w:noProof/>
                <w:lang w:eastAsia="de-DE"/>
              </w:rPr>
              <w:sym w:font="Symbol" w:char="F03C"/>
            </w:r>
            <w:r w:rsidRPr="006974EF">
              <w:rPr>
                <w:noProof/>
                <w:lang w:eastAsia="de-DE"/>
              </w:rPr>
              <w:t xml:space="preserve"> WL</w:t>
            </w:r>
            <w:r w:rsidRPr="006974EF">
              <w:rPr>
                <w:noProof/>
                <w:vertAlign w:val="subscript"/>
                <w:lang w:eastAsia="de-DE"/>
              </w:rPr>
              <w:t>n-f</w:t>
            </w:r>
            <w:r w:rsidRPr="006974EF">
              <w:rPr>
                <w:noProof/>
                <w:lang w:eastAsia="de-DE"/>
              </w:rPr>
              <w:t>/DM ≤ 85</w:t>
            </w:r>
          </w:p>
        </w:tc>
        <w:tc>
          <w:tcPr>
            <w:tcW w:w="2159" w:type="dxa"/>
            <w:shd w:val="clear" w:color="auto" w:fill="auto"/>
            <w:hideMark/>
          </w:tcPr>
          <w:p w14:paraId="3212865F" w14:textId="77777777" w:rsidR="009F2394" w:rsidRPr="006974EF" w:rsidRDefault="009F2394" w:rsidP="006974EF">
            <w:pPr>
              <w:spacing w:before="40" w:after="120"/>
              <w:ind w:right="113"/>
              <w:rPr>
                <w:noProof/>
                <w:lang w:eastAsia="de-DE"/>
              </w:rPr>
            </w:pPr>
            <w:r w:rsidRPr="006974EF">
              <w:rPr>
                <w:noProof/>
                <w:lang w:eastAsia="de-DE"/>
              </w:rPr>
              <w:t>≥ 60 °C</w:t>
            </w:r>
          </w:p>
        </w:tc>
        <w:tc>
          <w:tcPr>
            <w:tcW w:w="2159" w:type="dxa"/>
            <w:shd w:val="clear" w:color="auto" w:fill="auto"/>
            <w:hideMark/>
          </w:tcPr>
          <w:p w14:paraId="0BB9C64D" w14:textId="77777777" w:rsidR="009F2394" w:rsidRPr="006974EF" w:rsidRDefault="009F2394" w:rsidP="006974EF">
            <w:pPr>
              <w:spacing w:before="40" w:after="120"/>
              <w:ind w:right="113"/>
              <w:rPr>
                <w:noProof/>
                <w:lang w:eastAsia="de-DE"/>
              </w:rPr>
            </w:pPr>
            <w:r w:rsidRPr="006974EF">
              <w:rPr>
                <w:noProof/>
                <w:lang w:eastAsia="de-DE"/>
              </w:rPr>
              <w:t>85 ± 25 °C</w:t>
            </w:r>
          </w:p>
        </w:tc>
        <w:tc>
          <w:tcPr>
            <w:tcW w:w="2159" w:type="dxa"/>
            <w:shd w:val="clear" w:color="auto" w:fill="auto"/>
            <w:hideMark/>
          </w:tcPr>
          <w:p w14:paraId="70F93F01" w14:textId="77777777" w:rsidR="009F2394" w:rsidRPr="006974EF" w:rsidRDefault="009F2394" w:rsidP="006974EF">
            <w:pPr>
              <w:spacing w:before="40" w:after="120"/>
              <w:ind w:right="113"/>
              <w:rPr>
                <w:noProof/>
                <w:lang w:eastAsia="de-DE"/>
              </w:rPr>
            </w:pPr>
            <w:r w:rsidRPr="006974EF">
              <w:rPr>
                <w:noProof/>
                <w:lang w:eastAsia="de-DE"/>
              </w:rPr>
              <w:t>130 ± 35 °C</w:t>
            </w:r>
          </w:p>
        </w:tc>
      </w:tr>
      <w:tr w:rsidR="009F2394" w:rsidRPr="006974EF" w14:paraId="60FD7628" w14:textId="77777777" w:rsidTr="006974EF">
        <w:tc>
          <w:tcPr>
            <w:tcW w:w="2027" w:type="dxa"/>
            <w:tcBorders>
              <w:bottom w:val="single" w:sz="12" w:space="0" w:color="auto"/>
            </w:tcBorders>
            <w:shd w:val="clear" w:color="auto" w:fill="auto"/>
            <w:hideMark/>
          </w:tcPr>
          <w:p w14:paraId="162286B5" w14:textId="77777777" w:rsidR="009F2394" w:rsidRPr="006974EF" w:rsidRDefault="009F2394" w:rsidP="006974EF">
            <w:pPr>
              <w:spacing w:before="40" w:after="120"/>
              <w:ind w:right="113"/>
              <w:rPr>
                <w:noProof/>
                <w:lang w:eastAsia="de-DE"/>
              </w:rPr>
            </w:pPr>
            <w:r w:rsidRPr="006974EF">
              <w:rPr>
                <w:noProof/>
                <w:lang w:eastAsia="de-DE"/>
              </w:rPr>
              <w:t>WL</w:t>
            </w:r>
            <w:r w:rsidRPr="006974EF">
              <w:rPr>
                <w:noProof/>
                <w:vertAlign w:val="subscript"/>
                <w:lang w:eastAsia="de-DE"/>
              </w:rPr>
              <w:t>n-f</w:t>
            </w:r>
            <w:r w:rsidRPr="006974EF">
              <w:rPr>
                <w:noProof/>
                <w:lang w:eastAsia="de-DE"/>
              </w:rPr>
              <w:t>/DM &gt; 85</w:t>
            </w:r>
          </w:p>
        </w:tc>
        <w:tc>
          <w:tcPr>
            <w:tcW w:w="2159" w:type="dxa"/>
            <w:tcBorders>
              <w:bottom w:val="single" w:sz="12" w:space="0" w:color="auto"/>
            </w:tcBorders>
            <w:shd w:val="clear" w:color="auto" w:fill="auto"/>
            <w:hideMark/>
          </w:tcPr>
          <w:p w14:paraId="459691A4" w14:textId="77777777" w:rsidR="009F2394" w:rsidRPr="006974EF" w:rsidRDefault="009F2394" w:rsidP="006974EF">
            <w:pPr>
              <w:spacing w:before="40" w:after="120"/>
              <w:ind w:right="113"/>
              <w:rPr>
                <w:noProof/>
                <w:lang w:eastAsia="de-DE"/>
              </w:rPr>
            </w:pPr>
            <w:r w:rsidRPr="006974EF">
              <w:rPr>
                <w:noProof/>
                <w:lang w:eastAsia="de-DE"/>
              </w:rPr>
              <w:t>≥ 65 °C</w:t>
            </w:r>
          </w:p>
        </w:tc>
        <w:tc>
          <w:tcPr>
            <w:tcW w:w="2159" w:type="dxa"/>
            <w:tcBorders>
              <w:bottom w:val="single" w:sz="12" w:space="0" w:color="auto"/>
            </w:tcBorders>
            <w:shd w:val="clear" w:color="auto" w:fill="auto"/>
            <w:hideMark/>
          </w:tcPr>
          <w:p w14:paraId="3C5E09C9" w14:textId="77777777" w:rsidR="009F2394" w:rsidRPr="006974EF" w:rsidRDefault="009F2394" w:rsidP="006974EF">
            <w:pPr>
              <w:spacing w:before="40" w:after="120"/>
              <w:ind w:right="113"/>
              <w:rPr>
                <w:noProof/>
                <w:lang w:eastAsia="de-DE"/>
              </w:rPr>
            </w:pPr>
            <w:r w:rsidRPr="006974EF">
              <w:rPr>
                <w:noProof/>
                <w:lang w:eastAsia="de-DE"/>
              </w:rPr>
              <w:t>95 ± 25 °C</w:t>
            </w:r>
          </w:p>
        </w:tc>
        <w:tc>
          <w:tcPr>
            <w:tcW w:w="2159" w:type="dxa"/>
            <w:tcBorders>
              <w:bottom w:val="single" w:sz="12" w:space="0" w:color="auto"/>
            </w:tcBorders>
            <w:shd w:val="clear" w:color="auto" w:fill="auto"/>
            <w:hideMark/>
          </w:tcPr>
          <w:p w14:paraId="7EAA2940" w14:textId="77777777" w:rsidR="009F2394" w:rsidRPr="006974EF" w:rsidRDefault="009F2394" w:rsidP="006974EF">
            <w:pPr>
              <w:spacing w:before="40" w:after="120"/>
              <w:ind w:right="113"/>
              <w:rPr>
                <w:noProof/>
                <w:lang w:eastAsia="de-DE"/>
              </w:rPr>
            </w:pPr>
            <w:r w:rsidRPr="006974EF">
              <w:rPr>
                <w:noProof/>
                <w:lang w:eastAsia="de-DE"/>
              </w:rPr>
              <w:t>150 ± 35 °C</w:t>
            </w:r>
          </w:p>
        </w:tc>
      </w:tr>
    </w:tbl>
    <w:p w14:paraId="76AACABF" w14:textId="77777777" w:rsidR="009F2394" w:rsidRPr="008361E1" w:rsidRDefault="009F2394" w:rsidP="009F2394">
      <w:pPr>
        <w:pStyle w:val="Heading7"/>
        <w:spacing w:before="120" w:after="120" w:line="240" w:lineRule="atLeast"/>
        <w:ind w:left="2835" w:right="1134" w:hanging="567"/>
        <w:jc w:val="both"/>
        <w:rPr>
          <w:noProof/>
        </w:rPr>
      </w:pPr>
      <w:r w:rsidRPr="008361E1">
        <w:rPr>
          <w:noProof/>
        </w:rPr>
        <w:t>(a)</w:t>
      </w:r>
      <w:r w:rsidRPr="008361E1">
        <w:rPr>
          <w:noProof/>
        </w:rPr>
        <w:tab/>
        <w:t>The target values and the corresponding tolerances for the three check parameters apply to all types of front brakes mounted in all types of vehicles within the scope of this UN GTR;</w:t>
      </w:r>
    </w:p>
    <w:p w14:paraId="113109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For rear disc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213362E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For rear drum brakes, the nominal (or set) cooling airflow defined for the corresponding front brake application (i.e. same vehicle data) shall be applied. In this case, the allocation of the brake in a WL</w:t>
      </w:r>
      <w:r w:rsidRPr="008361E1">
        <w:rPr>
          <w:noProof/>
          <w:vertAlign w:val="subscript"/>
        </w:rPr>
        <w:t>n-f</w:t>
      </w:r>
      <w:r w:rsidRPr="008361E1">
        <w:rPr>
          <w:noProof/>
        </w:rPr>
        <w:t>/DM category described in paragraph 10.1.1. shall be carried out using the front brake data.</w:t>
      </w:r>
    </w:p>
    <w:p w14:paraId="4B64FA59" w14:textId="77777777" w:rsidR="009F2394" w:rsidRPr="008361E1" w:rsidRDefault="009F2394" w:rsidP="009F2394">
      <w:pPr>
        <w:pStyle w:val="Heading4"/>
        <w:spacing w:before="240" w:after="120"/>
        <w:ind w:left="2268" w:right="1134" w:hanging="1134"/>
        <w:rPr>
          <w:noProof/>
        </w:rPr>
      </w:pPr>
      <w:bookmarkStart w:id="536" w:name="_Toc105320321"/>
      <w:r w:rsidRPr="008361E1">
        <w:rPr>
          <w:noProof/>
        </w:rPr>
        <w:t>10.1.3.</w:t>
      </w:r>
      <w:r w:rsidRPr="008361E1">
        <w:rPr>
          <w:noProof/>
        </w:rPr>
        <w:tab/>
        <w:t>Computation of Verification Parameters and Acceptance Criteria</w:t>
      </w:r>
      <w:bookmarkEnd w:id="536"/>
    </w:p>
    <w:p w14:paraId="7BE51367" w14:textId="77777777" w:rsidR="009F2394" w:rsidRPr="008361E1" w:rsidRDefault="009F2394" w:rsidP="009F2394">
      <w:pPr>
        <w:pStyle w:val="Heading5"/>
        <w:spacing w:after="120" w:line="240" w:lineRule="atLeast"/>
        <w:ind w:left="2268" w:right="1134"/>
        <w:jc w:val="both"/>
        <w:rPr>
          <w:noProof/>
          <w:color w:val="0D0D0D" w:themeColor="text1" w:themeTint="F2"/>
        </w:rPr>
      </w:pPr>
      <w:bookmarkStart w:id="537"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/DM Group per paragraph 10.1.1., the testing facility shall run Trip #10 of the WLTP-Brake cycle with new brake parts to obtain the values of the check parameters to populate the cells in Table 10.3.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8.1.1. (d) for full-friction braking or paragraph 8.1.2. (d) for non-friction braking to conduct the cooling air adjustment according to paragraph 10.1.4. The measured values for the check parameters shall be calculated using the produced test report files as follows:</w:t>
      </w:r>
      <w:bookmarkEnd w:id="537"/>
    </w:p>
    <w:p w14:paraId="1E2645EA" w14:textId="77777777" w:rsidR="009F2394" w:rsidRPr="008361E1" w:rsidRDefault="009F2394" w:rsidP="009F2394">
      <w:pPr>
        <w:pStyle w:val="Heading7"/>
        <w:spacing w:after="120" w:line="240" w:lineRule="atLeast"/>
        <w:ind w:left="2835" w:right="1134" w:hanging="567"/>
        <w:jc w:val="both"/>
        <w:rPr>
          <w:noProof/>
        </w:rPr>
      </w:pPr>
      <w:bookmarkStart w:id="538" w:name="_Toc105320323"/>
      <w:r w:rsidRPr="008361E1">
        <w:rPr>
          <w:noProof/>
        </w:rPr>
        <w:t>(a)</w:t>
      </w:r>
      <w:r w:rsidRPr="008361E1">
        <w:rPr>
          <w:noProof/>
        </w:rPr>
        <w:tab/>
        <w:t>Average brake temperature over Trip #10 of the WLTP-Brake cycle (ABT):</w:t>
      </w:r>
      <w:bookmarkEnd w:id="538"/>
      <w:r w:rsidRPr="008361E1">
        <w:rPr>
          <w:noProof/>
        </w:rPr>
        <w:t xml:space="preserve"> </w:t>
      </w:r>
    </w:p>
    <w:p w14:paraId="3D54E046"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39" w:name="_Toc105320324"/>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1</w:t>
      </w:r>
      <w:r w:rsidRPr="008361E1">
        <w:rPr>
          <w:noProof/>
          <w:color w:val="0D0D0D" w:themeColor="text1" w:themeTint="F2"/>
        </w:rPr>
        <w:t>) depends on the WL</w:t>
      </w:r>
      <w:r w:rsidRPr="008361E1">
        <w:rPr>
          <w:noProof/>
          <w:color w:val="0D0D0D" w:themeColor="text1" w:themeTint="F2"/>
          <w:vertAlign w:val="subscript"/>
        </w:rPr>
        <w:t>n-f</w:t>
      </w:r>
      <w:r w:rsidRPr="008361E1">
        <w:rPr>
          <w:noProof/>
          <w:color w:val="0D0D0D" w:themeColor="text1" w:themeTint="F2"/>
        </w:rPr>
        <w:t>/DM Group and is defined in Table 10.2</w:t>
      </w:r>
      <w:bookmarkEnd w:id="539"/>
      <w:r w:rsidRPr="008361E1">
        <w:rPr>
          <w:noProof/>
          <w:color w:val="0D0D0D" w:themeColor="text1" w:themeTint="F2"/>
        </w:rPr>
        <w:t>.;</w:t>
      </w:r>
    </w:p>
    <w:p w14:paraId="7C2CB518"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0" w:name="_Toc105320325"/>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1</w:t>
      </w:r>
      <w:r w:rsidRPr="008361E1">
        <w:rPr>
          <w:noProof/>
          <w:color w:val="0D0D0D" w:themeColor="text1" w:themeTint="F2"/>
        </w:rPr>
        <w:t xml:space="preserve">) is calculated from the Time-Based file of the brake emissions test </w:t>
      </w:r>
      <w:bookmarkEnd w:id="540"/>
      <w:r w:rsidRPr="008361E1">
        <w:rPr>
          <w:noProof/>
          <w:color w:val="0D0D0D" w:themeColor="text1" w:themeTint="F2"/>
        </w:rPr>
        <w:t>as defined in Table 13.6. in paragraph 13.4.;</w:t>
      </w:r>
    </w:p>
    <w:p w14:paraId="5A2C477D"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1"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541"/>
      <w:r w:rsidRPr="008361E1">
        <w:rPr>
          <w:noProof/>
          <w:color w:val="0D0D0D" w:themeColor="text1" w:themeTint="F2"/>
        </w:rPr>
        <w:t>.</w:t>
      </w:r>
    </w:p>
    <w:p w14:paraId="6FBF644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Average initial brake temperature of selected brake events from Trip #10 of the WLTP-Brake cycle (IBT):</w:t>
      </w:r>
    </w:p>
    <w:p w14:paraId="1C7781F1"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2" w:name="_Toc105320328"/>
      <w:r w:rsidRPr="008361E1">
        <w:rPr>
          <w:noProof/>
          <w:color w:val="0D0D0D" w:themeColor="text1" w:themeTint="F2"/>
        </w:rPr>
        <w:t>(i)</w:t>
      </w:r>
      <w:r w:rsidRPr="008361E1">
        <w:rPr>
          <w:noProof/>
          <w:color w:val="0D0D0D" w:themeColor="text1" w:themeTint="F2"/>
        </w:rPr>
        <w:tab/>
        <w:t>The target value (A</w:t>
      </w:r>
      <w:r w:rsidRPr="008361E1">
        <w:rPr>
          <w:noProof/>
          <w:color w:val="0D0D0D" w:themeColor="text1" w:themeTint="F2"/>
          <w:vertAlign w:val="subscript"/>
        </w:rPr>
        <w:t>2</w:t>
      </w:r>
      <w:r w:rsidRPr="008361E1">
        <w:rPr>
          <w:noProof/>
          <w:color w:val="0D0D0D" w:themeColor="text1" w:themeTint="F2"/>
        </w:rPr>
        <w:t>) and tolerances depend on the WL</w:t>
      </w:r>
      <w:r w:rsidRPr="008361E1">
        <w:rPr>
          <w:noProof/>
          <w:color w:val="0D0D0D" w:themeColor="text1" w:themeTint="F2"/>
          <w:vertAlign w:val="subscript"/>
        </w:rPr>
        <w:t>n-f</w:t>
      </w:r>
      <w:r w:rsidRPr="008361E1">
        <w:rPr>
          <w:noProof/>
          <w:color w:val="0D0D0D" w:themeColor="text1" w:themeTint="F2"/>
        </w:rPr>
        <w:t>/DM Group and are defined in Table 10.2</w:t>
      </w:r>
      <w:bookmarkEnd w:id="542"/>
      <w:r w:rsidRPr="008361E1">
        <w:rPr>
          <w:noProof/>
          <w:color w:val="0D0D0D" w:themeColor="text1" w:themeTint="F2"/>
        </w:rPr>
        <w:t>.;</w:t>
      </w:r>
    </w:p>
    <w:p w14:paraId="2FC0B539"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3" w:name="_Toc105320329"/>
      <w:r w:rsidRPr="008361E1">
        <w:rPr>
          <w:noProof/>
          <w:color w:val="0D0D0D" w:themeColor="text1" w:themeTint="F2"/>
        </w:rPr>
        <w:t>(ii)</w:t>
      </w:r>
      <w:r w:rsidRPr="008361E1">
        <w:rPr>
          <w:noProof/>
          <w:color w:val="0D0D0D" w:themeColor="text1" w:themeTint="F2"/>
        </w:rPr>
        <w:tab/>
        <w:t>The measured value (B</w:t>
      </w:r>
      <w:r w:rsidRPr="008361E1">
        <w:rPr>
          <w:noProof/>
          <w:color w:val="0D0D0D" w:themeColor="text1" w:themeTint="F2"/>
          <w:vertAlign w:val="subscript"/>
        </w:rPr>
        <w:t>2</w:t>
      </w:r>
      <w:r w:rsidRPr="008361E1">
        <w:rPr>
          <w:noProof/>
          <w:color w:val="0D0D0D" w:themeColor="text1" w:themeTint="F2"/>
        </w:rPr>
        <w:t xml:space="preserve">) is calculated from the Event-Based file of the brake emissions test as defined in Table 13.6. in paragraph 13.4.; </w:t>
      </w:r>
      <w:bookmarkEnd w:id="543"/>
    </w:p>
    <w:p w14:paraId="0EF507CE" w14:textId="77777777" w:rsidR="009F2394" w:rsidRPr="008361E1" w:rsidRDefault="009F2394" w:rsidP="009F2394">
      <w:pPr>
        <w:pStyle w:val="Heading8"/>
        <w:spacing w:after="120" w:line="240" w:lineRule="atLeast"/>
        <w:ind w:left="3402" w:right="1134" w:hanging="567"/>
        <w:jc w:val="both"/>
        <w:rPr>
          <w:noProof/>
          <w:color w:val="0D0D0D" w:themeColor="text1" w:themeTint="F2"/>
        </w:rPr>
      </w:pPr>
      <w:bookmarkStart w:id="544"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w:t>
      </w:r>
      <w:r w:rsidRPr="008361E1">
        <w:rPr>
          <w:noProof/>
          <w:color w:val="0D0D0D" w:themeColor="text1" w:themeTint="F2"/>
        </w:rPr>
        <w:lastRenderedPageBreak/>
        <w:t xml:space="preserve">described in Table 10.1. The testing facility shall calculate B2 </w:t>
      </w:r>
      <w:bookmarkEnd w:id="544"/>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0B57F6D7" w14:textId="77777777" w:rsidTr="00891926">
        <w:tc>
          <w:tcPr>
            <w:tcW w:w="3828" w:type="dxa"/>
          </w:tcPr>
          <w:p w14:paraId="693910DF" w14:textId="77777777" w:rsidR="009F2394" w:rsidRPr="008361E1" w:rsidRDefault="00000000" w:rsidP="00891926">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4D492D34" w14:textId="77777777" w:rsidR="009F2394" w:rsidRPr="008361E1" w:rsidRDefault="009F2394" w:rsidP="00891926">
            <w:pPr>
              <w:spacing w:before="120" w:after="120"/>
              <w:ind w:right="139"/>
              <w:jc w:val="center"/>
              <w:rPr>
                <w:noProof/>
              </w:rPr>
            </w:pPr>
            <w:r w:rsidRPr="008361E1">
              <w:rPr>
                <w:noProof/>
              </w:rPr>
              <w:t>(Eq. 10.1)</w:t>
            </w:r>
          </w:p>
        </w:tc>
      </w:tr>
    </w:tbl>
    <w:p w14:paraId="48A54C81" w14:textId="77777777" w:rsidR="009F2394" w:rsidRPr="008361E1" w:rsidRDefault="009F2394" w:rsidP="009F2394">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0874C5C3"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average IBT of selected brake events from Trip #10 of the WLTP-Brake cycle in °C;</w:t>
      </w:r>
    </w:p>
    <w:p w14:paraId="02D3759A"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9F2394" w:rsidRPr="008361E1">
        <w:rPr>
          <w:noProof/>
          <w:color w:val="0D0D0D" w:themeColor="text1" w:themeTint="F2"/>
        </w:rPr>
        <w:tab/>
        <w:t>is the IBT of brake event #46 from Trip #10 of the WLTP-Brake cycle in °C;</w:t>
      </w:r>
    </w:p>
    <w:p w14:paraId="05534B6C"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9F2394" w:rsidRPr="008361E1">
        <w:rPr>
          <w:noProof/>
          <w:color w:val="0D0D0D" w:themeColor="text1" w:themeTint="F2"/>
        </w:rPr>
        <w:tab/>
        <w:t>is the IBT of brake event #101 from Trip #10 of the WLTP-Brake cycle in °C;</w:t>
      </w:r>
    </w:p>
    <w:p w14:paraId="678123BC"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#102 from Trip #10 of the WLTP-Brake cycle in °C;</w:t>
      </w:r>
    </w:p>
    <w:p w14:paraId="6044C84A"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#103 from Trip #10 of the WLTP-Brake cycle in °C;</w:t>
      </w:r>
    </w:p>
    <w:p w14:paraId="49C4AA1B"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9F2394" w:rsidRPr="008361E1">
        <w:rPr>
          <w:noProof/>
          <w:color w:val="0D0D0D" w:themeColor="text1" w:themeTint="F2"/>
        </w:rPr>
        <w:tab/>
        <w:t>is the IBT of brake event #104 from Trip #10 of the WLTP-Brake cycle in °C;</w:t>
      </w:r>
    </w:p>
    <w:p w14:paraId="18BEA4E1" w14:textId="77777777" w:rsidR="009F2394" w:rsidRPr="008361E1" w:rsidRDefault="00000000" w:rsidP="009F2394">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9F2394" w:rsidRPr="008361E1">
        <w:rPr>
          <w:noProof/>
          <w:color w:val="0D0D0D" w:themeColor="text1" w:themeTint="F2"/>
        </w:rPr>
        <w:tab/>
        <w:t>is the IBT of brake event #106 from Trip #10 of the WLTP-Brake cycle in °C.</w:t>
      </w:r>
    </w:p>
    <w:p w14:paraId="64C801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Average final brake temperature of selected brake events from Trip #10 of the WLTP-Brake cycle (FBT): </w:t>
      </w:r>
    </w:p>
    <w:p w14:paraId="67F86E41" w14:textId="77777777" w:rsidR="009F2394" w:rsidRPr="008361E1" w:rsidRDefault="009F2394" w:rsidP="009F2394">
      <w:pPr>
        <w:pStyle w:val="Heading8"/>
        <w:spacing w:after="120" w:line="240" w:lineRule="atLeast"/>
        <w:ind w:left="3402" w:right="1134" w:hanging="567"/>
        <w:jc w:val="both"/>
        <w:rPr>
          <w:noProof/>
        </w:rPr>
      </w:pPr>
      <w:bookmarkStart w:id="545" w:name="_Toc105320332"/>
      <w:r w:rsidRPr="008361E1">
        <w:rPr>
          <w:noProof/>
        </w:rPr>
        <w:t>(i)</w:t>
      </w:r>
      <w:r w:rsidRPr="008361E1">
        <w:rPr>
          <w:noProof/>
        </w:rPr>
        <w:tab/>
        <w:t>The target value (A</w:t>
      </w:r>
      <w:r w:rsidRPr="008361E1">
        <w:rPr>
          <w:noProof/>
          <w:vertAlign w:val="subscript"/>
        </w:rPr>
        <w:t>3</w:t>
      </w:r>
      <w:r w:rsidRPr="008361E1">
        <w:rPr>
          <w:noProof/>
        </w:rPr>
        <w:t>) and tolerances depend on the WL</w:t>
      </w:r>
      <w:r w:rsidRPr="008361E1">
        <w:rPr>
          <w:noProof/>
          <w:vertAlign w:val="subscript"/>
        </w:rPr>
        <w:t>n-f</w:t>
      </w:r>
      <w:r w:rsidRPr="008361E1">
        <w:rPr>
          <w:noProof/>
        </w:rPr>
        <w:t>/DM Group and are defined in Table 10.2</w:t>
      </w:r>
      <w:bookmarkEnd w:id="545"/>
      <w:r w:rsidRPr="008361E1">
        <w:rPr>
          <w:noProof/>
        </w:rPr>
        <w:t>.;</w:t>
      </w:r>
    </w:p>
    <w:p w14:paraId="40AA9A57" w14:textId="77777777" w:rsidR="009F2394" w:rsidRPr="008361E1" w:rsidRDefault="009F2394" w:rsidP="009F2394">
      <w:pPr>
        <w:pStyle w:val="Heading8"/>
        <w:spacing w:after="120" w:line="240" w:lineRule="atLeast"/>
        <w:ind w:left="3402" w:right="1134" w:hanging="567"/>
        <w:jc w:val="both"/>
        <w:rPr>
          <w:noProof/>
        </w:rPr>
      </w:pPr>
      <w:bookmarkStart w:id="546" w:name="_Toc105320333"/>
      <w:r w:rsidRPr="008361E1">
        <w:rPr>
          <w:noProof/>
        </w:rPr>
        <w:t>(ii)</w:t>
      </w:r>
      <w:r w:rsidRPr="008361E1">
        <w:rPr>
          <w:noProof/>
        </w:rPr>
        <w:tab/>
        <w:t>The measured value (B</w:t>
      </w:r>
      <w:r w:rsidRPr="008361E1">
        <w:rPr>
          <w:noProof/>
          <w:vertAlign w:val="subscript"/>
        </w:rPr>
        <w:t>3</w:t>
      </w:r>
      <w:r w:rsidRPr="008361E1">
        <w:rPr>
          <w:noProof/>
        </w:rPr>
        <w:t>) is calculated from the Event-Based file of the brake emissions test as defined in Table 13.6. in paragraph 13.4.;</w:t>
      </w:r>
      <w:bookmarkEnd w:id="546"/>
    </w:p>
    <w:p w14:paraId="6BEFD691"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Table 10.1.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9F2394" w:rsidRPr="008361E1" w14:paraId="470F09D0" w14:textId="77777777" w:rsidTr="00891926">
        <w:tc>
          <w:tcPr>
            <w:tcW w:w="3828" w:type="dxa"/>
          </w:tcPr>
          <w:p w14:paraId="6B076625" w14:textId="77777777" w:rsidR="009F2394" w:rsidRPr="008361E1" w:rsidRDefault="00000000" w:rsidP="00891926">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15E681D2" w14:textId="77777777" w:rsidR="009F2394" w:rsidRPr="008361E1" w:rsidRDefault="009F2394" w:rsidP="00891926">
            <w:pPr>
              <w:spacing w:before="120" w:after="120"/>
              <w:ind w:right="139"/>
              <w:jc w:val="center"/>
              <w:rPr>
                <w:noProof/>
              </w:rPr>
            </w:pPr>
            <w:r w:rsidRPr="008361E1">
              <w:rPr>
                <w:noProof/>
              </w:rPr>
              <w:t>(Eq. 10.2)</w:t>
            </w:r>
          </w:p>
        </w:tc>
      </w:tr>
    </w:tbl>
    <w:p w14:paraId="26F85711" w14:textId="77777777" w:rsidR="009F2394" w:rsidRPr="008361E1" w:rsidRDefault="009F2394" w:rsidP="009F2394">
      <w:pPr>
        <w:spacing w:after="120"/>
        <w:ind w:left="3402" w:right="1134"/>
        <w:jc w:val="both"/>
        <w:rPr>
          <w:noProof/>
        </w:rPr>
      </w:pPr>
      <w:r w:rsidRPr="008361E1">
        <w:rPr>
          <w:noProof/>
        </w:rPr>
        <w:t>Where:</w:t>
      </w:r>
    </w:p>
    <w:p w14:paraId="2030ED3C"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1009EA45"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9F2394" w:rsidRPr="008361E1">
        <w:rPr>
          <w:noProof/>
        </w:rPr>
        <w:tab/>
        <w:t>is the FBT of brake event #46 from Trip #10 of the WLTP-Brake cycle in °C;</w:t>
      </w:r>
    </w:p>
    <w:p w14:paraId="676D19E1"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9F2394" w:rsidRPr="008361E1">
        <w:rPr>
          <w:noProof/>
        </w:rPr>
        <w:tab/>
        <w:t>is the FBT of brake event #101 from Trip #10 of the WLTP-Brake cycle in °C;</w:t>
      </w:r>
    </w:p>
    <w:p w14:paraId="5F86AB25"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9F2394" w:rsidRPr="008361E1">
        <w:rPr>
          <w:noProof/>
        </w:rPr>
        <w:tab/>
        <w:t>is the FBT of brake event #102 from Trip #10 of the WLTP-Brake cycle in °C;</w:t>
      </w:r>
    </w:p>
    <w:p w14:paraId="4C60A58C"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9F2394" w:rsidRPr="008361E1">
        <w:rPr>
          <w:noProof/>
        </w:rPr>
        <w:tab/>
        <w:t>is the FBT of brake event #103 from Trip #10 of the WLTP-Brake cycle in °C;</w:t>
      </w:r>
    </w:p>
    <w:p w14:paraId="32BBD669"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9F2394" w:rsidRPr="008361E1">
        <w:rPr>
          <w:noProof/>
        </w:rPr>
        <w:tab/>
        <w:t>is the FBT of brake event #104 from Trip #10 of the WLTP-Brake cycle in °C;</w:t>
      </w:r>
    </w:p>
    <w:p w14:paraId="6B1D38DB" w14:textId="77777777" w:rsidR="009F2394" w:rsidRPr="008361E1" w:rsidRDefault="00000000" w:rsidP="009F2394">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9F2394" w:rsidRPr="008361E1">
        <w:rPr>
          <w:noProof/>
        </w:rPr>
        <w:tab/>
        <w:t>is the FBT of brake event #106 from Trip #10 of the WLTP-Brake cycle in °C.</w:t>
      </w:r>
    </w:p>
    <w:p w14:paraId="5B1B2B09" w14:textId="77777777" w:rsidR="009F2394" w:rsidRPr="008361E1" w:rsidRDefault="009F2394" w:rsidP="009F2394">
      <w:pPr>
        <w:pStyle w:val="Heading5"/>
        <w:spacing w:after="120" w:line="240" w:lineRule="atLeast"/>
        <w:ind w:left="2268" w:right="1134"/>
        <w:jc w:val="both"/>
        <w:rPr>
          <w:noProof/>
        </w:rPr>
      </w:pPr>
      <w:bookmarkStart w:id="547" w:name="_Toc105320335"/>
      <w:r w:rsidRPr="008361E1">
        <w:rPr>
          <w:noProof/>
          <w:color w:val="0D0D0D" w:themeColor="text1" w:themeTint="F2"/>
        </w:rPr>
        <w:t xml:space="preserve">After the </w:t>
      </w:r>
      <w:r w:rsidRPr="008361E1">
        <w:rPr>
          <w:noProof/>
        </w:rPr>
        <w:t xml:space="preserve">execution of the cooling adjustment test with the selected air flow, the testing facility shall compare the recorded temperature values of the check </w:t>
      </w:r>
      <w:r w:rsidRPr="008361E1">
        <w:rPr>
          <w:noProof/>
        </w:rPr>
        <w:lastRenderedPageBreak/>
        <w:t>parameters to the corresponding target values defined in Table 10.2. The difference between the target and test results for the check temperature parameters shall be calculated following Equations 10.3, 10.4, and 10.5:</w:t>
      </w:r>
      <w:bookmarkEnd w:id="547"/>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1E1FB7DC" w14:textId="77777777" w:rsidTr="00891926">
        <w:tc>
          <w:tcPr>
            <w:tcW w:w="4253" w:type="dxa"/>
          </w:tcPr>
          <w:p w14:paraId="3C4ECD50" w14:textId="77777777" w:rsidR="009F2394" w:rsidRPr="008361E1" w:rsidRDefault="00000000" w:rsidP="0089192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3627561F" w14:textId="77777777" w:rsidR="009F2394" w:rsidRPr="008361E1" w:rsidRDefault="009F2394" w:rsidP="00891926">
            <w:pPr>
              <w:spacing w:before="120" w:after="120"/>
              <w:ind w:left="272"/>
              <w:jc w:val="center"/>
              <w:rPr>
                <w:noProof/>
              </w:rPr>
            </w:pPr>
            <w:r w:rsidRPr="008361E1">
              <w:rPr>
                <w:noProof/>
              </w:rPr>
              <w:t>(Eq. 10.3)</w:t>
            </w:r>
          </w:p>
        </w:tc>
      </w:tr>
    </w:tbl>
    <w:p w14:paraId="41DD292C" w14:textId="77777777" w:rsidR="009F2394" w:rsidRPr="008361E1" w:rsidRDefault="009F2394" w:rsidP="009F2394">
      <w:pPr>
        <w:spacing w:after="120"/>
        <w:ind w:left="2268" w:right="1134"/>
        <w:jc w:val="both"/>
        <w:rPr>
          <w:noProof/>
        </w:rPr>
      </w:pPr>
      <w:r w:rsidRPr="008361E1">
        <w:rPr>
          <w:noProof/>
        </w:rPr>
        <w:t>Where:</w:t>
      </w:r>
    </w:p>
    <w:p w14:paraId="5C8143F1"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9F2394" w:rsidRPr="008361E1">
        <w:rPr>
          <w:noProof/>
        </w:rPr>
        <w:tab/>
        <w:t>is the difference in average brake temperatures over Trip #10 of the WLTP-Brake cycle in °C;</w:t>
      </w:r>
    </w:p>
    <w:p w14:paraId="66184EEA"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9F2394" w:rsidRPr="008361E1">
        <w:rPr>
          <w:noProof/>
        </w:rPr>
        <w:tab/>
        <w:t>is the measured ABT over Trip #10 of the WLTP-Brake cycle in °C;</w:t>
      </w:r>
    </w:p>
    <w:p w14:paraId="4D984318"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9F2394" w:rsidRPr="008361E1">
        <w:rPr>
          <w:noProof/>
        </w:rPr>
        <w:tab/>
        <w:t>is the target ABT over Trip #10 of the WLTP-Brake cycle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E9C6DEC" w14:textId="77777777" w:rsidTr="00891926">
        <w:tc>
          <w:tcPr>
            <w:tcW w:w="4253" w:type="dxa"/>
          </w:tcPr>
          <w:p w14:paraId="6552D29F" w14:textId="77777777" w:rsidR="009F2394" w:rsidRPr="008361E1" w:rsidRDefault="00000000" w:rsidP="0089192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356714F9" w14:textId="77777777" w:rsidR="009F2394" w:rsidRPr="008361E1" w:rsidRDefault="009F2394" w:rsidP="00891926">
            <w:pPr>
              <w:spacing w:before="120" w:after="120"/>
              <w:ind w:left="272"/>
              <w:jc w:val="center"/>
              <w:rPr>
                <w:noProof/>
              </w:rPr>
            </w:pPr>
            <w:r w:rsidRPr="008361E1">
              <w:rPr>
                <w:noProof/>
              </w:rPr>
              <w:t>(Eq. 10.4)</w:t>
            </w:r>
          </w:p>
        </w:tc>
      </w:tr>
    </w:tbl>
    <w:p w14:paraId="6231CBED" w14:textId="77777777" w:rsidR="009F2394" w:rsidRPr="008361E1" w:rsidRDefault="009F2394" w:rsidP="009F2394">
      <w:pPr>
        <w:spacing w:after="120"/>
        <w:ind w:left="2268" w:right="1134"/>
        <w:jc w:val="both"/>
        <w:rPr>
          <w:noProof/>
        </w:rPr>
      </w:pPr>
      <w:r w:rsidRPr="008361E1">
        <w:rPr>
          <w:noProof/>
        </w:rPr>
        <w:t>Where:</w:t>
      </w:r>
    </w:p>
    <w:p w14:paraId="2B693118"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9F2394" w:rsidRPr="008361E1">
        <w:rPr>
          <w:noProof/>
        </w:rPr>
        <w:tab/>
        <w:t>is the absolute difference in average IBT of the selected events in °C;</w:t>
      </w:r>
    </w:p>
    <w:p w14:paraId="7D8D3211"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9F2394" w:rsidRPr="008361E1">
        <w:rPr>
          <w:noProof/>
        </w:rPr>
        <w:tab/>
        <w:t>is the average IBT of selected brake events from Trip #10 of the WLTP-Brake cycle in °C;</w:t>
      </w:r>
    </w:p>
    <w:p w14:paraId="2CC6B9E7"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9F2394" w:rsidRPr="008361E1">
        <w:rPr>
          <w:noProof/>
        </w:rPr>
        <w:tab/>
        <w:t>is the target IBT of the selected Trip #10 brake events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9F2394" w:rsidRPr="008361E1" w14:paraId="4A0D20CE" w14:textId="77777777" w:rsidTr="00891926">
        <w:tc>
          <w:tcPr>
            <w:tcW w:w="4253" w:type="dxa"/>
          </w:tcPr>
          <w:p w14:paraId="5ED692FB" w14:textId="77777777" w:rsidR="009F2394" w:rsidRPr="008361E1" w:rsidRDefault="00000000" w:rsidP="0089192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68D18CA2" w14:textId="77777777" w:rsidR="009F2394" w:rsidRPr="008361E1" w:rsidRDefault="009F2394" w:rsidP="00891926">
            <w:pPr>
              <w:spacing w:before="120" w:after="120"/>
              <w:ind w:left="272"/>
              <w:jc w:val="center"/>
              <w:rPr>
                <w:noProof/>
              </w:rPr>
            </w:pPr>
            <w:r w:rsidRPr="008361E1">
              <w:rPr>
                <w:noProof/>
              </w:rPr>
              <w:t>(Eq. 10.5)</w:t>
            </w:r>
          </w:p>
        </w:tc>
      </w:tr>
    </w:tbl>
    <w:p w14:paraId="74B065A2" w14:textId="77777777" w:rsidR="009F2394" w:rsidRPr="008361E1" w:rsidRDefault="009F2394" w:rsidP="009F2394">
      <w:pPr>
        <w:spacing w:after="120"/>
        <w:ind w:left="2268" w:right="1134"/>
        <w:jc w:val="both"/>
        <w:rPr>
          <w:noProof/>
        </w:rPr>
      </w:pPr>
      <w:r w:rsidRPr="008361E1">
        <w:rPr>
          <w:noProof/>
        </w:rPr>
        <w:t>Where:</w:t>
      </w:r>
    </w:p>
    <w:p w14:paraId="2E380026"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9F2394" w:rsidRPr="008361E1">
        <w:rPr>
          <w:noProof/>
        </w:rPr>
        <w:tab/>
        <w:t>is the absolute difference in average FBT of the selected events in °C;</w:t>
      </w:r>
    </w:p>
    <w:p w14:paraId="356A74DE"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9F2394" w:rsidRPr="008361E1">
        <w:rPr>
          <w:noProof/>
        </w:rPr>
        <w:tab/>
        <w:t>is the average FBT of selected brake events from Trip #10 of the WLTP-Brake cycle in °C;</w:t>
      </w:r>
    </w:p>
    <w:p w14:paraId="501231ED" w14:textId="77777777" w:rsidR="009F2394" w:rsidRPr="008361E1" w:rsidRDefault="00000000" w:rsidP="009F2394">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9F2394" w:rsidRPr="008361E1">
        <w:rPr>
          <w:noProof/>
        </w:rPr>
        <w:tab/>
        <w:t>is the target FBT of the selected Trip #10 brake events in °C per Table 10.2.</w:t>
      </w:r>
    </w:p>
    <w:p w14:paraId="651243A9" w14:textId="77777777" w:rsidR="009F2394" w:rsidRPr="008361E1" w:rsidRDefault="009F2394" w:rsidP="009F2394">
      <w:pPr>
        <w:spacing w:after="120"/>
        <w:ind w:left="2268" w:right="1134"/>
        <w:jc w:val="both"/>
        <w:rPr>
          <w:noProof/>
        </w:rPr>
      </w:pPr>
      <w:r w:rsidRPr="008361E1">
        <w:rPr>
          <w:noProof/>
        </w:rPr>
        <w:t xml:space="preserve">The testing facility shall compare the obtained results with the acceptance criteria as shown in Table 10.3. </w:t>
      </w:r>
    </w:p>
    <w:p w14:paraId="08BAA02F" w14:textId="77777777" w:rsidR="009F2394" w:rsidRPr="008361E1" w:rsidRDefault="009F2394" w:rsidP="009F2394">
      <w:pPr>
        <w:keepNext/>
        <w:spacing w:after="120"/>
        <w:ind w:left="1134" w:right="1134"/>
        <w:rPr>
          <w:b/>
          <w:noProof/>
          <w:color w:val="0D0D0D" w:themeColor="text1" w:themeTint="F2"/>
        </w:rPr>
      </w:pPr>
      <w:r w:rsidRPr="008361E1">
        <w:rPr>
          <w:bCs/>
          <w:noProof/>
          <w:color w:val="0D0D0D" w:themeColor="text1" w:themeTint="F2"/>
        </w:rPr>
        <w:t>Table 10.3.</w:t>
      </w:r>
      <w:r w:rsidRPr="008361E1">
        <w:rPr>
          <w:bCs/>
          <w:noProof/>
          <w:color w:val="0D0D0D" w:themeColor="text1" w:themeTint="F2"/>
        </w:rPr>
        <w:br/>
      </w:r>
      <w:r w:rsidRPr="008361E1">
        <w:rPr>
          <w:b/>
          <w:bCs/>
          <w:noProof/>
          <w:color w:val="0D0D0D" w:themeColor="text1" w:themeTint="F2"/>
        </w:rPr>
        <w:t>Calculation of brake temperature metrics [°C]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9F2394" w:rsidRPr="008361E1" w14:paraId="45242D62" w14:textId="77777777" w:rsidTr="00891926">
        <w:trPr>
          <w:trHeight w:val="283"/>
          <w:jc w:val="center"/>
        </w:trPr>
        <w:tc>
          <w:tcPr>
            <w:tcW w:w="1122" w:type="dxa"/>
            <w:tcBorders>
              <w:top w:val="single" w:sz="4" w:space="0" w:color="auto"/>
              <w:bottom w:val="single" w:sz="12" w:space="0" w:color="auto"/>
            </w:tcBorders>
            <w:vAlign w:val="center"/>
          </w:tcPr>
          <w:p w14:paraId="7A9FF33A" w14:textId="77777777" w:rsidR="009F2394" w:rsidRPr="008361E1" w:rsidRDefault="009F2394" w:rsidP="00891926">
            <w:pPr>
              <w:keepNext/>
              <w:suppressAutoHyphens w:val="0"/>
              <w:spacing w:before="80" w:after="80" w:line="200" w:lineRule="exact"/>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6542F533" w14:textId="77777777" w:rsidR="009F2394" w:rsidRPr="008361E1" w:rsidRDefault="009F2394" w:rsidP="00891926">
            <w:pPr>
              <w:keepNext/>
              <w:suppressAutoHyphens w:val="0"/>
              <w:spacing w:before="80" w:after="80" w:line="200" w:lineRule="exact"/>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54C58C8E" w14:textId="77777777" w:rsidR="009F2394" w:rsidRPr="008361E1" w:rsidRDefault="009F2394" w:rsidP="00891926">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39ADF40F" w14:textId="77777777" w:rsidR="009F2394" w:rsidRPr="008361E1" w:rsidRDefault="009F2394" w:rsidP="00891926">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 Test Temperature</w:t>
            </w:r>
          </w:p>
        </w:tc>
        <w:tc>
          <w:tcPr>
            <w:tcW w:w="1247" w:type="dxa"/>
            <w:tcBorders>
              <w:top w:val="single" w:sz="4" w:space="0" w:color="auto"/>
              <w:bottom w:val="single" w:sz="12" w:space="0" w:color="auto"/>
            </w:tcBorders>
            <w:vAlign w:val="center"/>
          </w:tcPr>
          <w:p w14:paraId="6178C06F" w14:textId="77777777" w:rsidR="009F2394" w:rsidRPr="008361E1" w:rsidRDefault="009F2394" w:rsidP="00891926">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12" w:space="0" w:color="auto"/>
            </w:tcBorders>
            <w:vAlign w:val="center"/>
          </w:tcPr>
          <w:p w14:paraId="707B4C1F" w14:textId="77777777" w:rsidR="009F2394" w:rsidRPr="008361E1" w:rsidRDefault="009F2394" w:rsidP="00891926">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9F2394" w:rsidRPr="008361E1" w14:paraId="6748FE14" w14:textId="77777777" w:rsidTr="00891926">
        <w:trPr>
          <w:trHeight w:val="283"/>
          <w:jc w:val="center"/>
        </w:trPr>
        <w:tc>
          <w:tcPr>
            <w:tcW w:w="1122" w:type="dxa"/>
            <w:tcBorders>
              <w:top w:val="single" w:sz="12" w:space="0" w:color="auto"/>
              <w:bottom w:val="single" w:sz="4" w:space="0" w:color="auto"/>
            </w:tcBorders>
            <w:vAlign w:val="center"/>
          </w:tcPr>
          <w:p w14:paraId="17EDE6A4" w14:textId="77777777" w:rsidR="009F2394" w:rsidRPr="008361E1" w:rsidRDefault="009F2394" w:rsidP="00891926">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1CB5D37C"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067EEE7A"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4E8F7B29"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7174C09D" w14:textId="77777777" w:rsidR="009F2394" w:rsidRPr="008361E1" w:rsidRDefault="009F2394" w:rsidP="00891926">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auto"/>
            </w:tcBorders>
            <w:vAlign w:val="center"/>
          </w:tcPr>
          <w:p w14:paraId="270E3661"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9F2394" w:rsidRPr="008361E1" w14:paraId="6470427D" w14:textId="77777777" w:rsidTr="00891926">
        <w:trPr>
          <w:trHeight w:val="283"/>
          <w:jc w:val="center"/>
        </w:trPr>
        <w:tc>
          <w:tcPr>
            <w:tcW w:w="1122" w:type="dxa"/>
            <w:tcBorders>
              <w:top w:val="single" w:sz="4" w:space="0" w:color="auto"/>
              <w:bottom w:val="single" w:sz="4" w:space="0" w:color="auto"/>
            </w:tcBorders>
            <w:vAlign w:val="center"/>
          </w:tcPr>
          <w:p w14:paraId="7648331C" w14:textId="77777777" w:rsidR="009F2394" w:rsidRPr="008361E1" w:rsidRDefault="009F2394" w:rsidP="00891926">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4ADD9DF3"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330158F5"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55BE7523"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06A09A28"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auto"/>
            </w:tcBorders>
            <w:vAlign w:val="center"/>
          </w:tcPr>
          <w:p w14:paraId="5A46AD39"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9F2394" w:rsidRPr="008361E1" w14:paraId="462E02D1" w14:textId="77777777" w:rsidTr="00891926">
        <w:trPr>
          <w:trHeight w:val="170"/>
          <w:jc w:val="center"/>
        </w:trPr>
        <w:tc>
          <w:tcPr>
            <w:tcW w:w="1122" w:type="dxa"/>
            <w:tcBorders>
              <w:top w:val="single" w:sz="4" w:space="0" w:color="auto"/>
            </w:tcBorders>
            <w:vAlign w:val="center"/>
          </w:tcPr>
          <w:p w14:paraId="41B3ACFF"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25008895"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0847CB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5B1685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51FCFF7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tcBorders>
            <w:vAlign w:val="center"/>
          </w:tcPr>
          <w:p w14:paraId="71E0551C"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A954B53" w14:textId="77777777" w:rsidTr="00891926">
        <w:trPr>
          <w:trHeight w:val="170"/>
          <w:jc w:val="center"/>
        </w:trPr>
        <w:tc>
          <w:tcPr>
            <w:tcW w:w="1122" w:type="dxa"/>
            <w:vAlign w:val="center"/>
          </w:tcPr>
          <w:p w14:paraId="6E2ED846"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62BF92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023399"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5F8233AC"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2105251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5D6C30B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59ABB14F" w14:textId="77777777" w:rsidTr="00891926">
        <w:trPr>
          <w:trHeight w:val="170"/>
          <w:jc w:val="center"/>
        </w:trPr>
        <w:tc>
          <w:tcPr>
            <w:tcW w:w="1122" w:type="dxa"/>
            <w:vAlign w:val="center"/>
          </w:tcPr>
          <w:p w14:paraId="6C777223"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3D62916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97079BB"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3AFAAA97"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3D6F2A6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6CBAE9E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4A3483BE" w14:textId="77777777" w:rsidTr="00891926">
        <w:trPr>
          <w:trHeight w:val="170"/>
          <w:jc w:val="center"/>
        </w:trPr>
        <w:tc>
          <w:tcPr>
            <w:tcW w:w="1122" w:type="dxa"/>
            <w:vAlign w:val="center"/>
          </w:tcPr>
          <w:p w14:paraId="2ABE09AE"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578613D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4DB48283"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20FFC025"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0E7B1C2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23F35C9C"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5FBAD6E8" w14:textId="77777777" w:rsidTr="00891926">
        <w:trPr>
          <w:trHeight w:val="170"/>
          <w:jc w:val="center"/>
        </w:trPr>
        <w:tc>
          <w:tcPr>
            <w:tcW w:w="1122" w:type="dxa"/>
            <w:vAlign w:val="center"/>
          </w:tcPr>
          <w:p w14:paraId="5BAEFD44"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63371376"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2F27613"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3AA8996F"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71130BB1"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02B4736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10F140AF" w14:textId="77777777" w:rsidTr="00891926">
        <w:trPr>
          <w:trHeight w:val="170"/>
          <w:jc w:val="center"/>
        </w:trPr>
        <w:tc>
          <w:tcPr>
            <w:tcW w:w="1122" w:type="dxa"/>
            <w:tcBorders>
              <w:bottom w:val="single" w:sz="4" w:space="0" w:color="auto"/>
            </w:tcBorders>
            <w:vAlign w:val="center"/>
          </w:tcPr>
          <w:p w14:paraId="1DD3627E"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51764EF1"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42BF653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439ADDE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273EAD9F"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auto"/>
            </w:tcBorders>
            <w:vAlign w:val="center"/>
          </w:tcPr>
          <w:p w14:paraId="2A977F09"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65CBB1B1" w14:textId="77777777" w:rsidTr="00891926">
        <w:trPr>
          <w:trHeight w:val="340"/>
          <w:jc w:val="center"/>
        </w:trPr>
        <w:tc>
          <w:tcPr>
            <w:tcW w:w="1122" w:type="dxa"/>
            <w:tcBorders>
              <w:top w:val="single" w:sz="4" w:space="0" w:color="auto"/>
              <w:bottom w:val="single" w:sz="4" w:space="0" w:color="auto"/>
            </w:tcBorders>
            <w:vAlign w:val="center"/>
          </w:tcPr>
          <w:p w14:paraId="124B26D6"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681D8820"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FFC302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18D04407"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08CE7DB0" w14:textId="77777777" w:rsidR="009F2394" w:rsidRPr="008361E1" w:rsidRDefault="009F2394" w:rsidP="00891926">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tcBorders>
            <w:vAlign w:val="center"/>
          </w:tcPr>
          <w:p w14:paraId="74B884CD"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9F2394" w:rsidRPr="008361E1" w14:paraId="34B27CE8" w14:textId="77777777" w:rsidTr="00891926">
        <w:trPr>
          <w:trHeight w:val="227"/>
          <w:jc w:val="center"/>
        </w:trPr>
        <w:tc>
          <w:tcPr>
            <w:tcW w:w="1122" w:type="dxa"/>
            <w:tcBorders>
              <w:top w:val="single" w:sz="4" w:space="0" w:color="auto"/>
            </w:tcBorders>
            <w:vAlign w:val="center"/>
          </w:tcPr>
          <w:p w14:paraId="526CD201"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3C1501F"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1A2B9459"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4E6E111"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78550EA2"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tcBorders>
            <w:vAlign w:val="center"/>
          </w:tcPr>
          <w:p w14:paraId="721F454D"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9F2394" w:rsidRPr="008361E1" w14:paraId="1C51A678" w14:textId="77777777" w:rsidTr="00891926">
        <w:trPr>
          <w:trHeight w:val="227"/>
          <w:jc w:val="center"/>
        </w:trPr>
        <w:tc>
          <w:tcPr>
            <w:tcW w:w="1122" w:type="dxa"/>
            <w:vAlign w:val="center"/>
          </w:tcPr>
          <w:p w14:paraId="3E6E9358"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3317604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22D4437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442C8891"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7B7FEAD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7560C425"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1CCA9AEF" w14:textId="77777777" w:rsidTr="00891926">
        <w:trPr>
          <w:trHeight w:val="227"/>
          <w:jc w:val="center"/>
        </w:trPr>
        <w:tc>
          <w:tcPr>
            <w:tcW w:w="1122" w:type="dxa"/>
            <w:vAlign w:val="center"/>
          </w:tcPr>
          <w:p w14:paraId="036C1A25"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6533BB0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C9B0796"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327ECBA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45569390"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2567DE5F"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1A19EF4D" w14:textId="77777777" w:rsidTr="00891926">
        <w:trPr>
          <w:trHeight w:val="227"/>
          <w:jc w:val="center"/>
        </w:trPr>
        <w:tc>
          <w:tcPr>
            <w:tcW w:w="1122" w:type="dxa"/>
            <w:vAlign w:val="center"/>
          </w:tcPr>
          <w:p w14:paraId="23A6940C"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488A664D"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00837EEE"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vAlign w:val="center"/>
          </w:tcPr>
          <w:p w14:paraId="4FA9139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2461DC0E"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5943D39C"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5DC3A1B2" w14:textId="77777777" w:rsidTr="00891926">
        <w:trPr>
          <w:trHeight w:val="227"/>
          <w:jc w:val="center"/>
        </w:trPr>
        <w:tc>
          <w:tcPr>
            <w:tcW w:w="1122" w:type="dxa"/>
            <w:tcBorders>
              <w:bottom w:val="single" w:sz="4" w:space="0" w:color="BFBFBF" w:themeColor="background1" w:themeShade="BF"/>
            </w:tcBorders>
            <w:vAlign w:val="center"/>
          </w:tcPr>
          <w:p w14:paraId="6FFE1877"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1FD6F9E"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2AFA08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56AECB6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0ABE870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vAlign w:val="center"/>
          </w:tcPr>
          <w:p w14:paraId="4A4F42D4"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r w:rsidR="009F2394" w:rsidRPr="008361E1" w14:paraId="3F54DD9A" w14:textId="77777777" w:rsidTr="00891926">
        <w:trPr>
          <w:trHeight w:val="227"/>
          <w:jc w:val="center"/>
        </w:trPr>
        <w:tc>
          <w:tcPr>
            <w:tcW w:w="1122" w:type="dxa"/>
            <w:tcBorders>
              <w:top w:val="single" w:sz="4" w:space="0" w:color="BFBFBF" w:themeColor="background1" w:themeShade="BF"/>
              <w:bottom w:val="single" w:sz="12" w:space="0" w:color="auto"/>
            </w:tcBorders>
            <w:vAlign w:val="center"/>
          </w:tcPr>
          <w:p w14:paraId="351F0BF9" w14:textId="77777777" w:rsidR="009F2394" w:rsidRPr="008361E1" w:rsidRDefault="009F2394" w:rsidP="00891926">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12" w:space="0" w:color="auto"/>
            </w:tcBorders>
            <w:vAlign w:val="center"/>
          </w:tcPr>
          <w:p w14:paraId="031B0EED"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077" w:type="dxa"/>
            <w:vMerge/>
            <w:tcBorders>
              <w:bottom w:val="single" w:sz="12" w:space="0" w:color="auto"/>
            </w:tcBorders>
            <w:vAlign w:val="center"/>
          </w:tcPr>
          <w:p w14:paraId="401847CE"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12" w:space="0" w:color="auto"/>
            </w:tcBorders>
            <w:vAlign w:val="center"/>
          </w:tcPr>
          <w:p w14:paraId="7E877C08"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12" w:space="0" w:color="auto"/>
            </w:tcBorders>
            <w:vAlign w:val="center"/>
          </w:tcPr>
          <w:p w14:paraId="2EAE39B7"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c>
          <w:tcPr>
            <w:tcW w:w="1191" w:type="dxa"/>
            <w:vMerge/>
            <w:tcBorders>
              <w:bottom w:val="single" w:sz="12" w:space="0" w:color="auto"/>
            </w:tcBorders>
            <w:vAlign w:val="center"/>
          </w:tcPr>
          <w:p w14:paraId="6CE8F03A" w14:textId="77777777" w:rsidR="009F2394" w:rsidRPr="008361E1" w:rsidRDefault="009F2394" w:rsidP="00891926">
            <w:pPr>
              <w:suppressAutoHyphens w:val="0"/>
              <w:spacing w:line="240" w:lineRule="auto"/>
              <w:jc w:val="center"/>
              <w:rPr>
                <w:noProof/>
                <w:color w:val="0D0D0D" w:themeColor="text1" w:themeTint="F2"/>
                <w:sz w:val="18"/>
                <w:szCs w:val="18"/>
                <w:lang w:eastAsia="ja-JP"/>
              </w:rPr>
            </w:pPr>
          </w:p>
        </w:tc>
      </w:tr>
    </w:tbl>
    <w:p w14:paraId="35C63297" w14:textId="77777777" w:rsidR="009F2394" w:rsidRPr="008361E1" w:rsidRDefault="009F2394" w:rsidP="009F2394">
      <w:pPr>
        <w:pStyle w:val="Heading7"/>
        <w:spacing w:before="120" w:after="120" w:line="240" w:lineRule="atLeast"/>
        <w:ind w:left="2835" w:right="1134" w:hanging="567"/>
        <w:jc w:val="both"/>
        <w:rPr>
          <w:noProof/>
        </w:rPr>
      </w:pPr>
      <w:bookmarkStart w:id="548" w:name="_Toc105320339"/>
      <w:r w:rsidRPr="008361E1">
        <w:rPr>
          <w:noProof/>
        </w:rPr>
        <w:lastRenderedPageBreak/>
        <w:t>(d)</w:t>
      </w:r>
      <w:r w:rsidRPr="008361E1">
        <w:rPr>
          <w:noProof/>
        </w:rPr>
        <w:tab/>
        <w:t xml:space="preserve">All three criteria shall be fulfilled for the successful completion of the cooling airflow adjustment section. In case the cooling adjustment test does not meet all metrics from Table 10.2., the testing facility shall repeat the procedure adjusting the cooling airflow accordingly; </w:t>
      </w:r>
    </w:p>
    <w:p w14:paraId="0F8F95F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there is no suitable cooling airflow meeting all three metrics specified in Table 10.2.,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Table 10.2., the testing facility shall demonstrate that a test with the minimum operational flow of the system was performed. If the measured brake temperature for the failing metric (IBT or FBT) is higher than the upper threshold value specified in Table 10.2., the testing facility shall demonstrate that a test with the maximum operational flow of the system was performed. The corresponding Event-Based and Time-Based files for the non-successful cooling adjustment tests shall be included in the test output;</w:t>
      </w:r>
    </w:p>
    <w:p w14:paraId="1277CBD1"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If the maximum operational flow is applied and both the IBT and FBT are higher than the upper threshold values specified in Table 10.2., the testing facility shall continue with the bedding and emissions measurement section applying the maximum operational flow of the system. In such a case, the reporting data shall include the ABT, IBT, and FBT values derived from the cooling adjustment section with the application of the maximum operational flow. The corresponding Event-Based and Time-Based files shall be included in the test output. </w:t>
      </w:r>
      <w:r w:rsidRPr="008361E1">
        <w:rPr>
          <w:noProof/>
        </w:rPr>
        <w:tab/>
        <w:t>If the minimum operational flow is applied and both the IBT and FBT are below the lower threshold values specified in Table 10.2., the testing facility shall continue with the bedding and emissions measurement section applying the minimum operational flow of the system. In such a case, the reporting data shall include the ABT, IBT, and FBT values derived from the cooling adjustment section with the application of the minimum operational flow. The corresponding Event-Based and Time-Based files shall be included in the test output;</w:t>
      </w:r>
    </w:p>
    <w:p w14:paraId="18D2CA2C" w14:textId="77777777" w:rsidR="009F2394" w:rsidRPr="008361E1" w:rsidRDefault="009F2394" w:rsidP="009F2394">
      <w:pPr>
        <w:pStyle w:val="Heading7"/>
        <w:spacing w:after="120" w:line="240" w:lineRule="atLeast"/>
        <w:ind w:left="2835" w:right="1134" w:hanging="567"/>
        <w:jc w:val="both"/>
        <w:rPr>
          <w:noProof/>
        </w:rPr>
      </w:pPr>
      <w:bookmarkStart w:id="549" w:name="_Toc105320340"/>
      <w:r w:rsidRPr="008361E1">
        <w:rPr>
          <w:noProof/>
        </w:rPr>
        <w:t>(g)</w:t>
      </w:r>
      <w:r w:rsidRPr="008361E1">
        <w:rPr>
          <w:noProof/>
        </w:rPr>
        <w:tab/>
        <w:t>If the minimum operational flow is applied and all three temperature metrics are below the lower threshold values specified in Table 10.2., the cooling air adjustment shall be considered invalid</w:t>
      </w:r>
      <w:bookmarkEnd w:id="549"/>
      <w:r w:rsidRPr="008361E1">
        <w:rPr>
          <w:noProof/>
        </w:rPr>
        <w:t xml:space="preserve">. </w:t>
      </w:r>
    </w:p>
    <w:p w14:paraId="69A2CB21" w14:textId="77777777" w:rsidR="009F2394" w:rsidRPr="008361E1" w:rsidRDefault="009F2394" w:rsidP="009F2394">
      <w:pPr>
        <w:pStyle w:val="Heading4"/>
        <w:spacing w:before="240" w:after="120"/>
        <w:ind w:left="2268" w:right="1134" w:hanging="1134"/>
        <w:rPr>
          <w:noProof/>
          <w:color w:val="0D0D0D" w:themeColor="text1" w:themeTint="F2"/>
        </w:rPr>
      </w:pPr>
      <w:bookmarkStart w:id="550" w:name="_Toc105320341"/>
      <w:bookmarkEnd w:id="548"/>
      <w:r w:rsidRPr="008361E1">
        <w:rPr>
          <w:noProof/>
        </w:rPr>
        <w:t>10.1.4.</w:t>
      </w:r>
      <w:r w:rsidRPr="008361E1">
        <w:rPr>
          <w:noProof/>
        </w:rPr>
        <w:tab/>
        <w:t xml:space="preserve">Brake Dynamometer Testing to Adjust the Cooling Airflow </w:t>
      </w:r>
      <w:bookmarkEnd w:id="550"/>
    </w:p>
    <w:p w14:paraId="2557A654"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carry out the following steps to adjust the cooling airflow when testing a brake for the first time on a given dynamometer. </w:t>
      </w:r>
    </w:p>
    <w:p w14:paraId="2E94A93A" w14:textId="77777777" w:rsidR="009F2394" w:rsidRPr="008361E1" w:rsidRDefault="009F2394" w:rsidP="009F2394">
      <w:pPr>
        <w:pStyle w:val="Heading7"/>
        <w:spacing w:after="120" w:line="240" w:lineRule="atLeast"/>
        <w:ind w:left="2835" w:right="1134" w:hanging="567"/>
        <w:jc w:val="both"/>
        <w:rPr>
          <w:noProof/>
        </w:rPr>
      </w:pPr>
      <w:bookmarkStart w:id="551" w:name="_Toc105320342"/>
      <w:r w:rsidRPr="008361E1">
        <w:rPr>
          <w:noProof/>
        </w:rPr>
        <w:t>(a)</w:t>
      </w:r>
      <w:r w:rsidRPr="008361E1">
        <w:rPr>
          <w:noProof/>
        </w:rPr>
        <w:tab/>
        <w:t>Follow the test setup preparation specifications described in paragraph 8.2.1.;</w:t>
      </w:r>
    </w:p>
    <w:p w14:paraId="182CDF34"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Adjust the cooling airflow to a known value used for similar brakes. In the absence of a useful reference, use an airflow of 50 per cent of the maximum test setup capacity to start the test;</w:t>
      </w:r>
    </w:p>
    <w:p w14:paraId="0C7B8C29" w14:textId="77777777" w:rsidR="009F2394" w:rsidRPr="008361E1" w:rsidRDefault="009F2394" w:rsidP="009F2394">
      <w:pPr>
        <w:pStyle w:val="Heading7"/>
        <w:spacing w:after="120" w:line="240" w:lineRule="atLeast"/>
        <w:ind w:left="2835" w:right="1134" w:hanging="567"/>
        <w:jc w:val="both"/>
        <w:rPr>
          <w:noProof/>
        </w:rPr>
      </w:pPr>
      <w:bookmarkStart w:id="552" w:name="_Toc105320343"/>
      <w:r w:rsidRPr="008361E1">
        <w:rPr>
          <w:noProof/>
        </w:rPr>
        <w:t>(c)</w:t>
      </w:r>
      <w:r w:rsidRPr="008361E1">
        <w:rPr>
          <w:noProof/>
        </w:rPr>
        <w:tab/>
        <w:t>Perform one run of Trip #10 of the WLTP-Brake cycle starting at a brake temperature of 40 °C. Warm up the brake to 40 °C following the instructions given in paragraph 9.2.1</w:t>
      </w:r>
      <w:bookmarkEnd w:id="552"/>
      <w:r w:rsidRPr="008361E1">
        <w:rPr>
          <w:noProof/>
        </w:rPr>
        <w:t>.;</w:t>
      </w:r>
    </w:p>
    <w:p w14:paraId="7ABCB23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Perform the calculations using paragraph 10.1.3. and assess the results and deviations for the target parameters;</w:t>
      </w:r>
    </w:p>
    <w:p w14:paraId="340D15E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If the test run meets all the metrics from Table 10.2., finish the process and prepare the test report in accordance with the specifications described in paragraph 13. In this case, the cooling airflow used in (b) is defined as the nominal airflow for the given brake (Q</w:t>
      </w:r>
      <w:r w:rsidRPr="008361E1">
        <w:rPr>
          <w:noProof/>
          <w:vertAlign w:val="subscript"/>
        </w:rPr>
        <w:t>set</w:t>
      </w:r>
      <w:r w:rsidRPr="008361E1">
        <w:rPr>
          <w:noProof/>
        </w:rPr>
        <w:t>);</w:t>
      </w:r>
    </w:p>
    <w:p w14:paraId="750F4FB5"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(f)</w:t>
      </w:r>
      <w:r w:rsidRPr="008361E1">
        <w:rPr>
          <w:noProof/>
        </w:rPr>
        <w:tab/>
        <w:t>In the case of front brakes, proceed with the subsequent sections of the brake emissions test ensuring the application of the same dynamometer settings as in the cooling adjustment procedure. The same set of brakes shall be used for brake emissions testing;</w:t>
      </w:r>
    </w:p>
    <w:p w14:paraId="6771C37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In the case of rear brakes, proceed with the subsequent sections of the brake emissions test ensuring the application of the appropriate dynamometer settings for the rear axle. The required cooling airflow shall be the same as the value determined for the front axle brake of the corresponding vehicle;</w:t>
      </w:r>
    </w:p>
    <w:p w14:paraId="1263CD73"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If the test run does not meet all the metrics from Table 10.2., use sound engineering judgement to determine a new cooling airflow level and repeat the process from step (a). The same set of brakes can be used for repeating the cooling airflow adjustment section</w:t>
      </w:r>
      <w:bookmarkEnd w:id="551"/>
      <w:r w:rsidRPr="008361E1">
        <w:rPr>
          <w:noProof/>
        </w:rPr>
        <w:t>;</w:t>
      </w:r>
    </w:p>
    <w:p w14:paraId="19CD70DF"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Report the number of iterations applied for the cooling airflow adjustment of the given brake as specified in Table 13.6. in paragraph 13.4.</w:t>
      </w:r>
    </w:p>
    <w:p w14:paraId="796FE86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53" w:name="_Toc117084639"/>
      <w:bookmarkStart w:id="554" w:name="_Toc117167524"/>
      <w:r w:rsidRPr="008361E1">
        <w:rPr>
          <w:noProof/>
          <w:sz w:val="28"/>
          <w:szCs w:val="32"/>
        </w:rPr>
        <w:t>11.</w:t>
      </w:r>
      <w:r w:rsidRPr="008361E1">
        <w:rPr>
          <w:noProof/>
          <w:sz w:val="28"/>
          <w:szCs w:val="32"/>
        </w:rPr>
        <w:tab/>
        <w:t>Bedding Section</w:t>
      </w:r>
      <w:bookmarkEnd w:id="553"/>
      <w:bookmarkEnd w:id="554"/>
    </w:p>
    <w:p w14:paraId="5533F65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the emissions measurement. The bedding procedure shall be carried out either with the same brake parts used during the cooling adjustment section or with completely new brake parts. </w:t>
      </w:r>
    </w:p>
    <w:p w14:paraId="457E1430"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55" w:name="_Toc117084640"/>
      <w:bookmarkStart w:id="556" w:name="_Toc117167525"/>
      <w:r w:rsidRPr="008361E1">
        <w:rPr>
          <w:b/>
          <w:noProof/>
          <w:color w:val="0D0D0D" w:themeColor="text1" w:themeTint="F2"/>
        </w:rPr>
        <w:t>11.1.</w:t>
      </w:r>
      <w:r w:rsidRPr="008361E1">
        <w:rPr>
          <w:b/>
          <w:noProof/>
          <w:color w:val="0D0D0D" w:themeColor="text1" w:themeTint="F2"/>
        </w:rPr>
        <w:tab/>
        <w:t>Front Brakes</w:t>
      </w:r>
      <w:bookmarkEnd w:id="555"/>
      <w:bookmarkEnd w:id="556"/>
    </w:p>
    <w:p w14:paraId="10D95234"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UN GTR in accordance with the specifications described below: </w:t>
      </w:r>
    </w:p>
    <w:p w14:paraId="7C33436B" w14:textId="77777777" w:rsidR="009F2394" w:rsidRPr="008361E1" w:rsidRDefault="009F2394" w:rsidP="009F2394">
      <w:pPr>
        <w:pStyle w:val="Heading7"/>
        <w:spacing w:after="120" w:line="240" w:lineRule="atLeast"/>
        <w:ind w:left="2835" w:right="1134" w:hanging="567"/>
        <w:jc w:val="both"/>
        <w:rPr>
          <w:noProof/>
        </w:rPr>
      </w:pPr>
      <w:bookmarkStart w:id="557" w:name="_Toc105320366"/>
      <w:r w:rsidRPr="008361E1">
        <w:rPr>
          <w:noProof/>
        </w:rPr>
        <w:t>(a)</w:t>
      </w:r>
      <w:r w:rsidRPr="008361E1">
        <w:rPr>
          <w:noProof/>
        </w:rPr>
        <w:tab/>
        <w:t>Set the cooling airflow according to the adjustment of the cooling settings for the brake under testing as specified in paragraph 10.1.;</w:t>
      </w:r>
      <w:bookmarkEnd w:id="557"/>
    </w:p>
    <w:p w14:paraId="55AE585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1C8077E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0784680F"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7D98AF1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6581BC33" w14:textId="77777777" w:rsidR="009F2394" w:rsidRPr="008361E1" w:rsidRDefault="009F2394" w:rsidP="009F2394">
      <w:pPr>
        <w:pStyle w:val="Heading7"/>
        <w:spacing w:after="120" w:line="240" w:lineRule="atLeast"/>
        <w:ind w:left="2835" w:right="1134" w:hanging="567"/>
        <w:jc w:val="both"/>
        <w:rPr>
          <w:noProof/>
        </w:rPr>
      </w:pPr>
      <w:bookmarkStart w:id="558"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bookmarkEnd w:id="558"/>
    </w:p>
    <w:p w14:paraId="3D1DEF3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w:t>
      </w:r>
      <w:r w:rsidRPr="008361E1">
        <w:rPr>
          <w:noProof/>
        </w:rPr>
        <w:lastRenderedPageBreak/>
        <w:t>and emissions measurements. In such a case, the testing facility shall replace them with new brake parts and repeat the bedding procedure from the beginning.</w:t>
      </w:r>
    </w:p>
    <w:p w14:paraId="406F8A31"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121558E3" w14:textId="77777777" w:rsidR="009F2394" w:rsidRPr="008361E1" w:rsidRDefault="009F2394" w:rsidP="009F2394">
      <w:pPr>
        <w:pStyle w:val="Heading3"/>
        <w:spacing w:before="240" w:after="120"/>
        <w:ind w:left="2268" w:right="1134" w:hanging="1134"/>
        <w:rPr>
          <w:b/>
          <w:noProof/>
          <w:color w:val="0D0D0D" w:themeColor="text1" w:themeTint="F2"/>
        </w:rPr>
      </w:pPr>
      <w:bookmarkStart w:id="559" w:name="_Toc117084641"/>
      <w:bookmarkStart w:id="560" w:name="_Toc117167526"/>
      <w:r w:rsidRPr="008361E1">
        <w:rPr>
          <w:b/>
          <w:noProof/>
          <w:color w:val="0D0D0D" w:themeColor="text1" w:themeTint="F2"/>
        </w:rPr>
        <w:t>11.2.</w:t>
      </w:r>
      <w:r w:rsidRPr="008361E1">
        <w:rPr>
          <w:b/>
          <w:noProof/>
          <w:color w:val="0D0D0D" w:themeColor="text1" w:themeTint="F2"/>
        </w:rPr>
        <w:tab/>
        <w:t>Rear Brakes</w:t>
      </w:r>
      <w:bookmarkEnd w:id="559"/>
      <w:bookmarkEnd w:id="560"/>
    </w:p>
    <w:p w14:paraId="57FFC33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UN GTR in accordance with the specifications described below: </w:t>
      </w:r>
    </w:p>
    <w:p w14:paraId="09F040FD" w14:textId="77777777" w:rsidR="009F2394" w:rsidRPr="008361E1" w:rsidRDefault="009F2394" w:rsidP="009F2394">
      <w:pPr>
        <w:pStyle w:val="Heading7"/>
        <w:spacing w:after="120" w:line="240" w:lineRule="atLeast"/>
        <w:ind w:left="2835" w:right="1134" w:hanging="567"/>
        <w:jc w:val="both"/>
        <w:rPr>
          <w:noProof/>
        </w:rPr>
      </w:pPr>
      <w:bookmarkStart w:id="561" w:name="_Toc105320374"/>
      <w:r w:rsidRPr="008361E1">
        <w:rPr>
          <w:noProof/>
        </w:rPr>
        <w:t>(a)</w:t>
      </w:r>
      <w:r w:rsidRPr="008361E1">
        <w:rPr>
          <w:noProof/>
        </w:rPr>
        <w:tab/>
        <w:t>Use the cooling airflow according to the adjustment of the cooling settings for the corresponding front brake as specified in paragraph 10.1.2.;</w:t>
      </w:r>
      <w:bookmarkEnd w:id="561"/>
    </w:p>
    <w:p w14:paraId="60F9EBFF"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6EDF776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rear brake under testing;</w:t>
      </w:r>
    </w:p>
    <w:p w14:paraId="0DF51F4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p>
    <w:p w14:paraId="0FBDFE1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06C8EE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p>
    <w:p w14:paraId="6571946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them with new brake parts and repeat the bedding procedure from the beginning. </w:t>
      </w:r>
    </w:p>
    <w:p w14:paraId="5157750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23319B89" w14:textId="77777777" w:rsidR="009F2394" w:rsidRPr="008361E1" w:rsidRDefault="009F2394" w:rsidP="009F2394">
      <w:pPr>
        <w:pStyle w:val="HeadABC"/>
        <w:numPr>
          <w:ilvl w:val="0"/>
          <w:numId w:val="0"/>
        </w:numPr>
        <w:tabs>
          <w:tab w:val="clear" w:pos="2160"/>
        </w:tabs>
        <w:ind w:left="2268" w:right="1134" w:hanging="1134"/>
        <w:rPr>
          <w:noProof/>
          <w:sz w:val="28"/>
          <w:szCs w:val="32"/>
        </w:rPr>
      </w:pPr>
      <w:bookmarkStart w:id="562" w:name="_Toc117084642"/>
      <w:bookmarkStart w:id="563" w:name="_Toc117167527"/>
      <w:r w:rsidRPr="008361E1">
        <w:rPr>
          <w:noProof/>
          <w:sz w:val="28"/>
          <w:szCs w:val="32"/>
        </w:rPr>
        <w:t>12.</w:t>
      </w:r>
      <w:r w:rsidRPr="008361E1">
        <w:rPr>
          <w:noProof/>
          <w:sz w:val="28"/>
          <w:szCs w:val="32"/>
        </w:rPr>
        <w:tab/>
        <w:t>Emissions Measurements Section</w:t>
      </w:r>
      <w:bookmarkEnd w:id="562"/>
      <w:bookmarkEnd w:id="563"/>
    </w:p>
    <w:p w14:paraId="41289243" w14:textId="77777777" w:rsidR="009F2394" w:rsidRPr="008361E1" w:rsidRDefault="009F2394" w:rsidP="009F2394">
      <w:pPr>
        <w:pStyle w:val="Heading3"/>
        <w:spacing w:before="240" w:after="120"/>
        <w:ind w:left="2268" w:right="1134" w:hanging="1134"/>
        <w:rPr>
          <w:b/>
          <w:noProof/>
          <w:color w:val="0D0D0D" w:themeColor="text1" w:themeTint="F2"/>
        </w:rPr>
      </w:pPr>
      <w:bookmarkStart w:id="564" w:name="_Toc117084643"/>
      <w:bookmarkStart w:id="565" w:name="_Toc117167528"/>
      <w:r w:rsidRPr="008361E1">
        <w:rPr>
          <w:b/>
          <w:noProof/>
          <w:color w:val="0D0D0D" w:themeColor="text1" w:themeTint="F2"/>
        </w:rPr>
        <w:t>12.1.</w:t>
      </w:r>
      <w:r w:rsidRPr="008361E1">
        <w:rPr>
          <w:b/>
          <w:noProof/>
          <w:color w:val="0D0D0D" w:themeColor="text1" w:themeTint="F2"/>
        </w:rPr>
        <w:tab/>
        <w:t>Measurement of Particulate Matter Mass</w:t>
      </w:r>
      <w:bookmarkEnd w:id="564"/>
      <w:bookmarkEnd w:id="565"/>
    </w:p>
    <w:p w14:paraId="4C7FF6B8" w14:textId="77777777" w:rsidR="009F2394" w:rsidRPr="008361E1" w:rsidRDefault="009F2394" w:rsidP="009F2394">
      <w:pPr>
        <w:spacing w:after="120"/>
        <w:ind w:left="2268" w:right="1134"/>
        <w:jc w:val="both"/>
        <w:rPr>
          <w:noProof/>
          <w:color w:val="0D0D0D" w:themeColor="text1" w:themeTint="F2"/>
        </w:rPr>
      </w:pPr>
      <w:bookmarkStart w:id="566" w:name="_Toc105320383"/>
      <w:r w:rsidRPr="008361E1">
        <w:rPr>
          <w:noProof/>
          <w:color w:val="0D0D0D" w:themeColor="text1" w:themeTint="F2"/>
        </w:rPr>
        <w:t xml:space="preserve">This paragraph describes the specifications for the particulate matter (PM) emissions measurement during a brake emissions test. The PM sampling system enables the quantification of the PM mass generated by the brake during the test. The PM emissions and the parameters from the test provide the emissions factors for the brake under testing in mass per unit of distance driven. </w:t>
      </w:r>
      <w:r w:rsidRPr="008361E1">
        <w:rPr>
          <w:noProof/>
          <w:color w:val="0D0D0D" w:themeColor="text1" w:themeTint="F2"/>
        </w:rPr>
        <w:lastRenderedPageBreak/>
        <w:t>The test system shall measure brake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emissions gravimetrically using separate sampling systems for each cut-off diameter (2.5 μm and 10 μm). Each PM sampling system shall consist of the following elements:</w:t>
      </w:r>
    </w:p>
    <w:bookmarkEnd w:id="566"/>
    <w:p w14:paraId="6428DDA3"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p>
    <w:p w14:paraId="0ECBAC8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sampling nozzle installed at the tip of the PM sampling probe. The specifications for the design of the nozzle are described in paragraph 12.1.1.3.;</w:t>
      </w:r>
    </w:p>
    <w:p w14:paraId="36A6899D"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p>
    <w:p w14:paraId="2DFA2C5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A particle sampling line to transfer the aerosol from the PM separation device to the filter holder. The specifications for the design of the sampling line are described in paragraph 12.1.2.2.;</w:t>
      </w:r>
    </w:p>
    <w:p w14:paraId="718308EC"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filter placed inside the filter holder to collect the particulate matter. The specifications for the filter holder are described in paragraph 12.1.3.1.;</w:t>
      </w:r>
    </w:p>
    <w:p w14:paraId="4AFA3C58"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7CE9EA7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In general, the setup (separate parts and connections) must be of electrically conductive materials that do not react with the brake particles and electrically grounded to avoid electrical/electrostatic effects. Figure 12.1. illustrates an indicative setup of the PM sampling unit. The positioning and dimensions of the different elements are provided for illustrative purposes; therefore, exact conformance with the figure is not required.</w:t>
      </w:r>
    </w:p>
    <w:p w14:paraId="34D5942E" w14:textId="77777777" w:rsidR="009F2394" w:rsidRPr="008361E1" w:rsidRDefault="009F2394" w:rsidP="009F2394">
      <w:pPr>
        <w:ind w:left="1134" w:right="1134"/>
        <w:rPr>
          <w:b/>
          <w:bCs/>
          <w:noProof/>
          <w:color w:val="0D0D0D" w:themeColor="text1" w:themeTint="F2"/>
        </w:rPr>
      </w:pPr>
      <w:r w:rsidRPr="008361E1">
        <w:rPr>
          <w:bCs/>
          <w:noProof/>
          <w:color w:val="0D0D0D" w:themeColor="text1" w:themeTint="F2"/>
          <w:lang w:val="en-IE" w:eastAsia="en-IE"/>
        </w:rPr>
        <w:drawing>
          <wp:anchor distT="0" distB="0" distL="114300" distR="114300" simplePos="0" relativeHeight="251675648" behindDoc="0" locked="0" layoutInCell="1" allowOverlap="1" wp14:anchorId="38843F33" wp14:editId="44795E4B">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Pr="008361E1">
        <w:rPr>
          <w:bCs/>
          <w:noProof/>
          <w:color w:val="0D0D0D" w:themeColor="text1" w:themeTint="F2"/>
        </w:rPr>
        <w:t>Figure 12.1.</w:t>
      </w:r>
      <w:r w:rsidRPr="008361E1">
        <w:rPr>
          <w:bCs/>
          <w:noProof/>
          <w:color w:val="0D0D0D" w:themeColor="text1" w:themeTint="F2"/>
        </w:rPr>
        <w:br/>
      </w:r>
      <w:r w:rsidRPr="008361E1">
        <w:rPr>
          <w:b/>
          <w:bCs/>
          <w:noProof/>
          <w:color w:val="0D0D0D" w:themeColor="text1" w:themeTint="F2"/>
        </w:rPr>
        <w:t>Indicative setup of the PM sampling unit</w:t>
      </w:r>
    </w:p>
    <w:p w14:paraId="00A26961" w14:textId="77777777" w:rsidR="009F2394" w:rsidRPr="008361E1" w:rsidRDefault="009F2394" w:rsidP="009F2394">
      <w:pPr>
        <w:pStyle w:val="Heading4"/>
        <w:spacing w:before="240" w:after="120"/>
        <w:ind w:left="2268" w:right="1134" w:hanging="1134"/>
        <w:rPr>
          <w:noProof/>
        </w:rPr>
      </w:pPr>
      <w:bookmarkStart w:id="567" w:name="_Toc105320396"/>
      <w:r w:rsidRPr="008361E1">
        <w:rPr>
          <w:noProof/>
        </w:rPr>
        <w:t>12.1.1.</w:t>
      </w:r>
      <w:r w:rsidRPr="008361E1">
        <w:rPr>
          <w:noProof/>
        </w:rPr>
        <w:tab/>
        <w:t xml:space="preserve">Particulate Matter Extraction </w:t>
      </w:r>
    </w:p>
    <w:p w14:paraId="71B15858" w14:textId="77777777" w:rsidR="009F2394" w:rsidRPr="008361E1" w:rsidRDefault="009F2394" w:rsidP="009F2394">
      <w:pPr>
        <w:pStyle w:val="Heading4"/>
        <w:spacing w:before="240" w:after="120"/>
        <w:ind w:left="2268" w:right="1134" w:hanging="1134"/>
        <w:rPr>
          <w:noProof/>
        </w:rPr>
      </w:pPr>
      <w:r w:rsidRPr="008361E1">
        <w:rPr>
          <w:noProof/>
        </w:rPr>
        <w:t>12.1.1.1.</w:t>
      </w:r>
      <w:r w:rsidRPr="008361E1">
        <w:rPr>
          <w:noProof/>
        </w:rPr>
        <w:tab/>
        <w:t xml:space="preserve">Sampling Plane </w:t>
      </w:r>
    </w:p>
    <w:bookmarkEnd w:id="567"/>
    <w:p w14:paraId="3B972B52"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design of the sampling plane shall follow the specifications described in paragraph 7.6. The following additional provisions apply to the sampling plane for the installation of the PM sampling probes:</w:t>
      </w:r>
    </w:p>
    <w:p w14:paraId="3165B7D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with the corresponding sampling nozzles for the PM measurements, one for PM</w:t>
      </w:r>
      <w:r w:rsidRPr="008361E1">
        <w:rPr>
          <w:noProof/>
          <w:vertAlign w:val="subscript"/>
        </w:rPr>
        <w:t>2.5</w:t>
      </w:r>
      <w:r w:rsidRPr="008361E1">
        <w:rPr>
          <w:noProof/>
        </w:rPr>
        <w:t xml:space="preserve"> and one for PM</w:t>
      </w:r>
      <w:r w:rsidRPr="008361E1">
        <w:rPr>
          <w:noProof/>
          <w:vertAlign w:val="subscript"/>
        </w:rPr>
        <w:t>10</w:t>
      </w:r>
      <w:r w:rsidRPr="008361E1">
        <w:rPr>
          <w:noProof/>
        </w:rPr>
        <w:t>. White dots in Figure 7.7. indicate the PM sampling probes for both the three and four sampling probe layout;</w:t>
      </w:r>
    </w:p>
    <w:p w14:paraId="264A7EC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using the three-probe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(left-hand side);</w:t>
      </w:r>
    </w:p>
    <w:p w14:paraId="12EEAA0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using the four-probe setup place the two PM sampling probes (PM</w:t>
      </w:r>
      <w:r w:rsidRPr="008361E1">
        <w:rPr>
          <w:noProof/>
          <w:vertAlign w:val="subscript"/>
        </w:rPr>
        <w:t>2.5</w:t>
      </w:r>
      <w:r w:rsidRPr="008361E1">
        <w:rPr>
          <w:noProof/>
        </w:rPr>
        <w:t xml:space="preserve"> and PM</w:t>
      </w:r>
      <w:r w:rsidRPr="008361E1">
        <w:rPr>
          <w:noProof/>
          <w:vertAlign w:val="subscript"/>
        </w:rPr>
        <w:t>10</w:t>
      </w:r>
      <w:r w:rsidRPr="008361E1">
        <w:rPr>
          <w:noProof/>
        </w:rPr>
        <w:t>) at the same horizontal plane to the lower part of the tunnel as shown in Figure 7.7. (right-hand side);</w:t>
      </w:r>
    </w:p>
    <w:p w14:paraId="68FDB38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Do not use flow splitters for PM measurements anywhere in the sampling and measurement system.</w:t>
      </w:r>
    </w:p>
    <w:p w14:paraId="67DDD600" w14:textId="77777777" w:rsidR="009F2394" w:rsidRPr="008361E1" w:rsidRDefault="009F2394" w:rsidP="009F2394">
      <w:pPr>
        <w:pStyle w:val="Heading4"/>
        <w:spacing w:before="240" w:after="120"/>
        <w:ind w:left="2268" w:right="1134" w:hanging="1134"/>
        <w:rPr>
          <w:noProof/>
        </w:rPr>
      </w:pPr>
      <w:bookmarkStart w:id="568" w:name="_Toc105320404"/>
      <w:r w:rsidRPr="008361E1">
        <w:rPr>
          <w:noProof/>
        </w:rPr>
        <w:t>12.1.1.2.</w:t>
      </w:r>
      <w:r w:rsidRPr="008361E1">
        <w:rPr>
          <w:noProof/>
        </w:rPr>
        <w:tab/>
        <w:t>PM Sampling Probes</w:t>
      </w:r>
    </w:p>
    <w:p w14:paraId="4467BD87" w14:textId="77777777" w:rsidR="009F2394" w:rsidRPr="008361E1" w:rsidRDefault="009F2394" w:rsidP="009F2394">
      <w:pPr>
        <w:spacing w:after="120"/>
        <w:ind w:left="2268" w:right="1134"/>
        <w:jc w:val="both"/>
        <w:rPr>
          <w:noProof/>
          <w:color w:val="0D0D0D" w:themeColor="text1" w:themeTint="F2"/>
        </w:rPr>
      </w:pPr>
      <w:bookmarkStart w:id="569" w:name="_Toc105320414"/>
      <w:bookmarkStart w:id="570" w:name="_Hlk105504321"/>
      <w:bookmarkEnd w:id="568"/>
      <w:r w:rsidRPr="008361E1">
        <w:rPr>
          <w:noProof/>
          <w:color w:val="0D0D0D" w:themeColor="text1" w:themeTint="F2"/>
        </w:rPr>
        <w:t>Appropriate sampling probes shall be used to transport the aerosol from the tunnel to the separation device. The sampling probes shall meet the following design requirements:</w:t>
      </w:r>
    </w:p>
    <w:p w14:paraId="5ADEC3B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Probes shall be appropriately designed to minimise particle losses from the nozzle tip to the separation device;</w:t>
      </w:r>
    </w:p>
    <w:p w14:paraId="2F078EB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Probes shall be made of electrically conductive materials that do not react with brake particles. The probes shall be electrically grounded to avoid electrical/electrostatic effects. Probes shall be made of stainless steel with an electropolished finish (or equivalent) to the inside to attain an ultra-clean and ultra-fine surface;</w:t>
      </w:r>
    </w:p>
    <w:p w14:paraId="4FF9C0CA"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Probes shall have a constant inner diameter (d</w:t>
      </w:r>
      <w:r w:rsidRPr="008361E1">
        <w:rPr>
          <w:noProof/>
          <w:vertAlign w:val="subscript"/>
        </w:rPr>
        <w:t>p</w:t>
      </w:r>
      <w:r w:rsidRPr="008361E1">
        <w:rPr>
          <w:noProof/>
        </w:rPr>
        <w:t>) of at least 10 mm and a maximum inner diameter of 18 mm ensuring a laminar flow (10 mm ≤ d</w:t>
      </w:r>
      <w:r w:rsidRPr="008361E1">
        <w:rPr>
          <w:noProof/>
          <w:vertAlign w:val="subscript"/>
        </w:rPr>
        <w:t>p</w:t>
      </w:r>
      <w:r w:rsidRPr="008361E1">
        <w:rPr>
          <w:noProof/>
        </w:rPr>
        <w:t xml:space="preserve"> ≤ 18 mm);</w:t>
      </w:r>
    </w:p>
    <w:p w14:paraId="3B65F0D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sampling probes shall be designed to aim for the shortest possible length to minimise losses and possible tubing contamination. The overall length of the probes from the sampling nozzle tip to the inlet of the PM separation device shall not exceed 1 m;</w:t>
      </w:r>
    </w:p>
    <w:p w14:paraId="50D4E0FD"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maximum of one bend of 90° may be applied to the probes provided that the specifications for the design of the bend described in point (f) of this paragraph are met;</w:t>
      </w:r>
    </w:p>
    <w:p w14:paraId="11C819F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If a bend is applied to the probes, the bending radius r</w:t>
      </w:r>
      <w:r w:rsidRPr="008361E1">
        <w:rPr>
          <w:noProof/>
          <w:vertAlign w:val="subscript"/>
        </w:rPr>
        <w:t>b</w:t>
      </w:r>
      <w:r w:rsidRPr="008361E1">
        <w:rPr>
          <w:noProof/>
        </w:rPr>
        <w:t xml:space="preserve"> shall be at least four times the inner diameter (4∙d</w:t>
      </w:r>
      <w:r w:rsidRPr="008361E1">
        <w:rPr>
          <w:noProof/>
          <w:vertAlign w:val="subscript"/>
        </w:rPr>
        <w:t>p</w:t>
      </w:r>
      <w:r w:rsidRPr="008361E1">
        <w:rPr>
          <w:noProof/>
        </w:rPr>
        <w:t>) of the probes.</w:t>
      </w:r>
    </w:p>
    <w:p w14:paraId="4497BF5D" w14:textId="77777777" w:rsidR="009F2394" w:rsidRPr="008361E1" w:rsidRDefault="009F2394" w:rsidP="009F2394">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 of active use.</w:t>
      </w:r>
      <w:bookmarkEnd w:id="569"/>
    </w:p>
    <w:p w14:paraId="0C952EF3" w14:textId="77777777" w:rsidR="009F2394" w:rsidRPr="008361E1" w:rsidRDefault="009F2394" w:rsidP="009F2394">
      <w:pPr>
        <w:pStyle w:val="Heading4"/>
        <w:spacing w:before="240" w:after="120"/>
        <w:ind w:left="2268" w:right="1134" w:hanging="1134"/>
        <w:rPr>
          <w:noProof/>
        </w:rPr>
      </w:pPr>
      <w:bookmarkStart w:id="571" w:name="_Toc105320415"/>
      <w:r w:rsidRPr="008361E1">
        <w:rPr>
          <w:noProof/>
        </w:rPr>
        <w:t>12.1.1.3.</w:t>
      </w:r>
      <w:r w:rsidRPr="008361E1">
        <w:rPr>
          <w:noProof/>
        </w:rPr>
        <w:tab/>
        <w:t>PM Sampling Nozzles</w:t>
      </w:r>
    </w:p>
    <w:p w14:paraId="5236E3C9" w14:textId="77777777" w:rsidR="009F2394" w:rsidRPr="008361E1" w:rsidRDefault="009F2394" w:rsidP="009F2394">
      <w:pPr>
        <w:spacing w:after="120"/>
        <w:ind w:left="2268" w:right="1134"/>
        <w:jc w:val="both"/>
        <w:rPr>
          <w:noProof/>
          <w:color w:val="0D0D0D" w:themeColor="text1" w:themeTint="F2"/>
        </w:rPr>
      </w:pPr>
      <w:bookmarkStart w:id="572" w:name="_Toc105320424"/>
      <w:bookmarkEnd w:id="571"/>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shall be used. The sampling nozzles shall meet the following requirements:</w:t>
      </w:r>
    </w:p>
    <w:p w14:paraId="1ECD891D"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Nozzles shall be compatible with the PM sampling probes used by the testing facility for brake emissions testing;</w:t>
      </w:r>
    </w:p>
    <w:p w14:paraId="4E11D10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Nozzles shall be made of stainless steel with an electropolished finish (or equivalent) to the inside to attain an ultra-clean and ultra-fine surface;</w:t>
      </w:r>
    </w:p>
    <w:p w14:paraId="1C8C31C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Appropriate nozzles shall be used to achieve an isokinetic ratio (</w:t>
      </w:r>
      <w:r w:rsidRPr="008361E1">
        <w:rPr>
          <w:i/>
          <w:noProof/>
        </w:rPr>
        <w:t>IR</w:t>
      </w:r>
      <w:r w:rsidRPr="008361E1">
        <w:rPr>
          <w:noProof/>
        </w:rPr>
        <w:t xml:space="preserve">) of 1.0 in accordance with the specifications described in paragraph 12.1.2.4. The average isokinetic ratio in a brake emissions test shall be between 0.90-1.15 (0.90 ≤ </w:t>
      </w:r>
      <w:r w:rsidRPr="008361E1">
        <w:rPr>
          <w:i/>
          <w:noProof/>
        </w:rPr>
        <w:t>IR</w:t>
      </w:r>
      <w:r w:rsidRPr="008361E1">
        <w:rPr>
          <w:noProof/>
        </w:rPr>
        <w:t xml:space="preserve"> ≤ 1.15);</w:t>
      </w:r>
    </w:p>
    <w:p w14:paraId="495DDF3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 size shall be selected depending on the applied sampling flow. Nozzles shall have an inner diameter (d</w:t>
      </w:r>
      <w:r w:rsidRPr="008361E1">
        <w:rPr>
          <w:noProof/>
          <w:vertAlign w:val="subscript"/>
        </w:rPr>
        <w:t>n</w:t>
      </w:r>
      <w:r w:rsidRPr="008361E1">
        <w:rPr>
          <w:noProof/>
        </w:rPr>
        <w:t>) of at least 4 mm;</w:t>
      </w:r>
    </w:p>
    <w:p w14:paraId="3149A8A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nozzles shall have a constant inner diameter along a length equal to at least one inner diameter or at least 10 mm from the nozzle tip, whichever is greater;</w:t>
      </w:r>
    </w:p>
    <w:p w14:paraId="71D8272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Nozzles shall have a thin wall at the tip to minimise distortion of flow. These shall have an outer to inner diameter ratio lower than 1.1 at the nozzle tip;</w:t>
      </w:r>
    </w:p>
    <w:p w14:paraId="0C62A8C9"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Any variation in the bore diameter of the nozzles shall be tapered with a conical angle of less than 30°;</w:t>
      </w:r>
    </w:p>
    <w:p w14:paraId="3FF1E1B0"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Nozzles shall be placed with their axis parallel to that of the sampling tunnel making sure that the aspiration angle remains lower or equal to 15°.</w:t>
      </w:r>
    </w:p>
    <w:p w14:paraId="3D6BFF65"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clean the nozzles before every brake emissions test following the specifications defined by their manufacturer regarding the cleaning means.</w:t>
      </w:r>
    </w:p>
    <w:p w14:paraId="73319317" w14:textId="77777777" w:rsidR="009F2394" w:rsidRPr="008361E1" w:rsidRDefault="009F2394" w:rsidP="009F2394">
      <w:pPr>
        <w:pStyle w:val="Heading4"/>
        <w:spacing w:before="240" w:after="120"/>
        <w:ind w:left="2268" w:right="1134" w:hanging="1134"/>
        <w:rPr>
          <w:noProof/>
        </w:rPr>
      </w:pPr>
      <w:bookmarkStart w:id="573" w:name="_Toc105320425"/>
      <w:bookmarkEnd w:id="572"/>
      <w:r w:rsidRPr="008361E1">
        <w:rPr>
          <w:noProof/>
        </w:rPr>
        <w:t>12.1.2.</w:t>
      </w:r>
      <w:r w:rsidRPr="008361E1">
        <w:rPr>
          <w:noProof/>
        </w:rPr>
        <w:tab/>
        <w:t xml:space="preserve">PM sampling </w:t>
      </w:r>
    </w:p>
    <w:p w14:paraId="4FE4CB8C" w14:textId="77777777" w:rsidR="009F2394" w:rsidRPr="008361E1" w:rsidRDefault="009F2394" w:rsidP="009F2394">
      <w:pPr>
        <w:pStyle w:val="Heading4"/>
        <w:spacing w:before="240" w:after="120"/>
        <w:ind w:left="2268" w:right="1134" w:hanging="1134"/>
        <w:rPr>
          <w:noProof/>
        </w:rPr>
      </w:pPr>
      <w:r w:rsidRPr="008361E1">
        <w:rPr>
          <w:noProof/>
        </w:rPr>
        <w:t>12.1.2.1.</w:t>
      </w:r>
      <w:r w:rsidRPr="008361E1">
        <w:rPr>
          <w:noProof/>
        </w:rPr>
        <w:tab/>
        <w:t>PM Separation Device</w:t>
      </w:r>
    </w:p>
    <w:bookmarkEnd w:id="573"/>
    <w:p w14:paraId="17618CC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samples. The testing facility shall select cyclonic separators following the provisions described below:</w:t>
      </w:r>
    </w:p>
    <w:p w14:paraId="1463979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Commercially available cyclonic separators with cut-off sizes of 10 μm and 2.5 μm for the collection of 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samples, respectively shall be used;</w:t>
      </w:r>
    </w:p>
    <w:p w14:paraId="4BBB9D7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cyclones shall fulfil the specifications for the separation efficiency described in Tables 12.1. and 12.2., respectively;</w:t>
      </w:r>
    </w:p>
    <w:p w14:paraId="7795237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p>
    <w:p w14:paraId="2F7D82E3" w14:textId="77777777" w:rsidR="009F2394" w:rsidRPr="008361E1" w:rsidRDefault="009F2394" w:rsidP="009F2394">
      <w:pPr>
        <w:pStyle w:val="Heading7"/>
        <w:spacing w:after="120" w:line="240" w:lineRule="atLeast"/>
        <w:ind w:left="2268" w:right="1134"/>
        <w:jc w:val="both"/>
        <w:rPr>
          <w:noProof/>
        </w:rPr>
      </w:pPr>
      <w:r w:rsidRPr="008361E1">
        <w:rPr>
          <w:noProof/>
        </w:rPr>
        <w:t xml:space="preserve">The testing facility shall inspect and clean the inner walls of the cyclones frequently following the specifications of the instrument manufacturer regarding the method and frequency. </w:t>
      </w:r>
    </w:p>
    <w:p w14:paraId="7D131A66" w14:textId="77777777"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12.1.</w:t>
      </w:r>
      <w:r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10</w:t>
      </w:r>
      <w:r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474"/>
        <w:gridCol w:w="1446"/>
        <w:gridCol w:w="1417"/>
        <w:gridCol w:w="1389"/>
      </w:tblGrid>
      <w:tr w:rsidR="009F2394" w:rsidRPr="00720646" w14:paraId="327C7AEE" w14:textId="77777777" w:rsidTr="00720646">
        <w:trPr>
          <w:tblHeader/>
        </w:trPr>
        <w:tc>
          <w:tcPr>
            <w:tcW w:w="1644" w:type="dxa"/>
            <w:tcBorders>
              <w:top w:val="single" w:sz="4" w:space="0" w:color="auto"/>
              <w:bottom w:val="single" w:sz="12" w:space="0" w:color="auto"/>
            </w:tcBorders>
            <w:shd w:val="clear" w:color="auto" w:fill="auto"/>
            <w:vAlign w:val="bottom"/>
          </w:tcPr>
          <w:p w14:paraId="60E8B663" w14:textId="77777777" w:rsidR="009F2394" w:rsidRPr="00720646" w:rsidRDefault="009F2394" w:rsidP="00720646">
            <w:pPr>
              <w:spacing w:before="80" w:after="80" w:line="200" w:lineRule="exact"/>
              <w:ind w:right="113"/>
              <w:rPr>
                <w:i/>
                <w:noProof/>
                <w:sz w:val="16"/>
              </w:rPr>
            </w:pPr>
            <w:r w:rsidRPr="00720646">
              <w:rPr>
                <w:i/>
                <w:noProof/>
                <w:sz w:val="16"/>
              </w:rPr>
              <w:t>PM</w:t>
            </w:r>
            <w:r w:rsidRPr="00720646">
              <w:rPr>
                <w:i/>
                <w:noProof/>
                <w:sz w:val="16"/>
                <w:vertAlign w:val="subscript"/>
              </w:rPr>
              <w:t>10</w:t>
            </w:r>
          </w:p>
        </w:tc>
        <w:tc>
          <w:tcPr>
            <w:tcW w:w="1474" w:type="dxa"/>
            <w:tcBorders>
              <w:top w:val="single" w:sz="4" w:space="0" w:color="auto"/>
              <w:bottom w:val="single" w:sz="12" w:space="0" w:color="auto"/>
            </w:tcBorders>
            <w:shd w:val="clear" w:color="auto" w:fill="auto"/>
            <w:vAlign w:val="bottom"/>
          </w:tcPr>
          <w:p w14:paraId="5AA9CD34" w14:textId="77777777" w:rsidR="009F2394" w:rsidRPr="00720646" w:rsidRDefault="009F2394" w:rsidP="00720646">
            <w:pPr>
              <w:spacing w:before="80" w:after="80" w:line="200" w:lineRule="exact"/>
              <w:ind w:right="113"/>
              <w:rPr>
                <w:i/>
                <w:noProof/>
                <w:sz w:val="16"/>
              </w:rPr>
            </w:pPr>
            <w:r w:rsidRPr="00720646">
              <w:rPr>
                <w:i/>
                <w:noProof/>
                <w:sz w:val="16"/>
              </w:rPr>
              <w:t>4 μm</w:t>
            </w:r>
          </w:p>
        </w:tc>
        <w:tc>
          <w:tcPr>
            <w:tcW w:w="1446" w:type="dxa"/>
            <w:tcBorders>
              <w:top w:val="single" w:sz="4" w:space="0" w:color="auto"/>
              <w:bottom w:val="single" w:sz="12" w:space="0" w:color="auto"/>
            </w:tcBorders>
            <w:shd w:val="clear" w:color="auto" w:fill="auto"/>
            <w:vAlign w:val="bottom"/>
          </w:tcPr>
          <w:p w14:paraId="3F322A8B" w14:textId="77777777" w:rsidR="009F2394" w:rsidRPr="00720646" w:rsidRDefault="009F2394" w:rsidP="00720646">
            <w:pPr>
              <w:spacing w:before="80" w:after="80" w:line="200" w:lineRule="exact"/>
              <w:ind w:right="113"/>
              <w:rPr>
                <w:i/>
                <w:noProof/>
                <w:sz w:val="16"/>
              </w:rPr>
            </w:pPr>
            <w:r w:rsidRPr="00720646">
              <w:rPr>
                <w:i/>
                <w:noProof/>
                <w:sz w:val="16"/>
              </w:rPr>
              <w:t>8 μm</w:t>
            </w:r>
          </w:p>
        </w:tc>
        <w:tc>
          <w:tcPr>
            <w:tcW w:w="1417" w:type="dxa"/>
            <w:tcBorders>
              <w:top w:val="single" w:sz="4" w:space="0" w:color="auto"/>
              <w:bottom w:val="single" w:sz="12" w:space="0" w:color="auto"/>
            </w:tcBorders>
            <w:shd w:val="clear" w:color="auto" w:fill="auto"/>
            <w:vAlign w:val="bottom"/>
          </w:tcPr>
          <w:p w14:paraId="0296EA7F" w14:textId="77777777" w:rsidR="009F2394" w:rsidRPr="00720646" w:rsidRDefault="009F2394" w:rsidP="00720646">
            <w:pPr>
              <w:spacing w:before="80" w:after="80" w:line="200" w:lineRule="exact"/>
              <w:ind w:right="113"/>
              <w:rPr>
                <w:i/>
                <w:noProof/>
                <w:sz w:val="16"/>
              </w:rPr>
            </w:pPr>
            <w:r w:rsidRPr="00720646">
              <w:rPr>
                <w:i/>
                <w:noProof/>
                <w:sz w:val="16"/>
              </w:rPr>
              <w:t>12.5 μm</w:t>
            </w:r>
          </w:p>
        </w:tc>
        <w:tc>
          <w:tcPr>
            <w:tcW w:w="1389" w:type="dxa"/>
            <w:tcBorders>
              <w:top w:val="single" w:sz="4" w:space="0" w:color="auto"/>
              <w:bottom w:val="single" w:sz="12" w:space="0" w:color="auto"/>
            </w:tcBorders>
            <w:shd w:val="clear" w:color="auto" w:fill="auto"/>
            <w:vAlign w:val="bottom"/>
          </w:tcPr>
          <w:p w14:paraId="72AEAF00" w14:textId="77777777" w:rsidR="009F2394" w:rsidRPr="00720646" w:rsidRDefault="009F2394" w:rsidP="00720646">
            <w:pPr>
              <w:spacing w:before="80" w:after="80" w:line="200" w:lineRule="exact"/>
              <w:ind w:right="113"/>
              <w:rPr>
                <w:i/>
                <w:noProof/>
                <w:sz w:val="16"/>
              </w:rPr>
            </w:pPr>
            <w:r w:rsidRPr="00720646">
              <w:rPr>
                <w:i/>
                <w:noProof/>
                <w:sz w:val="16"/>
              </w:rPr>
              <w:t>20 μm</w:t>
            </w:r>
          </w:p>
        </w:tc>
      </w:tr>
      <w:tr w:rsidR="00720646" w:rsidRPr="00720646" w14:paraId="3642E595" w14:textId="77777777" w:rsidTr="00720646">
        <w:trPr>
          <w:trHeight w:hRule="exact" w:val="113"/>
        </w:trPr>
        <w:tc>
          <w:tcPr>
            <w:tcW w:w="1644" w:type="dxa"/>
            <w:tcBorders>
              <w:top w:val="single" w:sz="12" w:space="0" w:color="auto"/>
            </w:tcBorders>
            <w:shd w:val="clear" w:color="auto" w:fill="auto"/>
          </w:tcPr>
          <w:p w14:paraId="4650C9B6" w14:textId="77777777" w:rsidR="00720646" w:rsidRPr="00720646" w:rsidRDefault="00720646" w:rsidP="00720646">
            <w:pPr>
              <w:spacing w:before="40" w:after="120"/>
              <w:ind w:right="113"/>
              <w:rPr>
                <w:noProof/>
              </w:rPr>
            </w:pPr>
          </w:p>
        </w:tc>
        <w:tc>
          <w:tcPr>
            <w:tcW w:w="1474" w:type="dxa"/>
            <w:tcBorders>
              <w:top w:val="single" w:sz="12" w:space="0" w:color="auto"/>
            </w:tcBorders>
            <w:shd w:val="clear" w:color="auto" w:fill="auto"/>
          </w:tcPr>
          <w:p w14:paraId="24572E79" w14:textId="77777777" w:rsidR="00720646" w:rsidRPr="00720646" w:rsidRDefault="00720646" w:rsidP="00720646">
            <w:pPr>
              <w:spacing w:before="40" w:after="120"/>
              <w:ind w:right="113"/>
              <w:rPr>
                <w:noProof/>
              </w:rPr>
            </w:pPr>
          </w:p>
        </w:tc>
        <w:tc>
          <w:tcPr>
            <w:tcW w:w="1446" w:type="dxa"/>
            <w:tcBorders>
              <w:top w:val="single" w:sz="12" w:space="0" w:color="auto"/>
            </w:tcBorders>
            <w:shd w:val="clear" w:color="auto" w:fill="auto"/>
          </w:tcPr>
          <w:p w14:paraId="3F9EAC40" w14:textId="77777777" w:rsidR="00720646" w:rsidRPr="00720646" w:rsidRDefault="00720646" w:rsidP="00720646">
            <w:pPr>
              <w:spacing w:before="40" w:after="120"/>
              <w:ind w:right="113"/>
              <w:rPr>
                <w:noProof/>
              </w:rPr>
            </w:pPr>
          </w:p>
        </w:tc>
        <w:tc>
          <w:tcPr>
            <w:tcW w:w="1417" w:type="dxa"/>
            <w:tcBorders>
              <w:top w:val="single" w:sz="12" w:space="0" w:color="auto"/>
            </w:tcBorders>
            <w:shd w:val="clear" w:color="auto" w:fill="auto"/>
          </w:tcPr>
          <w:p w14:paraId="4542FA5A" w14:textId="77777777" w:rsidR="00720646" w:rsidRPr="00720646" w:rsidRDefault="00720646" w:rsidP="00720646">
            <w:pPr>
              <w:spacing w:before="40" w:after="120"/>
              <w:ind w:right="113"/>
              <w:rPr>
                <w:noProof/>
              </w:rPr>
            </w:pPr>
          </w:p>
        </w:tc>
        <w:tc>
          <w:tcPr>
            <w:tcW w:w="1389" w:type="dxa"/>
            <w:tcBorders>
              <w:top w:val="single" w:sz="12" w:space="0" w:color="auto"/>
            </w:tcBorders>
            <w:shd w:val="clear" w:color="auto" w:fill="auto"/>
          </w:tcPr>
          <w:p w14:paraId="358B2623" w14:textId="77777777" w:rsidR="00720646" w:rsidRPr="00720646" w:rsidRDefault="00720646" w:rsidP="00720646">
            <w:pPr>
              <w:spacing w:before="40" w:after="120"/>
              <w:ind w:right="113"/>
              <w:rPr>
                <w:noProof/>
              </w:rPr>
            </w:pPr>
          </w:p>
        </w:tc>
      </w:tr>
      <w:tr w:rsidR="009F2394" w:rsidRPr="00720646" w14:paraId="4800724C" w14:textId="77777777" w:rsidTr="00720646">
        <w:tc>
          <w:tcPr>
            <w:tcW w:w="1644" w:type="dxa"/>
            <w:tcBorders>
              <w:bottom w:val="single" w:sz="12" w:space="0" w:color="auto"/>
            </w:tcBorders>
            <w:shd w:val="clear" w:color="auto" w:fill="auto"/>
          </w:tcPr>
          <w:p w14:paraId="6C84C477" w14:textId="77777777" w:rsidR="009F2394" w:rsidRPr="00720646" w:rsidRDefault="009F2394" w:rsidP="00720646">
            <w:pPr>
              <w:spacing w:before="40" w:after="120"/>
              <w:ind w:right="113"/>
              <w:rPr>
                <w:noProof/>
              </w:rPr>
            </w:pPr>
            <w:r w:rsidRPr="00720646">
              <w:rPr>
                <w:noProof/>
              </w:rPr>
              <w:t>Separation Efficiency</w:t>
            </w:r>
          </w:p>
        </w:tc>
        <w:tc>
          <w:tcPr>
            <w:tcW w:w="1474" w:type="dxa"/>
            <w:tcBorders>
              <w:bottom w:val="single" w:sz="12" w:space="0" w:color="auto"/>
            </w:tcBorders>
            <w:shd w:val="clear" w:color="auto" w:fill="auto"/>
          </w:tcPr>
          <w:p w14:paraId="3C71F86D" w14:textId="77777777" w:rsidR="009F2394" w:rsidRPr="00720646" w:rsidRDefault="009F2394" w:rsidP="00720646">
            <w:pPr>
              <w:spacing w:before="40" w:after="120"/>
              <w:ind w:right="113"/>
              <w:rPr>
                <w:noProof/>
              </w:rPr>
            </w:pPr>
            <w:r w:rsidRPr="00720646">
              <w:rPr>
                <w:noProof/>
              </w:rPr>
              <w:t>&lt; 20 %</w:t>
            </w:r>
          </w:p>
        </w:tc>
        <w:tc>
          <w:tcPr>
            <w:tcW w:w="1446" w:type="dxa"/>
            <w:tcBorders>
              <w:bottom w:val="single" w:sz="12" w:space="0" w:color="auto"/>
            </w:tcBorders>
            <w:shd w:val="clear" w:color="auto" w:fill="auto"/>
          </w:tcPr>
          <w:p w14:paraId="7B54365A" w14:textId="77777777" w:rsidR="009F2394" w:rsidRPr="00720646" w:rsidRDefault="009F2394" w:rsidP="00720646">
            <w:pPr>
              <w:spacing w:before="40" w:after="120"/>
              <w:ind w:right="113"/>
              <w:rPr>
                <w:noProof/>
              </w:rPr>
            </w:pPr>
            <w:r w:rsidRPr="00720646">
              <w:rPr>
                <w:noProof/>
              </w:rPr>
              <w:t>&lt; 50 %</w:t>
            </w:r>
          </w:p>
        </w:tc>
        <w:tc>
          <w:tcPr>
            <w:tcW w:w="1417" w:type="dxa"/>
            <w:tcBorders>
              <w:bottom w:val="single" w:sz="12" w:space="0" w:color="auto"/>
            </w:tcBorders>
            <w:shd w:val="clear" w:color="auto" w:fill="auto"/>
          </w:tcPr>
          <w:p w14:paraId="68B602D8" w14:textId="77777777" w:rsidR="009F2394" w:rsidRPr="00720646" w:rsidRDefault="009F2394" w:rsidP="00720646">
            <w:pPr>
              <w:spacing w:before="40" w:after="120"/>
              <w:ind w:right="113"/>
              <w:rPr>
                <w:noProof/>
              </w:rPr>
            </w:pPr>
            <w:r w:rsidRPr="00720646">
              <w:rPr>
                <w:noProof/>
              </w:rPr>
              <w:t>&gt; 60 %</w:t>
            </w:r>
          </w:p>
        </w:tc>
        <w:tc>
          <w:tcPr>
            <w:tcW w:w="1389" w:type="dxa"/>
            <w:tcBorders>
              <w:bottom w:val="single" w:sz="12" w:space="0" w:color="auto"/>
            </w:tcBorders>
            <w:shd w:val="clear" w:color="auto" w:fill="auto"/>
          </w:tcPr>
          <w:p w14:paraId="299804E4" w14:textId="77777777" w:rsidR="009F2394" w:rsidRPr="00720646" w:rsidRDefault="009F2394" w:rsidP="00720646">
            <w:pPr>
              <w:spacing w:before="40" w:after="120"/>
              <w:ind w:right="113"/>
              <w:rPr>
                <w:noProof/>
              </w:rPr>
            </w:pPr>
            <w:r w:rsidRPr="00720646">
              <w:rPr>
                <w:noProof/>
              </w:rPr>
              <w:t>&gt; 90 %</w:t>
            </w:r>
          </w:p>
        </w:tc>
      </w:tr>
    </w:tbl>
    <w:p w14:paraId="542DB4C9" w14:textId="77777777" w:rsidR="009F2394" w:rsidRPr="008361E1" w:rsidRDefault="009F2394" w:rsidP="00EB37B4">
      <w:pPr>
        <w:pageBreakBefore/>
        <w:spacing w:before="120" w:after="120"/>
        <w:ind w:left="1134"/>
        <w:rPr>
          <w:b/>
          <w:bCs/>
          <w:noProof/>
          <w:color w:val="0D0D0D" w:themeColor="text1" w:themeTint="F2"/>
        </w:rPr>
      </w:pPr>
      <w:r w:rsidRPr="008361E1">
        <w:rPr>
          <w:bCs/>
          <w:noProof/>
          <w:color w:val="0D0D0D" w:themeColor="text1" w:themeTint="F2"/>
        </w:rPr>
        <w:lastRenderedPageBreak/>
        <w:t>Table 12.2.</w:t>
      </w:r>
      <w:r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2.5</w:t>
      </w:r>
      <w:r w:rsidRPr="008361E1">
        <w:rPr>
          <w:b/>
          <w:bCs/>
          <w:noProof/>
          <w:color w:val="0D0D0D" w:themeColor="text1" w:themeTint="F2"/>
        </w:rPr>
        <w:t xml:space="preserve"> cyclonic separator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3"/>
        <w:gridCol w:w="1475"/>
        <w:gridCol w:w="1417"/>
        <w:gridCol w:w="1418"/>
        <w:gridCol w:w="1417"/>
      </w:tblGrid>
      <w:tr w:rsidR="009F2394" w:rsidRPr="00720646" w14:paraId="25152811" w14:textId="77777777" w:rsidTr="00720646">
        <w:trPr>
          <w:tblHeader/>
        </w:trPr>
        <w:tc>
          <w:tcPr>
            <w:tcW w:w="1643" w:type="dxa"/>
            <w:tcBorders>
              <w:top w:val="single" w:sz="4" w:space="0" w:color="auto"/>
              <w:bottom w:val="single" w:sz="12" w:space="0" w:color="auto"/>
            </w:tcBorders>
            <w:shd w:val="clear" w:color="auto" w:fill="auto"/>
            <w:vAlign w:val="bottom"/>
          </w:tcPr>
          <w:p w14:paraId="787D616D" w14:textId="77777777" w:rsidR="009F2394" w:rsidRPr="00720646" w:rsidRDefault="009F2394" w:rsidP="00720646">
            <w:pPr>
              <w:spacing w:before="80" w:after="80" w:line="200" w:lineRule="exact"/>
              <w:ind w:right="113"/>
              <w:rPr>
                <w:i/>
                <w:noProof/>
                <w:sz w:val="16"/>
              </w:rPr>
            </w:pPr>
            <w:r w:rsidRPr="00720646">
              <w:rPr>
                <w:i/>
                <w:noProof/>
                <w:sz w:val="16"/>
              </w:rPr>
              <w:t>PM</w:t>
            </w:r>
            <w:r w:rsidRPr="00720646">
              <w:rPr>
                <w:i/>
                <w:noProof/>
                <w:sz w:val="16"/>
                <w:vertAlign w:val="subscript"/>
              </w:rPr>
              <w:t>2.5</w:t>
            </w:r>
          </w:p>
        </w:tc>
        <w:tc>
          <w:tcPr>
            <w:tcW w:w="1475" w:type="dxa"/>
            <w:tcBorders>
              <w:top w:val="single" w:sz="4" w:space="0" w:color="auto"/>
              <w:bottom w:val="single" w:sz="12" w:space="0" w:color="auto"/>
            </w:tcBorders>
            <w:shd w:val="clear" w:color="auto" w:fill="auto"/>
            <w:vAlign w:val="bottom"/>
          </w:tcPr>
          <w:p w14:paraId="7D0F8DB4" w14:textId="77777777" w:rsidR="009F2394" w:rsidRPr="00720646" w:rsidRDefault="009F2394" w:rsidP="00720646">
            <w:pPr>
              <w:spacing w:before="80" w:after="80" w:line="200" w:lineRule="exact"/>
              <w:ind w:right="113"/>
              <w:rPr>
                <w:i/>
                <w:noProof/>
                <w:sz w:val="16"/>
              </w:rPr>
            </w:pPr>
            <w:r w:rsidRPr="00720646">
              <w:rPr>
                <w:i/>
                <w:noProof/>
                <w:sz w:val="16"/>
              </w:rPr>
              <w:t>1.5 μm</w:t>
            </w:r>
          </w:p>
        </w:tc>
        <w:tc>
          <w:tcPr>
            <w:tcW w:w="1417" w:type="dxa"/>
            <w:tcBorders>
              <w:top w:val="single" w:sz="4" w:space="0" w:color="auto"/>
              <w:bottom w:val="single" w:sz="12" w:space="0" w:color="auto"/>
            </w:tcBorders>
            <w:shd w:val="clear" w:color="auto" w:fill="auto"/>
            <w:vAlign w:val="bottom"/>
          </w:tcPr>
          <w:p w14:paraId="58BC1D03" w14:textId="77777777" w:rsidR="009F2394" w:rsidRPr="00720646" w:rsidRDefault="009F2394" w:rsidP="00720646">
            <w:pPr>
              <w:spacing w:before="80" w:after="80" w:line="200" w:lineRule="exact"/>
              <w:ind w:right="113"/>
              <w:rPr>
                <w:i/>
                <w:noProof/>
                <w:sz w:val="16"/>
              </w:rPr>
            </w:pPr>
            <w:r w:rsidRPr="00720646">
              <w:rPr>
                <w:i/>
                <w:noProof/>
                <w:sz w:val="16"/>
              </w:rPr>
              <w:t>2 μm</w:t>
            </w:r>
          </w:p>
        </w:tc>
        <w:tc>
          <w:tcPr>
            <w:tcW w:w="1418" w:type="dxa"/>
            <w:tcBorders>
              <w:top w:val="single" w:sz="4" w:space="0" w:color="auto"/>
              <w:bottom w:val="single" w:sz="12" w:space="0" w:color="auto"/>
            </w:tcBorders>
            <w:shd w:val="clear" w:color="auto" w:fill="auto"/>
            <w:vAlign w:val="bottom"/>
          </w:tcPr>
          <w:p w14:paraId="43B1E836" w14:textId="77777777" w:rsidR="009F2394" w:rsidRPr="00720646" w:rsidRDefault="009F2394" w:rsidP="00720646">
            <w:pPr>
              <w:spacing w:before="80" w:after="80" w:line="200" w:lineRule="exact"/>
              <w:ind w:right="113"/>
              <w:rPr>
                <w:i/>
                <w:noProof/>
                <w:sz w:val="16"/>
              </w:rPr>
            </w:pPr>
            <w:r w:rsidRPr="00720646">
              <w:rPr>
                <w:i/>
                <w:noProof/>
                <w:sz w:val="16"/>
              </w:rPr>
              <w:t>3 μm</w:t>
            </w:r>
          </w:p>
        </w:tc>
        <w:tc>
          <w:tcPr>
            <w:tcW w:w="1417" w:type="dxa"/>
            <w:tcBorders>
              <w:top w:val="single" w:sz="4" w:space="0" w:color="auto"/>
              <w:bottom w:val="single" w:sz="12" w:space="0" w:color="auto"/>
            </w:tcBorders>
            <w:shd w:val="clear" w:color="auto" w:fill="auto"/>
            <w:vAlign w:val="bottom"/>
          </w:tcPr>
          <w:p w14:paraId="1B263D94" w14:textId="77777777" w:rsidR="009F2394" w:rsidRPr="00720646" w:rsidRDefault="009F2394" w:rsidP="00720646">
            <w:pPr>
              <w:spacing w:before="80" w:after="80" w:line="200" w:lineRule="exact"/>
              <w:ind w:right="113"/>
              <w:rPr>
                <w:i/>
                <w:noProof/>
                <w:sz w:val="16"/>
              </w:rPr>
            </w:pPr>
            <w:r w:rsidRPr="00720646">
              <w:rPr>
                <w:i/>
                <w:noProof/>
                <w:sz w:val="16"/>
              </w:rPr>
              <w:t>4 μm</w:t>
            </w:r>
          </w:p>
        </w:tc>
      </w:tr>
      <w:tr w:rsidR="00720646" w:rsidRPr="00720646" w14:paraId="4B556EC0" w14:textId="77777777" w:rsidTr="00720646">
        <w:trPr>
          <w:trHeight w:hRule="exact" w:val="113"/>
        </w:trPr>
        <w:tc>
          <w:tcPr>
            <w:tcW w:w="1643" w:type="dxa"/>
            <w:tcBorders>
              <w:top w:val="single" w:sz="12" w:space="0" w:color="auto"/>
            </w:tcBorders>
            <w:shd w:val="clear" w:color="auto" w:fill="auto"/>
          </w:tcPr>
          <w:p w14:paraId="03672A1C" w14:textId="77777777" w:rsidR="00720646" w:rsidRPr="00720646" w:rsidRDefault="00720646" w:rsidP="00720646">
            <w:pPr>
              <w:spacing w:before="40" w:after="120"/>
              <w:ind w:right="113"/>
              <w:rPr>
                <w:noProof/>
              </w:rPr>
            </w:pPr>
          </w:p>
        </w:tc>
        <w:tc>
          <w:tcPr>
            <w:tcW w:w="1475" w:type="dxa"/>
            <w:tcBorders>
              <w:top w:val="single" w:sz="12" w:space="0" w:color="auto"/>
            </w:tcBorders>
            <w:shd w:val="clear" w:color="auto" w:fill="auto"/>
          </w:tcPr>
          <w:p w14:paraId="27C7210E" w14:textId="77777777" w:rsidR="00720646" w:rsidRPr="00720646" w:rsidRDefault="00720646" w:rsidP="00720646">
            <w:pPr>
              <w:spacing w:before="40" w:after="120"/>
              <w:ind w:right="113"/>
              <w:rPr>
                <w:noProof/>
              </w:rPr>
            </w:pPr>
          </w:p>
        </w:tc>
        <w:tc>
          <w:tcPr>
            <w:tcW w:w="1417" w:type="dxa"/>
            <w:tcBorders>
              <w:top w:val="single" w:sz="12" w:space="0" w:color="auto"/>
            </w:tcBorders>
            <w:shd w:val="clear" w:color="auto" w:fill="auto"/>
          </w:tcPr>
          <w:p w14:paraId="1D4BE85C" w14:textId="77777777" w:rsidR="00720646" w:rsidRPr="00720646" w:rsidRDefault="00720646" w:rsidP="00720646">
            <w:pPr>
              <w:spacing w:before="40" w:after="120"/>
              <w:ind w:right="113"/>
              <w:rPr>
                <w:noProof/>
              </w:rPr>
            </w:pPr>
          </w:p>
        </w:tc>
        <w:tc>
          <w:tcPr>
            <w:tcW w:w="1418" w:type="dxa"/>
            <w:tcBorders>
              <w:top w:val="single" w:sz="12" w:space="0" w:color="auto"/>
            </w:tcBorders>
            <w:shd w:val="clear" w:color="auto" w:fill="auto"/>
          </w:tcPr>
          <w:p w14:paraId="041DD5D6" w14:textId="77777777" w:rsidR="00720646" w:rsidRPr="00720646" w:rsidRDefault="00720646" w:rsidP="00720646">
            <w:pPr>
              <w:spacing w:before="40" w:after="120"/>
              <w:ind w:right="113"/>
              <w:rPr>
                <w:noProof/>
              </w:rPr>
            </w:pPr>
          </w:p>
        </w:tc>
        <w:tc>
          <w:tcPr>
            <w:tcW w:w="1417" w:type="dxa"/>
            <w:tcBorders>
              <w:top w:val="single" w:sz="12" w:space="0" w:color="auto"/>
            </w:tcBorders>
            <w:shd w:val="clear" w:color="auto" w:fill="auto"/>
          </w:tcPr>
          <w:p w14:paraId="07A12001" w14:textId="77777777" w:rsidR="00720646" w:rsidRPr="00720646" w:rsidRDefault="00720646" w:rsidP="00720646">
            <w:pPr>
              <w:spacing w:before="40" w:after="120"/>
              <w:ind w:right="113"/>
              <w:rPr>
                <w:noProof/>
              </w:rPr>
            </w:pPr>
          </w:p>
        </w:tc>
      </w:tr>
      <w:tr w:rsidR="009F2394" w:rsidRPr="00720646" w14:paraId="77AF05A4" w14:textId="77777777" w:rsidTr="00720646">
        <w:tc>
          <w:tcPr>
            <w:tcW w:w="1643" w:type="dxa"/>
            <w:tcBorders>
              <w:bottom w:val="single" w:sz="12" w:space="0" w:color="auto"/>
            </w:tcBorders>
            <w:shd w:val="clear" w:color="auto" w:fill="auto"/>
          </w:tcPr>
          <w:p w14:paraId="37AECAB9" w14:textId="77777777" w:rsidR="009F2394" w:rsidRPr="00720646" w:rsidRDefault="009F2394" w:rsidP="00720646">
            <w:pPr>
              <w:spacing w:before="40" w:after="120"/>
              <w:ind w:right="113"/>
              <w:rPr>
                <w:noProof/>
              </w:rPr>
            </w:pPr>
            <w:r w:rsidRPr="00720646">
              <w:rPr>
                <w:noProof/>
              </w:rPr>
              <w:t>Separation Efficiency</w:t>
            </w:r>
          </w:p>
        </w:tc>
        <w:tc>
          <w:tcPr>
            <w:tcW w:w="1475" w:type="dxa"/>
            <w:tcBorders>
              <w:bottom w:val="single" w:sz="12" w:space="0" w:color="auto"/>
            </w:tcBorders>
            <w:shd w:val="clear" w:color="auto" w:fill="auto"/>
          </w:tcPr>
          <w:p w14:paraId="47A3FE0A" w14:textId="77777777" w:rsidR="009F2394" w:rsidRPr="00720646" w:rsidRDefault="009F2394" w:rsidP="00720646">
            <w:pPr>
              <w:spacing w:before="40" w:after="120"/>
              <w:ind w:right="113"/>
              <w:rPr>
                <w:noProof/>
              </w:rPr>
            </w:pPr>
            <w:r w:rsidRPr="00720646">
              <w:rPr>
                <w:noProof/>
              </w:rPr>
              <w:t>&lt; 20 %</w:t>
            </w:r>
          </w:p>
        </w:tc>
        <w:tc>
          <w:tcPr>
            <w:tcW w:w="1417" w:type="dxa"/>
            <w:tcBorders>
              <w:bottom w:val="single" w:sz="12" w:space="0" w:color="auto"/>
            </w:tcBorders>
            <w:shd w:val="clear" w:color="auto" w:fill="auto"/>
          </w:tcPr>
          <w:p w14:paraId="79558F82" w14:textId="77777777" w:rsidR="009F2394" w:rsidRPr="00720646" w:rsidRDefault="009F2394" w:rsidP="00720646">
            <w:pPr>
              <w:spacing w:before="40" w:after="120"/>
              <w:ind w:right="113"/>
              <w:rPr>
                <w:noProof/>
              </w:rPr>
            </w:pPr>
            <w:r w:rsidRPr="00720646">
              <w:rPr>
                <w:noProof/>
              </w:rPr>
              <w:t>&lt; 50 %</w:t>
            </w:r>
          </w:p>
        </w:tc>
        <w:tc>
          <w:tcPr>
            <w:tcW w:w="1418" w:type="dxa"/>
            <w:tcBorders>
              <w:bottom w:val="single" w:sz="12" w:space="0" w:color="auto"/>
            </w:tcBorders>
            <w:shd w:val="clear" w:color="auto" w:fill="auto"/>
          </w:tcPr>
          <w:p w14:paraId="626F722C" w14:textId="77777777" w:rsidR="009F2394" w:rsidRPr="00720646" w:rsidRDefault="009F2394" w:rsidP="00720646">
            <w:pPr>
              <w:spacing w:before="40" w:after="120"/>
              <w:ind w:right="113"/>
              <w:rPr>
                <w:noProof/>
              </w:rPr>
            </w:pPr>
            <w:r w:rsidRPr="00720646">
              <w:rPr>
                <w:noProof/>
              </w:rPr>
              <w:t>&gt; 60 %</w:t>
            </w:r>
          </w:p>
        </w:tc>
        <w:tc>
          <w:tcPr>
            <w:tcW w:w="1417" w:type="dxa"/>
            <w:tcBorders>
              <w:bottom w:val="single" w:sz="12" w:space="0" w:color="auto"/>
            </w:tcBorders>
            <w:shd w:val="clear" w:color="auto" w:fill="auto"/>
          </w:tcPr>
          <w:p w14:paraId="687BFD3D" w14:textId="77777777" w:rsidR="009F2394" w:rsidRPr="00720646" w:rsidRDefault="009F2394" w:rsidP="00720646">
            <w:pPr>
              <w:spacing w:before="40" w:after="120"/>
              <w:ind w:right="113"/>
              <w:rPr>
                <w:noProof/>
              </w:rPr>
            </w:pPr>
            <w:r w:rsidRPr="00720646">
              <w:rPr>
                <w:noProof/>
              </w:rPr>
              <w:t>&gt; 90 %</w:t>
            </w:r>
          </w:p>
        </w:tc>
      </w:tr>
    </w:tbl>
    <w:p w14:paraId="107867C8" w14:textId="77777777" w:rsidR="009F2394" w:rsidRPr="008361E1" w:rsidRDefault="009F2394" w:rsidP="009F2394">
      <w:pPr>
        <w:pStyle w:val="Heading4"/>
        <w:spacing w:before="240" w:after="120"/>
        <w:ind w:left="2268" w:right="1134" w:hanging="1134"/>
        <w:rPr>
          <w:noProof/>
        </w:rPr>
      </w:pPr>
      <w:bookmarkStart w:id="574" w:name="_Toc105320430"/>
      <w:r w:rsidRPr="008361E1">
        <w:rPr>
          <w:noProof/>
        </w:rPr>
        <w:t>12.1.2.2.</w:t>
      </w:r>
      <w:r w:rsidRPr="008361E1">
        <w:rPr>
          <w:noProof/>
        </w:rPr>
        <w:tab/>
        <w:t>PM Sampling Line</w:t>
      </w:r>
    </w:p>
    <w:p w14:paraId="7632193A" w14:textId="77777777" w:rsidR="009F2394" w:rsidRPr="008361E1" w:rsidRDefault="009F2394" w:rsidP="009F2394">
      <w:pPr>
        <w:spacing w:after="120"/>
        <w:ind w:left="2268" w:right="1134"/>
        <w:jc w:val="both"/>
        <w:rPr>
          <w:noProof/>
          <w:color w:val="0D0D0D" w:themeColor="text1" w:themeTint="F2"/>
        </w:rPr>
      </w:pPr>
      <w:bookmarkStart w:id="575" w:name="_Toc105320436"/>
      <w:bookmarkEnd w:id="574"/>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7AFEC16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sampling line shall be appropriately designed to minimise particle transport losses between the outlet of the cyclonic separator and the inlet of the filter holder;</w:t>
      </w:r>
    </w:p>
    <w:p w14:paraId="1A4E65A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The sampling line shall be made of conductive stainless steel with the appropriate fittings. Alternatively, flexible antistatic polytetrafluoroethylene (PTFE) sampling lines may be used;</w:t>
      </w:r>
    </w:p>
    <w:p w14:paraId="4C9EC4C2"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sampling line shall have a constant inner diameter (d</w:t>
      </w:r>
      <w:r w:rsidRPr="008361E1">
        <w:rPr>
          <w:noProof/>
          <w:vertAlign w:val="subscript"/>
        </w:rPr>
        <w:t>s</w:t>
      </w:r>
      <w:r w:rsidRPr="008361E1">
        <w:rPr>
          <w:noProof/>
        </w:rPr>
        <w:t>) of at least 10 mm and a maximum of 20 mm (10 mm ≤ d</w:t>
      </w:r>
      <w:r w:rsidRPr="008361E1">
        <w:rPr>
          <w:noProof/>
          <w:vertAlign w:val="subscript"/>
        </w:rPr>
        <w:t>s</w:t>
      </w:r>
      <w:r w:rsidRPr="008361E1">
        <w:rPr>
          <w:noProof/>
        </w:rPr>
        <w:t xml:space="preserve"> ≤ 20 mm);</w:t>
      </w:r>
    </w:p>
    <w:p w14:paraId="01EF217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sampling line from the outlet of the cyclonic separator to the tip of the filter holder shall not exceed 1 m in total;</w:t>
      </w:r>
    </w:p>
    <w:p w14:paraId="4DE2B32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PM sampling system’s part outside the tunnel (the part of the PM sampling system that includes the cyclonic separator and the PM sampling line) shall be designed in a way that no condensation of water can occur. The temperature inside the sample train shall always remain above 15 °C;</w:t>
      </w:r>
    </w:p>
    <w:p w14:paraId="0CFFEDD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sampling line provided that the bending radius r</w:t>
      </w:r>
      <w:r w:rsidRPr="008361E1">
        <w:rPr>
          <w:noProof/>
          <w:vertAlign w:val="subscript"/>
        </w:rPr>
        <w:t>b</w:t>
      </w:r>
      <w:r w:rsidRPr="008361E1">
        <w:rPr>
          <w:noProof/>
        </w:rPr>
        <w:t xml:space="preserve"> is at least twenty-five times the inner diameter (25∙d</w:t>
      </w:r>
      <w:r w:rsidRPr="008361E1">
        <w:rPr>
          <w:noProof/>
          <w:vertAlign w:val="subscript"/>
        </w:rPr>
        <w:t>s</w:t>
      </w:r>
      <w:r w:rsidRPr="008361E1">
        <w:rPr>
          <w:noProof/>
        </w:rPr>
        <w:t xml:space="preserve">) of the sampling line. </w:t>
      </w:r>
    </w:p>
    <w:p w14:paraId="5153EF3A" w14:textId="77777777" w:rsidR="009F2394" w:rsidRPr="008361E1" w:rsidRDefault="009F2394" w:rsidP="009F2394">
      <w:pPr>
        <w:pStyle w:val="Heading4"/>
        <w:keepNext/>
        <w:keepLines/>
        <w:spacing w:before="240" w:after="120"/>
        <w:ind w:left="2268" w:right="1134" w:hanging="1134"/>
        <w:rPr>
          <w:noProof/>
        </w:rPr>
      </w:pPr>
      <w:r w:rsidRPr="008361E1">
        <w:rPr>
          <w:noProof/>
        </w:rPr>
        <w:t>12.1.2.3.</w:t>
      </w:r>
      <w:r w:rsidRPr="008361E1">
        <w:rPr>
          <w:noProof/>
        </w:rPr>
        <w:tab/>
        <w:t>PM Sampling Flow</w:t>
      </w:r>
    </w:p>
    <w:p w14:paraId="1C0D5EA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575"/>
    </w:p>
    <w:p w14:paraId="47F54406"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system (Q</w:t>
      </w:r>
      <w:r w:rsidRPr="008361E1">
        <w:rPr>
          <w:noProof/>
          <w:vertAlign w:val="subscript"/>
        </w:rPr>
        <w:t>PM2.5</w:t>
      </w:r>
      <w:r w:rsidRPr="008361E1">
        <w:rPr>
          <w:noProof/>
        </w:rPr>
        <w:t xml:space="preserve"> and Q</w:t>
      </w:r>
      <w:r w:rsidRPr="008361E1">
        <w:rPr>
          <w:noProof/>
          <w:vertAlign w:val="subscript"/>
        </w:rPr>
        <w:t>PM10</w:t>
      </w:r>
      <w:r w:rsidRPr="008361E1">
        <w:rPr>
          <w:noProof/>
        </w:rPr>
        <w:t xml:space="preserve">) shall have a maximum permissible error of ±2.5 per cent of the reading or ±1.5 per cent of the full-scale, whichever is the smallest, under all operating conditions; </w:t>
      </w:r>
    </w:p>
    <w:p w14:paraId="273F70B9"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 flow measurement device calibrated to report flow at standard conditions shall be used. To ensure an appropriate conversion to operating conditions, the temperature sensor shall have an accuracy of ±1.0 °C and the pressure measurements shall have a precision and accuracy of ±1.0 kPa;</w:t>
      </w:r>
    </w:p>
    <w:p w14:paraId="47D43B2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set (nominal) values for the sampling volumetric flows (Q</w:t>
      </w:r>
      <w:r w:rsidRPr="008361E1">
        <w:rPr>
          <w:noProof/>
          <w:vertAlign w:val="subscript"/>
        </w:rPr>
        <w:t>PM2.5-set</w:t>
      </w:r>
      <w:r w:rsidRPr="008361E1">
        <w:rPr>
          <w:noProof/>
        </w:rPr>
        <w:t xml:space="preserve"> and Q</w:t>
      </w:r>
      <w:r w:rsidRPr="008361E1">
        <w:rPr>
          <w:noProof/>
          <w:vertAlign w:val="subscript"/>
        </w:rPr>
        <w:t>PM10-set</w:t>
      </w:r>
      <w:r w:rsidRPr="008361E1">
        <w:rPr>
          <w:noProof/>
        </w:rPr>
        <w:t>) shall be constant during the emissions measurement section of the brake under testing;</w:t>
      </w:r>
    </w:p>
    <w:p w14:paraId="33EF229D"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The average sampling volumetric flow shall be within ±2 per cent of the set value for the given brake emissions test. A device with a flow control feature (e.g. critical orifice, pressure regulator, feedback controller, or other) shall be used to ensure a stable flow through the filter medium; </w:t>
      </w:r>
    </w:p>
    <w:p w14:paraId="780F9EC6"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(e)</w:t>
      </w:r>
      <w:r w:rsidRPr="008361E1">
        <w:rPr>
          <w:noProof/>
        </w:rPr>
        <w:tab/>
        <w:t>Calculate and report the deviation of the average measured sampling volumetric flow from the set value for both PM</w:t>
      </w:r>
      <w:r w:rsidRPr="008361E1">
        <w:rPr>
          <w:noProof/>
          <w:vertAlign w:val="subscript"/>
        </w:rPr>
        <w:t>10</w:t>
      </w:r>
      <w:r w:rsidRPr="008361E1">
        <w:rPr>
          <w:noProof/>
        </w:rPr>
        <w:t xml:space="preserve"> and PM</w:t>
      </w:r>
      <w:r w:rsidRPr="008361E1">
        <w:rPr>
          <w:noProof/>
          <w:vertAlign w:val="subscript"/>
        </w:rPr>
        <w:t>2.5</w:t>
      </w:r>
      <w:r w:rsidRPr="008361E1">
        <w:rPr>
          <w:noProof/>
        </w:rPr>
        <w:t xml:space="preserve"> using the data of the given parameters in the Time-Based file as defined in Table 13.6. in paragraph 13.4.;</w:t>
      </w:r>
    </w:p>
    <w:p w14:paraId="0A4B058C"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sampling flow shall be set such that the isokinetic ratio is as close as possible to 1.0. The average isokinetic ratio during the emissions measurement section of a specific brake shall be between 0.90-1.15 (paragraph 12.1.2.4.). Calculate and report the average isokinetic ratio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following the procedure described in paragraph 12.1.2.4.;</w:t>
      </w:r>
    </w:p>
    <w:p w14:paraId="7B2089D2"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Checks for possible leaks by sealing the nozzle and starting the suction device shall be undertaken. The flow rate shall be at most 2 per cent of the normal flow rate at the maximum vacuum reached during sampling. Perform the leak check upon the system installation and after every maintenance or upgrade following the manufacturer’s specifications;</w:t>
      </w:r>
    </w:p>
    <w:p w14:paraId="2A5445C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In case the sampling volumetric flow and/or the isokinetic requirements set out in this paragraph are not met, the test shall be invalid;</w:t>
      </w:r>
    </w:p>
    <w:p w14:paraId="7E06EE3D"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The PM sampling device shall operate continuously during the brake emissions measurement section. This also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6AEE8468" w14:textId="77777777" w:rsidR="009F2394" w:rsidRPr="008361E1" w:rsidRDefault="009F2394" w:rsidP="009F2394">
      <w:pPr>
        <w:pStyle w:val="Heading4"/>
        <w:spacing w:before="240" w:after="120"/>
        <w:ind w:left="2268" w:right="1134" w:hanging="1134"/>
        <w:rPr>
          <w:noProof/>
        </w:rPr>
      </w:pPr>
      <w:bookmarkStart w:id="576" w:name="_Toc105320447"/>
      <w:r w:rsidRPr="008361E1">
        <w:rPr>
          <w:noProof/>
        </w:rPr>
        <w:t>12.1.2.4.</w:t>
      </w:r>
      <w:r w:rsidRPr="008361E1">
        <w:rPr>
          <w:noProof/>
        </w:rPr>
        <w:tab/>
        <w:t>Isokinetic Ratio</w:t>
      </w:r>
    </w:p>
    <w:p w14:paraId="5B5A797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The airspeed is calculated from the airflow values in the tunnel and in 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7E244ACD" w14:textId="77777777" w:rsidTr="00891926">
        <w:tc>
          <w:tcPr>
            <w:tcW w:w="4678" w:type="dxa"/>
          </w:tcPr>
          <w:p w14:paraId="38F3F6BF" w14:textId="77777777" w:rsidR="009F2394" w:rsidRPr="008361E1" w:rsidRDefault="009F2394" w:rsidP="00891926">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024DCFA9"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12.1)</w:t>
            </w:r>
          </w:p>
        </w:tc>
      </w:tr>
      <w:tr w:rsidR="009F2394" w:rsidRPr="008361E1" w14:paraId="2DB9BAF3" w14:textId="77777777" w:rsidTr="00891926">
        <w:tc>
          <w:tcPr>
            <w:tcW w:w="4678" w:type="dxa"/>
          </w:tcPr>
          <w:p w14:paraId="51569475" w14:textId="77777777" w:rsidR="009F2394" w:rsidRPr="008361E1" w:rsidRDefault="00000000" w:rsidP="00891926">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18A3256" w14:textId="77777777" w:rsidR="009F2394" w:rsidRPr="008361E1" w:rsidRDefault="009F2394" w:rsidP="007647F3">
            <w:pPr>
              <w:keepNext/>
              <w:spacing w:before="120" w:after="120"/>
              <w:jc w:val="center"/>
              <w:rPr>
                <w:noProof/>
                <w:color w:val="0D0D0D" w:themeColor="text1" w:themeTint="F2"/>
              </w:rPr>
            </w:pPr>
            <w:r w:rsidRPr="008361E1">
              <w:rPr>
                <w:noProof/>
                <w:color w:val="0D0D0D" w:themeColor="text1" w:themeTint="F2"/>
              </w:rPr>
              <w:t>(Eq. 12.2)</w:t>
            </w:r>
          </w:p>
        </w:tc>
      </w:tr>
    </w:tbl>
    <w:p w14:paraId="4945CE7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0EE744" w14:textId="77777777"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 per Table 13.2.;</w:t>
      </w:r>
    </w:p>
    <w:p w14:paraId="54CADBB1"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speed of the sampling air entering the nozzle in </w:t>
      </w:r>
      <w:r w:rsidR="009F2394" w:rsidRPr="008361E1">
        <w:rPr>
          <w:noProof/>
          <w:color w:val="0D0D0D" w:themeColor="text1" w:themeTint="F2"/>
        </w:rPr>
        <w:t>km/h;</w:t>
      </w:r>
    </w:p>
    <w:p w14:paraId="055AF3CA" w14:textId="77777777" w:rsidR="009F2394" w:rsidRPr="008361E1" w:rsidRDefault="009F2394" w:rsidP="009F2394">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per Table 13.2.</w:t>
      </w:r>
      <w:r w:rsidRPr="008361E1">
        <w:rPr>
          <w:iCs/>
          <w:noProof/>
          <w:color w:val="0D0D0D" w:themeColor="text1" w:themeTint="F2"/>
        </w:rPr>
        <w:t>;</w:t>
      </w:r>
    </w:p>
    <w:p w14:paraId="0D4741BC" w14:textId="77777777" w:rsidR="009F2394" w:rsidRPr="008361E1" w:rsidRDefault="00000000" w:rsidP="009F2394">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noProof/>
          <w:color w:val="0D0D0D" w:themeColor="text1" w:themeTint="F2"/>
        </w:rPr>
        <w:tab/>
      </w:r>
      <w:r w:rsidR="009F2394" w:rsidRPr="008361E1">
        <w:rPr>
          <w:iCs/>
          <w:noProof/>
          <w:color w:val="0D0D0D" w:themeColor="text1" w:themeTint="F2"/>
        </w:rPr>
        <w:t xml:space="preserve">is the </w:t>
      </w:r>
      <w:r w:rsidR="009F2394" w:rsidRPr="008361E1">
        <w:rPr>
          <w:noProof/>
          <w:color w:val="0D0D0D" w:themeColor="text1" w:themeTint="F2"/>
        </w:rPr>
        <w:t>average</w:t>
      </w:r>
      <w:r w:rsidR="009F2394" w:rsidRPr="008361E1">
        <w:rPr>
          <w:iCs/>
          <w:noProof/>
          <w:color w:val="0D0D0D" w:themeColor="text1" w:themeTint="F2"/>
        </w:rPr>
        <w:t xml:space="preserve"> airflow in the sampling nozzle in m³/h;</w:t>
      </w:r>
    </w:p>
    <w:p w14:paraId="01B1895D"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12EF73E1"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073D2FF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1C6EC507" w14:textId="77777777" w:rsidTr="00891926">
        <w:tc>
          <w:tcPr>
            <w:tcW w:w="4678" w:type="dxa"/>
          </w:tcPr>
          <w:p w14:paraId="51661489" w14:textId="77777777" w:rsidR="009F2394" w:rsidRPr="008361E1" w:rsidRDefault="009F2394" w:rsidP="00891926">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542EA4A2" w14:textId="77777777" w:rsidR="009F2394" w:rsidRPr="008361E1" w:rsidRDefault="009F2394" w:rsidP="00891926">
            <w:pPr>
              <w:spacing w:before="120" w:after="120"/>
              <w:ind w:right="141"/>
              <w:jc w:val="center"/>
              <w:rPr>
                <w:noProof/>
                <w:color w:val="0D0D0D" w:themeColor="text1" w:themeTint="F2"/>
              </w:rPr>
            </w:pPr>
            <w:r w:rsidRPr="008361E1">
              <w:rPr>
                <w:noProof/>
                <w:color w:val="0D0D0D" w:themeColor="text1" w:themeTint="F2"/>
              </w:rPr>
              <w:t>(Eq. 12.3)</w:t>
            </w:r>
          </w:p>
        </w:tc>
      </w:tr>
    </w:tbl>
    <w:p w14:paraId="60895FC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12C4504"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Pr="008361E1">
        <w:rPr>
          <w:iCs/>
          <w:noProof/>
          <w:color w:val="0D0D0D" w:themeColor="text1" w:themeTint="F2"/>
        </w:rPr>
        <w:tab/>
        <w:t>is the isokinetic ratio;</w:t>
      </w:r>
    </w:p>
    <w:p w14:paraId="6A605742" w14:textId="77777777" w:rsidR="009F2394" w:rsidRPr="008361E1" w:rsidRDefault="00000000"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r>
      <w:r w:rsidR="009F2394" w:rsidRPr="008361E1">
        <w:rPr>
          <w:iCs/>
          <w:noProof/>
          <w:color w:val="0D0D0D" w:themeColor="text1" w:themeTint="F2"/>
        </w:rPr>
        <w:tab/>
        <w:t xml:space="preserve">is the </w:t>
      </w:r>
      <w:r w:rsidR="009F2394" w:rsidRPr="008361E1">
        <w:rPr>
          <w:noProof/>
          <w:color w:val="0D0D0D" w:themeColor="text1" w:themeTint="F2"/>
        </w:rPr>
        <w:t>average</w:t>
      </w:r>
      <w:r w:rsidR="009F2394" w:rsidRPr="008361E1">
        <w:rPr>
          <w:iCs/>
          <w:noProof/>
          <w:color w:val="0D0D0D" w:themeColor="text1" w:themeTint="F2"/>
        </w:rPr>
        <w:t xml:space="preserv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m³/h;</w:t>
      </w:r>
    </w:p>
    <w:p w14:paraId="0D0070A5"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64EE3278"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r>
      <w:r w:rsidR="009F2394" w:rsidRPr="008361E1">
        <w:rPr>
          <w:noProof/>
          <w:color w:val="0D0D0D" w:themeColor="text1" w:themeTint="F2"/>
        </w:rPr>
        <w:tab/>
        <w:t>is the inner diameter at the nozzle tip in mm;</w:t>
      </w:r>
    </w:p>
    <w:p w14:paraId="21131F34"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r>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75A0E029"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9F2394" w:rsidRPr="008361E1" w14:paraId="4D6415A5" w14:textId="77777777" w:rsidTr="00891926">
        <w:tc>
          <w:tcPr>
            <w:tcW w:w="4678" w:type="dxa"/>
            <w:tcBorders>
              <w:top w:val="nil"/>
              <w:left w:val="nil"/>
              <w:bottom w:val="nil"/>
              <w:right w:val="nil"/>
            </w:tcBorders>
          </w:tcPr>
          <w:p w14:paraId="37C46FAB" w14:textId="77777777" w:rsidR="009F2394" w:rsidRPr="008361E1" w:rsidRDefault="009F2394" w:rsidP="00891926">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05FCC6D2" w14:textId="77777777" w:rsidR="009F2394" w:rsidRPr="008361E1" w:rsidRDefault="009F2394" w:rsidP="00891926">
            <w:pPr>
              <w:spacing w:before="120" w:after="120"/>
              <w:ind w:right="141"/>
              <w:jc w:val="center"/>
              <w:rPr>
                <w:noProof/>
                <w:color w:val="0D0D0D" w:themeColor="text1" w:themeTint="F2"/>
              </w:rPr>
            </w:pPr>
            <w:r w:rsidRPr="008361E1">
              <w:rPr>
                <w:noProof/>
                <w:color w:val="0D0D0D" w:themeColor="text1" w:themeTint="F2"/>
              </w:rPr>
              <w:t>(Eq. 12.4)</w:t>
            </w:r>
          </w:p>
        </w:tc>
      </w:tr>
    </w:tbl>
    <w:p w14:paraId="139F2CF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C8DBBC7" w14:textId="77777777" w:rsidR="009F2394" w:rsidRPr="008361E1" w:rsidRDefault="009F2394" w:rsidP="009F2394">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4469A147" w14:textId="77777777" w:rsidR="009F2394" w:rsidRPr="008361E1" w:rsidRDefault="00000000" w:rsidP="009F2394">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9F2394" w:rsidRPr="008361E1">
        <w:rPr>
          <w:iCs/>
          <w:noProof/>
          <w:color w:val="0D0D0D" w:themeColor="text1" w:themeTint="F2"/>
        </w:rPr>
        <w:tab/>
        <w:t xml:space="preserve">is the average normalised airflow in the sampling nozzle in </w:t>
      </w:r>
      <w:r w:rsidR="009F2394" w:rsidRPr="008361E1">
        <w:rPr>
          <w:i/>
          <w:iCs/>
          <w:noProof/>
          <w:color w:val="0D0D0D" w:themeColor="text1" w:themeTint="F2"/>
        </w:rPr>
        <w:t>N</w:t>
      </w:r>
      <w:r w:rsidR="009F2394" w:rsidRPr="008361E1">
        <w:rPr>
          <w:iCs/>
          <w:noProof/>
          <w:color w:val="0D0D0D" w:themeColor="text1" w:themeTint="F2"/>
        </w:rPr>
        <w:t>l/min;</w:t>
      </w:r>
    </w:p>
    <w:p w14:paraId="235CEE6C" w14:textId="77777777" w:rsidR="009F2394" w:rsidRPr="008361E1" w:rsidRDefault="009F2394" w:rsidP="009F2394">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w:t>
      </w:r>
    </w:p>
    <w:p w14:paraId="3F335F9B"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9F2394" w:rsidRPr="008361E1">
        <w:rPr>
          <w:noProof/>
          <w:color w:val="0D0D0D" w:themeColor="text1" w:themeTint="F2"/>
        </w:rPr>
        <w:tab/>
        <w:t>is the inner diameter at the nozzle tip in mm;</w:t>
      </w:r>
      <w:r w:rsidR="009F2394" w:rsidRPr="008361E1">
        <w:rPr>
          <w:noProof/>
          <w:color w:val="0D0D0D" w:themeColor="text1" w:themeTint="F2"/>
        </w:rPr>
        <w:tab/>
      </w:r>
    </w:p>
    <w:p w14:paraId="30E783E4" w14:textId="77777777" w:rsidR="009F2394" w:rsidRPr="008361E1" w:rsidRDefault="00000000" w:rsidP="009F2394">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F2394" w:rsidRPr="008361E1">
        <w:rPr>
          <w:noProof/>
          <w:color w:val="0D0D0D" w:themeColor="text1" w:themeTint="F2"/>
        </w:rPr>
        <w:tab/>
        <w:t>is the sampling tunnel’s inner diameter in</w:t>
      </w:r>
      <w:r w:rsidR="009F2394" w:rsidRPr="008361E1">
        <w:rPr>
          <w:iCs/>
          <w:noProof/>
          <w:color w:val="0D0D0D" w:themeColor="text1" w:themeTint="F2"/>
        </w:rPr>
        <w:t xml:space="preserve"> mm </w:t>
      </w:r>
      <w:r w:rsidR="009F2394" w:rsidRPr="008361E1">
        <w:rPr>
          <w:noProof/>
          <w:color w:val="0D0D0D" w:themeColor="text1" w:themeTint="F2"/>
        </w:rPr>
        <w:t>per Table 7.1.</w:t>
      </w:r>
    </w:p>
    <w:p w14:paraId="3CBB9FB7"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calculate the average isokinetic ratio during the emissions measurement section of a brake emissions test for both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separately, using Equation 12.4: </w:t>
      </w:r>
    </w:p>
    <w:p w14:paraId="04EAF9D0"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the corresponding values for the isokinetic nozzle inner diameters for PM</w:t>
      </w:r>
      <w:r w:rsidRPr="008361E1">
        <w:rPr>
          <w:noProof/>
          <w:vertAlign w:val="subscript"/>
        </w:rPr>
        <w:t>2.5</w:t>
      </w:r>
      <w:r w:rsidRPr="008361E1">
        <w:rPr>
          <w:noProof/>
        </w:rPr>
        <w:t xml:space="preserve"> (d</w:t>
      </w:r>
      <w:r w:rsidRPr="008361E1">
        <w:rPr>
          <w:noProof/>
          <w:vertAlign w:val="subscript"/>
        </w:rPr>
        <w:t>n-PM2.5</w:t>
      </w:r>
      <w:r w:rsidRPr="008361E1">
        <w:rPr>
          <w:noProof/>
        </w:rPr>
        <w:t>) and 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457E5B3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1B7EC8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 xml:space="preserve">Report the calculated values as specified in Table 13.6. in paragraph 13.4. </w:t>
      </w:r>
    </w:p>
    <w:p w14:paraId="69EDA03A" w14:textId="77777777" w:rsidR="009F2394" w:rsidRPr="008361E1" w:rsidRDefault="009F2394" w:rsidP="009F2394">
      <w:pPr>
        <w:pStyle w:val="Heading4"/>
        <w:keepNext/>
        <w:keepLines/>
        <w:spacing w:before="240" w:after="120"/>
        <w:ind w:left="2268" w:right="1134" w:hanging="1134"/>
        <w:rPr>
          <w:noProof/>
        </w:rPr>
      </w:pPr>
      <w:r w:rsidRPr="008361E1">
        <w:rPr>
          <w:noProof/>
        </w:rPr>
        <w:t>12.1.3.</w:t>
      </w:r>
      <w:r w:rsidRPr="008361E1">
        <w:rPr>
          <w:noProof/>
        </w:rPr>
        <w:tab/>
        <w:t>Sampling Media</w:t>
      </w:r>
      <w:bookmarkEnd w:id="576"/>
    </w:p>
    <w:p w14:paraId="5C28C342" w14:textId="77777777" w:rsidR="009F2394" w:rsidRPr="008361E1" w:rsidRDefault="009F2394" w:rsidP="009F2394">
      <w:pPr>
        <w:pStyle w:val="Heading4"/>
        <w:keepNext/>
        <w:keepLines/>
        <w:spacing w:before="240" w:after="120"/>
        <w:ind w:left="2268" w:right="1134" w:hanging="1134"/>
        <w:rPr>
          <w:noProof/>
        </w:rPr>
      </w:pPr>
      <w:bookmarkStart w:id="577" w:name="_Toc105320448"/>
      <w:r w:rsidRPr="008361E1">
        <w:rPr>
          <w:noProof/>
        </w:rPr>
        <w:t>12.1.3.1.</w:t>
      </w:r>
      <w:r w:rsidRPr="008361E1">
        <w:rPr>
          <w:noProof/>
        </w:rPr>
        <w:tab/>
        <w:t>Filter Holder</w:t>
      </w:r>
    </w:p>
    <w:p w14:paraId="22D7B4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PM samples shall be collected on 47 mm single filters per test mounted within a dedicated holder. The filter holder shall be located as close as possible to the cyclonic separator’s outlet. The testing facility shall follow the specifications described below for the filter holder assembly: </w:t>
      </w:r>
    </w:p>
    <w:p w14:paraId="482C3148"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Select a filter holder made of inert and non-corroding material such as stainless steel or anodized aluminium;</w:t>
      </w:r>
    </w:p>
    <w:p w14:paraId="626B6C0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filter holder suitable for the insertion of circular filters. The diameter of the exposed area through which the sampled air passes (i.e. filter stain area) shall be between 34 mm and 44 mm;</w:t>
      </w:r>
    </w:p>
    <w:p w14:paraId="4E1D00D8"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a filter holder that provides an even flow distribution across the filter stain area;</w:t>
      </w:r>
    </w:p>
    <w:p w14:paraId="49B63B4E"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Design the filter holder arrangement in a way that no condensation of water can occur. The temperature at the filter holder shall follow the specification for the entire sample path defined in paragraph 12.1.2.2. and shall always remain above 15 °C during the entire brake emissions test. </w:t>
      </w:r>
    </w:p>
    <w:p w14:paraId="6F0DFB32" w14:textId="77777777" w:rsidR="009F2394" w:rsidRPr="008361E1" w:rsidRDefault="009F2394" w:rsidP="009F2394">
      <w:pPr>
        <w:pStyle w:val="Heading4"/>
        <w:spacing w:before="240" w:after="120"/>
        <w:ind w:left="2268" w:right="1134" w:hanging="1134"/>
        <w:rPr>
          <w:noProof/>
        </w:rPr>
      </w:pPr>
      <w:r w:rsidRPr="008361E1">
        <w:rPr>
          <w:noProof/>
        </w:rPr>
        <w:t>12.1.3.2.</w:t>
      </w:r>
      <w:r w:rsidRPr="008361E1">
        <w:rPr>
          <w:noProof/>
        </w:rPr>
        <w:tab/>
        <w:t>Sampling Filters</w:t>
      </w:r>
    </w:p>
    <w:p w14:paraId="066AA188" w14:textId="77777777" w:rsidR="009F2394" w:rsidRPr="008361E1" w:rsidRDefault="009F2394" w:rsidP="009F2394">
      <w:pPr>
        <w:spacing w:after="120"/>
        <w:ind w:left="2268" w:right="1134"/>
        <w:jc w:val="both"/>
        <w:rPr>
          <w:noProof/>
          <w:color w:val="0D0D0D" w:themeColor="text1" w:themeTint="F2"/>
        </w:rPr>
      </w:pPr>
      <w:bookmarkStart w:id="578" w:name="_Toc105320458"/>
      <w:bookmarkEnd w:id="577"/>
      <w:r w:rsidRPr="008361E1">
        <w:rPr>
          <w:noProof/>
          <w:color w:val="0D0D0D" w:themeColor="text1" w:themeTint="F2"/>
        </w:rPr>
        <w:lastRenderedPageBreak/>
        <w:t>Fluorocarbon-coated glass fibre filters or fluorocarbon membrane filters shall be used for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43C39554"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U.S.A. Department of Defense Test Method Standard, MIL-STD-282 method 102.8: DOP-Smoke Penetration of Aerosol-Filter Element;</w:t>
      </w:r>
    </w:p>
    <w:p w14:paraId="414496D3"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U.S.A. Department of Defense Test Method Standard, MIL-STD-282 method 502.1.1: DOP-Smoke Penetration of Gas-Mask Canisters;</w:t>
      </w:r>
    </w:p>
    <w:p w14:paraId="7F5AF849" w14:textId="77777777" w:rsidR="009F2394" w:rsidRPr="008361E1" w:rsidRDefault="009F2394" w:rsidP="009F2394">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Institute of Environmental Sciences and Technology, IEST-RP-CC021: Testing HEPA and ULPA Filter Media.</w:t>
      </w:r>
    </w:p>
    <w:p w14:paraId="5FF40E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30D70955" w14:textId="77777777" w:rsidR="009F2394" w:rsidRPr="008361E1" w:rsidRDefault="009F2394" w:rsidP="009F2394">
      <w:pPr>
        <w:pStyle w:val="Heading4"/>
        <w:spacing w:before="240" w:after="120"/>
        <w:ind w:left="2268" w:right="1134" w:hanging="1134"/>
        <w:rPr>
          <w:noProof/>
        </w:rPr>
      </w:pPr>
      <w:bookmarkStart w:id="579" w:name="_Toc105320459"/>
      <w:bookmarkEnd w:id="578"/>
      <w:r w:rsidRPr="008361E1">
        <w:rPr>
          <w:noProof/>
        </w:rPr>
        <w:t>12.1.4.</w:t>
      </w:r>
      <w:r w:rsidRPr="008361E1">
        <w:rPr>
          <w:noProof/>
        </w:rPr>
        <w:tab/>
        <w:t>Weighing Procedure</w:t>
      </w:r>
      <w:bookmarkEnd w:id="579"/>
      <w:r w:rsidRPr="008361E1">
        <w:rPr>
          <w:noProof/>
        </w:rPr>
        <w:t xml:space="preserve"> </w:t>
      </w:r>
    </w:p>
    <w:p w14:paraId="448DC0A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testing facility shall ensure that the different steps of the weighing procedure are carried out according to the following requirements: </w:t>
      </w:r>
    </w:p>
    <w:p w14:paraId="0D25423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696995D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Weighing balance – Use the same microbalance for both pre-sampling and post-sampling weighing for 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microbalance. The microbalance shall fulfil the calibration requirements described in paragraph 14.4.;</w:t>
      </w:r>
    </w:p>
    <w:p w14:paraId="12A52D0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Static electricity effects – Nullify the effects of static electricity by grounding the balance through placement upon an antistatic mat and neutralizing the particle sampling filters before weighing using a polonium neutralizer or a device of similar effect. Alternatively, nullify static effects through equalisation of static charge;</w:t>
      </w:r>
    </w:p>
    <w:p w14:paraId="65BC03B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Pre-sampling conditioning and weighing – Condition/stabilise the filters at (22 ± 2) °C and (45 ± 8) per cent RH for a minimum of 2 hours before weighing.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78E7251F"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Post-sampling conditioning and weighing – Take the filters to the conditioning room within 8 hours after testing is completed. Use a closed petri dish (or equivalent) or sealed filter holder to transfer the filter to the conditioning room. Alternatively, transfer the filter without </w:t>
      </w:r>
      <w:r w:rsidRPr="008361E1">
        <w:rPr>
          <w:noProof/>
        </w:rPr>
        <w:lastRenderedPageBreak/>
        <w:t>removing it from the filter holder ensuring that filter holders are not tilted during transfer. Condition/stabilise the filters at (22 ± 2) °C and (45 ± 8) per cent RH for a minimum of 2 hours. Weigh the filter at the end of the stabilisation 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56880574"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Reference filter weighing – Use reference filters to validate PM weighing. Select at least two Fluorocarbon coated glass fibre or fluorocarbon membrane reference filters that match each sampled filter media. Weigh the reference filters at the beginning and the end of a weighing session (before pre-sampling and after post-sampling weighing) and report the weights in the Mass Measurement File. The average difference between the initial and final measurement for the reference filter shall remain within ±10 µg. Furthermore, the average difference between the reference filters and their moving average (min 1 day – max 15 days) shall be within ±10 µg. Replace the reference filters at a maximum every 30 days and in such a manner that no sample filter is weighted without comparison to a reference filter that has been present in the weighing chamber (room) for at least one day;</w:t>
      </w:r>
    </w:p>
    <w:p w14:paraId="3B462243"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 xml:space="preserve">Sample filter weighing – Follow the procedure described below to perform both pre- and post-sampling filter weighing: </w:t>
      </w:r>
    </w:p>
    <w:p w14:paraId="0C9D2621" w14:textId="77777777" w:rsidR="009F2394" w:rsidRPr="008361E1" w:rsidRDefault="009F2394" w:rsidP="009F2394">
      <w:pPr>
        <w:pStyle w:val="Heading8"/>
        <w:spacing w:after="120" w:line="240" w:lineRule="atLeast"/>
        <w:ind w:left="3402" w:right="1134" w:hanging="567"/>
        <w:jc w:val="both"/>
        <w:rPr>
          <w:noProof/>
        </w:rPr>
      </w:pPr>
      <w:r w:rsidRPr="008361E1">
        <w:rPr>
          <w:noProof/>
        </w:rPr>
        <w:t>(i)</w:t>
      </w:r>
      <w:r w:rsidRPr="008361E1">
        <w:rPr>
          <w:noProof/>
        </w:rPr>
        <w:tab/>
        <w:t>Weigh the filter twice and report the weights in the Mass Measurement File;</w:t>
      </w:r>
    </w:p>
    <w:p w14:paraId="03CC85E6" w14:textId="77777777" w:rsidR="009F2394" w:rsidRPr="008361E1" w:rsidRDefault="009F2394" w:rsidP="009F2394">
      <w:pPr>
        <w:pStyle w:val="Heading8"/>
        <w:spacing w:after="120" w:line="240" w:lineRule="atLeast"/>
        <w:ind w:left="3402" w:right="1134" w:hanging="567"/>
        <w:jc w:val="both"/>
        <w:rPr>
          <w:noProof/>
        </w:rPr>
      </w:pPr>
      <w:r w:rsidRPr="008361E1">
        <w:rPr>
          <w:noProof/>
        </w:rPr>
        <w:t>(ii)</w:t>
      </w:r>
      <w:r w:rsidRPr="008361E1">
        <w:rPr>
          <w:noProof/>
        </w:rPr>
        <w:tab/>
        <w:t>If the difference between the first and second measurements is 30 µg or less, use the arithmetic mean to report the Pe</w:t>
      </w:r>
      <w:r w:rsidRPr="008361E1">
        <w:rPr>
          <w:noProof/>
          <w:vertAlign w:val="subscript"/>
        </w:rPr>
        <w:t>(Uncorrected)</w:t>
      </w:r>
      <w:r w:rsidRPr="008361E1">
        <w:rPr>
          <w:noProof/>
        </w:rPr>
        <w:t xml:space="preserve"> and calculate the Pe</w:t>
      </w:r>
      <w:r w:rsidRPr="008361E1">
        <w:rPr>
          <w:noProof/>
          <w:vertAlign w:val="subscript"/>
        </w:rPr>
        <w:t>(Corrected)</w:t>
      </w:r>
      <w:r w:rsidRPr="008361E1">
        <w:rPr>
          <w:noProof/>
        </w:rPr>
        <w:t xml:space="preserve"> weights in accordance with point (h) of this paragraph;</w:t>
      </w:r>
    </w:p>
    <w:p w14:paraId="58398E16" w14:textId="77777777" w:rsidR="009F2394" w:rsidRPr="008361E1" w:rsidRDefault="009F2394" w:rsidP="009F2394">
      <w:pPr>
        <w:pStyle w:val="Heading8"/>
        <w:spacing w:after="120" w:line="240" w:lineRule="atLeast"/>
        <w:ind w:left="3402" w:right="1134" w:hanging="567"/>
        <w:jc w:val="both"/>
        <w:rPr>
          <w:noProof/>
        </w:rPr>
      </w:pPr>
      <w:r w:rsidRPr="008361E1">
        <w:rPr>
          <w:noProof/>
        </w:rPr>
        <w:t>(iii)</w:t>
      </w:r>
      <w:r w:rsidRPr="008361E1">
        <w:rPr>
          <w:noProof/>
        </w:rPr>
        <w:tab/>
        <w:t>If the difference between the first and second measurements is greater than 30 µg, perform two additional weighings and report the weights in the Mass Measurement File;</w:t>
      </w:r>
    </w:p>
    <w:p w14:paraId="330CD169" w14:textId="77777777" w:rsidR="009F2394" w:rsidRPr="008361E1" w:rsidRDefault="009F2394" w:rsidP="009F2394">
      <w:pPr>
        <w:pStyle w:val="Heading8"/>
        <w:spacing w:after="120" w:line="240" w:lineRule="atLeast"/>
        <w:ind w:left="3402" w:right="1134" w:hanging="567"/>
        <w:jc w:val="both"/>
        <w:rPr>
          <w:noProof/>
        </w:rPr>
      </w:pPr>
      <w:r w:rsidRPr="008361E1">
        <w:rPr>
          <w:noProof/>
        </w:rPr>
        <w:t>(iv)</w:t>
      </w:r>
      <w:r w:rsidRPr="008361E1">
        <w:rPr>
          <w:noProof/>
        </w:rPr>
        <w:tab/>
        <w:t>When the difference between the minimum and maximum weights of the four measurements is 38 µg or less, use the arithmetic mean of the four weights to report the Pe</w:t>
      </w:r>
      <w:r w:rsidRPr="008361E1">
        <w:rPr>
          <w:noProof/>
          <w:vertAlign w:val="subscript"/>
        </w:rPr>
        <w:t>(Uncorrected)</w:t>
      </w:r>
      <w:r w:rsidRPr="008361E1">
        <w:rPr>
          <w:noProof/>
        </w:rPr>
        <w:t xml:space="preserve"> and calculate the Pe</w:t>
      </w:r>
      <w:r w:rsidRPr="008361E1">
        <w:rPr>
          <w:noProof/>
          <w:vertAlign w:val="subscript"/>
        </w:rPr>
        <w:t>(Corrected)</w:t>
      </w:r>
      <w:r w:rsidRPr="008361E1">
        <w:rPr>
          <w:noProof/>
        </w:rPr>
        <w:t xml:space="preserve"> weights in accordance with point (h) of this paragraph;</w:t>
      </w:r>
    </w:p>
    <w:p w14:paraId="0DCA86CF" w14:textId="77777777" w:rsidR="009F2394" w:rsidRPr="008361E1" w:rsidRDefault="009F2394" w:rsidP="009F2394">
      <w:pPr>
        <w:pStyle w:val="Heading8"/>
        <w:spacing w:after="120" w:line="240" w:lineRule="atLeast"/>
        <w:ind w:left="3402" w:right="1134" w:hanging="567"/>
        <w:jc w:val="both"/>
        <w:rPr>
          <w:noProof/>
        </w:rPr>
      </w:pPr>
      <w:r w:rsidRPr="008361E1">
        <w:rPr>
          <w:noProof/>
        </w:rPr>
        <w:t>(v)</w:t>
      </w:r>
      <w:r w:rsidRPr="008361E1">
        <w:rPr>
          <w:noProof/>
        </w:rPr>
        <w:tab/>
        <w:t>When the difference between the minimum and maximum weights of the four measurements is greater than 38 µg and less than or equal to 42 µg, use the median of the four values to report the Pe</w:t>
      </w:r>
      <w:r w:rsidRPr="008361E1">
        <w:rPr>
          <w:noProof/>
          <w:vertAlign w:val="subscript"/>
        </w:rPr>
        <w:t>(Uncorrected)</w:t>
      </w:r>
      <w:r w:rsidRPr="008361E1">
        <w:rPr>
          <w:noProof/>
        </w:rPr>
        <w:t xml:space="preserve"> and calculate the Pe</w:t>
      </w:r>
      <w:r w:rsidRPr="008361E1">
        <w:rPr>
          <w:noProof/>
          <w:vertAlign w:val="subscript"/>
        </w:rPr>
        <w:t>(Corrected)</w:t>
      </w:r>
      <w:r w:rsidRPr="008361E1">
        <w:rPr>
          <w:noProof/>
        </w:rPr>
        <w:t xml:space="preserve"> weights in accordance with point (h) of this paragraph. The median value is the arithmetic mean of the second-lowest and the third-lowest values among the four weights taken;</w:t>
      </w:r>
    </w:p>
    <w:p w14:paraId="2DA268A0" w14:textId="77777777" w:rsidR="009F2394" w:rsidRPr="008361E1" w:rsidRDefault="009F2394" w:rsidP="009F2394">
      <w:pPr>
        <w:pStyle w:val="Heading8"/>
        <w:spacing w:after="120" w:line="240" w:lineRule="atLeast"/>
        <w:ind w:left="3402" w:right="1134" w:hanging="567"/>
        <w:jc w:val="both"/>
        <w:rPr>
          <w:noProof/>
        </w:rPr>
      </w:pPr>
      <w:r w:rsidRPr="008361E1">
        <w:rPr>
          <w:noProof/>
        </w:rPr>
        <w:t>(vi)</w:t>
      </w:r>
      <w:r w:rsidRPr="008361E1">
        <w:rPr>
          <w:noProof/>
        </w:rPr>
        <w:tab/>
        <w:t>When the difference between the minimum and maximum weights of the four measurements is greater than 42 µg invalidate the weighing session and quarantine the filter in the conditioning room. The testing facility may decide to void the filter and replace it with a new filter for a pre-sampling weighing session, or discard the filter and repeat the brake emissions test for a post-sampling weighing session;</w:t>
      </w:r>
    </w:p>
    <w:p w14:paraId="4A948928" w14:textId="77777777" w:rsidR="009F2394" w:rsidRPr="008361E1" w:rsidRDefault="009F2394" w:rsidP="009F2394">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3F5EA4DD" w14:textId="77777777" w:rsidR="009F2394" w:rsidRPr="008361E1" w:rsidRDefault="009F2394" w:rsidP="009F2394">
      <w:pPr>
        <w:pStyle w:val="Heading8"/>
        <w:spacing w:after="120" w:line="240" w:lineRule="atLeast"/>
        <w:ind w:left="3402" w:right="1134" w:hanging="567"/>
        <w:jc w:val="both"/>
        <w:rPr>
          <w:noProof/>
        </w:rPr>
      </w:pPr>
      <w:r w:rsidRPr="008361E1">
        <w:rPr>
          <w:noProof/>
        </w:rPr>
        <w:lastRenderedPageBreak/>
        <w:t>(viii)</w:t>
      </w:r>
      <w:r w:rsidRPr="008361E1">
        <w:rPr>
          <w:noProof/>
        </w:rPr>
        <w:tab/>
        <w:t>If the difference between the first and second new measurements is greater than 30 µg, void the filter and reject the weighing session. Use a new filter for a pre-sampling weighing session, or discard the filter and repeat the brake emissions test for a post-sampling weighing session.</w:t>
      </w:r>
    </w:p>
    <w:p w14:paraId="2CE78A41"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Buoyancy correction – Correct the sample and reference filter weights for their buoyancy in air. The buoyancy correction is a function of sampling filter density, air density, and the density of the balance calibration weight, and does not account for the buoyancy of the particulate matter itself.</w:t>
      </w:r>
    </w:p>
    <w:p w14:paraId="49AF9C88" w14:textId="77777777" w:rsidR="009F2394" w:rsidRPr="008361E1" w:rsidRDefault="009F2394" w:rsidP="009F2394">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114DABB" w14:textId="77777777" w:rsidR="009F2394" w:rsidRPr="008361E1" w:rsidRDefault="009F2394" w:rsidP="009F2394">
      <w:pPr>
        <w:pStyle w:val="Heading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48182328" w14:textId="77777777" w:rsidR="009F2394" w:rsidRPr="008361E1" w:rsidRDefault="009F2394" w:rsidP="009F2394">
      <w:pPr>
        <w:pStyle w:val="Heading7"/>
        <w:spacing w:after="120" w:line="240" w:lineRule="atLeast"/>
        <w:ind w:left="2835" w:right="1134"/>
        <w:jc w:val="both"/>
        <w:rPr>
          <w:noProof/>
        </w:rPr>
      </w:pPr>
      <w:r w:rsidRPr="008361E1">
        <w:rPr>
          <w:noProof/>
        </w:rPr>
        <w:t>Use the uncorrected average filter mass measurement to calculate the buoyance-corrected average filter mass measurement for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9F2394" w:rsidRPr="008361E1" w14:paraId="66295D66" w14:textId="77777777" w:rsidTr="00891926">
        <w:tc>
          <w:tcPr>
            <w:tcW w:w="5386" w:type="dxa"/>
          </w:tcPr>
          <w:p w14:paraId="61098CAC" w14:textId="77777777" w:rsidR="009F2394" w:rsidRPr="008361E1" w:rsidRDefault="00000000" w:rsidP="00891926">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66685D7"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12.5)</w:t>
            </w:r>
          </w:p>
        </w:tc>
      </w:tr>
    </w:tbl>
    <w:p w14:paraId="5BF0F928"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46934AF9" w14:textId="77777777" w:rsidR="009F2394" w:rsidRPr="008361E1" w:rsidRDefault="00000000" w:rsidP="009F2394">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9F2394" w:rsidRPr="008361E1">
        <w:rPr>
          <w:noProof/>
        </w:rPr>
        <w:t xml:space="preserve"> </w:t>
      </w:r>
      <w:r w:rsidR="009F2394" w:rsidRPr="008361E1">
        <w:rPr>
          <w:noProof/>
        </w:rPr>
        <w:tab/>
      </w:r>
      <w:r w:rsidR="009F2394" w:rsidRPr="008361E1">
        <w:rPr>
          <w:noProof/>
        </w:rPr>
        <w:tab/>
      </w:r>
      <w:r w:rsidR="009F2394" w:rsidRPr="008361E1">
        <w:rPr>
          <w:noProof/>
        </w:rPr>
        <w:tab/>
        <w:t>is the corrected mass for each filter in mg;</w:t>
      </w:r>
    </w:p>
    <w:p w14:paraId="1BB00B53"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9F2394" w:rsidRPr="008361E1">
        <w:rPr>
          <w:noProof/>
        </w:rPr>
        <w:tab/>
        <w:t>is the uncorrected mass for each filter in mg per Table 12.4.;</w:t>
      </w:r>
    </w:p>
    <w:p w14:paraId="4BAF32F6"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9F2394" w:rsidRPr="008361E1">
        <w:rPr>
          <w:noProof/>
        </w:rPr>
        <w:t xml:space="preserve"> </w:t>
      </w:r>
      <w:r w:rsidR="009F2394" w:rsidRPr="008361E1">
        <w:rPr>
          <w:noProof/>
        </w:rPr>
        <w:tab/>
        <w:t>is the density of air in the balance room per Equation 12.6 in kg/m³;</w:t>
      </w:r>
    </w:p>
    <w:p w14:paraId="1B42EFF8"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9F2394" w:rsidRPr="008361E1">
        <w:rPr>
          <w:noProof/>
        </w:rPr>
        <w:tab/>
        <w:t>is the density of the calibration balance weight per paragraph (e);</w:t>
      </w:r>
    </w:p>
    <w:p w14:paraId="71FCC672"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9F2394" w:rsidRPr="008361E1">
        <w:rPr>
          <w:noProof/>
        </w:rPr>
        <w:tab/>
        <w:t>is the density of the (unused) sampling filter per paragraph (e).</w:t>
      </w:r>
    </w:p>
    <w:p w14:paraId="0955FCF4" w14:textId="77777777" w:rsidR="009F2394" w:rsidRPr="008361E1" w:rsidRDefault="009F2394" w:rsidP="009F2394">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9F2394" w:rsidRPr="008361E1" w14:paraId="51EDAF6C" w14:textId="77777777" w:rsidTr="00891926">
        <w:tc>
          <w:tcPr>
            <w:tcW w:w="4536" w:type="dxa"/>
          </w:tcPr>
          <w:p w14:paraId="42D5C1BB" w14:textId="77777777" w:rsidR="009F2394" w:rsidRPr="008361E1" w:rsidRDefault="00000000" w:rsidP="00891926">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D75F967"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12.6)</w:t>
            </w:r>
          </w:p>
        </w:tc>
      </w:tr>
    </w:tbl>
    <w:p w14:paraId="266F9542" w14:textId="77777777" w:rsidR="009F2394" w:rsidRPr="008361E1" w:rsidRDefault="009F2394" w:rsidP="009F2394">
      <w:pPr>
        <w:pStyle w:val="Heading7"/>
        <w:spacing w:after="120" w:line="240" w:lineRule="atLeast"/>
        <w:ind w:left="2268" w:right="1134" w:firstLine="567"/>
        <w:jc w:val="both"/>
        <w:rPr>
          <w:noProof/>
        </w:rPr>
      </w:pPr>
      <w:r w:rsidRPr="008361E1">
        <w:rPr>
          <w:noProof/>
        </w:rPr>
        <w:t>Where:</w:t>
      </w:r>
    </w:p>
    <w:p w14:paraId="21BDC258" w14:textId="77777777" w:rsidR="009F2394" w:rsidRPr="008361E1" w:rsidRDefault="00000000"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9F2394" w:rsidRPr="008361E1">
        <w:rPr>
          <w:noProof/>
          <w:color w:val="0D0D0D" w:themeColor="text1" w:themeTint="F2"/>
        </w:rPr>
        <w:tab/>
      </w:r>
      <w:r w:rsidR="009F2394" w:rsidRPr="008361E1">
        <w:rPr>
          <w:noProof/>
          <w:color w:val="0D0D0D" w:themeColor="text1" w:themeTint="F2"/>
        </w:rPr>
        <w:tab/>
      </w:r>
      <w:r w:rsidR="009F2394" w:rsidRPr="008361E1">
        <w:rPr>
          <w:noProof/>
          <w:color w:val="0D0D0D" w:themeColor="text1" w:themeTint="F2"/>
        </w:rPr>
        <w:tab/>
        <w:t>is the density of air in the balance room in kg/m³;</w:t>
      </w:r>
    </w:p>
    <w:p w14:paraId="07D57ABF"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9F2394" w:rsidRPr="008361E1">
        <w:rPr>
          <w:noProof/>
        </w:rPr>
        <w:tab/>
        <w:t>is the atmospheric pressure in the balance room in kPa;</w:t>
      </w:r>
    </w:p>
    <w:p w14:paraId="23D29D86" w14:textId="77777777" w:rsidR="009F2394" w:rsidRPr="008361E1" w:rsidRDefault="00000000" w:rsidP="009F2394">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9F2394" w:rsidRPr="008361E1">
        <w:rPr>
          <w:rFonts w:ascii="Cambria Math" w:hAnsi="Cambria Math"/>
          <w:noProof/>
        </w:rPr>
        <w:tab/>
      </w:r>
      <w:r w:rsidR="009F2394" w:rsidRPr="008361E1">
        <w:rPr>
          <w:rFonts w:ascii="Cambria Math" w:hAnsi="Cambria Math"/>
          <w:noProof/>
        </w:rPr>
        <w:tab/>
        <w:t xml:space="preserve">is </w:t>
      </w:r>
      <w:r w:rsidR="009F2394" w:rsidRPr="008361E1">
        <w:rPr>
          <w:noProof/>
        </w:rPr>
        <w:t>the molar mass of air in the balance room, 28.836 g mol</w:t>
      </w:r>
      <w:r w:rsidR="009F2394" w:rsidRPr="008361E1">
        <w:rPr>
          <w:noProof/>
          <w:vertAlign w:val="superscript"/>
        </w:rPr>
        <w:t>–1</w:t>
      </w:r>
      <w:r w:rsidR="009F2394" w:rsidRPr="008361E1">
        <w:rPr>
          <w:noProof/>
        </w:rPr>
        <w:t>;</w:t>
      </w:r>
    </w:p>
    <w:p w14:paraId="61F1D0A1" w14:textId="77777777" w:rsidR="009F2394" w:rsidRPr="008361E1" w:rsidRDefault="009F2394" w:rsidP="009F2394">
      <w:pPr>
        <w:pStyle w:val="Heading7"/>
        <w:spacing w:after="120" w:line="240" w:lineRule="atLeast"/>
        <w:ind w:left="2268" w:right="1134" w:firstLine="567"/>
        <w:jc w:val="both"/>
        <w:rPr>
          <w:noProof/>
        </w:rPr>
      </w:pPr>
      <m:oMath>
        <m:r>
          <m:rPr>
            <m:sty m:val="p"/>
          </m:rPr>
          <w:rPr>
            <w:rFonts w:ascii="Cambria Math" w:hAnsi="Cambria Math"/>
            <w:noProof/>
          </w:rPr>
          <m:t>R</m:t>
        </m:r>
      </m:oMath>
      <w:r w:rsidRPr="008361E1">
        <w:rPr>
          <w:noProof/>
        </w:rPr>
        <w:tab/>
      </w:r>
      <w:r w:rsidRPr="008361E1">
        <w:rPr>
          <w:noProof/>
        </w:rPr>
        <w:tab/>
      </w:r>
      <w:r w:rsidRPr="008361E1">
        <w:rPr>
          <w:noProof/>
        </w:rPr>
        <w:tab/>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14DD9E1D" w14:textId="77777777" w:rsidR="009F2394" w:rsidRPr="008361E1" w:rsidRDefault="00000000" w:rsidP="009F2394">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rFonts w:ascii="Cambria Math" w:hAnsi="Cambria Math"/>
          <w:noProof/>
          <w:color w:val="0D0D0D" w:themeColor="text1" w:themeTint="F2"/>
        </w:rPr>
        <w:tab/>
      </w:r>
      <w:r w:rsidR="009F2394" w:rsidRPr="008361E1">
        <w:rPr>
          <w:noProof/>
          <w:color w:val="0D0D0D" w:themeColor="text1" w:themeTint="F2"/>
        </w:rPr>
        <w:t>is the air temperature in the balance room in K.</w:t>
      </w:r>
    </w:p>
    <w:p w14:paraId="1507680C"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Filter load – Subtract the average pre-sampling filter mass measurement from the post-sampling filter mass measurement. Use the buoyance-corrected average filter mass measurements calculated in point (h) of this paragraph. Calculate and report both PM</w:t>
      </w:r>
      <w:r w:rsidRPr="008361E1">
        <w:rPr>
          <w:noProof/>
          <w:vertAlign w:val="subscript"/>
        </w:rPr>
        <w:t>2.5</w:t>
      </w:r>
      <w:r w:rsidRPr="008361E1">
        <w:rPr>
          <w:noProof/>
        </w:rPr>
        <w:t xml:space="preserve"> (Pe</w:t>
      </w:r>
      <w:r w:rsidRPr="008361E1">
        <w:rPr>
          <w:noProof/>
          <w:vertAlign w:val="subscript"/>
        </w:rPr>
        <w:t>(2.5)</w:t>
      </w:r>
      <w:r w:rsidRPr="008361E1">
        <w:rPr>
          <w:noProof/>
        </w:rPr>
        <w:t>) and PM</w:t>
      </w:r>
      <w:r w:rsidRPr="008361E1">
        <w:rPr>
          <w:noProof/>
          <w:vertAlign w:val="subscript"/>
        </w:rPr>
        <w:t>10</w:t>
      </w:r>
      <w:r w:rsidRPr="008361E1">
        <w:rPr>
          <w:noProof/>
        </w:rPr>
        <w:t xml:space="preserve"> </w:t>
      </w:r>
      <w:r w:rsidRPr="008361E1">
        <w:rPr>
          <w:noProof/>
        </w:rPr>
        <w:lastRenderedPageBreak/>
        <w:t>(Pe</w:t>
      </w:r>
      <w:r w:rsidRPr="008361E1">
        <w:rPr>
          <w:noProof/>
          <w:vertAlign w:val="subscript"/>
        </w:rPr>
        <w:t>(10)</w:t>
      </w:r>
      <w:r w:rsidRPr="008361E1">
        <w:rPr>
          <w:noProof/>
        </w:rPr>
        <w:t>) filter loads in the Mass Measurement File. Report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 loads as specified in Table 13.6. in paragraph 13.4.; </w:t>
      </w:r>
    </w:p>
    <w:p w14:paraId="582F5FF6"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2C8144C6" w14:textId="77777777" w:rsidR="009F2394" w:rsidRPr="008361E1" w:rsidRDefault="009F2394" w:rsidP="009F2394">
      <w:pPr>
        <w:pStyle w:val="Heading4"/>
        <w:spacing w:before="240" w:after="120"/>
        <w:ind w:left="2268" w:right="1134" w:hanging="1134"/>
        <w:rPr>
          <w:noProof/>
        </w:rPr>
      </w:pPr>
      <w:r w:rsidRPr="008361E1">
        <w:rPr>
          <w:noProof/>
        </w:rPr>
        <w:t>12.1.5.</w:t>
      </w:r>
      <w:r w:rsidRPr="008361E1">
        <w:rPr>
          <w:noProof/>
        </w:rPr>
        <w:tab/>
        <w:t xml:space="preserve">PM Emission Factor Calculation </w:t>
      </w:r>
    </w:p>
    <w:p w14:paraId="763822B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the PM emissions in mass per distance driven. Calculate the reference (or initial)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emission factors of the tested brake (EF</w:t>
      </w:r>
      <w:r w:rsidRPr="008361E1">
        <w:rPr>
          <w:noProof/>
          <w:color w:val="0D0D0D" w:themeColor="text1" w:themeTint="F2"/>
          <w:vertAlign w:val="subscript"/>
        </w:rPr>
        <w:t>ref</w:t>
      </w:r>
      <w:r w:rsidRPr="008361E1">
        <w:rPr>
          <w:noProof/>
          <w:color w:val="0D0D0D" w:themeColor="text1" w:themeTint="F2"/>
        </w:rPr>
        <w:t xml:space="preserve">) following Equations 12.7 and 12.8,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9F2394" w:rsidRPr="008361E1" w14:paraId="73FC85BC" w14:textId="77777777" w:rsidTr="00891926">
        <w:tc>
          <w:tcPr>
            <w:tcW w:w="5245" w:type="dxa"/>
          </w:tcPr>
          <w:p w14:paraId="6297B412" w14:textId="77777777" w:rsidR="009F2394" w:rsidRPr="008361E1" w:rsidRDefault="00000000" w:rsidP="00891926">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992" w:type="dxa"/>
          </w:tcPr>
          <w:p w14:paraId="70E3F35F"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12.7)</w:t>
            </w:r>
          </w:p>
        </w:tc>
      </w:tr>
      <w:tr w:rsidR="009F2394" w:rsidRPr="008361E1" w14:paraId="3A73EF4D" w14:textId="77777777" w:rsidTr="00891926">
        <w:tc>
          <w:tcPr>
            <w:tcW w:w="5245" w:type="dxa"/>
          </w:tcPr>
          <w:p w14:paraId="39A371D0" w14:textId="77777777" w:rsidR="009F2394" w:rsidRPr="008361E1" w:rsidRDefault="00000000" w:rsidP="00891926">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4E51FD6C"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12.8)</w:t>
            </w:r>
          </w:p>
        </w:tc>
      </w:tr>
    </w:tbl>
    <w:p w14:paraId="0CB0395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5F9556D6" w14:textId="77777777"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2.5</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7F313677" w14:textId="77777777"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9F2394" w:rsidRPr="008361E1">
        <w:rPr>
          <w:iCs/>
          <w:noProof/>
          <w:color w:val="0D0D0D" w:themeColor="text1" w:themeTint="F2"/>
        </w:rPr>
        <w:tab/>
        <w:t>is the reference PM</w:t>
      </w:r>
      <w:r w:rsidR="009F2394" w:rsidRPr="008361E1">
        <w:rPr>
          <w:iCs/>
          <w:noProof/>
          <w:color w:val="0D0D0D" w:themeColor="text1" w:themeTint="F2"/>
          <w:vertAlign w:val="subscript"/>
        </w:rPr>
        <w:t>10</w:t>
      </w:r>
      <w:r w:rsidR="009F2394" w:rsidRPr="008361E1">
        <w:rPr>
          <w:iCs/>
          <w:noProof/>
          <w:color w:val="0D0D0D" w:themeColor="text1" w:themeTint="F2"/>
        </w:rPr>
        <w:t xml:space="preserve"> </w:t>
      </w:r>
      <w:r w:rsidR="009F2394" w:rsidRPr="008361E1">
        <w:rPr>
          <w:noProof/>
          <w:color w:val="0D0D0D" w:themeColor="text1" w:themeTint="F2"/>
        </w:rPr>
        <w:t>emission factor for the tested brake in mass per distance driven in mg/km</w:t>
      </w:r>
      <w:r w:rsidR="009F2394" w:rsidRPr="008361E1">
        <w:rPr>
          <w:iCs/>
          <w:noProof/>
          <w:color w:val="0D0D0D" w:themeColor="text1" w:themeTint="F2"/>
        </w:rPr>
        <w:t>;</w:t>
      </w:r>
    </w:p>
    <w:p w14:paraId="1E03748F" w14:textId="77777777"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059B5936" w14:textId="77777777" w:rsidR="009F2394" w:rsidRPr="008361E1" w:rsidRDefault="00000000" w:rsidP="009F2394">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9F2394" w:rsidRPr="008361E1">
        <w:rPr>
          <w:iCs/>
          <w:noProof/>
          <w:color w:val="0D0D0D" w:themeColor="text1" w:themeTint="F2"/>
        </w:rPr>
        <w:tab/>
        <w:t>is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filter mass load in mg </w:t>
      </w:r>
      <w:r w:rsidR="009F2394" w:rsidRPr="008361E1">
        <w:rPr>
          <w:noProof/>
          <w:color w:val="0D0D0D" w:themeColor="text1" w:themeTint="F2"/>
        </w:rPr>
        <w:t>per Table 13.3.</w:t>
      </w:r>
      <w:r w:rsidR="009F2394" w:rsidRPr="008361E1">
        <w:rPr>
          <w:iCs/>
          <w:noProof/>
          <w:color w:val="0D0D0D" w:themeColor="text1" w:themeTint="F2"/>
        </w:rPr>
        <w:t>;</w:t>
      </w:r>
    </w:p>
    <w:p w14:paraId="33BA1621" w14:textId="77777777" w:rsidR="009F2394" w:rsidRPr="008361E1" w:rsidRDefault="009F2394" w:rsidP="009F2394">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Pr="008361E1">
        <w:rPr>
          <w:iCs/>
          <w:noProof/>
          <w:color w:val="0D0D0D" w:themeColor="text1" w:themeTint="F2"/>
        </w:rPr>
        <w:t xml:space="preserve"> </w:t>
      </w:r>
    </w:p>
    <w:p w14:paraId="04EFBB98" w14:textId="77777777" w:rsidR="009F2394" w:rsidRPr="008361E1" w:rsidRDefault="00000000" w:rsidP="009F2394">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2.5</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7BFC7442" w14:textId="77777777" w:rsidR="009F2394" w:rsidRPr="008361E1" w:rsidRDefault="00000000"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9F2394" w:rsidRPr="008361E1">
        <w:rPr>
          <w:iCs/>
          <w:noProof/>
          <w:color w:val="0D0D0D" w:themeColor="text1" w:themeTint="F2"/>
        </w:rPr>
        <w:tab/>
        <w:t>is the average normalised airflow in the PM</w:t>
      </w:r>
      <w:r w:rsidR="009F2394" w:rsidRPr="008361E1">
        <w:rPr>
          <w:iCs/>
          <w:noProof/>
          <w:color w:val="0D0D0D" w:themeColor="text1" w:themeTint="F2"/>
          <w:vertAlign w:val="subscript"/>
        </w:rPr>
        <w:t>10</w:t>
      </w:r>
      <w:r w:rsidR="009F2394" w:rsidRPr="008361E1">
        <w:rPr>
          <w:iCs/>
          <w:noProof/>
          <w:color w:val="0D0D0D" w:themeColor="text1" w:themeTint="F2"/>
        </w:rPr>
        <w:t xml:space="preserve"> sampling nozzle in </w:t>
      </w:r>
      <w:r w:rsidR="009F2394" w:rsidRPr="008361E1">
        <w:rPr>
          <w:i/>
          <w:iCs/>
          <w:noProof/>
          <w:color w:val="0D0D0D" w:themeColor="text1" w:themeTint="F2"/>
        </w:rPr>
        <w:t>N</w:t>
      </w:r>
      <w:r w:rsidR="009F2394" w:rsidRPr="008361E1">
        <w:rPr>
          <w:iCs/>
          <w:noProof/>
          <w:color w:val="0D0D0D" w:themeColor="text1" w:themeTint="F2"/>
        </w:rPr>
        <w:t xml:space="preserve">l/min </w:t>
      </w:r>
      <w:r w:rsidR="009F2394" w:rsidRPr="008361E1">
        <w:rPr>
          <w:noProof/>
          <w:color w:val="0D0D0D" w:themeColor="text1" w:themeTint="F2"/>
        </w:rPr>
        <w:t>per Table 13.2.;</w:t>
      </w:r>
    </w:p>
    <w:p w14:paraId="1F04F11A" w14:textId="77777777" w:rsidR="009F2394" w:rsidRPr="008361E1" w:rsidRDefault="009F2394" w:rsidP="009F2394">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total distance driven during the WLTP-Brake cycle in km per Table 13.2.</w:t>
      </w:r>
    </w:p>
    <w:p w14:paraId="1BA2464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PM masses (Pe</w:t>
      </w:r>
      <w:r w:rsidRPr="008361E1">
        <w:rPr>
          <w:noProof/>
          <w:vertAlign w:val="subscript"/>
        </w:rPr>
        <w:t>(10)</w:t>
      </w:r>
      <w:r w:rsidRPr="008361E1">
        <w:rPr>
          <w:noProof/>
        </w:rPr>
        <w:t xml:space="preserve"> and Pe</w:t>
      </w:r>
      <w:r w:rsidRPr="008361E1">
        <w:rPr>
          <w:noProof/>
          <w:vertAlign w:val="subscript"/>
        </w:rPr>
        <w:t>(2.5)</w:t>
      </w:r>
      <w:r w:rsidRPr="008361E1">
        <w:rPr>
          <w:noProof/>
        </w:rPr>
        <w:t>) as specified in paragraph 12.1.4. (i) after correcting the values for buoyancy as specified in paragraph 12.1.4. (h);</w:t>
      </w:r>
    </w:p>
    <w:p w14:paraId="3B6F688A"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the average normalised sampling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3C0A3FF0" w14:textId="77777777"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w:t>
      </w:r>
      <w:r w:rsidRPr="008361E1">
        <w:rPr>
          <w:noProof/>
          <w:vertAlign w:val="subscript"/>
        </w:rPr>
        <w:t>ref</w:t>
      </w:r>
      <w:r w:rsidRPr="008361E1">
        <w:rPr>
          <w:noProof/>
        </w:rPr>
        <w:t xml:space="preserve"> of the tested brake following Equations 12.7 and 12.8, respectively. Then, use the friction braking share coefficient in Table 5.1. to calculate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of the tested brake. Apply the friction braking share coefficient that corresponds to the vehicle type of which the parameters were used for testing the brake. Use Equations </w:t>
      </w:r>
      <w:r w:rsidRPr="008361E1">
        <w:rPr>
          <w:noProof/>
          <w:color w:val="0D0D0D" w:themeColor="text1" w:themeTint="F2"/>
        </w:rPr>
        <w:t xml:space="preserve">12.9 and 12.10 for </w:t>
      </w:r>
      <w:r w:rsidRPr="008361E1">
        <w:rPr>
          <w:noProof/>
        </w:rPr>
        <w:t>the calculation of the final PM</w:t>
      </w:r>
      <w:r w:rsidRPr="008361E1">
        <w:rPr>
          <w:noProof/>
          <w:vertAlign w:val="subscript"/>
        </w:rPr>
        <w:t>2.5</w:t>
      </w:r>
      <w:r w:rsidRPr="008361E1">
        <w:rPr>
          <w:noProof/>
        </w:rPr>
        <w:t xml:space="preserve"> and PM</w:t>
      </w:r>
      <w:r w:rsidRPr="008361E1">
        <w:rPr>
          <w:noProof/>
          <w:vertAlign w:val="subscript"/>
        </w:rPr>
        <w:t>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654B4825" w14:textId="77777777" w:rsidTr="00891926">
        <w:tc>
          <w:tcPr>
            <w:tcW w:w="4395" w:type="dxa"/>
          </w:tcPr>
          <w:p w14:paraId="7043B0CD" w14:textId="77777777" w:rsidR="009F2394" w:rsidRPr="008361E1" w:rsidRDefault="00000000" w:rsidP="00891926">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6FE2A7C6"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12.9)</w:t>
            </w:r>
          </w:p>
        </w:tc>
      </w:tr>
      <w:tr w:rsidR="009F2394" w:rsidRPr="008361E1" w14:paraId="70664099" w14:textId="77777777" w:rsidTr="00891926">
        <w:tc>
          <w:tcPr>
            <w:tcW w:w="4395" w:type="dxa"/>
          </w:tcPr>
          <w:p w14:paraId="141B9EF7" w14:textId="77777777" w:rsidR="009F2394" w:rsidRPr="008361E1" w:rsidRDefault="00000000" w:rsidP="00891926">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2AE3650"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12.10)</w:t>
            </w:r>
          </w:p>
        </w:tc>
      </w:tr>
    </w:tbl>
    <w:p w14:paraId="1DC92DDD"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Report the final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EF as specified in Table 13.6. in paragraph 13.4.</w:t>
      </w:r>
    </w:p>
    <w:p w14:paraId="49F140A4" w14:textId="77777777" w:rsidR="009F2394" w:rsidRPr="008361E1" w:rsidRDefault="009F2394" w:rsidP="009F2394">
      <w:pPr>
        <w:pStyle w:val="Heading3"/>
        <w:spacing w:before="240" w:after="120"/>
        <w:ind w:left="2268" w:right="1134" w:hanging="1134"/>
        <w:rPr>
          <w:b/>
          <w:noProof/>
          <w:color w:val="0D0D0D" w:themeColor="text1" w:themeTint="F2"/>
        </w:rPr>
      </w:pPr>
      <w:bookmarkStart w:id="580" w:name="_Toc117084644"/>
      <w:bookmarkStart w:id="581" w:name="_Toc117167529"/>
      <w:bookmarkEnd w:id="570"/>
      <w:r w:rsidRPr="008361E1">
        <w:rPr>
          <w:b/>
          <w:noProof/>
          <w:color w:val="0D0D0D" w:themeColor="text1" w:themeTint="F2"/>
        </w:rPr>
        <w:t>12.2.</w:t>
      </w:r>
      <w:r w:rsidRPr="008361E1">
        <w:rPr>
          <w:b/>
          <w:noProof/>
          <w:color w:val="0D0D0D" w:themeColor="text1" w:themeTint="F2"/>
        </w:rPr>
        <w:tab/>
        <w:t>Measurement of Particle Number (PN) Concentration</w:t>
      </w:r>
      <w:bookmarkEnd w:id="580"/>
      <w:bookmarkEnd w:id="581"/>
    </w:p>
    <w:p w14:paraId="4749A6C0"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Pr="008361E1" w:rsidDel="007523ED">
        <w:rPr>
          <w:noProof/>
          <w:color w:val="0D0D0D" w:themeColor="text1" w:themeTint="F2"/>
        </w:rPr>
        <w:t xml:space="preserve"> </w:t>
      </w:r>
    </w:p>
    <w:p w14:paraId="6F8EDF0D" w14:textId="77777777" w:rsidR="009F2394" w:rsidRPr="008361E1" w:rsidRDefault="009F2394" w:rsidP="009F2394">
      <w:pPr>
        <w:ind w:left="1134" w:right="1134"/>
        <w:rPr>
          <w:b/>
          <w:bCs/>
          <w:noProof/>
          <w:color w:val="0D0D0D" w:themeColor="text1" w:themeTint="F2"/>
        </w:rPr>
      </w:pPr>
      <w:r w:rsidRPr="008361E1">
        <w:rPr>
          <w:bCs/>
          <w:noProof/>
          <w:color w:val="0D0D0D" w:themeColor="text1" w:themeTint="F2"/>
          <w:lang w:val="en-IE" w:eastAsia="en-IE"/>
        </w:rPr>
        <w:drawing>
          <wp:anchor distT="0" distB="0" distL="114300" distR="114300" simplePos="0" relativeHeight="251674624" behindDoc="0" locked="0" layoutInCell="1" allowOverlap="1" wp14:anchorId="7F234A1E" wp14:editId="07DF702A">
            <wp:simplePos x="0" y="0"/>
            <wp:positionH relativeFrom="margin">
              <wp:posOffset>725805</wp:posOffset>
            </wp:positionH>
            <wp:positionV relativeFrom="paragraph">
              <wp:posOffset>351155</wp:posOffset>
            </wp:positionV>
            <wp:extent cx="4680000" cy="3176686"/>
            <wp:effectExtent l="0" t="0" r="635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680000" cy="3176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1E1">
        <w:rPr>
          <w:bCs/>
          <w:noProof/>
          <w:color w:val="0D0D0D" w:themeColor="text1" w:themeTint="F2"/>
        </w:rPr>
        <w:t>Figure 12.2.</w:t>
      </w:r>
      <w:r w:rsidRPr="008361E1">
        <w:rPr>
          <w:bCs/>
          <w:noProof/>
          <w:color w:val="0D0D0D" w:themeColor="text1" w:themeTint="F2"/>
        </w:rPr>
        <w:br/>
      </w:r>
      <w:r w:rsidRPr="008361E1">
        <w:rPr>
          <w:b/>
          <w:bCs/>
          <w:noProof/>
          <w:color w:val="0D0D0D" w:themeColor="text1" w:themeTint="F2"/>
        </w:rPr>
        <w:t>Indicative setup of the PN sampling and measurement unit</w:t>
      </w:r>
    </w:p>
    <w:p w14:paraId="570FE49E" w14:textId="77777777" w:rsidR="009F2394" w:rsidRPr="008361E1" w:rsidRDefault="009F2394" w:rsidP="009F2394">
      <w:pPr>
        <w:spacing w:before="120" w:after="120"/>
        <w:ind w:left="2268" w:right="1134"/>
        <w:jc w:val="both"/>
        <w:rPr>
          <w:noProof/>
          <w:color w:val="0D0D0D" w:themeColor="text1" w:themeTint="F2"/>
        </w:rPr>
      </w:pPr>
      <w:bookmarkStart w:id="582" w:name="_Toc105320471"/>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Pr="008361E1" w:rsidDel="007523ED">
        <w:rPr>
          <w:noProof/>
          <w:color w:val="0D0D0D" w:themeColor="text1" w:themeTint="F2"/>
        </w:rPr>
        <w:t xml:space="preserve">Figure 12.2. illustrates an indicative PN sampling and measurement setup. </w:t>
      </w:r>
      <w:r w:rsidRPr="008361E1">
        <w:rPr>
          <w:noProof/>
          <w:color w:val="0D0D0D" w:themeColor="text1" w:themeTint="F2"/>
        </w:rPr>
        <w:t xml:space="preserve">The test system shall be capable of measuring Total-PN (TPN10) and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The TPN10 sampling and measurement systems shall consist of the following elements:</w:t>
      </w:r>
    </w:p>
    <w:p w14:paraId="17C254A6" w14:textId="77777777" w:rsidR="009F2394" w:rsidRPr="008361E1" w:rsidRDefault="009F2394" w:rsidP="009F2394">
      <w:pPr>
        <w:pStyle w:val="Heading7"/>
        <w:spacing w:after="120" w:line="240" w:lineRule="atLeast"/>
        <w:ind w:left="2835" w:right="1134" w:hanging="567"/>
        <w:jc w:val="both"/>
        <w:rPr>
          <w:noProof/>
        </w:rPr>
      </w:pPr>
      <w:bookmarkStart w:id="583" w:name="_Toc105320487"/>
      <w:bookmarkEnd w:id="582"/>
      <w:r w:rsidRPr="008361E1">
        <w:rPr>
          <w:noProof/>
        </w:rPr>
        <w:t>(a)</w:t>
      </w:r>
      <w:r w:rsidRPr="008361E1">
        <w:rPr>
          <w:noProof/>
        </w:rPr>
        <w:tab/>
        <w:t>A PN sampling probe that extracts a sample from the sampling tunnel. The specifications for the design of the PN sampling probe are described in paragraph 12.2.1.2.;</w:t>
      </w:r>
    </w:p>
    <w:p w14:paraId="15361037"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An appropriate PN sampling nozzle that is installed at the tip of the PN sampling probe. The specifications for the design of the nozzle are described in paragraph 12.2.1.3.;</w:t>
      </w:r>
    </w:p>
    <w:p w14:paraId="5618D26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A suitable tube (Particle Transfer Tube –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dilution system. The specifications for the design of the PTT are described in paragraph 12.2.1.4.;</w:t>
      </w:r>
    </w:p>
    <w:p w14:paraId="114C19F4"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(d)</w:t>
      </w:r>
      <w:r w:rsidRPr="008361E1">
        <w:rPr>
          <w:noProof/>
        </w:rPr>
        <w:tab/>
        <w:t>A PN pre-classifier that is applied to remove bigger particles. The specifications for the PN pre-classifier are described in paragraph 12.2.2.1.;</w:t>
      </w:r>
    </w:p>
    <w:p w14:paraId="2F8C4E07"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A dilution system that incorporates one or more dilution stages. The specifications for the design of the dilution system are described in paragraph 12.2.2.2.;</w:t>
      </w:r>
    </w:p>
    <w:p w14:paraId="349A38B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 internal transfer line that transfers the aerosol from the outlet of the dilution system to the inlet of the particle number counting device. The specifications for the design of the transfer line are described in paragraph 12.2.2.3.;</w:t>
      </w:r>
    </w:p>
    <w:p w14:paraId="1B7E739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Particle Number Counter (PNC) that measures the TPN10 concentration. The specifications for the PNC are described in paragraph 12.2.3.1;</w:t>
      </w:r>
    </w:p>
    <w:p w14:paraId="5D260B2D" w14:textId="77777777" w:rsidR="009F2394" w:rsidRPr="008361E1" w:rsidRDefault="009F2394" w:rsidP="009F2394">
      <w:pPr>
        <w:spacing w:after="120"/>
        <w:ind w:left="2268" w:right="1134"/>
        <w:jc w:val="both"/>
        <w:rPr>
          <w:noProof/>
          <w:u w:val="single"/>
        </w:rPr>
      </w:pPr>
      <w:r w:rsidRPr="008361E1">
        <w:rPr>
          <w:noProof/>
        </w:rPr>
        <w:t>The SPN10 sampling and measurement systems shall consist of the following elements:</w:t>
      </w:r>
    </w:p>
    <w:p w14:paraId="17879F95"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A PN sampling probe that extracts a sample from the sampling tunnel. The specifications for the design of the PN sampling probe are described in paragraph 12.2.1.2.;</w:t>
      </w:r>
    </w:p>
    <w:p w14:paraId="4901CFA0"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An appropriate PN sampling nozzle that is installed at the tip of the PN sampling probe. The specifications for the design of the nozzle are described in paragraph 12.2.1.3.;</w:t>
      </w:r>
    </w:p>
    <w:p w14:paraId="65870550"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A suitable PTT that 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p>
    <w:p w14:paraId="07E3C640"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 PN pre-classifier that is applied to remove bigger particles. The specifications for the PN pre-classifier are described in paragraph 12.2.2.1.;</w:t>
      </w:r>
    </w:p>
    <w:p w14:paraId="48394636"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A Volatile Particle Remover (VPR) that dilutes the sample and removes volatile particles prior to measuring PN. The specifications for the design of the VPR are described in paragraph 12.2.2.2.;</w:t>
      </w:r>
    </w:p>
    <w:p w14:paraId="584771F6"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An internal transfer line that transfers the aerosol from the outlet of the VPR to the inlet of the PNC. The specifications for the design of the transfer line are described in paragraph 12.2.2.3.;</w:t>
      </w:r>
    </w:p>
    <w:p w14:paraId="47EBDD3B"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A PNC that measures the SPN10 concentration. The specifications for the PNC are described in paragraph 12.2.3.1.</w:t>
      </w:r>
    </w:p>
    <w:p w14:paraId="3E930BBB" w14:textId="77777777" w:rsidR="009F2394" w:rsidRPr="008361E1" w:rsidRDefault="009F2394" w:rsidP="009F2394">
      <w:pPr>
        <w:pStyle w:val="Heading7"/>
        <w:spacing w:after="120" w:line="240" w:lineRule="atLeast"/>
        <w:ind w:left="2268" w:right="1134"/>
        <w:jc w:val="both"/>
        <w:rPr>
          <w:noProof/>
        </w:rPr>
      </w:pPr>
      <w:r w:rsidRPr="008361E1">
        <w:rPr>
          <w:noProof/>
        </w:rPr>
        <w:t>TPN10 and SPN10 sampling shall use different probes as specified in 12.2.1.1. (a). The same sampling probe can be used provided that the applied flow splitter fulfils the requirements specified in paragraph 12.2.1.1. (b-e).</w:t>
      </w:r>
    </w:p>
    <w:p w14:paraId="2A35E2F8" w14:textId="77777777" w:rsidR="009F2394" w:rsidRPr="008361E1" w:rsidRDefault="009F2394" w:rsidP="009F2394">
      <w:pPr>
        <w:pStyle w:val="Heading4"/>
        <w:spacing w:before="240" w:after="120"/>
        <w:ind w:left="2268" w:right="1134" w:hanging="1134"/>
        <w:rPr>
          <w:noProof/>
        </w:rPr>
      </w:pPr>
      <w:r w:rsidRPr="008361E1">
        <w:rPr>
          <w:noProof/>
        </w:rPr>
        <w:t>12.2.1.</w:t>
      </w:r>
      <w:r w:rsidRPr="008361E1">
        <w:rPr>
          <w:noProof/>
        </w:rPr>
        <w:tab/>
        <w:t>Sample Extraction</w:t>
      </w:r>
      <w:bookmarkEnd w:id="583"/>
    </w:p>
    <w:p w14:paraId="70511C5B" w14:textId="77777777" w:rsidR="009F2394" w:rsidRPr="008361E1" w:rsidRDefault="009F2394" w:rsidP="009F2394">
      <w:pPr>
        <w:pStyle w:val="Heading4"/>
        <w:spacing w:before="240" w:after="120"/>
        <w:ind w:left="2268" w:right="1134" w:hanging="1134"/>
        <w:rPr>
          <w:noProof/>
        </w:rPr>
      </w:pPr>
      <w:bookmarkStart w:id="584" w:name="_Toc105320488"/>
      <w:r w:rsidRPr="008361E1">
        <w:rPr>
          <w:noProof/>
        </w:rPr>
        <w:t>12.2.1.1.</w:t>
      </w:r>
      <w:r w:rsidRPr="008361E1">
        <w:rPr>
          <w:noProof/>
        </w:rPr>
        <w:tab/>
        <w:t>Sampling Plane</w:t>
      </w:r>
      <w:bookmarkEnd w:id="584"/>
    </w:p>
    <w:p w14:paraId="72B9CE3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design of the sampling plane shall follow the specifications described in paragraph 7.6. The following additional specifications shall be applied to the sampling plane for the installation of the PN sampling probes:</w:t>
      </w:r>
    </w:p>
    <w:p w14:paraId="5D28D0E5"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Apply two sampling probes for the PN emissions measurements, one for TPN10 and one for SPN10. Black dots in Figure 7.7. (right-hand side) indicate the PN sampling probes for the four-sampling probe layout;</w:t>
      </w:r>
    </w:p>
    <w:p w14:paraId="01E2D4F6"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(b)</w:t>
      </w:r>
      <w:r w:rsidRPr="008361E1">
        <w:rPr>
          <w:noProof/>
        </w:rPr>
        <w:tab/>
        <w:t>Alternatively, use a single sampling probe for both TPN10</w:t>
      </w:r>
      <w:r w:rsidRPr="008361E1">
        <w:rPr>
          <w:noProof/>
          <w:vertAlign w:val="subscript"/>
        </w:rPr>
        <w:t xml:space="preserve"> </w:t>
      </w:r>
      <w:r w:rsidRPr="008361E1">
        <w:rPr>
          <w:noProof/>
        </w:rPr>
        <w:t>and SPN10 applying an appropriate flow-splitting device as specified in points (c-e) of this paragraph. The black dot in Figure 7.7. (left-hand side) indicates the PN sampling probe for the three-sampling probe layout;</w:t>
      </w:r>
    </w:p>
    <w:p w14:paraId="761086D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When applying a flow splitting device, it shall be made from stainless steel and an electropolished interior to minimise particle losses from wall deposition;</w:t>
      </w:r>
    </w:p>
    <w:p w14:paraId="73116C5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When applying a flow splitting device, keep the change in the flow angle within 20⁰ (≤ 20⁰) for each outlet to ensure similar flow velocities in all branches. Verify that the flow velocities in the different branches do not differ from each other by more than ±5 per cent;</w:t>
      </w:r>
    </w:p>
    <w:p w14:paraId="7E759FEA"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 xml:space="preserve">When applying a flow splitting device, demonstrate that the penetration with and without the splitter remains within ±5 per cent at the nominal flows of the PN systems connected. Let the systems stabilise (flow velocity is within ±5 per cent of nominal value) for at least 30 seconds before starting the measurement. Perform the comparison with and without the flow splitter by measuring the particle penetration at 15 nm and 1.5 μm for at least 30 seconds after the stabilisation period. </w:t>
      </w:r>
    </w:p>
    <w:p w14:paraId="0184C647" w14:textId="77777777" w:rsidR="009F2394" w:rsidRPr="008361E1" w:rsidRDefault="009F2394" w:rsidP="009F2394">
      <w:pPr>
        <w:pStyle w:val="Heading4"/>
        <w:spacing w:before="240" w:after="120"/>
        <w:ind w:left="2268" w:right="1134" w:hanging="1134"/>
        <w:rPr>
          <w:noProof/>
        </w:rPr>
      </w:pPr>
      <w:bookmarkStart w:id="585" w:name="_Toc105320496"/>
      <w:r w:rsidRPr="008361E1">
        <w:rPr>
          <w:noProof/>
        </w:rPr>
        <w:t>12.2.1.2.</w:t>
      </w:r>
      <w:r w:rsidRPr="008361E1">
        <w:rPr>
          <w:noProof/>
        </w:rPr>
        <w:tab/>
        <w:t>PN Sampling Probes</w:t>
      </w:r>
      <w:bookmarkEnd w:id="585"/>
    </w:p>
    <w:p w14:paraId="5DB7456B" w14:textId="77777777" w:rsidR="009F2394" w:rsidRPr="008361E1" w:rsidRDefault="009F2394" w:rsidP="009F2394">
      <w:pPr>
        <w:spacing w:after="120"/>
        <w:ind w:left="2268" w:right="1134"/>
        <w:jc w:val="both"/>
        <w:rPr>
          <w:noProof/>
          <w:color w:val="0D0D0D" w:themeColor="text1" w:themeTint="F2"/>
        </w:rPr>
      </w:pPr>
      <w:bookmarkStart w:id="586" w:name="_Toc105320503"/>
      <w:r w:rsidRPr="008361E1">
        <w:rPr>
          <w:noProof/>
          <w:color w:val="0D0D0D" w:themeColor="text1" w:themeTint="F2"/>
        </w:rPr>
        <w:t>Appropriate PN sampling probe(s) shall be used to extract the sample from the tunnel to the inlet of the particle transfer tube or the PN pre-classifier. The PN sampling probe(s) shall meet the following design requirements:</w:t>
      </w:r>
    </w:p>
    <w:p w14:paraId="5AEEF97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probe(s) appropriately designed to minimise particle losses from the nozzle tip to the inlet of the particle transfer tube;</w:t>
      </w:r>
    </w:p>
    <w:p w14:paraId="1CE5C04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350EEA9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probe(s) with a constant inner diameter (d</w:t>
      </w:r>
      <w:r w:rsidRPr="008361E1">
        <w:rPr>
          <w:noProof/>
          <w:vertAlign w:val="subscript"/>
        </w:rPr>
        <w:t>p</w:t>
      </w:r>
      <w:r w:rsidRPr="008361E1">
        <w:rPr>
          <w:noProof/>
        </w:rPr>
        <w:t>) of at least 10 mm and a maximum of 18 mm ensuring a laminar flow (10 mm ≤ d</w:t>
      </w:r>
      <w:r w:rsidRPr="008361E1">
        <w:rPr>
          <w:noProof/>
          <w:vertAlign w:val="subscript"/>
        </w:rPr>
        <w:t>p</w:t>
      </w:r>
      <w:r w:rsidRPr="008361E1">
        <w:rPr>
          <w:noProof/>
        </w:rPr>
        <w:t xml:space="preserve"> ≤ 18 mm) under all operating conditions;</w:t>
      </w:r>
    </w:p>
    <w:p w14:paraId="1849970B"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probe(s) from the sampling nozzle tip to the inlet of the particle transfer tube or the PN pre-classifier shall not exceed 1 m;</w:t>
      </w:r>
    </w:p>
    <w:p w14:paraId="5A3436B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residence time from the inlet of the nozzle tip to the inlet of the particle transfer tube or the PN pre-classifier shall be below 3s;</w:t>
      </w:r>
    </w:p>
    <w:p w14:paraId="202413C0"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maximum of one bend of 90° may be applied to the probes provided that the bending radius r</w:t>
      </w:r>
      <w:r w:rsidRPr="008361E1">
        <w:rPr>
          <w:noProof/>
          <w:vertAlign w:val="subscript"/>
        </w:rPr>
        <w:t>b</w:t>
      </w:r>
      <w:r w:rsidRPr="008361E1">
        <w:rPr>
          <w:noProof/>
        </w:rPr>
        <w:t xml:space="preserve"> is at least four times the inner diameter (4∙d</w:t>
      </w:r>
      <w:r w:rsidRPr="008361E1">
        <w:rPr>
          <w:noProof/>
          <w:vertAlign w:val="subscript"/>
        </w:rPr>
        <w:t>p</w:t>
      </w:r>
      <w:r w:rsidRPr="008361E1">
        <w:rPr>
          <w:noProof/>
        </w:rPr>
        <w:t>) of the PN sampling probe(s).</w:t>
      </w:r>
    </w:p>
    <w:p w14:paraId="23167D9A" w14:textId="77777777" w:rsidR="009F2394" w:rsidRPr="008361E1" w:rsidRDefault="009F2394" w:rsidP="009F2394">
      <w:pPr>
        <w:pStyle w:val="Heading4"/>
        <w:spacing w:before="240" w:after="120"/>
        <w:ind w:left="2268" w:right="1134" w:hanging="1134"/>
        <w:rPr>
          <w:noProof/>
        </w:rPr>
      </w:pPr>
      <w:r w:rsidRPr="008361E1">
        <w:rPr>
          <w:noProof/>
        </w:rPr>
        <w:t>12.2.1.3.</w:t>
      </w:r>
      <w:r w:rsidRPr="008361E1">
        <w:rPr>
          <w:noProof/>
        </w:rPr>
        <w:tab/>
        <w:t>PN Sampling Nozzles</w:t>
      </w:r>
      <w:bookmarkEnd w:id="586"/>
    </w:p>
    <w:p w14:paraId="30DD300C" w14:textId="77777777" w:rsidR="009F2394" w:rsidRPr="008361E1" w:rsidRDefault="009F2394" w:rsidP="009F2394">
      <w:pPr>
        <w:spacing w:after="120"/>
        <w:ind w:left="2268" w:right="1134"/>
        <w:jc w:val="both"/>
        <w:rPr>
          <w:noProof/>
          <w:color w:val="0D0D0D" w:themeColor="text1" w:themeTint="F2"/>
        </w:rPr>
      </w:pPr>
      <w:bookmarkStart w:id="587" w:name="_Toc105320512"/>
      <w:r w:rsidRPr="008361E1">
        <w:rPr>
          <w:noProof/>
          <w:color w:val="0D0D0D" w:themeColor="text1" w:themeTint="F2"/>
        </w:rPr>
        <w:t>Appropriate nozzles to ensure isokinetic sampling based on the total extracted sampling flow and the average cooling airflow shall be used. The testing facility shall select PN sampling nozzles for both TPN10 and SPN10 sampling that meet the following requirements:</w:t>
      </w:r>
    </w:p>
    <w:p w14:paraId="3089118E"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nozzles made of stainless steel with an electropolished finish (or equivalent) to the inside to attain an ultra-clean and ultra-fine surface;</w:t>
      </w:r>
    </w:p>
    <w:p w14:paraId="15733C38"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the appropriate nozzles to achieve an isokinetic ratio in the range of 0.6 to 1.5;</w:t>
      </w:r>
    </w:p>
    <w:p w14:paraId="00D9FCB3"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(c)</w:t>
      </w:r>
      <w:r w:rsidRPr="008361E1">
        <w:rPr>
          <w:noProof/>
        </w:rPr>
        <w:tab/>
        <w:t>Select the nozzle size depending on the applied flow to keep the isokinetic ratio (paragraph 12.1.2.4.) within the specifications defined in point (b) of this paragraph. Do not use nozzles with an inner diameter lower than 4 mm;</w:t>
      </w:r>
    </w:p>
    <w:p w14:paraId="45C0160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nozzles shall have a constant internal diameter along a length equal to at least one internal diameter or at least 10 mm from the nozzle tip, whichever is greater;</w:t>
      </w:r>
    </w:p>
    <w:p w14:paraId="7519CA7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nozzles with a thin wall at the tip to minimise distortion of flow. These shall have an outer to inner diameter ratio lower than 1.1 at the nozzle tip;</w:t>
      </w:r>
    </w:p>
    <w:p w14:paraId="7978CD7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Any variation in the bore diameter of the nozzles shall be tapered with a conical angle of less than 30°;</w:t>
      </w:r>
    </w:p>
    <w:p w14:paraId="2A6FE5F0"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Place the nozzles with their axis parallel to that of the sampling tunnel making sure that the aspiration angle remains lower or equal to 15°.</w:t>
      </w:r>
    </w:p>
    <w:p w14:paraId="21D50494" w14:textId="77777777" w:rsidR="009F2394" w:rsidRPr="008361E1" w:rsidRDefault="009F2394" w:rsidP="009F2394">
      <w:pPr>
        <w:pStyle w:val="Heading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the nozzles before every brake emissions test following the specifications defined by their manufacturer regarding the cleaning means. </w:t>
      </w:r>
    </w:p>
    <w:p w14:paraId="041D53D2" w14:textId="77777777" w:rsidR="009F2394" w:rsidRPr="008361E1" w:rsidRDefault="009F2394" w:rsidP="009F2394">
      <w:pPr>
        <w:pStyle w:val="Heading4"/>
        <w:spacing w:before="240" w:after="120"/>
        <w:ind w:left="2268" w:right="1134" w:hanging="1134"/>
        <w:rPr>
          <w:noProof/>
        </w:rPr>
      </w:pPr>
      <w:r w:rsidRPr="008361E1">
        <w:rPr>
          <w:noProof/>
        </w:rPr>
        <w:t>12.2.1.4.</w:t>
      </w:r>
      <w:r w:rsidRPr="008361E1">
        <w:rPr>
          <w:noProof/>
        </w:rPr>
        <w:tab/>
        <w:t>Particle Transfer Tube</w:t>
      </w:r>
      <w:bookmarkEnd w:id="587"/>
    </w:p>
    <w:p w14:paraId="74255FA6" w14:textId="77777777" w:rsidR="009F2394" w:rsidRPr="008361E1" w:rsidRDefault="009F2394" w:rsidP="009F2394">
      <w:pPr>
        <w:spacing w:after="120"/>
        <w:ind w:left="2268" w:right="1134"/>
        <w:jc w:val="both"/>
        <w:rPr>
          <w:noProof/>
          <w:color w:val="0D0D0D" w:themeColor="text1" w:themeTint="F2"/>
        </w:rPr>
      </w:pPr>
      <w:bookmarkStart w:id="588"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 and its design shall meet the following requirements for both TPN</w:t>
      </w:r>
      <w:r w:rsidRPr="008361E1">
        <w:rPr>
          <w:noProof/>
          <w:color w:val="0D0D0D" w:themeColor="text1" w:themeTint="F2"/>
          <w:vertAlign w:val="subscript"/>
        </w:rPr>
        <w:t>10</w:t>
      </w:r>
      <w:r w:rsidRPr="008361E1">
        <w:rPr>
          <w:noProof/>
          <w:color w:val="0D0D0D" w:themeColor="text1" w:themeTint="F2"/>
        </w:rPr>
        <w:t xml:space="preserve"> and SPN</w:t>
      </w:r>
      <w:r w:rsidRPr="008361E1">
        <w:rPr>
          <w:noProof/>
          <w:color w:val="0D0D0D" w:themeColor="text1" w:themeTint="F2"/>
          <w:vertAlign w:val="subscript"/>
        </w:rPr>
        <w:t>10</w:t>
      </w:r>
      <w:r w:rsidRPr="008361E1">
        <w:rPr>
          <w:noProof/>
          <w:color w:val="0D0D0D" w:themeColor="text1" w:themeTint="F2"/>
        </w:rPr>
        <w:t xml:space="preserve"> sampling:</w:t>
      </w:r>
    </w:p>
    <w:p w14:paraId="58D364A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transfer tubes appropriately designed to minimise particle transport losses between the probe’s outlet and the PN pre-classifier’s inlet or the PN pre-classifier’s outlet and the sample conditioning system’s inlet;</w:t>
      </w:r>
    </w:p>
    <w:p w14:paraId="40C8621C"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there is a change in diameter between the probe’s outlet and the PN pre-classifier’s inlet or the PN pre-classifier’s outlet and the sample conditioning system’s inlet, use transfer tubes with gradual diameter changes;</w:t>
      </w:r>
    </w:p>
    <w:p w14:paraId="62689C0B"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Use transfer tubes made of electrically conductive materials that do not react with brake aerosol components;</w:t>
      </w:r>
    </w:p>
    <w:p w14:paraId="623743F6"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Select transfer tubes with an inner diameter (d</w:t>
      </w:r>
      <w:r w:rsidRPr="008361E1">
        <w:rPr>
          <w:noProof/>
          <w:vertAlign w:val="subscript"/>
        </w:rPr>
        <w:t>tt</w:t>
      </w:r>
      <w:r w:rsidRPr="008361E1">
        <w:rPr>
          <w:noProof/>
        </w:rPr>
        <w:t>) of at least 4 mm ensuring a laminar flow under all operating conditions;</w:t>
      </w:r>
    </w:p>
    <w:p w14:paraId="7D3718C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length of the transfer tubes to sample flow ratio shall be below 60000 s/m²;</w:t>
      </w:r>
    </w:p>
    <w:p w14:paraId="45BE26B1"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The particles' residence time inside the transfer tubes shall be below 1 s;</w:t>
      </w:r>
    </w:p>
    <w:p w14:paraId="2ADF2826"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 bend may be applied to the transfer tubes provided that the bending radius r</w:t>
      </w:r>
      <w:r w:rsidRPr="008361E1">
        <w:rPr>
          <w:noProof/>
          <w:vertAlign w:val="subscript"/>
        </w:rPr>
        <w:t>b</w:t>
      </w:r>
      <w:r w:rsidRPr="008361E1">
        <w:rPr>
          <w:noProof/>
        </w:rPr>
        <w:t xml:space="preserve"> shall be at least twenty-five times the tube diameter (25∙d</w:t>
      </w:r>
      <w:r w:rsidRPr="008361E1">
        <w:rPr>
          <w:noProof/>
          <w:vertAlign w:val="subscript"/>
        </w:rPr>
        <w:t>tt</w:t>
      </w:r>
      <w:r w:rsidRPr="008361E1">
        <w:rPr>
          <w:noProof/>
        </w:rPr>
        <w:t>).</w:t>
      </w:r>
    </w:p>
    <w:p w14:paraId="4E13F718" w14:textId="77777777" w:rsidR="009F2394" w:rsidRPr="008361E1" w:rsidRDefault="009F2394" w:rsidP="009F2394">
      <w:pPr>
        <w:pStyle w:val="Heading4"/>
        <w:spacing w:before="240" w:after="120"/>
        <w:ind w:left="2268" w:right="1134" w:hanging="1134"/>
        <w:rPr>
          <w:noProof/>
        </w:rPr>
      </w:pPr>
      <w:r w:rsidRPr="008361E1">
        <w:rPr>
          <w:noProof/>
        </w:rPr>
        <w:t>12.2.2.</w:t>
      </w:r>
      <w:r w:rsidRPr="008361E1">
        <w:rPr>
          <w:noProof/>
        </w:rPr>
        <w:tab/>
        <w:t>Sample Treatment and Conditioning</w:t>
      </w:r>
      <w:bookmarkEnd w:id="588"/>
      <w:r w:rsidRPr="008361E1">
        <w:rPr>
          <w:noProof/>
        </w:rPr>
        <w:t xml:space="preserve"> </w:t>
      </w:r>
    </w:p>
    <w:p w14:paraId="6EFB43E2" w14:textId="77777777" w:rsidR="009F2394" w:rsidRPr="008361E1" w:rsidRDefault="009F2394" w:rsidP="009F2394">
      <w:pPr>
        <w:pStyle w:val="Heading4"/>
        <w:spacing w:before="240" w:after="120"/>
        <w:ind w:left="2268" w:right="1134" w:hanging="1134"/>
        <w:rPr>
          <w:noProof/>
        </w:rPr>
      </w:pPr>
      <w:bookmarkStart w:id="589" w:name="_Toc105320519"/>
      <w:r w:rsidRPr="008361E1">
        <w:rPr>
          <w:noProof/>
        </w:rPr>
        <w:t>12.2.2.1.</w:t>
      </w:r>
      <w:r w:rsidRPr="008361E1">
        <w:rPr>
          <w:noProof/>
        </w:rPr>
        <w:tab/>
        <w:t>PN Pre-classifier</w:t>
      </w:r>
      <w:bookmarkEnd w:id="589"/>
    </w:p>
    <w:p w14:paraId="38683215" w14:textId="77777777" w:rsidR="009F2394" w:rsidRPr="008361E1" w:rsidRDefault="009F2394" w:rsidP="009F2394">
      <w:pPr>
        <w:spacing w:after="120"/>
        <w:ind w:left="2268" w:right="1134"/>
        <w:jc w:val="both"/>
        <w:rPr>
          <w:noProof/>
          <w:color w:val="0D0D0D" w:themeColor="text1" w:themeTint="F2"/>
        </w:rPr>
      </w:pPr>
      <w:bookmarkStart w:id="590" w:name="_Toc105320524"/>
      <w:r w:rsidRPr="008361E1">
        <w:rPr>
          <w:noProof/>
          <w:color w:val="0D0D0D" w:themeColor="text1" w:themeTint="F2"/>
        </w:rPr>
        <w:t>The testing facility shall use a cyclonic separator to protect the dilution system and the VPR from possible contamination. The testing facility shall ensure that the PN pre-classifier for both TPN10 and SPN10 sampling and measurement meets the following requirements:</w:t>
      </w:r>
    </w:p>
    <w:p w14:paraId="10562892"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(a)</w:t>
      </w:r>
      <w:r w:rsidRPr="008361E1">
        <w:rPr>
          <w:noProof/>
        </w:rPr>
        <w:tab/>
        <w:t>Use two cyclonic separators when applying different sampling probes for the TPN10 and SPN10 emissions measurements;</w:t>
      </w:r>
    </w:p>
    <w:p w14:paraId="545F33D1"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When a single sampling probe is used for both TPN10 and SPN10, use one cyclonic separator when placed upstream of the flow-splitting device. Alternatively, two cyclonic separators shall be used</w:t>
      </w:r>
      <w:r w:rsidRPr="008361E1" w:rsidDel="00CF44C0">
        <w:rPr>
          <w:noProof/>
        </w:rPr>
        <w:t xml:space="preserve"> </w:t>
      </w:r>
      <w:r w:rsidRPr="008361E1">
        <w:rPr>
          <w:noProof/>
        </w:rPr>
        <w:t>when placed downstream of the flow-splitting device;</w:t>
      </w:r>
    </w:p>
    <w:p w14:paraId="6353BD67"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Place the cyclonic separator either at the outlet of the sampling probe or at the inlet of the sample conditioning system;</w:t>
      </w:r>
    </w:p>
    <w:p w14:paraId="1E96088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Use commercially available cyclonic separators with a 50 per cent cut point particle diameter between 2.5 µm and 10 µm at the volumetric sample flow rate that passes through the cyclonic separator;</w:t>
      </w:r>
    </w:p>
    <w:p w14:paraId="7CD1593C"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cyclone shall achieve a minimum penetration efficiency of 80 per cent for a particle diameter of 1.5 µm.</w:t>
      </w:r>
    </w:p>
    <w:p w14:paraId="0659563A" w14:textId="77777777" w:rsidR="009F2394" w:rsidRPr="008361E1" w:rsidRDefault="009F2394" w:rsidP="009F2394">
      <w:pPr>
        <w:pStyle w:val="Heading7"/>
        <w:spacing w:after="120" w:line="240" w:lineRule="atLeast"/>
        <w:ind w:left="2268" w:right="1134"/>
        <w:jc w:val="both"/>
        <w:rPr>
          <w:noProof/>
        </w:rPr>
      </w:pPr>
      <w:r w:rsidRPr="008361E1">
        <w:rPr>
          <w:noProof/>
        </w:rPr>
        <w:t>The testing facility shall inspect and clean the inner walls of the cyclones frequently following the specifications of the instrument manufacturer regarding the cleaning frequency and means.</w:t>
      </w:r>
    </w:p>
    <w:p w14:paraId="2C4D9343" w14:textId="77777777" w:rsidR="009F2394" w:rsidRPr="008361E1" w:rsidRDefault="009F2394" w:rsidP="009F2394">
      <w:pPr>
        <w:pStyle w:val="Heading4"/>
        <w:spacing w:before="240" w:after="120"/>
        <w:ind w:left="2268" w:right="1134" w:hanging="1134"/>
        <w:rPr>
          <w:noProof/>
        </w:rPr>
      </w:pPr>
      <w:r w:rsidRPr="008361E1">
        <w:rPr>
          <w:noProof/>
        </w:rPr>
        <w:t>12.2.2.2.</w:t>
      </w:r>
      <w:r w:rsidRPr="008361E1">
        <w:rPr>
          <w:noProof/>
        </w:rPr>
        <w:tab/>
        <w:t>Sample Conditioning</w:t>
      </w:r>
      <w:bookmarkEnd w:id="590"/>
    </w:p>
    <w:p w14:paraId="371740E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aerosol entering the PN system shall undergo conditioning before entering the PNC. The testing facility shall ensure the sample conditioning system meets the following requirements depending on the measured parameter: </w:t>
      </w:r>
    </w:p>
    <w:p w14:paraId="1222271B" w14:textId="77777777" w:rsidR="009F2394" w:rsidRPr="00720646" w:rsidRDefault="009F2394" w:rsidP="009F2394">
      <w:pPr>
        <w:spacing w:after="120"/>
        <w:ind w:left="2268" w:right="1134"/>
        <w:jc w:val="both"/>
        <w:rPr>
          <w:noProof/>
          <w:color w:val="0D0D0D" w:themeColor="text1" w:themeTint="F2"/>
          <w:u w:val="single"/>
        </w:rPr>
      </w:pPr>
      <w:r w:rsidRPr="00720646">
        <w:rPr>
          <w:noProof/>
          <w:color w:val="0D0D0D" w:themeColor="text1" w:themeTint="F2"/>
          <w:u w:val="single"/>
        </w:rPr>
        <w:t>TPN</w:t>
      </w:r>
      <w:r w:rsidRPr="00720646">
        <w:rPr>
          <w:noProof/>
          <w:color w:val="0D0D0D" w:themeColor="text1" w:themeTint="F2"/>
          <w:u w:val="single"/>
          <w:vertAlign w:val="subscript"/>
        </w:rPr>
        <w:t>10</w:t>
      </w:r>
    </w:p>
    <w:p w14:paraId="4342DEF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A dilution system is mandatory and shall comprise at least one particle diluter. A dilution system like the VPR for SPN10 described in the next paragraph may be used. In such a case, any active heating of the evaporation tube and the diluters shall be deactivated. The following specifications apply to the dilution system for conditioning the aerosol when measuring TPN10:</w:t>
      </w:r>
    </w:p>
    <w:p w14:paraId="7770B7B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All parts of the dilution system that come in contact with the sample shall be made of electrically conductive materials, shall be electrically grounded to prevent electrostatic effects, and shall be designed to minimise deposition of the particles;</w:t>
      </w:r>
    </w:p>
    <w:p w14:paraId="3A44EFB3"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It shall be capable of diluting the sample in one or more stages to achieve a PN concentration below the upper threshold of the single-particle count mode of the PNC. The dilution system shall be capable of providing a dilution factor of at least 10:1;</w:t>
      </w:r>
    </w:p>
    <w:p w14:paraId="01AC8890"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It shall be capable of keeping the dilution factor constant (±5 per cent of the set value) throughout the entire emissions test;</w:t>
      </w:r>
    </w:p>
    <w:p w14:paraId="52FFAA51"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It shall be capable of maintaining the diluted gas temperature below 38 °C;</w:t>
      </w:r>
    </w:p>
    <w:p w14:paraId="3535D38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It shall be supplied with dilution air filtered through a HEPA filter of at least class H13 (EN 1822:2008), or equivalent performance;</w:t>
      </w:r>
    </w:p>
    <w:p w14:paraId="6CFF9975"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It shall achieve a particle concentration reduction factor (PCRF) for particles of 15 nm, 30 nm, and 50 nm electrical mobility diameters not higher than 100 per cent, 30 per cent, and 20 per cent, respectively, compared to particles of 100 nm electrical mobility diameter for the system as a whole. Additionally, it shall achieve a PCRF for particles of 15 nm, 30 nm, and 50 nm not lower than 5 per cent than that for particles of 100 nm for the system as a whole. The calculation of the PCRF at different sizes shall follow the method described in paragraph 14.5.1.;</w:t>
      </w:r>
    </w:p>
    <w:p w14:paraId="24AF140B"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It shall monitor the dilution factor variation in real-time to report the arithmetic average PCRF (f</w:t>
      </w:r>
      <w:r w:rsidRPr="008361E1">
        <w:rPr>
          <w:noProof/>
          <w:vertAlign w:val="subscript"/>
        </w:rPr>
        <w:t>r-TPN10</w:t>
      </w:r>
      <w:r w:rsidRPr="008361E1">
        <w:rPr>
          <w:noProof/>
        </w:rPr>
        <w:t xml:space="preserve">) at a frequency of 1 Hz. The </w:t>
      </w:r>
      <w:r w:rsidRPr="008361E1">
        <w:rPr>
          <w:noProof/>
        </w:rPr>
        <w:lastRenderedPageBreak/>
        <w:t>calculation of the arithmetic average PCRF shall follow the method described in paragraph 14.5.1;</w:t>
      </w:r>
    </w:p>
    <w:p w14:paraId="6BA0AB42"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It shall report PCRF-corrected TPN10 concentrations at standard conditions at a reporting frequency equal to or greater than 0.5 Hz;</w:t>
      </w:r>
    </w:p>
    <w:p w14:paraId="0DD6E4D6"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It shall achieve a total particle penetration efficiency of at least 70 per cent for particles of 100 nm electrical mobility diameter;</w:t>
      </w:r>
    </w:p>
    <w:p w14:paraId="0815A1EA"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It shall be capable of operating at sample pressures in the 850 to 1050 mbar range and relative pressure differences from ambient in the ±50 mbar range;</w:t>
      </w:r>
    </w:p>
    <w:p w14:paraId="40F13C04" w14:textId="77777777" w:rsidR="009F2394" w:rsidRPr="008361E1" w:rsidRDefault="009F2394" w:rsidP="009F2394">
      <w:pPr>
        <w:spacing w:after="120"/>
        <w:ind w:left="2268" w:right="1134"/>
        <w:jc w:val="both"/>
        <w:rPr>
          <w:noProof/>
          <w:color w:val="0D0D0D" w:themeColor="text1" w:themeTint="F2"/>
          <w:u w:val="single"/>
        </w:rPr>
      </w:pPr>
      <w:r w:rsidRPr="008361E1">
        <w:rPr>
          <w:noProof/>
          <w:color w:val="0D0D0D" w:themeColor="text1" w:themeTint="F2"/>
          <w:u w:val="single"/>
        </w:rPr>
        <w:t>SPN</w:t>
      </w:r>
      <w:r w:rsidRPr="008361E1">
        <w:rPr>
          <w:noProof/>
          <w:color w:val="0D0D0D" w:themeColor="text1" w:themeTint="F2"/>
          <w:u w:val="single"/>
          <w:vertAlign w:val="subscript"/>
        </w:rPr>
        <w:t>10</w:t>
      </w:r>
    </w:p>
    <w:p w14:paraId="01982D2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volatile particle remover (VPR) shall comprise at least one particle number diluter (PND1) and an evaporation tube. A second diluter (PND2) may be optionally installed in series with the PND1 and the evaporation tube. The following specifications apply to the VPR for conditioning the aerosol when measuring SPN10:</w:t>
      </w:r>
    </w:p>
    <w:p w14:paraId="46095137"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All parts of the VPR that come in contact with the sample shall be made of electrically conductive materials, shall be electrically grounded to prevent electrostatic effects, and shall be designed to minimise deposition of the particles;</w:t>
      </w:r>
    </w:p>
    <w:p w14:paraId="6E7D8438" w14:textId="77777777" w:rsidR="009F2394" w:rsidRPr="008361E1" w:rsidRDefault="009F2394" w:rsidP="009F2394">
      <w:pPr>
        <w:pStyle w:val="Heading7"/>
        <w:spacing w:after="120" w:line="240" w:lineRule="atLeast"/>
        <w:ind w:left="2835" w:right="1134" w:hanging="567"/>
        <w:jc w:val="both"/>
        <w:rPr>
          <w:noProof/>
        </w:rPr>
      </w:pPr>
      <w:r w:rsidRPr="008361E1">
        <w:rPr>
          <w:noProof/>
        </w:rPr>
        <w:t>(l)</w:t>
      </w:r>
      <w:r w:rsidRPr="008361E1">
        <w:rPr>
          <w:noProof/>
        </w:rPr>
        <w:tab/>
        <w:t>It shall be capable of diluting the sample in one or more stages to achieve a PN concentration below the upper threshold of the single-particle count mode of the PNC. The overall system shall be capable of providing a dilution factor of at least 10:1;</w:t>
      </w:r>
    </w:p>
    <w:p w14:paraId="60464A75" w14:textId="77777777" w:rsidR="009F2394" w:rsidRPr="008361E1" w:rsidRDefault="009F2394" w:rsidP="009F2394">
      <w:pPr>
        <w:pStyle w:val="Heading7"/>
        <w:spacing w:after="120" w:line="240" w:lineRule="atLeast"/>
        <w:ind w:left="2835" w:right="1134" w:hanging="567"/>
        <w:jc w:val="both"/>
        <w:rPr>
          <w:noProof/>
        </w:rPr>
      </w:pPr>
      <w:r w:rsidRPr="008361E1">
        <w:rPr>
          <w:noProof/>
        </w:rPr>
        <w:t>(m)</w:t>
      </w:r>
      <w:r w:rsidRPr="008361E1">
        <w:rPr>
          <w:noProof/>
        </w:rPr>
        <w:tab/>
        <w:t>It shall be capable of maintaining the gas temperature below the maximum allowed inlet temperature specified by the PNC manufacturer;</w:t>
      </w:r>
    </w:p>
    <w:p w14:paraId="03A35CEC" w14:textId="77777777" w:rsidR="009F2394" w:rsidRPr="008361E1" w:rsidRDefault="009F2394" w:rsidP="009F2394">
      <w:pPr>
        <w:pStyle w:val="Heading7"/>
        <w:spacing w:after="120" w:line="240" w:lineRule="atLeast"/>
        <w:ind w:left="2835" w:right="1134" w:hanging="567"/>
        <w:jc w:val="both"/>
        <w:rPr>
          <w:noProof/>
        </w:rPr>
      </w:pPr>
      <w:r w:rsidRPr="008361E1">
        <w:rPr>
          <w:noProof/>
        </w:rPr>
        <w:t>(n)</w:t>
      </w:r>
      <w:r w:rsidRPr="008361E1">
        <w:rPr>
          <w:noProof/>
        </w:rPr>
        <w:tab/>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D308B39" w14:textId="77777777" w:rsidR="009F2394" w:rsidRPr="008361E1" w:rsidRDefault="009F2394" w:rsidP="009F2394">
      <w:pPr>
        <w:pStyle w:val="Heading7"/>
        <w:spacing w:after="120" w:line="240" w:lineRule="atLeast"/>
        <w:ind w:left="2835" w:right="1134" w:hanging="567"/>
        <w:jc w:val="both"/>
        <w:rPr>
          <w:noProof/>
        </w:rPr>
      </w:pPr>
      <w:r w:rsidRPr="008361E1">
        <w:rPr>
          <w:noProof/>
        </w:rPr>
        <w:t>(o)</w:t>
      </w:r>
      <w:r w:rsidRPr="008361E1">
        <w:rPr>
          <w:noProof/>
        </w:rPr>
        <w:tab/>
        <w:t>It shall include a catalytically active evaporation tube which is controlled to a wall temperature greater than or equal to that of the PND1. The wall temperature of the evaporation tube shall remain at a fixed nominal operating temperature of 350 °C;</w:t>
      </w:r>
    </w:p>
    <w:p w14:paraId="3A59DA1B" w14:textId="77777777" w:rsidR="009F2394" w:rsidRPr="008361E1" w:rsidRDefault="009F2394" w:rsidP="009F2394">
      <w:pPr>
        <w:pStyle w:val="Heading7"/>
        <w:spacing w:after="120" w:line="240" w:lineRule="atLeast"/>
        <w:ind w:left="2835" w:right="1134" w:hanging="567"/>
        <w:jc w:val="both"/>
        <w:rPr>
          <w:noProof/>
        </w:rPr>
      </w:pPr>
      <w:r w:rsidRPr="008361E1">
        <w:rPr>
          <w:noProof/>
        </w:rPr>
        <w:t>(p)</w:t>
      </w:r>
      <w:r w:rsidRPr="008361E1">
        <w:rPr>
          <w:noProof/>
        </w:rPr>
        <w:tab/>
        <w:t>It shall control heated stages to constant nominal operating temperatures to a tolerance of ±10 °C. Additionally, the VPR system shall indicate whether heated stages are at their correct operating temperatures;</w:t>
      </w:r>
    </w:p>
    <w:p w14:paraId="241113D4" w14:textId="77777777" w:rsidR="009F2394" w:rsidRPr="008361E1" w:rsidRDefault="009F2394" w:rsidP="009F2394">
      <w:pPr>
        <w:pStyle w:val="Heading7"/>
        <w:spacing w:after="120" w:line="240" w:lineRule="atLeast"/>
        <w:ind w:left="2835" w:right="1134" w:hanging="567"/>
        <w:jc w:val="both"/>
        <w:rPr>
          <w:noProof/>
        </w:rPr>
      </w:pPr>
      <w:r w:rsidRPr="008361E1">
        <w:rPr>
          <w:noProof/>
        </w:rPr>
        <w:t>(q)</w:t>
      </w:r>
      <w:r w:rsidRPr="008361E1">
        <w:rPr>
          <w:noProof/>
        </w:rPr>
        <w:tab/>
        <w:t>It shall achieve a PCRF for particles of 15 nm, 30 nm, and 50 nm electrical mobility diameters not higher than 100 per cent, 30 per cent, and 20 per cent, respectively, compared to particles of 100 nm electrical mobility diameter for the VPR as a whole. Additionally, it shall achieve a PCRF for particles of 15 nm, 30 nm, and 50 nm not lower than 5 per cent than that for particles of 100 nm for the VPR as a whole. The calculation of the PCRF at different sizes shall follow the method described in paragraph 14.5.1.;</w:t>
      </w:r>
    </w:p>
    <w:p w14:paraId="3E327393" w14:textId="77777777" w:rsidR="009F2394" w:rsidRPr="008361E1" w:rsidRDefault="009F2394" w:rsidP="009F2394">
      <w:pPr>
        <w:pStyle w:val="Heading7"/>
        <w:spacing w:after="120" w:line="240" w:lineRule="atLeast"/>
        <w:ind w:left="2835" w:right="1134" w:hanging="567"/>
        <w:jc w:val="both"/>
        <w:rPr>
          <w:noProof/>
        </w:rPr>
      </w:pPr>
      <w:r w:rsidRPr="008361E1">
        <w:rPr>
          <w:noProof/>
        </w:rPr>
        <w:t>(r)</w:t>
      </w:r>
      <w:r w:rsidRPr="008361E1">
        <w:rPr>
          <w:noProof/>
        </w:rPr>
        <w:tab/>
        <w:t>It shall monitor the dilution factor variation in real-time to report the arithmetic average PCRF (f</w:t>
      </w:r>
      <w:r w:rsidRPr="008361E1">
        <w:rPr>
          <w:noProof/>
          <w:vertAlign w:val="subscript"/>
        </w:rPr>
        <w:t>r-SPN10</w:t>
      </w:r>
      <w:r w:rsidRPr="008361E1">
        <w:rPr>
          <w:noProof/>
        </w:rPr>
        <w:t>) at a frequency of 1 Hz. The calculation of the arithmetic average PCRF shall follow the method described in paragraph 14.5.1.;</w:t>
      </w:r>
    </w:p>
    <w:p w14:paraId="308893CA"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(s)</w:t>
      </w:r>
      <w:r w:rsidRPr="008361E1">
        <w:rPr>
          <w:noProof/>
        </w:rPr>
        <w:tab/>
        <w:t>It shall report PCRF-corrected SPN10 concentrations at standard conditions at a reporting frequency equal to or greater than 0.5 Hz;</w:t>
      </w:r>
    </w:p>
    <w:p w14:paraId="029A6781" w14:textId="77777777" w:rsidR="009F2394" w:rsidRPr="008361E1" w:rsidRDefault="009F2394" w:rsidP="009F2394">
      <w:pPr>
        <w:pStyle w:val="Heading7"/>
        <w:spacing w:after="120" w:line="240" w:lineRule="atLeast"/>
        <w:ind w:left="2835" w:right="1134" w:hanging="567"/>
        <w:jc w:val="both"/>
        <w:rPr>
          <w:noProof/>
        </w:rPr>
      </w:pPr>
      <w:r w:rsidRPr="008361E1">
        <w:rPr>
          <w:noProof/>
        </w:rPr>
        <w:t>(t)</w:t>
      </w:r>
      <w:r w:rsidRPr="008361E1">
        <w:rPr>
          <w:noProof/>
        </w:rPr>
        <w:tab/>
        <w:t>It shall achieve more than 99.9 per cent vaporisation of tetracontane (CH</w:t>
      </w:r>
      <w:r w:rsidRPr="008361E1">
        <w:rPr>
          <w:noProof/>
          <w:vertAlign w:val="subscript"/>
        </w:rPr>
        <w:t>3</w:t>
      </w:r>
      <w:r w:rsidRPr="008361E1">
        <w:rPr>
          <w:noProof/>
        </w:rPr>
        <w:t>(CH2)</w:t>
      </w:r>
      <w:r w:rsidRPr="008361E1">
        <w:rPr>
          <w:noProof/>
          <w:vertAlign w:val="subscript"/>
        </w:rPr>
        <w:t>38</w:t>
      </w:r>
      <w:r w:rsidRPr="008361E1">
        <w:rPr>
          <w:noProof/>
        </w:rPr>
        <w:t>CH</w:t>
      </w:r>
      <w:r w:rsidRPr="008361E1">
        <w:rPr>
          <w:noProof/>
          <w:vertAlign w:val="subscript"/>
        </w:rPr>
        <w:t>3</w:t>
      </w:r>
      <w:r w:rsidRPr="008361E1">
        <w:rPr>
          <w:noProof/>
        </w:rPr>
        <w:t>) particles with a count median diameter larger than 50 nm and mass above 1 mg/m³, by means of heating and reduction of partial pressures of the tetracontane;</w:t>
      </w:r>
    </w:p>
    <w:p w14:paraId="78817F66" w14:textId="77777777" w:rsidR="009F2394" w:rsidRPr="008361E1" w:rsidRDefault="009F2394" w:rsidP="009F2394">
      <w:pPr>
        <w:pStyle w:val="Heading7"/>
        <w:spacing w:after="120" w:line="240" w:lineRule="atLeast"/>
        <w:ind w:left="2835" w:right="1134" w:hanging="567"/>
        <w:jc w:val="both"/>
        <w:rPr>
          <w:noProof/>
        </w:rPr>
      </w:pPr>
      <w:r w:rsidRPr="008361E1">
        <w:rPr>
          <w:noProof/>
        </w:rPr>
        <w:t>(u)</w:t>
      </w:r>
      <w:r w:rsidRPr="008361E1">
        <w:rPr>
          <w:noProof/>
        </w:rPr>
        <w:tab/>
        <w:t>It shall achieve a solid particle penetration efficiency of at least 70 per cent for particles of 100 nm electrical mobility diameter;</w:t>
      </w:r>
    </w:p>
    <w:p w14:paraId="1B016D76" w14:textId="77777777" w:rsidR="009F2394" w:rsidRPr="008361E1" w:rsidRDefault="009F2394" w:rsidP="009F2394">
      <w:pPr>
        <w:pStyle w:val="Heading7"/>
        <w:spacing w:after="120" w:line="240" w:lineRule="atLeast"/>
        <w:ind w:left="2835" w:right="1134" w:hanging="567"/>
        <w:jc w:val="both"/>
        <w:rPr>
          <w:noProof/>
        </w:rPr>
      </w:pPr>
      <w:r w:rsidRPr="008361E1">
        <w:rPr>
          <w:noProof/>
        </w:rPr>
        <w:t>(v)</w:t>
      </w:r>
      <w:r w:rsidRPr="008361E1">
        <w:rPr>
          <w:noProof/>
        </w:rPr>
        <w:tab/>
        <w:t>It shall operate at sample pressures in the 850 to 1050 mbar range and relative pressure differences from ambient in the ±50 mbar range.</w:t>
      </w:r>
    </w:p>
    <w:p w14:paraId="20D10696" w14:textId="77777777" w:rsidR="009F2394" w:rsidRPr="008361E1" w:rsidRDefault="009F2394" w:rsidP="009F2394">
      <w:pPr>
        <w:pStyle w:val="Heading4"/>
        <w:spacing w:before="240" w:after="120"/>
        <w:ind w:left="2268" w:right="1134" w:hanging="1134"/>
        <w:rPr>
          <w:noProof/>
        </w:rPr>
      </w:pPr>
      <w:r w:rsidRPr="008361E1">
        <w:rPr>
          <w:noProof/>
        </w:rPr>
        <w:t>12.2.2.3.</w:t>
      </w:r>
      <w:r w:rsidRPr="008361E1">
        <w:rPr>
          <w:noProof/>
        </w:rPr>
        <w:tab/>
        <w:t>PN Internal Transfer Line</w:t>
      </w:r>
    </w:p>
    <w:p w14:paraId="0DF65D3F" w14:textId="77777777" w:rsidR="009F2394" w:rsidRPr="008361E1" w:rsidRDefault="009F2394" w:rsidP="009F2394">
      <w:pPr>
        <w:spacing w:after="120"/>
        <w:ind w:left="2268" w:right="1134"/>
        <w:jc w:val="both"/>
        <w:rPr>
          <w:noProof/>
          <w:color w:val="0D0D0D" w:themeColor="text1" w:themeTint="F2"/>
        </w:rPr>
      </w:pPr>
      <w:bookmarkStart w:id="591" w:name="_Toc105320551"/>
      <w:r w:rsidRPr="008361E1">
        <w:rPr>
          <w:noProof/>
          <w:color w:val="0D0D0D" w:themeColor="text1" w:themeTint="F2"/>
        </w:rPr>
        <w:t>Lines that transfer the aerosol from the dilution system (TPN10) and the VPR (SPN10) to the inlet of the PNC shall meet the specifications described below:</w:t>
      </w:r>
    </w:p>
    <w:p w14:paraId="3F63E891"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Use internal transfer lines appropriately designed to minimise particle transport losses between the dilution system (TPN10) or the VPR (SPN10) and the inlet of the PNC;</w:t>
      </w:r>
    </w:p>
    <w:p w14:paraId="76DDE2B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internal transfer lines made of electrically conductive materials that do not react with brake aerosol components;</w:t>
      </w:r>
    </w:p>
    <w:p w14:paraId="39501AE4"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Select internal transfer lines with a constant inner diameter (d</w:t>
      </w:r>
      <w:r w:rsidRPr="008361E1">
        <w:rPr>
          <w:noProof/>
          <w:vertAlign w:val="subscript"/>
        </w:rPr>
        <w:t>tl</w:t>
      </w:r>
      <w:r w:rsidRPr="008361E1">
        <w:rPr>
          <w:noProof/>
        </w:rPr>
        <w:t>) of at least 4 mm ensuring a laminar flow under all operating conditions;</w:t>
      </w:r>
    </w:p>
    <w:p w14:paraId="51247984"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The overall length of the internal transfer lines from the exit of the dilution system (TPN10) or the VPR (SPN10) to the inlet of the PNC shall not exceed 1 m;</w:t>
      </w:r>
    </w:p>
    <w:p w14:paraId="7F568AE0"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The particles’ residence time inside the internal transfer lines shall be below 1 s;</w:t>
      </w:r>
    </w:p>
    <w:p w14:paraId="361AAFFB"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 bend may be applied to the PN internal transfer lines provided that the bending radius r</w:t>
      </w:r>
      <w:r w:rsidRPr="008361E1">
        <w:rPr>
          <w:noProof/>
          <w:vertAlign w:val="subscript"/>
        </w:rPr>
        <w:t>b</w:t>
      </w:r>
      <w:r w:rsidRPr="008361E1">
        <w:rPr>
          <w:noProof/>
        </w:rPr>
        <w:t xml:space="preserve"> is at least ten times the inner diameter (10∙d</w:t>
      </w:r>
      <w:r w:rsidRPr="008361E1">
        <w:rPr>
          <w:noProof/>
          <w:vertAlign w:val="subscript"/>
        </w:rPr>
        <w:t>tl</w:t>
      </w:r>
      <w:r w:rsidRPr="008361E1">
        <w:rPr>
          <w:noProof/>
        </w:rPr>
        <w:t>) of the internal transfer line.</w:t>
      </w:r>
    </w:p>
    <w:p w14:paraId="38DE0CB9" w14:textId="77777777" w:rsidR="009F2394" w:rsidRPr="008361E1" w:rsidRDefault="009F2394" w:rsidP="009F2394">
      <w:pPr>
        <w:pStyle w:val="Heading4"/>
        <w:spacing w:before="240" w:after="120"/>
        <w:ind w:left="2268" w:right="1134" w:hanging="1134"/>
        <w:rPr>
          <w:noProof/>
        </w:rPr>
      </w:pPr>
      <w:r w:rsidRPr="008361E1">
        <w:rPr>
          <w:noProof/>
        </w:rPr>
        <w:t>12.2.3.</w:t>
      </w:r>
      <w:r w:rsidRPr="008361E1">
        <w:rPr>
          <w:noProof/>
        </w:rPr>
        <w:tab/>
        <w:t>Particle Measurement</w:t>
      </w:r>
      <w:bookmarkEnd w:id="591"/>
    </w:p>
    <w:p w14:paraId="399AD532" w14:textId="77777777" w:rsidR="009F2394" w:rsidRPr="008361E1" w:rsidRDefault="009F2394" w:rsidP="009F2394">
      <w:pPr>
        <w:pStyle w:val="Heading4"/>
        <w:spacing w:before="240" w:after="120"/>
        <w:ind w:left="2268" w:right="1134" w:hanging="1134"/>
        <w:rPr>
          <w:noProof/>
        </w:rPr>
      </w:pPr>
      <w:bookmarkStart w:id="592" w:name="_Toc105320552"/>
      <w:r w:rsidRPr="008361E1">
        <w:rPr>
          <w:noProof/>
        </w:rPr>
        <w:t>12.2.3.1.</w:t>
      </w:r>
      <w:r w:rsidRPr="008361E1">
        <w:rPr>
          <w:noProof/>
        </w:rPr>
        <w:tab/>
        <w:t>Particle Number Counter</w:t>
      </w:r>
      <w:bookmarkEnd w:id="592"/>
    </w:p>
    <w:p w14:paraId="03F1BDA7" w14:textId="77777777" w:rsidR="009F2394" w:rsidRPr="008361E1" w:rsidRDefault="009F2394" w:rsidP="009F2394">
      <w:pPr>
        <w:spacing w:after="120"/>
        <w:ind w:left="2268" w:right="1134"/>
        <w:jc w:val="both"/>
        <w:rPr>
          <w:noProof/>
          <w:color w:val="0D0D0D" w:themeColor="text1" w:themeTint="F2"/>
        </w:rPr>
      </w:pPr>
      <w:bookmarkStart w:id="593" w:name="_Toc105320562"/>
      <w:r w:rsidRPr="008361E1">
        <w:rPr>
          <w:noProof/>
          <w:color w:val="0D0D0D" w:themeColor="text1" w:themeTint="F2"/>
        </w:rPr>
        <w:t>Particle Number Counters (PNC) shall be applied for the measurement of the TPN10 and SPN10 concentrations. The testing facility shall ensure that the PNC meets the following requirements for both TPN10 and SPN10:</w:t>
      </w:r>
    </w:p>
    <w:p w14:paraId="6C05650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Operate under full flow operating conditions;</w:t>
      </w:r>
    </w:p>
    <w:p w14:paraId="260130E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Have a counting accuracy of ±10 per cent across the range from 1 #/cm³ to the upper threshold of the single-particle count mode of the PNC against a traceable standard;</w:t>
      </w:r>
    </w:p>
    <w:p w14:paraId="16BD0D4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Have readability of at least 0.1 #/cm³ at concentrations below 100 #/cm³;</w:t>
      </w:r>
    </w:p>
    <w:p w14:paraId="6DB2C843"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Have a linear response to particle concentrations over the full measurement range in single-particle count mode;</w:t>
      </w:r>
    </w:p>
    <w:p w14:paraId="7EB99504"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Have a t</w:t>
      </w:r>
      <w:r w:rsidRPr="008361E1">
        <w:rPr>
          <w:noProof/>
          <w:vertAlign w:val="subscript"/>
        </w:rPr>
        <w:t>90</w:t>
      </w:r>
      <w:r w:rsidRPr="008361E1">
        <w:rPr>
          <w:noProof/>
        </w:rPr>
        <w:t xml:space="preserve"> response time over the measured concentration range of less than 5 s;</w:t>
      </w:r>
    </w:p>
    <w:p w14:paraId="3096C333"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Incorporate an internal calibration factor from the linearity calibration against a traceable reference which shall be applied to determine the PNC counting efficiency. The counting efficiency shall be reported including the calibration factor according to the specifications provided in paragraph 14.6;</w:t>
      </w:r>
    </w:p>
    <w:p w14:paraId="22CB4209" w14:textId="77777777" w:rsidR="009F2394" w:rsidRPr="008361E1" w:rsidRDefault="009F2394" w:rsidP="009F2394">
      <w:pPr>
        <w:pStyle w:val="Heading7"/>
        <w:spacing w:after="120" w:line="240" w:lineRule="atLeast"/>
        <w:ind w:left="2835" w:right="1134" w:hanging="567"/>
        <w:jc w:val="both"/>
        <w:rPr>
          <w:noProof/>
        </w:rPr>
      </w:pPr>
      <w:r w:rsidRPr="008361E1">
        <w:rPr>
          <w:noProof/>
        </w:rPr>
        <w:lastRenderedPageBreak/>
        <w:t>(g)</w:t>
      </w:r>
      <w:r w:rsidRPr="008361E1">
        <w:rPr>
          <w:noProof/>
        </w:rPr>
        <w:tab/>
        <w:t>The PNC calibration material shall be 4 cSt polyalphaolefin (Emery oil), soot-like particles (e.g. flame generated soot or graphite particles), or silver particles;</w:t>
      </w:r>
    </w:p>
    <w:p w14:paraId="6AB12A2F"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29AC41E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If the PNC makes use of a working liquid, it shall be replaced at the frequency specified by the instrument manufacturer.</w:t>
      </w:r>
      <w:bookmarkEnd w:id="593"/>
    </w:p>
    <w:p w14:paraId="5068821F" w14:textId="77777777" w:rsidR="009F2394" w:rsidRPr="008361E1" w:rsidRDefault="009F2394" w:rsidP="009F2394">
      <w:pPr>
        <w:pStyle w:val="Heading4"/>
        <w:spacing w:before="240" w:after="120"/>
        <w:ind w:left="2268" w:right="1134" w:hanging="1134"/>
        <w:rPr>
          <w:noProof/>
        </w:rPr>
      </w:pPr>
      <w:bookmarkStart w:id="594" w:name="_Toc105320563"/>
      <w:r w:rsidRPr="008361E1">
        <w:rPr>
          <w:noProof/>
        </w:rPr>
        <w:t>12.2.3.2.</w:t>
      </w:r>
      <w:r w:rsidRPr="008361E1">
        <w:rPr>
          <w:noProof/>
        </w:rPr>
        <w:tab/>
        <w:t>PN Sampling Flow</w:t>
      </w:r>
      <w:bookmarkEnd w:id="594"/>
    </w:p>
    <w:p w14:paraId="5454C53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PN measurement system shall meet the following provisions for the regulation and measurement of the sampling flow (i.e. flow at the PN sampling probe). These apply to both TPN10 and SPN10 sampling:</w:t>
      </w:r>
    </w:p>
    <w:p w14:paraId="531F972A"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method of measuring the flow of the sampling and measurement system shall have a maximum permissible error of ±5 per cent of the reading under all operating conditions;</w:t>
      </w:r>
    </w:p>
    <w:p w14:paraId="7DF7169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Use a flow measurement device calibrated to report flow at both operating and standard conditions. To ensure an appropriate conversion to operating conditions, the temperature sensor shall have an accuracy of ±1.0 °C and the pressure measurements shall have a precision and accuracy of ±1.0 kPa;</w:t>
      </w:r>
    </w:p>
    <w:p w14:paraId="0B29E9F6"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actual normalised sampling flow (</w:t>
      </w:r>
      <w:r w:rsidRPr="008361E1">
        <w:rPr>
          <w:i/>
          <w:noProof/>
        </w:rPr>
        <w:t>N</w:t>
      </w:r>
      <w:r w:rsidRPr="008361E1">
        <w:rPr>
          <w:noProof/>
        </w:rPr>
        <w:t>Q</w:t>
      </w:r>
      <w:r w:rsidRPr="008361E1">
        <w:rPr>
          <w:noProof/>
          <w:vertAlign w:val="subscript"/>
        </w:rPr>
        <w:t>TPN10</w:t>
      </w:r>
      <w:r w:rsidRPr="008361E1">
        <w:rPr>
          <w:noProof/>
        </w:rPr>
        <w:t xml:space="preserve"> and </w:t>
      </w:r>
      <w:r w:rsidRPr="008361E1">
        <w:rPr>
          <w:i/>
          <w:noProof/>
        </w:rPr>
        <w:t>N</w:t>
      </w:r>
      <w:r w:rsidRPr="008361E1">
        <w:rPr>
          <w:noProof/>
        </w:rPr>
        <w:t>Q</w:t>
      </w:r>
      <w:r w:rsidRPr="008361E1">
        <w:rPr>
          <w:noProof/>
          <w:vertAlign w:val="subscript"/>
        </w:rPr>
        <w:t>SPN10</w:t>
      </w:r>
      <w:r w:rsidRPr="008361E1">
        <w:rPr>
          <w:noProof/>
        </w:rPr>
        <w:t>) shall not deviate more than ±10 per cent of the average value for the given test. Use a device with a flow control feature (e.g. critical orifice, pressure regulator, feedback controller, or other) to ensure a stable flow;</w:t>
      </w:r>
    </w:p>
    <w:p w14:paraId="62012CD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Register the actual normalised sampling flow and report it at a frequency of 1Hz in the Time-Based file. Report the average actual normalised sampling flows as specified in paragraph 13.4.;</w:t>
      </w:r>
    </w:p>
    <w:p w14:paraId="622280A8"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Ensure the average isokinetic ratio during the emissions measurement section of a specific brake is between 0.60 and 1.50;</w:t>
      </w:r>
    </w:p>
    <w:p w14:paraId="60AEA896"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Use Equation 12.4 to calculate the average isokinetic ratio for both TPN10 and SPN10. Use the corresponding values for the isokinetic nozzle inner diameters for TPN10 and SPN10 sampling. 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TPN10</w:t>
      </w:r>
      <w:r w:rsidRPr="008361E1">
        <w:rPr>
          <w:noProof/>
        </w:rPr>
        <w:t xml:space="preserve"> and </w:t>
      </w:r>
      <w:r w:rsidRPr="008361E1">
        <w:rPr>
          <w:i/>
          <w:noProof/>
        </w:rPr>
        <w:t>N</w:t>
      </w:r>
      <w:r w:rsidRPr="008361E1">
        <w:rPr>
          <w:noProof/>
        </w:rPr>
        <w:t>Q</w:t>
      </w:r>
      <w:r w:rsidRPr="008361E1">
        <w:rPr>
          <w:noProof/>
          <w:vertAlign w:val="subscript"/>
        </w:rPr>
        <w:t>SPN10</w:t>
      </w:r>
      <w:r w:rsidRPr="008361E1">
        <w:rPr>
          <w:noProof/>
        </w:rPr>
        <w:t xml:space="preserve">) in the Time-Based file. Report the calculated values as specified in Table 13.6. in paragraph 13.4.; </w:t>
      </w:r>
    </w:p>
    <w:p w14:paraId="2786707D"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If the sampling flow or the isokinetic requirements set out in this paragraph are not met, the test shall be invalid;</w:t>
      </w:r>
    </w:p>
    <w:p w14:paraId="6B9637C2"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7CE61132" w14:textId="77777777" w:rsidR="009F2394" w:rsidRPr="008361E1" w:rsidRDefault="009F2394" w:rsidP="009F2394">
      <w:pPr>
        <w:pStyle w:val="Heading4"/>
        <w:spacing w:before="240" w:after="120"/>
        <w:ind w:left="2268" w:right="1134" w:hanging="1134"/>
        <w:rPr>
          <w:noProof/>
        </w:rPr>
      </w:pPr>
      <w:bookmarkStart w:id="595" w:name="_Toc105320574"/>
      <w:r w:rsidRPr="008361E1">
        <w:rPr>
          <w:noProof/>
        </w:rPr>
        <w:t>12.2.4.</w:t>
      </w:r>
      <w:r w:rsidRPr="008361E1">
        <w:rPr>
          <w:noProof/>
        </w:rPr>
        <w:tab/>
        <w:t>PN Emissions Calculation</w:t>
      </w:r>
      <w:bookmarkEnd w:id="595"/>
    </w:p>
    <w:p w14:paraId="212EB7F5"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PN emissions in the number of particles per distance driven. The calculation of the reference (or initial) TPN10 and SPN10 emission factors for the tested brake (EF</w:t>
      </w:r>
      <w:r w:rsidRPr="008361E1">
        <w:rPr>
          <w:noProof/>
          <w:color w:val="0D0D0D" w:themeColor="text1" w:themeTint="F2"/>
          <w:vertAlign w:val="subscript"/>
        </w:rPr>
        <w:t>ref</w:t>
      </w:r>
      <w:r w:rsidRPr="008361E1">
        <w:rPr>
          <w:noProof/>
          <w:color w:val="0D0D0D" w:themeColor="text1" w:themeTint="F2"/>
        </w:rPr>
        <w:t xml:space="preserve">) follows Equations 12.11 and 12.12,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30CD1065" w14:textId="77777777" w:rsidTr="00891926">
        <w:tc>
          <w:tcPr>
            <w:tcW w:w="4820" w:type="dxa"/>
          </w:tcPr>
          <w:p w14:paraId="1853F12C" w14:textId="77777777" w:rsidR="009F2394" w:rsidRPr="008361E1" w:rsidRDefault="009F2394" w:rsidP="00891926">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w:lastRenderedPageBreak/>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6757DD2E"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12.11)</w:t>
            </w:r>
          </w:p>
        </w:tc>
      </w:tr>
      <w:tr w:rsidR="009F2394" w:rsidRPr="008361E1" w14:paraId="52788148" w14:textId="77777777" w:rsidTr="00891926">
        <w:tc>
          <w:tcPr>
            <w:tcW w:w="4820" w:type="dxa"/>
          </w:tcPr>
          <w:p w14:paraId="45FAAEA2" w14:textId="77777777" w:rsidR="009F2394" w:rsidRPr="008361E1" w:rsidRDefault="009F2394" w:rsidP="00891926">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3D0A62AE"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12.12)</w:t>
            </w:r>
          </w:p>
        </w:tc>
      </w:tr>
    </w:tbl>
    <w:p w14:paraId="7404795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6AB0557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TPN10 per distance driven for the tested brake in #/km;</w:t>
      </w:r>
    </w:p>
    <w:p w14:paraId="09CCE73F"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Pr="008361E1">
        <w:rPr>
          <w:iCs/>
          <w:noProof/>
          <w:color w:val="0D0D0D" w:themeColor="text1" w:themeTint="F2"/>
        </w:rPr>
        <w:tab/>
        <w:t xml:space="preserve">is the </w:t>
      </w:r>
      <w:r w:rsidRPr="008361E1">
        <w:rPr>
          <w:noProof/>
          <w:color w:val="0D0D0D" w:themeColor="text1" w:themeTint="F2"/>
        </w:rPr>
        <w:t>number of SPN10 per distance driven for the tested brake in #/km;</w:t>
      </w:r>
    </w:p>
    <w:p w14:paraId="14D003E7" w14:textId="77777777" w:rsidR="009F2394" w:rsidRPr="008361E1" w:rsidRDefault="00000000"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TPN10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0B32683F" w14:textId="77777777" w:rsidR="009F2394" w:rsidRPr="008361E1" w:rsidRDefault="00000000" w:rsidP="009F2394">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9F2394" w:rsidRPr="008361E1">
        <w:rPr>
          <w:iCs/>
          <w:noProof/>
          <w:color w:val="0D0D0D" w:themeColor="text1" w:themeTint="F2"/>
        </w:rPr>
        <w:tab/>
        <w:t xml:space="preserve">is the average </w:t>
      </w:r>
      <w:r w:rsidR="009F2394" w:rsidRPr="008361E1">
        <w:rPr>
          <w:noProof/>
          <w:color w:val="0D0D0D" w:themeColor="text1" w:themeTint="F2"/>
        </w:rPr>
        <w:t>normalised and PCRF-corrected</w:t>
      </w:r>
      <w:r w:rsidR="009F2394" w:rsidRPr="008361E1">
        <w:rPr>
          <w:iCs/>
          <w:noProof/>
          <w:color w:val="0D0D0D" w:themeColor="text1" w:themeTint="F2"/>
        </w:rPr>
        <w:t xml:space="preserve"> </w:t>
      </w:r>
      <w:r w:rsidR="009F2394" w:rsidRPr="008361E1">
        <w:rPr>
          <w:noProof/>
          <w:color w:val="0D0D0D" w:themeColor="text1" w:themeTint="F2"/>
        </w:rPr>
        <w:t>SPN10 emissions in #/</w:t>
      </w:r>
      <w:r w:rsidR="009F2394" w:rsidRPr="008361E1">
        <w:rPr>
          <w:i/>
          <w:noProof/>
          <w:color w:val="0D0D0D" w:themeColor="text1" w:themeTint="F2"/>
        </w:rPr>
        <w:t>N</w:t>
      </w:r>
      <w:r w:rsidR="009F2394" w:rsidRPr="008361E1">
        <w:rPr>
          <w:noProof/>
          <w:color w:val="0D0D0D" w:themeColor="text1" w:themeTint="F2"/>
        </w:rPr>
        <w:t>cm³ per Table 13.2.;</w:t>
      </w:r>
    </w:p>
    <w:p w14:paraId="27D5FCA0"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p>
    <w:p w14:paraId="57494164" w14:textId="77777777" w:rsidR="009F2394" w:rsidRPr="008361E1" w:rsidRDefault="009F2394" w:rsidP="009F2394">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Pr="008361E1">
        <w:rPr>
          <w:noProof/>
          <w:color w:val="0D0D0D" w:themeColor="text1" w:themeTint="F2"/>
        </w:rPr>
        <w:tab/>
        <w:t>is the average actual velocity of the WLTP-Brake cycle in km/h per Table 13.2.</w:t>
      </w:r>
    </w:p>
    <w:p w14:paraId="305E8D2B"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Calculate the average normalised and PCRF-corrected</w:t>
      </w:r>
      <w:r w:rsidRPr="008361E1">
        <w:rPr>
          <w:iCs/>
          <w:noProof/>
        </w:rPr>
        <w:t xml:space="preserve"> </w:t>
      </w:r>
      <w:r w:rsidRPr="008361E1">
        <w:rPr>
          <w:noProof/>
        </w:rPr>
        <w:t>TPN10 and SPN10 emissions from the given parameters in the Time-Based file;</w:t>
      </w:r>
    </w:p>
    <w:p w14:paraId="365A7D6B"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488A40B2" w14:textId="77777777" w:rsidR="009F2394" w:rsidRPr="008361E1" w:rsidRDefault="009F2394" w:rsidP="009F2394">
      <w:pPr>
        <w:spacing w:after="120"/>
        <w:ind w:left="2835" w:right="1134" w:hanging="567"/>
        <w:jc w:val="both"/>
        <w:rPr>
          <w:noProof/>
          <w:color w:val="0D0D0D" w:themeColor="text1" w:themeTint="F2"/>
        </w:rPr>
      </w:pPr>
      <w:r w:rsidRPr="008361E1">
        <w:rPr>
          <w:noProof/>
        </w:rPr>
        <w:t>(c)</w:t>
      </w:r>
      <w:r w:rsidRPr="008361E1">
        <w:rPr>
          <w:noProof/>
        </w:rPr>
        <w:tab/>
        <w:t>Calculate the TPN10 and SPN10 EF</w:t>
      </w:r>
      <w:r w:rsidRPr="008361E1">
        <w:rPr>
          <w:noProof/>
          <w:vertAlign w:val="subscript"/>
        </w:rPr>
        <w:t>ref</w:t>
      </w:r>
      <w:r w:rsidRPr="008361E1">
        <w:rPr>
          <w:noProof/>
        </w:rPr>
        <w:t xml:space="preserve"> of the tested brake following Equations 12.11 and 12.12, respectively. Then, use the friction braking share coefficient in Table 5.1. to calculate the final TPN10 and SPN10 EF of the tested brake. Apply the friction braking share coefficient that corresponds to the vehicle type of which the parameters were used for testing the brake. Use Equations </w:t>
      </w:r>
      <w:r w:rsidRPr="008361E1">
        <w:rPr>
          <w:noProof/>
          <w:color w:val="0D0D0D" w:themeColor="text1" w:themeTint="F2"/>
        </w:rPr>
        <w:t xml:space="preserve">12.13 and 12.14 for </w:t>
      </w:r>
      <w:r w:rsidRPr="008361E1">
        <w:rPr>
          <w:noProof/>
        </w:rPr>
        <w:t>the calculation of the final TPN10 and SPN10</w:t>
      </w:r>
      <w:r w:rsidRPr="008361E1">
        <w:rPr>
          <w:noProof/>
          <w:color w:val="0D0D0D" w:themeColor="text1" w:themeTint="F2"/>
        </w:rPr>
        <w:t xml:space="preserve">, respectively: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F2394" w:rsidRPr="008361E1" w14:paraId="5636D87F" w14:textId="77777777" w:rsidTr="00891926">
        <w:tc>
          <w:tcPr>
            <w:tcW w:w="4395" w:type="dxa"/>
          </w:tcPr>
          <w:p w14:paraId="7AE0C9CC" w14:textId="77777777" w:rsidR="009F2394" w:rsidRPr="008361E1" w:rsidRDefault="009F2394" w:rsidP="00891926">
            <w:pPr>
              <w:tabs>
                <w:tab w:val="left" w:pos="5504"/>
              </w:tabs>
              <w:spacing w:before="120" w:after="120"/>
              <w:ind w:left="3" w:right="166"/>
              <w:jc w:val="center"/>
              <w:rPr>
                <w:iCs/>
                <w:noProof/>
                <w:color w:val="0D0D0D" w:themeColor="text1" w:themeTint="F2"/>
              </w:rPr>
            </w:pPr>
            <m:oMathPara>
              <m:oMath>
                <m:r>
                  <m:rPr>
                    <m:sty m:val="p"/>
                  </m:rPr>
                  <w:rPr>
                    <w:rFonts w:ascii="Cambria Math" w:hAnsi="Cambria Math"/>
                    <w:noProof/>
                    <w:color w:val="0D0D0D" w:themeColor="text1" w:themeTint="F2"/>
                  </w:rPr>
                  <m:t xml:space="preserve">TPN10 EF= 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1CAA8ED9"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12.13)</w:t>
            </w:r>
          </w:p>
        </w:tc>
      </w:tr>
      <w:tr w:rsidR="009F2394" w:rsidRPr="008361E1" w14:paraId="561496B8" w14:textId="77777777" w:rsidTr="00891926">
        <w:tc>
          <w:tcPr>
            <w:tcW w:w="4395" w:type="dxa"/>
          </w:tcPr>
          <w:p w14:paraId="111C6CC9" w14:textId="77777777" w:rsidR="009F2394" w:rsidRPr="008361E1" w:rsidRDefault="009F2394" w:rsidP="00891926">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0A861D09" w14:textId="77777777" w:rsidR="009F2394" w:rsidRPr="008361E1" w:rsidRDefault="009F2394" w:rsidP="00891926">
            <w:pPr>
              <w:spacing w:before="120" w:after="120"/>
              <w:jc w:val="center"/>
              <w:rPr>
                <w:noProof/>
                <w:color w:val="0D0D0D" w:themeColor="text1" w:themeTint="F2"/>
              </w:rPr>
            </w:pPr>
            <w:r w:rsidRPr="008361E1">
              <w:rPr>
                <w:noProof/>
                <w:color w:val="0D0D0D" w:themeColor="text1" w:themeTint="F2"/>
              </w:rPr>
              <w:t>(Eq. 12.14)</w:t>
            </w:r>
          </w:p>
        </w:tc>
      </w:tr>
    </w:tbl>
    <w:p w14:paraId="6EE6F060"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Report the final TPN10 and SPN10 EF as specified in Table 13.6. in paragraph 13.4.;</w:t>
      </w:r>
    </w:p>
    <w:p w14:paraId="2CA0836B"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In case the measured TPN10 or SPN10 emissions are out of the specified measurement range of the PNC device(s), the test shall be invalid.</w:t>
      </w:r>
    </w:p>
    <w:p w14:paraId="24DE731E" w14:textId="77777777" w:rsidR="009F2394" w:rsidRPr="008361E1" w:rsidRDefault="009F2394" w:rsidP="009F2394">
      <w:pPr>
        <w:pStyle w:val="Heading4"/>
        <w:spacing w:before="240" w:after="120"/>
        <w:ind w:left="2268" w:right="1134" w:hanging="1134"/>
        <w:rPr>
          <w:noProof/>
        </w:rPr>
      </w:pPr>
      <w:bookmarkStart w:id="596" w:name="_Toc105320578"/>
      <w:r w:rsidRPr="008361E1">
        <w:rPr>
          <w:noProof/>
        </w:rPr>
        <w:t>12.2.5.</w:t>
      </w:r>
      <w:r w:rsidRPr="008361E1">
        <w:rPr>
          <w:noProof/>
        </w:rPr>
        <w:tab/>
        <w:t>PN System Verification Procedures</w:t>
      </w:r>
      <w:bookmarkEnd w:id="596"/>
    </w:p>
    <w:p w14:paraId="04F3182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7CF31464"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The flow into the PNC shall have a measured value within ±5 per cent of the PNC nominal flow rate when checked with a calibrated flow meter. Here the term ‘nominal flow rate’ refers to the flow rate stated in the documentation of the last calibration for the PNC. The testing facility shall perform this check every month;</w:t>
      </w:r>
    </w:p>
    <w:p w14:paraId="14623A50"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 xml:space="preserve">A zero check on the PNC using a filter of appropriate performance at the PNC inlet shall report a concentration of ≤0.2 #/cm³. Upon removal of the filter, the PNC shall show an increase in measured concentration and a return to 0.2 #/cm³ or less on replacement of the filter. The PNC </w:t>
      </w:r>
      <w:r w:rsidRPr="008361E1">
        <w:rPr>
          <w:noProof/>
        </w:rPr>
        <w:lastRenderedPageBreak/>
        <w:t>shall not report any errors. The testing facility shall perform this check for every brake emissions test;</w:t>
      </w:r>
    </w:p>
    <w:p w14:paraId="1763DDD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D414ABA"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Before the start of each brake emissions test, the testing facility shall confirm that the measurement system indicates that the sample conditioning system has reached its correct operating temperatures.</w:t>
      </w:r>
    </w:p>
    <w:p w14:paraId="7CDCBD6C"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597" w:name="_Toc117084645"/>
      <w:bookmarkStart w:id="598" w:name="_Toc117167530"/>
      <w:r w:rsidRPr="008361E1">
        <w:rPr>
          <w:b/>
          <w:noProof/>
          <w:color w:val="0D0D0D" w:themeColor="text1" w:themeTint="F2"/>
        </w:rPr>
        <w:t>12.3.</w:t>
      </w:r>
      <w:r w:rsidRPr="008361E1">
        <w:rPr>
          <w:b/>
          <w:noProof/>
          <w:color w:val="0D0D0D" w:themeColor="text1" w:themeTint="F2"/>
        </w:rPr>
        <w:tab/>
        <w:t>Mass Loss Measurement</w:t>
      </w:r>
      <w:bookmarkEnd w:id="597"/>
      <w:bookmarkEnd w:id="598"/>
      <w:r w:rsidRPr="008361E1">
        <w:rPr>
          <w:b/>
          <w:noProof/>
          <w:color w:val="0D0D0D" w:themeColor="text1" w:themeTint="F2"/>
        </w:rPr>
        <w:t xml:space="preserve"> </w:t>
      </w:r>
    </w:p>
    <w:p w14:paraId="3B5BE22E"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of the overall test procedure. It can be used as an indicator of possible issues during the execution of the brake emissions test. 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 </w:t>
      </w:r>
      <w:r w:rsidRPr="008361E1">
        <w:rPr>
          <w:noProof/>
          <w:color w:val="000000"/>
          <w:highlight w:val="white"/>
        </w:rPr>
        <w:t>If the same parts are used for cooling air adjustment, bedding, and emissions measurement sections, then the initial mass corresponds to the mass measured before commencing the cooling air adjustment. If a new set of parts are used after cooling air adjustment, then the initial mass corresponds to the mass measured before commencing the bedding section. In both cases, the final mass corresponds to the mass measured after the emissions measurement section. All measurements shall be carried out according to the following procedure:</w:t>
      </w:r>
    </w:p>
    <w:p w14:paraId="4F00C19F"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Vacuum-clean the parts before conducting the measurements to remove any possible contamination;</w:t>
      </w:r>
    </w:p>
    <w:p w14:paraId="6B10D277" w14:textId="6BE27ECB"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Inspect all brake parts for bu</w:t>
      </w:r>
      <w:r w:rsidR="00301E3E">
        <w:rPr>
          <w:noProof/>
        </w:rPr>
        <w:t>r</w:t>
      </w:r>
      <w:r w:rsidRPr="008361E1">
        <w:rPr>
          <w:noProof/>
        </w:rPr>
        <w:t>rs, cracks, voids, or detachments and record accordingly. If there are not such problems proceed with the initial measurements;</w:t>
      </w:r>
    </w:p>
    <w:p w14:paraId="7F671A09"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Weigh each part separately with the thermocouple installed and the thermocouple connector removed (in the case of discs and drums). Report the initial mass in the Mass Measurement File;</w:t>
      </w:r>
    </w:p>
    <w:p w14:paraId="315EC062"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Weigh the brake friction material including the anti-noise shims, pad-shim springs, and other elements when part of the product assembly. Report the initial masses in the Mass Measurement File;</w:t>
      </w:r>
    </w:p>
    <w:p w14:paraId="1B0745D9"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Use a weighing scale of a resolution of at least 0.1 g or better for parts below 20 kg of total weight. Use certified calibration weights to verify the stability and the proper function of the balance every month. The microbalance shall fulfil the calibration requirements described in paragraph 14.4. It is recommended to install the weighing scale in a room with controlled air and humidity conditions of (22 ± 2) °C and (45 ± 8) per cent RH;</w:t>
      </w:r>
    </w:p>
    <w:p w14:paraId="010F4BEF"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After the end of the brake emissions test, ensure the brake parts are cool down to a temperature of 30 °C or below by storing them for a maximum of 24h in a room with controlled air and humidity conditions;</w:t>
      </w:r>
    </w:p>
    <w:p w14:paraId="42E0C8D8" w14:textId="77777777" w:rsidR="009F2394" w:rsidRPr="008361E1" w:rsidRDefault="009F2394" w:rsidP="009F2394">
      <w:pPr>
        <w:pStyle w:val="Heading7"/>
        <w:spacing w:after="120" w:line="240" w:lineRule="atLeast"/>
        <w:ind w:left="2835" w:right="1134" w:hanging="567"/>
        <w:jc w:val="both"/>
        <w:rPr>
          <w:noProof/>
        </w:rPr>
      </w:pPr>
      <w:r w:rsidRPr="008361E1">
        <w:rPr>
          <w:noProof/>
        </w:rPr>
        <w:t>(g)</w:t>
      </w:r>
      <w:r w:rsidRPr="008361E1">
        <w:rPr>
          <w:noProof/>
        </w:rPr>
        <w:tab/>
        <w:t>After the brakes cool down, clean the parts to remove any grease or contamination before performing the final mass measurements;</w:t>
      </w:r>
    </w:p>
    <w:p w14:paraId="4485E913" w14:textId="77777777" w:rsidR="009F2394" w:rsidRPr="008361E1" w:rsidRDefault="009F2394" w:rsidP="009F2394">
      <w:pPr>
        <w:pStyle w:val="Heading7"/>
        <w:spacing w:after="120" w:line="240" w:lineRule="atLeast"/>
        <w:ind w:left="2835" w:right="1134" w:hanging="567"/>
        <w:jc w:val="both"/>
        <w:rPr>
          <w:noProof/>
        </w:rPr>
      </w:pPr>
      <w:r w:rsidRPr="008361E1">
        <w:rPr>
          <w:noProof/>
        </w:rPr>
        <w:t>(h)</w:t>
      </w:r>
      <w:r w:rsidRPr="008361E1">
        <w:rPr>
          <w:noProof/>
        </w:rPr>
        <w:tab/>
        <w:t>Weigh the brake disc or drum and the brake pads or shoes. Report the final masses in the Mass Measurement File;</w:t>
      </w:r>
    </w:p>
    <w:p w14:paraId="604B64B4" w14:textId="77777777" w:rsidR="009F2394" w:rsidRPr="008361E1" w:rsidRDefault="009F2394" w:rsidP="009F2394">
      <w:pPr>
        <w:pStyle w:val="Heading7"/>
        <w:spacing w:after="120" w:line="240" w:lineRule="atLeast"/>
        <w:ind w:left="2835" w:right="1134" w:hanging="567"/>
        <w:jc w:val="both"/>
        <w:rPr>
          <w:noProof/>
        </w:rPr>
      </w:pPr>
      <w:r w:rsidRPr="008361E1">
        <w:rPr>
          <w:noProof/>
        </w:rPr>
        <w:t>(i)</w:t>
      </w:r>
      <w:r w:rsidRPr="008361E1">
        <w:rPr>
          <w:noProof/>
        </w:rPr>
        <w:tab/>
        <w:t xml:space="preserve">Calculate the mass loss of the disc or drum and the brake pads or shoes by subtracting the final from the initial total mass, respectively. Report </w:t>
      </w:r>
      <w:r w:rsidRPr="008361E1">
        <w:rPr>
          <w:noProof/>
        </w:rPr>
        <w:lastRenderedPageBreak/>
        <w:t>the mass loss of each part in the Mass Measurement File following the instructions defined in Table 13.5.;</w:t>
      </w:r>
    </w:p>
    <w:p w14:paraId="47632F52" w14:textId="77777777" w:rsidR="009F2394" w:rsidRPr="008361E1" w:rsidRDefault="009F2394" w:rsidP="009F2394">
      <w:pPr>
        <w:pStyle w:val="Heading7"/>
        <w:spacing w:after="120" w:line="240" w:lineRule="atLeast"/>
        <w:ind w:left="2835" w:right="1134" w:hanging="567"/>
        <w:jc w:val="both"/>
        <w:rPr>
          <w:noProof/>
        </w:rPr>
      </w:pPr>
      <w:r w:rsidRPr="008361E1">
        <w:rPr>
          <w:noProof/>
        </w:rPr>
        <w:t>(j)</w:t>
      </w:r>
      <w:r w:rsidRPr="008361E1">
        <w:rPr>
          <w:noProof/>
        </w:rPr>
        <w:tab/>
        <w:t>Calculate the overall mass loss of the brake under testing by summing the values for the individual parts calculated in (i) of this paragraph. Report the overall mass loss following the instructions defined in Table 13.5.;</w:t>
      </w:r>
    </w:p>
    <w:p w14:paraId="431B4623" w14:textId="77777777" w:rsidR="009F2394" w:rsidRPr="008361E1" w:rsidRDefault="009F2394" w:rsidP="009F2394">
      <w:pPr>
        <w:pStyle w:val="Heading7"/>
        <w:spacing w:after="120" w:line="240" w:lineRule="atLeast"/>
        <w:ind w:left="2835" w:right="1134" w:hanging="567"/>
        <w:jc w:val="both"/>
        <w:rPr>
          <w:noProof/>
        </w:rPr>
      </w:pPr>
      <w:r w:rsidRPr="008361E1">
        <w:rPr>
          <w:noProof/>
        </w:rPr>
        <w:t>(k)</w:t>
      </w:r>
      <w:r w:rsidRPr="008361E1">
        <w:rPr>
          <w:noProof/>
        </w:rPr>
        <w:tab/>
        <w:t>Calculate the averaged weight loss emission factor by dividing the total mass loss calculated in (j) of this paragraph by the total distance driven during the brake emissions test considering all sections. The total distance shall include all iterations of the cooling air adjustment test if the same parts are used for both the cooling air adjustment and brake emissions test. Report the averaged weight loss emission factor following the instructions defined in Table 13.5.</w:t>
      </w:r>
    </w:p>
    <w:p w14:paraId="085E9565" w14:textId="77777777" w:rsidR="009F2394" w:rsidRPr="008361E1" w:rsidRDefault="009F2394" w:rsidP="009F2394">
      <w:pPr>
        <w:pStyle w:val="HChG"/>
        <w:ind w:left="2268"/>
        <w:rPr>
          <w:noProof/>
        </w:rPr>
      </w:pPr>
      <w:bookmarkStart w:id="599" w:name="_Toc117084646"/>
      <w:bookmarkStart w:id="600" w:name="_Toc117167531"/>
      <w:r w:rsidRPr="008361E1">
        <w:rPr>
          <w:noProof/>
        </w:rPr>
        <w:t>13.</w:t>
      </w:r>
      <w:r w:rsidRPr="008361E1">
        <w:rPr>
          <w:noProof/>
        </w:rPr>
        <w:tab/>
        <w:t>Test Output</w:t>
      </w:r>
      <w:bookmarkEnd w:id="599"/>
      <w:bookmarkEnd w:id="600"/>
    </w:p>
    <w:p w14:paraId="2F95EDA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 are summarised in the following:</w:t>
      </w:r>
    </w:p>
    <w:p w14:paraId="25CAEEB8" w14:textId="77777777" w:rsidR="009F2394" w:rsidRPr="008361E1" w:rsidRDefault="009F2394" w:rsidP="009F2394">
      <w:pPr>
        <w:pStyle w:val="Heading7"/>
        <w:spacing w:after="120" w:line="240" w:lineRule="atLeast"/>
        <w:ind w:left="2835" w:right="1134" w:hanging="567"/>
        <w:jc w:val="both"/>
        <w:rPr>
          <w:noProof/>
        </w:rPr>
      </w:pPr>
      <w:bookmarkStart w:id="601" w:name="_Toc105320584"/>
      <w:r w:rsidRPr="008361E1">
        <w:rPr>
          <w:noProof/>
        </w:rPr>
        <w:t>(a)</w:t>
      </w:r>
      <w:r w:rsidRPr="008361E1">
        <w:rPr>
          <w:noProof/>
        </w:rPr>
        <w:tab/>
        <w:t>Event-Based file. A detailed description of the file and the required parameters is provided in paragraph 13.1.;</w:t>
      </w:r>
      <w:bookmarkEnd w:id="601"/>
    </w:p>
    <w:p w14:paraId="7534D48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p>
    <w:p w14:paraId="06C9DDB1"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Mass measurement file. A detailed description of the file and the required parameters is provided in paragraph 13.3.;</w:t>
      </w:r>
    </w:p>
    <w:p w14:paraId="094A8E05"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Reporting file. A detailed description of the file and the required parameters is provided in paragraph 13.4. </w:t>
      </w:r>
    </w:p>
    <w:p w14:paraId="0C370A92" w14:textId="77777777" w:rsidR="009F2394" w:rsidRPr="008361E1" w:rsidRDefault="009F2394" w:rsidP="009F2394">
      <w:pPr>
        <w:pStyle w:val="Heading3"/>
        <w:spacing w:before="240" w:after="120"/>
        <w:ind w:left="2268" w:right="1134" w:hanging="1134"/>
        <w:rPr>
          <w:b/>
          <w:noProof/>
          <w:color w:val="0D0D0D" w:themeColor="text1" w:themeTint="F2"/>
        </w:rPr>
      </w:pPr>
      <w:bookmarkStart w:id="602" w:name="_Toc117084647"/>
      <w:bookmarkStart w:id="603" w:name="_Toc117167532"/>
      <w:r w:rsidRPr="008361E1">
        <w:rPr>
          <w:b/>
          <w:noProof/>
          <w:color w:val="0D0D0D" w:themeColor="text1" w:themeTint="F2"/>
        </w:rPr>
        <w:t>13.1.</w:t>
      </w:r>
      <w:r w:rsidRPr="008361E1">
        <w:rPr>
          <w:b/>
          <w:noProof/>
          <w:color w:val="0D0D0D" w:themeColor="text1" w:themeTint="F2"/>
        </w:rPr>
        <w:tab/>
        <w:t>Event-Based File</w:t>
      </w:r>
      <w:bookmarkEnd w:id="602"/>
      <w:bookmarkEnd w:id="603"/>
    </w:p>
    <w:p w14:paraId="369D31B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47893FE7" w14:textId="77777777" w:rsidR="009F2394" w:rsidRPr="008361E1" w:rsidRDefault="009F2394" w:rsidP="009F2394">
      <w:pPr>
        <w:pStyle w:val="Heading7"/>
        <w:spacing w:after="120" w:line="240" w:lineRule="atLeast"/>
        <w:ind w:left="2835" w:right="1134" w:hanging="567"/>
        <w:jc w:val="both"/>
        <w:rPr>
          <w:noProof/>
        </w:rPr>
      </w:pPr>
      <w:bookmarkStart w:id="604" w:name="_Toc105320589"/>
      <w:r w:rsidRPr="008361E1">
        <w:rPr>
          <w:noProof/>
        </w:rPr>
        <w:t>(a)</w:t>
      </w:r>
      <w:r w:rsidRPr="008361E1">
        <w:rPr>
          <w:noProof/>
        </w:rPr>
        <w:tab/>
        <w:t>Tab 1 titled “Test ID – EBF – Raw Data” shall include all raw data of the testing parameters specified in this paragraph sampled or calculated by the brake dynamometer throughout the entire test;</w:t>
      </w:r>
      <w:bookmarkEnd w:id="604"/>
    </w:p>
    <w:p w14:paraId="77655582"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Tab 2 titled “Test ID – EBF – Cooling” shall include the data for the parameters specified in this paragraph over the cooling adjustment section. Only data from the successful iteration of Trip #10 shall be reported in this tab when there are multiple iterations of Trip #10;</w:t>
      </w:r>
    </w:p>
    <w:p w14:paraId="058E5F35"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Tabs 3-7 titled “Test ID – EBF – Bedding 1-5” shall include the data for the parameters specified in this paragraph over the bedding section. Each tab shall correspond to one repetition of the WLTP-Brake cycle. Tabs 3-7 shall not include data from the soaking sections applied between the repetitions of the 5 WLTP-Brake cycles;</w:t>
      </w:r>
    </w:p>
    <w:p w14:paraId="41E714D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 xml:space="preserve">Tab 8 titled “Test ID – EBF – Emissions” shall include the data for the parameters specified in this paragraph over the brake emissions measurement section. Tab 8 shall not include data from the soaking sections applied between the individual trips of the WLTP-Brake cycle. </w:t>
      </w:r>
    </w:p>
    <w:p w14:paraId="5917A332" w14:textId="77777777"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13.1. Details regarding the applied units, the number of decimals, and the sampling rate of each parameter are </w:t>
      </w:r>
      <w:r w:rsidRPr="008361E1">
        <w:rPr>
          <w:noProof/>
          <w:color w:val="0D0D0D" w:themeColor="text1" w:themeTint="F2"/>
        </w:rPr>
        <w:lastRenderedPageBreak/>
        <w:t xml:space="preserve">given in Table 13.1. </w:t>
      </w:r>
      <w:r w:rsidRPr="008361E1">
        <w:rPr>
          <w:noProof/>
          <w:color w:val="0D0D0D" w:themeColor="text1" w:themeTint="F2"/>
          <w:lang w:eastAsia="el-GR"/>
        </w:rPr>
        <w:t xml:space="preserve">Sampling rate in the context of this UN GTR is the frequency with which the automation system samples and registers the various parameters. </w:t>
      </w:r>
    </w:p>
    <w:p w14:paraId="7ADC913F" w14:textId="77777777" w:rsidR="009F2394" w:rsidRPr="008361E1" w:rsidRDefault="009F2394" w:rsidP="009F2394">
      <w:pPr>
        <w:spacing w:after="120"/>
        <w:ind w:left="2268" w:right="1134"/>
        <w:jc w:val="both"/>
        <w:rPr>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event. The brake (or deceleration) event is defined by its start and end time. The brake event start time is the time stamp when the deceleration setpoint is above zero. The brake event end time is the time stamp </w:t>
      </w:r>
      <w:r w:rsidRPr="008361E1">
        <w:rPr>
          <w:noProof/>
          <w:lang w:eastAsia="el-GR"/>
        </w:rPr>
        <w:t>when the deceleration setpoint is back to zero or a negative value. Some of the parameters reported in the Event-Based file are defined by the brake event start and end time as they represent their instantaneous values at these timestamps (i.e. Time of Stop, Stop Duration, Initial Brake Speed Measured, Release Speed Measured, Initial Brake Temperature, Final Brake Temperature). The rest of the parameters shall be averaged (distance- or time-based) over the brake event to report a unique value for each parameter. The averaging of these parameters shall be performed using the 250 Hz data sampled from 0.5 sec after the brake event start time to 0.5 sec before the brake event end time.</w:t>
      </w:r>
      <w:r w:rsidRPr="008361E1">
        <w:rPr>
          <w:noProof/>
          <w:color w:val="0D0D0D" w:themeColor="text1" w:themeTint="F2"/>
          <w:lang w:eastAsia="el-GR"/>
        </w:rPr>
        <w:t xml:space="preserve"> </w:t>
      </w:r>
    </w:p>
    <w:p w14:paraId="7ABD2727" w14:textId="77777777" w:rsidR="009F2394" w:rsidRPr="008361E1" w:rsidRDefault="009F2394" w:rsidP="004C222A">
      <w:pPr>
        <w:keepNext/>
        <w:spacing w:after="120"/>
        <w:ind w:left="1134" w:right="1134"/>
        <w:rPr>
          <w:noProof/>
          <w:color w:val="0D0D0D" w:themeColor="text1" w:themeTint="F2"/>
        </w:rPr>
      </w:pPr>
      <w:r w:rsidRPr="008361E1">
        <w:rPr>
          <w:bCs/>
          <w:noProof/>
          <w:color w:val="0D0D0D" w:themeColor="text1" w:themeTint="F2"/>
        </w:rPr>
        <w:t>Table 13.1.</w:t>
      </w:r>
      <w:r w:rsidRPr="008361E1">
        <w:rPr>
          <w:bCs/>
          <w:noProof/>
          <w:color w:val="0D0D0D" w:themeColor="text1" w:themeTint="F2"/>
        </w:rPr>
        <w:br/>
      </w:r>
      <w:r w:rsidRPr="008361E1">
        <w:rPr>
          <w:b/>
          <w:noProof/>
          <w:color w:val="0D0D0D" w:themeColor="text1" w:themeTint="F2"/>
          <w:szCs w:val="22"/>
        </w:rPr>
        <w:t>Necessary parameters for sampling and reporting at the Event-Based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5"/>
        <w:gridCol w:w="1038"/>
        <w:gridCol w:w="964"/>
        <w:gridCol w:w="964"/>
        <w:gridCol w:w="3188"/>
        <w:gridCol w:w="964"/>
        <w:gridCol w:w="964"/>
      </w:tblGrid>
      <w:tr w:rsidR="009F2394" w:rsidRPr="004C222A" w14:paraId="5FED30AC" w14:textId="77777777" w:rsidTr="004C222A">
        <w:trPr>
          <w:cantSplit/>
          <w:tblHeader/>
        </w:trPr>
        <w:tc>
          <w:tcPr>
            <w:tcW w:w="1190" w:type="dxa"/>
            <w:tcBorders>
              <w:top w:val="single" w:sz="4" w:space="0" w:color="auto"/>
              <w:bottom w:val="single" w:sz="12" w:space="0" w:color="auto"/>
            </w:tcBorders>
            <w:shd w:val="clear" w:color="auto" w:fill="auto"/>
            <w:vAlign w:val="bottom"/>
          </w:tcPr>
          <w:p w14:paraId="4593FA6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Measurand</w:t>
            </w:r>
          </w:p>
        </w:tc>
        <w:tc>
          <w:tcPr>
            <w:tcW w:w="794" w:type="dxa"/>
            <w:tcBorders>
              <w:top w:val="single" w:sz="4" w:space="0" w:color="auto"/>
              <w:bottom w:val="single" w:sz="12" w:space="0" w:color="auto"/>
            </w:tcBorders>
            <w:shd w:val="clear" w:color="auto" w:fill="auto"/>
            <w:vAlign w:val="bottom"/>
          </w:tcPr>
          <w:p w14:paraId="58F934C7"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Symbol</w:t>
            </w:r>
          </w:p>
        </w:tc>
        <w:tc>
          <w:tcPr>
            <w:tcW w:w="737" w:type="dxa"/>
            <w:tcBorders>
              <w:top w:val="single" w:sz="4" w:space="0" w:color="auto"/>
              <w:bottom w:val="single" w:sz="12" w:space="0" w:color="auto"/>
            </w:tcBorders>
            <w:shd w:val="clear" w:color="auto" w:fill="auto"/>
            <w:vAlign w:val="bottom"/>
          </w:tcPr>
          <w:p w14:paraId="6B6A9274"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Unit</w:t>
            </w:r>
          </w:p>
        </w:tc>
        <w:tc>
          <w:tcPr>
            <w:tcW w:w="737" w:type="dxa"/>
            <w:tcBorders>
              <w:top w:val="single" w:sz="4" w:space="0" w:color="auto"/>
              <w:bottom w:val="single" w:sz="12" w:space="0" w:color="auto"/>
            </w:tcBorders>
            <w:shd w:val="clear" w:color="auto" w:fill="auto"/>
            <w:vAlign w:val="bottom"/>
          </w:tcPr>
          <w:p w14:paraId="72815603"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Decimals</w:t>
            </w:r>
          </w:p>
        </w:tc>
        <w:tc>
          <w:tcPr>
            <w:tcW w:w="2438" w:type="dxa"/>
            <w:tcBorders>
              <w:top w:val="single" w:sz="4" w:space="0" w:color="auto"/>
              <w:bottom w:val="single" w:sz="12" w:space="0" w:color="auto"/>
            </w:tcBorders>
            <w:shd w:val="clear" w:color="auto" w:fill="auto"/>
            <w:vAlign w:val="bottom"/>
          </w:tcPr>
          <w:p w14:paraId="66CDA441"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Description</w:t>
            </w:r>
          </w:p>
        </w:tc>
        <w:tc>
          <w:tcPr>
            <w:tcW w:w="737" w:type="dxa"/>
            <w:tcBorders>
              <w:top w:val="single" w:sz="4" w:space="0" w:color="auto"/>
              <w:bottom w:val="single" w:sz="12" w:space="0" w:color="auto"/>
            </w:tcBorders>
            <w:shd w:val="clear" w:color="auto" w:fill="auto"/>
            <w:vAlign w:val="bottom"/>
          </w:tcPr>
          <w:p w14:paraId="7A23327E"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 xml:space="preserve">Sampling Rate </w:t>
            </w:r>
          </w:p>
        </w:tc>
        <w:tc>
          <w:tcPr>
            <w:tcW w:w="737" w:type="dxa"/>
            <w:tcBorders>
              <w:top w:val="single" w:sz="4" w:space="0" w:color="auto"/>
              <w:bottom w:val="single" w:sz="12" w:space="0" w:color="auto"/>
            </w:tcBorders>
            <w:shd w:val="clear" w:color="auto" w:fill="auto"/>
            <w:vAlign w:val="bottom"/>
          </w:tcPr>
          <w:p w14:paraId="335506A8" w14:textId="77777777" w:rsidR="009F2394" w:rsidRPr="004C222A" w:rsidRDefault="009F2394" w:rsidP="004C222A">
            <w:pPr>
              <w:spacing w:before="80" w:after="80" w:line="200" w:lineRule="exact"/>
              <w:ind w:right="113"/>
              <w:rPr>
                <w:i/>
                <w:noProof/>
                <w:sz w:val="16"/>
                <w:lang w:val="en-GB"/>
              </w:rPr>
            </w:pPr>
            <w:r w:rsidRPr="004C222A">
              <w:rPr>
                <w:i/>
                <w:noProof/>
                <w:sz w:val="16"/>
                <w:lang w:val="en-GB"/>
              </w:rPr>
              <w:t>Column in the File</w:t>
            </w:r>
          </w:p>
        </w:tc>
      </w:tr>
      <w:tr w:rsidR="004C222A" w:rsidRPr="004C222A" w14:paraId="72BBD869" w14:textId="77777777" w:rsidTr="004C222A">
        <w:trPr>
          <w:cantSplit/>
          <w:trHeight w:hRule="exact" w:val="113"/>
          <w:tblHeader/>
        </w:trPr>
        <w:tc>
          <w:tcPr>
            <w:tcW w:w="1190" w:type="dxa"/>
            <w:tcBorders>
              <w:top w:val="single" w:sz="12" w:space="0" w:color="auto"/>
            </w:tcBorders>
            <w:shd w:val="clear" w:color="auto" w:fill="auto"/>
          </w:tcPr>
          <w:p w14:paraId="635728C9" w14:textId="77777777" w:rsidR="004C222A" w:rsidRPr="004C222A" w:rsidRDefault="004C222A" w:rsidP="004C222A">
            <w:pPr>
              <w:spacing w:before="40" w:after="120"/>
              <w:ind w:right="113"/>
              <w:rPr>
                <w:noProof/>
              </w:rPr>
            </w:pPr>
          </w:p>
        </w:tc>
        <w:tc>
          <w:tcPr>
            <w:tcW w:w="794" w:type="dxa"/>
            <w:tcBorders>
              <w:top w:val="single" w:sz="12" w:space="0" w:color="auto"/>
            </w:tcBorders>
            <w:shd w:val="clear" w:color="auto" w:fill="auto"/>
          </w:tcPr>
          <w:p w14:paraId="21C4922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0D284BB9"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5DEDB25A" w14:textId="77777777" w:rsidR="004C222A" w:rsidRPr="004C222A" w:rsidRDefault="004C222A" w:rsidP="004C222A">
            <w:pPr>
              <w:spacing w:before="40" w:after="120"/>
              <w:ind w:right="113"/>
              <w:rPr>
                <w:noProof/>
              </w:rPr>
            </w:pPr>
          </w:p>
        </w:tc>
        <w:tc>
          <w:tcPr>
            <w:tcW w:w="2438" w:type="dxa"/>
            <w:tcBorders>
              <w:top w:val="single" w:sz="12" w:space="0" w:color="auto"/>
            </w:tcBorders>
            <w:shd w:val="clear" w:color="auto" w:fill="auto"/>
          </w:tcPr>
          <w:p w14:paraId="02DFFEBD"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663C5C8B" w14:textId="77777777" w:rsidR="004C222A" w:rsidRPr="004C222A" w:rsidRDefault="004C222A" w:rsidP="004C222A">
            <w:pPr>
              <w:spacing w:before="40" w:after="120"/>
              <w:ind w:right="113"/>
              <w:rPr>
                <w:noProof/>
              </w:rPr>
            </w:pPr>
          </w:p>
        </w:tc>
        <w:tc>
          <w:tcPr>
            <w:tcW w:w="737" w:type="dxa"/>
            <w:tcBorders>
              <w:top w:val="single" w:sz="12" w:space="0" w:color="auto"/>
            </w:tcBorders>
            <w:shd w:val="clear" w:color="auto" w:fill="auto"/>
          </w:tcPr>
          <w:p w14:paraId="34B73011" w14:textId="77777777" w:rsidR="004C222A" w:rsidRPr="004C222A" w:rsidRDefault="004C222A" w:rsidP="004C222A">
            <w:pPr>
              <w:spacing w:before="40" w:after="120"/>
              <w:ind w:right="113"/>
              <w:rPr>
                <w:noProof/>
              </w:rPr>
            </w:pPr>
          </w:p>
        </w:tc>
      </w:tr>
      <w:tr w:rsidR="009F2394" w:rsidRPr="004C222A" w14:paraId="7509E7FD" w14:textId="77777777" w:rsidTr="004C222A">
        <w:trPr>
          <w:cantSplit/>
        </w:trPr>
        <w:tc>
          <w:tcPr>
            <w:tcW w:w="1190" w:type="dxa"/>
            <w:shd w:val="clear" w:color="auto" w:fill="auto"/>
          </w:tcPr>
          <w:p w14:paraId="297127ED" w14:textId="77777777" w:rsidR="009F2394" w:rsidRPr="004C222A" w:rsidRDefault="009F2394" w:rsidP="004C222A">
            <w:pPr>
              <w:spacing w:before="40" w:after="120"/>
              <w:ind w:right="113"/>
              <w:rPr>
                <w:noProof/>
                <w:lang w:val="en-GB"/>
              </w:rPr>
            </w:pPr>
            <w:r w:rsidRPr="004C222A">
              <w:rPr>
                <w:noProof/>
                <w:lang w:val="en-GB"/>
              </w:rPr>
              <w:t>Test Section</w:t>
            </w:r>
          </w:p>
        </w:tc>
        <w:tc>
          <w:tcPr>
            <w:tcW w:w="794" w:type="dxa"/>
            <w:shd w:val="clear" w:color="auto" w:fill="auto"/>
          </w:tcPr>
          <w:p w14:paraId="75158915"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638F09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1731517"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16FD08B2" w14:textId="77777777" w:rsidR="009F2394" w:rsidRPr="004C222A" w:rsidRDefault="009F2394" w:rsidP="004C222A">
            <w:pPr>
              <w:spacing w:before="40" w:after="120"/>
              <w:ind w:right="113"/>
              <w:rPr>
                <w:noProof/>
                <w:lang w:val="en-GB"/>
              </w:rPr>
            </w:pPr>
            <w:r w:rsidRPr="004C222A">
              <w:rPr>
                <w:noProof/>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737" w:type="dxa"/>
            <w:shd w:val="clear" w:color="auto" w:fill="auto"/>
          </w:tcPr>
          <w:p w14:paraId="04435961"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6C88102" w14:textId="77777777" w:rsidR="009F2394" w:rsidRPr="004C222A" w:rsidRDefault="009F2394" w:rsidP="004C222A">
            <w:pPr>
              <w:spacing w:before="40" w:after="120"/>
              <w:ind w:right="113"/>
              <w:rPr>
                <w:noProof/>
                <w:lang w:val="en-GB"/>
              </w:rPr>
            </w:pPr>
            <w:r w:rsidRPr="004C222A">
              <w:rPr>
                <w:noProof/>
                <w:lang w:val="en-GB"/>
              </w:rPr>
              <w:t>A</w:t>
            </w:r>
          </w:p>
        </w:tc>
      </w:tr>
      <w:tr w:rsidR="009F2394" w:rsidRPr="004C222A" w14:paraId="3CADD587" w14:textId="77777777" w:rsidTr="004C222A">
        <w:trPr>
          <w:cantSplit/>
        </w:trPr>
        <w:tc>
          <w:tcPr>
            <w:tcW w:w="1190" w:type="dxa"/>
            <w:shd w:val="clear" w:color="auto" w:fill="auto"/>
          </w:tcPr>
          <w:p w14:paraId="1815D2F1" w14:textId="77777777" w:rsidR="009F2394" w:rsidRPr="004C222A" w:rsidRDefault="009F2394" w:rsidP="004C222A">
            <w:pPr>
              <w:spacing w:before="40" w:after="120"/>
              <w:ind w:right="113"/>
              <w:rPr>
                <w:noProof/>
                <w:lang w:val="en-GB"/>
              </w:rPr>
            </w:pPr>
            <w:r w:rsidRPr="004C222A">
              <w:rPr>
                <w:noProof/>
                <w:lang w:val="en-GB"/>
              </w:rPr>
              <w:t>Trip Stop Number</w:t>
            </w:r>
          </w:p>
        </w:tc>
        <w:tc>
          <w:tcPr>
            <w:tcW w:w="794" w:type="dxa"/>
            <w:shd w:val="clear" w:color="auto" w:fill="auto"/>
          </w:tcPr>
          <w:p w14:paraId="184A2F1C"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70FE0A8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CE7CB11"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3663127"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individual trip (it can take values between 1 and 114). It is not sampled but shall be automatically reported at the individual brake event level</w:t>
            </w:r>
          </w:p>
        </w:tc>
        <w:tc>
          <w:tcPr>
            <w:tcW w:w="737" w:type="dxa"/>
            <w:shd w:val="clear" w:color="auto" w:fill="auto"/>
          </w:tcPr>
          <w:p w14:paraId="4278872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24E6934E" w14:textId="77777777" w:rsidR="009F2394" w:rsidRPr="004C222A" w:rsidRDefault="009F2394" w:rsidP="004C222A">
            <w:pPr>
              <w:spacing w:before="40" w:after="120"/>
              <w:ind w:right="113"/>
              <w:rPr>
                <w:noProof/>
                <w:lang w:val="en-GB"/>
              </w:rPr>
            </w:pPr>
            <w:r w:rsidRPr="004C222A">
              <w:rPr>
                <w:noProof/>
                <w:lang w:val="en-GB"/>
              </w:rPr>
              <w:t>B</w:t>
            </w:r>
          </w:p>
        </w:tc>
      </w:tr>
      <w:tr w:rsidR="009F2394" w:rsidRPr="004C222A" w14:paraId="08AB2E54" w14:textId="77777777" w:rsidTr="004C222A">
        <w:trPr>
          <w:cantSplit/>
        </w:trPr>
        <w:tc>
          <w:tcPr>
            <w:tcW w:w="1190" w:type="dxa"/>
            <w:shd w:val="clear" w:color="auto" w:fill="auto"/>
          </w:tcPr>
          <w:p w14:paraId="73E56CBD" w14:textId="77777777" w:rsidR="009F2394" w:rsidRPr="004C222A" w:rsidRDefault="009F2394" w:rsidP="004C222A">
            <w:pPr>
              <w:spacing w:before="40" w:after="120"/>
              <w:ind w:right="113"/>
              <w:rPr>
                <w:noProof/>
                <w:lang w:val="en-GB"/>
              </w:rPr>
            </w:pPr>
            <w:r w:rsidRPr="004C222A">
              <w:rPr>
                <w:noProof/>
                <w:lang w:val="en-GB"/>
              </w:rPr>
              <w:t>Cycle Stop Number</w:t>
            </w:r>
          </w:p>
        </w:tc>
        <w:tc>
          <w:tcPr>
            <w:tcW w:w="794" w:type="dxa"/>
            <w:shd w:val="clear" w:color="auto" w:fill="auto"/>
          </w:tcPr>
          <w:p w14:paraId="4389808D"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D157EA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0CA8E048"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45B0D730" w14:textId="77777777" w:rsidR="009F2394" w:rsidRPr="004C222A" w:rsidRDefault="009F2394" w:rsidP="004C222A">
            <w:pPr>
              <w:spacing w:before="40" w:after="120"/>
              <w:ind w:right="113"/>
              <w:rPr>
                <w:noProof/>
                <w:lang w:val="en-GB"/>
              </w:rPr>
            </w:pPr>
            <w:r w:rsidRPr="004C222A">
              <w:rPr>
                <w:noProof/>
                <w:lang w:val="en-GB"/>
              </w:rPr>
              <w:t>The serial number of the deceleration event within the WLTP-Brake cycle (can take values between 1 and 303). It is not sampled but shall be automatically reported at the individual brake event level</w:t>
            </w:r>
          </w:p>
        </w:tc>
        <w:tc>
          <w:tcPr>
            <w:tcW w:w="737" w:type="dxa"/>
            <w:shd w:val="clear" w:color="auto" w:fill="auto"/>
          </w:tcPr>
          <w:p w14:paraId="2C3C2CA6"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B89987A" w14:textId="77777777" w:rsidR="009F2394" w:rsidRPr="004C222A" w:rsidRDefault="009F2394" w:rsidP="004C222A">
            <w:pPr>
              <w:spacing w:before="40" w:after="120"/>
              <w:ind w:right="113"/>
              <w:rPr>
                <w:noProof/>
                <w:lang w:val="en-GB"/>
              </w:rPr>
            </w:pPr>
            <w:r w:rsidRPr="004C222A">
              <w:rPr>
                <w:noProof/>
                <w:lang w:val="en-GB"/>
              </w:rPr>
              <w:t>C</w:t>
            </w:r>
          </w:p>
        </w:tc>
      </w:tr>
      <w:tr w:rsidR="009F2394" w:rsidRPr="004C222A" w14:paraId="18D8F08F" w14:textId="77777777" w:rsidTr="004C222A">
        <w:trPr>
          <w:cantSplit/>
        </w:trPr>
        <w:tc>
          <w:tcPr>
            <w:tcW w:w="1190" w:type="dxa"/>
            <w:shd w:val="clear" w:color="auto" w:fill="auto"/>
          </w:tcPr>
          <w:p w14:paraId="2A1D1439" w14:textId="77777777" w:rsidR="009F2394" w:rsidRPr="004C222A" w:rsidRDefault="009F2394" w:rsidP="004C222A">
            <w:pPr>
              <w:spacing w:before="40" w:after="120"/>
              <w:ind w:right="113"/>
              <w:rPr>
                <w:noProof/>
                <w:lang w:val="en-GB"/>
              </w:rPr>
            </w:pPr>
            <w:r w:rsidRPr="004C222A">
              <w:rPr>
                <w:noProof/>
                <w:lang w:val="en-GB"/>
              </w:rPr>
              <w:t>Stop Duration</w:t>
            </w:r>
          </w:p>
        </w:tc>
        <w:tc>
          <w:tcPr>
            <w:tcW w:w="794" w:type="dxa"/>
            <w:shd w:val="clear" w:color="auto" w:fill="auto"/>
          </w:tcPr>
          <w:p w14:paraId="389DA207" w14:textId="77777777" w:rsidR="009F2394" w:rsidRPr="004C222A" w:rsidRDefault="009F2394" w:rsidP="004C222A">
            <w:pPr>
              <w:spacing w:before="40" w:after="120"/>
              <w:ind w:right="113"/>
              <w:rPr>
                <w:noProof/>
                <w:lang w:val="en-GB"/>
              </w:rPr>
            </w:pPr>
            <w:r w:rsidRPr="004C222A">
              <w:rPr>
                <w:noProof/>
                <w:lang w:val="en-GB"/>
              </w:rPr>
              <w:t>t</w:t>
            </w:r>
            <w:r w:rsidRPr="004C222A">
              <w:rPr>
                <w:noProof/>
                <w:vertAlign w:val="subscript"/>
                <w:lang w:val="en-GB"/>
              </w:rPr>
              <w:t>brake</w:t>
            </w:r>
          </w:p>
        </w:tc>
        <w:tc>
          <w:tcPr>
            <w:tcW w:w="737" w:type="dxa"/>
            <w:shd w:val="clear" w:color="auto" w:fill="auto"/>
          </w:tcPr>
          <w:p w14:paraId="125DBFC9" w14:textId="77777777" w:rsidR="009F2394" w:rsidRPr="004C222A" w:rsidRDefault="009F2394" w:rsidP="004C222A">
            <w:pPr>
              <w:spacing w:before="40" w:after="120"/>
              <w:ind w:right="113"/>
              <w:rPr>
                <w:noProof/>
                <w:lang w:val="en-GB"/>
              </w:rPr>
            </w:pPr>
            <w:r w:rsidRPr="004C222A">
              <w:rPr>
                <w:noProof/>
                <w:lang w:val="en-GB"/>
              </w:rPr>
              <w:t>s</w:t>
            </w:r>
          </w:p>
        </w:tc>
        <w:tc>
          <w:tcPr>
            <w:tcW w:w="737" w:type="dxa"/>
            <w:shd w:val="clear" w:color="auto" w:fill="auto"/>
          </w:tcPr>
          <w:p w14:paraId="3193424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963A4B1" w14:textId="77777777" w:rsidR="009F2394" w:rsidRPr="004C222A" w:rsidRDefault="009F2394" w:rsidP="004C222A">
            <w:pPr>
              <w:spacing w:before="40" w:after="120"/>
              <w:ind w:right="113"/>
              <w:rPr>
                <w:noProof/>
                <w:lang w:val="en-GB"/>
              </w:rPr>
            </w:pPr>
            <w:r w:rsidRPr="004C222A">
              <w:rPr>
                <w:noProof/>
                <w:lang w:val="en-GB"/>
              </w:rPr>
              <w:t>The total duration of the deceleration event. It is defined by the time at the beginning and by the time at the end of the deceleration event</w:t>
            </w:r>
          </w:p>
        </w:tc>
        <w:tc>
          <w:tcPr>
            <w:tcW w:w="737" w:type="dxa"/>
            <w:shd w:val="clear" w:color="auto" w:fill="auto"/>
          </w:tcPr>
          <w:p w14:paraId="7EB20BE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F7F11C2" w14:textId="77777777" w:rsidR="009F2394" w:rsidRPr="004C222A" w:rsidRDefault="009F2394" w:rsidP="004C222A">
            <w:pPr>
              <w:spacing w:before="40" w:after="120"/>
              <w:ind w:right="113"/>
              <w:rPr>
                <w:noProof/>
                <w:lang w:val="en-GB"/>
              </w:rPr>
            </w:pPr>
            <w:r w:rsidRPr="004C222A">
              <w:rPr>
                <w:noProof/>
                <w:lang w:val="en-GB"/>
              </w:rPr>
              <w:t>D</w:t>
            </w:r>
          </w:p>
        </w:tc>
      </w:tr>
      <w:tr w:rsidR="009F2394" w:rsidRPr="004C222A" w14:paraId="12B0B65A" w14:textId="77777777" w:rsidTr="004C222A">
        <w:trPr>
          <w:cantSplit/>
        </w:trPr>
        <w:tc>
          <w:tcPr>
            <w:tcW w:w="1190" w:type="dxa"/>
            <w:shd w:val="clear" w:color="auto" w:fill="auto"/>
          </w:tcPr>
          <w:p w14:paraId="55915073" w14:textId="77777777" w:rsidR="009F2394" w:rsidRPr="004C222A" w:rsidRDefault="009F2394" w:rsidP="004C222A">
            <w:pPr>
              <w:spacing w:before="40" w:after="120"/>
              <w:ind w:right="113"/>
              <w:rPr>
                <w:noProof/>
                <w:lang w:val="en-GB"/>
              </w:rPr>
            </w:pPr>
            <w:r w:rsidRPr="004C222A">
              <w:rPr>
                <w:noProof/>
                <w:lang w:val="en-GB"/>
              </w:rPr>
              <w:t>Time of Stop</w:t>
            </w:r>
          </w:p>
        </w:tc>
        <w:tc>
          <w:tcPr>
            <w:tcW w:w="794" w:type="dxa"/>
            <w:shd w:val="clear" w:color="auto" w:fill="auto"/>
          </w:tcPr>
          <w:p w14:paraId="42C835F3"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5CA93E1" w14:textId="77777777" w:rsidR="009F2394" w:rsidRPr="004C222A" w:rsidRDefault="009F2394" w:rsidP="004C222A">
            <w:pPr>
              <w:spacing w:before="40" w:after="120"/>
              <w:ind w:right="113"/>
              <w:rPr>
                <w:noProof/>
                <w:lang w:val="en-GB"/>
              </w:rPr>
            </w:pPr>
            <w:r w:rsidRPr="004C222A">
              <w:rPr>
                <w:noProof/>
                <w:lang w:val="en-GB"/>
              </w:rPr>
              <w:t>hh:mm:ss</w:t>
            </w:r>
          </w:p>
        </w:tc>
        <w:tc>
          <w:tcPr>
            <w:tcW w:w="737" w:type="dxa"/>
            <w:shd w:val="clear" w:color="auto" w:fill="auto"/>
          </w:tcPr>
          <w:p w14:paraId="1797E819"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39AFB3E4" w14:textId="77777777" w:rsidR="009F2394" w:rsidRPr="004C222A" w:rsidRDefault="009F2394" w:rsidP="004C222A">
            <w:pPr>
              <w:spacing w:before="40" w:after="120"/>
              <w:ind w:right="113"/>
              <w:rPr>
                <w:noProof/>
                <w:lang w:val="en-GB"/>
              </w:rPr>
            </w:pPr>
            <w:r w:rsidRPr="004C222A">
              <w:rPr>
                <w:noProof/>
                <w:lang w:val="en-GB"/>
              </w:rPr>
              <w:t>Time at the beginning of the deceleration event registered by the brake dynamometer</w:t>
            </w:r>
          </w:p>
        </w:tc>
        <w:tc>
          <w:tcPr>
            <w:tcW w:w="737" w:type="dxa"/>
            <w:shd w:val="clear" w:color="auto" w:fill="auto"/>
          </w:tcPr>
          <w:p w14:paraId="2494FD22"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2BFC9E3" w14:textId="77777777" w:rsidR="009F2394" w:rsidRPr="004C222A" w:rsidRDefault="009F2394" w:rsidP="004C222A">
            <w:pPr>
              <w:spacing w:before="40" w:after="120"/>
              <w:ind w:right="113"/>
              <w:rPr>
                <w:noProof/>
                <w:lang w:val="en-GB"/>
              </w:rPr>
            </w:pPr>
            <w:r w:rsidRPr="004C222A">
              <w:rPr>
                <w:noProof/>
                <w:lang w:val="en-GB"/>
              </w:rPr>
              <w:t>E</w:t>
            </w:r>
          </w:p>
        </w:tc>
      </w:tr>
      <w:tr w:rsidR="009F2394" w:rsidRPr="004C222A" w14:paraId="67596146" w14:textId="77777777" w:rsidTr="004C222A">
        <w:trPr>
          <w:cantSplit/>
        </w:trPr>
        <w:tc>
          <w:tcPr>
            <w:tcW w:w="1190" w:type="dxa"/>
            <w:shd w:val="clear" w:color="auto" w:fill="auto"/>
          </w:tcPr>
          <w:p w14:paraId="2050469C" w14:textId="77777777" w:rsidR="009F2394" w:rsidRPr="004C222A" w:rsidRDefault="009F2394" w:rsidP="004C222A">
            <w:pPr>
              <w:spacing w:before="40" w:after="120"/>
              <w:ind w:right="113"/>
              <w:rPr>
                <w:noProof/>
                <w:lang w:val="en-GB"/>
              </w:rPr>
            </w:pPr>
            <w:r w:rsidRPr="004C222A">
              <w:rPr>
                <w:noProof/>
                <w:lang w:val="en-GB"/>
              </w:rPr>
              <w:lastRenderedPageBreak/>
              <w:t>Date of Stop</w:t>
            </w:r>
          </w:p>
        </w:tc>
        <w:tc>
          <w:tcPr>
            <w:tcW w:w="794" w:type="dxa"/>
            <w:shd w:val="clear" w:color="auto" w:fill="auto"/>
          </w:tcPr>
          <w:p w14:paraId="42B183B9"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F171AC3" w14:textId="77777777" w:rsidR="009F2394" w:rsidRPr="004C222A" w:rsidRDefault="009F2394" w:rsidP="004C222A">
            <w:pPr>
              <w:spacing w:before="40" w:after="120"/>
              <w:ind w:right="113"/>
              <w:rPr>
                <w:noProof/>
                <w:lang w:val="en-GB"/>
              </w:rPr>
            </w:pPr>
            <w:r w:rsidRPr="004C222A">
              <w:rPr>
                <w:noProof/>
                <w:lang w:val="en-GB"/>
              </w:rPr>
              <w:t>yyyy-mm-dd</w:t>
            </w:r>
          </w:p>
        </w:tc>
        <w:tc>
          <w:tcPr>
            <w:tcW w:w="737" w:type="dxa"/>
            <w:shd w:val="clear" w:color="auto" w:fill="auto"/>
          </w:tcPr>
          <w:p w14:paraId="246A7A6A" w14:textId="77777777" w:rsidR="009F2394" w:rsidRPr="004C222A" w:rsidRDefault="009F2394" w:rsidP="004C222A">
            <w:pPr>
              <w:spacing w:before="40" w:after="120"/>
              <w:ind w:right="113"/>
              <w:rPr>
                <w:noProof/>
                <w:lang w:val="en-GB"/>
              </w:rPr>
            </w:pPr>
            <w:r w:rsidRPr="004C222A">
              <w:rPr>
                <w:noProof/>
                <w:lang w:val="en-GB"/>
              </w:rPr>
              <w:t>N/A</w:t>
            </w:r>
          </w:p>
        </w:tc>
        <w:tc>
          <w:tcPr>
            <w:tcW w:w="2438" w:type="dxa"/>
            <w:shd w:val="clear" w:color="auto" w:fill="auto"/>
          </w:tcPr>
          <w:p w14:paraId="23E70A9A" w14:textId="77777777" w:rsidR="009F2394" w:rsidRPr="004C222A" w:rsidRDefault="009F2394" w:rsidP="004C222A">
            <w:pPr>
              <w:spacing w:before="40" w:after="120"/>
              <w:ind w:right="113"/>
              <w:rPr>
                <w:noProof/>
                <w:lang w:val="en-GB"/>
              </w:rPr>
            </w:pPr>
            <w:r w:rsidRPr="004C222A">
              <w:rPr>
                <w:noProof/>
                <w:lang w:val="en-GB"/>
              </w:rPr>
              <w:t>Date at the beginning of the deceleration event registered by the brake dynamometer. It shall be automatically reported at the individual brake event level</w:t>
            </w:r>
          </w:p>
        </w:tc>
        <w:tc>
          <w:tcPr>
            <w:tcW w:w="737" w:type="dxa"/>
            <w:shd w:val="clear" w:color="auto" w:fill="auto"/>
          </w:tcPr>
          <w:p w14:paraId="718E8478"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37CD739" w14:textId="77777777" w:rsidR="009F2394" w:rsidRPr="004C222A" w:rsidRDefault="009F2394" w:rsidP="004C222A">
            <w:pPr>
              <w:spacing w:before="40" w:after="120"/>
              <w:ind w:right="113"/>
              <w:rPr>
                <w:noProof/>
                <w:lang w:val="en-GB"/>
              </w:rPr>
            </w:pPr>
            <w:r w:rsidRPr="004C222A">
              <w:rPr>
                <w:noProof/>
                <w:lang w:val="en-GB"/>
              </w:rPr>
              <w:t>F</w:t>
            </w:r>
          </w:p>
        </w:tc>
      </w:tr>
      <w:tr w:rsidR="009F2394" w:rsidRPr="004C222A" w14:paraId="190A8F6D" w14:textId="77777777" w:rsidTr="004C222A">
        <w:trPr>
          <w:cantSplit/>
        </w:trPr>
        <w:tc>
          <w:tcPr>
            <w:tcW w:w="1190" w:type="dxa"/>
            <w:shd w:val="clear" w:color="auto" w:fill="auto"/>
          </w:tcPr>
          <w:p w14:paraId="6AF5A3C7" w14:textId="77777777" w:rsidR="009F2394" w:rsidRPr="004C222A" w:rsidRDefault="009F2394" w:rsidP="004C222A">
            <w:pPr>
              <w:spacing w:before="40" w:after="120"/>
              <w:ind w:right="113"/>
              <w:rPr>
                <w:noProof/>
                <w:lang w:val="en-GB"/>
              </w:rPr>
            </w:pPr>
            <w:r w:rsidRPr="004C222A">
              <w:rPr>
                <w:noProof/>
                <w:lang w:val="en-GB"/>
              </w:rPr>
              <w:t>Initial Brake Speed Setpoint</w:t>
            </w:r>
          </w:p>
        </w:tc>
        <w:tc>
          <w:tcPr>
            <w:tcW w:w="794" w:type="dxa"/>
            <w:shd w:val="clear" w:color="auto" w:fill="auto"/>
          </w:tcPr>
          <w:p w14:paraId="6C98F1F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287877E"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6465C2D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EF18D2D" w14:textId="77777777" w:rsidR="009F2394" w:rsidRPr="004C222A" w:rsidRDefault="009F2394" w:rsidP="004C222A">
            <w:pPr>
              <w:spacing w:before="40" w:after="120"/>
              <w:ind w:right="113"/>
              <w:rPr>
                <w:noProof/>
                <w:lang w:val="en-GB"/>
              </w:rPr>
            </w:pPr>
            <w:r w:rsidRPr="004C222A">
              <w:rPr>
                <w:noProof/>
                <w:lang w:val="en-GB"/>
              </w:rPr>
              <w:t xml:space="preserve">The nominal linear speed at the beginning of the deceleration event as defined in the WLTP-Brake cycle. It is not sampled but shall be automatically reported at the individual brake event level </w:t>
            </w:r>
          </w:p>
        </w:tc>
        <w:tc>
          <w:tcPr>
            <w:tcW w:w="737" w:type="dxa"/>
            <w:shd w:val="clear" w:color="auto" w:fill="auto"/>
          </w:tcPr>
          <w:p w14:paraId="03C1B89D"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39D41A87" w14:textId="77777777" w:rsidR="009F2394" w:rsidRPr="004C222A" w:rsidRDefault="009F2394" w:rsidP="004C222A">
            <w:pPr>
              <w:spacing w:before="40" w:after="120"/>
              <w:ind w:right="113"/>
              <w:rPr>
                <w:noProof/>
                <w:lang w:val="en-GB"/>
              </w:rPr>
            </w:pPr>
            <w:r w:rsidRPr="004C222A">
              <w:rPr>
                <w:noProof/>
                <w:lang w:val="en-GB"/>
              </w:rPr>
              <w:t>G</w:t>
            </w:r>
          </w:p>
        </w:tc>
      </w:tr>
      <w:tr w:rsidR="009F2394" w:rsidRPr="004C222A" w14:paraId="38AA4C40" w14:textId="77777777" w:rsidTr="004C222A">
        <w:trPr>
          <w:cantSplit/>
        </w:trPr>
        <w:tc>
          <w:tcPr>
            <w:tcW w:w="1190" w:type="dxa"/>
            <w:shd w:val="clear" w:color="auto" w:fill="auto"/>
          </w:tcPr>
          <w:p w14:paraId="452D0F08" w14:textId="77777777" w:rsidR="009F2394" w:rsidRPr="004C222A" w:rsidRDefault="009F2394" w:rsidP="004C222A">
            <w:pPr>
              <w:spacing w:before="40" w:after="120"/>
              <w:ind w:right="113"/>
              <w:rPr>
                <w:noProof/>
                <w:lang w:val="en-GB"/>
              </w:rPr>
            </w:pPr>
            <w:r w:rsidRPr="004C222A">
              <w:rPr>
                <w:noProof/>
                <w:lang w:val="en-GB"/>
              </w:rPr>
              <w:t>Initial Brake Speed Measured</w:t>
            </w:r>
          </w:p>
        </w:tc>
        <w:tc>
          <w:tcPr>
            <w:tcW w:w="794" w:type="dxa"/>
            <w:shd w:val="clear" w:color="auto" w:fill="auto"/>
          </w:tcPr>
          <w:p w14:paraId="6CA675DA"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9042521"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3F11436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1454574F" w14:textId="77777777" w:rsidR="009F2394" w:rsidRPr="004C222A" w:rsidRDefault="009F2394" w:rsidP="004C222A">
            <w:pPr>
              <w:spacing w:before="40" w:after="120"/>
              <w:ind w:right="113"/>
              <w:rPr>
                <w:noProof/>
                <w:lang w:val="en-GB"/>
              </w:rPr>
            </w:pPr>
            <w:r w:rsidRPr="004C222A">
              <w:rPr>
                <w:noProof/>
                <w:lang w:val="en-GB"/>
              </w:rPr>
              <w:t>The actual linear speed at the beginning of the deceleration event registered by the brake dynamometer</w:t>
            </w:r>
          </w:p>
        </w:tc>
        <w:tc>
          <w:tcPr>
            <w:tcW w:w="737" w:type="dxa"/>
            <w:shd w:val="clear" w:color="auto" w:fill="auto"/>
          </w:tcPr>
          <w:p w14:paraId="02A639B6"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3E009D96" w14:textId="77777777" w:rsidR="009F2394" w:rsidRPr="004C222A" w:rsidRDefault="009F2394" w:rsidP="004C222A">
            <w:pPr>
              <w:spacing w:before="40" w:after="120"/>
              <w:ind w:right="113"/>
              <w:rPr>
                <w:noProof/>
                <w:lang w:val="en-GB"/>
              </w:rPr>
            </w:pPr>
            <w:r w:rsidRPr="004C222A">
              <w:rPr>
                <w:noProof/>
                <w:lang w:val="en-GB"/>
              </w:rPr>
              <w:t>H</w:t>
            </w:r>
          </w:p>
        </w:tc>
      </w:tr>
      <w:tr w:rsidR="009F2394" w:rsidRPr="004C222A" w14:paraId="5E8BE45E" w14:textId="77777777" w:rsidTr="004C222A">
        <w:trPr>
          <w:cantSplit/>
        </w:trPr>
        <w:tc>
          <w:tcPr>
            <w:tcW w:w="1190" w:type="dxa"/>
            <w:shd w:val="clear" w:color="auto" w:fill="auto"/>
          </w:tcPr>
          <w:p w14:paraId="783C0C09" w14:textId="77777777" w:rsidR="009F2394" w:rsidRPr="004C222A" w:rsidRDefault="009F2394" w:rsidP="004C222A">
            <w:pPr>
              <w:spacing w:before="40" w:after="120"/>
              <w:ind w:right="113"/>
              <w:rPr>
                <w:noProof/>
                <w:lang w:val="en-GB"/>
              </w:rPr>
            </w:pPr>
            <w:r w:rsidRPr="004C222A">
              <w:rPr>
                <w:noProof/>
                <w:lang w:val="en-GB"/>
              </w:rPr>
              <w:t>Release Speed Setpoint</w:t>
            </w:r>
          </w:p>
        </w:tc>
        <w:tc>
          <w:tcPr>
            <w:tcW w:w="794" w:type="dxa"/>
            <w:shd w:val="clear" w:color="auto" w:fill="auto"/>
          </w:tcPr>
          <w:p w14:paraId="32A6BED7"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41F40477"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95C1236"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C33784F" w14:textId="77777777" w:rsidR="009F2394" w:rsidRPr="004C222A" w:rsidRDefault="009F2394" w:rsidP="004C222A">
            <w:pPr>
              <w:spacing w:before="40" w:after="120"/>
              <w:ind w:right="113"/>
              <w:rPr>
                <w:noProof/>
                <w:lang w:val="en-GB"/>
              </w:rPr>
            </w:pPr>
            <w:r w:rsidRPr="004C222A">
              <w:rPr>
                <w:noProof/>
                <w:lang w:val="en-GB"/>
              </w:rPr>
              <w:t>The nominal linear speed at the end (release) of the deceleration event as defined in the WLTP-Brake cycle. It is not sampled but shall be automatically reported at the individual brake event level</w:t>
            </w:r>
          </w:p>
        </w:tc>
        <w:tc>
          <w:tcPr>
            <w:tcW w:w="737" w:type="dxa"/>
            <w:shd w:val="clear" w:color="auto" w:fill="auto"/>
          </w:tcPr>
          <w:p w14:paraId="0D9B4E9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1A237D55" w14:textId="77777777" w:rsidR="009F2394" w:rsidRPr="004C222A" w:rsidRDefault="009F2394" w:rsidP="004C222A">
            <w:pPr>
              <w:spacing w:before="40" w:after="120"/>
              <w:ind w:right="113"/>
              <w:rPr>
                <w:noProof/>
                <w:lang w:val="en-GB"/>
              </w:rPr>
            </w:pPr>
            <w:r w:rsidRPr="004C222A">
              <w:rPr>
                <w:noProof/>
                <w:lang w:val="en-GB"/>
              </w:rPr>
              <w:t>I</w:t>
            </w:r>
          </w:p>
        </w:tc>
      </w:tr>
      <w:tr w:rsidR="009F2394" w:rsidRPr="004C222A" w14:paraId="765E49F0" w14:textId="77777777" w:rsidTr="004C222A">
        <w:trPr>
          <w:cantSplit/>
        </w:trPr>
        <w:tc>
          <w:tcPr>
            <w:tcW w:w="1190" w:type="dxa"/>
            <w:shd w:val="clear" w:color="auto" w:fill="auto"/>
          </w:tcPr>
          <w:p w14:paraId="37C4D6B8" w14:textId="77777777" w:rsidR="009F2394" w:rsidRPr="004C222A" w:rsidRDefault="009F2394" w:rsidP="004C222A">
            <w:pPr>
              <w:spacing w:before="40" w:after="120"/>
              <w:ind w:right="113"/>
              <w:rPr>
                <w:noProof/>
                <w:lang w:val="en-GB"/>
              </w:rPr>
            </w:pPr>
            <w:r w:rsidRPr="004C222A">
              <w:rPr>
                <w:noProof/>
                <w:lang w:val="en-GB"/>
              </w:rPr>
              <w:t>Release Speed Measured</w:t>
            </w:r>
          </w:p>
        </w:tc>
        <w:tc>
          <w:tcPr>
            <w:tcW w:w="794" w:type="dxa"/>
            <w:shd w:val="clear" w:color="auto" w:fill="auto"/>
          </w:tcPr>
          <w:p w14:paraId="156E3241"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3F8AA02F" w14:textId="77777777" w:rsidR="009F2394" w:rsidRPr="004C222A" w:rsidRDefault="009F2394" w:rsidP="004C222A">
            <w:pPr>
              <w:spacing w:before="40" w:after="120"/>
              <w:ind w:right="113"/>
              <w:rPr>
                <w:noProof/>
                <w:lang w:val="en-GB"/>
              </w:rPr>
            </w:pPr>
            <w:r w:rsidRPr="004C222A">
              <w:rPr>
                <w:noProof/>
                <w:lang w:val="en-GB"/>
              </w:rPr>
              <w:t>km/h</w:t>
            </w:r>
          </w:p>
        </w:tc>
        <w:tc>
          <w:tcPr>
            <w:tcW w:w="737" w:type="dxa"/>
            <w:shd w:val="clear" w:color="auto" w:fill="auto"/>
          </w:tcPr>
          <w:p w14:paraId="44300A3C"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02056D80" w14:textId="77777777" w:rsidR="009F2394" w:rsidRPr="004C222A" w:rsidRDefault="009F2394" w:rsidP="004C222A">
            <w:pPr>
              <w:spacing w:before="40" w:after="120"/>
              <w:ind w:right="113"/>
              <w:rPr>
                <w:noProof/>
                <w:lang w:val="en-GB"/>
              </w:rPr>
            </w:pPr>
            <w:r w:rsidRPr="004C222A">
              <w:rPr>
                <w:noProof/>
                <w:lang w:val="en-GB"/>
              </w:rPr>
              <w:t>The actual linear speed at the end (release) of the deceleration event registered by the brake dynamometer</w:t>
            </w:r>
          </w:p>
        </w:tc>
        <w:tc>
          <w:tcPr>
            <w:tcW w:w="737" w:type="dxa"/>
            <w:shd w:val="clear" w:color="auto" w:fill="auto"/>
          </w:tcPr>
          <w:p w14:paraId="254688D7"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DFC6292" w14:textId="77777777" w:rsidR="009F2394" w:rsidRPr="004C222A" w:rsidRDefault="009F2394" w:rsidP="004C222A">
            <w:pPr>
              <w:spacing w:before="40" w:after="120"/>
              <w:ind w:right="113"/>
              <w:rPr>
                <w:noProof/>
                <w:lang w:val="en-GB"/>
              </w:rPr>
            </w:pPr>
            <w:r w:rsidRPr="004C222A">
              <w:rPr>
                <w:noProof/>
                <w:lang w:val="en-GB"/>
              </w:rPr>
              <w:t>J</w:t>
            </w:r>
          </w:p>
        </w:tc>
      </w:tr>
      <w:tr w:rsidR="009F2394" w:rsidRPr="004C222A" w14:paraId="56863FA6" w14:textId="77777777" w:rsidTr="004C222A">
        <w:trPr>
          <w:cantSplit/>
        </w:trPr>
        <w:tc>
          <w:tcPr>
            <w:tcW w:w="1190" w:type="dxa"/>
            <w:shd w:val="clear" w:color="auto" w:fill="auto"/>
          </w:tcPr>
          <w:p w14:paraId="1A47604B" w14:textId="77777777" w:rsidR="009F2394" w:rsidRPr="004C222A" w:rsidRDefault="009F2394" w:rsidP="004C222A">
            <w:pPr>
              <w:spacing w:before="40" w:after="120"/>
              <w:ind w:right="113"/>
              <w:rPr>
                <w:noProof/>
                <w:lang w:val="en-GB"/>
              </w:rPr>
            </w:pPr>
            <w:r w:rsidRPr="004C222A">
              <w:rPr>
                <w:noProof/>
                <w:lang w:val="en-GB"/>
              </w:rPr>
              <w:t>Rotational Speed</w:t>
            </w:r>
          </w:p>
        </w:tc>
        <w:tc>
          <w:tcPr>
            <w:tcW w:w="794" w:type="dxa"/>
            <w:shd w:val="clear" w:color="auto" w:fill="auto"/>
          </w:tcPr>
          <w:p w14:paraId="3F45EA7F" w14:textId="77777777" w:rsidR="009F2394" w:rsidRPr="004C222A" w:rsidRDefault="009F2394" w:rsidP="004C222A">
            <w:pPr>
              <w:spacing w:before="40" w:after="120"/>
              <w:ind w:right="113"/>
              <w:rPr>
                <w:noProof/>
                <w:lang w:val="en-GB"/>
              </w:rPr>
            </w:pPr>
            <w:r w:rsidRPr="004C222A">
              <w:rPr>
                <w:noProof/>
                <w:lang w:val="en-GB"/>
              </w:rPr>
              <w:t>f</w:t>
            </w:r>
          </w:p>
        </w:tc>
        <w:tc>
          <w:tcPr>
            <w:tcW w:w="737" w:type="dxa"/>
            <w:shd w:val="clear" w:color="auto" w:fill="auto"/>
          </w:tcPr>
          <w:p w14:paraId="7841EE63" w14:textId="77777777" w:rsidR="009F2394" w:rsidRPr="004C222A" w:rsidRDefault="009F2394" w:rsidP="004C222A">
            <w:pPr>
              <w:spacing w:before="40" w:after="120"/>
              <w:ind w:right="113"/>
              <w:rPr>
                <w:noProof/>
                <w:lang w:val="en-GB"/>
              </w:rPr>
            </w:pPr>
            <w:r w:rsidRPr="004C222A">
              <w:rPr>
                <w:noProof/>
                <w:lang w:val="en-GB"/>
              </w:rPr>
              <w:t>rpm</w:t>
            </w:r>
          </w:p>
        </w:tc>
        <w:tc>
          <w:tcPr>
            <w:tcW w:w="737" w:type="dxa"/>
            <w:shd w:val="clear" w:color="auto" w:fill="auto"/>
          </w:tcPr>
          <w:p w14:paraId="14634D85"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40A19D0A" w14:textId="77777777" w:rsidR="009F2394" w:rsidRPr="004C222A" w:rsidRDefault="009F2394" w:rsidP="004C222A">
            <w:pPr>
              <w:spacing w:before="40" w:after="120"/>
              <w:ind w:right="113"/>
              <w:rPr>
                <w:noProof/>
                <w:lang w:val="en-GB"/>
              </w:rPr>
            </w:pPr>
            <w:r w:rsidRPr="004C222A">
              <w:rPr>
                <w:noProof/>
                <w:lang w:val="en-GB"/>
              </w:rPr>
              <w:t>Time-averaged rotational brake speed registered by the brake dynamometer. The rotational speed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shd w:val="clear" w:color="auto" w:fill="auto"/>
          </w:tcPr>
          <w:p w14:paraId="13126B8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44B45DFB" w14:textId="77777777" w:rsidR="009F2394" w:rsidRPr="004C222A" w:rsidRDefault="009F2394" w:rsidP="004C222A">
            <w:pPr>
              <w:spacing w:before="40" w:after="120"/>
              <w:ind w:right="113"/>
              <w:rPr>
                <w:noProof/>
                <w:lang w:val="en-GB"/>
              </w:rPr>
            </w:pPr>
            <w:r w:rsidRPr="004C222A">
              <w:rPr>
                <w:noProof/>
                <w:lang w:val="en-GB"/>
              </w:rPr>
              <w:t>K</w:t>
            </w:r>
          </w:p>
        </w:tc>
      </w:tr>
      <w:tr w:rsidR="009F2394" w:rsidRPr="004C222A" w14:paraId="20C39B36" w14:textId="77777777" w:rsidTr="004C222A">
        <w:trPr>
          <w:cantSplit/>
        </w:trPr>
        <w:tc>
          <w:tcPr>
            <w:tcW w:w="1190" w:type="dxa"/>
            <w:shd w:val="clear" w:color="auto" w:fill="auto"/>
          </w:tcPr>
          <w:p w14:paraId="7744987F" w14:textId="77777777" w:rsidR="009F2394" w:rsidRPr="004C222A" w:rsidRDefault="009F2394" w:rsidP="004C222A">
            <w:pPr>
              <w:spacing w:before="40" w:after="120"/>
              <w:ind w:right="113"/>
              <w:rPr>
                <w:noProof/>
                <w:lang w:val="en-GB"/>
              </w:rPr>
            </w:pPr>
            <w:r w:rsidRPr="004C222A">
              <w:rPr>
                <w:noProof/>
                <w:lang w:val="en-GB"/>
              </w:rPr>
              <w:t>Deceleration Rate Setpoint</w:t>
            </w:r>
          </w:p>
        </w:tc>
        <w:tc>
          <w:tcPr>
            <w:tcW w:w="794" w:type="dxa"/>
            <w:shd w:val="clear" w:color="auto" w:fill="auto"/>
          </w:tcPr>
          <w:p w14:paraId="1D9B2E22"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65459AB4"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3A4CC8C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2EBE5407" w14:textId="77777777" w:rsidR="009F2394" w:rsidRPr="004C222A" w:rsidRDefault="009F2394" w:rsidP="004C222A">
            <w:pPr>
              <w:spacing w:before="40" w:after="120"/>
              <w:ind w:right="113"/>
              <w:rPr>
                <w:noProof/>
                <w:u w:val="single"/>
                <w:lang w:val="en-GB"/>
              </w:rPr>
            </w:pPr>
            <w:r w:rsidRPr="004C222A">
              <w:rPr>
                <w:noProof/>
                <w:lang w:val="en-GB"/>
              </w:rPr>
              <w:t>Nominal deceleration rate of the event as defined in the WLTP-Brake cycle</w:t>
            </w:r>
            <w:r w:rsidRPr="004C222A">
              <w:rPr>
                <w:noProof/>
                <w:u w:val="single"/>
                <w:lang w:val="en-GB"/>
              </w:rPr>
              <w:t xml:space="preserve">. </w:t>
            </w:r>
            <w:r w:rsidRPr="004C222A">
              <w:rPr>
                <w:noProof/>
                <w:lang w:val="en-GB"/>
              </w:rPr>
              <w:t>It is not sampled but shall be automatically reported at the individual brake event level</w:t>
            </w:r>
          </w:p>
        </w:tc>
        <w:tc>
          <w:tcPr>
            <w:tcW w:w="737" w:type="dxa"/>
            <w:shd w:val="clear" w:color="auto" w:fill="auto"/>
          </w:tcPr>
          <w:p w14:paraId="56AA680F"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266E748" w14:textId="77777777" w:rsidR="009F2394" w:rsidRPr="004C222A" w:rsidRDefault="009F2394" w:rsidP="004C222A">
            <w:pPr>
              <w:spacing w:before="40" w:after="120"/>
              <w:ind w:right="113"/>
              <w:rPr>
                <w:noProof/>
                <w:lang w:val="en-GB"/>
              </w:rPr>
            </w:pPr>
            <w:r w:rsidRPr="004C222A">
              <w:rPr>
                <w:noProof/>
                <w:lang w:val="en-GB"/>
              </w:rPr>
              <w:t>L</w:t>
            </w:r>
          </w:p>
        </w:tc>
      </w:tr>
      <w:tr w:rsidR="009F2394" w:rsidRPr="004C222A" w14:paraId="247C2BD8" w14:textId="77777777" w:rsidTr="004C222A">
        <w:trPr>
          <w:cantSplit/>
        </w:trPr>
        <w:tc>
          <w:tcPr>
            <w:tcW w:w="1190" w:type="dxa"/>
            <w:shd w:val="clear" w:color="auto" w:fill="auto"/>
          </w:tcPr>
          <w:p w14:paraId="0B26293B" w14:textId="77777777" w:rsidR="009F2394" w:rsidRPr="004C222A" w:rsidRDefault="009F2394" w:rsidP="004C222A">
            <w:pPr>
              <w:spacing w:before="40" w:after="120"/>
              <w:ind w:right="113"/>
              <w:rPr>
                <w:noProof/>
                <w:lang w:val="en-GB"/>
              </w:rPr>
            </w:pPr>
            <w:r w:rsidRPr="004C222A">
              <w:rPr>
                <w:noProof/>
                <w:lang w:val="en-GB"/>
              </w:rPr>
              <w:t>Deceleration Rate Calculated</w:t>
            </w:r>
          </w:p>
        </w:tc>
        <w:tc>
          <w:tcPr>
            <w:tcW w:w="794" w:type="dxa"/>
            <w:shd w:val="clear" w:color="auto" w:fill="auto"/>
          </w:tcPr>
          <w:p w14:paraId="52088244"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B7A4FA2" w14:textId="77777777" w:rsidR="009F2394" w:rsidRPr="004C222A" w:rsidRDefault="009F2394" w:rsidP="004C222A">
            <w:pPr>
              <w:spacing w:before="40" w:after="120"/>
              <w:ind w:right="113"/>
              <w:rPr>
                <w:noProof/>
                <w:lang w:val="en-GB"/>
              </w:rPr>
            </w:pPr>
            <w:r w:rsidRPr="004C222A">
              <w:rPr>
                <w:noProof/>
                <w:lang w:val="en-GB"/>
              </w:rPr>
              <w:t>m/s</w:t>
            </w:r>
            <w:r w:rsidRPr="004C222A">
              <w:rPr>
                <w:noProof/>
                <w:vertAlign w:val="superscript"/>
                <w:lang w:val="en-GB"/>
              </w:rPr>
              <w:t>2</w:t>
            </w:r>
          </w:p>
        </w:tc>
        <w:tc>
          <w:tcPr>
            <w:tcW w:w="737" w:type="dxa"/>
            <w:shd w:val="clear" w:color="auto" w:fill="auto"/>
          </w:tcPr>
          <w:p w14:paraId="0E4DC708"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58D934D4" w14:textId="77777777" w:rsidR="009F2394" w:rsidRPr="004C222A" w:rsidRDefault="009F2394" w:rsidP="004C222A">
            <w:pPr>
              <w:spacing w:before="40" w:after="120"/>
              <w:ind w:right="113"/>
              <w:rPr>
                <w:noProof/>
                <w:u w:val="single"/>
                <w:lang w:val="en-GB"/>
              </w:rPr>
            </w:pPr>
            <w:r w:rsidRPr="004C222A">
              <w:rPr>
                <w:noProof/>
                <w:lang w:val="en-GB"/>
              </w:rPr>
              <w:t>Deceleration rate of the given brake event as calculated from parameters in columns D, H, and J</w:t>
            </w:r>
          </w:p>
        </w:tc>
        <w:tc>
          <w:tcPr>
            <w:tcW w:w="737" w:type="dxa"/>
            <w:shd w:val="clear" w:color="auto" w:fill="auto"/>
          </w:tcPr>
          <w:p w14:paraId="1FCC8854"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0496B3CB" w14:textId="77777777" w:rsidR="009F2394" w:rsidRPr="004C222A" w:rsidRDefault="009F2394" w:rsidP="004C222A">
            <w:pPr>
              <w:spacing w:before="40" w:after="120"/>
              <w:ind w:right="113"/>
              <w:rPr>
                <w:noProof/>
                <w:lang w:val="en-GB"/>
              </w:rPr>
            </w:pPr>
            <w:r w:rsidRPr="004C222A">
              <w:rPr>
                <w:noProof/>
                <w:lang w:val="en-GB"/>
              </w:rPr>
              <w:t>M</w:t>
            </w:r>
          </w:p>
        </w:tc>
      </w:tr>
      <w:tr w:rsidR="009F2394" w:rsidRPr="004C222A" w14:paraId="7467392E" w14:textId="77777777" w:rsidTr="004C222A">
        <w:trPr>
          <w:cantSplit/>
        </w:trPr>
        <w:tc>
          <w:tcPr>
            <w:tcW w:w="1190" w:type="dxa"/>
            <w:shd w:val="clear" w:color="auto" w:fill="auto"/>
          </w:tcPr>
          <w:p w14:paraId="4AAAC0AE" w14:textId="77777777" w:rsidR="009F2394" w:rsidRPr="004C222A" w:rsidRDefault="009F2394" w:rsidP="004C222A">
            <w:pPr>
              <w:spacing w:before="40" w:after="120"/>
              <w:ind w:right="113"/>
              <w:rPr>
                <w:noProof/>
                <w:lang w:val="en-GB"/>
              </w:rPr>
            </w:pPr>
            <w:r w:rsidRPr="004C222A">
              <w:rPr>
                <w:noProof/>
                <w:lang w:val="en-GB"/>
              </w:rPr>
              <w:lastRenderedPageBreak/>
              <w:t>Brake Torque – Distance Averaged</w:t>
            </w:r>
          </w:p>
        </w:tc>
        <w:tc>
          <w:tcPr>
            <w:tcW w:w="794" w:type="dxa"/>
            <w:shd w:val="clear" w:color="auto" w:fill="auto"/>
          </w:tcPr>
          <w:p w14:paraId="13AEAA6E"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2ECD01EC" w14:textId="77777777" w:rsidR="009F2394" w:rsidRPr="004C222A" w:rsidRDefault="009F2394" w:rsidP="004C222A">
            <w:pPr>
              <w:spacing w:before="40" w:after="120"/>
              <w:ind w:right="113"/>
              <w:rPr>
                <w:noProof/>
                <w:lang w:val="en-GB"/>
              </w:rPr>
            </w:pPr>
            <w:r w:rsidRPr="004C222A">
              <w:rPr>
                <w:noProof/>
                <w:lang w:val="en-GB"/>
              </w:rPr>
              <w:t>Nm</w:t>
            </w:r>
          </w:p>
        </w:tc>
        <w:tc>
          <w:tcPr>
            <w:tcW w:w="737" w:type="dxa"/>
            <w:shd w:val="clear" w:color="auto" w:fill="auto"/>
          </w:tcPr>
          <w:p w14:paraId="09CF8AE9"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10CDC1" w14:textId="77777777" w:rsidR="009F2394" w:rsidRPr="004C222A" w:rsidRDefault="009F2394" w:rsidP="004C222A">
            <w:pPr>
              <w:spacing w:before="40" w:after="120"/>
              <w:ind w:right="113"/>
              <w:rPr>
                <w:noProof/>
                <w:u w:val="single"/>
                <w:lang w:val="en-GB"/>
              </w:rPr>
            </w:pPr>
            <w:r w:rsidRPr="004C222A">
              <w:rPr>
                <w:noProof/>
                <w:lang w:val="en-GB"/>
              </w:rPr>
              <w:t>Distance averaged brake torque registered by the brake dynamometer. The brake torque sampled during the brake event at 250Hz shall be reported at the individual brake event level as distance averaged</w:t>
            </w:r>
            <w:r w:rsidRPr="004C222A">
              <w:rPr>
                <w:noProof/>
                <w:u w:val="single"/>
                <w:lang w:val="en-GB"/>
              </w:rPr>
              <w:t>.</w:t>
            </w:r>
            <w:r w:rsidRPr="004C222A">
              <w:rPr>
                <w:noProof/>
                <w:lang w:val="en-GB"/>
              </w:rPr>
              <w:t xml:space="preserve"> Averaging shall be performed using the 250Hz data sampled from 0.5 sec after the brake event start time to 0.5 sec before the brake event end time</w:t>
            </w:r>
          </w:p>
        </w:tc>
        <w:tc>
          <w:tcPr>
            <w:tcW w:w="737" w:type="dxa"/>
            <w:shd w:val="clear" w:color="auto" w:fill="auto"/>
          </w:tcPr>
          <w:p w14:paraId="71B25F65"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3029050" w14:textId="77777777" w:rsidR="009F2394" w:rsidRPr="004C222A" w:rsidRDefault="009F2394" w:rsidP="004C222A">
            <w:pPr>
              <w:spacing w:before="40" w:after="120"/>
              <w:ind w:right="113"/>
              <w:rPr>
                <w:noProof/>
                <w:lang w:val="en-GB"/>
              </w:rPr>
            </w:pPr>
            <w:r w:rsidRPr="004C222A">
              <w:rPr>
                <w:noProof/>
                <w:lang w:val="en-GB"/>
              </w:rPr>
              <w:t>N</w:t>
            </w:r>
          </w:p>
        </w:tc>
      </w:tr>
      <w:tr w:rsidR="009F2394" w:rsidRPr="004C222A" w14:paraId="59C0B62E" w14:textId="77777777" w:rsidTr="004C222A">
        <w:trPr>
          <w:cantSplit/>
        </w:trPr>
        <w:tc>
          <w:tcPr>
            <w:tcW w:w="1190" w:type="dxa"/>
            <w:shd w:val="clear" w:color="auto" w:fill="auto"/>
          </w:tcPr>
          <w:p w14:paraId="37099E09" w14:textId="77777777" w:rsidR="009F2394" w:rsidRPr="004C222A" w:rsidRDefault="009F2394" w:rsidP="004C222A">
            <w:pPr>
              <w:spacing w:before="40" w:after="120"/>
              <w:ind w:right="113"/>
              <w:rPr>
                <w:noProof/>
                <w:lang w:val="en-GB"/>
              </w:rPr>
            </w:pPr>
            <w:r w:rsidRPr="004C222A">
              <w:rPr>
                <w:noProof/>
                <w:lang w:val="en-GB"/>
              </w:rPr>
              <w:t>Brake Torque – Time Averaged</w:t>
            </w:r>
          </w:p>
        </w:tc>
        <w:tc>
          <w:tcPr>
            <w:tcW w:w="794" w:type="dxa"/>
            <w:shd w:val="clear" w:color="auto" w:fill="auto"/>
          </w:tcPr>
          <w:p w14:paraId="070090B8" w14:textId="77777777" w:rsidR="009F2394" w:rsidRPr="004C222A" w:rsidRDefault="009F2394" w:rsidP="004C222A">
            <w:pPr>
              <w:spacing w:before="40" w:after="120"/>
              <w:ind w:right="113"/>
              <w:rPr>
                <w:noProof/>
                <w:lang w:val="en-GB"/>
              </w:rPr>
            </w:pPr>
            <w:r w:rsidRPr="004C222A">
              <w:rPr>
                <w:noProof/>
                <w:lang w:val="en-GB"/>
              </w:rPr>
              <w:t>τ</w:t>
            </w:r>
            <w:r w:rsidRPr="004C222A">
              <w:rPr>
                <w:noProof/>
                <w:vertAlign w:val="subscript"/>
                <w:lang w:val="en-GB"/>
              </w:rPr>
              <w:t>brake-avg</w:t>
            </w:r>
          </w:p>
        </w:tc>
        <w:tc>
          <w:tcPr>
            <w:tcW w:w="737" w:type="dxa"/>
            <w:shd w:val="clear" w:color="auto" w:fill="auto"/>
          </w:tcPr>
          <w:p w14:paraId="3BBCA754" w14:textId="77777777" w:rsidR="009F2394" w:rsidRPr="004C222A" w:rsidRDefault="009F2394" w:rsidP="004C222A">
            <w:pPr>
              <w:spacing w:before="40" w:after="120"/>
              <w:ind w:right="113"/>
              <w:rPr>
                <w:noProof/>
                <w:lang w:val="en-GB"/>
              </w:rPr>
            </w:pPr>
            <w:r w:rsidRPr="004C222A">
              <w:rPr>
                <w:noProof/>
                <w:lang w:val="en-GB"/>
              </w:rPr>
              <w:t>Nm</w:t>
            </w:r>
          </w:p>
        </w:tc>
        <w:tc>
          <w:tcPr>
            <w:tcW w:w="737" w:type="dxa"/>
            <w:shd w:val="clear" w:color="auto" w:fill="auto"/>
          </w:tcPr>
          <w:p w14:paraId="4F6C1C1A"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017F0271" w14:textId="77777777" w:rsidR="009F2394" w:rsidRPr="004C222A" w:rsidRDefault="009F2394" w:rsidP="004C222A">
            <w:pPr>
              <w:spacing w:before="40" w:after="120"/>
              <w:ind w:right="113"/>
              <w:rPr>
                <w:noProof/>
                <w:lang w:val="en-GB"/>
              </w:rPr>
            </w:pPr>
            <w:r w:rsidRPr="004C222A">
              <w:rPr>
                <w:noProof/>
                <w:lang w:val="en-GB"/>
              </w:rPr>
              <w:t>Time-averaged brake torque registered by the brake dynamometer. The brake torque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shd w:val="clear" w:color="auto" w:fill="auto"/>
          </w:tcPr>
          <w:p w14:paraId="008D593C"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49A4FE68" w14:textId="77777777" w:rsidR="009F2394" w:rsidRPr="004C222A" w:rsidRDefault="009F2394" w:rsidP="004C222A">
            <w:pPr>
              <w:spacing w:before="40" w:after="120"/>
              <w:ind w:right="113"/>
              <w:rPr>
                <w:noProof/>
                <w:lang w:val="en-GB"/>
              </w:rPr>
            </w:pPr>
            <w:r w:rsidRPr="004C222A">
              <w:rPr>
                <w:noProof/>
                <w:lang w:val="en-GB"/>
              </w:rPr>
              <w:t>O</w:t>
            </w:r>
          </w:p>
        </w:tc>
      </w:tr>
      <w:tr w:rsidR="009F2394" w:rsidRPr="004C222A" w14:paraId="7736580B" w14:textId="77777777" w:rsidTr="004C222A">
        <w:trPr>
          <w:cantSplit/>
        </w:trPr>
        <w:tc>
          <w:tcPr>
            <w:tcW w:w="1190" w:type="dxa"/>
            <w:shd w:val="clear" w:color="auto" w:fill="auto"/>
          </w:tcPr>
          <w:p w14:paraId="5119DE7F" w14:textId="77777777" w:rsidR="009F2394" w:rsidRPr="004C222A" w:rsidRDefault="009F2394" w:rsidP="004C222A">
            <w:pPr>
              <w:spacing w:before="40" w:after="120"/>
              <w:ind w:right="113"/>
              <w:rPr>
                <w:noProof/>
                <w:lang w:val="en-GB"/>
              </w:rPr>
            </w:pPr>
            <w:r w:rsidRPr="004C222A">
              <w:rPr>
                <w:noProof/>
                <w:lang w:val="en-GB"/>
              </w:rPr>
              <w:t>Brake Pressure</w:t>
            </w:r>
          </w:p>
        </w:tc>
        <w:tc>
          <w:tcPr>
            <w:tcW w:w="794" w:type="dxa"/>
            <w:shd w:val="clear" w:color="auto" w:fill="auto"/>
          </w:tcPr>
          <w:p w14:paraId="68799B8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1C5091BE" w14:textId="77777777" w:rsidR="009F2394" w:rsidRPr="004C222A" w:rsidRDefault="009F2394" w:rsidP="004C222A">
            <w:pPr>
              <w:spacing w:before="40" w:after="120"/>
              <w:ind w:right="113"/>
              <w:rPr>
                <w:noProof/>
                <w:lang w:val="en-GB"/>
              </w:rPr>
            </w:pPr>
            <w:r w:rsidRPr="004C222A">
              <w:rPr>
                <w:noProof/>
                <w:lang w:val="en-GB"/>
              </w:rPr>
              <w:t>bar</w:t>
            </w:r>
          </w:p>
        </w:tc>
        <w:tc>
          <w:tcPr>
            <w:tcW w:w="737" w:type="dxa"/>
            <w:shd w:val="clear" w:color="auto" w:fill="auto"/>
          </w:tcPr>
          <w:p w14:paraId="59F3D7A0" w14:textId="77777777" w:rsidR="009F2394" w:rsidRPr="004C222A" w:rsidRDefault="009F2394" w:rsidP="004C222A">
            <w:pPr>
              <w:spacing w:before="40" w:after="120"/>
              <w:ind w:right="113"/>
              <w:rPr>
                <w:noProof/>
                <w:lang w:val="en-GB"/>
              </w:rPr>
            </w:pPr>
            <w:r w:rsidRPr="004C222A">
              <w:rPr>
                <w:noProof/>
                <w:lang w:val="en-GB"/>
              </w:rPr>
              <w:t>2</w:t>
            </w:r>
          </w:p>
        </w:tc>
        <w:tc>
          <w:tcPr>
            <w:tcW w:w="2438" w:type="dxa"/>
            <w:shd w:val="clear" w:color="auto" w:fill="auto"/>
          </w:tcPr>
          <w:p w14:paraId="7AA3F867" w14:textId="77777777" w:rsidR="009F2394" w:rsidRPr="004C222A" w:rsidRDefault="009F2394" w:rsidP="004C222A">
            <w:pPr>
              <w:spacing w:before="40" w:after="120"/>
              <w:ind w:right="113"/>
              <w:rPr>
                <w:noProof/>
                <w:lang w:val="en-GB"/>
              </w:rPr>
            </w:pPr>
            <w:r w:rsidRPr="004C222A">
              <w:rPr>
                <w:noProof/>
                <w:lang w:val="en-GB"/>
              </w:rPr>
              <w:t>Distance averaged brake pressure registered by the brake dynamometer. The brake pressure sampled during the brake event at 250Hz shall be reported at the individual brake event level as distance averaged. Averaging shall be performed using the 250Hz data sampled from 0.5 sec after the brake event start time to 0.5 sec before the brake event end time</w:t>
            </w:r>
          </w:p>
        </w:tc>
        <w:tc>
          <w:tcPr>
            <w:tcW w:w="737" w:type="dxa"/>
            <w:shd w:val="clear" w:color="auto" w:fill="auto"/>
          </w:tcPr>
          <w:p w14:paraId="7F7D7B1B"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0BE8A609" w14:textId="77777777" w:rsidR="009F2394" w:rsidRPr="004C222A" w:rsidRDefault="009F2394" w:rsidP="004C222A">
            <w:pPr>
              <w:spacing w:before="40" w:after="120"/>
              <w:ind w:right="113"/>
              <w:rPr>
                <w:noProof/>
                <w:lang w:val="en-GB"/>
              </w:rPr>
            </w:pPr>
            <w:r w:rsidRPr="004C222A">
              <w:rPr>
                <w:noProof/>
                <w:lang w:val="en-GB"/>
              </w:rPr>
              <w:t>P</w:t>
            </w:r>
          </w:p>
        </w:tc>
      </w:tr>
      <w:tr w:rsidR="009F2394" w:rsidRPr="004C222A" w14:paraId="49524869" w14:textId="77777777" w:rsidTr="004C222A">
        <w:trPr>
          <w:cantSplit/>
        </w:trPr>
        <w:tc>
          <w:tcPr>
            <w:tcW w:w="1190" w:type="dxa"/>
            <w:shd w:val="clear" w:color="auto" w:fill="auto"/>
          </w:tcPr>
          <w:p w14:paraId="7ADCA7B6" w14:textId="77777777" w:rsidR="009F2394" w:rsidRPr="004C222A" w:rsidRDefault="009F2394" w:rsidP="004C222A">
            <w:pPr>
              <w:spacing w:before="40" w:after="120"/>
              <w:ind w:right="113"/>
              <w:rPr>
                <w:noProof/>
                <w:lang w:val="en-GB"/>
              </w:rPr>
            </w:pPr>
            <w:r w:rsidRPr="004C222A">
              <w:rPr>
                <w:noProof/>
                <w:lang w:val="en-GB"/>
              </w:rPr>
              <w:t>Friction Coefficient</w:t>
            </w:r>
          </w:p>
        </w:tc>
        <w:tc>
          <w:tcPr>
            <w:tcW w:w="794" w:type="dxa"/>
            <w:shd w:val="clear" w:color="auto" w:fill="auto"/>
          </w:tcPr>
          <w:p w14:paraId="7E1AEBEC" w14:textId="77777777" w:rsidR="009F2394" w:rsidRPr="004C222A" w:rsidRDefault="009F2394" w:rsidP="004C222A">
            <w:pPr>
              <w:spacing w:before="40" w:after="120"/>
              <w:ind w:right="113"/>
              <w:rPr>
                <w:noProof/>
                <w:lang w:val="en-GB"/>
              </w:rPr>
            </w:pPr>
            <w:r w:rsidRPr="004C222A">
              <w:rPr>
                <w:noProof/>
                <w:lang w:val="en-GB"/>
              </w:rPr>
              <w:t>μ</w:t>
            </w:r>
          </w:p>
        </w:tc>
        <w:tc>
          <w:tcPr>
            <w:tcW w:w="737" w:type="dxa"/>
            <w:shd w:val="clear" w:color="auto" w:fill="auto"/>
          </w:tcPr>
          <w:p w14:paraId="69D9B1D8" w14:textId="77777777" w:rsidR="009F2394" w:rsidRPr="004C222A" w:rsidRDefault="009F2394" w:rsidP="004C222A">
            <w:pPr>
              <w:spacing w:before="40" w:after="120"/>
              <w:ind w:right="113"/>
              <w:rPr>
                <w:noProof/>
                <w:lang w:val="en-GB"/>
              </w:rPr>
            </w:pPr>
            <w:r w:rsidRPr="004C222A">
              <w:rPr>
                <w:noProof/>
                <w:lang w:val="en-GB"/>
              </w:rPr>
              <w:t>-</w:t>
            </w:r>
          </w:p>
        </w:tc>
        <w:tc>
          <w:tcPr>
            <w:tcW w:w="737" w:type="dxa"/>
            <w:shd w:val="clear" w:color="auto" w:fill="auto"/>
          </w:tcPr>
          <w:p w14:paraId="5F88A813" w14:textId="77777777" w:rsidR="009F2394" w:rsidRPr="004C222A" w:rsidRDefault="009F2394" w:rsidP="004C222A">
            <w:pPr>
              <w:spacing w:before="40" w:after="120"/>
              <w:ind w:right="113"/>
              <w:rPr>
                <w:noProof/>
                <w:lang w:val="en-GB"/>
              </w:rPr>
            </w:pPr>
            <w:r w:rsidRPr="004C222A">
              <w:rPr>
                <w:noProof/>
                <w:lang w:val="en-GB"/>
              </w:rPr>
              <w:t>3</w:t>
            </w:r>
          </w:p>
        </w:tc>
        <w:tc>
          <w:tcPr>
            <w:tcW w:w="2438" w:type="dxa"/>
            <w:shd w:val="clear" w:color="auto" w:fill="auto"/>
          </w:tcPr>
          <w:p w14:paraId="18A4BD5E" w14:textId="77777777" w:rsidR="009F2394" w:rsidRPr="004C222A" w:rsidRDefault="009F2394" w:rsidP="004C222A">
            <w:pPr>
              <w:spacing w:before="40" w:after="120"/>
              <w:ind w:right="113"/>
              <w:rPr>
                <w:noProof/>
                <w:lang w:val="en-GB"/>
              </w:rPr>
            </w:pPr>
            <w:r w:rsidRPr="004C222A">
              <w:rPr>
                <w:noProof/>
                <w:lang w:val="en-GB"/>
              </w:rPr>
              <w:t>Distance averaged friction coefficient as a function of braking torque, effective brake radius, and the piston area. The friction coefficient calculated from these parameters shall be reported at the individual brake event level as distance averaged. Averaging shall be performed using the 250Hz data sampled from 0.5 sec after the brake event start time to 0.5 sec before the brake event end time</w:t>
            </w:r>
          </w:p>
        </w:tc>
        <w:tc>
          <w:tcPr>
            <w:tcW w:w="737" w:type="dxa"/>
            <w:shd w:val="clear" w:color="auto" w:fill="auto"/>
          </w:tcPr>
          <w:p w14:paraId="0301782C" w14:textId="77777777" w:rsidR="009F2394" w:rsidRPr="004C222A" w:rsidRDefault="009F2394" w:rsidP="004C222A">
            <w:pPr>
              <w:spacing w:before="40" w:after="120"/>
              <w:ind w:right="113"/>
              <w:rPr>
                <w:noProof/>
                <w:lang w:val="en-GB"/>
              </w:rPr>
            </w:pPr>
            <w:r w:rsidRPr="004C222A">
              <w:rPr>
                <w:noProof/>
                <w:lang w:val="en-GB"/>
              </w:rPr>
              <w:t>N/A</w:t>
            </w:r>
          </w:p>
        </w:tc>
        <w:tc>
          <w:tcPr>
            <w:tcW w:w="737" w:type="dxa"/>
            <w:shd w:val="clear" w:color="auto" w:fill="auto"/>
          </w:tcPr>
          <w:p w14:paraId="6A6BEC39" w14:textId="77777777" w:rsidR="009F2394" w:rsidRPr="004C222A" w:rsidRDefault="009F2394" w:rsidP="004C222A">
            <w:pPr>
              <w:spacing w:before="40" w:after="120"/>
              <w:ind w:right="113"/>
              <w:rPr>
                <w:noProof/>
                <w:lang w:val="en-GB"/>
              </w:rPr>
            </w:pPr>
            <w:r w:rsidRPr="004C222A">
              <w:rPr>
                <w:noProof/>
                <w:lang w:val="en-GB"/>
              </w:rPr>
              <w:t>Q</w:t>
            </w:r>
          </w:p>
        </w:tc>
      </w:tr>
      <w:tr w:rsidR="009F2394" w:rsidRPr="004C222A" w14:paraId="3FAD484F" w14:textId="77777777" w:rsidTr="004C222A">
        <w:trPr>
          <w:cantSplit/>
        </w:trPr>
        <w:tc>
          <w:tcPr>
            <w:tcW w:w="1190" w:type="dxa"/>
            <w:shd w:val="clear" w:color="auto" w:fill="auto"/>
          </w:tcPr>
          <w:p w14:paraId="74B0BEBB" w14:textId="77777777" w:rsidR="009F2394" w:rsidRPr="004C222A" w:rsidRDefault="009F2394" w:rsidP="004C222A">
            <w:pPr>
              <w:spacing w:before="40" w:after="120"/>
              <w:ind w:right="113"/>
              <w:rPr>
                <w:noProof/>
                <w:lang w:val="en-GB"/>
              </w:rPr>
            </w:pPr>
            <w:r w:rsidRPr="004C222A">
              <w:rPr>
                <w:noProof/>
                <w:lang w:val="en-GB"/>
              </w:rPr>
              <w:t>Initial Brake Temperature</w:t>
            </w:r>
          </w:p>
        </w:tc>
        <w:tc>
          <w:tcPr>
            <w:tcW w:w="794" w:type="dxa"/>
            <w:shd w:val="clear" w:color="auto" w:fill="auto"/>
          </w:tcPr>
          <w:p w14:paraId="3B91FCED" w14:textId="77777777" w:rsidR="009F2394" w:rsidRPr="004C222A" w:rsidRDefault="009F2394" w:rsidP="004C222A">
            <w:pPr>
              <w:spacing w:before="40" w:after="120"/>
              <w:ind w:right="113"/>
              <w:rPr>
                <w:noProof/>
                <w:lang w:val="en-GB"/>
              </w:rPr>
            </w:pPr>
            <w:r w:rsidRPr="004C222A">
              <w:rPr>
                <w:noProof/>
                <w:lang w:val="en-GB"/>
              </w:rPr>
              <w:t>IBT</w:t>
            </w:r>
          </w:p>
        </w:tc>
        <w:tc>
          <w:tcPr>
            <w:tcW w:w="737" w:type="dxa"/>
            <w:shd w:val="clear" w:color="auto" w:fill="auto"/>
          </w:tcPr>
          <w:p w14:paraId="6AA0E6A3"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39BCF38D"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20D83720" w14:textId="77777777" w:rsidR="009F2394" w:rsidRPr="004C222A" w:rsidRDefault="009F2394" w:rsidP="004C222A">
            <w:pPr>
              <w:spacing w:before="40" w:after="120"/>
              <w:ind w:right="113"/>
              <w:rPr>
                <w:noProof/>
                <w:lang w:val="en-GB"/>
              </w:rPr>
            </w:pPr>
            <w:r w:rsidRPr="004C222A">
              <w:rPr>
                <w:noProof/>
                <w:lang w:val="en-GB"/>
              </w:rPr>
              <w:t>Brake temperature at the beginning of the deceleration event measured as defined in paragraph 8.3.</w:t>
            </w:r>
          </w:p>
        </w:tc>
        <w:tc>
          <w:tcPr>
            <w:tcW w:w="737" w:type="dxa"/>
            <w:shd w:val="clear" w:color="auto" w:fill="auto"/>
          </w:tcPr>
          <w:p w14:paraId="21C7845E"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7E2DD765" w14:textId="77777777" w:rsidR="009F2394" w:rsidRPr="004C222A" w:rsidRDefault="009F2394" w:rsidP="004C222A">
            <w:pPr>
              <w:spacing w:before="40" w:after="120"/>
              <w:ind w:right="113"/>
              <w:rPr>
                <w:noProof/>
                <w:lang w:val="en-GB"/>
              </w:rPr>
            </w:pPr>
            <w:r w:rsidRPr="004C222A">
              <w:rPr>
                <w:noProof/>
                <w:lang w:val="en-GB"/>
              </w:rPr>
              <w:t>R</w:t>
            </w:r>
          </w:p>
        </w:tc>
      </w:tr>
      <w:tr w:rsidR="009F2394" w:rsidRPr="004C222A" w14:paraId="47318F00" w14:textId="77777777" w:rsidTr="004C222A">
        <w:trPr>
          <w:cantSplit/>
        </w:trPr>
        <w:tc>
          <w:tcPr>
            <w:tcW w:w="1190" w:type="dxa"/>
            <w:shd w:val="clear" w:color="auto" w:fill="auto"/>
          </w:tcPr>
          <w:p w14:paraId="75BBDA09" w14:textId="77777777" w:rsidR="009F2394" w:rsidRPr="004C222A" w:rsidRDefault="009F2394" w:rsidP="004C222A">
            <w:pPr>
              <w:spacing w:before="40" w:after="120"/>
              <w:ind w:right="113"/>
              <w:rPr>
                <w:noProof/>
                <w:lang w:val="en-GB"/>
              </w:rPr>
            </w:pPr>
            <w:r w:rsidRPr="004C222A">
              <w:rPr>
                <w:noProof/>
                <w:lang w:val="en-GB"/>
              </w:rPr>
              <w:t>Final Brake Temperature</w:t>
            </w:r>
          </w:p>
        </w:tc>
        <w:tc>
          <w:tcPr>
            <w:tcW w:w="794" w:type="dxa"/>
            <w:shd w:val="clear" w:color="auto" w:fill="auto"/>
          </w:tcPr>
          <w:p w14:paraId="42A87538" w14:textId="77777777" w:rsidR="009F2394" w:rsidRPr="004C222A" w:rsidRDefault="009F2394" w:rsidP="004C222A">
            <w:pPr>
              <w:spacing w:before="40" w:after="120"/>
              <w:ind w:right="113"/>
              <w:rPr>
                <w:noProof/>
                <w:lang w:val="en-GB"/>
              </w:rPr>
            </w:pPr>
            <w:r w:rsidRPr="004C222A">
              <w:rPr>
                <w:noProof/>
                <w:lang w:val="en-GB"/>
              </w:rPr>
              <w:t>FBT</w:t>
            </w:r>
          </w:p>
        </w:tc>
        <w:tc>
          <w:tcPr>
            <w:tcW w:w="737" w:type="dxa"/>
            <w:shd w:val="clear" w:color="auto" w:fill="auto"/>
          </w:tcPr>
          <w:p w14:paraId="53A5B93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17BE4A18"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7A2D4485" w14:textId="77777777" w:rsidR="009F2394" w:rsidRPr="004C222A" w:rsidRDefault="009F2394" w:rsidP="004C222A">
            <w:pPr>
              <w:spacing w:before="40" w:after="120"/>
              <w:ind w:right="113"/>
              <w:rPr>
                <w:noProof/>
                <w:lang w:val="en-GB"/>
              </w:rPr>
            </w:pPr>
            <w:r w:rsidRPr="004C222A">
              <w:rPr>
                <w:noProof/>
                <w:lang w:val="en-GB"/>
              </w:rPr>
              <w:t>Brake temperature at the end of the deceleration event measured as defined in paragraph 8.3.</w:t>
            </w:r>
          </w:p>
        </w:tc>
        <w:tc>
          <w:tcPr>
            <w:tcW w:w="737" w:type="dxa"/>
            <w:shd w:val="clear" w:color="auto" w:fill="auto"/>
          </w:tcPr>
          <w:p w14:paraId="35AA9F4C"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6DADFF8C" w14:textId="77777777" w:rsidR="009F2394" w:rsidRPr="004C222A" w:rsidRDefault="009F2394" w:rsidP="004C222A">
            <w:pPr>
              <w:spacing w:before="40" w:after="120"/>
              <w:ind w:right="113"/>
              <w:rPr>
                <w:noProof/>
                <w:lang w:val="en-GB"/>
              </w:rPr>
            </w:pPr>
            <w:r w:rsidRPr="004C222A">
              <w:rPr>
                <w:noProof/>
                <w:lang w:val="en-GB"/>
              </w:rPr>
              <w:t>S</w:t>
            </w:r>
          </w:p>
        </w:tc>
      </w:tr>
      <w:tr w:rsidR="009F2394" w:rsidRPr="004C222A" w14:paraId="6A5B98F8" w14:textId="77777777" w:rsidTr="004C222A">
        <w:trPr>
          <w:cantSplit/>
        </w:trPr>
        <w:tc>
          <w:tcPr>
            <w:tcW w:w="1190" w:type="dxa"/>
            <w:shd w:val="clear" w:color="auto" w:fill="auto"/>
          </w:tcPr>
          <w:p w14:paraId="5347D7A1" w14:textId="77777777" w:rsidR="009F2394" w:rsidRPr="004C222A" w:rsidRDefault="009F2394" w:rsidP="004C222A">
            <w:pPr>
              <w:spacing w:before="40" w:after="120"/>
              <w:ind w:right="113"/>
              <w:rPr>
                <w:noProof/>
                <w:lang w:val="en-GB"/>
              </w:rPr>
            </w:pPr>
            <w:r w:rsidRPr="004C222A">
              <w:rPr>
                <w:noProof/>
                <w:lang w:val="en-GB"/>
              </w:rPr>
              <w:t>Peak Brake Temperature</w:t>
            </w:r>
          </w:p>
        </w:tc>
        <w:tc>
          <w:tcPr>
            <w:tcW w:w="794" w:type="dxa"/>
            <w:shd w:val="clear" w:color="auto" w:fill="auto"/>
          </w:tcPr>
          <w:p w14:paraId="06281329" w14:textId="77777777" w:rsidR="009F2394" w:rsidRPr="004C222A" w:rsidRDefault="009F2394" w:rsidP="004C222A">
            <w:pPr>
              <w:spacing w:before="40" w:after="120"/>
              <w:ind w:right="113"/>
              <w:rPr>
                <w:noProof/>
                <w:lang w:val="en-GB"/>
              </w:rPr>
            </w:pPr>
            <w:r w:rsidRPr="004C222A">
              <w:rPr>
                <w:noProof/>
                <w:lang w:val="en-GB"/>
              </w:rPr>
              <w:t>PBT</w:t>
            </w:r>
          </w:p>
        </w:tc>
        <w:tc>
          <w:tcPr>
            <w:tcW w:w="737" w:type="dxa"/>
            <w:shd w:val="clear" w:color="auto" w:fill="auto"/>
          </w:tcPr>
          <w:p w14:paraId="4A73ACF0" w14:textId="77777777" w:rsidR="009F2394" w:rsidRPr="004C222A" w:rsidRDefault="009F2394" w:rsidP="004C222A">
            <w:pPr>
              <w:spacing w:before="40" w:after="120"/>
              <w:ind w:right="113"/>
              <w:rPr>
                <w:noProof/>
                <w:lang w:val="en-GB"/>
              </w:rPr>
            </w:pPr>
            <w:r w:rsidRPr="004C222A">
              <w:rPr>
                <w:noProof/>
                <w:lang w:val="en-GB"/>
              </w:rPr>
              <w:t>°C</w:t>
            </w:r>
          </w:p>
        </w:tc>
        <w:tc>
          <w:tcPr>
            <w:tcW w:w="737" w:type="dxa"/>
            <w:shd w:val="clear" w:color="auto" w:fill="auto"/>
          </w:tcPr>
          <w:p w14:paraId="52BE50FF" w14:textId="77777777" w:rsidR="009F2394" w:rsidRPr="004C222A" w:rsidRDefault="009F2394" w:rsidP="004C222A">
            <w:pPr>
              <w:spacing w:before="40" w:after="120"/>
              <w:ind w:right="113"/>
              <w:rPr>
                <w:noProof/>
                <w:lang w:val="en-GB"/>
              </w:rPr>
            </w:pPr>
            <w:r w:rsidRPr="004C222A">
              <w:rPr>
                <w:noProof/>
                <w:lang w:val="en-GB"/>
              </w:rPr>
              <w:t>1</w:t>
            </w:r>
          </w:p>
        </w:tc>
        <w:tc>
          <w:tcPr>
            <w:tcW w:w="2438" w:type="dxa"/>
            <w:shd w:val="clear" w:color="auto" w:fill="auto"/>
          </w:tcPr>
          <w:p w14:paraId="6A36305C" w14:textId="77777777" w:rsidR="009F2394" w:rsidRPr="004C222A" w:rsidRDefault="009F2394" w:rsidP="004C222A">
            <w:pPr>
              <w:spacing w:before="40" w:after="120"/>
              <w:ind w:right="113"/>
              <w:rPr>
                <w:noProof/>
                <w:lang w:val="en-GB"/>
              </w:rPr>
            </w:pPr>
            <w:r w:rsidRPr="004C222A">
              <w:rPr>
                <w:noProof/>
                <w:lang w:val="en-GB"/>
              </w:rPr>
              <w:t>Peak brake temperature of the deceleration event measured as defined in paragraph 8.3.</w:t>
            </w:r>
          </w:p>
        </w:tc>
        <w:tc>
          <w:tcPr>
            <w:tcW w:w="737" w:type="dxa"/>
            <w:shd w:val="clear" w:color="auto" w:fill="auto"/>
          </w:tcPr>
          <w:p w14:paraId="3BEA1E93" w14:textId="77777777" w:rsidR="009F2394" w:rsidRPr="004C222A" w:rsidRDefault="009F2394" w:rsidP="004C222A">
            <w:pPr>
              <w:spacing w:before="40" w:after="120"/>
              <w:ind w:right="113"/>
              <w:rPr>
                <w:noProof/>
                <w:lang w:val="en-GB"/>
              </w:rPr>
            </w:pPr>
            <w:r w:rsidRPr="004C222A">
              <w:rPr>
                <w:noProof/>
                <w:lang w:val="en-GB"/>
              </w:rPr>
              <w:t>250Hz</w:t>
            </w:r>
          </w:p>
        </w:tc>
        <w:tc>
          <w:tcPr>
            <w:tcW w:w="737" w:type="dxa"/>
            <w:shd w:val="clear" w:color="auto" w:fill="auto"/>
          </w:tcPr>
          <w:p w14:paraId="1FA3CF7C" w14:textId="77777777" w:rsidR="009F2394" w:rsidRPr="004C222A" w:rsidRDefault="009F2394" w:rsidP="004C222A">
            <w:pPr>
              <w:spacing w:before="40" w:after="120"/>
              <w:ind w:right="113"/>
              <w:rPr>
                <w:noProof/>
                <w:lang w:val="en-GB"/>
              </w:rPr>
            </w:pPr>
            <w:r w:rsidRPr="004C222A">
              <w:rPr>
                <w:noProof/>
                <w:lang w:val="en-GB"/>
              </w:rPr>
              <w:t>T</w:t>
            </w:r>
          </w:p>
        </w:tc>
      </w:tr>
      <w:tr w:rsidR="009F2394" w:rsidRPr="004C222A" w14:paraId="1AA0219E" w14:textId="77777777" w:rsidTr="004C222A">
        <w:trPr>
          <w:cantSplit/>
        </w:trPr>
        <w:tc>
          <w:tcPr>
            <w:tcW w:w="1190" w:type="dxa"/>
            <w:tcBorders>
              <w:bottom w:val="single" w:sz="12" w:space="0" w:color="auto"/>
            </w:tcBorders>
            <w:shd w:val="clear" w:color="auto" w:fill="auto"/>
          </w:tcPr>
          <w:p w14:paraId="57084286" w14:textId="77777777" w:rsidR="009F2394" w:rsidRPr="004C222A" w:rsidRDefault="009F2394" w:rsidP="004C222A">
            <w:pPr>
              <w:spacing w:before="40" w:after="120"/>
              <w:ind w:right="113"/>
              <w:rPr>
                <w:noProof/>
                <w:lang w:val="en-GB"/>
              </w:rPr>
            </w:pPr>
            <w:r w:rsidRPr="004C222A">
              <w:rPr>
                <w:noProof/>
                <w:lang w:val="en-GB"/>
              </w:rPr>
              <w:lastRenderedPageBreak/>
              <w:t>Specific Friction Work</w:t>
            </w:r>
          </w:p>
        </w:tc>
        <w:tc>
          <w:tcPr>
            <w:tcW w:w="794" w:type="dxa"/>
            <w:tcBorders>
              <w:bottom w:val="single" w:sz="12" w:space="0" w:color="auto"/>
            </w:tcBorders>
            <w:shd w:val="clear" w:color="auto" w:fill="auto"/>
          </w:tcPr>
          <w:p w14:paraId="72ED061D" w14:textId="77777777" w:rsidR="009F2394" w:rsidRPr="004C222A" w:rsidRDefault="009F2394" w:rsidP="004C222A">
            <w:pPr>
              <w:spacing w:before="40" w:after="120"/>
              <w:ind w:right="113"/>
              <w:rPr>
                <w:noProof/>
                <w:lang w:val="en-GB"/>
              </w:rPr>
            </w:pPr>
            <w:r w:rsidRPr="004C222A">
              <w:rPr>
                <w:noProof/>
                <w:lang w:val="en-GB"/>
              </w:rPr>
              <w:t>W</w:t>
            </w:r>
            <w:r w:rsidRPr="004C222A">
              <w:rPr>
                <w:noProof/>
                <w:vertAlign w:val="subscript"/>
                <w:lang w:val="en-GB"/>
              </w:rPr>
              <w:t>f</w:t>
            </w:r>
          </w:p>
        </w:tc>
        <w:tc>
          <w:tcPr>
            <w:tcW w:w="737" w:type="dxa"/>
            <w:tcBorders>
              <w:bottom w:val="single" w:sz="12" w:space="0" w:color="auto"/>
            </w:tcBorders>
            <w:shd w:val="clear" w:color="auto" w:fill="auto"/>
          </w:tcPr>
          <w:p w14:paraId="0A1074E8" w14:textId="77777777" w:rsidR="009F2394" w:rsidRPr="004C222A" w:rsidRDefault="009F2394" w:rsidP="004C222A">
            <w:pPr>
              <w:spacing w:before="40" w:after="120"/>
              <w:ind w:right="113"/>
              <w:rPr>
                <w:noProof/>
                <w:lang w:val="en-GB"/>
              </w:rPr>
            </w:pPr>
            <w:r w:rsidRPr="004C222A">
              <w:rPr>
                <w:noProof/>
                <w:lang w:val="en-GB"/>
              </w:rPr>
              <w:t>J/kg</w:t>
            </w:r>
          </w:p>
        </w:tc>
        <w:tc>
          <w:tcPr>
            <w:tcW w:w="737" w:type="dxa"/>
            <w:tcBorders>
              <w:bottom w:val="single" w:sz="12" w:space="0" w:color="auto"/>
            </w:tcBorders>
            <w:shd w:val="clear" w:color="auto" w:fill="auto"/>
          </w:tcPr>
          <w:p w14:paraId="3461B130" w14:textId="77777777" w:rsidR="009F2394" w:rsidRPr="004C222A" w:rsidRDefault="009F2394" w:rsidP="004C222A">
            <w:pPr>
              <w:spacing w:before="40" w:after="120"/>
              <w:ind w:right="113"/>
              <w:rPr>
                <w:noProof/>
                <w:lang w:val="en-GB"/>
              </w:rPr>
            </w:pPr>
            <w:r w:rsidRPr="004C222A">
              <w:rPr>
                <w:noProof/>
                <w:lang w:val="en-GB"/>
              </w:rPr>
              <w:t>1</w:t>
            </w:r>
          </w:p>
        </w:tc>
        <w:tc>
          <w:tcPr>
            <w:tcW w:w="2438" w:type="dxa"/>
            <w:tcBorders>
              <w:bottom w:val="single" w:sz="12" w:space="0" w:color="auto"/>
            </w:tcBorders>
            <w:shd w:val="clear" w:color="auto" w:fill="auto"/>
          </w:tcPr>
          <w:p w14:paraId="22D74E2A" w14:textId="77777777" w:rsidR="009F2394" w:rsidRPr="004C222A" w:rsidRDefault="009F2394" w:rsidP="004C222A">
            <w:pPr>
              <w:spacing w:before="40" w:after="120"/>
              <w:ind w:right="113"/>
              <w:rPr>
                <w:noProof/>
                <w:lang w:val="en-GB"/>
              </w:rPr>
            </w:pPr>
            <w:r w:rsidRPr="004C222A">
              <w:rPr>
                <w:noProof/>
                <w:lang w:val="en-GB"/>
              </w:rPr>
              <w:t>The actual specific friction work applied to the brake in the given deceleration event calculated from parameters in columns D, K, and O using Equation 10.1</w:t>
            </w:r>
          </w:p>
        </w:tc>
        <w:tc>
          <w:tcPr>
            <w:tcW w:w="737" w:type="dxa"/>
            <w:tcBorders>
              <w:bottom w:val="single" w:sz="12" w:space="0" w:color="auto"/>
            </w:tcBorders>
            <w:shd w:val="clear" w:color="auto" w:fill="auto"/>
          </w:tcPr>
          <w:p w14:paraId="38DE5EED" w14:textId="77777777" w:rsidR="009F2394" w:rsidRPr="004C222A" w:rsidRDefault="009F2394" w:rsidP="004C222A">
            <w:pPr>
              <w:spacing w:before="40" w:after="120"/>
              <w:ind w:right="113"/>
              <w:rPr>
                <w:noProof/>
                <w:lang w:val="en-GB"/>
              </w:rPr>
            </w:pPr>
            <w:r w:rsidRPr="004C222A">
              <w:rPr>
                <w:noProof/>
                <w:lang w:val="en-GB"/>
              </w:rPr>
              <w:t>N/A</w:t>
            </w:r>
          </w:p>
        </w:tc>
        <w:tc>
          <w:tcPr>
            <w:tcW w:w="737" w:type="dxa"/>
            <w:tcBorders>
              <w:bottom w:val="single" w:sz="12" w:space="0" w:color="auto"/>
            </w:tcBorders>
            <w:shd w:val="clear" w:color="auto" w:fill="auto"/>
          </w:tcPr>
          <w:p w14:paraId="45EC7061" w14:textId="77777777" w:rsidR="009F2394" w:rsidRPr="004C222A" w:rsidRDefault="009F2394" w:rsidP="004C222A">
            <w:pPr>
              <w:spacing w:before="40" w:after="120"/>
              <w:ind w:right="113"/>
              <w:rPr>
                <w:noProof/>
                <w:lang w:val="en-GB"/>
              </w:rPr>
            </w:pPr>
            <w:r w:rsidRPr="004C222A">
              <w:rPr>
                <w:noProof/>
                <w:lang w:val="en-GB"/>
              </w:rPr>
              <w:t>U</w:t>
            </w:r>
          </w:p>
        </w:tc>
      </w:tr>
    </w:tbl>
    <w:p w14:paraId="0C365EDA" w14:textId="77777777" w:rsidR="009F2394" w:rsidRPr="008361E1" w:rsidRDefault="009F2394" w:rsidP="009F2394">
      <w:pPr>
        <w:pStyle w:val="Heading3"/>
        <w:spacing w:before="240" w:after="120"/>
        <w:ind w:left="2268" w:right="1134" w:hanging="1134"/>
        <w:rPr>
          <w:b/>
          <w:noProof/>
          <w:color w:val="0D0D0D" w:themeColor="text1" w:themeTint="F2"/>
        </w:rPr>
      </w:pPr>
      <w:bookmarkStart w:id="605" w:name="_Toc117084648"/>
      <w:bookmarkStart w:id="606" w:name="_Toc117167533"/>
      <w:r w:rsidRPr="008361E1">
        <w:rPr>
          <w:b/>
          <w:noProof/>
          <w:color w:val="0D0D0D" w:themeColor="text1" w:themeTint="F2"/>
        </w:rPr>
        <w:t>13.2.</w:t>
      </w:r>
      <w:r w:rsidRPr="008361E1">
        <w:rPr>
          <w:b/>
          <w:noProof/>
          <w:color w:val="0D0D0D" w:themeColor="text1" w:themeTint="F2"/>
        </w:rPr>
        <w:tab/>
        <w:t>Time-Based File</w:t>
      </w:r>
      <w:bookmarkEnd w:id="605"/>
      <w:bookmarkEnd w:id="606"/>
    </w:p>
    <w:p w14:paraId="1CE18A5E"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13860255" w14:textId="77777777" w:rsidR="009F2394" w:rsidRPr="008361E1" w:rsidRDefault="009F2394" w:rsidP="009F2394">
      <w:pPr>
        <w:pStyle w:val="Heading7"/>
        <w:spacing w:after="120" w:line="240" w:lineRule="atLeast"/>
        <w:ind w:left="2835" w:right="1134" w:hanging="567"/>
        <w:jc w:val="both"/>
        <w:rPr>
          <w:noProof/>
        </w:rPr>
      </w:pPr>
      <w:bookmarkStart w:id="607" w:name="_Toc105320594"/>
      <w:r w:rsidRPr="008361E1">
        <w:rPr>
          <w:noProof/>
        </w:rPr>
        <w:t>(a)</w:t>
      </w:r>
      <w:r w:rsidRPr="008361E1">
        <w:rPr>
          <w:noProof/>
        </w:rPr>
        <w:tab/>
        <w:t>Tab 1 titled “Test ID – TBF – Raw Data” shall include all raw data sampled or calculated by the brake dynamometer, the sampling instruments, and the measurement devices as specified in this paragraph;</w:t>
      </w:r>
    </w:p>
    <w:p w14:paraId="1714239D"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Tab 2 titled “Test ID - TBF - Pre-test BG” shall include the reported data for the parameters specified in this paragraph over the pre-test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7AA7025E" w14:textId="77777777" w:rsidR="009F2394" w:rsidRPr="008361E1" w:rsidRDefault="009F2394" w:rsidP="009F2394">
      <w:pPr>
        <w:pStyle w:val="Heading7"/>
        <w:spacing w:after="120" w:line="240" w:lineRule="atLeast"/>
        <w:ind w:left="2835" w:right="1134" w:hanging="567"/>
        <w:jc w:val="both"/>
        <w:rPr>
          <w:noProof/>
        </w:rPr>
      </w:pPr>
      <w:r w:rsidRPr="008361E1">
        <w:rPr>
          <w:noProof/>
        </w:rPr>
        <w:t>(c)</w:t>
      </w:r>
      <w:r w:rsidRPr="008361E1">
        <w:rPr>
          <w:noProof/>
        </w:rPr>
        <w:tab/>
        <w:t>Tab 3 titled “Test ID – TBF – Cooling” shall include the reported data for the parameters specified in this paragraph over the cooling adjustment section. Only data from the successful iteration of Trip #10 shall be reported in this tab when there are multiple iterations of Trip #10;</w:t>
      </w:r>
    </w:p>
    <w:p w14:paraId="7412C329" w14:textId="77777777" w:rsidR="009F2394" w:rsidRPr="008361E1" w:rsidRDefault="009F2394" w:rsidP="009F2394">
      <w:pPr>
        <w:pStyle w:val="Heading7"/>
        <w:spacing w:after="120" w:line="240" w:lineRule="atLeast"/>
        <w:ind w:left="2835" w:right="1134" w:hanging="567"/>
        <w:jc w:val="both"/>
        <w:rPr>
          <w:noProof/>
        </w:rPr>
      </w:pPr>
      <w:r w:rsidRPr="008361E1">
        <w:rPr>
          <w:noProof/>
        </w:rPr>
        <w:t>(d)</w:t>
      </w:r>
      <w:r w:rsidRPr="008361E1">
        <w:rPr>
          <w:noProof/>
        </w:rPr>
        <w:tab/>
        <w:t>Tabs 4-8 titled “Test ID – TBF – Bedding 1-5” shall include the reported data for the parameters specified in this paragraph over the bedding section. Each tab shall correspond to one repetition of the WLTP-Brake cycle. Tabs 3-7 shall not include data from the soaking sections applied between the repetitions of the 5 WLTP-Brake cycles;</w:t>
      </w:r>
    </w:p>
    <w:bookmarkEnd w:id="607"/>
    <w:p w14:paraId="0ED5F535" w14:textId="77777777" w:rsidR="009F2394" w:rsidRPr="008361E1" w:rsidRDefault="009F2394" w:rsidP="009F2394">
      <w:pPr>
        <w:pStyle w:val="Heading7"/>
        <w:spacing w:after="120" w:line="240" w:lineRule="atLeast"/>
        <w:ind w:left="2835" w:right="1134" w:hanging="567"/>
        <w:jc w:val="both"/>
        <w:rPr>
          <w:noProof/>
        </w:rPr>
      </w:pPr>
      <w:r w:rsidRPr="008361E1">
        <w:rPr>
          <w:noProof/>
        </w:rPr>
        <w:t>(e)</w:t>
      </w:r>
      <w:r w:rsidRPr="008361E1">
        <w:rPr>
          <w:noProof/>
        </w:rPr>
        <w:tab/>
        <w:t>Tab 9 titled “Test ID – TBF – Emissions” shall include the reported data for the parameters specified in this paragraph over the brake emissions measurement section. Tab 8 shall not include data from the soaking sections applied between the individual trips of the WLTP-Brake cycle;</w:t>
      </w:r>
    </w:p>
    <w:p w14:paraId="412CA8BA" w14:textId="77777777" w:rsidR="009F2394" w:rsidRPr="008361E1" w:rsidRDefault="009F2394" w:rsidP="009F2394">
      <w:pPr>
        <w:pStyle w:val="Heading7"/>
        <w:spacing w:after="120" w:line="240" w:lineRule="atLeast"/>
        <w:ind w:left="2835" w:right="1134" w:hanging="567"/>
        <w:jc w:val="both"/>
        <w:rPr>
          <w:noProof/>
        </w:rPr>
      </w:pPr>
      <w:r w:rsidRPr="008361E1">
        <w:rPr>
          <w:noProof/>
        </w:rPr>
        <w:t>(f)</w:t>
      </w:r>
      <w:r w:rsidRPr="008361E1">
        <w:rPr>
          <w:noProof/>
        </w:rPr>
        <w:tab/>
        <w:t>Tab 10 titled “Test ID - TBF - Post-test BG” shall include the reported data for the parameters specified in this paragraph over the post-test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6951C36E" w14:textId="77777777" w:rsidR="009F2394" w:rsidRPr="008361E1" w:rsidRDefault="009F2394" w:rsidP="009F2394">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13.2. Details regarding the applied units, the number of decimals, and the sampling rate of each parameter are given in Table 13.2. </w:t>
      </w:r>
      <w:r w:rsidRPr="008361E1">
        <w:rPr>
          <w:noProof/>
          <w:color w:val="0D0D0D" w:themeColor="text1" w:themeTint="F2"/>
          <w:lang w:eastAsia="el-GR"/>
        </w:rPr>
        <w:t xml:space="preserve">Sampling rate in the context of this UN GTR is the frequency with which the automation system samples and registers the various parameters. </w:t>
      </w:r>
    </w:p>
    <w:p w14:paraId="00C34754" w14:textId="67D713E9" w:rsidR="004C222A" w:rsidRDefault="009F2394" w:rsidP="009F2394">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Pr="008361E1">
        <w:rPr>
          <w:noProof/>
          <w:color w:val="0D0D0D" w:themeColor="text1" w:themeTint="F2"/>
        </w:rPr>
        <w:t>Table 13.2. also provides a short description of each parameter and the symbol used throughout the text.</w:t>
      </w:r>
    </w:p>
    <w:p w14:paraId="5E94185D" w14:textId="77777777" w:rsidR="009F2394" w:rsidRPr="008361E1" w:rsidRDefault="009F2394" w:rsidP="0075442E">
      <w:pPr>
        <w:keepNext/>
        <w:spacing w:after="120"/>
        <w:ind w:left="1134" w:right="1134"/>
        <w:rPr>
          <w:noProof/>
          <w:color w:val="0D0D0D" w:themeColor="text1" w:themeTint="F2"/>
        </w:rPr>
      </w:pPr>
      <w:r w:rsidRPr="008361E1">
        <w:rPr>
          <w:bCs/>
          <w:noProof/>
          <w:color w:val="0D0D0D" w:themeColor="text1" w:themeTint="F2"/>
        </w:rPr>
        <w:lastRenderedPageBreak/>
        <w:t>Table 13.2.</w:t>
      </w:r>
      <w:r w:rsidRPr="008361E1">
        <w:rPr>
          <w:bCs/>
          <w:noProof/>
          <w:color w:val="0D0D0D" w:themeColor="text1" w:themeTint="F2"/>
        </w:rPr>
        <w:br/>
      </w:r>
      <w:r w:rsidRPr="008361E1">
        <w:rPr>
          <w:b/>
          <w:noProof/>
          <w:color w:val="0D0D0D" w:themeColor="text1" w:themeTint="F2"/>
        </w:rPr>
        <w:t>Necessary parameters for sampling and reporting at the Time-Based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8"/>
        <w:gridCol w:w="1111"/>
        <w:gridCol w:w="1038"/>
        <w:gridCol w:w="889"/>
        <w:gridCol w:w="3113"/>
        <w:gridCol w:w="964"/>
        <w:gridCol w:w="964"/>
      </w:tblGrid>
      <w:tr w:rsidR="009F2394" w:rsidRPr="004C222A" w14:paraId="6C7F72C1" w14:textId="77777777" w:rsidTr="004C222A">
        <w:trPr>
          <w:cantSplit/>
          <w:tblHeader/>
        </w:trPr>
        <w:tc>
          <w:tcPr>
            <w:tcW w:w="1191" w:type="dxa"/>
            <w:tcBorders>
              <w:top w:val="single" w:sz="4" w:space="0" w:color="auto"/>
              <w:bottom w:val="single" w:sz="12" w:space="0" w:color="auto"/>
            </w:tcBorders>
            <w:shd w:val="clear" w:color="auto" w:fill="auto"/>
            <w:vAlign w:val="bottom"/>
          </w:tcPr>
          <w:p w14:paraId="72778020"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Measurand</w:t>
            </w:r>
          </w:p>
        </w:tc>
        <w:tc>
          <w:tcPr>
            <w:tcW w:w="850" w:type="dxa"/>
            <w:tcBorders>
              <w:top w:val="single" w:sz="4" w:space="0" w:color="auto"/>
              <w:bottom w:val="single" w:sz="12" w:space="0" w:color="auto"/>
            </w:tcBorders>
            <w:shd w:val="clear" w:color="auto" w:fill="auto"/>
            <w:vAlign w:val="bottom"/>
          </w:tcPr>
          <w:p w14:paraId="6D7B36D8"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Symbol</w:t>
            </w:r>
          </w:p>
        </w:tc>
        <w:tc>
          <w:tcPr>
            <w:tcW w:w="794" w:type="dxa"/>
            <w:tcBorders>
              <w:top w:val="single" w:sz="4" w:space="0" w:color="auto"/>
              <w:bottom w:val="single" w:sz="12" w:space="0" w:color="auto"/>
            </w:tcBorders>
            <w:shd w:val="clear" w:color="auto" w:fill="auto"/>
            <w:vAlign w:val="bottom"/>
          </w:tcPr>
          <w:p w14:paraId="2AF3F9FA"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Unit</w:t>
            </w:r>
          </w:p>
        </w:tc>
        <w:tc>
          <w:tcPr>
            <w:tcW w:w="680" w:type="dxa"/>
            <w:tcBorders>
              <w:top w:val="single" w:sz="4" w:space="0" w:color="auto"/>
              <w:bottom w:val="single" w:sz="12" w:space="0" w:color="auto"/>
            </w:tcBorders>
            <w:shd w:val="clear" w:color="auto" w:fill="auto"/>
            <w:vAlign w:val="bottom"/>
          </w:tcPr>
          <w:p w14:paraId="6CC9A8E2"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Decimals</w:t>
            </w:r>
          </w:p>
        </w:tc>
        <w:tc>
          <w:tcPr>
            <w:tcW w:w="2381" w:type="dxa"/>
            <w:tcBorders>
              <w:top w:val="single" w:sz="4" w:space="0" w:color="auto"/>
              <w:bottom w:val="single" w:sz="12" w:space="0" w:color="auto"/>
            </w:tcBorders>
            <w:shd w:val="clear" w:color="auto" w:fill="auto"/>
            <w:vAlign w:val="bottom"/>
          </w:tcPr>
          <w:p w14:paraId="0F60E7BB"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Description</w:t>
            </w:r>
          </w:p>
        </w:tc>
        <w:tc>
          <w:tcPr>
            <w:tcW w:w="737" w:type="dxa"/>
            <w:tcBorders>
              <w:top w:val="single" w:sz="4" w:space="0" w:color="auto"/>
              <w:bottom w:val="single" w:sz="12" w:space="0" w:color="auto"/>
            </w:tcBorders>
            <w:shd w:val="clear" w:color="auto" w:fill="auto"/>
            <w:vAlign w:val="bottom"/>
          </w:tcPr>
          <w:p w14:paraId="13A6ADB4"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Sampling Rate</w:t>
            </w:r>
          </w:p>
        </w:tc>
        <w:tc>
          <w:tcPr>
            <w:tcW w:w="737" w:type="dxa"/>
            <w:tcBorders>
              <w:top w:val="single" w:sz="4" w:space="0" w:color="auto"/>
              <w:bottom w:val="single" w:sz="12" w:space="0" w:color="auto"/>
            </w:tcBorders>
            <w:shd w:val="clear" w:color="auto" w:fill="auto"/>
            <w:vAlign w:val="bottom"/>
          </w:tcPr>
          <w:p w14:paraId="7C6291C7" w14:textId="77777777" w:rsidR="009F2394" w:rsidRPr="004C222A" w:rsidRDefault="009F2394" w:rsidP="0075442E">
            <w:pPr>
              <w:keepNext/>
              <w:spacing w:before="80" w:after="80" w:line="200" w:lineRule="exact"/>
              <w:ind w:right="113"/>
              <w:rPr>
                <w:i/>
                <w:noProof/>
                <w:sz w:val="16"/>
                <w:lang w:val="en-GB"/>
              </w:rPr>
            </w:pPr>
            <w:r w:rsidRPr="004C222A">
              <w:rPr>
                <w:i/>
                <w:noProof/>
                <w:sz w:val="16"/>
                <w:lang w:val="en-GB"/>
              </w:rPr>
              <w:t>Column in the File</w:t>
            </w:r>
          </w:p>
        </w:tc>
      </w:tr>
      <w:tr w:rsidR="004C222A" w:rsidRPr="004C222A" w14:paraId="168B6998" w14:textId="77777777" w:rsidTr="004C222A">
        <w:trPr>
          <w:cantSplit/>
          <w:trHeight w:hRule="exact" w:val="113"/>
          <w:tblHeader/>
        </w:trPr>
        <w:tc>
          <w:tcPr>
            <w:tcW w:w="1191" w:type="dxa"/>
            <w:tcBorders>
              <w:top w:val="single" w:sz="12" w:space="0" w:color="auto"/>
            </w:tcBorders>
            <w:shd w:val="clear" w:color="auto" w:fill="auto"/>
          </w:tcPr>
          <w:p w14:paraId="5B2B68D1" w14:textId="77777777" w:rsidR="004C222A" w:rsidRPr="004C222A" w:rsidRDefault="004C222A" w:rsidP="0075442E">
            <w:pPr>
              <w:keepNext/>
              <w:spacing w:before="40" w:after="120"/>
              <w:ind w:right="113"/>
              <w:rPr>
                <w:noProof/>
              </w:rPr>
            </w:pPr>
          </w:p>
        </w:tc>
        <w:tc>
          <w:tcPr>
            <w:tcW w:w="850" w:type="dxa"/>
            <w:tcBorders>
              <w:top w:val="single" w:sz="12" w:space="0" w:color="auto"/>
            </w:tcBorders>
            <w:shd w:val="clear" w:color="auto" w:fill="auto"/>
          </w:tcPr>
          <w:p w14:paraId="2B60ED9F" w14:textId="77777777" w:rsidR="004C222A" w:rsidRPr="004C222A" w:rsidRDefault="004C222A" w:rsidP="0075442E">
            <w:pPr>
              <w:keepNext/>
              <w:spacing w:before="40" w:after="120"/>
              <w:ind w:right="113"/>
              <w:rPr>
                <w:noProof/>
              </w:rPr>
            </w:pPr>
          </w:p>
        </w:tc>
        <w:tc>
          <w:tcPr>
            <w:tcW w:w="794" w:type="dxa"/>
            <w:tcBorders>
              <w:top w:val="single" w:sz="12" w:space="0" w:color="auto"/>
            </w:tcBorders>
            <w:shd w:val="clear" w:color="auto" w:fill="auto"/>
          </w:tcPr>
          <w:p w14:paraId="4088C27B" w14:textId="77777777" w:rsidR="004C222A" w:rsidRPr="004C222A" w:rsidRDefault="004C222A" w:rsidP="0075442E">
            <w:pPr>
              <w:keepNext/>
              <w:spacing w:before="40" w:after="120"/>
              <w:ind w:right="113"/>
              <w:rPr>
                <w:noProof/>
              </w:rPr>
            </w:pPr>
          </w:p>
        </w:tc>
        <w:tc>
          <w:tcPr>
            <w:tcW w:w="680" w:type="dxa"/>
            <w:tcBorders>
              <w:top w:val="single" w:sz="12" w:space="0" w:color="auto"/>
            </w:tcBorders>
            <w:shd w:val="clear" w:color="auto" w:fill="auto"/>
          </w:tcPr>
          <w:p w14:paraId="5999BABB" w14:textId="77777777" w:rsidR="004C222A" w:rsidRPr="004C222A" w:rsidRDefault="004C222A" w:rsidP="0075442E">
            <w:pPr>
              <w:keepNext/>
              <w:spacing w:before="40" w:after="120"/>
              <w:ind w:right="113"/>
              <w:rPr>
                <w:noProof/>
              </w:rPr>
            </w:pPr>
          </w:p>
        </w:tc>
        <w:tc>
          <w:tcPr>
            <w:tcW w:w="2381" w:type="dxa"/>
            <w:tcBorders>
              <w:top w:val="single" w:sz="12" w:space="0" w:color="auto"/>
            </w:tcBorders>
            <w:shd w:val="clear" w:color="auto" w:fill="auto"/>
          </w:tcPr>
          <w:p w14:paraId="799D6DCC" w14:textId="77777777" w:rsidR="004C222A" w:rsidRPr="004C222A" w:rsidRDefault="004C222A" w:rsidP="0075442E">
            <w:pPr>
              <w:keepNext/>
              <w:spacing w:before="40" w:after="120"/>
              <w:ind w:right="113"/>
              <w:rPr>
                <w:noProof/>
              </w:rPr>
            </w:pPr>
          </w:p>
        </w:tc>
        <w:tc>
          <w:tcPr>
            <w:tcW w:w="737" w:type="dxa"/>
            <w:tcBorders>
              <w:top w:val="single" w:sz="12" w:space="0" w:color="auto"/>
            </w:tcBorders>
            <w:shd w:val="clear" w:color="auto" w:fill="auto"/>
          </w:tcPr>
          <w:p w14:paraId="278A3175" w14:textId="77777777" w:rsidR="004C222A" w:rsidRPr="004C222A" w:rsidRDefault="004C222A" w:rsidP="0075442E">
            <w:pPr>
              <w:keepNext/>
              <w:spacing w:before="40" w:after="120"/>
              <w:ind w:right="113"/>
              <w:rPr>
                <w:noProof/>
              </w:rPr>
            </w:pPr>
          </w:p>
        </w:tc>
        <w:tc>
          <w:tcPr>
            <w:tcW w:w="737" w:type="dxa"/>
            <w:tcBorders>
              <w:top w:val="single" w:sz="12" w:space="0" w:color="auto"/>
            </w:tcBorders>
            <w:shd w:val="clear" w:color="auto" w:fill="auto"/>
          </w:tcPr>
          <w:p w14:paraId="7B982334" w14:textId="77777777" w:rsidR="004C222A" w:rsidRPr="004C222A" w:rsidRDefault="004C222A" w:rsidP="0075442E">
            <w:pPr>
              <w:keepNext/>
              <w:spacing w:before="40" w:after="120"/>
              <w:ind w:right="113"/>
              <w:rPr>
                <w:noProof/>
              </w:rPr>
            </w:pPr>
          </w:p>
        </w:tc>
      </w:tr>
      <w:tr w:rsidR="009F2394" w:rsidRPr="004C222A" w14:paraId="52CE31A6" w14:textId="77777777" w:rsidTr="004C222A">
        <w:trPr>
          <w:cantSplit/>
        </w:trPr>
        <w:tc>
          <w:tcPr>
            <w:tcW w:w="1191" w:type="dxa"/>
            <w:shd w:val="clear" w:color="auto" w:fill="auto"/>
          </w:tcPr>
          <w:p w14:paraId="706252DE" w14:textId="77777777" w:rsidR="009F2394" w:rsidRPr="004C222A" w:rsidRDefault="009F2394" w:rsidP="0075442E">
            <w:pPr>
              <w:keepNext/>
              <w:spacing w:before="40" w:after="120"/>
              <w:ind w:right="113"/>
              <w:rPr>
                <w:noProof/>
                <w:szCs w:val="18"/>
                <w:lang w:val="en-GB"/>
              </w:rPr>
            </w:pPr>
            <w:r w:rsidRPr="004C222A">
              <w:rPr>
                <w:noProof/>
                <w:szCs w:val="18"/>
                <w:lang w:val="en-GB"/>
              </w:rPr>
              <w:t>Timestamp</w:t>
            </w:r>
          </w:p>
        </w:tc>
        <w:tc>
          <w:tcPr>
            <w:tcW w:w="850" w:type="dxa"/>
            <w:shd w:val="clear" w:color="auto" w:fill="auto"/>
          </w:tcPr>
          <w:p w14:paraId="0711F920" w14:textId="77777777" w:rsidR="009F2394" w:rsidRPr="004C222A" w:rsidRDefault="009F2394" w:rsidP="0075442E">
            <w:pPr>
              <w:keepNext/>
              <w:spacing w:before="40" w:after="120"/>
              <w:ind w:right="113"/>
              <w:rPr>
                <w:noProof/>
                <w:szCs w:val="18"/>
                <w:lang w:val="en-GB"/>
              </w:rPr>
            </w:pPr>
            <w:r w:rsidRPr="004C222A">
              <w:rPr>
                <w:noProof/>
                <w:szCs w:val="18"/>
                <w:lang w:val="en-GB"/>
              </w:rPr>
              <w:t>-</w:t>
            </w:r>
          </w:p>
        </w:tc>
        <w:tc>
          <w:tcPr>
            <w:tcW w:w="794" w:type="dxa"/>
            <w:shd w:val="clear" w:color="auto" w:fill="auto"/>
          </w:tcPr>
          <w:p w14:paraId="578EF872" w14:textId="77777777" w:rsidR="009F2394" w:rsidRPr="004C222A" w:rsidRDefault="009F2394" w:rsidP="0075442E">
            <w:pPr>
              <w:keepNext/>
              <w:spacing w:before="40" w:after="120"/>
              <w:ind w:right="113"/>
              <w:rPr>
                <w:noProof/>
                <w:szCs w:val="18"/>
                <w:lang w:val="en-GB"/>
              </w:rPr>
            </w:pPr>
            <w:r w:rsidRPr="004C222A">
              <w:rPr>
                <w:noProof/>
                <w:szCs w:val="18"/>
                <w:lang w:val="en-GB"/>
              </w:rPr>
              <w:t>sec</w:t>
            </w:r>
          </w:p>
        </w:tc>
        <w:tc>
          <w:tcPr>
            <w:tcW w:w="680" w:type="dxa"/>
            <w:shd w:val="clear" w:color="auto" w:fill="auto"/>
          </w:tcPr>
          <w:p w14:paraId="22DE139E" w14:textId="77777777" w:rsidR="009F2394" w:rsidRPr="004C222A" w:rsidRDefault="009F2394" w:rsidP="0075442E">
            <w:pPr>
              <w:keepNext/>
              <w:spacing w:before="40" w:after="120"/>
              <w:ind w:right="113"/>
              <w:rPr>
                <w:noProof/>
                <w:szCs w:val="18"/>
                <w:lang w:val="en-GB"/>
              </w:rPr>
            </w:pPr>
            <w:r w:rsidRPr="004C222A">
              <w:rPr>
                <w:noProof/>
                <w:szCs w:val="18"/>
                <w:lang w:val="en-GB"/>
              </w:rPr>
              <w:t>0</w:t>
            </w:r>
          </w:p>
        </w:tc>
        <w:tc>
          <w:tcPr>
            <w:tcW w:w="2381" w:type="dxa"/>
            <w:shd w:val="clear" w:color="auto" w:fill="auto"/>
          </w:tcPr>
          <w:p w14:paraId="3CA364F2" w14:textId="77777777" w:rsidR="009F2394" w:rsidRPr="004C222A" w:rsidRDefault="009F2394" w:rsidP="0075442E">
            <w:pPr>
              <w:keepNext/>
              <w:spacing w:before="40" w:after="120"/>
              <w:ind w:right="113"/>
              <w:rPr>
                <w:noProof/>
                <w:szCs w:val="18"/>
                <w:lang w:val="en-GB"/>
              </w:rPr>
            </w:pPr>
            <w:r w:rsidRPr="004C222A">
              <w:rPr>
                <w:noProof/>
                <w:szCs w:val="18"/>
                <w:lang w:val="en-GB"/>
              </w:rPr>
              <w:t>Timestamp in the brake emissions test</w:t>
            </w:r>
          </w:p>
        </w:tc>
        <w:tc>
          <w:tcPr>
            <w:tcW w:w="737" w:type="dxa"/>
            <w:shd w:val="clear" w:color="auto" w:fill="auto"/>
          </w:tcPr>
          <w:p w14:paraId="63647BDE" w14:textId="77777777" w:rsidR="009F2394" w:rsidRPr="004C222A" w:rsidRDefault="009F2394" w:rsidP="0075442E">
            <w:pPr>
              <w:keepNext/>
              <w:spacing w:before="40" w:after="120"/>
              <w:ind w:right="113"/>
              <w:rPr>
                <w:noProof/>
                <w:szCs w:val="18"/>
                <w:lang w:val="en-GB"/>
              </w:rPr>
            </w:pPr>
            <w:r w:rsidRPr="004C222A">
              <w:rPr>
                <w:noProof/>
                <w:szCs w:val="18"/>
                <w:lang w:val="en-GB"/>
              </w:rPr>
              <w:t>10Hz</w:t>
            </w:r>
          </w:p>
        </w:tc>
        <w:tc>
          <w:tcPr>
            <w:tcW w:w="737" w:type="dxa"/>
            <w:shd w:val="clear" w:color="auto" w:fill="auto"/>
          </w:tcPr>
          <w:p w14:paraId="20F0D954" w14:textId="77777777" w:rsidR="009F2394" w:rsidRPr="004C222A" w:rsidRDefault="009F2394" w:rsidP="0075442E">
            <w:pPr>
              <w:keepNext/>
              <w:spacing w:before="40" w:after="120"/>
              <w:ind w:right="113"/>
              <w:rPr>
                <w:noProof/>
                <w:szCs w:val="18"/>
                <w:lang w:val="en-GB"/>
              </w:rPr>
            </w:pPr>
            <w:r w:rsidRPr="004C222A">
              <w:rPr>
                <w:noProof/>
                <w:szCs w:val="18"/>
                <w:lang w:val="en-GB"/>
              </w:rPr>
              <w:t>A</w:t>
            </w:r>
          </w:p>
        </w:tc>
      </w:tr>
      <w:tr w:rsidR="009F2394" w:rsidRPr="004C222A" w14:paraId="267C15E7" w14:textId="77777777" w:rsidTr="004C222A">
        <w:trPr>
          <w:cantSplit/>
        </w:trPr>
        <w:tc>
          <w:tcPr>
            <w:tcW w:w="1191" w:type="dxa"/>
            <w:shd w:val="clear" w:color="auto" w:fill="auto"/>
          </w:tcPr>
          <w:p w14:paraId="4B5387BE" w14:textId="77777777" w:rsidR="009F2394" w:rsidRPr="004C222A" w:rsidRDefault="009F2394" w:rsidP="0075442E">
            <w:pPr>
              <w:keepNext/>
              <w:spacing w:before="40" w:after="120"/>
              <w:ind w:right="113"/>
              <w:rPr>
                <w:noProof/>
                <w:szCs w:val="18"/>
                <w:lang w:val="en-GB"/>
              </w:rPr>
            </w:pPr>
            <w:r w:rsidRPr="004C222A">
              <w:rPr>
                <w:noProof/>
                <w:szCs w:val="18"/>
                <w:lang w:val="en-GB"/>
              </w:rPr>
              <w:t>Linear Speed Nominal</w:t>
            </w:r>
          </w:p>
        </w:tc>
        <w:tc>
          <w:tcPr>
            <w:tcW w:w="850" w:type="dxa"/>
            <w:shd w:val="clear" w:color="auto" w:fill="auto"/>
          </w:tcPr>
          <w:p w14:paraId="5E8B6714" w14:textId="77777777" w:rsidR="009F2394" w:rsidRPr="004C222A" w:rsidRDefault="009F2394" w:rsidP="0075442E">
            <w:pPr>
              <w:keepNext/>
              <w:spacing w:before="40" w:after="120"/>
              <w:ind w:right="113"/>
              <w:rPr>
                <w:noProof/>
                <w:szCs w:val="18"/>
                <w:lang w:val="en-GB"/>
              </w:rPr>
            </w:pPr>
            <w:r w:rsidRPr="004C222A">
              <w:rPr>
                <w:noProof/>
                <w:szCs w:val="18"/>
                <w:lang w:val="en-GB"/>
              </w:rPr>
              <w:t>V</w:t>
            </w:r>
            <w:r w:rsidRPr="004C222A">
              <w:rPr>
                <w:noProof/>
                <w:szCs w:val="18"/>
                <w:vertAlign w:val="subscript"/>
                <w:lang w:val="en-GB"/>
              </w:rPr>
              <w:t>set</w:t>
            </w:r>
          </w:p>
        </w:tc>
        <w:tc>
          <w:tcPr>
            <w:tcW w:w="794" w:type="dxa"/>
            <w:shd w:val="clear" w:color="auto" w:fill="auto"/>
          </w:tcPr>
          <w:p w14:paraId="24FE490D" w14:textId="77777777" w:rsidR="009F2394" w:rsidRPr="004C222A" w:rsidRDefault="009F2394" w:rsidP="0075442E">
            <w:pPr>
              <w:keepNext/>
              <w:spacing w:before="40" w:after="120"/>
              <w:ind w:right="113"/>
              <w:rPr>
                <w:noProof/>
                <w:szCs w:val="18"/>
                <w:lang w:val="en-GB"/>
              </w:rPr>
            </w:pPr>
            <w:r w:rsidRPr="004C222A">
              <w:rPr>
                <w:noProof/>
                <w:szCs w:val="18"/>
                <w:lang w:val="en-GB"/>
              </w:rPr>
              <w:t>km/h</w:t>
            </w:r>
          </w:p>
        </w:tc>
        <w:tc>
          <w:tcPr>
            <w:tcW w:w="680" w:type="dxa"/>
            <w:shd w:val="clear" w:color="auto" w:fill="auto"/>
          </w:tcPr>
          <w:p w14:paraId="4A4548F2" w14:textId="77777777" w:rsidR="009F2394" w:rsidRPr="004C222A" w:rsidRDefault="009F2394" w:rsidP="0075442E">
            <w:pPr>
              <w:keepNext/>
              <w:spacing w:before="40" w:after="120"/>
              <w:ind w:right="113"/>
              <w:rPr>
                <w:noProof/>
                <w:szCs w:val="18"/>
                <w:lang w:val="en-GB"/>
              </w:rPr>
            </w:pPr>
            <w:r w:rsidRPr="004C222A">
              <w:rPr>
                <w:noProof/>
                <w:szCs w:val="18"/>
                <w:lang w:val="en-GB"/>
              </w:rPr>
              <w:t>1</w:t>
            </w:r>
          </w:p>
        </w:tc>
        <w:tc>
          <w:tcPr>
            <w:tcW w:w="2381" w:type="dxa"/>
            <w:shd w:val="clear" w:color="auto" w:fill="auto"/>
          </w:tcPr>
          <w:p w14:paraId="5F0C41DB" w14:textId="77777777" w:rsidR="009F2394" w:rsidRPr="004C222A" w:rsidRDefault="009F2394" w:rsidP="0075442E">
            <w:pPr>
              <w:keepNext/>
              <w:spacing w:before="40" w:after="120"/>
              <w:ind w:right="113"/>
              <w:rPr>
                <w:noProof/>
                <w:szCs w:val="18"/>
                <w:lang w:val="en-GB"/>
              </w:rPr>
            </w:pPr>
            <w:r w:rsidRPr="004C222A">
              <w:rPr>
                <w:noProof/>
                <w:szCs w:val="18"/>
                <w:lang w:val="en-GB"/>
              </w:rPr>
              <w:t>Nominal linear speed at the given point in time as defined in the WLTP-Brake cycle. It is not sampled but shall be reported at 1Hz</w:t>
            </w:r>
          </w:p>
        </w:tc>
        <w:tc>
          <w:tcPr>
            <w:tcW w:w="737" w:type="dxa"/>
            <w:shd w:val="clear" w:color="auto" w:fill="auto"/>
          </w:tcPr>
          <w:p w14:paraId="74475582" w14:textId="77777777" w:rsidR="009F2394" w:rsidRPr="004C222A" w:rsidRDefault="009F2394" w:rsidP="0075442E">
            <w:pPr>
              <w:keepNext/>
              <w:spacing w:before="40" w:after="120"/>
              <w:ind w:right="113"/>
              <w:rPr>
                <w:noProof/>
                <w:szCs w:val="18"/>
                <w:lang w:val="en-GB"/>
              </w:rPr>
            </w:pPr>
            <w:r w:rsidRPr="004C222A">
              <w:rPr>
                <w:noProof/>
                <w:szCs w:val="18"/>
                <w:lang w:val="en-GB"/>
              </w:rPr>
              <w:t>N/A</w:t>
            </w:r>
          </w:p>
        </w:tc>
        <w:tc>
          <w:tcPr>
            <w:tcW w:w="737" w:type="dxa"/>
            <w:shd w:val="clear" w:color="auto" w:fill="auto"/>
          </w:tcPr>
          <w:p w14:paraId="6FA84C18" w14:textId="77777777" w:rsidR="009F2394" w:rsidRPr="004C222A" w:rsidRDefault="009F2394" w:rsidP="0075442E">
            <w:pPr>
              <w:keepNext/>
              <w:spacing w:before="40" w:after="120"/>
              <w:ind w:right="113"/>
              <w:rPr>
                <w:noProof/>
                <w:szCs w:val="18"/>
                <w:lang w:val="en-GB"/>
              </w:rPr>
            </w:pPr>
            <w:r w:rsidRPr="004C222A">
              <w:rPr>
                <w:noProof/>
                <w:szCs w:val="18"/>
                <w:lang w:val="en-GB"/>
              </w:rPr>
              <w:t>B</w:t>
            </w:r>
          </w:p>
        </w:tc>
      </w:tr>
      <w:tr w:rsidR="009F2394" w:rsidRPr="004C222A" w14:paraId="14425677" w14:textId="77777777" w:rsidTr="004C222A">
        <w:trPr>
          <w:cantSplit/>
        </w:trPr>
        <w:tc>
          <w:tcPr>
            <w:tcW w:w="1191" w:type="dxa"/>
            <w:shd w:val="clear" w:color="auto" w:fill="auto"/>
          </w:tcPr>
          <w:p w14:paraId="01610907" w14:textId="77777777" w:rsidR="009F2394" w:rsidRPr="004C222A" w:rsidRDefault="009F2394" w:rsidP="004C222A">
            <w:pPr>
              <w:spacing w:before="40" w:after="120"/>
              <w:ind w:right="113"/>
              <w:rPr>
                <w:noProof/>
                <w:szCs w:val="18"/>
                <w:lang w:val="en-GB"/>
              </w:rPr>
            </w:pPr>
            <w:r w:rsidRPr="004C222A">
              <w:rPr>
                <w:noProof/>
                <w:szCs w:val="18"/>
                <w:lang w:val="en-GB"/>
              </w:rPr>
              <w:t>Linear Speed Actual</w:t>
            </w:r>
          </w:p>
        </w:tc>
        <w:tc>
          <w:tcPr>
            <w:tcW w:w="850" w:type="dxa"/>
            <w:shd w:val="clear" w:color="auto" w:fill="auto"/>
          </w:tcPr>
          <w:p w14:paraId="02A3F750" w14:textId="77777777" w:rsidR="009F2394" w:rsidRPr="004C222A" w:rsidRDefault="009F2394" w:rsidP="004C222A">
            <w:pPr>
              <w:spacing w:before="40" w:after="120"/>
              <w:ind w:right="113"/>
              <w:rPr>
                <w:noProof/>
                <w:szCs w:val="18"/>
                <w:lang w:val="en-GB"/>
              </w:rPr>
            </w:pPr>
            <w:r w:rsidRPr="004C222A">
              <w:rPr>
                <w:noProof/>
                <w:szCs w:val="18"/>
                <w:lang w:val="en-GB"/>
              </w:rPr>
              <w:t>V</w:t>
            </w:r>
          </w:p>
        </w:tc>
        <w:tc>
          <w:tcPr>
            <w:tcW w:w="794" w:type="dxa"/>
            <w:shd w:val="clear" w:color="auto" w:fill="auto"/>
          </w:tcPr>
          <w:p w14:paraId="67535A27" w14:textId="77777777" w:rsidR="009F2394" w:rsidRPr="004C222A" w:rsidRDefault="009F2394" w:rsidP="004C222A">
            <w:pPr>
              <w:spacing w:before="40" w:after="120"/>
              <w:ind w:right="113"/>
              <w:rPr>
                <w:noProof/>
                <w:szCs w:val="18"/>
                <w:lang w:val="en-GB"/>
              </w:rPr>
            </w:pPr>
            <w:r w:rsidRPr="004C222A">
              <w:rPr>
                <w:noProof/>
                <w:szCs w:val="18"/>
                <w:lang w:val="en-GB"/>
              </w:rPr>
              <w:t>km/h</w:t>
            </w:r>
          </w:p>
        </w:tc>
        <w:tc>
          <w:tcPr>
            <w:tcW w:w="680" w:type="dxa"/>
            <w:shd w:val="clear" w:color="auto" w:fill="auto"/>
          </w:tcPr>
          <w:p w14:paraId="03B6885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0C980CC7" w14:textId="77777777" w:rsidR="009F2394" w:rsidRPr="004C222A" w:rsidRDefault="009F2394" w:rsidP="004C222A">
            <w:pPr>
              <w:spacing w:before="40" w:after="120"/>
              <w:ind w:right="113"/>
              <w:rPr>
                <w:noProof/>
                <w:szCs w:val="18"/>
                <w:lang w:val="en-GB"/>
              </w:rPr>
            </w:pPr>
            <w:r w:rsidRPr="004C222A">
              <w:rPr>
                <w:noProof/>
                <w:szCs w:val="18"/>
                <w:lang w:val="en-GB"/>
              </w:rPr>
              <w:t>Actual linear speed registered by the brake dynamometer at the given point in time</w:t>
            </w:r>
          </w:p>
        </w:tc>
        <w:tc>
          <w:tcPr>
            <w:tcW w:w="737" w:type="dxa"/>
            <w:shd w:val="clear" w:color="auto" w:fill="auto"/>
          </w:tcPr>
          <w:p w14:paraId="402EEC1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6324C264" w14:textId="77777777" w:rsidR="009F2394" w:rsidRPr="004C222A" w:rsidRDefault="009F2394" w:rsidP="004C222A">
            <w:pPr>
              <w:spacing w:before="40" w:after="120"/>
              <w:ind w:right="113"/>
              <w:rPr>
                <w:noProof/>
                <w:szCs w:val="18"/>
                <w:lang w:val="en-GB"/>
              </w:rPr>
            </w:pPr>
            <w:r w:rsidRPr="004C222A">
              <w:rPr>
                <w:noProof/>
                <w:szCs w:val="18"/>
                <w:lang w:val="en-GB"/>
              </w:rPr>
              <w:t>C</w:t>
            </w:r>
          </w:p>
        </w:tc>
      </w:tr>
      <w:tr w:rsidR="009F2394" w:rsidRPr="004C222A" w14:paraId="31D4BE5B" w14:textId="77777777" w:rsidTr="004C222A">
        <w:trPr>
          <w:cantSplit/>
        </w:trPr>
        <w:tc>
          <w:tcPr>
            <w:tcW w:w="1191" w:type="dxa"/>
            <w:shd w:val="clear" w:color="auto" w:fill="auto"/>
          </w:tcPr>
          <w:p w14:paraId="4FFBC86E" w14:textId="77777777" w:rsidR="009F2394" w:rsidRPr="004C222A" w:rsidRDefault="009F2394" w:rsidP="004C222A">
            <w:pPr>
              <w:spacing w:before="40" w:after="120"/>
              <w:ind w:right="113"/>
              <w:rPr>
                <w:noProof/>
                <w:szCs w:val="18"/>
                <w:lang w:val="en-GB"/>
              </w:rPr>
            </w:pPr>
            <w:r w:rsidRPr="004C222A">
              <w:rPr>
                <w:noProof/>
                <w:szCs w:val="18"/>
                <w:lang w:val="en-GB"/>
              </w:rPr>
              <w:t>Driven Distance</w:t>
            </w:r>
          </w:p>
        </w:tc>
        <w:tc>
          <w:tcPr>
            <w:tcW w:w="850" w:type="dxa"/>
            <w:shd w:val="clear" w:color="auto" w:fill="auto"/>
          </w:tcPr>
          <w:p w14:paraId="0944FC74" w14:textId="77777777" w:rsidR="009F2394" w:rsidRPr="004C222A" w:rsidRDefault="009F2394" w:rsidP="004C222A">
            <w:pPr>
              <w:spacing w:before="40" w:after="120"/>
              <w:ind w:right="113"/>
              <w:rPr>
                <w:noProof/>
                <w:szCs w:val="18"/>
                <w:lang w:val="en-GB"/>
              </w:rPr>
            </w:pPr>
            <w:r w:rsidRPr="004C222A">
              <w:rPr>
                <w:noProof/>
                <w:szCs w:val="18"/>
                <w:lang w:val="en-GB"/>
              </w:rPr>
              <w:t>d</w:t>
            </w:r>
          </w:p>
        </w:tc>
        <w:tc>
          <w:tcPr>
            <w:tcW w:w="794" w:type="dxa"/>
            <w:shd w:val="clear" w:color="auto" w:fill="auto"/>
          </w:tcPr>
          <w:p w14:paraId="3695B579" w14:textId="77777777" w:rsidR="009F2394" w:rsidRPr="004C222A" w:rsidRDefault="009F2394" w:rsidP="004C222A">
            <w:pPr>
              <w:spacing w:before="40" w:after="120"/>
              <w:ind w:right="113"/>
              <w:rPr>
                <w:noProof/>
                <w:szCs w:val="18"/>
                <w:lang w:val="en-GB"/>
              </w:rPr>
            </w:pPr>
            <w:r w:rsidRPr="004C222A">
              <w:rPr>
                <w:noProof/>
                <w:szCs w:val="18"/>
                <w:lang w:val="en-GB"/>
              </w:rPr>
              <w:t>km</w:t>
            </w:r>
          </w:p>
        </w:tc>
        <w:tc>
          <w:tcPr>
            <w:tcW w:w="680" w:type="dxa"/>
            <w:shd w:val="clear" w:color="auto" w:fill="auto"/>
          </w:tcPr>
          <w:p w14:paraId="285FB9C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7B67B4F3" w14:textId="77777777" w:rsidR="009F2394" w:rsidRPr="004C222A" w:rsidRDefault="009F2394" w:rsidP="004C222A">
            <w:pPr>
              <w:spacing w:before="40" w:after="120"/>
              <w:ind w:right="113"/>
              <w:rPr>
                <w:noProof/>
                <w:szCs w:val="18"/>
                <w:lang w:val="en-GB"/>
              </w:rPr>
            </w:pPr>
            <w:r w:rsidRPr="004C222A">
              <w:rPr>
                <w:noProof/>
                <w:szCs w:val="18"/>
                <w:lang w:val="en-GB"/>
              </w:rPr>
              <w:t>Total distance driven in the cycle until the given point in time</w:t>
            </w:r>
          </w:p>
        </w:tc>
        <w:tc>
          <w:tcPr>
            <w:tcW w:w="737" w:type="dxa"/>
            <w:shd w:val="clear" w:color="auto" w:fill="auto"/>
          </w:tcPr>
          <w:p w14:paraId="5495D96B"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13C2C38D" w14:textId="77777777" w:rsidR="009F2394" w:rsidRPr="004C222A" w:rsidRDefault="009F2394" w:rsidP="004C222A">
            <w:pPr>
              <w:spacing w:before="40" w:after="120"/>
              <w:ind w:right="113"/>
              <w:rPr>
                <w:noProof/>
                <w:szCs w:val="18"/>
                <w:lang w:val="en-GB"/>
              </w:rPr>
            </w:pPr>
            <w:r w:rsidRPr="004C222A">
              <w:rPr>
                <w:noProof/>
                <w:szCs w:val="18"/>
                <w:lang w:val="en-GB"/>
              </w:rPr>
              <w:t>D</w:t>
            </w:r>
          </w:p>
        </w:tc>
      </w:tr>
      <w:tr w:rsidR="009F2394" w:rsidRPr="004C222A" w14:paraId="46404BA8" w14:textId="77777777" w:rsidTr="004C222A">
        <w:trPr>
          <w:cantSplit/>
        </w:trPr>
        <w:tc>
          <w:tcPr>
            <w:tcW w:w="1191" w:type="dxa"/>
            <w:shd w:val="clear" w:color="auto" w:fill="auto"/>
          </w:tcPr>
          <w:p w14:paraId="4997837F" w14:textId="77777777" w:rsidR="009F2394" w:rsidRPr="004C222A" w:rsidRDefault="009F2394" w:rsidP="004C222A">
            <w:pPr>
              <w:spacing w:before="40" w:after="120"/>
              <w:ind w:right="113"/>
              <w:rPr>
                <w:noProof/>
                <w:szCs w:val="18"/>
                <w:lang w:val="en-GB"/>
              </w:rPr>
            </w:pPr>
            <w:r w:rsidRPr="004C222A">
              <w:rPr>
                <w:noProof/>
                <w:szCs w:val="18"/>
                <w:lang w:val="en-GB"/>
              </w:rPr>
              <w:t>Deceleration Rate</w:t>
            </w:r>
          </w:p>
        </w:tc>
        <w:tc>
          <w:tcPr>
            <w:tcW w:w="850" w:type="dxa"/>
            <w:shd w:val="clear" w:color="auto" w:fill="auto"/>
          </w:tcPr>
          <w:p w14:paraId="549C8231" w14:textId="77777777" w:rsidR="009F2394" w:rsidRPr="004C222A" w:rsidRDefault="009F2394" w:rsidP="004C222A">
            <w:pPr>
              <w:spacing w:before="40" w:after="120"/>
              <w:ind w:right="113"/>
              <w:rPr>
                <w:noProof/>
                <w:szCs w:val="18"/>
                <w:lang w:val="en-GB"/>
              </w:rPr>
            </w:pPr>
            <w:r w:rsidRPr="004C222A">
              <w:rPr>
                <w:noProof/>
                <w:szCs w:val="18"/>
                <w:lang w:val="en-GB"/>
              </w:rPr>
              <w:t>α</w:t>
            </w:r>
          </w:p>
        </w:tc>
        <w:tc>
          <w:tcPr>
            <w:tcW w:w="794" w:type="dxa"/>
            <w:shd w:val="clear" w:color="auto" w:fill="auto"/>
          </w:tcPr>
          <w:p w14:paraId="133B7097" w14:textId="77777777" w:rsidR="009F2394" w:rsidRPr="004C222A" w:rsidRDefault="009F2394" w:rsidP="004C222A">
            <w:pPr>
              <w:spacing w:before="40" w:after="120"/>
              <w:ind w:right="113"/>
              <w:rPr>
                <w:noProof/>
                <w:szCs w:val="18"/>
                <w:lang w:val="en-GB"/>
              </w:rPr>
            </w:pPr>
            <w:r w:rsidRPr="004C222A">
              <w:rPr>
                <w:noProof/>
                <w:szCs w:val="18"/>
                <w:lang w:val="en-GB"/>
              </w:rPr>
              <w:t>m/s</w:t>
            </w:r>
            <w:r w:rsidRPr="004C222A">
              <w:rPr>
                <w:noProof/>
                <w:szCs w:val="18"/>
                <w:vertAlign w:val="superscript"/>
                <w:lang w:val="en-GB"/>
              </w:rPr>
              <w:t>2</w:t>
            </w:r>
          </w:p>
        </w:tc>
        <w:tc>
          <w:tcPr>
            <w:tcW w:w="680" w:type="dxa"/>
            <w:shd w:val="clear" w:color="auto" w:fill="auto"/>
          </w:tcPr>
          <w:p w14:paraId="6A5AFBB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3F77716C" w14:textId="77777777" w:rsidR="009F2394" w:rsidRPr="004C222A" w:rsidRDefault="009F2394" w:rsidP="004C222A">
            <w:pPr>
              <w:spacing w:before="40" w:after="120"/>
              <w:ind w:right="113"/>
              <w:rPr>
                <w:noProof/>
                <w:szCs w:val="18"/>
                <w:lang w:val="en-GB"/>
              </w:rPr>
            </w:pPr>
            <w:r w:rsidRPr="004C222A">
              <w:rPr>
                <w:noProof/>
                <w:szCs w:val="18"/>
                <w:lang w:val="en-GB"/>
              </w:rPr>
              <w:t>Deceleration rate registered by the brake dynamometer at the given point in time</w:t>
            </w:r>
          </w:p>
        </w:tc>
        <w:tc>
          <w:tcPr>
            <w:tcW w:w="737" w:type="dxa"/>
            <w:shd w:val="clear" w:color="auto" w:fill="auto"/>
          </w:tcPr>
          <w:p w14:paraId="6447232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181DB1F2" w14:textId="77777777" w:rsidR="009F2394" w:rsidRPr="004C222A" w:rsidRDefault="009F2394" w:rsidP="004C222A">
            <w:pPr>
              <w:spacing w:before="40" w:after="120"/>
              <w:ind w:right="113"/>
              <w:rPr>
                <w:noProof/>
                <w:szCs w:val="18"/>
                <w:lang w:val="en-GB"/>
              </w:rPr>
            </w:pPr>
            <w:r w:rsidRPr="004C222A">
              <w:rPr>
                <w:noProof/>
                <w:szCs w:val="18"/>
                <w:lang w:val="en-GB"/>
              </w:rPr>
              <w:t>E</w:t>
            </w:r>
          </w:p>
        </w:tc>
      </w:tr>
      <w:tr w:rsidR="009F2394" w:rsidRPr="004C222A" w14:paraId="6267A398" w14:textId="77777777" w:rsidTr="004C222A">
        <w:trPr>
          <w:cantSplit/>
        </w:trPr>
        <w:tc>
          <w:tcPr>
            <w:tcW w:w="1191" w:type="dxa"/>
            <w:shd w:val="clear" w:color="auto" w:fill="auto"/>
          </w:tcPr>
          <w:p w14:paraId="2BA35575" w14:textId="77777777" w:rsidR="009F2394" w:rsidRPr="004C222A" w:rsidRDefault="009F2394" w:rsidP="004C222A">
            <w:pPr>
              <w:spacing w:before="40" w:after="120"/>
              <w:ind w:right="113"/>
              <w:rPr>
                <w:noProof/>
                <w:szCs w:val="18"/>
                <w:lang w:val="en-GB"/>
              </w:rPr>
            </w:pPr>
            <w:r w:rsidRPr="004C222A">
              <w:rPr>
                <w:noProof/>
                <w:szCs w:val="18"/>
                <w:lang w:val="en-GB"/>
              </w:rPr>
              <w:t>Brake Torque</w:t>
            </w:r>
          </w:p>
        </w:tc>
        <w:tc>
          <w:tcPr>
            <w:tcW w:w="850" w:type="dxa"/>
            <w:shd w:val="clear" w:color="auto" w:fill="auto"/>
          </w:tcPr>
          <w:p w14:paraId="341232C9" w14:textId="77777777" w:rsidR="009F2394" w:rsidRPr="004C222A" w:rsidRDefault="009F2394" w:rsidP="004C222A">
            <w:pPr>
              <w:spacing w:before="40" w:after="120"/>
              <w:ind w:right="113"/>
              <w:rPr>
                <w:noProof/>
                <w:szCs w:val="18"/>
                <w:lang w:val="en-GB"/>
              </w:rPr>
            </w:pPr>
            <w:r w:rsidRPr="004C222A">
              <w:rPr>
                <w:noProof/>
                <w:szCs w:val="18"/>
                <w:lang w:val="en-GB"/>
              </w:rPr>
              <w:t>τ</w:t>
            </w:r>
            <w:r w:rsidRPr="004C222A">
              <w:rPr>
                <w:noProof/>
                <w:szCs w:val="18"/>
                <w:vertAlign w:val="subscript"/>
                <w:lang w:val="en-GB"/>
              </w:rPr>
              <w:t>brake</w:t>
            </w:r>
          </w:p>
        </w:tc>
        <w:tc>
          <w:tcPr>
            <w:tcW w:w="794" w:type="dxa"/>
            <w:shd w:val="clear" w:color="auto" w:fill="auto"/>
          </w:tcPr>
          <w:p w14:paraId="39331539" w14:textId="77777777" w:rsidR="009F2394" w:rsidRPr="004C222A" w:rsidRDefault="009F2394" w:rsidP="004C222A">
            <w:pPr>
              <w:spacing w:before="40" w:after="120"/>
              <w:ind w:right="113"/>
              <w:rPr>
                <w:noProof/>
                <w:szCs w:val="18"/>
                <w:lang w:val="en-GB"/>
              </w:rPr>
            </w:pPr>
            <w:r w:rsidRPr="004C222A">
              <w:rPr>
                <w:noProof/>
                <w:szCs w:val="18"/>
                <w:lang w:val="en-GB"/>
              </w:rPr>
              <w:t>N·m</w:t>
            </w:r>
          </w:p>
        </w:tc>
        <w:tc>
          <w:tcPr>
            <w:tcW w:w="680" w:type="dxa"/>
            <w:shd w:val="clear" w:color="auto" w:fill="auto"/>
          </w:tcPr>
          <w:p w14:paraId="77C1FB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67CC0F81" w14:textId="77777777" w:rsidR="009F2394" w:rsidRPr="004C222A" w:rsidRDefault="009F2394" w:rsidP="004C222A">
            <w:pPr>
              <w:spacing w:before="40" w:after="120"/>
              <w:ind w:right="113"/>
              <w:rPr>
                <w:noProof/>
                <w:szCs w:val="18"/>
                <w:lang w:val="en-GB"/>
              </w:rPr>
            </w:pPr>
            <w:r w:rsidRPr="004C222A">
              <w:rPr>
                <w:noProof/>
                <w:szCs w:val="18"/>
                <w:lang w:val="en-GB"/>
              </w:rPr>
              <w:t>Brake torque registered by the brake dynamometer at the given point in time</w:t>
            </w:r>
          </w:p>
        </w:tc>
        <w:tc>
          <w:tcPr>
            <w:tcW w:w="737" w:type="dxa"/>
            <w:shd w:val="clear" w:color="auto" w:fill="auto"/>
          </w:tcPr>
          <w:p w14:paraId="1A7BC51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19440B06" w14:textId="77777777" w:rsidR="009F2394" w:rsidRPr="004C222A" w:rsidRDefault="009F2394" w:rsidP="004C222A">
            <w:pPr>
              <w:spacing w:before="40" w:after="120"/>
              <w:ind w:right="113"/>
              <w:rPr>
                <w:noProof/>
                <w:szCs w:val="18"/>
                <w:lang w:val="en-GB"/>
              </w:rPr>
            </w:pPr>
            <w:r w:rsidRPr="004C222A">
              <w:rPr>
                <w:noProof/>
                <w:szCs w:val="18"/>
                <w:lang w:val="en-GB"/>
              </w:rPr>
              <w:t>F</w:t>
            </w:r>
          </w:p>
        </w:tc>
      </w:tr>
      <w:tr w:rsidR="009F2394" w:rsidRPr="004C222A" w14:paraId="09629491" w14:textId="77777777" w:rsidTr="004C222A">
        <w:trPr>
          <w:cantSplit/>
        </w:trPr>
        <w:tc>
          <w:tcPr>
            <w:tcW w:w="1191" w:type="dxa"/>
            <w:shd w:val="clear" w:color="auto" w:fill="auto"/>
          </w:tcPr>
          <w:p w14:paraId="3CFBE3D2" w14:textId="77777777" w:rsidR="009F2394" w:rsidRPr="004C222A" w:rsidRDefault="009F2394" w:rsidP="004C222A">
            <w:pPr>
              <w:spacing w:before="40" w:after="120"/>
              <w:ind w:right="113"/>
              <w:rPr>
                <w:noProof/>
                <w:szCs w:val="18"/>
                <w:lang w:val="en-GB"/>
              </w:rPr>
            </w:pPr>
            <w:r w:rsidRPr="004C222A">
              <w:rPr>
                <w:noProof/>
                <w:szCs w:val="18"/>
                <w:lang w:val="en-GB"/>
              </w:rPr>
              <w:t>Brake Pressure</w:t>
            </w:r>
          </w:p>
        </w:tc>
        <w:tc>
          <w:tcPr>
            <w:tcW w:w="850" w:type="dxa"/>
            <w:shd w:val="clear" w:color="auto" w:fill="auto"/>
          </w:tcPr>
          <w:p w14:paraId="265FD4D2" w14:textId="77777777" w:rsidR="009F2394" w:rsidRPr="004C222A" w:rsidRDefault="009F2394" w:rsidP="004C222A">
            <w:pPr>
              <w:spacing w:before="40" w:after="120"/>
              <w:ind w:right="113"/>
              <w:rPr>
                <w:noProof/>
                <w:szCs w:val="18"/>
                <w:lang w:val="en-GB"/>
              </w:rPr>
            </w:pPr>
            <w:r w:rsidRPr="004C222A">
              <w:rPr>
                <w:noProof/>
                <w:szCs w:val="18"/>
                <w:lang w:val="en-GB"/>
              </w:rPr>
              <w:t>P</w:t>
            </w:r>
            <w:r w:rsidRPr="004C222A">
              <w:rPr>
                <w:noProof/>
                <w:szCs w:val="18"/>
                <w:vertAlign w:val="subscript"/>
                <w:lang w:val="en-GB"/>
              </w:rPr>
              <w:t>brake</w:t>
            </w:r>
          </w:p>
        </w:tc>
        <w:tc>
          <w:tcPr>
            <w:tcW w:w="794" w:type="dxa"/>
            <w:shd w:val="clear" w:color="auto" w:fill="auto"/>
          </w:tcPr>
          <w:p w14:paraId="4574347C" w14:textId="77777777" w:rsidR="009F2394" w:rsidRPr="004C222A" w:rsidRDefault="009F2394" w:rsidP="004C222A">
            <w:pPr>
              <w:spacing w:before="40" w:after="120"/>
              <w:ind w:right="113"/>
              <w:rPr>
                <w:noProof/>
                <w:szCs w:val="18"/>
                <w:lang w:val="en-GB"/>
              </w:rPr>
            </w:pPr>
            <w:r w:rsidRPr="004C222A">
              <w:rPr>
                <w:noProof/>
                <w:szCs w:val="18"/>
                <w:lang w:val="en-GB"/>
              </w:rPr>
              <w:t>bar</w:t>
            </w:r>
          </w:p>
        </w:tc>
        <w:tc>
          <w:tcPr>
            <w:tcW w:w="680" w:type="dxa"/>
            <w:shd w:val="clear" w:color="auto" w:fill="auto"/>
          </w:tcPr>
          <w:p w14:paraId="160E5BBB"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3FE1D0E0" w14:textId="77777777" w:rsidR="009F2394" w:rsidRPr="004C222A" w:rsidRDefault="009F2394" w:rsidP="004C222A">
            <w:pPr>
              <w:spacing w:before="40" w:after="120"/>
              <w:ind w:right="113"/>
              <w:rPr>
                <w:noProof/>
                <w:szCs w:val="18"/>
                <w:lang w:val="en-GB"/>
              </w:rPr>
            </w:pPr>
            <w:r w:rsidRPr="004C222A">
              <w:rPr>
                <w:noProof/>
                <w:szCs w:val="18"/>
                <w:lang w:val="en-GB"/>
              </w:rPr>
              <w:t>Brake pressure registered by the brake dynamometer at the given point in time</w:t>
            </w:r>
          </w:p>
        </w:tc>
        <w:tc>
          <w:tcPr>
            <w:tcW w:w="737" w:type="dxa"/>
            <w:shd w:val="clear" w:color="auto" w:fill="auto"/>
          </w:tcPr>
          <w:p w14:paraId="55170734"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6F7C29F5" w14:textId="77777777" w:rsidR="009F2394" w:rsidRPr="004C222A" w:rsidRDefault="009F2394" w:rsidP="004C222A">
            <w:pPr>
              <w:spacing w:before="40" w:after="120"/>
              <w:ind w:right="113"/>
              <w:rPr>
                <w:noProof/>
                <w:szCs w:val="18"/>
                <w:lang w:val="en-GB"/>
              </w:rPr>
            </w:pPr>
            <w:r w:rsidRPr="004C222A">
              <w:rPr>
                <w:noProof/>
                <w:szCs w:val="18"/>
                <w:lang w:val="en-GB"/>
              </w:rPr>
              <w:t>G</w:t>
            </w:r>
          </w:p>
        </w:tc>
      </w:tr>
      <w:tr w:rsidR="009F2394" w:rsidRPr="004C222A" w14:paraId="469B4131" w14:textId="77777777" w:rsidTr="004C222A">
        <w:trPr>
          <w:cantSplit/>
        </w:trPr>
        <w:tc>
          <w:tcPr>
            <w:tcW w:w="1191" w:type="dxa"/>
            <w:shd w:val="clear" w:color="auto" w:fill="auto"/>
          </w:tcPr>
          <w:p w14:paraId="25EA3C32" w14:textId="77777777" w:rsidR="009F2394" w:rsidRPr="004C222A" w:rsidRDefault="009F2394" w:rsidP="004C222A">
            <w:pPr>
              <w:spacing w:before="40" w:after="120"/>
              <w:ind w:right="113"/>
              <w:rPr>
                <w:noProof/>
                <w:szCs w:val="18"/>
                <w:lang w:val="en-GB"/>
              </w:rPr>
            </w:pPr>
            <w:r w:rsidRPr="004C222A">
              <w:rPr>
                <w:noProof/>
                <w:szCs w:val="18"/>
                <w:lang w:val="en-GB"/>
              </w:rPr>
              <w:t>Friction Coefficient</w:t>
            </w:r>
          </w:p>
        </w:tc>
        <w:tc>
          <w:tcPr>
            <w:tcW w:w="850" w:type="dxa"/>
            <w:shd w:val="clear" w:color="auto" w:fill="auto"/>
          </w:tcPr>
          <w:p w14:paraId="26140283" w14:textId="77777777" w:rsidR="009F2394" w:rsidRPr="004C222A" w:rsidRDefault="009F2394" w:rsidP="004C222A">
            <w:pPr>
              <w:spacing w:before="40" w:after="120"/>
              <w:ind w:right="113"/>
              <w:rPr>
                <w:noProof/>
                <w:szCs w:val="18"/>
                <w:lang w:val="en-GB"/>
              </w:rPr>
            </w:pPr>
            <w:r w:rsidRPr="004C222A">
              <w:rPr>
                <w:noProof/>
                <w:szCs w:val="18"/>
                <w:lang w:val="en-GB"/>
              </w:rPr>
              <w:t>μ</w:t>
            </w:r>
          </w:p>
        </w:tc>
        <w:tc>
          <w:tcPr>
            <w:tcW w:w="794" w:type="dxa"/>
            <w:shd w:val="clear" w:color="auto" w:fill="auto"/>
          </w:tcPr>
          <w:p w14:paraId="68B125D7"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680" w:type="dxa"/>
            <w:shd w:val="clear" w:color="auto" w:fill="auto"/>
          </w:tcPr>
          <w:p w14:paraId="6F05A988" w14:textId="77777777" w:rsidR="009F2394" w:rsidRPr="004C222A" w:rsidRDefault="009F2394" w:rsidP="004C222A">
            <w:pPr>
              <w:spacing w:before="40" w:after="120"/>
              <w:ind w:right="113"/>
              <w:rPr>
                <w:noProof/>
                <w:szCs w:val="18"/>
                <w:lang w:val="en-GB"/>
              </w:rPr>
            </w:pPr>
            <w:r w:rsidRPr="004C222A">
              <w:rPr>
                <w:noProof/>
                <w:szCs w:val="18"/>
                <w:lang w:val="en-GB"/>
              </w:rPr>
              <w:t>3</w:t>
            </w:r>
          </w:p>
        </w:tc>
        <w:tc>
          <w:tcPr>
            <w:tcW w:w="2381" w:type="dxa"/>
            <w:shd w:val="clear" w:color="auto" w:fill="auto"/>
          </w:tcPr>
          <w:p w14:paraId="4745ACFC" w14:textId="77777777" w:rsidR="009F2394" w:rsidRPr="004C222A" w:rsidRDefault="009F2394" w:rsidP="004C222A">
            <w:pPr>
              <w:spacing w:before="40" w:after="120"/>
              <w:ind w:right="113"/>
              <w:rPr>
                <w:noProof/>
                <w:szCs w:val="18"/>
                <w:lang w:val="en-GB"/>
              </w:rPr>
            </w:pPr>
            <w:r w:rsidRPr="004C222A">
              <w:rPr>
                <w:noProof/>
                <w:szCs w:val="18"/>
                <w:lang w:val="en-GB"/>
              </w:rPr>
              <w:t>Instantaneous friction coefficient calculated at the given point in time</w:t>
            </w:r>
          </w:p>
        </w:tc>
        <w:tc>
          <w:tcPr>
            <w:tcW w:w="737" w:type="dxa"/>
            <w:shd w:val="clear" w:color="auto" w:fill="auto"/>
          </w:tcPr>
          <w:p w14:paraId="570A0CA6"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3794129F" w14:textId="77777777" w:rsidR="009F2394" w:rsidRPr="004C222A" w:rsidRDefault="009F2394" w:rsidP="004C222A">
            <w:pPr>
              <w:spacing w:before="40" w:after="120"/>
              <w:ind w:right="113"/>
              <w:rPr>
                <w:noProof/>
                <w:szCs w:val="18"/>
                <w:lang w:val="en-GB"/>
              </w:rPr>
            </w:pPr>
            <w:r w:rsidRPr="004C222A">
              <w:rPr>
                <w:noProof/>
                <w:szCs w:val="18"/>
                <w:lang w:val="en-GB"/>
              </w:rPr>
              <w:t>H</w:t>
            </w:r>
          </w:p>
        </w:tc>
      </w:tr>
      <w:tr w:rsidR="009F2394" w:rsidRPr="004C222A" w14:paraId="758F9265" w14:textId="77777777" w:rsidTr="004C222A">
        <w:trPr>
          <w:cantSplit/>
        </w:trPr>
        <w:tc>
          <w:tcPr>
            <w:tcW w:w="1191" w:type="dxa"/>
            <w:shd w:val="clear" w:color="auto" w:fill="auto"/>
          </w:tcPr>
          <w:p w14:paraId="4D20D010" w14:textId="77777777" w:rsidR="009F2394" w:rsidRPr="004C222A" w:rsidRDefault="009F2394" w:rsidP="004C222A">
            <w:pPr>
              <w:spacing w:before="40" w:after="120"/>
              <w:ind w:right="113"/>
              <w:rPr>
                <w:noProof/>
                <w:szCs w:val="18"/>
                <w:lang w:val="en-GB"/>
              </w:rPr>
            </w:pPr>
            <w:r w:rsidRPr="004C222A">
              <w:rPr>
                <w:noProof/>
                <w:szCs w:val="18"/>
                <w:lang w:val="en-GB"/>
              </w:rPr>
              <w:t>Brake Temperature</w:t>
            </w:r>
          </w:p>
        </w:tc>
        <w:tc>
          <w:tcPr>
            <w:tcW w:w="850" w:type="dxa"/>
            <w:shd w:val="clear" w:color="auto" w:fill="auto"/>
          </w:tcPr>
          <w:p w14:paraId="7EDAD8CA" w14:textId="77777777" w:rsidR="009F2394" w:rsidRPr="004C222A" w:rsidRDefault="009F2394" w:rsidP="004C222A">
            <w:pPr>
              <w:spacing w:before="40" w:after="120"/>
              <w:ind w:right="113"/>
              <w:rPr>
                <w:noProof/>
                <w:szCs w:val="18"/>
                <w:lang w:val="en-GB"/>
              </w:rPr>
            </w:pPr>
            <w:r w:rsidRPr="004C222A">
              <w:rPr>
                <w:noProof/>
                <w:szCs w:val="18"/>
                <w:lang w:val="en-GB"/>
              </w:rPr>
              <w:t>T</w:t>
            </w:r>
            <w:r w:rsidRPr="004C222A">
              <w:rPr>
                <w:noProof/>
                <w:szCs w:val="18"/>
                <w:vertAlign w:val="subscript"/>
                <w:lang w:val="en-GB"/>
              </w:rPr>
              <w:t>brake</w:t>
            </w:r>
          </w:p>
        </w:tc>
        <w:tc>
          <w:tcPr>
            <w:tcW w:w="794" w:type="dxa"/>
            <w:shd w:val="clear" w:color="auto" w:fill="auto"/>
          </w:tcPr>
          <w:p w14:paraId="2CBBBB90"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680" w:type="dxa"/>
            <w:shd w:val="clear" w:color="auto" w:fill="auto"/>
          </w:tcPr>
          <w:p w14:paraId="391758A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4FB0FA99" w14:textId="77777777" w:rsidR="009F2394" w:rsidRPr="004C222A" w:rsidRDefault="009F2394" w:rsidP="004C222A">
            <w:pPr>
              <w:spacing w:before="40" w:after="120"/>
              <w:ind w:right="113"/>
              <w:rPr>
                <w:noProof/>
                <w:szCs w:val="18"/>
                <w:lang w:val="en-GB"/>
              </w:rPr>
            </w:pPr>
            <w:r w:rsidRPr="004C222A">
              <w:rPr>
                <w:noProof/>
                <w:szCs w:val="18"/>
                <w:lang w:val="en-GB"/>
              </w:rPr>
              <w:t>Brake temperature at the given point in time</w:t>
            </w:r>
          </w:p>
        </w:tc>
        <w:tc>
          <w:tcPr>
            <w:tcW w:w="737" w:type="dxa"/>
            <w:shd w:val="clear" w:color="auto" w:fill="auto"/>
          </w:tcPr>
          <w:p w14:paraId="538AAA0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09AAB933" w14:textId="77777777" w:rsidR="009F2394" w:rsidRPr="004C222A" w:rsidRDefault="009F2394" w:rsidP="004C222A">
            <w:pPr>
              <w:spacing w:before="40" w:after="120"/>
              <w:ind w:right="113"/>
              <w:rPr>
                <w:noProof/>
                <w:szCs w:val="18"/>
                <w:lang w:val="en-GB"/>
              </w:rPr>
            </w:pPr>
            <w:r w:rsidRPr="004C222A">
              <w:rPr>
                <w:noProof/>
                <w:szCs w:val="18"/>
                <w:lang w:val="en-GB"/>
              </w:rPr>
              <w:t>I</w:t>
            </w:r>
          </w:p>
        </w:tc>
      </w:tr>
      <w:tr w:rsidR="009F2394" w:rsidRPr="004C222A" w14:paraId="743ABC02" w14:textId="77777777" w:rsidTr="004C222A">
        <w:trPr>
          <w:cantSplit/>
        </w:trPr>
        <w:tc>
          <w:tcPr>
            <w:tcW w:w="1191" w:type="dxa"/>
            <w:shd w:val="clear" w:color="auto" w:fill="auto"/>
          </w:tcPr>
          <w:p w14:paraId="1FF027BA" w14:textId="77777777" w:rsidR="009F2394" w:rsidRPr="004C222A" w:rsidRDefault="009F2394" w:rsidP="004C222A">
            <w:pPr>
              <w:spacing w:before="40" w:after="120"/>
              <w:ind w:right="113"/>
              <w:rPr>
                <w:noProof/>
                <w:szCs w:val="18"/>
                <w:lang w:val="en-GB"/>
              </w:rPr>
            </w:pPr>
            <w:r w:rsidRPr="004C222A">
              <w:rPr>
                <w:noProof/>
                <w:szCs w:val="18"/>
                <w:lang w:val="en-GB"/>
              </w:rPr>
              <w:t>Cooling Airflow Set</w:t>
            </w:r>
          </w:p>
        </w:tc>
        <w:tc>
          <w:tcPr>
            <w:tcW w:w="850" w:type="dxa"/>
            <w:shd w:val="clear" w:color="auto" w:fill="auto"/>
          </w:tcPr>
          <w:p w14:paraId="5B30C7EF"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set</w:t>
            </w:r>
          </w:p>
        </w:tc>
        <w:tc>
          <w:tcPr>
            <w:tcW w:w="794" w:type="dxa"/>
            <w:shd w:val="clear" w:color="auto" w:fill="auto"/>
          </w:tcPr>
          <w:p w14:paraId="797312F5"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680" w:type="dxa"/>
            <w:shd w:val="clear" w:color="auto" w:fill="auto"/>
          </w:tcPr>
          <w:p w14:paraId="4EAB39D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19D7ACAD" w14:textId="77777777" w:rsidR="009F2394" w:rsidRPr="004C222A" w:rsidRDefault="009F2394" w:rsidP="004C222A">
            <w:pPr>
              <w:spacing w:before="40" w:after="120"/>
              <w:ind w:right="113"/>
              <w:rPr>
                <w:noProof/>
                <w:szCs w:val="18"/>
                <w:lang w:val="en-GB"/>
              </w:rPr>
            </w:pPr>
            <w:r w:rsidRPr="004C222A">
              <w:rPr>
                <w:noProof/>
                <w:szCs w:val="18"/>
                <w:lang w:val="en-GB"/>
              </w:rPr>
              <w:t>Set (nominal) cooling airflow for the given brake emissions test. It is not sampled but shall be reported at 1Hz</w:t>
            </w:r>
          </w:p>
        </w:tc>
        <w:tc>
          <w:tcPr>
            <w:tcW w:w="737" w:type="dxa"/>
            <w:shd w:val="clear" w:color="auto" w:fill="auto"/>
          </w:tcPr>
          <w:p w14:paraId="02083714"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737" w:type="dxa"/>
            <w:shd w:val="clear" w:color="auto" w:fill="auto"/>
          </w:tcPr>
          <w:p w14:paraId="10359FA8" w14:textId="77777777" w:rsidR="009F2394" w:rsidRPr="004C222A" w:rsidRDefault="009F2394" w:rsidP="004C222A">
            <w:pPr>
              <w:spacing w:before="40" w:after="120"/>
              <w:ind w:right="113"/>
              <w:rPr>
                <w:noProof/>
                <w:szCs w:val="18"/>
                <w:lang w:val="en-GB"/>
              </w:rPr>
            </w:pPr>
            <w:r w:rsidRPr="004C222A">
              <w:rPr>
                <w:noProof/>
                <w:szCs w:val="18"/>
                <w:lang w:val="en-GB"/>
              </w:rPr>
              <w:t>J</w:t>
            </w:r>
          </w:p>
        </w:tc>
      </w:tr>
      <w:tr w:rsidR="009F2394" w:rsidRPr="004C222A" w14:paraId="39893077" w14:textId="77777777" w:rsidTr="004C222A">
        <w:trPr>
          <w:cantSplit/>
        </w:trPr>
        <w:tc>
          <w:tcPr>
            <w:tcW w:w="1191" w:type="dxa"/>
            <w:shd w:val="clear" w:color="auto" w:fill="auto"/>
          </w:tcPr>
          <w:p w14:paraId="0C4B909E"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w:t>
            </w:r>
          </w:p>
        </w:tc>
        <w:tc>
          <w:tcPr>
            <w:tcW w:w="850" w:type="dxa"/>
            <w:shd w:val="clear" w:color="auto" w:fill="auto"/>
          </w:tcPr>
          <w:p w14:paraId="49F7A27D" w14:textId="77777777" w:rsidR="009F2394" w:rsidRPr="004C222A" w:rsidRDefault="009F2394" w:rsidP="004C222A">
            <w:pPr>
              <w:spacing w:before="40" w:after="120"/>
              <w:ind w:right="113"/>
              <w:rPr>
                <w:noProof/>
                <w:szCs w:val="18"/>
                <w:lang w:val="en-GB"/>
              </w:rPr>
            </w:pPr>
            <w:r w:rsidRPr="004C222A">
              <w:rPr>
                <w:noProof/>
                <w:szCs w:val="18"/>
                <w:lang w:val="en-GB"/>
              </w:rPr>
              <w:t>Q</w:t>
            </w:r>
          </w:p>
        </w:tc>
        <w:tc>
          <w:tcPr>
            <w:tcW w:w="794" w:type="dxa"/>
            <w:shd w:val="clear" w:color="auto" w:fill="auto"/>
          </w:tcPr>
          <w:p w14:paraId="3C216BE1" w14:textId="77777777" w:rsidR="009F2394" w:rsidRPr="004C222A" w:rsidRDefault="009F2394" w:rsidP="004C222A">
            <w:pPr>
              <w:spacing w:before="40" w:after="120"/>
              <w:ind w:right="113"/>
              <w:rPr>
                <w:noProof/>
                <w:szCs w:val="18"/>
                <w:lang w:val="en-GB"/>
              </w:rPr>
            </w:pPr>
            <w:r w:rsidRPr="004C222A">
              <w:rPr>
                <w:noProof/>
                <w:szCs w:val="18"/>
                <w:lang w:val="en-GB"/>
              </w:rPr>
              <w:t>m</w:t>
            </w:r>
            <w:r w:rsidRPr="004C222A">
              <w:rPr>
                <w:noProof/>
                <w:szCs w:val="18"/>
                <w:vertAlign w:val="superscript"/>
                <w:lang w:val="en-GB"/>
              </w:rPr>
              <w:t>3</w:t>
            </w:r>
            <w:r w:rsidRPr="004C222A">
              <w:rPr>
                <w:noProof/>
                <w:szCs w:val="18"/>
                <w:lang w:val="en-GB"/>
              </w:rPr>
              <w:t>/h</w:t>
            </w:r>
          </w:p>
        </w:tc>
        <w:tc>
          <w:tcPr>
            <w:tcW w:w="680" w:type="dxa"/>
            <w:shd w:val="clear" w:color="auto" w:fill="auto"/>
          </w:tcPr>
          <w:p w14:paraId="693461BD"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1996890C" w14:textId="77777777" w:rsidR="009F2394" w:rsidRPr="004C222A" w:rsidRDefault="009F2394" w:rsidP="004C222A">
            <w:pPr>
              <w:spacing w:before="40" w:after="120"/>
              <w:ind w:right="113"/>
              <w:rPr>
                <w:noProof/>
                <w:szCs w:val="18"/>
                <w:lang w:val="en-GB"/>
              </w:rPr>
            </w:pPr>
            <w:r w:rsidRPr="004C222A">
              <w:rPr>
                <w:noProof/>
                <w:szCs w:val="18"/>
                <w:lang w:val="en-GB"/>
              </w:rPr>
              <w:t>Measured cooling airflow at the given point in time</w:t>
            </w:r>
          </w:p>
        </w:tc>
        <w:tc>
          <w:tcPr>
            <w:tcW w:w="737" w:type="dxa"/>
            <w:shd w:val="clear" w:color="auto" w:fill="auto"/>
          </w:tcPr>
          <w:p w14:paraId="3F144EBA"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091D0659" w14:textId="77777777" w:rsidR="009F2394" w:rsidRPr="004C222A" w:rsidRDefault="009F2394" w:rsidP="004C222A">
            <w:pPr>
              <w:spacing w:before="40" w:after="120"/>
              <w:ind w:right="113"/>
              <w:rPr>
                <w:noProof/>
                <w:szCs w:val="18"/>
                <w:lang w:val="en-GB"/>
              </w:rPr>
            </w:pPr>
            <w:r w:rsidRPr="004C222A">
              <w:rPr>
                <w:noProof/>
                <w:szCs w:val="18"/>
                <w:lang w:val="en-GB"/>
              </w:rPr>
              <w:t>K</w:t>
            </w:r>
          </w:p>
        </w:tc>
      </w:tr>
      <w:tr w:rsidR="009F2394" w:rsidRPr="004C222A" w14:paraId="08D48D6D" w14:textId="77777777" w:rsidTr="004C222A">
        <w:trPr>
          <w:cantSplit/>
        </w:trPr>
        <w:tc>
          <w:tcPr>
            <w:tcW w:w="1191" w:type="dxa"/>
            <w:shd w:val="clear" w:color="auto" w:fill="auto"/>
          </w:tcPr>
          <w:p w14:paraId="5F151E8B" w14:textId="77777777" w:rsidR="009F2394" w:rsidRPr="004C222A" w:rsidRDefault="009F2394" w:rsidP="004C222A">
            <w:pPr>
              <w:spacing w:before="40" w:after="120"/>
              <w:ind w:right="113"/>
              <w:rPr>
                <w:noProof/>
                <w:szCs w:val="18"/>
                <w:lang w:val="en-GB"/>
              </w:rPr>
            </w:pPr>
            <w:r w:rsidRPr="004C222A">
              <w:rPr>
                <w:noProof/>
                <w:szCs w:val="18"/>
                <w:lang w:val="en-GB"/>
              </w:rPr>
              <w:t>Cooling Airflow Actual Normalised</w:t>
            </w:r>
          </w:p>
        </w:tc>
        <w:tc>
          <w:tcPr>
            <w:tcW w:w="850" w:type="dxa"/>
            <w:shd w:val="clear" w:color="auto" w:fill="auto"/>
          </w:tcPr>
          <w:p w14:paraId="4841A81E" w14:textId="77777777" w:rsidR="009F2394" w:rsidRPr="004C222A" w:rsidRDefault="009F2394" w:rsidP="004C222A">
            <w:pPr>
              <w:spacing w:before="40" w:after="120"/>
              <w:ind w:right="113"/>
              <w:rPr>
                <w:noProof/>
                <w:szCs w:val="18"/>
                <w:lang w:val="en-GB"/>
              </w:rPr>
            </w:pPr>
            <w:r w:rsidRPr="004C222A">
              <w:rPr>
                <w:noProof/>
                <w:szCs w:val="18"/>
                <w:lang w:val="en-GB"/>
              </w:rPr>
              <w:t>NQ</w:t>
            </w:r>
          </w:p>
        </w:tc>
        <w:tc>
          <w:tcPr>
            <w:tcW w:w="794" w:type="dxa"/>
            <w:shd w:val="clear" w:color="auto" w:fill="auto"/>
          </w:tcPr>
          <w:p w14:paraId="19DB56C6" w14:textId="77777777" w:rsidR="009F2394" w:rsidRPr="004C222A" w:rsidRDefault="009F2394" w:rsidP="004C222A">
            <w:pPr>
              <w:spacing w:before="40" w:after="120"/>
              <w:ind w:right="113"/>
              <w:rPr>
                <w:noProof/>
                <w:szCs w:val="18"/>
                <w:lang w:val="en-GB"/>
              </w:rPr>
            </w:pPr>
            <w:r w:rsidRPr="004C222A">
              <w:rPr>
                <w:noProof/>
                <w:szCs w:val="18"/>
                <w:lang w:val="en-GB"/>
              </w:rPr>
              <w:t>Nm</w:t>
            </w:r>
            <w:r w:rsidRPr="004C222A">
              <w:rPr>
                <w:noProof/>
                <w:szCs w:val="18"/>
                <w:vertAlign w:val="superscript"/>
                <w:lang w:val="en-GB"/>
              </w:rPr>
              <w:t>3</w:t>
            </w:r>
            <w:r w:rsidRPr="004C222A">
              <w:rPr>
                <w:noProof/>
                <w:szCs w:val="18"/>
                <w:lang w:val="en-GB"/>
              </w:rPr>
              <w:t>/h</w:t>
            </w:r>
          </w:p>
        </w:tc>
        <w:tc>
          <w:tcPr>
            <w:tcW w:w="680" w:type="dxa"/>
            <w:shd w:val="clear" w:color="auto" w:fill="auto"/>
          </w:tcPr>
          <w:p w14:paraId="0E9CB589"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2CED06D0" w14:textId="77777777" w:rsidR="009F2394" w:rsidRPr="004C222A" w:rsidRDefault="009F2394" w:rsidP="004C222A">
            <w:pPr>
              <w:spacing w:before="40" w:after="120"/>
              <w:ind w:right="113"/>
              <w:rPr>
                <w:noProof/>
                <w:szCs w:val="18"/>
                <w:lang w:val="en-GB"/>
              </w:rPr>
            </w:pPr>
            <w:r w:rsidRPr="004C222A">
              <w:rPr>
                <w:noProof/>
                <w:szCs w:val="18"/>
                <w:lang w:val="en-GB"/>
              </w:rPr>
              <w:t>Normalised cooling airflow at standard conditions at the given point in time</w:t>
            </w:r>
          </w:p>
        </w:tc>
        <w:tc>
          <w:tcPr>
            <w:tcW w:w="737" w:type="dxa"/>
            <w:shd w:val="clear" w:color="auto" w:fill="auto"/>
          </w:tcPr>
          <w:p w14:paraId="1C2B1C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3CEA6FEC" w14:textId="77777777" w:rsidR="009F2394" w:rsidRPr="004C222A" w:rsidRDefault="009F2394" w:rsidP="004C222A">
            <w:pPr>
              <w:spacing w:before="40" w:after="120"/>
              <w:ind w:right="113"/>
              <w:rPr>
                <w:noProof/>
                <w:szCs w:val="18"/>
                <w:lang w:val="en-GB"/>
              </w:rPr>
            </w:pPr>
            <w:r w:rsidRPr="004C222A">
              <w:rPr>
                <w:noProof/>
                <w:szCs w:val="18"/>
                <w:lang w:val="en-GB"/>
              </w:rPr>
              <w:t>L</w:t>
            </w:r>
          </w:p>
        </w:tc>
      </w:tr>
      <w:tr w:rsidR="009F2394" w:rsidRPr="004C222A" w14:paraId="68870F30" w14:textId="77777777" w:rsidTr="004C222A">
        <w:trPr>
          <w:cantSplit/>
        </w:trPr>
        <w:tc>
          <w:tcPr>
            <w:tcW w:w="1191" w:type="dxa"/>
            <w:shd w:val="clear" w:color="auto" w:fill="auto"/>
          </w:tcPr>
          <w:p w14:paraId="5D423629" w14:textId="77777777" w:rsidR="009F2394" w:rsidRPr="004C222A" w:rsidRDefault="009F2394" w:rsidP="004C222A">
            <w:pPr>
              <w:spacing w:before="40" w:after="120"/>
              <w:ind w:right="113"/>
              <w:rPr>
                <w:noProof/>
                <w:szCs w:val="18"/>
                <w:lang w:val="en-GB"/>
              </w:rPr>
            </w:pPr>
            <w:r w:rsidRPr="004C222A">
              <w:rPr>
                <w:noProof/>
                <w:szCs w:val="18"/>
                <w:lang w:val="en-GB"/>
              </w:rPr>
              <w:t>Cooling Airspeed Actual</w:t>
            </w:r>
          </w:p>
        </w:tc>
        <w:tc>
          <w:tcPr>
            <w:tcW w:w="850" w:type="dxa"/>
            <w:shd w:val="clear" w:color="auto" w:fill="auto"/>
          </w:tcPr>
          <w:p w14:paraId="50249923" w14:textId="77777777" w:rsidR="009F2394" w:rsidRPr="004C222A" w:rsidRDefault="009F2394" w:rsidP="004C222A">
            <w:pPr>
              <w:spacing w:before="40" w:after="120"/>
              <w:ind w:right="113"/>
              <w:rPr>
                <w:noProof/>
                <w:szCs w:val="18"/>
                <w:lang w:val="en-GB"/>
              </w:rPr>
            </w:pPr>
            <w:r w:rsidRPr="004C222A">
              <w:rPr>
                <w:noProof/>
                <w:szCs w:val="18"/>
                <w:lang w:val="en-GB"/>
              </w:rPr>
              <w:t>U</w:t>
            </w:r>
          </w:p>
        </w:tc>
        <w:tc>
          <w:tcPr>
            <w:tcW w:w="794" w:type="dxa"/>
            <w:shd w:val="clear" w:color="auto" w:fill="auto"/>
          </w:tcPr>
          <w:p w14:paraId="2713B02E" w14:textId="77777777" w:rsidR="009F2394" w:rsidRPr="004C222A" w:rsidRDefault="009F2394" w:rsidP="004C222A">
            <w:pPr>
              <w:spacing w:before="40" w:after="120"/>
              <w:ind w:right="113"/>
              <w:rPr>
                <w:noProof/>
                <w:szCs w:val="18"/>
                <w:lang w:val="en-GB"/>
              </w:rPr>
            </w:pPr>
            <w:r w:rsidRPr="004C222A">
              <w:rPr>
                <w:noProof/>
                <w:szCs w:val="18"/>
                <w:lang w:val="en-GB"/>
              </w:rPr>
              <w:t>km/h</w:t>
            </w:r>
          </w:p>
        </w:tc>
        <w:tc>
          <w:tcPr>
            <w:tcW w:w="680" w:type="dxa"/>
            <w:shd w:val="clear" w:color="auto" w:fill="auto"/>
          </w:tcPr>
          <w:p w14:paraId="395A8DB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61FC218A" w14:textId="77777777" w:rsidR="009F2394" w:rsidRPr="004C222A" w:rsidRDefault="009F2394" w:rsidP="004C222A">
            <w:pPr>
              <w:spacing w:before="40" w:after="120"/>
              <w:ind w:right="113"/>
              <w:rPr>
                <w:noProof/>
                <w:szCs w:val="18"/>
                <w:lang w:val="en-GB"/>
              </w:rPr>
            </w:pPr>
            <w:r w:rsidRPr="004C222A">
              <w:rPr>
                <w:noProof/>
                <w:szCs w:val="18"/>
                <w:lang w:val="en-GB"/>
              </w:rPr>
              <w:t>Cooling airspeed at the given point in time (measured or calculated)</w:t>
            </w:r>
          </w:p>
        </w:tc>
        <w:tc>
          <w:tcPr>
            <w:tcW w:w="737" w:type="dxa"/>
            <w:shd w:val="clear" w:color="auto" w:fill="auto"/>
          </w:tcPr>
          <w:p w14:paraId="209F867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22F6938B" w14:textId="77777777" w:rsidR="009F2394" w:rsidRPr="004C222A" w:rsidRDefault="009F2394" w:rsidP="004C222A">
            <w:pPr>
              <w:spacing w:before="40" w:after="120"/>
              <w:ind w:right="113"/>
              <w:rPr>
                <w:noProof/>
                <w:szCs w:val="18"/>
                <w:lang w:val="en-GB"/>
              </w:rPr>
            </w:pPr>
            <w:r w:rsidRPr="004C222A">
              <w:rPr>
                <w:noProof/>
                <w:szCs w:val="18"/>
                <w:lang w:val="en-GB"/>
              </w:rPr>
              <w:t>M</w:t>
            </w:r>
          </w:p>
        </w:tc>
      </w:tr>
      <w:tr w:rsidR="009F2394" w:rsidRPr="004C222A" w14:paraId="2F70744B" w14:textId="77777777" w:rsidTr="004C222A">
        <w:trPr>
          <w:cantSplit/>
        </w:trPr>
        <w:tc>
          <w:tcPr>
            <w:tcW w:w="1191" w:type="dxa"/>
            <w:shd w:val="clear" w:color="auto" w:fill="auto"/>
          </w:tcPr>
          <w:p w14:paraId="205EA085" w14:textId="77777777" w:rsidR="009F2394" w:rsidRPr="004C222A" w:rsidRDefault="009F2394" w:rsidP="004C222A">
            <w:pPr>
              <w:spacing w:before="40" w:after="120"/>
              <w:ind w:right="113"/>
              <w:rPr>
                <w:noProof/>
                <w:szCs w:val="18"/>
                <w:lang w:val="en-GB"/>
              </w:rPr>
            </w:pPr>
            <w:r w:rsidRPr="004C222A">
              <w:rPr>
                <w:noProof/>
                <w:szCs w:val="18"/>
                <w:lang w:val="en-GB"/>
              </w:rPr>
              <w:t>Cooling Air Temperature</w:t>
            </w:r>
          </w:p>
        </w:tc>
        <w:tc>
          <w:tcPr>
            <w:tcW w:w="850" w:type="dxa"/>
            <w:shd w:val="clear" w:color="auto" w:fill="auto"/>
          </w:tcPr>
          <w:p w14:paraId="6940E05C" w14:textId="77777777" w:rsidR="009F2394" w:rsidRPr="004C222A" w:rsidRDefault="009F2394" w:rsidP="004C222A">
            <w:pPr>
              <w:spacing w:before="40" w:after="120"/>
              <w:ind w:right="113"/>
              <w:rPr>
                <w:noProof/>
                <w:szCs w:val="18"/>
                <w:lang w:val="en-GB"/>
              </w:rPr>
            </w:pPr>
            <w:r w:rsidRPr="004C222A">
              <w:rPr>
                <w:noProof/>
                <w:szCs w:val="18"/>
                <w:lang w:val="en-GB"/>
              </w:rPr>
              <w:t>T</w:t>
            </w:r>
          </w:p>
        </w:tc>
        <w:tc>
          <w:tcPr>
            <w:tcW w:w="794" w:type="dxa"/>
            <w:shd w:val="clear" w:color="auto" w:fill="auto"/>
          </w:tcPr>
          <w:p w14:paraId="78EC25A6" w14:textId="77777777" w:rsidR="009F2394" w:rsidRPr="004C222A" w:rsidRDefault="009F2394" w:rsidP="004C222A">
            <w:pPr>
              <w:spacing w:before="40" w:after="120"/>
              <w:ind w:right="113"/>
              <w:rPr>
                <w:noProof/>
                <w:szCs w:val="18"/>
                <w:lang w:val="en-GB"/>
              </w:rPr>
            </w:pPr>
            <w:r w:rsidRPr="004C222A">
              <w:rPr>
                <w:noProof/>
                <w:szCs w:val="18"/>
                <w:lang w:val="en-GB"/>
              </w:rPr>
              <w:t>°C</w:t>
            </w:r>
          </w:p>
        </w:tc>
        <w:tc>
          <w:tcPr>
            <w:tcW w:w="680" w:type="dxa"/>
            <w:shd w:val="clear" w:color="auto" w:fill="auto"/>
          </w:tcPr>
          <w:p w14:paraId="166D57A7"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7BC86F5E" w14:textId="77777777" w:rsidR="009F2394" w:rsidRPr="004C222A" w:rsidRDefault="009F2394" w:rsidP="004C222A">
            <w:pPr>
              <w:spacing w:before="40" w:after="120"/>
              <w:ind w:right="113"/>
              <w:rPr>
                <w:noProof/>
                <w:szCs w:val="18"/>
                <w:lang w:val="en-GB"/>
              </w:rPr>
            </w:pPr>
            <w:r w:rsidRPr="004C222A">
              <w:rPr>
                <w:noProof/>
                <w:szCs w:val="18"/>
                <w:lang w:val="en-GB"/>
              </w:rPr>
              <w:t>Temperature of the cooling air at the given point in time</w:t>
            </w:r>
          </w:p>
        </w:tc>
        <w:tc>
          <w:tcPr>
            <w:tcW w:w="737" w:type="dxa"/>
            <w:shd w:val="clear" w:color="auto" w:fill="auto"/>
          </w:tcPr>
          <w:p w14:paraId="536550D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70DB7DA7" w14:textId="77777777" w:rsidR="009F2394" w:rsidRPr="004C222A" w:rsidRDefault="009F2394" w:rsidP="004C222A">
            <w:pPr>
              <w:spacing w:before="40" w:after="120"/>
              <w:ind w:right="113"/>
              <w:rPr>
                <w:noProof/>
                <w:szCs w:val="18"/>
                <w:lang w:val="en-GB"/>
              </w:rPr>
            </w:pPr>
            <w:r w:rsidRPr="004C222A">
              <w:rPr>
                <w:noProof/>
                <w:szCs w:val="18"/>
                <w:lang w:val="en-GB"/>
              </w:rPr>
              <w:t>N</w:t>
            </w:r>
          </w:p>
        </w:tc>
      </w:tr>
      <w:tr w:rsidR="009F2394" w:rsidRPr="004C222A" w14:paraId="297B017B" w14:textId="77777777" w:rsidTr="004C222A">
        <w:trPr>
          <w:cantSplit/>
        </w:trPr>
        <w:tc>
          <w:tcPr>
            <w:tcW w:w="1191" w:type="dxa"/>
            <w:shd w:val="clear" w:color="auto" w:fill="auto"/>
          </w:tcPr>
          <w:p w14:paraId="082A2835" w14:textId="77777777" w:rsidR="009F2394" w:rsidRPr="004C222A" w:rsidRDefault="009F2394" w:rsidP="004C222A">
            <w:pPr>
              <w:spacing w:before="40" w:after="120"/>
              <w:ind w:right="113"/>
              <w:rPr>
                <w:noProof/>
                <w:szCs w:val="18"/>
                <w:lang w:val="en-GB"/>
              </w:rPr>
            </w:pPr>
            <w:r w:rsidRPr="004C222A">
              <w:rPr>
                <w:noProof/>
                <w:szCs w:val="18"/>
                <w:lang w:val="en-GB"/>
              </w:rPr>
              <w:t>Cooling Air Relative Humidity</w:t>
            </w:r>
          </w:p>
        </w:tc>
        <w:tc>
          <w:tcPr>
            <w:tcW w:w="850" w:type="dxa"/>
            <w:shd w:val="clear" w:color="auto" w:fill="auto"/>
          </w:tcPr>
          <w:p w14:paraId="54552D41" w14:textId="77777777" w:rsidR="009F2394" w:rsidRPr="004C222A" w:rsidRDefault="009F2394" w:rsidP="004C222A">
            <w:pPr>
              <w:spacing w:before="40" w:after="120"/>
              <w:ind w:right="113"/>
              <w:rPr>
                <w:noProof/>
                <w:szCs w:val="18"/>
                <w:lang w:val="en-GB"/>
              </w:rPr>
            </w:pPr>
            <w:r w:rsidRPr="004C222A">
              <w:rPr>
                <w:noProof/>
                <w:szCs w:val="18"/>
                <w:lang w:val="en-GB"/>
              </w:rPr>
              <w:t>RH</w:t>
            </w:r>
          </w:p>
        </w:tc>
        <w:tc>
          <w:tcPr>
            <w:tcW w:w="794" w:type="dxa"/>
            <w:shd w:val="clear" w:color="auto" w:fill="auto"/>
          </w:tcPr>
          <w:p w14:paraId="62B5F2B3"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680" w:type="dxa"/>
            <w:shd w:val="clear" w:color="auto" w:fill="auto"/>
          </w:tcPr>
          <w:p w14:paraId="792C9FEE"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400064AC" w14:textId="77777777" w:rsidR="009F2394" w:rsidRPr="004C222A" w:rsidRDefault="009F2394" w:rsidP="004C222A">
            <w:pPr>
              <w:spacing w:before="40" w:after="120"/>
              <w:ind w:right="113"/>
              <w:rPr>
                <w:noProof/>
                <w:szCs w:val="18"/>
                <w:lang w:val="en-GB"/>
              </w:rPr>
            </w:pPr>
            <w:r w:rsidRPr="004C222A">
              <w:rPr>
                <w:noProof/>
                <w:szCs w:val="18"/>
                <w:lang w:val="en-GB"/>
              </w:rPr>
              <w:t>Relative humidity of the cooling air at the given point in time</w:t>
            </w:r>
          </w:p>
        </w:tc>
        <w:tc>
          <w:tcPr>
            <w:tcW w:w="737" w:type="dxa"/>
            <w:shd w:val="clear" w:color="auto" w:fill="auto"/>
          </w:tcPr>
          <w:p w14:paraId="6A22F40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59F86657" w14:textId="77777777" w:rsidR="009F2394" w:rsidRPr="004C222A" w:rsidRDefault="009F2394" w:rsidP="004C222A">
            <w:pPr>
              <w:spacing w:before="40" w:after="120"/>
              <w:ind w:right="113"/>
              <w:rPr>
                <w:noProof/>
                <w:szCs w:val="18"/>
                <w:lang w:val="en-GB"/>
              </w:rPr>
            </w:pPr>
            <w:r w:rsidRPr="004C222A">
              <w:rPr>
                <w:noProof/>
                <w:szCs w:val="18"/>
                <w:lang w:val="en-GB"/>
              </w:rPr>
              <w:t>O</w:t>
            </w:r>
          </w:p>
        </w:tc>
      </w:tr>
      <w:tr w:rsidR="009F2394" w:rsidRPr="004C222A" w14:paraId="24C528C3" w14:textId="77777777" w:rsidTr="004C222A">
        <w:trPr>
          <w:cantSplit/>
        </w:trPr>
        <w:tc>
          <w:tcPr>
            <w:tcW w:w="1191" w:type="dxa"/>
            <w:shd w:val="clear" w:color="auto" w:fill="auto"/>
          </w:tcPr>
          <w:p w14:paraId="6EF49868" w14:textId="77777777" w:rsidR="009F2394" w:rsidRPr="004C222A" w:rsidRDefault="009F2394" w:rsidP="004C222A">
            <w:pPr>
              <w:spacing w:before="40" w:after="120"/>
              <w:ind w:right="113"/>
              <w:rPr>
                <w:noProof/>
                <w:szCs w:val="18"/>
                <w:lang w:val="en-GB"/>
              </w:rPr>
            </w:pPr>
            <w:r w:rsidRPr="004C222A">
              <w:rPr>
                <w:noProof/>
                <w:szCs w:val="18"/>
                <w:lang w:val="en-GB"/>
              </w:rPr>
              <w:t>Cooling Air Absolute Humidity</w:t>
            </w:r>
          </w:p>
        </w:tc>
        <w:tc>
          <w:tcPr>
            <w:tcW w:w="850" w:type="dxa"/>
            <w:shd w:val="clear" w:color="auto" w:fill="auto"/>
          </w:tcPr>
          <w:p w14:paraId="3887CDFC" w14:textId="77777777" w:rsidR="009F2394" w:rsidRPr="004C222A" w:rsidRDefault="009F2394" w:rsidP="004C222A">
            <w:pPr>
              <w:spacing w:before="40" w:after="120"/>
              <w:ind w:right="113"/>
              <w:rPr>
                <w:noProof/>
                <w:szCs w:val="18"/>
                <w:lang w:val="en-GB"/>
              </w:rPr>
            </w:pPr>
            <w:r w:rsidRPr="004C222A">
              <w:rPr>
                <w:noProof/>
                <w:szCs w:val="18"/>
                <w:lang w:val="en-GB"/>
              </w:rPr>
              <w:t>AH</w:t>
            </w:r>
          </w:p>
        </w:tc>
        <w:tc>
          <w:tcPr>
            <w:tcW w:w="794" w:type="dxa"/>
            <w:shd w:val="clear" w:color="auto" w:fill="auto"/>
          </w:tcPr>
          <w:p w14:paraId="4CF60E4B" w14:textId="77777777" w:rsidR="009F2394" w:rsidRPr="004C222A" w:rsidRDefault="009F2394" w:rsidP="004C222A">
            <w:pPr>
              <w:spacing w:before="40" w:after="120"/>
              <w:ind w:right="113"/>
              <w:rPr>
                <w:noProof/>
                <w:szCs w:val="18"/>
                <w:lang w:val="en-GB"/>
              </w:rPr>
            </w:pPr>
            <w:r w:rsidRPr="004C222A">
              <w:rPr>
                <w:noProof/>
                <w:szCs w:val="18"/>
                <w:lang w:val="en-GB"/>
              </w:rPr>
              <w:t>mg/g</w:t>
            </w:r>
          </w:p>
        </w:tc>
        <w:tc>
          <w:tcPr>
            <w:tcW w:w="680" w:type="dxa"/>
            <w:shd w:val="clear" w:color="auto" w:fill="auto"/>
          </w:tcPr>
          <w:p w14:paraId="168F339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0EBB8B6A" w14:textId="77777777" w:rsidR="009F2394" w:rsidRPr="004C222A" w:rsidRDefault="009F2394" w:rsidP="004C222A">
            <w:pPr>
              <w:spacing w:before="40" w:after="120"/>
              <w:ind w:right="113"/>
              <w:rPr>
                <w:noProof/>
                <w:szCs w:val="18"/>
                <w:lang w:val="en-GB"/>
              </w:rPr>
            </w:pPr>
            <w:r w:rsidRPr="004C222A">
              <w:rPr>
                <w:noProof/>
                <w:szCs w:val="18"/>
                <w:lang w:val="en-GB"/>
              </w:rPr>
              <w:t>Absolute humidity of the cooling air at the given point in time</w:t>
            </w:r>
          </w:p>
        </w:tc>
        <w:tc>
          <w:tcPr>
            <w:tcW w:w="737" w:type="dxa"/>
            <w:shd w:val="clear" w:color="auto" w:fill="auto"/>
          </w:tcPr>
          <w:p w14:paraId="4BE02DA2" w14:textId="77777777" w:rsidR="009F2394" w:rsidRPr="004C222A" w:rsidDel="00B15DF7"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72438EAB" w14:textId="77777777" w:rsidR="009F2394" w:rsidRPr="004C222A" w:rsidRDefault="009F2394" w:rsidP="004C222A">
            <w:pPr>
              <w:spacing w:before="40" w:after="120"/>
              <w:ind w:right="113"/>
              <w:rPr>
                <w:noProof/>
                <w:szCs w:val="18"/>
                <w:lang w:val="en-GB"/>
              </w:rPr>
            </w:pPr>
            <w:r w:rsidRPr="004C222A">
              <w:rPr>
                <w:noProof/>
                <w:szCs w:val="18"/>
                <w:lang w:val="en-GB"/>
              </w:rPr>
              <w:t>P</w:t>
            </w:r>
          </w:p>
        </w:tc>
      </w:tr>
      <w:tr w:rsidR="009F2394" w:rsidRPr="004C222A" w14:paraId="46D4AE6E" w14:textId="77777777" w:rsidTr="004C222A">
        <w:trPr>
          <w:cantSplit/>
        </w:trPr>
        <w:tc>
          <w:tcPr>
            <w:tcW w:w="1191" w:type="dxa"/>
            <w:shd w:val="clear" w:color="auto" w:fill="auto"/>
          </w:tcPr>
          <w:p w14:paraId="3AB99762" w14:textId="77777777" w:rsidR="009F2394" w:rsidRPr="004C222A" w:rsidRDefault="009F2394" w:rsidP="004C222A">
            <w:pPr>
              <w:spacing w:before="40" w:after="120"/>
              <w:ind w:right="113"/>
              <w:rPr>
                <w:noProof/>
                <w:szCs w:val="18"/>
                <w:lang w:val="en-GB"/>
              </w:rPr>
            </w:pPr>
            <w:r w:rsidRPr="004C222A">
              <w:rPr>
                <w:noProof/>
                <w:szCs w:val="18"/>
                <w:lang w:val="en-GB"/>
              </w:rPr>
              <w:lastRenderedPageBreak/>
              <w:t>Cooling Air Pressure</w:t>
            </w:r>
          </w:p>
        </w:tc>
        <w:tc>
          <w:tcPr>
            <w:tcW w:w="850" w:type="dxa"/>
            <w:shd w:val="clear" w:color="auto" w:fill="auto"/>
          </w:tcPr>
          <w:p w14:paraId="7CF15C92" w14:textId="77777777" w:rsidR="009F2394" w:rsidRPr="004C222A" w:rsidRDefault="009F2394" w:rsidP="004C222A">
            <w:pPr>
              <w:spacing w:before="40" w:after="120"/>
              <w:ind w:right="113"/>
              <w:rPr>
                <w:noProof/>
                <w:szCs w:val="18"/>
                <w:lang w:val="en-GB"/>
              </w:rPr>
            </w:pPr>
            <w:r w:rsidRPr="004C222A">
              <w:rPr>
                <w:noProof/>
                <w:szCs w:val="18"/>
                <w:lang w:val="en-GB"/>
              </w:rPr>
              <w:t>P</w:t>
            </w:r>
          </w:p>
        </w:tc>
        <w:tc>
          <w:tcPr>
            <w:tcW w:w="794" w:type="dxa"/>
            <w:shd w:val="clear" w:color="auto" w:fill="auto"/>
          </w:tcPr>
          <w:p w14:paraId="5279424D" w14:textId="77777777" w:rsidR="009F2394" w:rsidRPr="004C222A" w:rsidRDefault="009F2394" w:rsidP="004C222A">
            <w:pPr>
              <w:spacing w:before="40" w:after="120"/>
              <w:ind w:right="113"/>
              <w:rPr>
                <w:noProof/>
                <w:szCs w:val="18"/>
                <w:lang w:val="en-GB"/>
              </w:rPr>
            </w:pPr>
            <w:r w:rsidRPr="004C222A">
              <w:rPr>
                <w:noProof/>
                <w:szCs w:val="18"/>
                <w:lang w:val="en-GB"/>
              </w:rPr>
              <w:t>kPa</w:t>
            </w:r>
          </w:p>
        </w:tc>
        <w:tc>
          <w:tcPr>
            <w:tcW w:w="680" w:type="dxa"/>
            <w:shd w:val="clear" w:color="auto" w:fill="auto"/>
          </w:tcPr>
          <w:p w14:paraId="10F16828"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18357464" w14:textId="77777777" w:rsidR="009F2394" w:rsidRPr="004C222A" w:rsidRDefault="009F2394" w:rsidP="004C222A">
            <w:pPr>
              <w:spacing w:before="40" w:after="120"/>
              <w:ind w:right="113"/>
              <w:rPr>
                <w:noProof/>
                <w:szCs w:val="18"/>
                <w:lang w:val="en-GB"/>
              </w:rPr>
            </w:pPr>
            <w:r w:rsidRPr="004C222A">
              <w:rPr>
                <w:noProof/>
                <w:szCs w:val="18"/>
                <w:lang w:val="en-GB"/>
              </w:rPr>
              <w:t>Pressure of the cooling air at the given point in time</w:t>
            </w:r>
          </w:p>
        </w:tc>
        <w:tc>
          <w:tcPr>
            <w:tcW w:w="737" w:type="dxa"/>
            <w:shd w:val="clear" w:color="auto" w:fill="auto"/>
          </w:tcPr>
          <w:p w14:paraId="55BEDA1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15C1CCA6" w14:textId="77777777" w:rsidR="009F2394" w:rsidRPr="004C222A" w:rsidRDefault="009F2394" w:rsidP="004C222A">
            <w:pPr>
              <w:spacing w:before="40" w:after="120"/>
              <w:ind w:right="113"/>
              <w:rPr>
                <w:noProof/>
                <w:szCs w:val="18"/>
                <w:lang w:val="en-GB"/>
              </w:rPr>
            </w:pPr>
            <w:r w:rsidRPr="004C222A">
              <w:rPr>
                <w:noProof/>
                <w:szCs w:val="18"/>
                <w:lang w:val="en-GB"/>
              </w:rPr>
              <w:t>Q</w:t>
            </w:r>
          </w:p>
        </w:tc>
      </w:tr>
      <w:tr w:rsidR="009F2394" w:rsidRPr="004C222A" w14:paraId="0C1DE8FF" w14:textId="77777777" w:rsidTr="004C222A">
        <w:trPr>
          <w:cantSplit/>
        </w:trPr>
        <w:tc>
          <w:tcPr>
            <w:tcW w:w="1191" w:type="dxa"/>
            <w:shd w:val="clear" w:color="auto" w:fill="auto"/>
          </w:tcPr>
          <w:p w14:paraId="68349FA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Set</w:t>
            </w:r>
          </w:p>
        </w:tc>
        <w:tc>
          <w:tcPr>
            <w:tcW w:w="850" w:type="dxa"/>
            <w:shd w:val="clear" w:color="auto" w:fill="auto"/>
          </w:tcPr>
          <w:p w14:paraId="45DDC6E0"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PM2.5-set</w:t>
            </w:r>
          </w:p>
        </w:tc>
        <w:tc>
          <w:tcPr>
            <w:tcW w:w="794" w:type="dxa"/>
            <w:shd w:val="clear" w:color="auto" w:fill="auto"/>
          </w:tcPr>
          <w:p w14:paraId="682346DB"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680" w:type="dxa"/>
            <w:shd w:val="clear" w:color="auto" w:fill="auto"/>
          </w:tcPr>
          <w:p w14:paraId="2C62245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4C18DCD8"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2.5</w:t>
            </w:r>
            <w:r w:rsidRPr="004C222A">
              <w:rPr>
                <w:noProof/>
                <w:szCs w:val="18"/>
                <w:lang w:val="en-GB"/>
              </w:rPr>
              <w:t xml:space="preserve"> sampling flow for the given brake emissions test. It is not sampled but shall be reported at 1Hz</w:t>
            </w:r>
          </w:p>
        </w:tc>
        <w:tc>
          <w:tcPr>
            <w:tcW w:w="737" w:type="dxa"/>
            <w:shd w:val="clear" w:color="auto" w:fill="auto"/>
          </w:tcPr>
          <w:p w14:paraId="70DD2FFE"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737" w:type="dxa"/>
            <w:shd w:val="clear" w:color="auto" w:fill="auto"/>
          </w:tcPr>
          <w:p w14:paraId="70872832" w14:textId="77777777" w:rsidR="009F2394" w:rsidRPr="004C222A" w:rsidRDefault="009F2394" w:rsidP="004C222A">
            <w:pPr>
              <w:spacing w:before="40" w:after="120"/>
              <w:ind w:right="113"/>
              <w:rPr>
                <w:noProof/>
                <w:szCs w:val="18"/>
                <w:lang w:val="en-GB"/>
              </w:rPr>
            </w:pPr>
            <w:r w:rsidRPr="004C222A">
              <w:rPr>
                <w:noProof/>
                <w:szCs w:val="18"/>
                <w:lang w:val="en-GB"/>
              </w:rPr>
              <w:t>R</w:t>
            </w:r>
          </w:p>
        </w:tc>
      </w:tr>
      <w:tr w:rsidR="009F2394" w:rsidRPr="004C222A" w14:paraId="08966788" w14:textId="77777777" w:rsidTr="004C222A">
        <w:trPr>
          <w:cantSplit/>
        </w:trPr>
        <w:tc>
          <w:tcPr>
            <w:tcW w:w="1191" w:type="dxa"/>
            <w:shd w:val="clear" w:color="auto" w:fill="auto"/>
          </w:tcPr>
          <w:p w14:paraId="7280489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w:t>
            </w:r>
          </w:p>
        </w:tc>
        <w:tc>
          <w:tcPr>
            <w:tcW w:w="850" w:type="dxa"/>
            <w:shd w:val="clear" w:color="auto" w:fill="auto"/>
          </w:tcPr>
          <w:p w14:paraId="3E6DAD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PM2.5</w:t>
            </w:r>
          </w:p>
        </w:tc>
        <w:tc>
          <w:tcPr>
            <w:tcW w:w="794" w:type="dxa"/>
            <w:shd w:val="clear" w:color="auto" w:fill="auto"/>
          </w:tcPr>
          <w:p w14:paraId="10A265FF"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680" w:type="dxa"/>
            <w:shd w:val="clear" w:color="auto" w:fill="auto"/>
          </w:tcPr>
          <w:p w14:paraId="412F9AB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5A5019DA"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measured at the given point in time</w:t>
            </w:r>
          </w:p>
        </w:tc>
        <w:tc>
          <w:tcPr>
            <w:tcW w:w="737" w:type="dxa"/>
            <w:shd w:val="clear" w:color="auto" w:fill="auto"/>
          </w:tcPr>
          <w:p w14:paraId="4DFCAE31"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71B35A26" w14:textId="77777777" w:rsidR="009F2394" w:rsidRPr="004C222A" w:rsidRDefault="009F2394" w:rsidP="004C222A">
            <w:pPr>
              <w:spacing w:before="40" w:after="120"/>
              <w:ind w:right="113"/>
              <w:rPr>
                <w:noProof/>
                <w:szCs w:val="18"/>
                <w:lang w:val="en-GB"/>
              </w:rPr>
            </w:pPr>
            <w:r w:rsidRPr="004C222A">
              <w:rPr>
                <w:noProof/>
                <w:szCs w:val="18"/>
                <w:lang w:val="en-GB"/>
              </w:rPr>
              <w:t>S</w:t>
            </w:r>
          </w:p>
        </w:tc>
      </w:tr>
      <w:tr w:rsidR="009F2394" w:rsidRPr="004C222A" w14:paraId="42B1628E" w14:textId="77777777" w:rsidTr="004C222A">
        <w:trPr>
          <w:cantSplit/>
        </w:trPr>
        <w:tc>
          <w:tcPr>
            <w:tcW w:w="1191" w:type="dxa"/>
            <w:shd w:val="clear" w:color="auto" w:fill="auto"/>
          </w:tcPr>
          <w:p w14:paraId="0D0E8C79"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2.5</w:t>
            </w:r>
            <w:r w:rsidRPr="004C222A">
              <w:rPr>
                <w:noProof/>
                <w:szCs w:val="18"/>
                <w:lang w:val="en-GB"/>
              </w:rPr>
              <w:t xml:space="preserve"> Sampling Flow Actual Normalised</w:t>
            </w:r>
          </w:p>
        </w:tc>
        <w:tc>
          <w:tcPr>
            <w:tcW w:w="850" w:type="dxa"/>
            <w:shd w:val="clear" w:color="auto" w:fill="auto"/>
          </w:tcPr>
          <w:p w14:paraId="022FBD0D"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PM2.5</w:t>
            </w:r>
          </w:p>
        </w:tc>
        <w:tc>
          <w:tcPr>
            <w:tcW w:w="794" w:type="dxa"/>
            <w:shd w:val="clear" w:color="auto" w:fill="auto"/>
          </w:tcPr>
          <w:p w14:paraId="7C744CF2"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680" w:type="dxa"/>
            <w:shd w:val="clear" w:color="auto" w:fill="auto"/>
          </w:tcPr>
          <w:p w14:paraId="14B8ED1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156C1147"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2.5</w:t>
            </w:r>
            <w:r w:rsidRPr="004C222A">
              <w:rPr>
                <w:noProof/>
                <w:szCs w:val="18"/>
                <w:lang w:val="en-GB"/>
              </w:rPr>
              <w:t xml:space="preserve"> sampling flow at standard conditions at the given point in time</w:t>
            </w:r>
          </w:p>
        </w:tc>
        <w:tc>
          <w:tcPr>
            <w:tcW w:w="737" w:type="dxa"/>
            <w:shd w:val="clear" w:color="auto" w:fill="auto"/>
          </w:tcPr>
          <w:p w14:paraId="6DDF91AE"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34E4A597" w14:textId="77777777" w:rsidR="009F2394" w:rsidRPr="004C222A" w:rsidRDefault="009F2394" w:rsidP="004C222A">
            <w:pPr>
              <w:spacing w:before="40" w:after="120"/>
              <w:ind w:right="113"/>
              <w:rPr>
                <w:noProof/>
                <w:szCs w:val="18"/>
                <w:lang w:val="en-GB"/>
              </w:rPr>
            </w:pPr>
            <w:r w:rsidRPr="004C222A">
              <w:rPr>
                <w:noProof/>
                <w:szCs w:val="18"/>
                <w:lang w:val="en-GB"/>
              </w:rPr>
              <w:t>T</w:t>
            </w:r>
          </w:p>
        </w:tc>
      </w:tr>
      <w:tr w:rsidR="009F2394" w:rsidRPr="004C222A" w14:paraId="025BDAC7" w14:textId="77777777" w:rsidTr="004C222A">
        <w:trPr>
          <w:cantSplit/>
        </w:trPr>
        <w:tc>
          <w:tcPr>
            <w:tcW w:w="1191" w:type="dxa"/>
            <w:shd w:val="clear" w:color="auto" w:fill="auto"/>
          </w:tcPr>
          <w:p w14:paraId="2A1EAD1E"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Set</w:t>
            </w:r>
          </w:p>
        </w:tc>
        <w:tc>
          <w:tcPr>
            <w:tcW w:w="850" w:type="dxa"/>
            <w:shd w:val="clear" w:color="auto" w:fill="auto"/>
          </w:tcPr>
          <w:p w14:paraId="75E40EF8"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PM10-set</w:t>
            </w:r>
          </w:p>
        </w:tc>
        <w:tc>
          <w:tcPr>
            <w:tcW w:w="794" w:type="dxa"/>
            <w:shd w:val="clear" w:color="auto" w:fill="auto"/>
          </w:tcPr>
          <w:p w14:paraId="491F2D57"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680" w:type="dxa"/>
            <w:shd w:val="clear" w:color="auto" w:fill="auto"/>
          </w:tcPr>
          <w:p w14:paraId="4C1B3626"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4AF93DF3" w14:textId="77777777" w:rsidR="009F2394" w:rsidRPr="004C222A" w:rsidRDefault="009F2394" w:rsidP="004C222A">
            <w:pPr>
              <w:spacing w:before="40" w:after="120"/>
              <w:ind w:right="113"/>
              <w:rPr>
                <w:noProof/>
                <w:szCs w:val="18"/>
                <w:lang w:val="en-GB"/>
              </w:rPr>
            </w:pPr>
            <w:r w:rsidRPr="004C222A">
              <w:rPr>
                <w:noProof/>
                <w:szCs w:val="18"/>
                <w:lang w:val="en-GB"/>
              </w:rPr>
              <w:t>Set (nominal) PM</w:t>
            </w:r>
            <w:r w:rsidRPr="004C222A">
              <w:rPr>
                <w:noProof/>
                <w:szCs w:val="18"/>
                <w:vertAlign w:val="subscript"/>
                <w:lang w:val="en-GB"/>
              </w:rPr>
              <w:t>10</w:t>
            </w:r>
            <w:r w:rsidRPr="004C222A">
              <w:rPr>
                <w:noProof/>
                <w:szCs w:val="18"/>
                <w:lang w:val="en-GB"/>
              </w:rPr>
              <w:t xml:space="preserve"> sampling flow for the given brake emissions test. It is not sampled but shall be reported at 1Hz</w:t>
            </w:r>
          </w:p>
        </w:tc>
        <w:tc>
          <w:tcPr>
            <w:tcW w:w="737" w:type="dxa"/>
            <w:shd w:val="clear" w:color="auto" w:fill="auto"/>
          </w:tcPr>
          <w:p w14:paraId="56CA6D91" w14:textId="77777777" w:rsidR="009F2394" w:rsidRPr="004C222A" w:rsidRDefault="009F2394" w:rsidP="004C222A">
            <w:pPr>
              <w:spacing w:before="40" w:after="120"/>
              <w:ind w:right="113"/>
              <w:rPr>
                <w:noProof/>
                <w:szCs w:val="18"/>
                <w:lang w:val="en-GB"/>
              </w:rPr>
            </w:pPr>
            <w:r w:rsidRPr="004C222A">
              <w:rPr>
                <w:noProof/>
                <w:szCs w:val="18"/>
                <w:lang w:val="en-GB"/>
              </w:rPr>
              <w:t>N/A</w:t>
            </w:r>
          </w:p>
        </w:tc>
        <w:tc>
          <w:tcPr>
            <w:tcW w:w="737" w:type="dxa"/>
            <w:shd w:val="clear" w:color="auto" w:fill="auto"/>
          </w:tcPr>
          <w:p w14:paraId="2EDA28CC" w14:textId="77777777" w:rsidR="009F2394" w:rsidRPr="004C222A" w:rsidRDefault="009F2394" w:rsidP="004C222A">
            <w:pPr>
              <w:spacing w:before="40" w:after="120"/>
              <w:ind w:right="113"/>
              <w:rPr>
                <w:noProof/>
                <w:szCs w:val="18"/>
                <w:lang w:val="en-GB"/>
              </w:rPr>
            </w:pPr>
            <w:r w:rsidRPr="004C222A">
              <w:rPr>
                <w:noProof/>
                <w:szCs w:val="18"/>
                <w:lang w:val="en-GB"/>
              </w:rPr>
              <w:t>U</w:t>
            </w:r>
          </w:p>
        </w:tc>
      </w:tr>
      <w:tr w:rsidR="009F2394" w:rsidRPr="004C222A" w14:paraId="14E3D875" w14:textId="77777777" w:rsidTr="004C222A">
        <w:trPr>
          <w:cantSplit/>
        </w:trPr>
        <w:tc>
          <w:tcPr>
            <w:tcW w:w="1191" w:type="dxa"/>
            <w:shd w:val="clear" w:color="auto" w:fill="auto"/>
          </w:tcPr>
          <w:p w14:paraId="18E4AE68"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w:t>
            </w:r>
          </w:p>
        </w:tc>
        <w:tc>
          <w:tcPr>
            <w:tcW w:w="850" w:type="dxa"/>
            <w:shd w:val="clear" w:color="auto" w:fill="auto"/>
          </w:tcPr>
          <w:p w14:paraId="18038269" w14:textId="77777777" w:rsidR="009F2394" w:rsidRPr="004C222A" w:rsidRDefault="009F2394" w:rsidP="004C222A">
            <w:pPr>
              <w:spacing w:before="40" w:after="120"/>
              <w:ind w:right="113"/>
              <w:rPr>
                <w:noProof/>
                <w:szCs w:val="18"/>
                <w:lang w:val="en-GB"/>
              </w:rPr>
            </w:pPr>
            <w:r w:rsidRPr="004C222A">
              <w:rPr>
                <w:noProof/>
                <w:szCs w:val="18"/>
                <w:lang w:val="en-GB"/>
              </w:rPr>
              <w:t>Q</w:t>
            </w:r>
            <w:r w:rsidRPr="004C222A">
              <w:rPr>
                <w:noProof/>
                <w:szCs w:val="18"/>
                <w:vertAlign w:val="subscript"/>
                <w:lang w:val="en-GB"/>
              </w:rPr>
              <w:t>PM10</w:t>
            </w:r>
          </w:p>
        </w:tc>
        <w:tc>
          <w:tcPr>
            <w:tcW w:w="794" w:type="dxa"/>
            <w:shd w:val="clear" w:color="auto" w:fill="auto"/>
          </w:tcPr>
          <w:p w14:paraId="59AEAA38" w14:textId="77777777" w:rsidR="009F2394" w:rsidRPr="004C222A" w:rsidRDefault="009F2394" w:rsidP="004C222A">
            <w:pPr>
              <w:spacing w:before="40" w:after="120"/>
              <w:ind w:right="113"/>
              <w:rPr>
                <w:noProof/>
                <w:szCs w:val="18"/>
                <w:lang w:val="en-GB"/>
              </w:rPr>
            </w:pPr>
            <w:r w:rsidRPr="004C222A">
              <w:rPr>
                <w:noProof/>
                <w:szCs w:val="18"/>
                <w:lang w:val="en-GB"/>
              </w:rPr>
              <w:t>l/min</w:t>
            </w:r>
          </w:p>
        </w:tc>
        <w:tc>
          <w:tcPr>
            <w:tcW w:w="680" w:type="dxa"/>
            <w:shd w:val="clear" w:color="auto" w:fill="auto"/>
          </w:tcPr>
          <w:p w14:paraId="1CC50967"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4E066CD7"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measured at the given point in time</w:t>
            </w:r>
          </w:p>
        </w:tc>
        <w:tc>
          <w:tcPr>
            <w:tcW w:w="737" w:type="dxa"/>
            <w:shd w:val="clear" w:color="auto" w:fill="auto"/>
          </w:tcPr>
          <w:p w14:paraId="678A4553"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3E927D75" w14:textId="77777777" w:rsidR="009F2394" w:rsidRPr="004C222A" w:rsidRDefault="009F2394" w:rsidP="004C222A">
            <w:pPr>
              <w:spacing w:before="40" w:after="120"/>
              <w:ind w:right="113"/>
              <w:rPr>
                <w:noProof/>
                <w:szCs w:val="18"/>
                <w:lang w:val="en-GB"/>
              </w:rPr>
            </w:pPr>
            <w:r w:rsidRPr="004C222A">
              <w:rPr>
                <w:noProof/>
                <w:szCs w:val="18"/>
                <w:lang w:val="en-GB"/>
              </w:rPr>
              <w:t>V</w:t>
            </w:r>
          </w:p>
        </w:tc>
      </w:tr>
      <w:tr w:rsidR="009F2394" w:rsidRPr="004C222A" w14:paraId="45F8FD63" w14:textId="77777777" w:rsidTr="004C222A">
        <w:trPr>
          <w:cantSplit/>
        </w:trPr>
        <w:tc>
          <w:tcPr>
            <w:tcW w:w="1191" w:type="dxa"/>
            <w:shd w:val="clear" w:color="auto" w:fill="auto"/>
          </w:tcPr>
          <w:p w14:paraId="03F3CA03" w14:textId="77777777" w:rsidR="009F2394" w:rsidRPr="004C222A" w:rsidRDefault="009F2394" w:rsidP="004C222A">
            <w:pPr>
              <w:spacing w:before="40" w:after="120"/>
              <w:ind w:right="113"/>
              <w:rPr>
                <w:noProof/>
                <w:szCs w:val="18"/>
                <w:lang w:val="en-GB"/>
              </w:rPr>
            </w:pPr>
            <w:r w:rsidRPr="004C222A">
              <w:rPr>
                <w:noProof/>
                <w:szCs w:val="18"/>
                <w:lang w:val="en-GB"/>
              </w:rPr>
              <w:t>PM</w:t>
            </w:r>
            <w:r w:rsidRPr="004C222A">
              <w:rPr>
                <w:noProof/>
                <w:szCs w:val="18"/>
                <w:vertAlign w:val="subscript"/>
                <w:lang w:val="en-GB"/>
              </w:rPr>
              <w:t>10</w:t>
            </w:r>
            <w:r w:rsidRPr="004C222A">
              <w:rPr>
                <w:noProof/>
                <w:szCs w:val="18"/>
                <w:lang w:val="en-GB"/>
              </w:rPr>
              <w:t xml:space="preserve"> Sampling Flow Actual Normalised</w:t>
            </w:r>
          </w:p>
        </w:tc>
        <w:tc>
          <w:tcPr>
            <w:tcW w:w="850" w:type="dxa"/>
            <w:shd w:val="clear" w:color="auto" w:fill="auto"/>
          </w:tcPr>
          <w:p w14:paraId="3A998FD6"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PM10</w:t>
            </w:r>
          </w:p>
        </w:tc>
        <w:tc>
          <w:tcPr>
            <w:tcW w:w="794" w:type="dxa"/>
            <w:shd w:val="clear" w:color="auto" w:fill="auto"/>
          </w:tcPr>
          <w:p w14:paraId="302FC7CE"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680" w:type="dxa"/>
            <w:shd w:val="clear" w:color="auto" w:fill="auto"/>
          </w:tcPr>
          <w:p w14:paraId="3410F31E"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094B921B" w14:textId="77777777" w:rsidR="009F2394" w:rsidRPr="004C222A" w:rsidRDefault="009F2394" w:rsidP="004C222A">
            <w:pPr>
              <w:spacing w:before="40" w:after="120"/>
              <w:ind w:right="113"/>
              <w:rPr>
                <w:noProof/>
                <w:szCs w:val="18"/>
                <w:lang w:val="en-GB"/>
              </w:rPr>
            </w:pPr>
            <w:r w:rsidRPr="004C222A">
              <w:rPr>
                <w:noProof/>
                <w:szCs w:val="18"/>
                <w:lang w:val="en-GB"/>
              </w:rPr>
              <w:t>Normalised PM</w:t>
            </w:r>
            <w:r w:rsidRPr="004C222A">
              <w:rPr>
                <w:noProof/>
                <w:szCs w:val="18"/>
                <w:vertAlign w:val="subscript"/>
                <w:lang w:val="en-GB"/>
              </w:rPr>
              <w:t>10</w:t>
            </w:r>
            <w:r w:rsidRPr="004C222A">
              <w:rPr>
                <w:noProof/>
                <w:szCs w:val="18"/>
                <w:lang w:val="en-GB"/>
              </w:rPr>
              <w:t xml:space="preserve"> sampling flow at standard conditions at the given point in time</w:t>
            </w:r>
          </w:p>
        </w:tc>
        <w:tc>
          <w:tcPr>
            <w:tcW w:w="737" w:type="dxa"/>
            <w:shd w:val="clear" w:color="auto" w:fill="auto"/>
          </w:tcPr>
          <w:p w14:paraId="3330BED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7017392A" w14:textId="77777777" w:rsidR="009F2394" w:rsidRPr="004C222A" w:rsidRDefault="009F2394" w:rsidP="004C222A">
            <w:pPr>
              <w:spacing w:before="40" w:after="120"/>
              <w:ind w:right="113"/>
              <w:rPr>
                <w:noProof/>
                <w:szCs w:val="18"/>
                <w:lang w:val="en-GB"/>
              </w:rPr>
            </w:pPr>
            <w:r w:rsidRPr="004C222A">
              <w:rPr>
                <w:noProof/>
                <w:szCs w:val="18"/>
                <w:lang w:val="en-GB"/>
              </w:rPr>
              <w:t>W</w:t>
            </w:r>
          </w:p>
        </w:tc>
      </w:tr>
      <w:tr w:rsidR="009F2394" w:rsidRPr="004C222A" w14:paraId="41B15110" w14:textId="77777777" w:rsidTr="004C222A">
        <w:trPr>
          <w:cantSplit/>
        </w:trPr>
        <w:tc>
          <w:tcPr>
            <w:tcW w:w="1191" w:type="dxa"/>
            <w:shd w:val="clear" w:color="auto" w:fill="auto"/>
          </w:tcPr>
          <w:p w14:paraId="7C1DA5FD" w14:textId="77777777" w:rsidR="009F2394" w:rsidRPr="004C222A" w:rsidRDefault="009F2394" w:rsidP="004C222A">
            <w:pPr>
              <w:spacing w:before="40" w:after="120"/>
              <w:ind w:right="113"/>
              <w:rPr>
                <w:noProof/>
                <w:szCs w:val="18"/>
                <w:lang w:val="en-GB"/>
              </w:rPr>
            </w:pPr>
            <w:r w:rsidRPr="004C222A">
              <w:rPr>
                <w:noProof/>
                <w:szCs w:val="18"/>
                <w:lang w:val="en-GB"/>
              </w:rPr>
              <w:t>TPN10 Sampling Flow Actual Normalised</w:t>
            </w:r>
          </w:p>
        </w:tc>
        <w:tc>
          <w:tcPr>
            <w:tcW w:w="850" w:type="dxa"/>
            <w:shd w:val="clear" w:color="auto" w:fill="auto"/>
          </w:tcPr>
          <w:p w14:paraId="1875D1C0"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TPN10</w:t>
            </w:r>
          </w:p>
        </w:tc>
        <w:tc>
          <w:tcPr>
            <w:tcW w:w="794" w:type="dxa"/>
            <w:shd w:val="clear" w:color="auto" w:fill="auto"/>
          </w:tcPr>
          <w:p w14:paraId="7AFC6985"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680" w:type="dxa"/>
            <w:shd w:val="clear" w:color="auto" w:fill="auto"/>
          </w:tcPr>
          <w:p w14:paraId="40690B0D"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18D9D5C1" w14:textId="77777777" w:rsidR="009F2394" w:rsidRPr="004C222A" w:rsidRDefault="009F2394" w:rsidP="004C222A">
            <w:pPr>
              <w:spacing w:before="40" w:after="120"/>
              <w:ind w:right="113"/>
              <w:rPr>
                <w:noProof/>
                <w:szCs w:val="18"/>
                <w:lang w:val="en-GB"/>
              </w:rPr>
            </w:pPr>
            <w:r w:rsidRPr="004C222A">
              <w:rPr>
                <w:noProof/>
                <w:szCs w:val="18"/>
                <w:lang w:val="en-GB"/>
              </w:rPr>
              <w:t xml:space="preserve">TPN10-related sampling flow measured at the given point in time and reported at standard conditions. The testing facility shall specify if the sampling rate is different than the nominal </w:t>
            </w:r>
          </w:p>
        </w:tc>
        <w:tc>
          <w:tcPr>
            <w:tcW w:w="737" w:type="dxa"/>
            <w:shd w:val="clear" w:color="auto" w:fill="auto"/>
          </w:tcPr>
          <w:p w14:paraId="77EA1365"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69F6F210" w14:textId="77777777" w:rsidR="009F2394" w:rsidRPr="004C222A" w:rsidRDefault="009F2394" w:rsidP="004C222A">
            <w:pPr>
              <w:spacing w:before="40" w:after="120"/>
              <w:ind w:right="113"/>
              <w:rPr>
                <w:noProof/>
                <w:szCs w:val="18"/>
                <w:lang w:val="en-GB"/>
              </w:rPr>
            </w:pPr>
            <w:r w:rsidRPr="004C222A">
              <w:rPr>
                <w:noProof/>
                <w:szCs w:val="18"/>
                <w:lang w:val="en-GB"/>
              </w:rPr>
              <w:t>X</w:t>
            </w:r>
          </w:p>
        </w:tc>
      </w:tr>
      <w:tr w:rsidR="009F2394" w:rsidRPr="004C222A" w14:paraId="7FD6584F" w14:textId="77777777" w:rsidTr="004C222A">
        <w:trPr>
          <w:cantSplit/>
        </w:trPr>
        <w:tc>
          <w:tcPr>
            <w:tcW w:w="1191" w:type="dxa"/>
            <w:shd w:val="clear" w:color="auto" w:fill="auto"/>
          </w:tcPr>
          <w:p w14:paraId="4A7FB950" w14:textId="77777777" w:rsidR="009F2394" w:rsidRPr="004C222A" w:rsidRDefault="009F2394" w:rsidP="004C222A">
            <w:pPr>
              <w:spacing w:before="40" w:after="120"/>
              <w:ind w:right="113"/>
              <w:rPr>
                <w:noProof/>
                <w:szCs w:val="18"/>
                <w:lang w:val="en-GB"/>
              </w:rPr>
            </w:pPr>
            <w:r w:rsidRPr="004C222A">
              <w:rPr>
                <w:noProof/>
                <w:szCs w:val="18"/>
                <w:lang w:val="en-GB"/>
              </w:rPr>
              <w:t>TPN10 - Average PCRF</w:t>
            </w:r>
          </w:p>
        </w:tc>
        <w:tc>
          <w:tcPr>
            <w:tcW w:w="850" w:type="dxa"/>
            <w:shd w:val="clear" w:color="auto" w:fill="auto"/>
          </w:tcPr>
          <w:p w14:paraId="20F51E7C"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r-TPN10</w:t>
            </w:r>
          </w:p>
        </w:tc>
        <w:tc>
          <w:tcPr>
            <w:tcW w:w="794" w:type="dxa"/>
            <w:shd w:val="clear" w:color="auto" w:fill="auto"/>
          </w:tcPr>
          <w:p w14:paraId="769F4E84"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680" w:type="dxa"/>
            <w:shd w:val="clear" w:color="auto" w:fill="auto"/>
          </w:tcPr>
          <w:p w14:paraId="58940521"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4195A179"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TPN10 measurement</w:t>
            </w:r>
          </w:p>
        </w:tc>
        <w:tc>
          <w:tcPr>
            <w:tcW w:w="737" w:type="dxa"/>
            <w:shd w:val="clear" w:color="auto" w:fill="auto"/>
          </w:tcPr>
          <w:p w14:paraId="24607AAC"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244ED88D" w14:textId="77777777" w:rsidR="009F2394" w:rsidRPr="004C222A" w:rsidRDefault="009F2394" w:rsidP="004C222A">
            <w:pPr>
              <w:spacing w:before="40" w:after="120"/>
              <w:ind w:right="113"/>
              <w:rPr>
                <w:noProof/>
                <w:szCs w:val="18"/>
                <w:lang w:val="en-GB"/>
              </w:rPr>
            </w:pPr>
            <w:r w:rsidRPr="004C222A">
              <w:rPr>
                <w:noProof/>
                <w:szCs w:val="18"/>
                <w:lang w:val="en-GB"/>
              </w:rPr>
              <w:t>Y</w:t>
            </w:r>
          </w:p>
        </w:tc>
      </w:tr>
      <w:tr w:rsidR="009F2394" w:rsidRPr="004C222A" w14:paraId="3716EBD1" w14:textId="77777777" w:rsidTr="004C222A">
        <w:trPr>
          <w:cantSplit/>
        </w:trPr>
        <w:tc>
          <w:tcPr>
            <w:tcW w:w="1191" w:type="dxa"/>
            <w:shd w:val="clear" w:color="auto" w:fill="auto"/>
          </w:tcPr>
          <w:p w14:paraId="5D06CCA7" w14:textId="77777777" w:rsidR="009F2394" w:rsidRPr="004C222A" w:rsidRDefault="009F2394" w:rsidP="004C222A">
            <w:pPr>
              <w:spacing w:before="40" w:after="120"/>
              <w:ind w:right="113"/>
              <w:rPr>
                <w:noProof/>
                <w:szCs w:val="18"/>
                <w:lang w:val="en-GB"/>
              </w:rPr>
            </w:pPr>
            <w:r w:rsidRPr="004C222A">
              <w:rPr>
                <w:noProof/>
                <w:szCs w:val="18"/>
                <w:lang w:val="en-GB"/>
              </w:rPr>
              <w:t>TPN10 Concentration Normalised - PCRF Corrected</w:t>
            </w:r>
          </w:p>
        </w:tc>
        <w:tc>
          <w:tcPr>
            <w:tcW w:w="850" w:type="dxa"/>
            <w:shd w:val="clear" w:color="auto" w:fill="auto"/>
          </w:tcPr>
          <w:p w14:paraId="68E6098B" w14:textId="77777777" w:rsidR="009F2394" w:rsidRPr="004C222A" w:rsidRDefault="009F2394" w:rsidP="004C222A">
            <w:pPr>
              <w:spacing w:before="40" w:after="120"/>
              <w:ind w:right="113"/>
              <w:rPr>
                <w:noProof/>
                <w:szCs w:val="18"/>
                <w:lang w:val="en-GB"/>
              </w:rPr>
            </w:pPr>
            <w:r w:rsidRPr="004C222A">
              <w:rPr>
                <w:noProof/>
                <w:szCs w:val="18"/>
                <w:lang w:val="en-GB"/>
              </w:rPr>
              <w:t>TPN</w:t>
            </w:r>
            <w:r w:rsidRPr="004C222A">
              <w:rPr>
                <w:noProof/>
                <w:szCs w:val="18"/>
                <w:vertAlign w:val="subscript"/>
                <w:lang w:val="en-GB"/>
              </w:rPr>
              <w:t>10#</w:t>
            </w:r>
          </w:p>
        </w:tc>
        <w:tc>
          <w:tcPr>
            <w:tcW w:w="794" w:type="dxa"/>
            <w:shd w:val="clear" w:color="auto" w:fill="auto"/>
          </w:tcPr>
          <w:p w14:paraId="5C090265"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680" w:type="dxa"/>
            <w:shd w:val="clear" w:color="auto" w:fill="auto"/>
          </w:tcPr>
          <w:p w14:paraId="60ADC1EB"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04F53D6D" w14:textId="77777777" w:rsidR="009F2394" w:rsidRPr="004C222A" w:rsidRDefault="009F2394" w:rsidP="004C222A">
            <w:pPr>
              <w:spacing w:before="40" w:after="120"/>
              <w:ind w:right="113"/>
              <w:rPr>
                <w:noProof/>
                <w:szCs w:val="18"/>
                <w:lang w:val="en-GB"/>
              </w:rPr>
            </w:pPr>
            <w:r w:rsidRPr="004C222A">
              <w:rPr>
                <w:noProof/>
                <w:szCs w:val="18"/>
                <w:lang w:val="en-GB"/>
              </w:rPr>
              <w:t>TPN10 normalised concentration at standard conditions measured by the PNC and corrected for the PCRF at the given point in time</w:t>
            </w:r>
          </w:p>
        </w:tc>
        <w:tc>
          <w:tcPr>
            <w:tcW w:w="737" w:type="dxa"/>
            <w:shd w:val="clear" w:color="auto" w:fill="auto"/>
          </w:tcPr>
          <w:p w14:paraId="4F422509"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3793AB14" w14:textId="77777777" w:rsidR="009F2394" w:rsidRPr="004C222A" w:rsidRDefault="009F2394" w:rsidP="004C222A">
            <w:pPr>
              <w:spacing w:before="40" w:after="120"/>
              <w:ind w:right="113"/>
              <w:rPr>
                <w:noProof/>
                <w:szCs w:val="18"/>
                <w:lang w:val="en-GB"/>
              </w:rPr>
            </w:pPr>
            <w:r w:rsidRPr="004C222A">
              <w:rPr>
                <w:noProof/>
                <w:szCs w:val="18"/>
                <w:lang w:val="en-GB"/>
              </w:rPr>
              <w:t>Z</w:t>
            </w:r>
          </w:p>
        </w:tc>
      </w:tr>
      <w:tr w:rsidR="009F2394" w:rsidRPr="004C222A" w14:paraId="7EED4CB6" w14:textId="77777777" w:rsidTr="004C222A">
        <w:trPr>
          <w:cantSplit/>
        </w:trPr>
        <w:tc>
          <w:tcPr>
            <w:tcW w:w="1191" w:type="dxa"/>
            <w:shd w:val="clear" w:color="auto" w:fill="auto"/>
          </w:tcPr>
          <w:p w14:paraId="05618AB2" w14:textId="77777777" w:rsidR="009F2394" w:rsidRPr="004C222A" w:rsidRDefault="009F2394" w:rsidP="004C222A">
            <w:pPr>
              <w:spacing w:before="40" w:after="120"/>
              <w:ind w:right="113"/>
              <w:rPr>
                <w:noProof/>
                <w:szCs w:val="18"/>
                <w:lang w:val="en-GB"/>
              </w:rPr>
            </w:pPr>
            <w:r w:rsidRPr="004C222A">
              <w:rPr>
                <w:noProof/>
                <w:szCs w:val="18"/>
                <w:lang w:val="en-GB"/>
              </w:rPr>
              <w:t>SPN10 Sampling Flow Actual Normalised</w:t>
            </w:r>
          </w:p>
        </w:tc>
        <w:tc>
          <w:tcPr>
            <w:tcW w:w="850" w:type="dxa"/>
            <w:shd w:val="clear" w:color="auto" w:fill="auto"/>
          </w:tcPr>
          <w:p w14:paraId="0A127302" w14:textId="77777777" w:rsidR="009F2394" w:rsidRPr="004C222A" w:rsidRDefault="009F2394" w:rsidP="004C222A">
            <w:pPr>
              <w:spacing w:before="40" w:after="120"/>
              <w:ind w:right="113"/>
              <w:rPr>
                <w:noProof/>
                <w:szCs w:val="18"/>
                <w:lang w:val="en-GB"/>
              </w:rPr>
            </w:pPr>
            <w:r w:rsidRPr="004C222A">
              <w:rPr>
                <w:noProof/>
                <w:szCs w:val="18"/>
                <w:lang w:val="en-GB"/>
              </w:rPr>
              <w:t>NQ</w:t>
            </w:r>
            <w:r w:rsidRPr="004C222A">
              <w:rPr>
                <w:noProof/>
                <w:szCs w:val="18"/>
                <w:vertAlign w:val="subscript"/>
                <w:lang w:val="en-GB"/>
              </w:rPr>
              <w:t>SPN10</w:t>
            </w:r>
          </w:p>
        </w:tc>
        <w:tc>
          <w:tcPr>
            <w:tcW w:w="794" w:type="dxa"/>
            <w:shd w:val="clear" w:color="auto" w:fill="auto"/>
          </w:tcPr>
          <w:p w14:paraId="00D2CAE1" w14:textId="77777777" w:rsidR="009F2394" w:rsidRPr="004C222A" w:rsidRDefault="009F2394" w:rsidP="004C222A">
            <w:pPr>
              <w:spacing w:before="40" w:after="120"/>
              <w:ind w:right="113"/>
              <w:rPr>
                <w:noProof/>
                <w:szCs w:val="18"/>
                <w:lang w:val="en-GB"/>
              </w:rPr>
            </w:pPr>
            <w:r w:rsidRPr="004C222A">
              <w:rPr>
                <w:noProof/>
                <w:szCs w:val="18"/>
                <w:lang w:val="en-GB"/>
              </w:rPr>
              <w:t>Nl/min</w:t>
            </w:r>
          </w:p>
        </w:tc>
        <w:tc>
          <w:tcPr>
            <w:tcW w:w="680" w:type="dxa"/>
            <w:shd w:val="clear" w:color="auto" w:fill="auto"/>
          </w:tcPr>
          <w:p w14:paraId="31BDC13A" w14:textId="77777777" w:rsidR="009F2394" w:rsidRPr="004C222A" w:rsidRDefault="009F2394" w:rsidP="004C222A">
            <w:pPr>
              <w:spacing w:before="40" w:after="120"/>
              <w:ind w:right="113"/>
              <w:rPr>
                <w:noProof/>
                <w:szCs w:val="18"/>
                <w:lang w:val="en-GB"/>
              </w:rPr>
            </w:pPr>
            <w:r w:rsidRPr="004C222A">
              <w:rPr>
                <w:noProof/>
                <w:szCs w:val="18"/>
                <w:lang w:val="en-GB"/>
              </w:rPr>
              <w:t>2</w:t>
            </w:r>
          </w:p>
        </w:tc>
        <w:tc>
          <w:tcPr>
            <w:tcW w:w="2381" w:type="dxa"/>
            <w:shd w:val="clear" w:color="auto" w:fill="auto"/>
          </w:tcPr>
          <w:p w14:paraId="57AA9D58" w14:textId="77777777" w:rsidR="009F2394" w:rsidRPr="004C222A" w:rsidRDefault="009F2394" w:rsidP="004C222A">
            <w:pPr>
              <w:spacing w:before="40" w:after="120"/>
              <w:ind w:right="113"/>
              <w:rPr>
                <w:noProof/>
                <w:szCs w:val="18"/>
                <w:lang w:val="en-GB"/>
              </w:rPr>
            </w:pPr>
            <w:r w:rsidRPr="004C222A">
              <w:rPr>
                <w:noProof/>
                <w:szCs w:val="18"/>
                <w:lang w:val="en-GB"/>
              </w:rPr>
              <w:t xml:space="preserve">SPN10-related sampling flow measured at the given point in time and reported at standard conditions. The testing facility shall specify if the sampling rate is different than the nominal </w:t>
            </w:r>
          </w:p>
        </w:tc>
        <w:tc>
          <w:tcPr>
            <w:tcW w:w="737" w:type="dxa"/>
            <w:shd w:val="clear" w:color="auto" w:fill="auto"/>
          </w:tcPr>
          <w:p w14:paraId="4763250D"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4191516B" w14:textId="77777777" w:rsidR="009F2394" w:rsidRPr="004C222A" w:rsidRDefault="009F2394" w:rsidP="004C222A">
            <w:pPr>
              <w:spacing w:before="40" w:after="120"/>
              <w:ind w:right="113"/>
              <w:rPr>
                <w:noProof/>
                <w:szCs w:val="18"/>
                <w:lang w:val="en-GB"/>
              </w:rPr>
            </w:pPr>
            <w:r w:rsidRPr="004C222A">
              <w:rPr>
                <w:noProof/>
                <w:szCs w:val="18"/>
                <w:lang w:val="en-GB"/>
              </w:rPr>
              <w:t>AA</w:t>
            </w:r>
          </w:p>
        </w:tc>
      </w:tr>
      <w:tr w:rsidR="009F2394" w:rsidRPr="004C222A" w14:paraId="2510E2A7" w14:textId="77777777" w:rsidTr="004C222A">
        <w:trPr>
          <w:cantSplit/>
        </w:trPr>
        <w:tc>
          <w:tcPr>
            <w:tcW w:w="1191" w:type="dxa"/>
            <w:shd w:val="clear" w:color="auto" w:fill="auto"/>
          </w:tcPr>
          <w:p w14:paraId="70A4CFF6" w14:textId="77777777" w:rsidR="009F2394" w:rsidRPr="004C222A" w:rsidRDefault="009F2394" w:rsidP="004C222A">
            <w:pPr>
              <w:spacing w:before="40" w:after="120"/>
              <w:ind w:right="113"/>
              <w:rPr>
                <w:noProof/>
                <w:szCs w:val="18"/>
                <w:lang w:val="en-GB"/>
              </w:rPr>
            </w:pPr>
            <w:r w:rsidRPr="004C222A">
              <w:rPr>
                <w:noProof/>
                <w:szCs w:val="18"/>
                <w:lang w:val="en-GB"/>
              </w:rPr>
              <w:t>SPN10 - Average PCRF</w:t>
            </w:r>
          </w:p>
        </w:tc>
        <w:tc>
          <w:tcPr>
            <w:tcW w:w="850" w:type="dxa"/>
            <w:shd w:val="clear" w:color="auto" w:fill="auto"/>
          </w:tcPr>
          <w:p w14:paraId="7DCAF54B" w14:textId="77777777" w:rsidR="009F2394" w:rsidRPr="004C222A" w:rsidRDefault="009F2394" w:rsidP="004C222A">
            <w:pPr>
              <w:spacing w:before="40" w:after="120"/>
              <w:ind w:right="113"/>
              <w:rPr>
                <w:noProof/>
                <w:szCs w:val="18"/>
                <w:lang w:val="en-GB"/>
              </w:rPr>
            </w:pPr>
            <w:r w:rsidRPr="004C222A">
              <w:rPr>
                <w:noProof/>
                <w:szCs w:val="18"/>
                <w:lang w:val="en-GB"/>
              </w:rPr>
              <w:t>f</w:t>
            </w:r>
            <w:r w:rsidRPr="004C222A">
              <w:rPr>
                <w:noProof/>
                <w:szCs w:val="18"/>
                <w:vertAlign w:val="subscript"/>
                <w:lang w:val="en-GB"/>
              </w:rPr>
              <w:t>r-SPN10</w:t>
            </w:r>
          </w:p>
        </w:tc>
        <w:tc>
          <w:tcPr>
            <w:tcW w:w="794" w:type="dxa"/>
            <w:shd w:val="clear" w:color="auto" w:fill="auto"/>
          </w:tcPr>
          <w:p w14:paraId="6E3131DC" w14:textId="77777777" w:rsidR="009F2394" w:rsidRPr="004C222A" w:rsidRDefault="009F2394" w:rsidP="004C222A">
            <w:pPr>
              <w:spacing w:before="40" w:after="120"/>
              <w:ind w:right="113"/>
              <w:rPr>
                <w:noProof/>
                <w:szCs w:val="18"/>
                <w:lang w:val="en-GB"/>
              </w:rPr>
            </w:pPr>
            <w:r w:rsidRPr="004C222A">
              <w:rPr>
                <w:noProof/>
                <w:szCs w:val="18"/>
                <w:lang w:val="en-GB"/>
              </w:rPr>
              <w:t>-</w:t>
            </w:r>
          </w:p>
        </w:tc>
        <w:tc>
          <w:tcPr>
            <w:tcW w:w="680" w:type="dxa"/>
            <w:shd w:val="clear" w:color="auto" w:fill="auto"/>
          </w:tcPr>
          <w:p w14:paraId="7052A940"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shd w:val="clear" w:color="auto" w:fill="auto"/>
          </w:tcPr>
          <w:p w14:paraId="2E33DE7B" w14:textId="77777777" w:rsidR="009F2394" w:rsidRPr="004C222A" w:rsidRDefault="009F2394" w:rsidP="004C222A">
            <w:pPr>
              <w:spacing w:before="40" w:after="120"/>
              <w:ind w:right="113"/>
              <w:rPr>
                <w:noProof/>
                <w:szCs w:val="18"/>
                <w:lang w:val="en-GB"/>
              </w:rPr>
            </w:pPr>
            <w:r w:rsidRPr="004C222A">
              <w:rPr>
                <w:noProof/>
                <w:szCs w:val="18"/>
                <w:lang w:val="en-GB"/>
              </w:rPr>
              <w:t>Arithmetic average particle concentration reduction factor for the SPN10 measurement</w:t>
            </w:r>
          </w:p>
        </w:tc>
        <w:tc>
          <w:tcPr>
            <w:tcW w:w="737" w:type="dxa"/>
            <w:shd w:val="clear" w:color="auto" w:fill="auto"/>
          </w:tcPr>
          <w:p w14:paraId="16EAF39F"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shd w:val="clear" w:color="auto" w:fill="auto"/>
          </w:tcPr>
          <w:p w14:paraId="4E90D38F" w14:textId="77777777" w:rsidR="009F2394" w:rsidRPr="004C222A" w:rsidRDefault="009F2394" w:rsidP="004C222A">
            <w:pPr>
              <w:spacing w:before="40" w:after="120"/>
              <w:ind w:right="113"/>
              <w:rPr>
                <w:noProof/>
                <w:szCs w:val="18"/>
                <w:lang w:val="en-GB"/>
              </w:rPr>
            </w:pPr>
            <w:r w:rsidRPr="004C222A">
              <w:rPr>
                <w:noProof/>
                <w:szCs w:val="18"/>
                <w:lang w:val="en-GB"/>
              </w:rPr>
              <w:t>AB</w:t>
            </w:r>
          </w:p>
        </w:tc>
      </w:tr>
      <w:tr w:rsidR="009F2394" w:rsidRPr="004C222A" w14:paraId="19E8466C" w14:textId="77777777" w:rsidTr="004C222A">
        <w:trPr>
          <w:cantSplit/>
        </w:trPr>
        <w:tc>
          <w:tcPr>
            <w:tcW w:w="1191" w:type="dxa"/>
            <w:tcBorders>
              <w:bottom w:val="single" w:sz="12" w:space="0" w:color="auto"/>
            </w:tcBorders>
            <w:shd w:val="clear" w:color="auto" w:fill="auto"/>
          </w:tcPr>
          <w:p w14:paraId="13D3E202" w14:textId="77777777" w:rsidR="009F2394" w:rsidRPr="004C222A" w:rsidRDefault="009F2394" w:rsidP="004C222A">
            <w:pPr>
              <w:spacing w:before="40" w:after="120"/>
              <w:ind w:right="113"/>
              <w:rPr>
                <w:noProof/>
                <w:szCs w:val="18"/>
                <w:lang w:val="en-GB"/>
              </w:rPr>
            </w:pPr>
            <w:r w:rsidRPr="004C222A">
              <w:rPr>
                <w:noProof/>
                <w:szCs w:val="18"/>
                <w:lang w:val="en-GB"/>
              </w:rPr>
              <w:t>SPN10 Concentration Normalised - PCRF Corrected</w:t>
            </w:r>
          </w:p>
        </w:tc>
        <w:tc>
          <w:tcPr>
            <w:tcW w:w="850" w:type="dxa"/>
            <w:tcBorders>
              <w:bottom w:val="single" w:sz="12" w:space="0" w:color="auto"/>
            </w:tcBorders>
            <w:shd w:val="clear" w:color="auto" w:fill="auto"/>
          </w:tcPr>
          <w:p w14:paraId="42922930" w14:textId="77777777" w:rsidR="009F2394" w:rsidRPr="004C222A" w:rsidRDefault="009F2394" w:rsidP="004C222A">
            <w:pPr>
              <w:spacing w:before="40" w:after="120"/>
              <w:ind w:right="113"/>
              <w:rPr>
                <w:noProof/>
                <w:szCs w:val="18"/>
                <w:lang w:val="en-GB"/>
              </w:rPr>
            </w:pPr>
            <w:r w:rsidRPr="004C222A">
              <w:rPr>
                <w:noProof/>
                <w:szCs w:val="18"/>
                <w:lang w:val="en-GB"/>
              </w:rPr>
              <w:t>SPN</w:t>
            </w:r>
            <w:r w:rsidRPr="004C222A">
              <w:rPr>
                <w:noProof/>
                <w:szCs w:val="18"/>
                <w:vertAlign w:val="subscript"/>
                <w:lang w:val="en-GB"/>
              </w:rPr>
              <w:t>10#</w:t>
            </w:r>
          </w:p>
        </w:tc>
        <w:tc>
          <w:tcPr>
            <w:tcW w:w="794" w:type="dxa"/>
            <w:tcBorders>
              <w:bottom w:val="single" w:sz="12" w:space="0" w:color="auto"/>
            </w:tcBorders>
            <w:shd w:val="clear" w:color="auto" w:fill="auto"/>
          </w:tcPr>
          <w:p w14:paraId="7C42F4B2" w14:textId="77777777" w:rsidR="009F2394" w:rsidRPr="004C222A" w:rsidRDefault="009F2394" w:rsidP="004C222A">
            <w:pPr>
              <w:spacing w:before="40" w:after="120"/>
              <w:ind w:right="113"/>
              <w:rPr>
                <w:noProof/>
                <w:szCs w:val="18"/>
                <w:lang w:val="en-GB"/>
              </w:rPr>
            </w:pPr>
            <w:r w:rsidRPr="004C222A">
              <w:rPr>
                <w:noProof/>
                <w:szCs w:val="18"/>
                <w:lang w:val="en-GB"/>
              </w:rPr>
              <w:t>#/Ncm</w:t>
            </w:r>
            <w:r w:rsidRPr="004C222A">
              <w:rPr>
                <w:noProof/>
                <w:szCs w:val="18"/>
                <w:vertAlign w:val="superscript"/>
                <w:lang w:val="en-GB"/>
              </w:rPr>
              <w:t>3</w:t>
            </w:r>
          </w:p>
        </w:tc>
        <w:tc>
          <w:tcPr>
            <w:tcW w:w="680" w:type="dxa"/>
            <w:tcBorders>
              <w:bottom w:val="single" w:sz="12" w:space="0" w:color="auto"/>
            </w:tcBorders>
            <w:shd w:val="clear" w:color="auto" w:fill="auto"/>
          </w:tcPr>
          <w:p w14:paraId="2FB23DD6" w14:textId="77777777" w:rsidR="009F2394" w:rsidRPr="004C222A" w:rsidRDefault="009F2394" w:rsidP="004C222A">
            <w:pPr>
              <w:spacing w:before="40" w:after="120"/>
              <w:ind w:right="113"/>
              <w:rPr>
                <w:noProof/>
                <w:szCs w:val="18"/>
                <w:lang w:val="en-GB"/>
              </w:rPr>
            </w:pPr>
            <w:r w:rsidRPr="004C222A">
              <w:rPr>
                <w:noProof/>
                <w:szCs w:val="18"/>
                <w:lang w:val="en-GB"/>
              </w:rPr>
              <w:t>1</w:t>
            </w:r>
          </w:p>
        </w:tc>
        <w:tc>
          <w:tcPr>
            <w:tcW w:w="2381" w:type="dxa"/>
            <w:tcBorders>
              <w:bottom w:val="single" w:sz="12" w:space="0" w:color="auto"/>
            </w:tcBorders>
            <w:shd w:val="clear" w:color="auto" w:fill="auto"/>
          </w:tcPr>
          <w:p w14:paraId="63FB073E" w14:textId="77777777" w:rsidR="009F2394" w:rsidRPr="004C222A" w:rsidRDefault="009F2394" w:rsidP="004C222A">
            <w:pPr>
              <w:spacing w:before="40" w:after="120"/>
              <w:ind w:right="113"/>
              <w:rPr>
                <w:noProof/>
                <w:szCs w:val="18"/>
                <w:lang w:val="en-GB"/>
              </w:rPr>
            </w:pPr>
            <w:r w:rsidRPr="004C222A">
              <w:rPr>
                <w:noProof/>
                <w:szCs w:val="18"/>
                <w:lang w:val="en-GB"/>
              </w:rPr>
              <w:t>SPN10 normalised concentration at standard conditions measured by the PNC and corrected for the PCRF at the given point in time</w:t>
            </w:r>
          </w:p>
        </w:tc>
        <w:tc>
          <w:tcPr>
            <w:tcW w:w="737" w:type="dxa"/>
            <w:tcBorders>
              <w:bottom w:val="single" w:sz="12" w:space="0" w:color="auto"/>
            </w:tcBorders>
            <w:shd w:val="clear" w:color="auto" w:fill="auto"/>
          </w:tcPr>
          <w:p w14:paraId="3051C0D2" w14:textId="77777777" w:rsidR="009F2394" w:rsidRPr="004C222A" w:rsidRDefault="009F2394" w:rsidP="004C222A">
            <w:pPr>
              <w:spacing w:before="40" w:after="120"/>
              <w:ind w:right="113"/>
              <w:rPr>
                <w:noProof/>
                <w:szCs w:val="18"/>
                <w:lang w:val="en-GB"/>
              </w:rPr>
            </w:pPr>
            <w:r w:rsidRPr="004C222A">
              <w:rPr>
                <w:noProof/>
                <w:szCs w:val="18"/>
                <w:lang w:val="en-GB"/>
              </w:rPr>
              <w:t>10Hz</w:t>
            </w:r>
          </w:p>
        </w:tc>
        <w:tc>
          <w:tcPr>
            <w:tcW w:w="737" w:type="dxa"/>
            <w:tcBorders>
              <w:bottom w:val="single" w:sz="12" w:space="0" w:color="auto"/>
            </w:tcBorders>
            <w:shd w:val="clear" w:color="auto" w:fill="auto"/>
          </w:tcPr>
          <w:p w14:paraId="4B5F1653" w14:textId="77777777" w:rsidR="009F2394" w:rsidRPr="004C222A" w:rsidRDefault="009F2394" w:rsidP="004C222A">
            <w:pPr>
              <w:spacing w:before="40" w:after="120"/>
              <w:ind w:right="113"/>
              <w:rPr>
                <w:noProof/>
                <w:szCs w:val="18"/>
                <w:lang w:val="en-GB"/>
              </w:rPr>
            </w:pPr>
            <w:r w:rsidRPr="004C222A">
              <w:rPr>
                <w:noProof/>
                <w:szCs w:val="18"/>
                <w:lang w:val="en-GB"/>
              </w:rPr>
              <w:t>AC</w:t>
            </w:r>
          </w:p>
        </w:tc>
      </w:tr>
    </w:tbl>
    <w:p w14:paraId="7EE24FA8" w14:textId="77777777" w:rsidR="009F2394" w:rsidRPr="008361E1" w:rsidRDefault="009F2394" w:rsidP="009F2394">
      <w:pPr>
        <w:pStyle w:val="Heading3"/>
        <w:keepNext/>
        <w:keepLines/>
        <w:spacing w:before="240" w:after="120"/>
        <w:ind w:left="2268" w:right="1134" w:hanging="1134"/>
        <w:rPr>
          <w:b/>
          <w:noProof/>
          <w:color w:val="0D0D0D" w:themeColor="text1" w:themeTint="F2"/>
        </w:rPr>
      </w:pPr>
      <w:bookmarkStart w:id="608" w:name="_Toc105320598"/>
      <w:bookmarkStart w:id="609" w:name="_Toc117084649"/>
      <w:bookmarkStart w:id="610" w:name="_Toc117167534"/>
      <w:r w:rsidRPr="008361E1">
        <w:rPr>
          <w:b/>
          <w:noProof/>
          <w:color w:val="0D0D0D" w:themeColor="text1" w:themeTint="F2"/>
        </w:rPr>
        <w:lastRenderedPageBreak/>
        <w:t>13.3.</w:t>
      </w:r>
      <w:r w:rsidRPr="008361E1">
        <w:rPr>
          <w:b/>
          <w:noProof/>
          <w:color w:val="0D0D0D" w:themeColor="text1" w:themeTint="F2"/>
        </w:rPr>
        <w:tab/>
        <w:t>Mass Measurement File</w:t>
      </w:r>
      <w:bookmarkEnd w:id="608"/>
      <w:bookmarkEnd w:id="609"/>
      <w:bookmarkEnd w:id="610"/>
    </w:p>
    <w:p w14:paraId="4B16E999" w14:textId="77777777" w:rsidR="009F2394" w:rsidRPr="008361E1" w:rsidRDefault="009F2394" w:rsidP="009F239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include information about weighing the filters as specified in paragraph 12.1. as well as for weighing the brake parts as specified in paragraph 12.3. PM mass data shall be reported in one tab as specified in Table 13.3. Information about the reference filters shall be reported in a different tab as specified in Table 13.4. Finally, information regarding mass loss of the brake parts shall be reported in a separate tab as specified in Table 13.5. </w:t>
      </w:r>
    </w:p>
    <w:p w14:paraId="490C7F4E" w14:textId="77777777" w:rsidR="009F2394" w:rsidRPr="008361E1" w:rsidRDefault="009F2394" w:rsidP="009F2394">
      <w:pPr>
        <w:pStyle w:val="Heading4"/>
        <w:spacing w:before="240" w:after="120"/>
        <w:ind w:left="2268" w:right="1134" w:hanging="1134"/>
        <w:rPr>
          <w:noProof/>
        </w:rPr>
      </w:pPr>
      <w:bookmarkStart w:id="611" w:name="_Toc105320599"/>
      <w:r w:rsidRPr="008361E1">
        <w:rPr>
          <w:noProof/>
        </w:rPr>
        <w:t>13.3.1.</w:t>
      </w:r>
      <w:r w:rsidRPr="008361E1">
        <w:rPr>
          <w:noProof/>
        </w:rPr>
        <w:tab/>
        <w:t xml:space="preserve">PM </w:t>
      </w:r>
      <w:bookmarkEnd w:id="611"/>
      <w:r w:rsidRPr="008361E1">
        <w:rPr>
          <w:noProof/>
        </w:rPr>
        <w:t>Measurement Data</w:t>
      </w:r>
    </w:p>
    <w:p w14:paraId="7F7C9C50" w14:textId="5C857359" w:rsidR="004C222A" w:rsidRDefault="009F2394" w:rsidP="009F2394">
      <w:pPr>
        <w:spacing w:after="120"/>
        <w:ind w:left="2268" w:right="1134"/>
        <w:jc w:val="both"/>
        <w:rPr>
          <w:noProof/>
          <w:color w:val="0D0D0D" w:themeColor="text1" w:themeTint="F2"/>
        </w:rPr>
      </w:pPr>
      <w:r w:rsidRPr="008361E1">
        <w:rPr>
          <w:noProof/>
          <w:color w:val="0D0D0D" w:themeColor="text1" w:themeTint="F2"/>
        </w:rPr>
        <w:t>The testing facility shall report and calculate the parameters related to the PM mass measurement listed in Table 13.3. Details regarding the applied units and the number of decimals of each parameter are provided in Table 13.3. Additionally, a short description of each parameter is given. PM weighing data shall be reported in the tab titled “Test ID – PMMF – PM Mass” of the Mass Measurement file.</w:t>
      </w:r>
    </w:p>
    <w:p w14:paraId="6A85A61E" w14:textId="3FE91AD8" w:rsidR="009F2394" w:rsidRPr="008361E1" w:rsidRDefault="009F2394" w:rsidP="009F2394">
      <w:pPr>
        <w:spacing w:after="120"/>
        <w:ind w:left="1134" w:right="1134"/>
        <w:rPr>
          <w:b/>
          <w:bCs/>
          <w:noProof/>
          <w:color w:val="0D0D0D" w:themeColor="text1" w:themeTint="F2"/>
        </w:rPr>
      </w:pPr>
      <w:r w:rsidRPr="008361E1">
        <w:rPr>
          <w:bCs/>
          <w:noProof/>
          <w:color w:val="0D0D0D" w:themeColor="text1" w:themeTint="F2"/>
        </w:rPr>
        <w:t>Table 13.3.</w:t>
      </w:r>
      <w:r w:rsidRPr="008361E1">
        <w:rPr>
          <w:bCs/>
          <w:noProof/>
          <w:color w:val="0D0D0D" w:themeColor="text1" w:themeTint="F2"/>
        </w:rPr>
        <w:br/>
      </w:r>
      <w:r w:rsidRPr="008361E1">
        <w:rPr>
          <w:b/>
          <w:noProof/>
          <w:color w:val="0D0D0D" w:themeColor="text1" w:themeTint="F2"/>
        </w:rPr>
        <w:t>Necessary parameters related to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2"/>
        <w:gridCol w:w="1104"/>
        <w:gridCol w:w="1271"/>
        <w:gridCol w:w="3887"/>
        <w:gridCol w:w="1183"/>
      </w:tblGrid>
      <w:tr w:rsidR="009F2394" w:rsidRPr="00F941E6" w14:paraId="63C04C1F" w14:textId="77777777" w:rsidTr="00F941E6">
        <w:trPr>
          <w:cantSplit/>
          <w:tblHeader/>
        </w:trPr>
        <w:tc>
          <w:tcPr>
            <w:tcW w:w="1676" w:type="dxa"/>
            <w:tcBorders>
              <w:top w:val="single" w:sz="4" w:space="0" w:color="auto"/>
              <w:bottom w:val="single" w:sz="12" w:space="0" w:color="auto"/>
            </w:tcBorders>
            <w:shd w:val="clear" w:color="auto" w:fill="auto"/>
            <w:vAlign w:val="bottom"/>
          </w:tcPr>
          <w:p w14:paraId="2442ACE2"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Measurand</w:t>
            </w:r>
          </w:p>
        </w:tc>
        <w:tc>
          <w:tcPr>
            <w:tcW w:w="844" w:type="dxa"/>
            <w:tcBorders>
              <w:top w:val="single" w:sz="4" w:space="0" w:color="auto"/>
              <w:bottom w:val="single" w:sz="12" w:space="0" w:color="auto"/>
            </w:tcBorders>
            <w:shd w:val="clear" w:color="auto" w:fill="auto"/>
            <w:vAlign w:val="bottom"/>
          </w:tcPr>
          <w:p w14:paraId="2CEF27BB"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Unit</w:t>
            </w:r>
          </w:p>
        </w:tc>
        <w:tc>
          <w:tcPr>
            <w:tcW w:w="972" w:type="dxa"/>
            <w:tcBorders>
              <w:top w:val="single" w:sz="4" w:space="0" w:color="auto"/>
              <w:bottom w:val="single" w:sz="12" w:space="0" w:color="auto"/>
            </w:tcBorders>
            <w:shd w:val="clear" w:color="auto" w:fill="auto"/>
            <w:vAlign w:val="bottom"/>
          </w:tcPr>
          <w:p w14:paraId="6DD3EB4D"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Decimals</w:t>
            </w:r>
          </w:p>
        </w:tc>
        <w:tc>
          <w:tcPr>
            <w:tcW w:w="2973" w:type="dxa"/>
            <w:tcBorders>
              <w:top w:val="single" w:sz="4" w:space="0" w:color="auto"/>
              <w:bottom w:val="single" w:sz="12" w:space="0" w:color="auto"/>
            </w:tcBorders>
            <w:shd w:val="clear" w:color="auto" w:fill="auto"/>
            <w:vAlign w:val="bottom"/>
          </w:tcPr>
          <w:p w14:paraId="75F6D5EA"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19797669" w14:textId="77777777" w:rsidR="009F2394" w:rsidRPr="00F941E6" w:rsidRDefault="009F2394" w:rsidP="00F941E6">
            <w:pPr>
              <w:spacing w:before="80" w:after="80" w:line="200" w:lineRule="exact"/>
              <w:ind w:right="113"/>
              <w:rPr>
                <w:i/>
                <w:noProof/>
                <w:sz w:val="16"/>
                <w:lang w:val="en-GB"/>
              </w:rPr>
            </w:pPr>
            <w:r w:rsidRPr="00F941E6">
              <w:rPr>
                <w:i/>
                <w:noProof/>
                <w:sz w:val="16"/>
                <w:lang w:val="en-GB"/>
              </w:rPr>
              <w:t>Column in the File</w:t>
            </w:r>
          </w:p>
        </w:tc>
      </w:tr>
      <w:tr w:rsidR="00F941E6" w:rsidRPr="00F941E6" w14:paraId="62966D39" w14:textId="77777777" w:rsidTr="00F941E6">
        <w:trPr>
          <w:cantSplit/>
          <w:trHeight w:hRule="exact" w:val="113"/>
          <w:tblHeader/>
        </w:trPr>
        <w:tc>
          <w:tcPr>
            <w:tcW w:w="1676" w:type="dxa"/>
            <w:tcBorders>
              <w:top w:val="single" w:sz="12" w:space="0" w:color="auto"/>
            </w:tcBorders>
            <w:shd w:val="clear" w:color="auto" w:fill="auto"/>
          </w:tcPr>
          <w:p w14:paraId="172FD5CC" w14:textId="77777777" w:rsidR="00F941E6" w:rsidRPr="00F941E6" w:rsidRDefault="00F941E6" w:rsidP="00F941E6">
            <w:pPr>
              <w:spacing w:before="40" w:after="120"/>
              <w:ind w:right="113"/>
              <w:rPr>
                <w:noProof/>
              </w:rPr>
            </w:pPr>
          </w:p>
        </w:tc>
        <w:tc>
          <w:tcPr>
            <w:tcW w:w="844" w:type="dxa"/>
            <w:tcBorders>
              <w:top w:val="single" w:sz="12" w:space="0" w:color="auto"/>
            </w:tcBorders>
            <w:shd w:val="clear" w:color="auto" w:fill="auto"/>
          </w:tcPr>
          <w:p w14:paraId="2129B739" w14:textId="77777777" w:rsidR="00F941E6" w:rsidRPr="00F941E6" w:rsidRDefault="00F941E6" w:rsidP="00F941E6">
            <w:pPr>
              <w:spacing w:before="40" w:after="120"/>
              <w:ind w:right="113"/>
              <w:rPr>
                <w:noProof/>
              </w:rPr>
            </w:pPr>
          </w:p>
        </w:tc>
        <w:tc>
          <w:tcPr>
            <w:tcW w:w="972" w:type="dxa"/>
            <w:tcBorders>
              <w:top w:val="single" w:sz="12" w:space="0" w:color="auto"/>
            </w:tcBorders>
            <w:shd w:val="clear" w:color="auto" w:fill="auto"/>
          </w:tcPr>
          <w:p w14:paraId="5866BD74" w14:textId="77777777" w:rsidR="00F941E6" w:rsidRPr="00F941E6" w:rsidRDefault="00F941E6" w:rsidP="00F941E6">
            <w:pPr>
              <w:spacing w:before="40" w:after="120"/>
              <w:ind w:right="113"/>
              <w:rPr>
                <w:noProof/>
              </w:rPr>
            </w:pPr>
          </w:p>
        </w:tc>
        <w:tc>
          <w:tcPr>
            <w:tcW w:w="2973" w:type="dxa"/>
            <w:tcBorders>
              <w:top w:val="single" w:sz="12" w:space="0" w:color="auto"/>
            </w:tcBorders>
            <w:shd w:val="clear" w:color="auto" w:fill="auto"/>
          </w:tcPr>
          <w:p w14:paraId="787EEA5F" w14:textId="77777777" w:rsidR="00F941E6" w:rsidRPr="00F941E6" w:rsidRDefault="00F941E6" w:rsidP="00F941E6">
            <w:pPr>
              <w:spacing w:before="40" w:after="120"/>
              <w:ind w:right="113"/>
              <w:rPr>
                <w:noProof/>
              </w:rPr>
            </w:pPr>
          </w:p>
        </w:tc>
        <w:tc>
          <w:tcPr>
            <w:tcW w:w="905" w:type="dxa"/>
            <w:tcBorders>
              <w:top w:val="single" w:sz="12" w:space="0" w:color="auto"/>
            </w:tcBorders>
            <w:shd w:val="clear" w:color="auto" w:fill="auto"/>
          </w:tcPr>
          <w:p w14:paraId="37F2398B" w14:textId="77777777" w:rsidR="00F941E6" w:rsidRPr="00F941E6" w:rsidRDefault="00F941E6" w:rsidP="00F941E6">
            <w:pPr>
              <w:spacing w:before="40" w:after="120"/>
              <w:ind w:right="113"/>
              <w:rPr>
                <w:noProof/>
              </w:rPr>
            </w:pPr>
          </w:p>
        </w:tc>
      </w:tr>
      <w:tr w:rsidR="009F2394" w:rsidRPr="00F941E6" w14:paraId="12A7C9B0" w14:textId="77777777" w:rsidTr="00F941E6">
        <w:trPr>
          <w:cantSplit/>
        </w:trPr>
        <w:tc>
          <w:tcPr>
            <w:tcW w:w="1676" w:type="dxa"/>
            <w:shd w:val="clear" w:color="auto" w:fill="auto"/>
          </w:tcPr>
          <w:p w14:paraId="63352105" w14:textId="77777777" w:rsidR="009F2394" w:rsidRPr="00F941E6" w:rsidRDefault="009F2394" w:rsidP="00F941E6">
            <w:pPr>
              <w:spacing w:before="40" w:after="120"/>
              <w:ind w:right="113"/>
              <w:rPr>
                <w:noProof/>
                <w:szCs w:val="18"/>
                <w:lang w:val="en-GB"/>
              </w:rPr>
            </w:pPr>
            <w:r w:rsidRPr="00F941E6">
              <w:rPr>
                <w:noProof/>
                <w:szCs w:val="18"/>
                <w:lang w:val="en-GB"/>
              </w:rPr>
              <w:t>Test ID</w:t>
            </w:r>
          </w:p>
        </w:tc>
        <w:tc>
          <w:tcPr>
            <w:tcW w:w="844" w:type="dxa"/>
            <w:shd w:val="clear" w:color="auto" w:fill="auto"/>
          </w:tcPr>
          <w:p w14:paraId="08409BE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972" w:type="dxa"/>
            <w:shd w:val="clear" w:color="auto" w:fill="auto"/>
          </w:tcPr>
          <w:p w14:paraId="31A9B3A7"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565DD320" w14:textId="77777777" w:rsidR="009F2394" w:rsidRPr="00F941E6" w:rsidRDefault="009F2394" w:rsidP="00F941E6">
            <w:pPr>
              <w:spacing w:before="40" w:after="120"/>
              <w:ind w:right="113"/>
              <w:rPr>
                <w:noProof/>
                <w:szCs w:val="18"/>
                <w:lang w:val="en-GB"/>
              </w:rPr>
            </w:pPr>
            <w:r w:rsidRPr="00F941E6">
              <w:rPr>
                <w:noProof/>
                <w:szCs w:val="18"/>
                <w:lang w:val="en-GB"/>
              </w:rPr>
              <w:t>A unique code that allows the testing facility to identify the tested brake. Shall be the same as in “Test ID” in Table 13.6.</w:t>
            </w:r>
          </w:p>
        </w:tc>
        <w:tc>
          <w:tcPr>
            <w:tcW w:w="905" w:type="dxa"/>
            <w:shd w:val="clear" w:color="auto" w:fill="auto"/>
          </w:tcPr>
          <w:p w14:paraId="68795B13" w14:textId="77777777" w:rsidR="009F2394" w:rsidRPr="00F941E6" w:rsidRDefault="009F2394" w:rsidP="00F941E6">
            <w:pPr>
              <w:spacing w:before="40" w:after="120"/>
              <w:ind w:right="113"/>
              <w:rPr>
                <w:noProof/>
                <w:szCs w:val="18"/>
                <w:lang w:val="en-GB"/>
              </w:rPr>
            </w:pPr>
            <w:r w:rsidRPr="00F941E6">
              <w:rPr>
                <w:noProof/>
                <w:szCs w:val="18"/>
                <w:lang w:val="en-GB"/>
              </w:rPr>
              <w:t>A</w:t>
            </w:r>
          </w:p>
        </w:tc>
      </w:tr>
      <w:tr w:rsidR="009F2394" w:rsidRPr="00F941E6" w14:paraId="51ECE42C" w14:textId="77777777" w:rsidTr="00F941E6">
        <w:trPr>
          <w:cantSplit/>
        </w:trPr>
        <w:tc>
          <w:tcPr>
            <w:tcW w:w="1676" w:type="dxa"/>
            <w:shd w:val="clear" w:color="auto" w:fill="auto"/>
          </w:tcPr>
          <w:p w14:paraId="49F119FD" w14:textId="77777777" w:rsidR="009F2394" w:rsidRPr="00F941E6" w:rsidRDefault="009F2394" w:rsidP="00F941E6">
            <w:pPr>
              <w:spacing w:before="40" w:after="120"/>
              <w:ind w:right="113"/>
              <w:rPr>
                <w:noProof/>
                <w:szCs w:val="18"/>
                <w:lang w:val="en-GB"/>
              </w:rPr>
            </w:pPr>
            <w:r w:rsidRPr="00F941E6">
              <w:rPr>
                <w:noProof/>
                <w:szCs w:val="18"/>
                <w:lang w:val="en-GB"/>
              </w:rPr>
              <w:t>Filter Material</w:t>
            </w:r>
          </w:p>
        </w:tc>
        <w:tc>
          <w:tcPr>
            <w:tcW w:w="844" w:type="dxa"/>
            <w:shd w:val="clear" w:color="auto" w:fill="auto"/>
          </w:tcPr>
          <w:p w14:paraId="417EC977"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972" w:type="dxa"/>
            <w:shd w:val="clear" w:color="auto" w:fill="auto"/>
          </w:tcPr>
          <w:p w14:paraId="3803A9C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7F9619ED" w14:textId="77777777" w:rsidR="009F2394" w:rsidRPr="00F941E6" w:rsidRDefault="009F2394" w:rsidP="00F941E6">
            <w:pPr>
              <w:spacing w:before="40" w:after="120"/>
              <w:ind w:right="113"/>
              <w:rPr>
                <w:noProof/>
                <w:szCs w:val="18"/>
                <w:lang w:val="en-GB"/>
              </w:rPr>
            </w:pPr>
            <w:r w:rsidRPr="00F941E6">
              <w:rPr>
                <w:noProof/>
                <w:szCs w:val="18"/>
                <w:lang w:val="en-GB"/>
              </w:rPr>
              <w:t>Specifies the type of filter used for PM sampling per paragraph 12.1.3.2.</w:t>
            </w:r>
          </w:p>
        </w:tc>
        <w:tc>
          <w:tcPr>
            <w:tcW w:w="905" w:type="dxa"/>
            <w:shd w:val="clear" w:color="auto" w:fill="auto"/>
          </w:tcPr>
          <w:p w14:paraId="3C6D8DFD" w14:textId="77777777" w:rsidR="009F2394" w:rsidRPr="00F941E6" w:rsidRDefault="009F2394" w:rsidP="00F941E6">
            <w:pPr>
              <w:spacing w:before="40" w:after="120"/>
              <w:ind w:right="113"/>
              <w:rPr>
                <w:noProof/>
                <w:szCs w:val="18"/>
                <w:lang w:val="en-GB"/>
              </w:rPr>
            </w:pPr>
            <w:r w:rsidRPr="00F941E6">
              <w:rPr>
                <w:noProof/>
                <w:szCs w:val="18"/>
                <w:lang w:val="en-GB"/>
              </w:rPr>
              <w:t>B</w:t>
            </w:r>
          </w:p>
        </w:tc>
      </w:tr>
      <w:tr w:rsidR="009F2394" w:rsidRPr="00F941E6" w14:paraId="567D8455" w14:textId="77777777" w:rsidTr="00F941E6">
        <w:trPr>
          <w:cantSplit/>
        </w:trPr>
        <w:tc>
          <w:tcPr>
            <w:tcW w:w="1676" w:type="dxa"/>
            <w:shd w:val="clear" w:color="auto" w:fill="auto"/>
          </w:tcPr>
          <w:p w14:paraId="07FA4DD8"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2.5</w:t>
            </w:r>
          </w:p>
        </w:tc>
        <w:tc>
          <w:tcPr>
            <w:tcW w:w="844" w:type="dxa"/>
            <w:shd w:val="clear" w:color="auto" w:fill="auto"/>
          </w:tcPr>
          <w:p w14:paraId="2889137D"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972" w:type="dxa"/>
            <w:shd w:val="clear" w:color="auto" w:fill="auto"/>
          </w:tcPr>
          <w:p w14:paraId="2DBD68D8"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566BF66B"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2.5</w:t>
            </w:r>
            <w:r w:rsidRPr="00F941E6">
              <w:rPr>
                <w:noProof/>
                <w:szCs w:val="18"/>
                <w:lang w:val="en-GB"/>
              </w:rPr>
              <w:t xml:space="preserve"> sampling and measurement</w:t>
            </w:r>
          </w:p>
        </w:tc>
        <w:tc>
          <w:tcPr>
            <w:tcW w:w="905" w:type="dxa"/>
            <w:shd w:val="clear" w:color="auto" w:fill="auto"/>
          </w:tcPr>
          <w:p w14:paraId="06D93972" w14:textId="77777777" w:rsidR="009F2394" w:rsidRPr="00F941E6" w:rsidRDefault="009F2394" w:rsidP="00F941E6">
            <w:pPr>
              <w:spacing w:before="40" w:after="120"/>
              <w:ind w:right="113"/>
              <w:rPr>
                <w:noProof/>
                <w:szCs w:val="18"/>
                <w:lang w:val="en-GB"/>
              </w:rPr>
            </w:pPr>
            <w:r w:rsidRPr="00F941E6">
              <w:rPr>
                <w:noProof/>
                <w:szCs w:val="18"/>
                <w:lang w:val="en-GB"/>
              </w:rPr>
              <w:t>C</w:t>
            </w:r>
          </w:p>
        </w:tc>
      </w:tr>
      <w:tr w:rsidR="009F2394" w:rsidRPr="00F941E6" w14:paraId="04CA20CD" w14:textId="77777777" w:rsidTr="00F941E6">
        <w:trPr>
          <w:cantSplit/>
        </w:trPr>
        <w:tc>
          <w:tcPr>
            <w:tcW w:w="1676" w:type="dxa"/>
            <w:shd w:val="clear" w:color="auto" w:fill="auto"/>
          </w:tcPr>
          <w:p w14:paraId="284A9A61" w14:textId="77777777" w:rsidR="009F2394" w:rsidRPr="00F941E6" w:rsidRDefault="009F2394" w:rsidP="00F941E6">
            <w:pPr>
              <w:spacing w:before="40" w:after="120"/>
              <w:ind w:right="113"/>
              <w:rPr>
                <w:noProof/>
                <w:szCs w:val="18"/>
                <w:lang w:val="en-GB"/>
              </w:rPr>
            </w:pPr>
            <w:r w:rsidRPr="00F941E6">
              <w:rPr>
                <w:noProof/>
                <w:szCs w:val="18"/>
                <w:lang w:val="en-GB"/>
              </w:rPr>
              <w:t>PM</w:t>
            </w:r>
            <w:r w:rsidRPr="00F941E6">
              <w:rPr>
                <w:noProof/>
                <w:szCs w:val="18"/>
                <w:vertAlign w:val="subscript"/>
                <w:lang w:val="en-GB"/>
              </w:rPr>
              <w:t>10</w:t>
            </w:r>
          </w:p>
        </w:tc>
        <w:tc>
          <w:tcPr>
            <w:tcW w:w="844" w:type="dxa"/>
            <w:shd w:val="clear" w:color="auto" w:fill="auto"/>
          </w:tcPr>
          <w:p w14:paraId="51114B7C"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972" w:type="dxa"/>
            <w:shd w:val="clear" w:color="auto" w:fill="auto"/>
          </w:tcPr>
          <w:p w14:paraId="1F89C27E"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02F72B93" w14:textId="77777777" w:rsidR="009F2394" w:rsidRPr="00F941E6" w:rsidRDefault="009F2394" w:rsidP="00F941E6">
            <w:pPr>
              <w:spacing w:before="40" w:after="120"/>
              <w:ind w:right="113"/>
              <w:rPr>
                <w:noProof/>
                <w:szCs w:val="18"/>
                <w:lang w:val="en-GB"/>
              </w:rPr>
            </w:pPr>
            <w:r w:rsidRPr="00F941E6">
              <w:rPr>
                <w:noProof/>
                <w:szCs w:val="18"/>
                <w:lang w:val="en-GB"/>
              </w:rPr>
              <w:t>Specifies whether the input data refer to PM</w:t>
            </w:r>
            <w:r w:rsidRPr="00F941E6">
              <w:rPr>
                <w:noProof/>
                <w:szCs w:val="18"/>
                <w:vertAlign w:val="subscript"/>
                <w:lang w:val="en-GB"/>
              </w:rPr>
              <w:t>10</w:t>
            </w:r>
            <w:r w:rsidRPr="00F941E6">
              <w:rPr>
                <w:noProof/>
                <w:szCs w:val="18"/>
                <w:lang w:val="en-GB"/>
              </w:rPr>
              <w:t xml:space="preserve"> sampling and measurement</w:t>
            </w:r>
          </w:p>
        </w:tc>
        <w:tc>
          <w:tcPr>
            <w:tcW w:w="905" w:type="dxa"/>
            <w:shd w:val="clear" w:color="auto" w:fill="auto"/>
          </w:tcPr>
          <w:p w14:paraId="5F4F6B09" w14:textId="77777777" w:rsidR="009F2394" w:rsidRPr="00F941E6" w:rsidRDefault="009F2394" w:rsidP="00F941E6">
            <w:pPr>
              <w:spacing w:before="40" w:after="120"/>
              <w:ind w:right="113"/>
              <w:rPr>
                <w:noProof/>
                <w:szCs w:val="18"/>
                <w:lang w:val="en-GB"/>
              </w:rPr>
            </w:pPr>
            <w:r w:rsidRPr="00F941E6">
              <w:rPr>
                <w:noProof/>
                <w:szCs w:val="18"/>
                <w:lang w:val="en-GB"/>
              </w:rPr>
              <w:t>D</w:t>
            </w:r>
          </w:p>
        </w:tc>
      </w:tr>
      <w:tr w:rsidR="009F2394" w:rsidRPr="00F941E6" w14:paraId="1956E789" w14:textId="77777777" w:rsidTr="00F941E6">
        <w:trPr>
          <w:cantSplit/>
        </w:trPr>
        <w:tc>
          <w:tcPr>
            <w:tcW w:w="1676" w:type="dxa"/>
            <w:shd w:val="clear" w:color="auto" w:fill="auto"/>
          </w:tcPr>
          <w:p w14:paraId="59590B7F"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844" w:type="dxa"/>
            <w:shd w:val="clear" w:color="auto" w:fill="auto"/>
          </w:tcPr>
          <w:p w14:paraId="481AFBBA"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972" w:type="dxa"/>
            <w:shd w:val="clear" w:color="auto" w:fill="auto"/>
          </w:tcPr>
          <w:p w14:paraId="4E37DA5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4FBF6E21"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unloaded filter takes place</w:t>
            </w:r>
          </w:p>
        </w:tc>
        <w:tc>
          <w:tcPr>
            <w:tcW w:w="905" w:type="dxa"/>
            <w:shd w:val="clear" w:color="auto" w:fill="auto"/>
          </w:tcPr>
          <w:p w14:paraId="7DF0C8DE" w14:textId="77777777" w:rsidR="009F2394" w:rsidRPr="00F941E6" w:rsidRDefault="009F2394" w:rsidP="00F941E6">
            <w:pPr>
              <w:spacing w:before="40" w:after="120"/>
              <w:ind w:right="113"/>
              <w:rPr>
                <w:noProof/>
                <w:szCs w:val="18"/>
                <w:lang w:val="en-GB"/>
              </w:rPr>
            </w:pPr>
            <w:r w:rsidRPr="00F941E6">
              <w:rPr>
                <w:noProof/>
                <w:szCs w:val="18"/>
                <w:lang w:val="en-GB"/>
              </w:rPr>
              <w:t>E</w:t>
            </w:r>
          </w:p>
        </w:tc>
      </w:tr>
      <w:tr w:rsidR="009F2394" w:rsidRPr="00F941E6" w14:paraId="6841FEA4" w14:textId="77777777" w:rsidTr="00F941E6">
        <w:trPr>
          <w:cantSplit/>
        </w:trPr>
        <w:tc>
          <w:tcPr>
            <w:tcW w:w="1676" w:type="dxa"/>
            <w:shd w:val="clear" w:color="auto" w:fill="auto"/>
          </w:tcPr>
          <w:p w14:paraId="35FD220D"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844" w:type="dxa"/>
            <w:shd w:val="clear" w:color="auto" w:fill="auto"/>
          </w:tcPr>
          <w:p w14:paraId="4B1017C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972" w:type="dxa"/>
            <w:shd w:val="clear" w:color="auto" w:fill="auto"/>
          </w:tcPr>
          <w:p w14:paraId="436DED76"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6B3BA779"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unloaded filter takes place</w:t>
            </w:r>
          </w:p>
        </w:tc>
        <w:tc>
          <w:tcPr>
            <w:tcW w:w="905" w:type="dxa"/>
            <w:shd w:val="clear" w:color="auto" w:fill="auto"/>
          </w:tcPr>
          <w:p w14:paraId="6A94C477" w14:textId="77777777" w:rsidR="009F2394" w:rsidRPr="00F941E6" w:rsidRDefault="009F2394" w:rsidP="00F941E6">
            <w:pPr>
              <w:spacing w:before="40" w:after="120"/>
              <w:ind w:right="113"/>
              <w:rPr>
                <w:noProof/>
                <w:szCs w:val="18"/>
                <w:lang w:val="en-GB"/>
              </w:rPr>
            </w:pPr>
            <w:r w:rsidRPr="00F941E6">
              <w:rPr>
                <w:noProof/>
                <w:szCs w:val="18"/>
                <w:lang w:val="en-GB"/>
              </w:rPr>
              <w:t>F</w:t>
            </w:r>
          </w:p>
        </w:tc>
      </w:tr>
      <w:tr w:rsidR="009F2394" w:rsidRPr="00F941E6" w14:paraId="20EF0DD9" w14:textId="77777777" w:rsidTr="00F941E6">
        <w:trPr>
          <w:cantSplit/>
        </w:trPr>
        <w:tc>
          <w:tcPr>
            <w:tcW w:w="1676" w:type="dxa"/>
            <w:shd w:val="clear" w:color="auto" w:fill="auto"/>
          </w:tcPr>
          <w:p w14:paraId="46D2CB9E"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844" w:type="dxa"/>
            <w:shd w:val="clear" w:color="auto" w:fill="auto"/>
          </w:tcPr>
          <w:p w14:paraId="1FDA57C6"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972" w:type="dxa"/>
            <w:shd w:val="clear" w:color="auto" w:fill="auto"/>
          </w:tcPr>
          <w:p w14:paraId="16660593"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62F0862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unloaded filter before being weighed and used for sampling per paragraph 12.1.4.</w:t>
            </w:r>
          </w:p>
        </w:tc>
        <w:tc>
          <w:tcPr>
            <w:tcW w:w="905" w:type="dxa"/>
            <w:shd w:val="clear" w:color="auto" w:fill="auto"/>
          </w:tcPr>
          <w:p w14:paraId="4058923D" w14:textId="77777777" w:rsidR="009F2394" w:rsidRPr="00F941E6" w:rsidRDefault="009F2394" w:rsidP="00F941E6">
            <w:pPr>
              <w:spacing w:before="40" w:after="120"/>
              <w:ind w:right="113"/>
              <w:rPr>
                <w:noProof/>
                <w:szCs w:val="18"/>
                <w:lang w:val="en-GB"/>
              </w:rPr>
            </w:pPr>
            <w:r w:rsidRPr="00F941E6">
              <w:rPr>
                <w:noProof/>
                <w:szCs w:val="18"/>
                <w:lang w:val="en-GB"/>
              </w:rPr>
              <w:t>G</w:t>
            </w:r>
          </w:p>
        </w:tc>
      </w:tr>
      <w:tr w:rsidR="009F2394" w:rsidRPr="00F941E6" w14:paraId="41FD5C4B" w14:textId="77777777" w:rsidTr="00F941E6">
        <w:trPr>
          <w:cantSplit/>
        </w:trPr>
        <w:tc>
          <w:tcPr>
            <w:tcW w:w="1676" w:type="dxa"/>
            <w:shd w:val="clear" w:color="auto" w:fill="auto"/>
          </w:tcPr>
          <w:p w14:paraId="0DF2EF96"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to test start</w:t>
            </w:r>
          </w:p>
        </w:tc>
        <w:tc>
          <w:tcPr>
            <w:tcW w:w="844" w:type="dxa"/>
            <w:shd w:val="clear" w:color="auto" w:fill="auto"/>
          </w:tcPr>
          <w:p w14:paraId="3BDE1859"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972" w:type="dxa"/>
            <w:shd w:val="clear" w:color="auto" w:fill="auto"/>
          </w:tcPr>
          <w:p w14:paraId="5258D36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34B3757B" w14:textId="77777777" w:rsidR="009F2394" w:rsidRPr="00F941E6" w:rsidRDefault="009F2394" w:rsidP="00F941E6">
            <w:pPr>
              <w:spacing w:before="40" w:after="120"/>
              <w:ind w:right="113"/>
              <w:rPr>
                <w:noProof/>
                <w:szCs w:val="18"/>
                <w:lang w:val="en-GB"/>
              </w:rPr>
            </w:pPr>
            <w:r w:rsidRPr="00F941E6">
              <w:rPr>
                <w:noProof/>
                <w:szCs w:val="18"/>
                <w:lang w:val="en-GB"/>
              </w:rPr>
              <w:t>Elapsed time from weighing the unloaded filter to the beginning of the emissions test per paragraph 12.1.4.</w:t>
            </w:r>
          </w:p>
        </w:tc>
        <w:tc>
          <w:tcPr>
            <w:tcW w:w="905" w:type="dxa"/>
            <w:shd w:val="clear" w:color="auto" w:fill="auto"/>
          </w:tcPr>
          <w:p w14:paraId="63AEBFB5" w14:textId="77777777" w:rsidR="009F2394" w:rsidRPr="00F941E6" w:rsidRDefault="009F2394" w:rsidP="00F941E6">
            <w:pPr>
              <w:spacing w:before="40" w:after="120"/>
              <w:ind w:right="113"/>
              <w:rPr>
                <w:noProof/>
                <w:szCs w:val="18"/>
                <w:lang w:val="en-GB"/>
              </w:rPr>
            </w:pPr>
            <w:r w:rsidRPr="00F941E6">
              <w:rPr>
                <w:noProof/>
                <w:szCs w:val="18"/>
                <w:lang w:val="en-GB"/>
              </w:rPr>
              <w:t>H</w:t>
            </w:r>
          </w:p>
        </w:tc>
      </w:tr>
      <w:tr w:rsidR="009F2394" w:rsidRPr="00F941E6" w14:paraId="4774726B" w14:textId="77777777" w:rsidTr="00F941E6">
        <w:trPr>
          <w:cantSplit/>
        </w:trPr>
        <w:tc>
          <w:tcPr>
            <w:tcW w:w="1676" w:type="dxa"/>
            <w:shd w:val="clear" w:color="auto" w:fill="auto"/>
          </w:tcPr>
          <w:p w14:paraId="2FCA8569" w14:textId="77777777" w:rsidR="009F2394" w:rsidRPr="00F941E6" w:rsidRDefault="009F2394" w:rsidP="00F941E6">
            <w:pPr>
              <w:spacing w:before="40" w:after="120"/>
              <w:ind w:right="113"/>
              <w:rPr>
                <w:noProof/>
                <w:szCs w:val="18"/>
                <w:lang w:val="en-GB"/>
              </w:rPr>
            </w:pPr>
            <w:r w:rsidRPr="00F941E6">
              <w:rPr>
                <w:noProof/>
                <w:szCs w:val="18"/>
                <w:lang w:val="en-GB"/>
              </w:rPr>
              <w:t>Unloaded Measurement 1</w:t>
            </w:r>
          </w:p>
        </w:tc>
        <w:tc>
          <w:tcPr>
            <w:tcW w:w="844" w:type="dxa"/>
            <w:shd w:val="clear" w:color="auto" w:fill="auto"/>
          </w:tcPr>
          <w:p w14:paraId="076CD0A9"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748D89C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74EAB150"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first weighing per paragraph 12.1.4.</w:t>
            </w:r>
          </w:p>
        </w:tc>
        <w:tc>
          <w:tcPr>
            <w:tcW w:w="905" w:type="dxa"/>
            <w:shd w:val="clear" w:color="auto" w:fill="auto"/>
          </w:tcPr>
          <w:p w14:paraId="6AA1422C" w14:textId="77777777" w:rsidR="009F2394" w:rsidRPr="00F941E6" w:rsidRDefault="009F2394" w:rsidP="00F941E6">
            <w:pPr>
              <w:spacing w:before="40" w:after="120"/>
              <w:ind w:right="113"/>
              <w:rPr>
                <w:noProof/>
                <w:szCs w:val="18"/>
                <w:lang w:val="en-GB"/>
              </w:rPr>
            </w:pPr>
            <w:r w:rsidRPr="00F941E6">
              <w:rPr>
                <w:noProof/>
                <w:szCs w:val="18"/>
                <w:lang w:val="en-GB"/>
              </w:rPr>
              <w:t>I</w:t>
            </w:r>
          </w:p>
        </w:tc>
      </w:tr>
      <w:tr w:rsidR="009F2394" w:rsidRPr="00F941E6" w14:paraId="358E0D72" w14:textId="77777777" w:rsidTr="00F941E6">
        <w:trPr>
          <w:cantSplit/>
        </w:trPr>
        <w:tc>
          <w:tcPr>
            <w:tcW w:w="1676" w:type="dxa"/>
            <w:shd w:val="clear" w:color="auto" w:fill="auto"/>
          </w:tcPr>
          <w:p w14:paraId="595643F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2</w:t>
            </w:r>
          </w:p>
        </w:tc>
        <w:tc>
          <w:tcPr>
            <w:tcW w:w="844" w:type="dxa"/>
            <w:shd w:val="clear" w:color="auto" w:fill="auto"/>
          </w:tcPr>
          <w:p w14:paraId="5D7962EB"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14D4C09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40EC436E"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second weighing per paragraph 12.1.4.</w:t>
            </w:r>
          </w:p>
        </w:tc>
        <w:tc>
          <w:tcPr>
            <w:tcW w:w="905" w:type="dxa"/>
            <w:shd w:val="clear" w:color="auto" w:fill="auto"/>
          </w:tcPr>
          <w:p w14:paraId="42E3BB1D" w14:textId="77777777" w:rsidR="009F2394" w:rsidRPr="00F941E6" w:rsidRDefault="009F2394" w:rsidP="00F941E6">
            <w:pPr>
              <w:spacing w:before="40" w:after="120"/>
              <w:ind w:right="113"/>
              <w:rPr>
                <w:noProof/>
                <w:szCs w:val="18"/>
                <w:lang w:val="en-GB"/>
              </w:rPr>
            </w:pPr>
            <w:r w:rsidRPr="00F941E6">
              <w:rPr>
                <w:noProof/>
                <w:szCs w:val="18"/>
                <w:lang w:val="en-GB"/>
              </w:rPr>
              <w:t>J</w:t>
            </w:r>
          </w:p>
        </w:tc>
      </w:tr>
      <w:tr w:rsidR="009F2394" w:rsidRPr="00F941E6" w14:paraId="626F7B60" w14:textId="77777777" w:rsidTr="00F941E6">
        <w:trPr>
          <w:cantSplit/>
        </w:trPr>
        <w:tc>
          <w:tcPr>
            <w:tcW w:w="1676" w:type="dxa"/>
            <w:shd w:val="clear" w:color="auto" w:fill="auto"/>
          </w:tcPr>
          <w:p w14:paraId="25A693F3"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 xml:space="preserve">Unloaded Measurement 3 </w:t>
            </w:r>
          </w:p>
          <w:p w14:paraId="02869A56"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844" w:type="dxa"/>
            <w:shd w:val="clear" w:color="auto" w:fill="auto"/>
          </w:tcPr>
          <w:p w14:paraId="00DB8C8B"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01AB65E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2771ECC4"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third weighing per paragraph 12.1.4. – This measurement is necessary only if the deviation between the first two measurements is higher than 30 μg</w:t>
            </w:r>
          </w:p>
        </w:tc>
        <w:tc>
          <w:tcPr>
            <w:tcW w:w="905" w:type="dxa"/>
            <w:shd w:val="clear" w:color="auto" w:fill="auto"/>
          </w:tcPr>
          <w:p w14:paraId="5894E058" w14:textId="77777777" w:rsidR="009F2394" w:rsidRPr="00F941E6" w:rsidRDefault="009F2394" w:rsidP="00F941E6">
            <w:pPr>
              <w:spacing w:before="40" w:after="120"/>
              <w:ind w:right="113"/>
              <w:rPr>
                <w:noProof/>
                <w:szCs w:val="18"/>
                <w:lang w:val="en-GB"/>
              </w:rPr>
            </w:pPr>
            <w:r w:rsidRPr="00F941E6">
              <w:rPr>
                <w:noProof/>
                <w:szCs w:val="18"/>
                <w:lang w:val="en-GB"/>
              </w:rPr>
              <w:t>K</w:t>
            </w:r>
          </w:p>
        </w:tc>
      </w:tr>
      <w:tr w:rsidR="009F2394" w:rsidRPr="00F941E6" w14:paraId="218C42C7" w14:textId="77777777" w:rsidTr="00F941E6">
        <w:trPr>
          <w:cantSplit/>
        </w:trPr>
        <w:tc>
          <w:tcPr>
            <w:tcW w:w="1676" w:type="dxa"/>
            <w:shd w:val="clear" w:color="auto" w:fill="auto"/>
          </w:tcPr>
          <w:p w14:paraId="69DD0D81" w14:textId="77777777" w:rsidR="009F2394" w:rsidRPr="00F941E6" w:rsidRDefault="009F2394" w:rsidP="00F941E6">
            <w:pPr>
              <w:spacing w:before="40" w:after="120"/>
              <w:ind w:right="113"/>
              <w:rPr>
                <w:noProof/>
                <w:szCs w:val="18"/>
                <w:lang w:val="en-GB"/>
              </w:rPr>
            </w:pPr>
            <w:r w:rsidRPr="00F941E6">
              <w:rPr>
                <w:noProof/>
                <w:szCs w:val="18"/>
                <w:lang w:val="en-GB"/>
              </w:rPr>
              <w:t>Unloaded Measurement 4</w:t>
            </w:r>
          </w:p>
          <w:p w14:paraId="605C02D3"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844" w:type="dxa"/>
            <w:shd w:val="clear" w:color="auto" w:fill="auto"/>
          </w:tcPr>
          <w:p w14:paraId="44E5473F"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2AEB19A0"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1842CB85" w14:textId="77777777" w:rsidR="009F2394" w:rsidRPr="00F941E6" w:rsidRDefault="009F2394" w:rsidP="00F941E6">
            <w:pPr>
              <w:spacing w:before="40" w:after="120"/>
              <w:ind w:right="113"/>
              <w:rPr>
                <w:noProof/>
                <w:szCs w:val="18"/>
                <w:lang w:val="en-GB"/>
              </w:rPr>
            </w:pPr>
            <w:r w:rsidRPr="00F941E6">
              <w:rPr>
                <w:noProof/>
                <w:szCs w:val="18"/>
                <w:lang w:val="en-GB"/>
              </w:rPr>
              <w:t>Weight of the unloaded filter measured at the fourth weighing per paragraph 12.1.4. – This measurement is necessary only if the deviation between the first two measurements is higher than 30 μg</w:t>
            </w:r>
          </w:p>
        </w:tc>
        <w:tc>
          <w:tcPr>
            <w:tcW w:w="905" w:type="dxa"/>
            <w:shd w:val="clear" w:color="auto" w:fill="auto"/>
          </w:tcPr>
          <w:p w14:paraId="5586703A" w14:textId="77777777" w:rsidR="009F2394" w:rsidRPr="00F941E6" w:rsidRDefault="009F2394" w:rsidP="00F941E6">
            <w:pPr>
              <w:spacing w:before="40" w:after="120"/>
              <w:ind w:right="113"/>
              <w:rPr>
                <w:noProof/>
                <w:szCs w:val="18"/>
                <w:lang w:val="en-GB"/>
              </w:rPr>
            </w:pPr>
            <w:r w:rsidRPr="00F941E6">
              <w:rPr>
                <w:noProof/>
                <w:szCs w:val="18"/>
                <w:lang w:val="en-GB"/>
              </w:rPr>
              <w:t>L</w:t>
            </w:r>
          </w:p>
        </w:tc>
      </w:tr>
      <w:tr w:rsidR="009F2394" w:rsidRPr="00F941E6" w14:paraId="1338531C" w14:textId="77777777" w:rsidTr="00F941E6">
        <w:trPr>
          <w:cantSplit/>
        </w:trPr>
        <w:tc>
          <w:tcPr>
            <w:tcW w:w="1676" w:type="dxa"/>
            <w:shd w:val="clear" w:color="auto" w:fill="auto"/>
          </w:tcPr>
          <w:p w14:paraId="1CEAA0BD" w14:textId="77777777" w:rsidR="009F2394" w:rsidRPr="00F941E6" w:rsidRDefault="009F2394" w:rsidP="00F941E6">
            <w:pPr>
              <w:spacing w:before="40" w:after="120"/>
              <w:ind w:right="113"/>
              <w:rPr>
                <w:noProof/>
                <w:szCs w:val="18"/>
                <w:lang w:val="en-GB"/>
              </w:rPr>
            </w:pPr>
            <w:r w:rsidRPr="00F941E6">
              <w:rPr>
                <w:noProof/>
                <w:szCs w:val="18"/>
                <w:lang w:val="en-GB"/>
              </w:rPr>
              <w:t>Mean Value</w:t>
            </w:r>
          </w:p>
        </w:tc>
        <w:tc>
          <w:tcPr>
            <w:tcW w:w="844" w:type="dxa"/>
            <w:shd w:val="clear" w:color="auto" w:fill="auto"/>
          </w:tcPr>
          <w:p w14:paraId="70254155"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60484F71"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511C7BBD" w14:textId="77777777" w:rsidR="009F2394" w:rsidRPr="00F941E6" w:rsidRDefault="009F2394" w:rsidP="00F941E6">
            <w:pPr>
              <w:spacing w:before="40" w:after="120"/>
              <w:ind w:right="113"/>
              <w:rPr>
                <w:noProof/>
                <w:szCs w:val="18"/>
                <w:lang w:val="en-GB"/>
              </w:rPr>
            </w:pPr>
            <w:r w:rsidRPr="00F941E6">
              <w:rPr>
                <w:noProof/>
                <w:szCs w:val="18"/>
                <w:lang w:val="en-GB"/>
              </w:rPr>
              <w:t>The average weight of the unloaded filter as specified in paragraph 12.1.4. (Pe</w:t>
            </w:r>
            <w:r w:rsidRPr="00F941E6">
              <w:rPr>
                <w:noProof/>
                <w:szCs w:val="18"/>
                <w:vertAlign w:val="subscript"/>
                <w:lang w:val="en-GB"/>
              </w:rPr>
              <w:t>(Uncorrected)</w:t>
            </w:r>
            <w:r w:rsidRPr="00F941E6">
              <w:rPr>
                <w:noProof/>
                <w:szCs w:val="18"/>
                <w:lang w:val="en-GB"/>
              </w:rPr>
              <w:t>)</w:t>
            </w:r>
          </w:p>
        </w:tc>
        <w:tc>
          <w:tcPr>
            <w:tcW w:w="905" w:type="dxa"/>
            <w:shd w:val="clear" w:color="auto" w:fill="auto"/>
          </w:tcPr>
          <w:p w14:paraId="4CC3EBC2" w14:textId="77777777" w:rsidR="009F2394" w:rsidRPr="00F941E6" w:rsidRDefault="009F2394" w:rsidP="00F941E6">
            <w:pPr>
              <w:spacing w:before="40" w:after="120"/>
              <w:ind w:right="113"/>
              <w:rPr>
                <w:noProof/>
                <w:szCs w:val="18"/>
                <w:lang w:val="en-GB"/>
              </w:rPr>
            </w:pPr>
            <w:r w:rsidRPr="00F941E6">
              <w:rPr>
                <w:noProof/>
                <w:szCs w:val="18"/>
                <w:lang w:val="en-GB"/>
              </w:rPr>
              <w:t>M</w:t>
            </w:r>
          </w:p>
        </w:tc>
      </w:tr>
      <w:tr w:rsidR="009F2394" w:rsidRPr="00F941E6" w14:paraId="7A53936B" w14:textId="77777777" w:rsidTr="00F941E6">
        <w:trPr>
          <w:cantSplit/>
        </w:trPr>
        <w:tc>
          <w:tcPr>
            <w:tcW w:w="1676" w:type="dxa"/>
            <w:shd w:val="clear" w:color="auto" w:fill="auto"/>
          </w:tcPr>
          <w:p w14:paraId="72D926A5" w14:textId="77777777" w:rsidR="009F2394" w:rsidRPr="00F941E6" w:rsidRDefault="009F2394" w:rsidP="00F941E6">
            <w:pPr>
              <w:spacing w:before="40" w:after="120"/>
              <w:ind w:right="113"/>
              <w:rPr>
                <w:noProof/>
                <w:szCs w:val="18"/>
                <w:lang w:val="en-GB"/>
              </w:rPr>
            </w:pPr>
            <w:r w:rsidRPr="00F941E6">
              <w:rPr>
                <w:noProof/>
                <w:szCs w:val="18"/>
                <w:lang w:val="en-GB"/>
              </w:rPr>
              <w:t>Mean Value – Corrected</w:t>
            </w:r>
          </w:p>
        </w:tc>
        <w:tc>
          <w:tcPr>
            <w:tcW w:w="844" w:type="dxa"/>
            <w:shd w:val="clear" w:color="auto" w:fill="auto"/>
          </w:tcPr>
          <w:p w14:paraId="0FAC811B"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67E19158"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5391C112"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unloaded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905" w:type="dxa"/>
            <w:shd w:val="clear" w:color="auto" w:fill="auto"/>
          </w:tcPr>
          <w:p w14:paraId="19A8C328" w14:textId="77777777" w:rsidR="009F2394" w:rsidRPr="00F941E6" w:rsidRDefault="009F2394" w:rsidP="00F941E6">
            <w:pPr>
              <w:spacing w:before="40" w:after="120"/>
              <w:ind w:right="113"/>
              <w:rPr>
                <w:noProof/>
                <w:szCs w:val="18"/>
                <w:lang w:val="en-GB"/>
              </w:rPr>
            </w:pPr>
            <w:r w:rsidRPr="00F941E6">
              <w:rPr>
                <w:noProof/>
                <w:szCs w:val="18"/>
                <w:lang w:val="en-GB"/>
              </w:rPr>
              <w:t>N</w:t>
            </w:r>
          </w:p>
        </w:tc>
      </w:tr>
      <w:tr w:rsidR="009F2394" w:rsidRPr="00F941E6" w14:paraId="2188868F" w14:textId="77777777" w:rsidTr="00F941E6">
        <w:trPr>
          <w:cantSplit/>
        </w:trPr>
        <w:tc>
          <w:tcPr>
            <w:tcW w:w="1676" w:type="dxa"/>
            <w:shd w:val="clear" w:color="auto" w:fill="auto"/>
          </w:tcPr>
          <w:p w14:paraId="734B716B"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844" w:type="dxa"/>
            <w:shd w:val="clear" w:color="auto" w:fill="auto"/>
          </w:tcPr>
          <w:p w14:paraId="304B1853"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972" w:type="dxa"/>
            <w:shd w:val="clear" w:color="auto" w:fill="auto"/>
          </w:tcPr>
          <w:p w14:paraId="4BF0E4C5"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2973" w:type="dxa"/>
            <w:shd w:val="clear" w:color="auto" w:fill="auto"/>
          </w:tcPr>
          <w:p w14:paraId="73853161"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905" w:type="dxa"/>
            <w:shd w:val="clear" w:color="auto" w:fill="auto"/>
          </w:tcPr>
          <w:p w14:paraId="57C451F2" w14:textId="77777777" w:rsidR="009F2394" w:rsidRPr="00F941E6" w:rsidRDefault="009F2394" w:rsidP="00F941E6">
            <w:pPr>
              <w:spacing w:before="40" w:after="120"/>
              <w:ind w:right="113"/>
              <w:rPr>
                <w:noProof/>
                <w:szCs w:val="18"/>
                <w:lang w:val="en-GB"/>
              </w:rPr>
            </w:pPr>
            <w:r w:rsidRPr="00F941E6">
              <w:rPr>
                <w:noProof/>
                <w:szCs w:val="18"/>
                <w:lang w:val="en-GB"/>
              </w:rPr>
              <w:t>O</w:t>
            </w:r>
          </w:p>
        </w:tc>
      </w:tr>
      <w:tr w:rsidR="009F2394" w:rsidRPr="00F941E6" w14:paraId="58A05C71" w14:textId="77777777" w:rsidTr="00F941E6">
        <w:trPr>
          <w:cantSplit/>
        </w:trPr>
        <w:tc>
          <w:tcPr>
            <w:tcW w:w="1676" w:type="dxa"/>
            <w:shd w:val="clear" w:color="auto" w:fill="auto"/>
          </w:tcPr>
          <w:p w14:paraId="0D9EE708"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844" w:type="dxa"/>
            <w:shd w:val="clear" w:color="auto" w:fill="auto"/>
          </w:tcPr>
          <w:p w14:paraId="2411D189"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972" w:type="dxa"/>
            <w:shd w:val="clear" w:color="auto" w:fill="auto"/>
          </w:tcPr>
          <w:p w14:paraId="5AA02E03"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2973" w:type="dxa"/>
            <w:shd w:val="clear" w:color="auto" w:fill="auto"/>
          </w:tcPr>
          <w:p w14:paraId="4E12209A"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relative humidity of the room during the last hour before the weighing procedure</w:t>
            </w:r>
          </w:p>
        </w:tc>
        <w:tc>
          <w:tcPr>
            <w:tcW w:w="905" w:type="dxa"/>
            <w:shd w:val="clear" w:color="auto" w:fill="auto"/>
          </w:tcPr>
          <w:p w14:paraId="287982EC" w14:textId="77777777" w:rsidR="009F2394" w:rsidRPr="00F941E6" w:rsidRDefault="009F2394" w:rsidP="00F941E6">
            <w:pPr>
              <w:spacing w:before="40" w:after="120"/>
              <w:ind w:right="113"/>
              <w:rPr>
                <w:noProof/>
                <w:szCs w:val="18"/>
                <w:lang w:val="en-GB"/>
              </w:rPr>
            </w:pPr>
            <w:r w:rsidRPr="00F941E6">
              <w:rPr>
                <w:noProof/>
                <w:szCs w:val="18"/>
                <w:lang w:val="en-GB"/>
              </w:rPr>
              <w:t>P</w:t>
            </w:r>
          </w:p>
        </w:tc>
      </w:tr>
      <w:tr w:rsidR="009F2394" w:rsidRPr="00F941E6" w14:paraId="43BB5C6B" w14:textId="77777777" w:rsidTr="00F941E6">
        <w:trPr>
          <w:cantSplit/>
        </w:trPr>
        <w:tc>
          <w:tcPr>
            <w:tcW w:w="1676" w:type="dxa"/>
            <w:shd w:val="clear" w:color="auto" w:fill="auto"/>
          </w:tcPr>
          <w:p w14:paraId="1B074A8C" w14:textId="77777777" w:rsidR="009F2394" w:rsidRPr="00F941E6" w:rsidRDefault="009F2394" w:rsidP="00F941E6">
            <w:pPr>
              <w:spacing w:before="40" w:after="120"/>
              <w:ind w:right="113"/>
              <w:rPr>
                <w:noProof/>
                <w:szCs w:val="18"/>
                <w:lang w:val="en-GB"/>
              </w:rPr>
            </w:pPr>
            <w:r w:rsidRPr="00F941E6">
              <w:rPr>
                <w:noProof/>
                <w:szCs w:val="18"/>
                <w:lang w:val="en-GB"/>
              </w:rPr>
              <w:t>Weighing Date</w:t>
            </w:r>
          </w:p>
        </w:tc>
        <w:tc>
          <w:tcPr>
            <w:tcW w:w="844" w:type="dxa"/>
            <w:shd w:val="clear" w:color="auto" w:fill="auto"/>
          </w:tcPr>
          <w:p w14:paraId="01C39B21" w14:textId="77777777" w:rsidR="009F2394" w:rsidRPr="00F941E6" w:rsidRDefault="009F2394" w:rsidP="00F941E6">
            <w:pPr>
              <w:spacing w:before="40" w:after="120"/>
              <w:ind w:right="113"/>
              <w:rPr>
                <w:noProof/>
                <w:szCs w:val="18"/>
                <w:lang w:val="en-GB"/>
              </w:rPr>
            </w:pPr>
            <w:r w:rsidRPr="00F941E6">
              <w:rPr>
                <w:noProof/>
                <w:szCs w:val="18"/>
                <w:lang w:val="en-GB"/>
              </w:rPr>
              <w:t>yyyy-mm-dd</w:t>
            </w:r>
          </w:p>
        </w:tc>
        <w:tc>
          <w:tcPr>
            <w:tcW w:w="972" w:type="dxa"/>
            <w:shd w:val="clear" w:color="auto" w:fill="auto"/>
          </w:tcPr>
          <w:p w14:paraId="4822F24A"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7FB5EEA7" w14:textId="77777777" w:rsidR="009F2394" w:rsidRPr="00F941E6" w:rsidRDefault="009F2394" w:rsidP="00F941E6">
            <w:pPr>
              <w:spacing w:before="40" w:after="120"/>
              <w:ind w:right="113"/>
              <w:rPr>
                <w:noProof/>
                <w:szCs w:val="18"/>
                <w:lang w:val="en-GB"/>
              </w:rPr>
            </w:pPr>
            <w:r w:rsidRPr="00F941E6">
              <w:rPr>
                <w:noProof/>
                <w:szCs w:val="18"/>
                <w:lang w:val="en-GB"/>
              </w:rPr>
              <w:t>Date on which weighing of the loaded filter takes place</w:t>
            </w:r>
          </w:p>
        </w:tc>
        <w:tc>
          <w:tcPr>
            <w:tcW w:w="905" w:type="dxa"/>
            <w:shd w:val="clear" w:color="auto" w:fill="auto"/>
          </w:tcPr>
          <w:p w14:paraId="0191717C" w14:textId="77777777" w:rsidR="009F2394" w:rsidRPr="00F941E6" w:rsidRDefault="009F2394" w:rsidP="00F941E6">
            <w:pPr>
              <w:spacing w:before="40" w:after="120"/>
              <w:ind w:right="113"/>
              <w:rPr>
                <w:noProof/>
                <w:szCs w:val="18"/>
                <w:lang w:val="en-GB"/>
              </w:rPr>
            </w:pPr>
            <w:r w:rsidRPr="00F941E6">
              <w:rPr>
                <w:noProof/>
                <w:szCs w:val="18"/>
                <w:lang w:val="en-GB"/>
              </w:rPr>
              <w:t>Q</w:t>
            </w:r>
          </w:p>
        </w:tc>
      </w:tr>
      <w:tr w:rsidR="009F2394" w:rsidRPr="00F941E6" w14:paraId="66CF07FF" w14:textId="77777777" w:rsidTr="00F941E6">
        <w:trPr>
          <w:cantSplit/>
        </w:trPr>
        <w:tc>
          <w:tcPr>
            <w:tcW w:w="1676" w:type="dxa"/>
            <w:shd w:val="clear" w:color="auto" w:fill="auto"/>
          </w:tcPr>
          <w:p w14:paraId="05D53B75" w14:textId="77777777" w:rsidR="009F2394" w:rsidRPr="00F941E6" w:rsidRDefault="009F2394" w:rsidP="00F941E6">
            <w:pPr>
              <w:spacing w:before="40" w:after="120"/>
              <w:ind w:right="113"/>
              <w:rPr>
                <w:noProof/>
                <w:szCs w:val="18"/>
                <w:lang w:val="en-GB"/>
              </w:rPr>
            </w:pPr>
            <w:r w:rsidRPr="00F941E6">
              <w:rPr>
                <w:noProof/>
                <w:szCs w:val="18"/>
                <w:lang w:val="en-GB"/>
              </w:rPr>
              <w:t>Weighing Time</w:t>
            </w:r>
          </w:p>
        </w:tc>
        <w:tc>
          <w:tcPr>
            <w:tcW w:w="844" w:type="dxa"/>
            <w:shd w:val="clear" w:color="auto" w:fill="auto"/>
          </w:tcPr>
          <w:p w14:paraId="6056BA7D"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972" w:type="dxa"/>
            <w:shd w:val="clear" w:color="auto" w:fill="auto"/>
          </w:tcPr>
          <w:p w14:paraId="7A3D3615"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1950BA51" w14:textId="77777777" w:rsidR="009F2394" w:rsidRPr="00F941E6" w:rsidRDefault="009F2394" w:rsidP="00F941E6">
            <w:pPr>
              <w:spacing w:before="40" w:after="120"/>
              <w:ind w:right="113"/>
              <w:rPr>
                <w:noProof/>
                <w:szCs w:val="18"/>
                <w:lang w:val="en-GB"/>
              </w:rPr>
            </w:pPr>
            <w:r w:rsidRPr="00F941E6">
              <w:rPr>
                <w:noProof/>
                <w:szCs w:val="18"/>
                <w:lang w:val="en-GB"/>
              </w:rPr>
              <w:t>Time at which weighing of the loaded filter takes place</w:t>
            </w:r>
          </w:p>
        </w:tc>
        <w:tc>
          <w:tcPr>
            <w:tcW w:w="905" w:type="dxa"/>
            <w:shd w:val="clear" w:color="auto" w:fill="auto"/>
          </w:tcPr>
          <w:p w14:paraId="4908847A" w14:textId="77777777" w:rsidR="009F2394" w:rsidRPr="00F941E6" w:rsidRDefault="009F2394" w:rsidP="00F941E6">
            <w:pPr>
              <w:spacing w:before="40" w:after="120"/>
              <w:ind w:right="113"/>
              <w:rPr>
                <w:noProof/>
                <w:szCs w:val="18"/>
                <w:lang w:val="en-GB"/>
              </w:rPr>
            </w:pPr>
            <w:r w:rsidRPr="00F941E6">
              <w:rPr>
                <w:noProof/>
                <w:szCs w:val="18"/>
                <w:lang w:val="en-GB"/>
              </w:rPr>
              <w:t>R</w:t>
            </w:r>
          </w:p>
        </w:tc>
      </w:tr>
      <w:tr w:rsidR="009F2394" w:rsidRPr="00F941E6" w14:paraId="4908A50F" w14:textId="77777777" w:rsidTr="00F941E6">
        <w:trPr>
          <w:cantSplit/>
        </w:trPr>
        <w:tc>
          <w:tcPr>
            <w:tcW w:w="1676" w:type="dxa"/>
            <w:shd w:val="clear" w:color="auto" w:fill="auto"/>
          </w:tcPr>
          <w:p w14:paraId="2F72AD03" w14:textId="77777777" w:rsidR="009F2394" w:rsidRPr="00F941E6" w:rsidRDefault="009F2394" w:rsidP="00F941E6">
            <w:pPr>
              <w:spacing w:before="40" w:after="120"/>
              <w:ind w:right="113"/>
              <w:rPr>
                <w:noProof/>
                <w:szCs w:val="18"/>
                <w:lang w:val="en-GB"/>
              </w:rPr>
            </w:pPr>
            <w:r w:rsidRPr="00F941E6">
              <w:rPr>
                <w:noProof/>
                <w:szCs w:val="18"/>
                <w:lang w:val="en-GB"/>
              </w:rPr>
              <w:t>Stabilisation time before weighing</w:t>
            </w:r>
          </w:p>
        </w:tc>
        <w:tc>
          <w:tcPr>
            <w:tcW w:w="844" w:type="dxa"/>
            <w:shd w:val="clear" w:color="auto" w:fill="auto"/>
          </w:tcPr>
          <w:p w14:paraId="5D640ABA"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972" w:type="dxa"/>
            <w:shd w:val="clear" w:color="auto" w:fill="auto"/>
          </w:tcPr>
          <w:p w14:paraId="61FC7C14"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2E30E46F" w14:textId="77777777" w:rsidR="009F2394" w:rsidRPr="00F941E6" w:rsidRDefault="009F2394" w:rsidP="00F941E6">
            <w:pPr>
              <w:spacing w:before="40" w:after="120"/>
              <w:ind w:right="113"/>
              <w:rPr>
                <w:noProof/>
                <w:szCs w:val="18"/>
                <w:lang w:val="en-GB"/>
              </w:rPr>
            </w:pPr>
            <w:r w:rsidRPr="00F941E6">
              <w:rPr>
                <w:noProof/>
                <w:szCs w:val="18"/>
                <w:lang w:val="en-GB"/>
              </w:rPr>
              <w:t>Stabilisation time of the loaded filter after sampling and before being weighed per paragraph 12.1.4.</w:t>
            </w:r>
          </w:p>
        </w:tc>
        <w:tc>
          <w:tcPr>
            <w:tcW w:w="905" w:type="dxa"/>
            <w:shd w:val="clear" w:color="auto" w:fill="auto"/>
          </w:tcPr>
          <w:p w14:paraId="24B82FA5" w14:textId="77777777" w:rsidR="009F2394" w:rsidRPr="00F941E6" w:rsidRDefault="009F2394" w:rsidP="00F941E6">
            <w:pPr>
              <w:spacing w:before="40" w:after="120"/>
              <w:ind w:right="113"/>
              <w:rPr>
                <w:noProof/>
                <w:szCs w:val="18"/>
                <w:lang w:val="en-GB"/>
              </w:rPr>
            </w:pPr>
            <w:r w:rsidRPr="00F941E6">
              <w:rPr>
                <w:noProof/>
                <w:szCs w:val="18"/>
                <w:lang w:val="en-GB"/>
              </w:rPr>
              <w:t>S</w:t>
            </w:r>
          </w:p>
        </w:tc>
      </w:tr>
      <w:tr w:rsidR="009F2394" w:rsidRPr="00F941E6" w14:paraId="41179885" w14:textId="77777777" w:rsidTr="00F941E6">
        <w:trPr>
          <w:cantSplit/>
        </w:trPr>
        <w:tc>
          <w:tcPr>
            <w:tcW w:w="1676" w:type="dxa"/>
            <w:shd w:val="clear" w:color="auto" w:fill="auto"/>
          </w:tcPr>
          <w:p w14:paraId="6BB0FB4D" w14:textId="77777777" w:rsidR="009F2394" w:rsidRPr="00F941E6" w:rsidRDefault="009F2394" w:rsidP="00F941E6">
            <w:pPr>
              <w:spacing w:before="40" w:after="120"/>
              <w:ind w:right="113"/>
              <w:rPr>
                <w:noProof/>
                <w:szCs w:val="18"/>
                <w:lang w:val="en-GB"/>
              </w:rPr>
            </w:pPr>
            <w:r w:rsidRPr="00F941E6">
              <w:rPr>
                <w:noProof/>
                <w:szCs w:val="18"/>
                <w:lang w:val="en-GB"/>
              </w:rPr>
              <w:t>Elapsed time from end test to weighing</w:t>
            </w:r>
          </w:p>
        </w:tc>
        <w:tc>
          <w:tcPr>
            <w:tcW w:w="844" w:type="dxa"/>
            <w:shd w:val="clear" w:color="auto" w:fill="auto"/>
          </w:tcPr>
          <w:p w14:paraId="7FA5A46B" w14:textId="77777777" w:rsidR="009F2394" w:rsidRPr="00F941E6" w:rsidRDefault="009F2394" w:rsidP="00F941E6">
            <w:pPr>
              <w:spacing w:before="40" w:after="120"/>
              <w:ind w:right="113"/>
              <w:rPr>
                <w:noProof/>
                <w:szCs w:val="18"/>
                <w:lang w:val="en-GB"/>
              </w:rPr>
            </w:pPr>
            <w:r w:rsidRPr="00F941E6">
              <w:rPr>
                <w:noProof/>
                <w:szCs w:val="18"/>
                <w:lang w:val="en-GB"/>
              </w:rPr>
              <w:t>hh:mm</w:t>
            </w:r>
          </w:p>
        </w:tc>
        <w:tc>
          <w:tcPr>
            <w:tcW w:w="972" w:type="dxa"/>
            <w:shd w:val="clear" w:color="auto" w:fill="auto"/>
          </w:tcPr>
          <w:p w14:paraId="10A188FF" w14:textId="77777777" w:rsidR="009F2394" w:rsidRPr="00F941E6" w:rsidRDefault="009F2394" w:rsidP="00F941E6">
            <w:pPr>
              <w:spacing w:before="40" w:after="120"/>
              <w:ind w:right="113"/>
              <w:rPr>
                <w:noProof/>
                <w:szCs w:val="18"/>
                <w:lang w:val="en-GB"/>
              </w:rPr>
            </w:pPr>
            <w:r w:rsidRPr="00F941E6">
              <w:rPr>
                <w:noProof/>
                <w:szCs w:val="18"/>
                <w:lang w:val="en-GB"/>
              </w:rPr>
              <w:t>N/A</w:t>
            </w:r>
          </w:p>
        </w:tc>
        <w:tc>
          <w:tcPr>
            <w:tcW w:w="2973" w:type="dxa"/>
            <w:shd w:val="clear" w:color="auto" w:fill="auto"/>
          </w:tcPr>
          <w:p w14:paraId="20115650" w14:textId="77777777" w:rsidR="009F2394" w:rsidRPr="00F941E6" w:rsidRDefault="009F2394" w:rsidP="00F941E6">
            <w:pPr>
              <w:spacing w:before="40" w:after="120"/>
              <w:ind w:right="113"/>
              <w:rPr>
                <w:noProof/>
                <w:szCs w:val="18"/>
                <w:lang w:val="en-GB"/>
              </w:rPr>
            </w:pPr>
            <w:r w:rsidRPr="00F941E6">
              <w:rPr>
                <w:noProof/>
                <w:szCs w:val="18"/>
                <w:lang w:val="en-GB"/>
              </w:rPr>
              <w:t>Elapsed time from the end of the emissions tests to weighing the loaded filter per paragraph 12.1.4.</w:t>
            </w:r>
          </w:p>
        </w:tc>
        <w:tc>
          <w:tcPr>
            <w:tcW w:w="905" w:type="dxa"/>
            <w:shd w:val="clear" w:color="auto" w:fill="auto"/>
          </w:tcPr>
          <w:p w14:paraId="5428ECF7" w14:textId="77777777" w:rsidR="009F2394" w:rsidRPr="00F941E6" w:rsidRDefault="009F2394" w:rsidP="00F941E6">
            <w:pPr>
              <w:spacing w:before="40" w:after="120"/>
              <w:ind w:right="113"/>
              <w:rPr>
                <w:noProof/>
                <w:szCs w:val="18"/>
                <w:lang w:val="en-GB"/>
              </w:rPr>
            </w:pPr>
            <w:r w:rsidRPr="00F941E6">
              <w:rPr>
                <w:noProof/>
                <w:szCs w:val="18"/>
                <w:lang w:val="en-GB"/>
              </w:rPr>
              <w:t>T</w:t>
            </w:r>
          </w:p>
        </w:tc>
      </w:tr>
      <w:tr w:rsidR="009F2394" w:rsidRPr="00F941E6" w14:paraId="199F2558" w14:textId="77777777" w:rsidTr="00F941E6">
        <w:trPr>
          <w:cantSplit/>
        </w:trPr>
        <w:tc>
          <w:tcPr>
            <w:tcW w:w="1676" w:type="dxa"/>
            <w:shd w:val="clear" w:color="auto" w:fill="auto"/>
          </w:tcPr>
          <w:p w14:paraId="41430986" w14:textId="77777777" w:rsidR="009F2394" w:rsidRPr="00F941E6" w:rsidRDefault="009F2394" w:rsidP="00F941E6">
            <w:pPr>
              <w:spacing w:before="40" w:after="120"/>
              <w:ind w:right="113"/>
              <w:rPr>
                <w:noProof/>
                <w:szCs w:val="18"/>
                <w:lang w:val="en-GB"/>
              </w:rPr>
            </w:pPr>
            <w:r w:rsidRPr="00F941E6">
              <w:rPr>
                <w:noProof/>
                <w:szCs w:val="18"/>
                <w:lang w:val="en-GB"/>
              </w:rPr>
              <w:t>Loaded Measurement 1</w:t>
            </w:r>
          </w:p>
        </w:tc>
        <w:tc>
          <w:tcPr>
            <w:tcW w:w="844" w:type="dxa"/>
            <w:shd w:val="clear" w:color="auto" w:fill="auto"/>
          </w:tcPr>
          <w:p w14:paraId="43D1200A"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48C6E89D"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11D6A5BB"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first weighing per paragraph 12.1.4.</w:t>
            </w:r>
          </w:p>
        </w:tc>
        <w:tc>
          <w:tcPr>
            <w:tcW w:w="905" w:type="dxa"/>
            <w:shd w:val="clear" w:color="auto" w:fill="auto"/>
          </w:tcPr>
          <w:p w14:paraId="72A0B07A" w14:textId="77777777" w:rsidR="009F2394" w:rsidRPr="00F941E6" w:rsidRDefault="009F2394" w:rsidP="00F941E6">
            <w:pPr>
              <w:spacing w:before="40" w:after="120"/>
              <w:ind w:right="113"/>
              <w:rPr>
                <w:noProof/>
                <w:szCs w:val="18"/>
                <w:lang w:val="en-GB"/>
              </w:rPr>
            </w:pPr>
            <w:r w:rsidRPr="00F941E6">
              <w:rPr>
                <w:noProof/>
                <w:szCs w:val="18"/>
                <w:lang w:val="en-GB"/>
              </w:rPr>
              <w:t>U</w:t>
            </w:r>
          </w:p>
        </w:tc>
      </w:tr>
      <w:tr w:rsidR="009F2394" w:rsidRPr="00F941E6" w14:paraId="639088B2" w14:textId="77777777" w:rsidTr="00F941E6">
        <w:trPr>
          <w:cantSplit/>
        </w:trPr>
        <w:tc>
          <w:tcPr>
            <w:tcW w:w="1676" w:type="dxa"/>
            <w:shd w:val="clear" w:color="auto" w:fill="auto"/>
          </w:tcPr>
          <w:p w14:paraId="09685F8A" w14:textId="77777777" w:rsidR="009F2394" w:rsidRPr="00F941E6" w:rsidRDefault="009F2394" w:rsidP="00F941E6">
            <w:pPr>
              <w:spacing w:before="40" w:after="120"/>
              <w:ind w:right="113"/>
              <w:rPr>
                <w:noProof/>
                <w:szCs w:val="18"/>
                <w:lang w:val="en-GB"/>
              </w:rPr>
            </w:pPr>
            <w:r w:rsidRPr="00F941E6">
              <w:rPr>
                <w:noProof/>
                <w:szCs w:val="18"/>
                <w:lang w:val="en-GB"/>
              </w:rPr>
              <w:t>Loaded Measurement 2</w:t>
            </w:r>
          </w:p>
        </w:tc>
        <w:tc>
          <w:tcPr>
            <w:tcW w:w="844" w:type="dxa"/>
            <w:shd w:val="clear" w:color="auto" w:fill="auto"/>
          </w:tcPr>
          <w:p w14:paraId="0425D7F3"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3ADA3C3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61444FD6"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second weighing per paragraph 12.1.4.</w:t>
            </w:r>
          </w:p>
        </w:tc>
        <w:tc>
          <w:tcPr>
            <w:tcW w:w="905" w:type="dxa"/>
            <w:shd w:val="clear" w:color="auto" w:fill="auto"/>
          </w:tcPr>
          <w:p w14:paraId="14B7A062" w14:textId="77777777" w:rsidR="009F2394" w:rsidRPr="00F941E6" w:rsidRDefault="009F2394" w:rsidP="00F941E6">
            <w:pPr>
              <w:spacing w:before="40" w:after="120"/>
              <w:ind w:right="113"/>
              <w:rPr>
                <w:noProof/>
                <w:szCs w:val="18"/>
                <w:lang w:val="en-GB"/>
              </w:rPr>
            </w:pPr>
            <w:r w:rsidRPr="00F941E6">
              <w:rPr>
                <w:noProof/>
                <w:szCs w:val="18"/>
                <w:lang w:val="en-GB"/>
              </w:rPr>
              <w:t>V</w:t>
            </w:r>
          </w:p>
        </w:tc>
      </w:tr>
      <w:tr w:rsidR="009F2394" w:rsidRPr="00F941E6" w14:paraId="58D5C347" w14:textId="77777777" w:rsidTr="00F941E6">
        <w:trPr>
          <w:cantSplit/>
        </w:trPr>
        <w:tc>
          <w:tcPr>
            <w:tcW w:w="1676" w:type="dxa"/>
            <w:shd w:val="clear" w:color="auto" w:fill="auto"/>
          </w:tcPr>
          <w:p w14:paraId="3AD8FE3D" w14:textId="77777777" w:rsidR="009F2394" w:rsidRPr="00F941E6" w:rsidRDefault="009F2394" w:rsidP="00F941E6">
            <w:pPr>
              <w:spacing w:before="40" w:after="120"/>
              <w:ind w:right="113"/>
              <w:rPr>
                <w:noProof/>
                <w:szCs w:val="18"/>
                <w:lang w:val="en-GB"/>
              </w:rPr>
            </w:pPr>
            <w:r w:rsidRPr="00F941E6">
              <w:rPr>
                <w:noProof/>
                <w:szCs w:val="18"/>
                <w:lang w:val="en-GB"/>
              </w:rPr>
              <w:t xml:space="preserve">Loaded Measurement 3 </w:t>
            </w:r>
          </w:p>
          <w:p w14:paraId="319E4161"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844" w:type="dxa"/>
            <w:shd w:val="clear" w:color="auto" w:fill="auto"/>
          </w:tcPr>
          <w:p w14:paraId="1F3EEA33"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4BAB76B3"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0BF59882"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third weighing per paragraph 12.1.4. – This measurement is necessary only if the deviation between the first two measurements is higher than 30 μg</w:t>
            </w:r>
          </w:p>
        </w:tc>
        <w:tc>
          <w:tcPr>
            <w:tcW w:w="905" w:type="dxa"/>
            <w:shd w:val="clear" w:color="auto" w:fill="auto"/>
          </w:tcPr>
          <w:p w14:paraId="67E860C8" w14:textId="77777777" w:rsidR="009F2394" w:rsidRPr="00F941E6" w:rsidRDefault="009F2394" w:rsidP="00F941E6">
            <w:pPr>
              <w:spacing w:before="40" w:after="120"/>
              <w:ind w:right="113"/>
              <w:rPr>
                <w:noProof/>
                <w:szCs w:val="18"/>
                <w:lang w:val="en-GB"/>
              </w:rPr>
            </w:pPr>
            <w:r w:rsidRPr="00F941E6">
              <w:rPr>
                <w:noProof/>
                <w:szCs w:val="18"/>
                <w:lang w:val="en-GB"/>
              </w:rPr>
              <w:t>W</w:t>
            </w:r>
          </w:p>
        </w:tc>
      </w:tr>
      <w:tr w:rsidR="009F2394" w:rsidRPr="00F941E6" w14:paraId="480ABBA4" w14:textId="77777777" w:rsidTr="00F941E6">
        <w:trPr>
          <w:cantSplit/>
        </w:trPr>
        <w:tc>
          <w:tcPr>
            <w:tcW w:w="1676" w:type="dxa"/>
            <w:shd w:val="clear" w:color="auto" w:fill="auto"/>
          </w:tcPr>
          <w:p w14:paraId="1BB166D8" w14:textId="77777777" w:rsidR="009F2394" w:rsidRPr="00F941E6" w:rsidRDefault="009F2394" w:rsidP="00F941E6">
            <w:pPr>
              <w:spacing w:before="40" w:after="120"/>
              <w:ind w:right="113"/>
              <w:rPr>
                <w:noProof/>
                <w:szCs w:val="18"/>
                <w:lang w:val="en-GB"/>
              </w:rPr>
            </w:pPr>
            <w:r w:rsidRPr="00F941E6">
              <w:rPr>
                <w:noProof/>
                <w:szCs w:val="18"/>
                <w:lang w:val="en-GB"/>
              </w:rPr>
              <w:t>Loaded Measurement 4</w:t>
            </w:r>
          </w:p>
          <w:p w14:paraId="7FC31D18" w14:textId="77777777" w:rsidR="009F2394" w:rsidRPr="00F941E6" w:rsidRDefault="009F2394" w:rsidP="00F941E6">
            <w:pPr>
              <w:spacing w:before="40" w:after="120"/>
              <w:ind w:right="113"/>
              <w:rPr>
                <w:noProof/>
                <w:szCs w:val="18"/>
                <w:lang w:val="en-GB"/>
              </w:rPr>
            </w:pPr>
            <w:r w:rsidRPr="00F941E6">
              <w:rPr>
                <w:noProof/>
                <w:szCs w:val="18"/>
                <w:lang w:val="en-GB"/>
              </w:rPr>
              <w:t>(if necessary)</w:t>
            </w:r>
          </w:p>
        </w:tc>
        <w:tc>
          <w:tcPr>
            <w:tcW w:w="844" w:type="dxa"/>
            <w:shd w:val="clear" w:color="auto" w:fill="auto"/>
          </w:tcPr>
          <w:p w14:paraId="7B401D7F"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65B89409"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751403B2" w14:textId="77777777" w:rsidR="009F2394" w:rsidRPr="00F941E6" w:rsidRDefault="009F2394" w:rsidP="00F941E6">
            <w:pPr>
              <w:spacing w:before="40" w:after="120"/>
              <w:ind w:right="113"/>
              <w:rPr>
                <w:noProof/>
                <w:szCs w:val="18"/>
                <w:lang w:val="en-GB"/>
              </w:rPr>
            </w:pPr>
            <w:r w:rsidRPr="00F941E6">
              <w:rPr>
                <w:noProof/>
                <w:szCs w:val="18"/>
                <w:lang w:val="en-GB"/>
              </w:rPr>
              <w:t>Weight of the loaded filter measured at the fourth weighing per paragraph 12.1.4. – This measurement is necessary only if the deviation between the first two measurements is higher than 30 μg</w:t>
            </w:r>
          </w:p>
        </w:tc>
        <w:tc>
          <w:tcPr>
            <w:tcW w:w="905" w:type="dxa"/>
            <w:shd w:val="clear" w:color="auto" w:fill="auto"/>
          </w:tcPr>
          <w:p w14:paraId="1BDEA91F" w14:textId="77777777" w:rsidR="009F2394" w:rsidRPr="00F941E6" w:rsidDel="00B60024" w:rsidRDefault="009F2394" w:rsidP="00F941E6">
            <w:pPr>
              <w:spacing w:before="40" w:after="120"/>
              <w:ind w:right="113"/>
              <w:rPr>
                <w:noProof/>
                <w:szCs w:val="18"/>
                <w:lang w:val="en-GB"/>
              </w:rPr>
            </w:pPr>
            <w:r w:rsidRPr="00F941E6">
              <w:rPr>
                <w:noProof/>
                <w:szCs w:val="18"/>
                <w:lang w:val="en-GB"/>
              </w:rPr>
              <w:t>X</w:t>
            </w:r>
          </w:p>
        </w:tc>
      </w:tr>
      <w:tr w:rsidR="009F2394" w:rsidRPr="00F941E6" w14:paraId="27F51B61" w14:textId="77777777" w:rsidTr="00F941E6">
        <w:trPr>
          <w:cantSplit/>
        </w:trPr>
        <w:tc>
          <w:tcPr>
            <w:tcW w:w="1676" w:type="dxa"/>
            <w:shd w:val="clear" w:color="auto" w:fill="auto"/>
          </w:tcPr>
          <w:p w14:paraId="5ECD50F4" w14:textId="77777777" w:rsidR="009F2394" w:rsidRPr="00F941E6" w:rsidRDefault="009F2394" w:rsidP="00F941E6">
            <w:pPr>
              <w:spacing w:before="40" w:after="120"/>
              <w:ind w:right="113"/>
              <w:rPr>
                <w:noProof/>
                <w:szCs w:val="18"/>
                <w:lang w:val="en-GB"/>
              </w:rPr>
            </w:pPr>
            <w:r w:rsidRPr="00F941E6">
              <w:rPr>
                <w:noProof/>
                <w:szCs w:val="18"/>
                <w:lang w:val="en-GB"/>
              </w:rPr>
              <w:lastRenderedPageBreak/>
              <w:t>Mean Value</w:t>
            </w:r>
          </w:p>
        </w:tc>
        <w:tc>
          <w:tcPr>
            <w:tcW w:w="844" w:type="dxa"/>
            <w:shd w:val="clear" w:color="auto" w:fill="auto"/>
          </w:tcPr>
          <w:p w14:paraId="05A77A55"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050CD29E"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57F8B2AA" w14:textId="77777777" w:rsidR="009F2394" w:rsidRPr="00F941E6" w:rsidRDefault="009F2394" w:rsidP="00F941E6">
            <w:pPr>
              <w:spacing w:before="40" w:after="120"/>
              <w:ind w:right="113"/>
              <w:rPr>
                <w:noProof/>
                <w:szCs w:val="18"/>
                <w:lang w:val="en-GB"/>
              </w:rPr>
            </w:pPr>
            <w:r w:rsidRPr="00F941E6">
              <w:rPr>
                <w:noProof/>
                <w:szCs w:val="18"/>
                <w:lang w:val="en-GB"/>
              </w:rPr>
              <w:t>The average weight of the loaded filter as specified in paragraph 12.1.4. (Pe</w:t>
            </w:r>
            <w:r w:rsidRPr="00F941E6">
              <w:rPr>
                <w:noProof/>
                <w:szCs w:val="18"/>
                <w:vertAlign w:val="subscript"/>
                <w:lang w:val="en-GB"/>
              </w:rPr>
              <w:t>(Uncorrected)</w:t>
            </w:r>
            <w:r w:rsidRPr="00F941E6">
              <w:rPr>
                <w:noProof/>
                <w:szCs w:val="18"/>
                <w:lang w:val="en-GB"/>
              </w:rPr>
              <w:t>)</w:t>
            </w:r>
          </w:p>
        </w:tc>
        <w:tc>
          <w:tcPr>
            <w:tcW w:w="905" w:type="dxa"/>
            <w:shd w:val="clear" w:color="auto" w:fill="auto"/>
          </w:tcPr>
          <w:p w14:paraId="7AEB1798" w14:textId="77777777" w:rsidR="009F2394" w:rsidRPr="00F941E6" w:rsidRDefault="009F2394" w:rsidP="00F941E6">
            <w:pPr>
              <w:spacing w:before="40" w:after="120"/>
              <w:ind w:right="113"/>
              <w:rPr>
                <w:noProof/>
                <w:szCs w:val="18"/>
                <w:lang w:val="en-GB"/>
              </w:rPr>
            </w:pPr>
            <w:r w:rsidRPr="00F941E6">
              <w:rPr>
                <w:noProof/>
                <w:szCs w:val="18"/>
                <w:lang w:val="en-GB"/>
              </w:rPr>
              <w:t>Y</w:t>
            </w:r>
          </w:p>
        </w:tc>
      </w:tr>
      <w:tr w:rsidR="009F2394" w:rsidRPr="00F941E6" w14:paraId="0C40F63C" w14:textId="77777777" w:rsidTr="00F941E6">
        <w:trPr>
          <w:cantSplit/>
        </w:trPr>
        <w:tc>
          <w:tcPr>
            <w:tcW w:w="1676" w:type="dxa"/>
            <w:shd w:val="clear" w:color="auto" w:fill="auto"/>
          </w:tcPr>
          <w:p w14:paraId="01282724" w14:textId="77777777" w:rsidR="009F2394" w:rsidRPr="00F941E6" w:rsidRDefault="009F2394" w:rsidP="00F941E6">
            <w:pPr>
              <w:spacing w:before="40" w:after="120"/>
              <w:ind w:right="113"/>
              <w:rPr>
                <w:noProof/>
                <w:szCs w:val="18"/>
                <w:lang w:val="en-GB"/>
              </w:rPr>
            </w:pPr>
            <w:r w:rsidRPr="00F941E6">
              <w:rPr>
                <w:noProof/>
                <w:szCs w:val="18"/>
                <w:lang w:val="en-GB"/>
              </w:rPr>
              <w:t>Mean Value – Corrected</w:t>
            </w:r>
          </w:p>
        </w:tc>
        <w:tc>
          <w:tcPr>
            <w:tcW w:w="844" w:type="dxa"/>
            <w:shd w:val="clear" w:color="auto" w:fill="auto"/>
          </w:tcPr>
          <w:p w14:paraId="7C724DD1"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shd w:val="clear" w:color="auto" w:fill="auto"/>
          </w:tcPr>
          <w:p w14:paraId="48203E8B"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shd w:val="clear" w:color="auto" w:fill="auto"/>
          </w:tcPr>
          <w:p w14:paraId="180C2401" w14:textId="77777777" w:rsidR="009F2394" w:rsidRPr="00F941E6" w:rsidRDefault="009F2394" w:rsidP="00F941E6">
            <w:pPr>
              <w:spacing w:before="40" w:after="120"/>
              <w:ind w:right="113"/>
              <w:rPr>
                <w:noProof/>
                <w:szCs w:val="18"/>
                <w:lang w:val="en-GB"/>
              </w:rPr>
            </w:pPr>
            <w:r w:rsidRPr="00F941E6">
              <w:rPr>
                <w:noProof/>
                <w:szCs w:val="18"/>
                <w:lang w:val="en-GB"/>
              </w:rPr>
              <w:t>The corrected average weight of the loaded filter after applying the buoyancy correction per paragraph 12.1.4. (Pe</w:t>
            </w:r>
            <w:r w:rsidRPr="00F941E6">
              <w:rPr>
                <w:noProof/>
                <w:szCs w:val="18"/>
                <w:vertAlign w:val="subscript"/>
                <w:lang w:val="en-GB"/>
              </w:rPr>
              <w:t>(Corrected)</w:t>
            </w:r>
            <w:r w:rsidRPr="00F941E6">
              <w:rPr>
                <w:noProof/>
                <w:szCs w:val="18"/>
                <w:lang w:val="en-GB"/>
              </w:rPr>
              <w:t>)</w:t>
            </w:r>
          </w:p>
        </w:tc>
        <w:tc>
          <w:tcPr>
            <w:tcW w:w="905" w:type="dxa"/>
            <w:shd w:val="clear" w:color="auto" w:fill="auto"/>
          </w:tcPr>
          <w:p w14:paraId="24CDF51C" w14:textId="77777777" w:rsidR="009F2394" w:rsidRPr="00F941E6" w:rsidRDefault="009F2394" w:rsidP="00F941E6">
            <w:pPr>
              <w:spacing w:before="40" w:after="120"/>
              <w:ind w:right="113"/>
              <w:rPr>
                <w:noProof/>
                <w:szCs w:val="18"/>
                <w:lang w:val="en-GB"/>
              </w:rPr>
            </w:pPr>
            <w:r w:rsidRPr="00F941E6">
              <w:rPr>
                <w:noProof/>
                <w:szCs w:val="18"/>
                <w:lang w:val="en-GB"/>
              </w:rPr>
              <w:t>Z</w:t>
            </w:r>
          </w:p>
        </w:tc>
      </w:tr>
      <w:tr w:rsidR="009F2394" w:rsidRPr="00F941E6" w14:paraId="36AA8E96" w14:textId="77777777" w:rsidTr="00F941E6">
        <w:trPr>
          <w:cantSplit/>
        </w:trPr>
        <w:tc>
          <w:tcPr>
            <w:tcW w:w="1676" w:type="dxa"/>
            <w:shd w:val="clear" w:color="auto" w:fill="auto"/>
          </w:tcPr>
          <w:p w14:paraId="33332514" w14:textId="77777777" w:rsidR="009F2394" w:rsidRPr="00F941E6" w:rsidRDefault="009F2394" w:rsidP="00F941E6">
            <w:pPr>
              <w:spacing w:before="40" w:after="120"/>
              <w:ind w:right="113"/>
              <w:rPr>
                <w:noProof/>
                <w:szCs w:val="18"/>
                <w:lang w:val="en-GB"/>
              </w:rPr>
            </w:pPr>
            <w:r w:rsidRPr="00F941E6">
              <w:rPr>
                <w:noProof/>
                <w:szCs w:val="18"/>
                <w:lang w:val="en-GB"/>
              </w:rPr>
              <w:t>Ambient Air Temperature</w:t>
            </w:r>
          </w:p>
        </w:tc>
        <w:tc>
          <w:tcPr>
            <w:tcW w:w="844" w:type="dxa"/>
            <w:shd w:val="clear" w:color="auto" w:fill="auto"/>
          </w:tcPr>
          <w:p w14:paraId="4C223C78" w14:textId="77777777" w:rsidR="009F2394" w:rsidRPr="00F941E6" w:rsidRDefault="009F2394" w:rsidP="00F941E6">
            <w:pPr>
              <w:spacing w:before="40" w:after="120"/>
              <w:ind w:right="113"/>
              <w:rPr>
                <w:noProof/>
                <w:szCs w:val="18"/>
                <w:lang w:val="en-GB"/>
              </w:rPr>
            </w:pPr>
            <w:r w:rsidRPr="00F941E6">
              <w:rPr>
                <w:noProof/>
                <w:szCs w:val="18"/>
                <w:lang w:val="en-GB"/>
              </w:rPr>
              <w:t>°C</w:t>
            </w:r>
          </w:p>
        </w:tc>
        <w:tc>
          <w:tcPr>
            <w:tcW w:w="972" w:type="dxa"/>
            <w:shd w:val="clear" w:color="auto" w:fill="auto"/>
          </w:tcPr>
          <w:p w14:paraId="58769704"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2973" w:type="dxa"/>
            <w:shd w:val="clear" w:color="auto" w:fill="auto"/>
          </w:tcPr>
          <w:p w14:paraId="588C62F9" w14:textId="77777777" w:rsidR="009F2394" w:rsidRPr="00F941E6" w:rsidRDefault="009F2394" w:rsidP="00F941E6">
            <w:pPr>
              <w:spacing w:before="40" w:after="120"/>
              <w:ind w:right="113"/>
              <w:rPr>
                <w:noProof/>
                <w:szCs w:val="18"/>
                <w:lang w:val="en-GB"/>
              </w:rPr>
            </w:pPr>
            <w:r w:rsidRPr="00F941E6">
              <w:rPr>
                <w:noProof/>
                <w:szCs w:val="18"/>
                <w:lang w:val="en-GB"/>
              </w:rPr>
              <w:t>Weighing room temperature – Report the average temperature of the room during the last hour before the weighing procedure</w:t>
            </w:r>
          </w:p>
        </w:tc>
        <w:tc>
          <w:tcPr>
            <w:tcW w:w="905" w:type="dxa"/>
            <w:shd w:val="clear" w:color="auto" w:fill="auto"/>
          </w:tcPr>
          <w:p w14:paraId="1CBDC13A" w14:textId="77777777" w:rsidR="009F2394" w:rsidRPr="00F941E6" w:rsidRDefault="009F2394" w:rsidP="00F941E6">
            <w:pPr>
              <w:spacing w:before="40" w:after="120"/>
              <w:ind w:right="113"/>
              <w:rPr>
                <w:noProof/>
                <w:szCs w:val="18"/>
                <w:lang w:val="en-GB"/>
              </w:rPr>
            </w:pPr>
            <w:r w:rsidRPr="00F941E6">
              <w:rPr>
                <w:noProof/>
                <w:szCs w:val="18"/>
                <w:lang w:val="en-GB"/>
              </w:rPr>
              <w:t>AA</w:t>
            </w:r>
          </w:p>
        </w:tc>
      </w:tr>
      <w:tr w:rsidR="009F2394" w:rsidRPr="00F941E6" w14:paraId="6E1EDDB9" w14:textId="77777777" w:rsidTr="00F941E6">
        <w:trPr>
          <w:cantSplit/>
        </w:trPr>
        <w:tc>
          <w:tcPr>
            <w:tcW w:w="1676" w:type="dxa"/>
            <w:shd w:val="clear" w:color="auto" w:fill="auto"/>
          </w:tcPr>
          <w:p w14:paraId="482CD307" w14:textId="77777777" w:rsidR="009F2394" w:rsidRPr="00F941E6" w:rsidRDefault="009F2394" w:rsidP="00F941E6">
            <w:pPr>
              <w:spacing w:before="40" w:after="120"/>
              <w:ind w:right="113"/>
              <w:rPr>
                <w:noProof/>
                <w:szCs w:val="18"/>
                <w:lang w:val="en-GB"/>
              </w:rPr>
            </w:pPr>
            <w:r w:rsidRPr="00F941E6">
              <w:rPr>
                <w:noProof/>
                <w:szCs w:val="18"/>
                <w:lang w:val="en-GB"/>
              </w:rPr>
              <w:t>Ambient Air Relative Humidity</w:t>
            </w:r>
          </w:p>
        </w:tc>
        <w:tc>
          <w:tcPr>
            <w:tcW w:w="844" w:type="dxa"/>
            <w:shd w:val="clear" w:color="auto" w:fill="auto"/>
          </w:tcPr>
          <w:p w14:paraId="7AA898C5" w14:textId="77777777" w:rsidR="009F2394" w:rsidRPr="00F941E6" w:rsidRDefault="009F2394" w:rsidP="00F941E6">
            <w:pPr>
              <w:spacing w:before="40" w:after="120"/>
              <w:ind w:right="113"/>
              <w:rPr>
                <w:noProof/>
                <w:szCs w:val="18"/>
                <w:lang w:val="en-GB"/>
              </w:rPr>
            </w:pPr>
            <w:r w:rsidRPr="00F941E6">
              <w:rPr>
                <w:noProof/>
                <w:szCs w:val="18"/>
                <w:lang w:val="en-GB"/>
              </w:rPr>
              <w:t>%</w:t>
            </w:r>
          </w:p>
        </w:tc>
        <w:tc>
          <w:tcPr>
            <w:tcW w:w="972" w:type="dxa"/>
            <w:shd w:val="clear" w:color="auto" w:fill="auto"/>
          </w:tcPr>
          <w:p w14:paraId="30F9A69E" w14:textId="77777777" w:rsidR="009F2394" w:rsidRPr="00F941E6" w:rsidRDefault="009F2394" w:rsidP="00F941E6">
            <w:pPr>
              <w:spacing w:before="40" w:after="120"/>
              <w:ind w:right="113"/>
              <w:rPr>
                <w:noProof/>
                <w:szCs w:val="18"/>
                <w:lang w:val="en-GB"/>
              </w:rPr>
            </w:pPr>
            <w:r w:rsidRPr="00F941E6">
              <w:rPr>
                <w:noProof/>
                <w:szCs w:val="18"/>
                <w:lang w:val="en-GB"/>
              </w:rPr>
              <w:t>1</w:t>
            </w:r>
          </w:p>
        </w:tc>
        <w:tc>
          <w:tcPr>
            <w:tcW w:w="2973" w:type="dxa"/>
            <w:shd w:val="clear" w:color="auto" w:fill="auto"/>
          </w:tcPr>
          <w:p w14:paraId="7479C859" w14:textId="77777777" w:rsidR="009F2394" w:rsidRPr="00F941E6" w:rsidRDefault="009F2394" w:rsidP="00F941E6">
            <w:pPr>
              <w:spacing w:before="40" w:after="120"/>
              <w:ind w:right="113"/>
              <w:rPr>
                <w:noProof/>
                <w:szCs w:val="18"/>
                <w:lang w:val="en-GB"/>
              </w:rPr>
            </w:pPr>
            <w:r w:rsidRPr="00F941E6">
              <w:rPr>
                <w:noProof/>
                <w:szCs w:val="18"/>
                <w:lang w:val="en-GB"/>
              </w:rPr>
              <w:t>Weighing room relative humidity – Report the average temperature of the room during the last hour before the weighing procedure</w:t>
            </w:r>
          </w:p>
        </w:tc>
        <w:tc>
          <w:tcPr>
            <w:tcW w:w="905" w:type="dxa"/>
            <w:shd w:val="clear" w:color="auto" w:fill="auto"/>
          </w:tcPr>
          <w:p w14:paraId="7F07ED13" w14:textId="77777777" w:rsidR="009F2394" w:rsidRPr="00F941E6" w:rsidRDefault="009F2394" w:rsidP="00F941E6">
            <w:pPr>
              <w:spacing w:before="40" w:after="120"/>
              <w:ind w:right="113"/>
              <w:rPr>
                <w:noProof/>
                <w:szCs w:val="18"/>
                <w:lang w:val="en-GB"/>
              </w:rPr>
            </w:pPr>
            <w:r w:rsidRPr="00F941E6">
              <w:rPr>
                <w:noProof/>
                <w:szCs w:val="18"/>
                <w:lang w:val="en-GB"/>
              </w:rPr>
              <w:t>AB</w:t>
            </w:r>
          </w:p>
        </w:tc>
      </w:tr>
      <w:tr w:rsidR="009F2394" w:rsidRPr="00F941E6" w14:paraId="66908D25" w14:textId="77777777" w:rsidTr="00F941E6">
        <w:trPr>
          <w:cantSplit/>
        </w:trPr>
        <w:tc>
          <w:tcPr>
            <w:tcW w:w="1676" w:type="dxa"/>
            <w:tcBorders>
              <w:bottom w:val="single" w:sz="12" w:space="0" w:color="auto"/>
            </w:tcBorders>
            <w:shd w:val="clear" w:color="auto" w:fill="auto"/>
          </w:tcPr>
          <w:p w14:paraId="312CEABC" w14:textId="77777777" w:rsidR="009F2394" w:rsidRPr="00F941E6" w:rsidRDefault="009F2394" w:rsidP="00F941E6">
            <w:pPr>
              <w:spacing w:before="40" w:after="120"/>
              <w:ind w:right="113"/>
              <w:rPr>
                <w:noProof/>
                <w:szCs w:val="18"/>
                <w:lang w:val="en-GB"/>
              </w:rPr>
            </w:pPr>
            <w:r w:rsidRPr="00F941E6">
              <w:rPr>
                <w:noProof/>
                <w:szCs w:val="18"/>
                <w:lang w:val="en-GB"/>
              </w:rPr>
              <w:t>Loaded Mass</w:t>
            </w:r>
          </w:p>
        </w:tc>
        <w:tc>
          <w:tcPr>
            <w:tcW w:w="844" w:type="dxa"/>
            <w:tcBorders>
              <w:bottom w:val="single" w:sz="12" w:space="0" w:color="auto"/>
            </w:tcBorders>
            <w:shd w:val="clear" w:color="auto" w:fill="auto"/>
          </w:tcPr>
          <w:p w14:paraId="2335F0C3" w14:textId="77777777" w:rsidR="009F2394" w:rsidRPr="00F941E6" w:rsidRDefault="009F2394" w:rsidP="00F941E6">
            <w:pPr>
              <w:spacing w:before="40" w:after="120"/>
              <w:ind w:right="113"/>
              <w:rPr>
                <w:noProof/>
                <w:szCs w:val="18"/>
                <w:lang w:val="en-GB"/>
              </w:rPr>
            </w:pPr>
            <w:r w:rsidRPr="00F941E6">
              <w:rPr>
                <w:noProof/>
                <w:szCs w:val="18"/>
                <w:lang w:val="en-GB"/>
              </w:rPr>
              <w:t>mg</w:t>
            </w:r>
          </w:p>
        </w:tc>
        <w:tc>
          <w:tcPr>
            <w:tcW w:w="972" w:type="dxa"/>
            <w:tcBorders>
              <w:bottom w:val="single" w:sz="12" w:space="0" w:color="auto"/>
            </w:tcBorders>
            <w:shd w:val="clear" w:color="auto" w:fill="auto"/>
          </w:tcPr>
          <w:p w14:paraId="676220BC" w14:textId="77777777" w:rsidR="009F2394" w:rsidRPr="00F941E6" w:rsidRDefault="009F2394" w:rsidP="00F941E6">
            <w:pPr>
              <w:spacing w:before="40" w:after="120"/>
              <w:ind w:right="113"/>
              <w:rPr>
                <w:noProof/>
                <w:szCs w:val="18"/>
                <w:lang w:val="en-GB"/>
              </w:rPr>
            </w:pPr>
            <w:r w:rsidRPr="00F941E6">
              <w:rPr>
                <w:noProof/>
                <w:szCs w:val="18"/>
                <w:lang w:val="en-GB"/>
              </w:rPr>
              <w:t>3</w:t>
            </w:r>
          </w:p>
        </w:tc>
        <w:tc>
          <w:tcPr>
            <w:tcW w:w="2973" w:type="dxa"/>
            <w:tcBorders>
              <w:bottom w:val="single" w:sz="12" w:space="0" w:color="auto"/>
            </w:tcBorders>
            <w:shd w:val="clear" w:color="auto" w:fill="auto"/>
          </w:tcPr>
          <w:p w14:paraId="3A8EB978" w14:textId="77777777" w:rsidR="009F2394" w:rsidRPr="00F941E6" w:rsidRDefault="009F2394" w:rsidP="00F941E6">
            <w:pPr>
              <w:spacing w:before="40" w:after="120"/>
              <w:ind w:right="113"/>
              <w:rPr>
                <w:noProof/>
                <w:szCs w:val="18"/>
                <w:lang w:val="en-GB"/>
              </w:rPr>
            </w:pPr>
            <w:r w:rsidRPr="00F941E6">
              <w:rPr>
                <w:noProof/>
                <w:lang w:val="en-GB"/>
              </w:rPr>
              <w:t>Pe</w:t>
            </w:r>
            <w:r w:rsidRPr="00F941E6">
              <w:rPr>
                <w:noProof/>
                <w:vertAlign w:val="subscript"/>
                <w:lang w:val="en-GB"/>
              </w:rPr>
              <w:t>(2.5)</w:t>
            </w:r>
            <w:r w:rsidRPr="00F941E6">
              <w:rPr>
                <w:noProof/>
                <w:lang w:val="en-GB"/>
              </w:rPr>
              <w:t xml:space="preserve"> and Pe</w:t>
            </w:r>
            <w:r w:rsidRPr="00F941E6">
              <w:rPr>
                <w:noProof/>
                <w:vertAlign w:val="subscript"/>
                <w:lang w:val="en-GB"/>
              </w:rPr>
              <w:t>(10)</w:t>
            </w:r>
            <w:r w:rsidRPr="00F941E6">
              <w:rPr>
                <w:noProof/>
                <w:szCs w:val="18"/>
                <w:lang w:val="en-GB"/>
              </w:rPr>
              <w:t>: The difference between the mean corrected value of the loaded and unloaded filter – Subtract the value in column M by the value in column X</w:t>
            </w:r>
          </w:p>
        </w:tc>
        <w:tc>
          <w:tcPr>
            <w:tcW w:w="905" w:type="dxa"/>
            <w:tcBorders>
              <w:bottom w:val="single" w:sz="12" w:space="0" w:color="auto"/>
            </w:tcBorders>
            <w:shd w:val="clear" w:color="auto" w:fill="auto"/>
          </w:tcPr>
          <w:p w14:paraId="106DFD06" w14:textId="77777777" w:rsidR="009F2394" w:rsidRPr="00F941E6" w:rsidRDefault="009F2394" w:rsidP="00F941E6">
            <w:pPr>
              <w:spacing w:before="40" w:after="120"/>
              <w:ind w:right="113"/>
              <w:rPr>
                <w:noProof/>
                <w:szCs w:val="18"/>
                <w:lang w:val="en-GB"/>
              </w:rPr>
            </w:pPr>
            <w:r w:rsidRPr="00F941E6">
              <w:rPr>
                <w:noProof/>
                <w:szCs w:val="18"/>
                <w:lang w:val="en-GB"/>
              </w:rPr>
              <w:t>AC</w:t>
            </w:r>
          </w:p>
        </w:tc>
      </w:tr>
    </w:tbl>
    <w:p w14:paraId="5283A699" w14:textId="77777777" w:rsidR="009F2394" w:rsidRPr="008361E1" w:rsidRDefault="009F2394" w:rsidP="009F2394">
      <w:pPr>
        <w:pStyle w:val="Heading4"/>
        <w:spacing w:before="240" w:after="120"/>
        <w:ind w:left="2268" w:right="1134" w:hanging="1134"/>
        <w:rPr>
          <w:noProof/>
        </w:rPr>
      </w:pPr>
      <w:r w:rsidRPr="008361E1">
        <w:rPr>
          <w:noProof/>
        </w:rPr>
        <w:t>13.3.2.</w:t>
      </w:r>
      <w:r w:rsidRPr="008361E1">
        <w:rPr>
          <w:noProof/>
        </w:rPr>
        <w:tab/>
        <w:t>Reference Filters Data</w:t>
      </w:r>
    </w:p>
    <w:p w14:paraId="1F9B137A" w14:textId="39A2412C" w:rsidR="00F941E6"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reference filters used for the PM mass measurement of a given brake. Details regarding the parameters, the applied units, and the number of decimals of each parameter are provided in Table 13.4. The reference filter data shall be reported in the tab titled “Test ID – PMMF – Reference” of the Mass Measurement file. </w:t>
      </w:r>
    </w:p>
    <w:p w14:paraId="1B46E545" w14:textId="77777777" w:rsidR="009F2394" w:rsidRPr="008361E1" w:rsidRDefault="009F2394" w:rsidP="009F2394">
      <w:pPr>
        <w:keepNext/>
        <w:spacing w:after="120"/>
        <w:ind w:left="1134" w:right="1134"/>
        <w:rPr>
          <w:b/>
          <w:bCs/>
          <w:noProof/>
          <w:color w:val="0D0D0D" w:themeColor="text1" w:themeTint="F2"/>
        </w:rPr>
      </w:pPr>
      <w:r w:rsidRPr="008361E1">
        <w:rPr>
          <w:bCs/>
          <w:noProof/>
          <w:color w:val="0D0D0D" w:themeColor="text1" w:themeTint="F2"/>
        </w:rPr>
        <w:t>Table 13.4.</w:t>
      </w:r>
      <w:r w:rsidRPr="008361E1">
        <w:rPr>
          <w:bCs/>
          <w:noProof/>
          <w:color w:val="0D0D0D" w:themeColor="text1" w:themeTint="F2"/>
        </w:rPr>
        <w:br/>
      </w:r>
      <w:r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93"/>
        <w:gridCol w:w="1104"/>
        <w:gridCol w:w="1271"/>
        <w:gridCol w:w="3886"/>
        <w:gridCol w:w="1183"/>
      </w:tblGrid>
      <w:tr w:rsidR="009F2394" w:rsidRPr="00803DC8" w14:paraId="1DF41D28" w14:textId="77777777" w:rsidTr="00F941E6">
        <w:trPr>
          <w:cantSplit/>
          <w:tblHeader/>
        </w:trPr>
        <w:tc>
          <w:tcPr>
            <w:tcW w:w="1677" w:type="dxa"/>
            <w:tcBorders>
              <w:top w:val="single" w:sz="4" w:space="0" w:color="auto"/>
              <w:bottom w:val="single" w:sz="12" w:space="0" w:color="auto"/>
            </w:tcBorders>
            <w:shd w:val="clear" w:color="auto" w:fill="auto"/>
            <w:vAlign w:val="bottom"/>
          </w:tcPr>
          <w:p w14:paraId="09D65984"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Measurand</w:t>
            </w:r>
          </w:p>
        </w:tc>
        <w:tc>
          <w:tcPr>
            <w:tcW w:w="844" w:type="dxa"/>
            <w:tcBorders>
              <w:top w:val="single" w:sz="4" w:space="0" w:color="auto"/>
              <w:bottom w:val="single" w:sz="12" w:space="0" w:color="auto"/>
            </w:tcBorders>
            <w:shd w:val="clear" w:color="auto" w:fill="auto"/>
            <w:vAlign w:val="bottom"/>
          </w:tcPr>
          <w:p w14:paraId="7F34E16F"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Unit</w:t>
            </w:r>
          </w:p>
        </w:tc>
        <w:tc>
          <w:tcPr>
            <w:tcW w:w="972" w:type="dxa"/>
            <w:tcBorders>
              <w:top w:val="single" w:sz="4" w:space="0" w:color="auto"/>
              <w:bottom w:val="single" w:sz="12" w:space="0" w:color="auto"/>
            </w:tcBorders>
            <w:shd w:val="clear" w:color="auto" w:fill="auto"/>
            <w:vAlign w:val="bottom"/>
          </w:tcPr>
          <w:p w14:paraId="2AB96047"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Decimals</w:t>
            </w:r>
          </w:p>
        </w:tc>
        <w:tc>
          <w:tcPr>
            <w:tcW w:w="2972" w:type="dxa"/>
            <w:tcBorders>
              <w:top w:val="single" w:sz="4" w:space="0" w:color="auto"/>
              <w:bottom w:val="single" w:sz="12" w:space="0" w:color="auto"/>
            </w:tcBorders>
            <w:shd w:val="clear" w:color="auto" w:fill="auto"/>
            <w:vAlign w:val="bottom"/>
          </w:tcPr>
          <w:p w14:paraId="24AF4E80"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74633BA5" w14:textId="77777777" w:rsidR="009F2394" w:rsidRPr="00803DC8" w:rsidRDefault="009F2394" w:rsidP="00803DC8">
            <w:pPr>
              <w:spacing w:before="80" w:after="80" w:line="200" w:lineRule="exact"/>
              <w:ind w:right="113"/>
              <w:rPr>
                <w:i/>
                <w:noProof/>
                <w:sz w:val="16"/>
                <w:lang w:val="en-GB"/>
              </w:rPr>
            </w:pPr>
            <w:r w:rsidRPr="00803DC8">
              <w:rPr>
                <w:i/>
                <w:noProof/>
                <w:sz w:val="16"/>
                <w:lang w:val="en-GB"/>
              </w:rPr>
              <w:t>Column in the File</w:t>
            </w:r>
          </w:p>
        </w:tc>
      </w:tr>
      <w:tr w:rsidR="00803DC8" w:rsidRPr="00803DC8" w14:paraId="2CC6D9D1" w14:textId="77777777" w:rsidTr="00F941E6">
        <w:trPr>
          <w:cantSplit/>
          <w:trHeight w:hRule="exact" w:val="113"/>
          <w:tblHeader/>
        </w:trPr>
        <w:tc>
          <w:tcPr>
            <w:tcW w:w="1677" w:type="dxa"/>
            <w:tcBorders>
              <w:top w:val="single" w:sz="12" w:space="0" w:color="auto"/>
            </w:tcBorders>
            <w:shd w:val="clear" w:color="auto" w:fill="auto"/>
          </w:tcPr>
          <w:p w14:paraId="042918AA" w14:textId="77777777" w:rsidR="00803DC8" w:rsidRPr="00803DC8" w:rsidRDefault="00803DC8" w:rsidP="00803DC8">
            <w:pPr>
              <w:spacing w:before="40" w:after="120"/>
              <w:ind w:right="113"/>
              <w:rPr>
                <w:noProof/>
              </w:rPr>
            </w:pPr>
          </w:p>
        </w:tc>
        <w:tc>
          <w:tcPr>
            <w:tcW w:w="844" w:type="dxa"/>
            <w:tcBorders>
              <w:top w:val="single" w:sz="12" w:space="0" w:color="auto"/>
            </w:tcBorders>
            <w:shd w:val="clear" w:color="auto" w:fill="auto"/>
          </w:tcPr>
          <w:p w14:paraId="37A3E60F" w14:textId="77777777" w:rsidR="00803DC8" w:rsidRPr="00803DC8" w:rsidRDefault="00803DC8" w:rsidP="00803DC8">
            <w:pPr>
              <w:spacing w:before="40" w:after="120"/>
              <w:ind w:right="113"/>
              <w:rPr>
                <w:noProof/>
              </w:rPr>
            </w:pPr>
          </w:p>
        </w:tc>
        <w:tc>
          <w:tcPr>
            <w:tcW w:w="972" w:type="dxa"/>
            <w:tcBorders>
              <w:top w:val="single" w:sz="12" w:space="0" w:color="auto"/>
            </w:tcBorders>
            <w:shd w:val="clear" w:color="auto" w:fill="auto"/>
          </w:tcPr>
          <w:p w14:paraId="25BD9F0C" w14:textId="77777777" w:rsidR="00803DC8" w:rsidRPr="00803DC8" w:rsidRDefault="00803DC8" w:rsidP="00803DC8">
            <w:pPr>
              <w:spacing w:before="40" w:after="120"/>
              <w:ind w:right="113"/>
              <w:rPr>
                <w:noProof/>
              </w:rPr>
            </w:pPr>
          </w:p>
        </w:tc>
        <w:tc>
          <w:tcPr>
            <w:tcW w:w="2972" w:type="dxa"/>
            <w:tcBorders>
              <w:top w:val="single" w:sz="12" w:space="0" w:color="auto"/>
            </w:tcBorders>
            <w:shd w:val="clear" w:color="auto" w:fill="auto"/>
          </w:tcPr>
          <w:p w14:paraId="768B61C7" w14:textId="77777777" w:rsidR="00803DC8" w:rsidRPr="00803DC8" w:rsidRDefault="00803DC8" w:rsidP="00803DC8">
            <w:pPr>
              <w:spacing w:before="40" w:after="120"/>
              <w:ind w:right="113"/>
              <w:rPr>
                <w:noProof/>
              </w:rPr>
            </w:pPr>
          </w:p>
        </w:tc>
        <w:tc>
          <w:tcPr>
            <w:tcW w:w="905" w:type="dxa"/>
            <w:tcBorders>
              <w:top w:val="single" w:sz="12" w:space="0" w:color="auto"/>
            </w:tcBorders>
            <w:shd w:val="clear" w:color="auto" w:fill="auto"/>
          </w:tcPr>
          <w:p w14:paraId="5C330800" w14:textId="77777777" w:rsidR="00803DC8" w:rsidRPr="00803DC8" w:rsidRDefault="00803DC8" w:rsidP="00803DC8">
            <w:pPr>
              <w:spacing w:before="40" w:after="120"/>
              <w:ind w:right="113"/>
              <w:rPr>
                <w:noProof/>
              </w:rPr>
            </w:pPr>
          </w:p>
        </w:tc>
      </w:tr>
      <w:tr w:rsidR="009F2394" w:rsidRPr="00803DC8" w14:paraId="31C0470E" w14:textId="77777777" w:rsidTr="00F941E6">
        <w:trPr>
          <w:cantSplit/>
        </w:trPr>
        <w:tc>
          <w:tcPr>
            <w:tcW w:w="1677" w:type="dxa"/>
            <w:shd w:val="clear" w:color="auto" w:fill="auto"/>
          </w:tcPr>
          <w:p w14:paraId="390F56E2" w14:textId="77777777" w:rsidR="009F2394" w:rsidRPr="00803DC8" w:rsidRDefault="009F2394" w:rsidP="00803DC8">
            <w:pPr>
              <w:spacing w:before="40" w:after="120"/>
              <w:ind w:right="113"/>
              <w:rPr>
                <w:noProof/>
                <w:szCs w:val="18"/>
                <w:lang w:val="en-GB"/>
              </w:rPr>
            </w:pPr>
            <w:r w:rsidRPr="00803DC8">
              <w:rPr>
                <w:noProof/>
                <w:szCs w:val="18"/>
                <w:lang w:val="en-GB"/>
              </w:rPr>
              <w:t>Test ID</w:t>
            </w:r>
          </w:p>
        </w:tc>
        <w:tc>
          <w:tcPr>
            <w:tcW w:w="844" w:type="dxa"/>
            <w:shd w:val="clear" w:color="auto" w:fill="auto"/>
          </w:tcPr>
          <w:p w14:paraId="1C84DD4B"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972" w:type="dxa"/>
            <w:shd w:val="clear" w:color="auto" w:fill="auto"/>
          </w:tcPr>
          <w:p w14:paraId="302A3AC6"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2972" w:type="dxa"/>
            <w:shd w:val="clear" w:color="auto" w:fill="auto"/>
          </w:tcPr>
          <w:p w14:paraId="5F1D7E11" w14:textId="77777777" w:rsidR="009F2394" w:rsidRPr="00803DC8" w:rsidRDefault="009F2394" w:rsidP="00803DC8">
            <w:pPr>
              <w:spacing w:before="40" w:after="120"/>
              <w:ind w:right="113"/>
              <w:rPr>
                <w:noProof/>
                <w:szCs w:val="18"/>
                <w:lang w:val="en-GB"/>
              </w:rPr>
            </w:pPr>
            <w:r w:rsidRPr="00803DC8">
              <w:rPr>
                <w:noProof/>
                <w:szCs w:val="18"/>
                <w:lang w:val="en-GB"/>
              </w:rPr>
              <w:t>A unique code that allows the testing facility to identify the tested brake – Shall be the same as in “Test ID” in Table 13.6.</w:t>
            </w:r>
          </w:p>
        </w:tc>
        <w:tc>
          <w:tcPr>
            <w:tcW w:w="905" w:type="dxa"/>
            <w:shd w:val="clear" w:color="auto" w:fill="auto"/>
          </w:tcPr>
          <w:p w14:paraId="097A3E9A" w14:textId="77777777" w:rsidR="009F2394" w:rsidRPr="00803DC8" w:rsidRDefault="009F2394" w:rsidP="00803DC8">
            <w:pPr>
              <w:spacing w:before="40" w:after="120"/>
              <w:ind w:right="113"/>
              <w:rPr>
                <w:noProof/>
                <w:szCs w:val="18"/>
                <w:lang w:val="en-GB"/>
              </w:rPr>
            </w:pPr>
            <w:r w:rsidRPr="00803DC8">
              <w:rPr>
                <w:noProof/>
                <w:szCs w:val="18"/>
                <w:lang w:val="en-GB"/>
              </w:rPr>
              <w:t>A</w:t>
            </w:r>
          </w:p>
        </w:tc>
      </w:tr>
      <w:tr w:rsidR="009F2394" w:rsidRPr="00803DC8" w14:paraId="31BA8ABD" w14:textId="77777777" w:rsidTr="00F941E6">
        <w:trPr>
          <w:cantSplit/>
        </w:trPr>
        <w:tc>
          <w:tcPr>
            <w:tcW w:w="1677" w:type="dxa"/>
            <w:shd w:val="clear" w:color="auto" w:fill="auto"/>
          </w:tcPr>
          <w:p w14:paraId="3872A4E6" w14:textId="77777777" w:rsidR="009F2394" w:rsidRPr="00803DC8" w:rsidRDefault="009F2394" w:rsidP="00803DC8">
            <w:pPr>
              <w:spacing w:before="40" w:after="120"/>
              <w:ind w:right="113"/>
              <w:rPr>
                <w:noProof/>
                <w:szCs w:val="18"/>
                <w:lang w:val="en-GB"/>
              </w:rPr>
            </w:pPr>
            <w:r w:rsidRPr="00803DC8">
              <w:rPr>
                <w:noProof/>
                <w:szCs w:val="18"/>
                <w:lang w:val="en-GB"/>
              </w:rPr>
              <w:t>Filter Material</w:t>
            </w:r>
          </w:p>
        </w:tc>
        <w:tc>
          <w:tcPr>
            <w:tcW w:w="844" w:type="dxa"/>
            <w:shd w:val="clear" w:color="auto" w:fill="auto"/>
          </w:tcPr>
          <w:p w14:paraId="212CE9F7"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972" w:type="dxa"/>
            <w:shd w:val="clear" w:color="auto" w:fill="auto"/>
          </w:tcPr>
          <w:p w14:paraId="53187D79"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2972" w:type="dxa"/>
            <w:shd w:val="clear" w:color="auto" w:fill="auto"/>
          </w:tcPr>
          <w:p w14:paraId="6D927581" w14:textId="77777777" w:rsidR="009F2394" w:rsidRPr="00803DC8" w:rsidRDefault="009F2394" w:rsidP="00803DC8">
            <w:pPr>
              <w:spacing w:before="40" w:after="120"/>
              <w:ind w:right="113"/>
              <w:rPr>
                <w:noProof/>
                <w:szCs w:val="18"/>
                <w:lang w:val="en-GB"/>
              </w:rPr>
            </w:pPr>
            <w:r w:rsidRPr="00803DC8">
              <w:rPr>
                <w:noProof/>
                <w:szCs w:val="18"/>
                <w:lang w:val="en-GB"/>
              </w:rPr>
              <w:t>Type of filter used as reference per paragraph 12.1.4. – Shall be the same as the filter used in the emissions test</w:t>
            </w:r>
          </w:p>
        </w:tc>
        <w:tc>
          <w:tcPr>
            <w:tcW w:w="905" w:type="dxa"/>
            <w:shd w:val="clear" w:color="auto" w:fill="auto"/>
          </w:tcPr>
          <w:p w14:paraId="26B2BAF2" w14:textId="77777777" w:rsidR="009F2394" w:rsidRPr="00803DC8" w:rsidRDefault="009F2394" w:rsidP="00803DC8">
            <w:pPr>
              <w:spacing w:before="40" w:after="120"/>
              <w:ind w:right="113"/>
              <w:rPr>
                <w:noProof/>
                <w:szCs w:val="18"/>
                <w:lang w:val="en-GB"/>
              </w:rPr>
            </w:pPr>
            <w:r w:rsidRPr="00803DC8">
              <w:rPr>
                <w:noProof/>
                <w:szCs w:val="18"/>
                <w:lang w:val="en-GB"/>
              </w:rPr>
              <w:t>B</w:t>
            </w:r>
          </w:p>
        </w:tc>
      </w:tr>
      <w:tr w:rsidR="009F2394" w:rsidRPr="00803DC8" w14:paraId="4F1535CA" w14:textId="77777777" w:rsidTr="00F941E6">
        <w:trPr>
          <w:cantSplit/>
        </w:trPr>
        <w:tc>
          <w:tcPr>
            <w:tcW w:w="1677" w:type="dxa"/>
            <w:shd w:val="clear" w:color="auto" w:fill="auto"/>
          </w:tcPr>
          <w:p w14:paraId="5C6950AC" w14:textId="77777777" w:rsidR="009F2394" w:rsidRPr="00803DC8" w:rsidRDefault="009F2394" w:rsidP="00803DC8">
            <w:pPr>
              <w:spacing w:before="40" w:after="120"/>
              <w:ind w:right="113"/>
              <w:rPr>
                <w:noProof/>
                <w:szCs w:val="18"/>
                <w:lang w:val="en-GB"/>
              </w:rPr>
            </w:pPr>
            <w:r w:rsidRPr="00803DC8">
              <w:rPr>
                <w:noProof/>
                <w:szCs w:val="18"/>
                <w:lang w:val="en-GB"/>
              </w:rPr>
              <w:t>Weighing Date Beginning</w:t>
            </w:r>
          </w:p>
        </w:tc>
        <w:tc>
          <w:tcPr>
            <w:tcW w:w="844" w:type="dxa"/>
            <w:shd w:val="clear" w:color="auto" w:fill="auto"/>
          </w:tcPr>
          <w:p w14:paraId="4F48B26C" w14:textId="77777777" w:rsidR="009F2394" w:rsidRPr="00803DC8" w:rsidRDefault="009F2394" w:rsidP="00803DC8">
            <w:pPr>
              <w:spacing w:before="40" w:after="120"/>
              <w:ind w:right="113"/>
              <w:rPr>
                <w:noProof/>
                <w:szCs w:val="18"/>
                <w:lang w:val="en-GB"/>
              </w:rPr>
            </w:pPr>
            <w:r w:rsidRPr="00803DC8">
              <w:rPr>
                <w:noProof/>
                <w:szCs w:val="18"/>
                <w:lang w:val="en-GB"/>
              </w:rPr>
              <w:t>yyyy-mm-dd</w:t>
            </w:r>
          </w:p>
        </w:tc>
        <w:tc>
          <w:tcPr>
            <w:tcW w:w="972" w:type="dxa"/>
            <w:shd w:val="clear" w:color="auto" w:fill="auto"/>
          </w:tcPr>
          <w:p w14:paraId="32F1AE34"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2972" w:type="dxa"/>
            <w:shd w:val="clear" w:color="auto" w:fill="auto"/>
          </w:tcPr>
          <w:p w14:paraId="7CB4D9FA" w14:textId="77777777" w:rsidR="009F2394" w:rsidRPr="00803DC8" w:rsidRDefault="009F2394" w:rsidP="00803DC8">
            <w:pPr>
              <w:spacing w:before="40" w:after="120"/>
              <w:ind w:right="113"/>
              <w:rPr>
                <w:noProof/>
                <w:szCs w:val="18"/>
                <w:lang w:val="en-GB"/>
              </w:rPr>
            </w:pPr>
            <w:r w:rsidRPr="00803DC8">
              <w:rPr>
                <w:noProof/>
                <w:szCs w:val="18"/>
                <w:lang w:val="en-GB"/>
              </w:rPr>
              <w:t>Date on which the initial weighing of the reference filter takes place</w:t>
            </w:r>
          </w:p>
        </w:tc>
        <w:tc>
          <w:tcPr>
            <w:tcW w:w="905" w:type="dxa"/>
            <w:shd w:val="clear" w:color="auto" w:fill="auto"/>
          </w:tcPr>
          <w:p w14:paraId="411B4AE6" w14:textId="77777777" w:rsidR="009F2394" w:rsidRPr="00803DC8" w:rsidRDefault="009F2394" w:rsidP="00803DC8">
            <w:pPr>
              <w:spacing w:before="40" w:after="120"/>
              <w:ind w:right="113"/>
              <w:rPr>
                <w:noProof/>
                <w:szCs w:val="18"/>
                <w:lang w:val="en-GB"/>
              </w:rPr>
            </w:pPr>
            <w:r w:rsidRPr="00803DC8">
              <w:rPr>
                <w:noProof/>
                <w:szCs w:val="18"/>
                <w:lang w:val="en-GB"/>
              </w:rPr>
              <w:t>C</w:t>
            </w:r>
          </w:p>
        </w:tc>
      </w:tr>
      <w:tr w:rsidR="009F2394" w:rsidRPr="00803DC8" w14:paraId="34047241" w14:textId="77777777" w:rsidTr="00F941E6">
        <w:trPr>
          <w:cantSplit/>
        </w:trPr>
        <w:tc>
          <w:tcPr>
            <w:tcW w:w="1677" w:type="dxa"/>
            <w:shd w:val="clear" w:color="auto" w:fill="auto"/>
          </w:tcPr>
          <w:p w14:paraId="7BBD7739" w14:textId="77777777" w:rsidR="009F2394" w:rsidRPr="00803DC8" w:rsidRDefault="009F2394" w:rsidP="00803DC8">
            <w:pPr>
              <w:spacing w:before="40" w:after="120"/>
              <w:ind w:right="113"/>
              <w:rPr>
                <w:noProof/>
                <w:szCs w:val="18"/>
                <w:lang w:val="en-GB"/>
              </w:rPr>
            </w:pPr>
            <w:r w:rsidRPr="00803DC8">
              <w:rPr>
                <w:noProof/>
                <w:szCs w:val="18"/>
                <w:lang w:val="en-GB"/>
              </w:rPr>
              <w:t>Weighing Time Beginning</w:t>
            </w:r>
          </w:p>
        </w:tc>
        <w:tc>
          <w:tcPr>
            <w:tcW w:w="844" w:type="dxa"/>
            <w:shd w:val="clear" w:color="auto" w:fill="auto"/>
          </w:tcPr>
          <w:p w14:paraId="2E93B4AD" w14:textId="77777777" w:rsidR="009F2394" w:rsidRPr="00803DC8" w:rsidRDefault="009F2394" w:rsidP="00803DC8">
            <w:pPr>
              <w:spacing w:before="40" w:after="120"/>
              <w:ind w:right="113"/>
              <w:rPr>
                <w:noProof/>
                <w:szCs w:val="18"/>
                <w:lang w:val="en-GB"/>
              </w:rPr>
            </w:pPr>
            <w:r w:rsidRPr="00803DC8">
              <w:rPr>
                <w:noProof/>
                <w:szCs w:val="18"/>
                <w:lang w:val="en-GB"/>
              </w:rPr>
              <w:t>hh:mm</w:t>
            </w:r>
          </w:p>
        </w:tc>
        <w:tc>
          <w:tcPr>
            <w:tcW w:w="972" w:type="dxa"/>
            <w:shd w:val="clear" w:color="auto" w:fill="auto"/>
          </w:tcPr>
          <w:p w14:paraId="73872B22"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2972" w:type="dxa"/>
            <w:shd w:val="clear" w:color="auto" w:fill="auto"/>
          </w:tcPr>
          <w:p w14:paraId="238EB2D6" w14:textId="77777777" w:rsidR="009F2394" w:rsidRPr="00803DC8" w:rsidRDefault="009F2394" w:rsidP="00803DC8">
            <w:pPr>
              <w:spacing w:before="40" w:after="120"/>
              <w:ind w:right="113"/>
              <w:rPr>
                <w:noProof/>
                <w:szCs w:val="18"/>
                <w:lang w:val="en-GB"/>
              </w:rPr>
            </w:pPr>
            <w:r w:rsidRPr="00803DC8">
              <w:rPr>
                <w:noProof/>
                <w:szCs w:val="18"/>
                <w:lang w:val="en-GB"/>
              </w:rPr>
              <w:t>Time at which initial weighing of the reference filter takes place</w:t>
            </w:r>
          </w:p>
        </w:tc>
        <w:tc>
          <w:tcPr>
            <w:tcW w:w="905" w:type="dxa"/>
            <w:shd w:val="clear" w:color="auto" w:fill="auto"/>
          </w:tcPr>
          <w:p w14:paraId="346F7C68" w14:textId="77777777" w:rsidR="009F2394" w:rsidRPr="00803DC8" w:rsidRDefault="009F2394" w:rsidP="00803DC8">
            <w:pPr>
              <w:spacing w:before="40" w:after="120"/>
              <w:ind w:right="113"/>
              <w:rPr>
                <w:noProof/>
                <w:szCs w:val="18"/>
                <w:lang w:val="en-GB"/>
              </w:rPr>
            </w:pPr>
            <w:r w:rsidRPr="00803DC8">
              <w:rPr>
                <w:noProof/>
                <w:szCs w:val="18"/>
                <w:lang w:val="en-GB"/>
              </w:rPr>
              <w:t>D</w:t>
            </w:r>
          </w:p>
        </w:tc>
      </w:tr>
      <w:tr w:rsidR="009F2394" w:rsidRPr="00803DC8" w14:paraId="2773E15C" w14:textId="77777777" w:rsidTr="00F941E6">
        <w:trPr>
          <w:cantSplit/>
        </w:trPr>
        <w:tc>
          <w:tcPr>
            <w:tcW w:w="1677" w:type="dxa"/>
            <w:shd w:val="clear" w:color="auto" w:fill="auto"/>
          </w:tcPr>
          <w:p w14:paraId="29A0049A" w14:textId="77777777" w:rsidR="009F2394" w:rsidRPr="00803DC8" w:rsidRDefault="009F2394" w:rsidP="00803DC8">
            <w:pPr>
              <w:spacing w:before="40" w:after="120"/>
              <w:ind w:right="113"/>
              <w:rPr>
                <w:noProof/>
                <w:szCs w:val="18"/>
                <w:lang w:val="en-GB"/>
              </w:rPr>
            </w:pPr>
            <w:r w:rsidRPr="00803DC8">
              <w:rPr>
                <w:noProof/>
                <w:szCs w:val="18"/>
                <w:lang w:val="en-GB"/>
              </w:rPr>
              <w:t>Measurement Beginning</w:t>
            </w:r>
          </w:p>
        </w:tc>
        <w:tc>
          <w:tcPr>
            <w:tcW w:w="844" w:type="dxa"/>
            <w:shd w:val="clear" w:color="auto" w:fill="auto"/>
          </w:tcPr>
          <w:p w14:paraId="7ADD4B61" w14:textId="77777777" w:rsidR="009F2394" w:rsidRPr="00803DC8" w:rsidRDefault="009F2394" w:rsidP="00803DC8">
            <w:pPr>
              <w:spacing w:before="40" w:after="120"/>
              <w:ind w:right="113"/>
              <w:rPr>
                <w:noProof/>
                <w:szCs w:val="18"/>
                <w:lang w:val="en-GB"/>
              </w:rPr>
            </w:pPr>
            <w:r w:rsidRPr="00803DC8">
              <w:rPr>
                <w:noProof/>
                <w:szCs w:val="18"/>
                <w:lang w:val="en-GB"/>
              </w:rPr>
              <w:t>mg</w:t>
            </w:r>
          </w:p>
        </w:tc>
        <w:tc>
          <w:tcPr>
            <w:tcW w:w="972" w:type="dxa"/>
            <w:shd w:val="clear" w:color="auto" w:fill="auto"/>
          </w:tcPr>
          <w:p w14:paraId="16A1B45D" w14:textId="77777777" w:rsidR="009F2394" w:rsidRPr="00803DC8" w:rsidRDefault="009F2394" w:rsidP="00803DC8">
            <w:pPr>
              <w:spacing w:before="40" w:after="120"/>
              <w:ind w:right="113"/>
              <w:rPr>
                <w:noProof/>
                <w:szCs w:val="18"/>
                <w:lang w:val="en-GB"/>
              </w:rPr>
            </w:pPr>
            <w:r w:rsidRPr="00803DC8">
              <w:rPr>
                <w:noProof/>
                <w:szCs w:val="18"/>
                <w:lang w:val="en-GB"/>
              </w:rPr>
              <w:t>3</w:t>
            </w:r>
          </w:p>
        </w:tc>
        <w:tc>
          <w:tcPr>
            <w:tcW w:w="2972" w:type="dxa"/>
            <w:shd w:val="clear" w:color="auto" w:fill="auto"/>
          </w:tcPr>
          <w:p w14:paraId="54910B75" w14:textId="77777777" w:rsidR="009F2394" w:rsidRPr="00803DC8" w:rsidRDefault="009F2394" w:rsidP="00803DC8">
            <w:pPr>
              <w:spacing w:before="40" w:after="120"/>
              <w:ind w:right="113"/>
              <w:rPr>
                <w:noProof/>
                <w:szCs w:val="18"/>
                <w:lang w:val="en-GB"/>
              </w:rPr>
            </w:pPr>
            <w:r w:rsidRPr="00803DC8">
              <w:rPr>
                <w:noProof/>
                <w:szCs w:val="18"/>
                <w:lang w:val="en-GB"/>
              </w:rPr>
              <w:t>Weight of the reference filter measured at the beginning as defined in paragraph 12.1.4.</w:t>
            </w:r>
          </w:p>
        </w:tc>
        <w:tc>
          <w:tcPr>
            <w:tcW w:w="905" w:type="dxa"/>
            <w:shd w:val="clear" w:color="auto" w:fill="auto"/>
          </w:tcPr>
          <w:p w14:paraId="5B715FC5" w14:textId="77777777" w:rsidR="009F2394" w:rsidRPr="00803DC8" w:rsidRDefault="009F2394" w:rsidP="00803DC8">
            <w:pPr>
              <w:spacing w:before="40" w:after="120"/>
              <w:ind w:right="113"/>
              <w:rPr>
                <w:noProof/>
                <w:szCs w:val="18"/>
                <w:lang w:val="en-GB"/>
              </w:rPr>
            </w:pPr>
            <w:r w:rsidRPr="00803DC8">
              <w:rPr>
                <w:noProof/>
                <w:szCs w:val="18"/>
                <w:lang w:val="en-GB"/>
              </w:rPr>
              <w:t>E</w:t>
            </w:r>
          </w:p>
        </w:tc>
      </w:tr>
      <w:tr w:rsidR="009F2394" w:rsidRPr="00803DC8" w14:paraId="7301021B" w14:textId="77777777" w:rsidTr="00F941E6">
        <w:trPr>
          <w:cantSplit/>
        </w:trPr>
        <w:tc>
          <w:tcPr>
            <w:tcW w:w="1677" w:type="dxa"/>
            <w:shd w:val="clear" w:color="auto" w:fill="auto"/>
          </w:tcPr>
          <w:p w14:paraId="23994344" w14:textId="77777777" w:rsidR="009F2394" w:rsidRPr="00803DC8" w:rsidRDefault="009F2394" w:rsidP="00803DC8">
            <w:pPr>
              <w:spacing w:before="40" w:after="120"/>
              <w:ind w:right="113"/>
              <w:rPr>
                <w:noProof/>
                <w:szCs w:val="18"/>
                <w:lang w:val="en-GB"/>
              </w:rPr>
            </w:pPr>
            <w:r w:rsidRPr="00803DC8">
              <w:rPr>
                <w:noProof/>
                <w:szCs w:val="18"/>
                <w:lang w:val="en-GB"/>
              </w:rPr>
              <w:t>Ambient Air Temperature</w:t>
            </w:r>
          </w:p>
        </w:tc>
        <w:tc>
          <w:tcPr>
            <w:tcW w:w="844" w:type="dxa"/>
            <w:shd w:val="clear" w:color="auto" w:fill="auto"/>
          </w:tcPr>
          <w:p w14:paraId="49B64E0F" w14:textId="77777777" w:rsidR="009F2394" w:rsidRPr="00803DC8" w:rsidRDefault="009F2394" w:rsidP="00803DC8">
            <w:pPr>
              <w:spacing w:before="40" w:after="120"/>
              <w:ind w:right="113"/>
              <w:rPr>
                <w:noProof/>
                <w:szCs w:val="18"/>
                <w:lang w:val="en-GB"/>
              </w:rPr>
            </w:pPr>
            <w:r w:rsidRPr="00803DC8">
              <w:rPr>
                <w:noProof/>
                <w:szCs w:val="18"/>
                <w:lang w:val="en-GB"/>
              </w:rPr>
              <w:t>°C</w:t>
            </w:r>
          </w:p>
        </w:tc>
        <w:tc>
          <w:tcPr>
            <w:tcW w:w="972" w:type="dxa"/>
            <w:shd w:val="clear" w:color="auto" w:fill="auto"/>
          </w:tcPr>
          <w:p w14:paraId="71DD84CA"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2972" w:type="dxa"/>
            <w:shd w:val="clear" w:color="auto" w:fill="auto"/>
          </w:tcPr>
          <w:p w14:paraId="5A3C3670" w14:textId="77777777"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905" w:type="dxa"/>
            <w:shd w:val="clear" w:color="auto" w:fill="auto"/>
          </w:tcPr>
          <w:p w14:paraId="530146AB" w14:textId="77777777" w:rsidR="009F2394" w:rsidRPr="00803DC8" w:rsidRDefault="009F2394" w:rsidP="00803DC8">
            <w:pPr>
              <w:spacing w:before="40" w:after="120"/>
              <w:ind w:right="113"/>
              <w:rPr>
                <w:noProof/>
                <w:szCs w:val="18"/>
                <w:lang w:val="en-GB"/>
              </w:rPr>
            </w:pPr>
            <w:r w:rsidRPr="00803DC8">
              <w:rPr>
                <w:noProof/>
                <w:szCs w:val="18"/>
                <w:lang w:val="en-GB"/>
              </w:rPr>
              <w:t>F</w:t>
            </w:r>
          </w:p>
        </w:tc>
      </w:tr>
      <w:tr w:rsidR="009F2394" w:rsidRPr="00803DC8" w14:paraId="01D381BB" w14:textId="77777777" w:rsidTr="00F941E6">
        <w:trPr>
          <w:cantSplit/>
        </w:trPr>
        <w:tc>
          <w:tcPr>
            <w:tcW w:w="1677" w:type="dxa"/>
            <w:shd w:val="clear" w:color="auto" w:fill="auto"/>
          </w:tcPr>
          <w:p w14:paraId="08BACCE8" w14:textId="77777777" w:rsidR="009F2394" w:rsidRPr="00803DC8" w:rsidRDefault="009F2394" w:rsidP="00803DC8">
            <w:pPr>
              <w:spacing w:before="40" w:after="120"/>
              <w:ind w:right="113"/>
              <w:rPr>
                <w:noProof/>
                <w:szCs w:val="18"/>
                <w:lang w:val="en-GB"/>
              </w:rPr>
            </w:pPr>
            <w:r w:rsidRPr="00803DC8">
              <w:rPr>
                <w:noProof/>
                <w:szCs w:val="18"/>
                <w:lang w:val="en-GB"/>
              </w:rPr>
              <w:t>Ambient Air Relative Humidity</w:t>
            </w:r>
          </w:p>
        </w:tc>
        <w:tc>
          <w:tcPr>
            <w:tcW w:w="844" w:type="dxa"/>
            <w:shd w:val="clear" w:color="auto" w:fill="auto"/>
          </w:tcPr>
          <w:p w14:paraId="0153A6F1"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972" w:type="dxa"/>
            <w:shd w:val="clear" w:color="auto" w:fill="auto"/>
          </w:tcPr>
          <w:p w14:paraId="01382A0C"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2972" w:type="dxa"/>
            <w:shd w:val="clear" w:color="auto" w:fill="auto"/>
          </w:tcPr>
          <w:p w14:paraId="62B1AE34" w14:textId="77777777" w:rsidR="009F2394" w:rsidRPr="00803DC8" w:rsidRDefault="009F2394" w:rsidP="00803DC8">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905" w:type="dxa"/>
            <w:shd w:val="clear" w:color="auto" w:fill="auto"/>
          </w:tcPr>
          <w:p w14:paraId="5574EDCC" w14:textId="77777777" w:rsidR="009F2394" w:rsidRPr="00803DC8" w:rsidRDefault="009F2394" w:rsidP="00803DC8">
            <w:pPr>
              <w:spacing w:before="40" w:after="120"/>
              <w:ind w:right="113"/>
              <w:rPr>
                <w:noProof/>
                <w:szCs w:val="18"/>
                <w:lang w:val="en-GB"/>
              </w:rPr>
            </w:pPr>
            <w:r w:rsidRPr="00803DC8">
              <w:rPr>
                <w:noProof/>
                <w:szCs w:val="18"/>
                <w:lang w:val="en-GB"/>
              </w:rPr>
              <w:t>G</w:t>
            </w:r>
          </w:p>
        </w:tc>
      </w:tr>
      <w:tr w:rsidR="009F2394" w:rsidRPr="00803DC8" w14:paraId="33C75BBC" w14:textId="77777777" w:rsidTr="00F941E6">
        <w:trPr>
          <w:cantSplit/>
        </w:trPr>
        <w:tc>
          <w:tcPr>
            <w:tcW w:w="1677" w:type="dxa"/>
            <w:shd w:val="clear" w:color="auto" w:fill="auto"/>
          </w:tcPr>
          <w:p w14:paraId="2A249583" w14:textId="77777777" w:rsidR="009F2394" w:rsidRPr="00803DC8" w:rsidRDefault="009F2394" w:rsidP="00803DC8">
            <w:pPr>
              <w:spacing w:before="40" w:after="120"/>
              <w:ind w:right="113"/>
              <w:rPr>
                <w:noProof/>
                <w:szCs w:val="18"/>
                <w:lang w:val="en-GB"/>
              </w:rPr>
            </w:pPr>
            <w:r w:rsidRPr="00803DC8">
              <w:rPr>
                <w:noProof/>
                <w:szCs w:val="18"/>
                <w:lang w:val="en-GB"/>
              </w:rPr>
              <w:lastRenderedPageBreak/>
              <w:t>Weighing Date End</w:t>
            </w:r>
          </w:p>
        </w:tc>
        <w:tc>
          <w:tcPr>
            <w:tcW w:w="844" w:type="dxa"/>
            <w:shd w:val="clear" w:color="auto" w:fill="auto"/>
          </w:tcPr>
          <w:p w14:paraId="58888D5F" w14:textId="77777777" w:rsidR="009F2394" w:rsidRPr="00803DC8" w:rsidRDefault="009F2394" w:rsidP="00803DC8">
            <w:pPr>
              <w:spacing w:before="40" w:after="120"/>
              <w:ind w:right="113"/>
              <w:rPr>
                <w:noProof/>
                <w:szCs w:val="18"/>
                <w:lang w:val="en-GB"/>
              </w:rPr>
            </w:pPr>
            <w:r w:rsidRPr="00803DC8">
              <w:rPr>
                <w:noProof/>
                <w:szCs w:val="18"/>
                <w:lang w:val="en-GB"/>
              </w:rPr>
              <w:t>yyyy-mm-dd</w:t>
            </w:r>
          </w:p>
        </w:tc>
        <w:tc>
          <w:tcPr>
            <w:tcW w:w="972" w:type="dxa"/>
            <w:shd w:val="clear" w:color="auto" w:fill="auto"/>
          </w:tcPr>
          <w:p w14:paraId="09A44AA2"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2972" w:type="dxa"/>
            <w:shd w:val="clear" w:color="auto" w:fill="auto"/>
          </w:tcPr>
          <w:p w14:paraId="7ECFE983" w14:textId="77777777" w:rsidR="009F2394" w:rsidRPr="00803DC8" w:rsidRDefault="009F2394" w:rsidP="00803DC8">
            <w:pPr>
              <w:spacing w:before="40" w:after="120"/>
              <w:ind w:right="113"/>
              <w:rPr>
                <w:noProof/>
                <w:szCs w:val="18"/>
                <w:lang w:val="en-GB"/>
              </w:rPr>
            </w:pPr>
            <w:r w:rsidRPr="00803DC8">
              <w:rPr>
                <w:noProof/>
                <w:szCs w:val="18"/>
                <w:lang w:val="en-GB"/>
              </w:rPr>
              <w:t>Date on which the final weighing of the reference filter takes place</w:t>
            </w:r>
          </w:p>
        </w:tc>
        <w:tc>
          <w:tcPr>
            <w:tcW w:w="905" w:type="dxa"/>
            <w:shd w:val="clear" w:color="auto" w:fill="auto"/>
          </w:tcPr>
          <w:p w14:paraId="093E3D6E" w14:textId="77777777" w:rsidR="009F2394" w:rsidRPr="00803DC8" w:rsidRDefault="009F2394" w:rsidP="00803DC8">
            <w:pPr>
              <w:spacing w:before="40" w:after="120"/>
              <w:ind w:right="113"/>
              <w:rPr>
                <w:noProof/>
                <w:szCs w:val="18"/>
                <w:lang w:val="en-GB"/>
              </w:rPr>
            </w:pPr>
            <w:r w:rsidRPr="00803DC8">
              <w:rPr>
                <w:noProof/>
                <w:szCs w:val="18"/>
                <w:lang w:val="en-GB"/>
              </w:rPr>
              <w:t>H</w:t>
            </w:r>
          </w:p>
        </w:tc>
      </w:tr>
      <w:tr w:rsidR="009F2394" w:rsidRPr="00803DC8" w14:paraId="4A57AE6A" w14:textId="77777777" w:rsidTr="00F941E6">
        <w:trPr>
          <w:cantSplit/>
        </w:trPr>
        <w:tc>
          <w:tcPr>
            <w:tcW w:w="1677" w:type="dxa"/>
            <w:shd w:val="clear" w:color="auto" w:fill="auto"/>
          </w:tcPr>
          <w:p w14:paraId="02170CAC" w14:textId="77777777" w:rsidR="009F2394" w:rsidRPr="00803DC8" w:rsidRDefault="009F2394" w:rsidP="00803DC8">
            <w:pPr>
              <w:spacing w:before="40" w:after="120"/>
              <w:ind w:right="113"/>
              <w:rPr>
                <w:noProof/>
                <w:szCs w:val="18"/>
                <w:lang w:val="en-GB"/>
              </w:rPr>
            </w:pPr>
            <w:r w:rsidRPr="00803DC8">
              <w:rPr>
                <w:noProof/>
                <w:szCs w:val="18"/>
                <w:lang w:val="en-GB"/>
              </w:rPr>
              <w:t>Weighing Time End</w:t>
            </w:r>
          </w:p>
        </w:tc>
        <w:tc>
          <w:tcPr>
            <w:tcW w:w="844" w:type="dxa"/>
            <w:shd w:val="clear" w:color="auto" w:fill="auto"/>
          </w:tcPr>
          <w:p w14:paraId="494DE000" w14:textId="77777777" w:rsidR="009F2394" w:rsidRPr="00803DC8" w:rsidRDefault="009F2394" w:rsidP="00803DC8">
            <w:pPr>
              <w:spacing w:before="40" w:after="120"/>
              <w:ind w:right="113"/>
              <w:rPr>
                <w:noProof/>
                <w:szCs w:val="18"/>
                <w:lang w:val="en-GB"/>
              </w:rPr>
            </w:pPr>
            <w:r w:rsidRPr="00803DC8">
              <w:rPr>
                <w:noProof/>
                <w:szCs w:val="18"/>
                <w:lang w:val="en-GB"/>
              </w:rPr>
              <w:t>hh:mm</w:t>
            </w:r>
          </w:p>
        </w:tc>
        <w:tc>
          <w:tcPr>
            <w:tcW w:w="972" w:type="dxa"/>
            <w:shd w:val="clear" w:color="auto" w:fill="auto"/>
          </w:tcPr>
          <w:p w14:paraId="4B973EB6" w14:textId="77777777" w:rsidR="009F2394" w:rsidRPr="00803DC8" w:rsidRDefault="009F2394" w:rsidP="00803DC8">
            <w:pPr>
              <w:spacing w:before="40" w:after="120"/>
              <w:ind w:right="113"/>
              <w:rPr>
                <w:noProof/>
                <w:szCs w:val="18"/>
                <w:lang w:val="en-GB"/>
              </w:rPr>
            </w:pPr>
            <w:r w:rsidRPr="00803DC8">
              <w:rPr>
                <w:noProof/>
                <w:szCs w:val="18"/>
                <w:lang w:val="en-GB"/>
              </w:rPr>
              <w:t>N/A</w:t>
            </w:r>
          </w:p>
        </w:tc>
        <w:tc>
          <w:tcPr>
            <w:tcW w:w="2972" w:type="dxa"/>
            <w:shd w:val="clear" w:color="auto" w:fill="auto"/>
          </w:tcPr>
          <w:p w14:paraId="044DAD61" w14:textId="77777777" w:rsidR="009F2394" w:rsidRPr="00803DC8" w:rsidRDefault="009F2394" w:rsidP="00803DC8">
            <w:pPr>
              <w:spacing w:before="40" w:after="120"/>
              <w:ind w:right="113"/>
              <w:rPr>
                <w:noProof/>
                <w:szCs w:val="18"/>
                <w:lang w:val="en-GB"/>
              </w:rPr>
            </w:pPr>
            <w:r w:rsidRPr="00803DC8">
              <w:rPr>
                <w:noProof/>
                <w:szCs w:val="18"/>
                <w:lang w:val="en-GB"/>
              </w:rPr>
              <w:t>Time at which the final weighing of the reference filter takes place</w:t>
            </w:r>
          </w:p>
        </w:tc>
        <w:tc>
          <w:tcPr>
            <w:tcW w:w="905" w:type="dxa"/>
            <w:shd w:val="clear" w:color="auto" w:fill="auto"/>
          </w:tcPr>
          <w:p w14:paraId="33010CE0" w14:textId="77777777" w:rsidR="009F2394" w:rsidRPr="00803DC8" w:rsidRDefault="009F2394" w:rsidP="00803DC8">
            <w:pPr>
              <w:spacing w:before="40" w:after="120"/>
              <w:ind w:right="113"/>
              <w:rPr>
                <w:noProof/>
                <w:szCs w:val="18"/>
                <w:lang w:val="en-GB"/>
              </w:rPr>
            </w:pPr>
            <w:r w:rsidRPr="00803DC8">
              <w:rPr>
                <w:noProof/>
                <w:szCs w:val="18"/>
                <w:lang w:val="en-GB"/>
              </w:rPr>
              <w:t>I</w:t>
            </w:r>
          </w:p>
        </w:tc>
      </w:tr>
      <w:tr w:rsidR="009F2394" w:rsidRPr="00803DC8" w14:paraId="66D8E85E" w14:textId="77777777" w:rsidTr="00F941E6">
        <w:trPr>
          <w:cantSplit/>
        </w:trPr>
        <w:tc>
          <w:tcPr>
            <w:tcW w:w="1677" w:type="dxa"/>
            <w:shd w:val="clear" w:color="auto" w:fill="auto"/>
          </w:tcPr>
          <w:p w14:paraId="20CAE576" w14:textId="77777777" w:rsidR="009F2394" w:rsidRPr="00803DC8" w:rsidRDefault="009F2394" w:rsidP="00803DC8">
            <w:pPr>
              <w:spacing w:before="40" w:after="120"/>
              <w:ind w:right="113"/>
              <w:rPr>
                <w:noProof/>
                <w:szCs w:val="18"/>
                <w:lang w:val="en-GB"/>
              </w:rPr>
            </w:pPr>
            <w:r w:rsidRPr="00803DC8">
              <w:rPr>
                <w:noProof/>
                <w:szCs w:val="18"/>
                <w:lang w:val="en-GB"/>
              </w:rPr>
              <w:t xml:space="preserve">Measurement </w:t>
            </w:r>
          </w:p>
          <w:p w14:paraId="22D1A840" w14:textId="77777777" w:rsidR="009F2394" w:rsidRPr="00803DC8" w:rsidRDefault="009F2394" w:rsidP="00803DC8">
            <w:pPr>
              <w:spacing w:before="40" w:after="120"/>
              <w:ind w:right="113"/>
              <w:rPr>
                <w:noProof/>
                <w:szCs w:val="18"/>
                <w:lang w:val="en-GB"/>
              </w:rPr>
            </w:pPr>
            <w:r w:rsidRPr="00803DC8">
              <w:rPr>
                <w:noProof/>
                <w:szCs w:val="18"/>
                <w:lang w:val="en-GB"/>
              </w:rPr>
              <w:t>End</w:t>
            </w:r>
          </w:p>
        </w:tc>
        <w:tc>
          <w:tcPr>
            <w:tcW w:w="844" w:type="dxa"/>
            <w:shd w:val="clear" w:color="auto" w:fill="auto"/>
          </w:tcPr>
          <w:p w14:paraId="6030648F" w14:textId="77777777" w:rsidR="009F2394" w:rsidRPr="00803DC8" w:rsidRDefault="009F2394" w:rsidP="00803DC8">
            <w:pPr>
              <w:spacing w:before="40" w:after="120"/>
              <w:ind w:right="113"/>
              <w:rPr>
                <w:noProof/>
                <w:szCs w:val="18"/>
                <w:lang w:val="en-GB"/>
              </w:rPr>
            </w:pPr>
            <w:r w:rsidRPr="00803DC8">
              <w:rPr>
                <w:noProof/>
                <w:szCs w:val="18"/>
                <w:lang w:val="en-GB"/>
              </w:rPr>
              <w:t>mg</w:t>
            </w:r>
          </w:p>
        </w:tc>
        <w:tc>
          <w:tcPr>
            <w:tcW w:w="972" w:type="dxa"/>
            <w:shd w:val="clear" w:color="auto" w:fill="auto"/>
          </w:tcPr>
          <w:p w14:paraId="3B8E9C77" w14:textId="77777777" w:rsidR="009F2394" w:rsidRPr="00803DC8" w:rsidRDefault="009F2394" w:rsidP="00803DC8">
            <w:pPr>
              <w:spacing w:before="40" w:after="120"/>
              <w:ind w:right="113"/>
              <w:rPr>
                <w:noProof/>
                <w:szCs w:val="18"/>
                <w:lang w:val="en-GB"/>
              </w:rPr>
            </w:pPr>
            <w:r w:rsidRPr="00803DC8">
              <w:rPr>
                <w:noProof/>
                <w:szCs w:val="18"/>
                <w:lang w:val="en-GB"/>
              </w:rPr>
              <w:t>3</w:t>
            </w:r>
          </w:p>
        </w:tc>
        <w:tc>
          <w:tcPr>
            <w:tcW w:w="2972" w:type="dxa"/>
            <w:shd w:val="clear" w:color="auto" w:fill="auto"/>
          </w:tcPr>
          <w:p w14:paraId="691544E3" w14:textId="77777777" w:rsidR="009F2394" w:rsidRPr="00803DC8" w:rsidRDefault="009F2394" w:rsidP="00803DC8">
            <w:pPr>
              <w:spacing w:before="40" w:after="120"/>
              <w:ind w:right="113"/>
              <w:rPr>
                <w:noProof/>
                <w:szCs w:val="18"/>
                <w:lang w:val="en-GB"/>
              </w:rPr>
            </w:pPr>
            <w:r w:rsidRPr="00803DC8">
              <w:rPr>
                <w:noProof/>
                <w:szCs w:val="18"/>
                <w:lang w:val="en-GB"/>
              </w:rPr>
              <w:t>Weight of the reference filter measured at the end as defined in paragraph 12.1.4.</w:t>
            </w:r>
          </w:p>
        </w:tc>
        <w:tc>
          <w:tcPr>
            <w:tcW w:w="905" w:type="dxa"/>
            <w:shd w:val="clear" w:color="auto" w:fill="auto"/>
          </w:tcPr>
          <w:p w14:paraId="7000B97D" w14:textId="77777777" w:rsidR="009F2394" w:rsidRPr="00803DC8" w:rsidRDefault="009F2394" w:rsidP="00803DC8">
            <w:pPr>
              <w:spacing w:before="40" w:after="120"/>
              <w:ind w:right="113"/>
              <w:rPr>
                <w:noProof/>
                <w:szCs w:val="18"/>
                <w:lang w:val="en-GB"/>
              </w:rPr>
            </w:pPr>
            <w:r w:rsidRPr="00803DC8">
              <w:rPr>
                <w:noProof/>
                <w:szCs w:val="18"/>
                <w:lang w:val="en-GB"/>
              </w:rPr>
              <w:t>J</w:t>
            </w:r>
          </w:p>
        </w:tc>
      </w:tr>
      <w:tr w:rsidR="009F2394" w:rsidRPr="00803DC8" w14:paraId="6BD53362" w14:textId="77777777" w:rsidTr="00F941E6">
        <w:trPr>
          <w:cantSplit/>
        </w:trPr>
        <w:tc>
          <w:tcPr>
            <w:tcW w:w="1677" w:type="dxa"/>
            <w:shd w:val="clear" w:color="auto" w:fill="auto"/>
          </w:tcPr>
          <w:p w14:paraId="2A575702" w14:textId="77777777" w:rsidR="009F2394" w:rsidRPr="00803DC8" w:rsidRDefault="009F2394" w:rsidP="00803DC8">
            <w:pPr>
              <w:spacing w:before="40" w:after="120"/>
              <w:ind w:right="113"/>
              <w:rPr>
                <w:noProof/>
                <w:szCs w:val="18"/>
                <w:lang w:val="en-GB"/>
              </w:rPr>
            </w:pPr>
            <w:r w:rsidRPr="00803DC8">
              <w:rPr>
                <w:noProof/>
                <w:szCs w:val="18"/>
                <w:lang w:val="en-GB"/>
              </w:rPr>
              <w:t>Ambient Air Temperature</w:t>
            </w:r>
          </w:p>
        </w:tc>
        <w:tc>
          <w:tcPr>
            <w:tcW w:w="844" w:type="dxa"/>
            <w:shd w:val="clear" w:color="auto" w:fill="auto"/>
          </w:tcPr>
          <w:p w14:paraId="73B1C10A" w14:textId="77777777" w:rsidR="009F2394" w:rsidRPr="00803DC8" w:rsidRDefault="009F2394" w:rsidP="00803DC8">
            <w:pPr>
              <w:spacing w:before="40" w:after="120"/>
              <w:ind w:right="113"/>
              <w:rPr>
                <w:noProof/>
                <w:szCs w:val="18"/>
                <w:lang w:val="en-GB"/>
              </w:rPr>
            </w:pPr>
            <w:r w:rsidRPr="00803DC8">
              <w:rPr>
                <w:noProof/>
                <w:szCs w:val="18"/>
                <w:lang w:val="en-GB"/>
              </w:rPr>
              <w:t xml:space="preserve">°C </w:t>
            </w:r>
          </w:p>
        </w:tc>
        <w:tc>
          <w:tcPr>
            <w:tcW w:w="972" w:type="dxa"/>
            <w:shd w:val="clear" w:color="auto" w:fill="auto"/>
          </w:tcPr>
          <w:p w14:paraId="05478A42"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2972" w:type="dxa"/>
            <w:shd w:val="clear" w:color="auto" w:fill="auto"/>
          </w:tcPr>
          <w:p w14:paraId="248FAF90" w14:textId="77777777" w:rsidR="009F2394" w:rsidRPr="00803DC8" w:rsidRDefault="009F2394" w:rsidP="00803DC8">
            <w:pPr>
              <w:spacing w:before="40" w:after="120"/>
              <w:ind w:right="113"/>
              <w:rPr>
                <w:noProof/>
                <w:szCs w:val="18"/>
                <w:lang w:val="en-GB"/>
              </w:rPr>
            </w:pPr>
            <w:r w:rsidRPr="00803DC8">
              <w:rPr>
                <w:noProof/>
                <w:szCs w:val="18"/>
                <w:lang w:val="en-GB"/>
              </w:rPr>
              <w:t>Weighing room temperature – Average temperature of the room during the last hour before the weighing procedure</w:t>
            </w:r>
          </w:p>
        </w:tc>
        <w:tc>
          <w:tcPr>
            <w:tcW w:w="905" w:type="dxa"/>
            <w:shd w:val="clear" w:color="auto" w:fill="auto"/>
          </w:tcPr>
          <w:p w14:paraId="374EF9E2" w14:textId="77777777" w:rsidR="009F2394" w:rsidRPr="00803DC8" w:rsidRDefault="009F2394" w:rsidP="00803DC8">
            <w:pPr>
              <w:spacing w:before="40" w:after="120"/>
              <w:ind w:right="113"/>
              <w:rPr>
                <w:noProof/>
                <w:szCs w:val="18"/>
                <w:lang w:val="en-GB"/>
              </w:rPr>
            </w:pPr>
            <w:r w:rsidRPr="00803DC8">
              <w:rPr>
                <w:noProof/>
                <w:szCs w:val="18"/>
                <w:lang w:val="en-GB"/>
              </w:rPr>
              <w:t>K</w:t>
            </w:r>
          </w:p>
        </w:tc>
      </w:tr>
      <w:tr w:rsidR="009F2394" w:rsidRPr="00803DC8" w14:paraId="29A7D903" w14:textId="77777777" w:rsidTr="00F941E6">
        <w:trPr>
          <w:cantSplit/>
        </w:trPr>
        <w:tc>
          <w:tcPr>
            <w:tcW w:w="1677" w:type="dxa"/>
            <w:shd w:val="clear" w:color="auto" w:fill="auto"/>
          </w:tcPr>
          <w:p w14:paraId="6D212019" w14:textId="77777777" w:rsidR="009F2394" w:rsidRPr="00803DC8" w:rsidRDefault="009F2394" w:rsidP="00803DC8">
            <w:pPr>
              <w:spacing w:before="40" w:after="120"/>
              <w:ind w:right="113"/>
              <w:rPr>
                <w:noProof/>
                <w:szCs w:val="18"/>
                <w:lang w:val="en-GB"/>
              </w:rPr>
            </w:pPr>
            <w:r w:rsidRPr="00803DC8">
              <w:rPr>
                <w:noProof/>
                <w:szCs w:val="18"/>
                <w:lang w:val="en-GB"/>
              </w:rPr>
              <w:t>Ambient Air Relative Humidity</w:t>
            </w:r>
          </w:p>
        </w:tc>
        <w:tc>
          <w:tcPr>
            <w:tcW w:w="844" w:type="dxa"/>
            <w:shd w:val="clear" w:color="auto" w:fill="auto"/>
          </w:tcPr>
          <w:p w14:paraId="2AD955B2" w14:textId="77777777" w:rsidR="009F2394" w:rsidRPr="00803DC8" w:rsidRDefault="009F2394" w:rsidP="00803DC8">
            <w:pPr>
              <w:spacing w:before="40" w:after="120"/>
              <w:ind w:right="113"/>
              <w:rPr>
                <w:noProof/>
                <w:szCs w:val="18"/>
                <w:lang w:val="en-GB"/>
              </w:rPr>
            </w:pPr>
            <w:r w:rsidRPr="00803DC8">
              <w:rPr>
                <w:noProof/>
                <w:szCs w:val="18"/>
                <w:lang w:val="en-GB"/>
              </w:rPr>
              <w:t>%</w:t>
            </w:r>
          </w:p>
        </w:tc>
        <w:tc>
          <w:tcPr>
            <w:tcW w:w="972" w:type="dxa"/>
            <w:shd w:val="clear" w:color="auto" w:fill="auto"/>
          </w:tcPr>
          <w:p w14:paraId="6EB955D1" w14:textId="77777777" w:rsidR="009F2394" w:rsidRPr="00803DC8" w:rsidRDefault="009F2394" w:rsidP="00803DC8">
            <w:pPr>
              <w:spacing w:before="40" w:after="120"/>
              <w:ind w:right="113"/>
              <w:rPr>
                <w:noProof/>
                <w:szCs w:val="18"/>
                <w:lang w:val="en-GB"/>
              </w:rPr>
            </w:pPr>
            <w:r w:rsidRPr="00803DC8">
              <w:rPr>
                <w:noProof/>
                <w:szCs w:val="18"/>
                <w:lang w:val="en-GB"/>
              </w:rPr>
              <w:t>1</w:t>
            </w:r>
          </w:p>
        </w:tc>
        <w:tc>
          <w:tcPr>
            <w:tcW w:w="2972" w:type="dxa"/>
            <w:shd w:val="clear" w:color="auto" w:fill="auto"/>
          </w:tcPr>
          <w:p w14:paraId="571E300E" w14:textId="77777777" w:rsidR="009F2394" w:rsidRPr="00803DC8" w:rsidRDefault="009F2394" w:rsidP="00803DC8">
            <w:pPr>
              <w:spacing w:before="40" w:after="120"/>
              <w:ind w:right="113"/>
              <w:rPr>
                <w:noProof/>
                <w:szCs w:val="18"/>
                <w:lang w:val="en-GB"/>
              </w:rPr>
            </w:pPr>
            <w:r w:rsidRPr="00803DC8">
              <w:rPr>
                <w:noProof/>
                <w:szCs w:val="18"/>
                <w:lang w:val="en-GB"/>
              </w:rPr>
              <w:t>Weighing room relative humidity – Average RH of the room during the last hour before the weighing procedure</w:t>
            </w:r>
          </w:p>
        </w:tc>
        <w:tc>
          <w:tcPr>
            <w:tcW w:w="905" w:type="dxa"/>
            <w:shd w:val="clear" w:color="auto" w:fill="auto"/>
          </w:tcPr>
          <w:p w14:paraId="3C26701D" w14:textId="77777777" w:rsidR="009F2394" w:rsidRPr="00803DC8" w:rsidRDefault="009F2394" w:rsidP="00803DC8">
            <w:pPr>
              <w:spacing w:before="40" w:after="120"/>
              <w:ind w:right="113"/>
              <w:rPr>
                <w:noProof/>
                <w:szCs w:val="18"/>
                <w:lang w:val="en-GB"/>
              </w:rPr>
            </w:pPr>
            <w:r w:rsidRPr="00803DC8">
              <w:rPr>
                <w:noProof/>
                <w:szCs w:val="18"/>
                <w:lang w:val="en-GB"/>
              </w:rPr>
              <w:t>L</w:t>
            </w:r>
          </w:p>
        </w:tc>
      </w:tr>
      <w:tr w:rsidR="009F2394" w:rsidRPr="00803DC8" w14:paraId="27E45064" w14:textId="77777777" w:rsidTr="00F941E6">
        <w:trPr>
          <w:cantSplit/>
        </w:trPr>
        <w:tc>
          <w:tcPr>
            <w:tcW w:w="1677" w:type="dxa"/>
            <w:tcBorders>
              <w:bottom w:val="single" w:sz="12" w:space="0" w:color="auto"/>
            </w:tcBorders>
            <w:shd w:val="clear" w:color="auto" w:fill="auto"/>
          </w:tcPr>
          <w:p w14:paraId="273CFEB7" w14:textId="77777777" w:rsidR="009F2394" w:rsidRPr="00803DC8" w:rsidRDefault="009F2394" w:rsidP="00803DC8">
            <w:pPr>
              <w:spacing w:before="40" w:after="120"/>
              <w:ind w:right="113"/>
              <w:rPr>
                <w:noProof/>
                <w:szCs w:val="18"/>
                <w:lang w:val="en-GB"/>
              </w:rPr>
            </w:pPr>
            <w:r w:rsidRPr="00803DC8">
              <w:rPr>
                <w:noProof/>
                <w:szCs w:val="18"/>
                <w:lang w:val="en-GB"/>
              </w:rPr>
              <w:t>Mass Difference</w:t>
            </w:r>
          </w:p>
        </w:tc>
        <w:tc>
          <w:tcPr>
            <w:tcW w:w="844" w:type="dxa"/>
            <w:tcBorders>
              <w:bottom w:val="single" w:sz="12" w:space="0" w:color="auto"/>
            </w:tcBorders>
            <w:shd w:val="clear" w:color="auto" w:fill="auto"/>
          </w:tcPr>
          <w:p w14:paraId="6A0475EA" w14:textId="77777777" w:rsidR="009F2394" w:rsidRPr="00803DC8" w:rsidRDefault="009F2394" w:rsidP="00803DC8">
            <w:pPr>
              <w:spacing w:before="40" w:after="120"/>
              <w:ind w:right="113"/>
              <w:rPr>
                <w:noProof/>
                <w:szCs w:val="18"/>
                <w:lang w:val="en-GB"/>
              </w:rPr>
            </w:pPr>
            <w:r w:rsidRPr="00803DC8">
              <w:rPr>
                <w:noProof/>
                <w:szCs w:val="18"/>
                <w:lang w:val="en-GB"/>
              </w:rPr>
              <w:t>mg</w:t>
            </w:r>
          </w:p>
        </w:tc>
        <w:tc>
          <w:tcPr>
            <w:tcW w:w="972" w:type="dxa"/>
            <w:tcBorders>
              <w:bottom w:val="single" w:sz="12" w:space="0" w:color="auto"/>
            </w:tcBorders>
            <w:shd w:val="clear" w:color="auto" w:fill="auto"/>
          </w:tcPr>
          <w:p w14:paraId="482C7E21" w14:textId="77777777" w:rsidR="009F2394" w:rsidRPr="00803DC8" w:rsidRDefault="009F2394" w:rsidP="00803DC8">
            <w:pPr>
              <w:spacing w:before="40" w:after="120"/>
              <w:ind w:right="113"/>
              <w:rPr>
                <w:noProof/>
                <w:szCs w:val="18"/>
                <w:lang w:val="en-GB"/>
              </w:rPr>
            </w:pPr>
            <w:r w:rsidRPr="00803DC8">
              <w:rPr>
                <w:noProof/>
                <w:szCs w:val="18"/>
                <w:lang w:val="en-GB"/>
              </w:rPr>
              <w:t>3</w:t>
            </w:r>
          </w:p>
        </w:tc>
        <w:tc>
          <w:tcPr>
            <w:tcW w:w="2972" w:type="dxa"/>
            <w:tcBorders>
              <w:bottom w:val="single" w:sz="12" w:space="0" w:color="auto"/>
            </w:tcBorders>
            <w:shd w:val="clear" w:color="auto" w:fill="auto"/>
          </w:tcPr>
          <w:p w14:paraId="6DEF95F2" w14:textId="77777777" w:rsidR="009F2394" w:rsidRPr="00803DC8" w:rsidRDefault="009F2394" w:rsidP="00803DC8">
            <w:pPr>
              <w:spacing w:before="40" w:after="120"/>
              <w:ind w:right="113"/>
              <w:rPr>
                <w:noProof/>
                <w:szCs w:val="18"/>
                <w:lang w:val="en-GB"/>
              </w:rPr>
            </w:pPr>
            <w:r w:rsidRPr="00803DC8">
              <w:rPr>
                <w:noProof/>
                <w:szCs w:val="18"/>
                <w:lang w:val="en-GB"/>
              </w:rPr>
              <w:t xml:space="preserve">Difference between the weighted value of the reference filter at the beginning and the end of the testing campaign – Subtract the value in column E by the value in column L </w:t>
            </w:r>
          </w:p>
        </w:tc>
        <w:tc>
          <w:tcPr>
            <w:tcW w:w="905" w:type="dxa"/>
            <w:tcBorders>
              <w:bottom w:val="single" w:sz="12" w:space="0" w:color="auto"/>
            </w:tcBorders>
            <w:shd w:val="clear" w:color="auto" w:fill="auto"/>
          </w:tcPr>
          <w:p w14:paraId="1B585C94" w14:textId="77777777" w:rsidR="009F2394" w:rsidRPr="00803DC8" w:rsidRDefault="009F2394" w:rsidP="00803DC8">
            <w:pPr>
              <w:spacing w:before="40" w:after="120"/>
              <w:ind w:right="113"/>
              <w:rPr>
                <w:noProof/>
                <w:szCs w:val="18"/>
                <w:lang w:val="en-GB"/>
              </w:rPr>
            </w:pPr>
            <w:r w:rsidRPr="00803DC8">
              <w:rPr>
                <w:noProof/>
                <w:szCs w:val="18"/>
                <w:lang w:val="en-GB"/>
              </w:rPr>
              <w:t>M</w:t>
            </w:r>
          </w:p>
        </w:tc>
      </w:tr>
    </w:tbl>
    <w:p w14:paraId="7CECCFC3" w14:textId="77777777" w:rsidR="009F2394" w:rsidRPr="008361E1" w:rsidRDefault="009F2394" w:rsidP="009F2394">
      <w:pPr>
        <w:pStyle w:val="Heading4"/>
        <w:spacing w:before="240" w:after="120"/>
        <w:ind w:left="2268" w:right="1134" w:hanging="1134"/>
        <w:rPr>
          <w:noProof/>
        </w:rPr>
      </w:pPr>
      <w:r w:rsidRPr="008361E1">
        <w:rPr>
          <w:noProof/>
        </w:rPr>
        <w:t>13.3.3.</w:t>
      </w:r>
      <w:r w:rsidRPr="008361E1">
        <w:rPr>
          <w:noProof/>
        </w:rPr>
        <w:tab/>
        <w:t>Mass Loss Measurement Data</w:t>
      </w:r>
    </w:p>
    <w:p w14:paraId="23EB57F7" w14:textId="39329F64" w:rsidR="00803DC8"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regarding the parameters, the applied units, and the number of decimals of each parameter are provided in Table 13.5. The mass loss measurement data shall be reported in the tab titled “Test ID – PMMF –Mass Loss” of the Mass Measurement file. </w:t>
      </w:r>
    </w:p>
    <w:p w14:paraId="169A5668" w14:textId="77777777" w:rsidR="009F2394" w:rsidRPr="008361E1" w:rsidRDefault="009F2394" w:rsidP="00C37012">
      <w:pPr>
        <w:spacing w:after="120"/>
        <w:ind w:left="1134" w:right="1134"/>
        <w:rPr>
          <w:b/>
          <w:noProof/>
          <w:color w:val="0D0D0D" w:themeColor="text1" w:themeTint="F2"/>
        </w:rPr>
      </w:pPr>
      <w:r w:rsidRPr="008361E1">
        <w:rPr>
          <w:bCs/>
          <w:noProof/>
          <w:color w:val="0D0D0D" w:themeColor="text1" w:themeTint="F2"/>
        </w:rPr>
        <w:t>Table 13.5.</w:t>
      </w:r>
      <w:r w:rsidRPr="008361E1">
        <w:rPr>
          <w:bCs/>
          <w:noProof/>
          <w:color w:val="0D0D0D" w:themeColor="text1" w:themeTint="F2"/>
        </w:rPr>
        <w:br/>
      </w:r>
      <w:r w:rsidRPr="008361E1">
        <w:rPr>
          <w:b/>
          <w:noProof/>
          <w:color w:val="0D0D0D" w:themeColor="text1" w:themeTint="F2"/>
        </w:rPr>
        <w:t>Necessary parameters related to the total mass loss of the brake for reporting at the Mass Measurement file of a brake emissions test</w:t>
      </w:r>
    </w:p>
    <w:tbl>
      <w:tblPr>
        <w:tblStyle w:val="TableGrid20"/>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89"/>
        <w:gridCol w:w="1104"/>
        <w:gridCol w:w="1271"/>
        <w:gridCol w:w="3890"/>
        <w:gridCol w:w="1183"/>
      </w:tblGrid>
      <w:tr w:rsidR="009F2394" w:rsidRPr="007536AD" w14:paraId="237AF45C" w14:textId="77777777" w:rsidTr="00803DC8">
        <w:trPr>
          <w:cantSplit/>
          <w:tblHeader/>
        </w:trPr>
        <w:tc>
          <w:tcPr>
            <w:tcW w:w="1674" w:type="dxa"/>
            <w:tcBorders>
              <w:top w:val="single" w:sz="4" w:space="0" w:color="auto"/>
              <w:bottom w:val="single" w:sz="12" w:space="0" w:color="auto"/>
            </w:tcBorders>
            <w:shd w:val="clear" w:color="auto" w:fill="auto"/>
            <w:vAlign w:val="bottom"/>
          </w:tcPr>
          <w:p w14:paraId="39F185AF"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Measurand</w:t>
            </w:r>
          </w:p>
        </w:tc>
        <w:tc>
          <w:tcPr>
            <w:tcW w:w="844" w:type="dxa"/>
            <w:tcBorders>
              <w:top w:val="single" w:sz="4" w:space="0" w:color="auto"/>
              <w:bottom w:val="single" w:sz="12" w:space="0" w:color="auto"/>
            </w:tcBorders>
            <w:shd w:val="clear" w:color="auto" w:fill="auto"/>
            <w:vAlign w:val="bottom"/>
          </w:tcPr>
          <w:p w14:paraId="01A2635E"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Unit</w:t>
            </w:r>
          </w:p>
        </w:tc>
        <w:tc>
          <w:tcPr>
            <w:tcW w:w="972" w:type="dxa"/>
            <w:tcBorders>
              <w:top w:val="single" w:sz="4" w:space="0" w:color="auto"/>
              <w:bottom w:val="single" w:sz="12" w:space="0" w:color="auto"/>
            </w:tcBorders>
            <w:shd w:val="clear" w:color="auto" w:fill="auto"/>
            <w:vAlign w:val="bottom"/>
          </w:tcPr>
          <w:p w14:paraId="4DCAC9FD"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Decimals</w:t>
            </w:r>
          </w:p>
        </w:tc>
        <w:tc>
          <w:tcPr>
            <w:tcW w:w="2975" w:type="dxa"/>
            <w:tcBorders>
              <w:top w:val="single" w:sz="4" w:space="0" w:color="auto"/>
              <w:bottom w:val="single" w:sz="12" w:space="0" w:color="auto"/>
            </w:tcBorders>
            <w:shd w:val="clear" w:color="auto" w:fill="auto"/>
            <w:vAlign w:val="bottom"/>
          </w:tcPr>
          <w:p w14:paraId="77B3DBA1"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Description</w:t>
            </w:r>
          </w:p>
        </w:tc>
        <w:tc>
          <w:tcPr>
            <w:tcW w:w="905" w:type="dxa"/>
            <w:tcBorders>
              <w:top w:val="single" w:sz="4" w:space="0" w:color="auto"/>
              <w:bottom w:val="single" w:sz="12" w:space="0" w:color="auto"/>
            </w:tcBorders>
            <w:shd w:val="clear" w:color="auto" w:fill="auto"/>
            <w:vAlign w:val="bottom"/>
          </w:tcPr>
          <w:p w14:paraId="49FDAA4C" w14:textId="77777777" w:rsidR="009F2394" w:rsidRPr="007536AD" w:rsidRDefault="009F2394" w:rsidP="00C37012">
            <w:pPr>
              <w:spacing w:before="80" w:after="80" w:line="200" w:lineRule="exact"/>
              <w:ind w:right="113"/>
              <w:rPr>
                <w:i/>
                <w:noProof/>
                <w:sz w:val="16"/>
                <w:lang w:val="en-GB"/>
              </w:rPr>
            </w:pPr>
            <w:r w:rsidRPr="007536AD">
              <w:rPr>
                <w:i/>
                <w:noProof/>
                <w:sz w:val="16"/>
                <w:lang w:val="en-GB"/>
              </w:rPr>
              <w:t>Column in the File</w:t>
            </w:r>
          </w:p>
        </w:tc>
      </w:tr>
      <w:tr w:rsidR="007536AD" w:rsidRPr="007536AD" w14:paraId="07500E05" w14:textId="77777777" w:rsidTr="00803DC8">
        <w:trPr>
          <w:cantSplit/>
          <w:trHeight w:hRule="exact" w:val="113"/>
          <w:tblHeader/>
        </w:trPr>
        <w:tc>
          <w:tcPr>
            <w:tcW w:w="1674" w:type="dxa"/>
            <w:tcBorders>
              <w:top w:val="single" w:sz="12" w:space="0" w:color="auto"/>
            </w:tcBorders>
            <w:shd w:val="clear" w:color="auto" w:fill="auto"/>
          </w:tcPr>
          <w:p w14:paraId="1C8B5CE6" w14:textId="77777777" w:rsidR="007536AD" w:rsidRPr="007536AD" w:rsidRDefault="007536AD" w:rsidP="00C37012">
            <w:pPr>
              <w:spacing w:before="40" w:after="120"/>
              <w:ind w:right="113"/>
              <w:rPr>
                <w:noProof/>
              </w:rPr>
            </w:pPr>
          </w:p>
        </w:tc>
        <w:tc>
          <w:tcPr>
            <w:tcW w:w="844" w:type="dxa"/>
            <w:tcBorders>
              <w:top w:val="single" w:sz="12" w:space="0" w:color="auto"/>
            </w:tcBorders>
            <w:shd w:val="clear" w:color="auto" w:fill="auto"/>
          </w:tcPr>
          <w:p w14:paraId="297795C2" w14:textId="77777777" w:rsidR="007536AD" w:rsidRPr="007536AD" w:rsidRDefault="007536AD" w:rsidP="00C37012">
            <w:pPr>
              <w:spacing w:before="40" w:after="120"/>
              <w:ind w:right="113"/>
              <w:rPr>
                <w:noProof/>
              </w:rPr>
            </w:pPr>
          </w:p>
        </w:tc>
        <w:tc>
          <w:tcPr>
            <w:tcW w:w="972" w:type="dxa"/>
            <w:tcBorders>
              <w:top w:val="single" w:sz="12" w:space="0" w:color="auto"/>
            </w:tcBorders>
            <w:shd w:val="clear" w:color="auto" w:fill="auto"/>
          </w:tcPr>
          <w:p w14:paraId="6BB90D47" w14:textId="77777777" w:rsidR="007536AD" w:rsidRPr="007536AD" w:rsidRDefault="007536AD" w:rsidP="00C37012">
            <w:pPr>
              <w:spacing w:before="40" w:after="120"/>
              <w:ind w:right="113"/>
              <w:rPr>
                <w:noProof/>
              </w:rPr>
            </w:pPr>
          </w:p>
        </w:tc>
        <w:tc>
          <w:tcPr>
            <w:tcW w:w="2975" w:type="dxa"/>
            <w:tcBorders>
              <w:top w:val="single" w:sz="12" w:space="0" w:color="auto"/>
            </w:tcBorders>
            <w:shd w:val="clear" w:color="auto" w:fill="auto"/>
          </w:tcPr>
          <w:p w14:paraId="353F3E2A" w14:textId="77777777" w:rsidR="007536AD" w:rsidRPr="007536AD" w:rsidRDefault="007536AD" w:rsidP="00C37012">
            <w:pPr>
              <w:spacing w:before="40" w:after="120"/>
              <w:ind w:right="113"/>
              <w:rPr>
                <w:noProof/>
              </w:rPr>
            </w:pPr>
          </w:p>
        </w:tc>
        <w:tc>
          <w:tcPr>
            <w:tcW w:w="905" w:type="dxa"/>
            <w:tcBorders>
              <w:top w:val="single" w:sz="12" w:space="0" w:color="auto"/>
            </w:tcBorders>
            <w:shd w:val="clear" w:color="auto" w:fill="auto"/>
          </w:tcPr>
          <w:p w14:paraId="56409990" w14:textId="77777777" w:rsidR="007536AD" w:rsidRPr="007536AD" w:rsidRDefault="007536AD" w:rsidP="00C37012">
            <w:pPr>
              <w:spacing w:before="40" w:after="120"/>
              <w:ind w:right="113"/>
              <w:rPr>
                <w:noProof/>
              </w:rPr>
            </w:pPr>
          </w:p>
        </w:tc>
      </w:tr>
      <w:tr w:rsidR="009F2394" w:rsidRPr="007536AD" w14:paraId="4523539E" w14:textId="77777777" w:rsidTr="00803DC8">
        <w:trPr>
          <w:cantSplit/>
        </w:trPr>
        <w:tc>
          <w:tcPr>
            <w:tcW w:w="1674" w:type="dxa"/>
            <w:shd w:val="clear" w:color="auto" w:fill="auto"/>
          </w:tcPr>
          <w:p w14:paraId="3EFD4397" w14:textId="77777777" w:rsidR="009F2394" w:rsidRPr="007536AD" w:rsidRDefault="009F2394" w:rsidP="00C37012">
            <w:pPr>
              <w:spacing w:before="40" w:after="120"/>
              <w:ind w:right="113"/>
              <w:rPr>
                <w:noProof/>
                <w:szCs w:val="18"/>
                <w:lang w:val="en-GB"/>
              </w:rPr>
            </w:pPr>
            <w:r w:rsidRPr="007536AD">
              <w:rPr>
                <w:noProof/>
                <w:szCs w:val="18"/>
                <w:lang w:val="en-GB"/>
              </w:rPr>
              <w:t>Test ID</w:t>
            </w:r>
          </w:p>
        </w:tc>
        <w:tc>
          <w:tcPr>
            <w:tcW w:w="844" w:type="dxa"/>
            <w:shd w:val="clear" w:color="auto" w:fill="auto"/>
          </w:tcPr>
          <w:p w14:paraId="1516CD5A"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26D0B2D7"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F699DF9" w14:textId="77777777" w:rsidR="009F2394" w:rsidRPr="007536AD" w:rsidRDefault="009F2394" w:rsidP="00C37012">
            <w:pPr>
              <w:spacing w:before="40" w:after="120"/>
              <w:ind w:right="113"/>
              <w:rPr>
                <w:noProof/>
                <w:szCs w:val="18"/>
                <w:lang w:val="en-GB"/>
              </w:rPr>
            </w:pPr>
            <w:r w:rsidRPr="007536AD">
              <w:rPr>
                <w:noProof/>
                <w:szCs w:val="18"/>
                <w:lang w:val="en-GB"/>
              </w:rPr>
              <w:t>A unique code that allows the testing facility to identify the tested brake – Shall be the same as in “Test ID” in Table 13.6.</w:t>
            </w:r>
          </w:p>
        </w:tc>
        <w:tc>
          <w:tcPr>
            <w:tcW w:w="905" w:type="dxa"/>
            <w:shd w:val="clear" w:color="auto" w:fill="auto"/>
          </w:tcPr>
          <w:p w14:paraId="01DE3852" w14:textId="77777777" w:rsidR="009F2394" w:rsidRPr="007536AD" w:rsidRDefault="009F2394" w:rsidP="00C37012">
            <w:pPr>
              <w:spacing w:before="40" w:after="120"/>
              <w:ind w:right="113"/>
              <w:rPr>
                <w:noProof/>
                <w:szCs w:val="18"/>
                <w:lang w:val="en-GB"/>
              </w:rPr>
            </w:pPr>
            <w:r w:rsidRPr="007536AD">
              <w:rPr>
                <w:noProof/>
                <w:szCs w:val="18"/>
                <w:lang w:val="en-GB"/>
              </w:rPr>
              <w:t>A</w:t>
            </w:r>
          </w:p>
        </w:tc>
      </w:tr>
      <w:tr w:rsidR="009F2394" w:rsidRPr="007536AD" w14:paraId="0399BEEC" w14:textId="77777777" w:rsidTr="00803DC8">
        <w:trPr>
          <w:cantSplit/>
        </w:trPr>
        <w:tc>
          <w:tcPr>
            <w:tcW w:w="1674" w:type="dxa"/>
            <w:shd w:val="clear" w:color="auto" w:fill="auto"/>
          </w:tcPr>
          <w:p w14:paraId="774BA638" w14:textId="77777777" w:rsidR="009F2394" w:rsidRPr="007536AD" w:rsidRDefault="009F2394" w:rsidP="00C37012">
            <w:pPr>
              <w:spacing w:before="40" w:after="120"/>
              <w:ind w:right="113"/>
              <w:rPr>
                <w:noProof/>
                <w:szCs w:val="18"/>
                <w:lang w:val="en-GB"/>
              </w:rPr>
            </w:pPr>
            <w:r w:rsidRPr="007536AD">
              <w:rPr>
                <w:noProof/>
                <w:szCs w:val="18"/>
                <w:lang w:val="en-GB"/>
              </w:rPr>
              <w:t>Disc Brake</w:t>
            </w:r>
          </w:p>
        </w:tc>
        <w:tc>
          <w:tcPr>
            <w:tcW w:w="844" w:type="dxa"/>
            <w:shd w:val="clear" w:color="auto" w:fill="auto"/>
          </w:tcPr>
          <w:p w14:paraId="2C34B0AD"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7C6A99E9"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209F8146"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disc and a pair of pads</w:t>
            </w:r>
          </w:p>
        </w:tc>
        <w:tc>
          <w:tcPr>
            <w:tcW w:w="905" w:type="dxa"/>
            <w:shd w:val="clear" w:color="auto" w:fill="auto"/>
          </w:tcPr>
          <w:p w14:paraId="222F1733" w14:textId="77777777" w:rsidR="009F2394" w:rsidRPr="007536AD" w:rsidRDefault="009F2394" w:rsidP="00C37012">
            <w:pPr>
              <w:spacing w:before="40" w:after="120"/>
              <w:ind w:right="113"/>
              <w:rPr>
                <w:noProof/>
                <w:szCs w:val="18"/>
                <w:lang w:val="en-GB"/>
              </w:rPr>
            </w:pPr>
            <w:r w:rsidRPr="007536AD">
              <w:rPr>
                <w:noProof/>
                <w:szCs w:val="18"/>
                <w:lang w:val="en-GB"/>
              </w:rPr>
              <w:t>B</w:t>
            </w:r>
          </w:p>
        </w:tc>
      </w:tr>
      <w:tr w:rsidR="009F2394" w:rsidRPr="007536AD" w14:paraId="24AEABFB" w14:textId="77777777" w:rsidTr="00803DC8">
        <w:trPr>
          <w:cantSplit/>
        </w:trPr>
        <w:tc>
          <w:tcPr>
            <w:tcW w:w="1674" w:type="dxa"/>
            <w:shd w:val="clear" w:color="auto" w:fill="auto"/>
          </w:tcPr>
          <w:p w14:paraId="3C3E0A79" w14:textId="77777777" w:rsidR="009F2394" w:rsidRPr="007536AD" w:rsidRDefault="009F2394" w:rsidP="00C37012">
            <w:pPr>
              <w:spacing w:before="40" w:after="120"/>
              <w:ind w:right="113"/>
              <w:rPr>
                <w:noProof/>
                <w:szCs w:val="18"/>
                <w:lang w:val="en-GB"/>
              </w:rPr>
            </w:pPr>
            <w:r w:rsidRPr="007536AD">
              <w:rPr>
                <w:noProof/>
                <w:szCs w:val="18"/>
                <w:lang w:val="en-GB"/>
              </w:rPr>
              <w:t>Drum Brake</w:t>
            </w:r>
          </w:p>
        </w:tc>
        <w:tc>
          <w:tcPr>
            <w:tcW w:w="844" w:type="dxa"/>
            <w:shd w:val="clear" w:color="auto" w:fill="auto"/>
          </w:tcPr>
          <w:p w14:paraId="33249A47" w14:textId="77777777" w:rsidR="009F2394" w:rsidRPr="007536AD" w:rsidRDefault="009F2394" w:rsidP="00C37012">
            <w:pPr>
              <w:spacing w:before="40" w:after="120"/>
              <w:ind w:right="113"/>
              <w:rPr>
                <w:noProof/>
                <w:szCs w:val="18"/>
                <w:lang w:val="en-GB"/>
              </w:rPr>
            </w:pPr>
            <w:r w:rsidRPr="007536AD">
              <w:rPr>
                <w:noProof/>
                <w:szCs w:val="18"/>
                <w:lang w:val="en-GB"/>
              </w:rPr>
              <w:t>#</w:t>
            </w:r>
          </w:p>
        </w:tc>
        <w:tc>
          <w:tcPr>
            <w:tcW w:w="972" w:type="dxa"/>
            <w:shd w:val="clear" w:color="auto" w:fill="auto"/>
          </w:tcPr>
          <w:p w14:paraId="1E3F52DD" w14:textId="77777777" w:rsidR="009F2394" w:rsidRPr="007536AD" w:rsidRDefault="009F2394" w:rsidP="00C37012">
            <w:pPr>
              <w:spacing w:before="40" w:after="120"/>
              <w:ind w:right="113"/>
              <w:rPr>
                <w:noProof/>
                <w:szCs w:val="18"/>
                <w:lang w:val="en-GB"/>
              </w:rPr>
            </w:pPr>
            <w:r w:rsidRPr="007536AD">
              <w:rPr>
                <w:noProof/>
                <w:szCs w:val="18"/>
                <w:lang w:val="en-GB"/>
              </w:rPr>
              <w:t>N/A</w:t>
            </w:r>
          </w:p>
        </w:tc>
        <w:tc>
          <w:tcPr>
            <w:tcW w:w="2975" w:type="dxa"/>
            <w:shd w:val="clear" w:color="auto" w:fill="auto"/>
          </w:tcPr>
          <w:p w14:paraId="7E5A9D2E" w14:textId="77777777" w:rsidR="009F2394" w:rsidRPr="007536AD" w:rsidRDefault="009F2394" w:rsidP="00C37012">
            <w:pPr>
              <w:spacing w:before="40" w:after="120"/>
              <w:ind w:right="113"/>
              <w:rPr>
                <w:noProof/>
                <w:szCs w:val="18"/>
                <w:lang w:val="en-GB"/>
              </w:rPr>
            </w:pPr>
            <w:r w:rsidRPr="007536AD">
              <w:rPr>
                <w:noProof/>
                <w:szCs w:val="18"/>
                <w:lang w:val="en-GB"/>
              </w:rPr>
              <w:t>Specifies whether the testing brake couple consists of a drum and a pair of shoes</w:t>
            </w:r>
          </w:p>
        </w:tc>
        <w:tc>
          <w:tcPr>
            <w:tcW w:w="905" w:type="dxa"/>
            <w:shd w:val="clear" w:color="auto" w:fill="auto"/>
          </w:tcPr>
          <w:p w14:paraId="754CF70D" w14:textId="77777777" w:rsidR="009F2394" w:rsidRPr="007536AD" w:rsidRDefault="009F2394" w:rsidP="00C37012">
            <w:pPr>
              <w:spacing w:before="40" w:after="120"/>
              <w:ind w:right="113"/>
              <w:rPr>
                <w:noProof/>
                <w:szCs w:val="18"/>
                <w:lang w:val="en-GB"/>
              </w:rPr>
            </w:pPr>
            <w:r w:rsidRPr="007536AD">
              <w:rPr>
                <w:noProof/>
                <w:szCs w:val="18"/>
                <w:lang w:val="en-GB"/>
              </w:rPr>
              <w:t>C</w:t>
            </w:r>
          </w:p>
        </w:tc>
      </w:tr>
      <w:tr w:rsidR="009F2394" w:rsidRPr="007536AD" w14:paraId="2E9E5348" w14:textId="77777777" w:rsidTr="00803DC8">
        <w:trPr>
          <w:cantSplit/>
        </w:trPr>
        <w:tc>
          <w:tcPr>
            <w:tcW w:w="1674" w:type="dxa"/>
            <w:shd w:val="clear" w:color="auto" w:fill="auto"/>
          </w:tcPr>
          <w:p w14:paraId="5C087235" w14:textId="77777777" w:rsidR="009F2394" w:rsidRPr="007536AD" w:rsidRDefault="009F2394" w:rsidP="00C37012">
            <w:pPr>
              <w:spacing w:before="40" w:after="120"/>
              <w:ind w:right="113"/>
              <w:rPr>
                <w:noProof/>
                <w:szCs w:val="18"/>
                <w:lang w:val="en-GB"/>
              </w:rPr>
            </w:pPr>
            <w:r w:rsidRPr="007536AD">
              <w:rPr>
                <w:noProof/>
                <w:szCs w:val="18"/>
                <w:lang w:val="en-GB"/>
              </w:rPr>
              <w:t>Initial Weighings Inner pad / Leading shoe</w:t>
            </w:r>
          </w:p>
        </w:tc>
        <w:tc>
          <w:tcPr>
            <w:tcW w:w="844" w:type="dxa"/>
            <w:shd w:val="clear" w:color="auto" w:fill="auto"/>
          </w:tcPr>
          <w:p w14:paraId="4B1233AB" w14:textId="77777777" w:rsidR="009F2394" w:rsidRPr="007536AD" w:rsidRDefault="009F2394" w:rsidP="00C37012">
            <w:pPr>
              <w:spacing w:before="40" w:after="120"/>
              <w:ind w:right="113"/>
              <w:rPr>
                <w:noProof/>
                <w:szCs w:val="18"/>
                <w:lang w:val="en-GB"/>
              </w:rPr>
            </w:pPr>
            <w:r w:rsidRPr="007536AD">
              <w:rPr>
                <w:noProof/>
                <w:szCs w:val="18"/>
                <w:lang w:val="en-GB"/>
              </w:rPr>
              <w:t>g</w:t>
            </w:r>
          </w:p>
        </w:tc>
        <w:tc>
          <w:tcPr>
            <w:tcW w:w="972" w:type="dxa"/>
            <w:shd w:val="clear" w:color="auto" w:fill="auto"/>
          </w:tcPr>
          <w:p w14:paraId="14550DDA" w14:textId="77777777" w:rsidR="009F2394" w:rsidRPr="007536AD" w:rsidRDefault="009F2394" w:rsidP="00C37012">
            <w:pPr>
              <w:spacing w:before="40" w:after="120"/>
              <w:ind w:right="113"/>
              <w:rPr>
                <w:noProof/>
                <w:szCs w:val="18"/>
                <w:lang w:val="en-GB"/>
              </w:rPr>
            </w:pPr>
            <w:r w:rsidRPr="007536AD">
              <w:rPr>
                <w:noProof/>
                <w:szCs w:val="18"/>
                <w:lang w:val="en-GB"/>
              </w:rPr>
              <w:t>3</w:t>
            </w:r>
          </w:p>
        </w:tc>
        <w:tc>
          <w:tcPr>
            <w:tcW w:w="2975" w:type="dxa"/>
            <w:shd w:val="clear" w:color="auto" w:fill="auto"/>
          </w:tcPr>
          <w:p w14:paraId="1E0118CC" w14:textId="77777777" w:rsidR="009F2394" w:rsidRPr="007536AD" w:rsidRDefault="009F2394" w:rsidP="00C37012">
            <w:pPr>
              <w:spacing w:before="40" w:after="120"/>
              <w:ind w:right="113"/>
              <w:rPr>
                <w:noProof/>
                <w:szCs w:val="18"/>
                <w:lang w:val="en-GB"/>
              </w:rPr>
            </w:pPr>
            <w:r w:rsidRPr="007536AD">
              <w:rPr>
                <w:noProof/>
                <w:szCs w:val="18"/>
                <w:lang w:val="en-GB"/>
              </w:rPr>
              <w:t>Weight of the inner pad or the leading shoe before the beginning of the overall brake emissions test - Leading shoe is the first shoe after the wheel cylinder in the direction of the wheel rotation</w:t>
            </w:r>
          </w:p>
        </w:tc>
        <w:tc>
          <w:tcPr>
            <w:tcW w:w="905" w:type="dxa"/>
            <w:shd w:val="clear" w:color="auto" w:fill="auto"/>
          </w:tcPr>
          <w:p w14:paraId="2B211138" w14:textId="77777777" w:rsidR="009F2394" w:rsidRPr="007536AD" w:rsidRDefault="009F2394" w:rsidP="00C37012">
            <w:pPr>
              <w:spacing w:before="40" w:after="120"/>
              <w:ind w:right="113"/>
              <w:rPr>
                <w:noProof/>
                <w:szCs w:val="18"/>
                <w:lang w:val="en-GB"/>
              </w:rPr>
            </w:pPr>
            <w:r w:rsidRPr="007536AD">
              <w:rPr>
                <w:noProof/>
                <w:szCs w:val="18"/>
                <w:lang w:val="en-GB"/>
              </w:rPr>
              <w:t>D</w:t>
            </w:r>
          </w:p>
        </w:tc>
      </w:tr>
      <w:tr w:rsidR="009F2394" w:rsidRPr="007536AD" w14:paraId="34F13E91" w14:textId="77777777" w:rsidTr="00803DC8">
        <w:trPr>
          <w:cantSplit/>
        </w:trPr>
        <w:tc>
          <w:tcPr>
            <w:tcW w:w="1674" w:type="dxa"/>
            <w:shd w:val="clear" w:color="auto" w:fill="auto"/>
          </w:tcPr>
          <w:p w14:paraId="0AEDC501" w14:textId="77777777" w:rsidR="009F2394" w:rsidRPr="007536AD" w:rsidRDefault="009F2394" w:rsidP="007536AD">
            <w:pPr>
              <w:spacing w:before="40" w:after="120"/>
              <w:ind w:right="113"/>
              <w:rPr>
                <w:noProof/>
                <w:szCs w:val="18"/>
                <w:lang w:val="en-GB"/>
              </w:rPr>
            </w:pPr>
            <w:r w:rsidRPr="007536AD">
              <w:rPr>
                <w:noProof/>
                <w:szCs w:val="18"/>
                <w:lang w:val="en-GB"/>
              </w:rPr>
              <w:t>Initial Weighings Outer pad / Trailing shoe</w:t>
            </w:r>
          </w:p>
        </w:tc>
        <w:tc>
          <w:tcPr>
            <w:tcW w:w="844" w:type="dxa"/>
            <w:shd w:val="clear" w:color="auto" w:fill="auto"/>
          </w:tcPr>
          <w:p w14:paraId="5EAB74A7"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2A71AD5"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0FBD5A5D" w14:textId="77777777" w:rsidR="009F2394" w:rsidRPr="007536AD" w:rsidRDefault="009F2394" w:rsidP="007536AD">
            <w:pPr>
              <w:spacing w:before="40" w:after="120"/>
              <w:ind w:right="113"/>
              <w:rPr>
                <w:noProof/>
                <w:szCs w:val="18"/>
                <w:lang w:val="en-GB"/>
              </w:rPr>
            </w:pPr>
            <w:r w:rsidRPr="007536AD">
              <w:rPr>
                <w:noProof/>
                <w:szCs w:val="18"/>
                <w:lang w:val="en-GB"/>
              </w:rPr>
              <w:t>Weight of the outer pad or the trailing shoe before the beginning of the overall testing procedure - Trailing shoe is the shoe behind the wheel cylinder in the direction of the wheel rotation</w:t>
            </w:r>
          </w:p>
        </w:tc>
        <w:tc>
          <w:tcPr>
            <w:tcW w:w="905" w:type="dxa"/>
            <w:shd w:val="clear" w:color="auto" w:fill="auto"/>
          </w:tcPr>
          <w:p w14:paraId="6E40545C" w14:textId="77777777" w:rsidR="009F2394" w:rsidRPr="007536AD" w:rsidRDefault="009F2394" w:rsidP="007536AD">
            <w:pPr>
              <w:spacing w:before="40" w:after="120"/>
              <w:ind w:right="113"/>
              <w:rPr>
                <w:noProof/>
                <w:szCs w:val="18"/>
                <w:lang w:val="en-GB"/>
              </w:rPr>
            </w:pPr>
            <w:r w:rsidRPr="007536AD">
              <w:rPr>
                <w:noProof/>
                <w:szCs w:val="18"/>
                <w:lang w:val="en-GB"/>
              </w:rPr>
              <w:t>E</w:t>
            </w:r>
          </w:p>
        </w:tc>
      </w:tr>
      <w:tr w:rsidR="009F2394" w:rsidRPr="007536AD" w14:paraId="2B89BBF0" w14:textId="77777777" w:rsidTr="00803DC8">
        <w:trPr>
          <w:cantSplit/>
        </w:trPr>
        <w:tc>
          <w:tcPr>
            <w:tcW w:w="1674" w:type="dxa"/>
            <w:shd w:val="clear" w:color="auto" w:fill="auto"/>
          </w:tcPr>
          <w:p w14:paraId="25F9FEF1" w14:textId="77777777" w:rsidR="009F2394" w:rsidRPr="007536AD" w:rsidRDefault="009F2394" w:rsidP="007536AD">
            <w:pPr>
              <w:spacing w:before="40" w:after="120"/>
              <w:ind w:right="113"/>
              <w:rPr>
                <w:noProof/>
                <w:szCs w:val="18"/>
                <w:lang w:val="en-GB"/>
              </w:rPr>
            </w:pPr>
            <w:r w:rsidRPr="007536AD">
              <w:rPr>
                <w:noProof/>
                <w:szCs w:val="18"/>
                <w:lang w:val="en-GB"/>
              </w:rPr>
              <w:lastRenderedPageBreak/>
              <w:t>Initial Weighings Disc / Drum</w:t>
            </w:r>
          </w:p>
        </w:tc>
        <w:tc>
          <w:tcPr>
            <w:tcW w:w="844" w:type="dxa"/>
            <w:shd w:val="clear" w:color="auto" w:fill="auto"/>
          </w:tcPr>
          <w:p w14:paraId="02B63B3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240A9A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5DF9590" w14:textId="77777777" w:rsidR="009F2394" w:rsidRPr="007536AD" w:rsidRDefault="009F2394" w:rsidP="007536AD">
            <w:pPr>
              <w:spacing w:before="40" w:after="120"/>
              <w:ind w:right="113"/>
              <w:rPr>
                <w:noProof/>
                <w:szCs w:val="18"/>
                <w:lang w:val="en-GB"/>
              </w:rPr>
            </w:pPr>
            <w:r w:rsidRPr="007536AD">
              <w:rPr>
                <w:noProof/>
                <w:szCs w:val="18"/>
                <w:lang w:val="en-GB"/>
              </w:rPr>
              <w:t>Weight of the disc or drum before the beginning of the overall testing procedure</w:t>
            </w:r>
          </w:p>
        </w:tc>
        <w:tc>
          <w:tcPr>
            <w:tcW w:w="905" w:type="dxa"/>
            <w:shd w:val="clear" w:color="auto" w:fill="auto"/>
          </w:tcPr>
          <w:p w14:paraId="2D798FAD" w14:textId="77777777" w:rsidR="009F2394" w:rsidRPr="007536AD" w:rsidRDefault="009F2394" w:rsidP="007536AD">
            <w:pPr>
              <w:spacing w:before="40" w:after="120"/>
              <w:ind w:right="113"/>
              <w:rPr>
                <w:noProof/>
                <w:szCs w:val="18"/>
                <w:lang w:val="en-GB"/>
              </w:rPr>
            </w:pPr>
            <w:r w:rsidRPr="007536AD">
              <w:rPr>
                <w:noProof/>
                <w:szCs w:val="18"/>
                <w:lang w:val="en-GB"/>
              </w:rPr>
              <w:t>F</w:t>
            </w:r>
          </w:p>
        </w:tc>
      </w:tr>
      <w:tr w:rsidR="009F2394" w:rsidRPr="007536AD" w14:paraId="78068EEF" w14:textId="77777777" w:rsidTr="00803DC8">
        <w:trPr>
          <w:cantSplit/>
        </w:trPr>
        <w:tc>
          <w:tcPr>
            <w:tcW w:w="1674" w:type="dxa"/>
            <w:shd w:val="clear" w:color="auto" w:fill="auto"/>
          </w:tcPr>
          <w:p w14:paraId="5DFBA2BA" w14:textId="77777777" w:rsidR="009F2394" w:rsidRPr="007536AD" w:rsidRDefault="009F2394" w:rsidP="007536AD">
            <w:pPr>
              <w:spacing w:before="40" w:after="120"/>
              <w:ind w:right="113"/>
              <w:rPr>
                <w:noProof/>
                <w:szCs w:val="18"/>
                <w:lang w:val="en-GB"/>
              </w:rPr>
            </w:pPr>
            <w:r w:rsidRPr="007536AD">
              <w:rPr>
                <w:noProof/>
                <w:szCs w:val="18"/>
                <w:lang w:val="en-GB"/>
              </w:rPr>
              <w:t>Final Weighings Inner pad / Leading shoe</w:t>
            </w:r>
          </w:p>
        </w:tc>
        <w:tc>
          <w:tcPr>
            <w:tcW w:w="844" w:type="dxa"/>
            <w:shd w:val="clear" w:color="auto" w:fill="auto"/>
          </w:tcPr>
          <w:p w14:paraId="199EB0C9"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77F0C21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6A53F474" w14:textId="77777777" w:rsidR="009F2394" w:rsidRPr="007536AD" w:rsidRDefault="009F2394" w:rsidP="007536AD">
            <w:pPr>
              <w:spacing w:before="40" w:after="120"/>
              <w:ind w:right="113"/>
              <w:rPr>
                <w:noProof/>
                <w:szCs w:val="18"/>
                <w:lang w:val="en-GB"/>
              </w:rPr>
            </w:pPr>
            <w:r w:rsidRPr="007536AD">
              <w:rPr>
                <w:noProof/>
                <w:szCs w:val="18"/>
                <w:lang w:val="en-GB"/>
              </w:rPr>
              <w:t xml:space="preserve">Weight of the inner pad or the leading shoe after the end of the overall testing procedure </w:t>
            </w:r>
          </w:p>
        </w:tc>
        <w:tc>
          <w:tcPr>
            <w:tcW w:w="905" w:type="dxa"/>
            <w:shd w:val="clear" w:color="auto" w:fill="auto"/>
          </w:tcPr>
          <w:p w14:paraId="31D5F436" w14:textId="77777777" w:rsidR="009F2394" w:rsidRPr="007536AD" w:rsidRDefault="009F2394" w:rsidP="007536AD">
            <w:pPr>
              <w:spacing w:before="40" w:after="120"/>
              <w:ind w:right="113"/>
              <w:rPr>
                <w:noProof/>
                <w:szCs w:val="18"/>
                <w:lang w:val="en-GB"/>
              </w:rPr>
            </w:pPr>
            <w:r w:rsidRPr="007536AD">
              <w:rPr>
                <w:noProof/>
                <w:szCs w:val="18"/>
                <w:lang w:val="en-GB"/>
              </w:rPr>
              <w:t>G</w:t>
            </w:r>
          </w:p>
        </w:tc>
      </w:tr>
      <w:tr w:rsidR="009F2394" w:rsidRPr="007536AD" w14:paraId="52433A9A" w14:textId="77777777" w:rsidTr="00803DC8">
        <w:trPr>
          <w:cantSplit/>
        </w:trPr>
        <w:tc>
          <w:tcPr>
            <w:tcW w:w="1674" w:type="dxa"/>
            <w:shd w:val="clear" w:color="auto" w:fill="auto"/>
          </w:tcPr>
          <w:p w14:paraId="2EA6666E" w14:textId="77777777" w:rsidR="009F2394" w:rsidRPr="007536AD" w:rsidRDefault="009F2394" w:rsidP="007536AD">
            <w:pPr>
              <w:spacing w:before="40" w:after="120"/>
              <w:ind w:right="113"/>
              <w:rPr>
                <w:noProof/>
                <w:szCs w:val="18"/>
                <w:lang w:val="en-GB"/>
              </w:rPr>
            </w:pPr>
            <w:r w:rsidRPr="007536AD">
              <w:rPr>
                <w:noProof/>
                <w:szCs w:val="18"/>
                <w:lang w:val="en-GB"/>
              </w:rPr>
              <w:t>Final Weighings Outer pad / Trailing shoe</w:t>
            </w:r>
          </w:p>
        </w:tc>
        <w:tc>
          <w:tcPr>
            <w:tcW w:w="844" w:type="dxa"/>
            <w:shd w:val="clear" w:color="auto" w:fill="auto"/>
          </w:tcPr>
          <w:p w14:paraId="40B44A53"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F942D1D"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52939F01" w14:textId="77777777" w:rsidR="009F2394" w:rsidRPr="007536AD" w:rsidRDefault="009F2394" w:rsidP="007536AD">
            <w:pPr>
              <w:spacing w:before="40" w:after="120"/>
              <w:ind w:right="113"/>
              <w:rPr>
                <w:noProof/>
                <w:szCs w:val="18"/>
                <w:lang w:val="en-GB"/>
              </w:rPr>
            </w:pPr>
            <w:r w:rsidRPr="007536AD">
              <w:rPr>
                <w:noProof/>
                <w:szCs w:val="18"/>
                <w:lang w:val="en-GB"/>
              </w:rPr>
              <w:t xml:space="preserve">Weight of the outer pad or the trailing shoe after the end of the overall testing procedure </w:t>
            </w:r>
          </w:p>
        </w:tc>
        <w:tc>
          <w:tcPr>
            <w:tcW w:w="905" w:type="dxa"/>
            <w:shd w:val="clear" w:color="auto" w:fill="auto"/>
          </w:tcPr>
          <w:p w14:paraId="0447D1AB" w14:textId="77777777" w:rsidR="009F2394" w:rsidRPr="007536AD" w:rsidRDefault="009F2394" w:rsidP="007536AD">
            <w:pPr>
              <w:spacing w:before="40" w:after="120"/>
              <w:ind w:right="113"/>
              <w:rPr>
                <w:noProof/>
                <w:szCs w:val="18"/>
                <w:lang w:val="en-GB"/>
              </w:rPr>
            </w:pPr>
            <w:r w:rsidRPr="007536AD">
              <w:rPr>
                <w:noProof/>
                <w:szCs w:val="18"/>
                <w:lang w:val="en-GB"/>
              </w:rPr>
              <w:t>H</w:t>
            </w:r>
          </w:p>
        </w:tc>
      </w:tr>
      <w:tr w:rsidR="009F2394" w:rsidRPr="007536AD" w14:paraId="612DEB1B" w14:textId="77777777" w:rsidTr="00803DC8">
        <w:trPr>
          <w:cantSplit/>
        </w:trPr>
        <w:tc>
          <w:tcPr>
            <w:tcW w:w="1674" w:type="dxa"/>
            <w:shd w:val="clear" w:color="auto" w:fill="auto"/>
          </w:tcPr>
          <w:p w14:paraId="782C0999" w14:textId="77777777" w:rsidR="009F2394" w:rsidRPr="007536AD" w:rsidRDefault="009F2394" w:rsidP="007536AD">
            <w:pPr>
              <w:spacing w:before="40" w:after="120"/>
              <w:ind w:right="113"/>
              <w:rPr>
                <w:noProof/>
                <w:szCs w:val="18"/>
                <w:lang w:val="en-GB"/>
              </w:rPr>
            </w:pPr>
            <w:r w:rsidRPr="007536AD">
              <w:rPr>
                <w:noProof/>
                <w:szCs w:val="18"/>
                <w:lang w:val="en-GB"/>
              </w:rPr>
              <w:t>Final Weighings Disc / Drum</w:t>
            </w:r>
          </w:p>
        </w:tc>
        <w:tc>
          <w:tcPr>
            <w:tcW w:w="844" w:type="dxa"/>
            <w:shd w:val="clear" w:color="auto" w:fill="auto"/>
          </w:tcPr>
          <w:p w14:paraId="4C7922C0" w14:textId="77777777" w:rsidR="009F2394" w:rsidRPr="007536AD" w:rsidRDefault="009F2394" w:rsidP="007536AD">
            <w:pPr>
              <w:spacing w:before="40" w:after="120"/>
              <w:ind w:right="113"/>
              <w:rPr>
                <w:noProof/>
                <w:szCs w:val="18"/>
                <w:lang w:val="en-GB"/>
              </w:rPr>
            </w:pPr>
            <w:r w:rsidRPr="007536AD">
              <w:rPr>
                <w:noProof/>
                <w:szCs w:val="18"/>
                <w:lang w:val="en-GB"/>
              </w:rPr>
              <w:t>g</w:t>
            </w:r>
          </w:p>
        </w:tc>
        <w:tc>
          <w:tcPr>
            <w:tcW w:w="972" w:type="dxa"/>
            <w:shd w:val="clear" w:color="auto" w:fill="auto"/>
          </w:tcPr>
          <w:p w14:paraId="5E36F67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7D992CF5" w14:textId="77777777" w:rsidR="009F2394" w:rsidRPr="007536AD" w:rsidRDefault="009F2394" w:rsidP="007536AD">
            <w:pPr>
              <w:spacing w:before="40" w:after="120"/>
              <w:ind w:right="113"/>
              <w:rPr>
                <w:noProof/>
                <w:szCs w:val="18"/>
                <w:lang w:val="en-GB"/>
              </w:rPr>
            </w:pPr>
            <w:r w:rsidRPr="007536AD">
              <w:rPr>
                <w:noProof/>
                <w:szCs w:val="18"/>
                <w:lang w:val="en-GB"/>
              </w:rPr>
              <w:t>Weight of the disc or drum after the end of the overall testing procedure</w:t>
            </w:r>
          </w:p>
        </w:tc>
        <w:tc>
          <w:tcPr>
            <w:tcW w:w="905" w:type="dxa"/>
            <w:shd w:val="clear" w:color="auto" w:fill="auto"/>
          </w:tcPr>
          <w:p w14:paraId="785EA005" w14:textId="77777777" w:rsidR="009F2394" w:rsidRPr="007536AD" w:rsidRDefault="009F2394" w:rsidP="007536AD">
            <w:pPr>
              <w:spacing w:before="40" w:after="120"/>
              <w:ind w:right="113"/>
              <w:rPr>
                <w:noProof/>
                <w:szCs w:val="18"/>
                <w:lang w:val="en-GB"/>
              </w:rPr>
            </w:pPr>
            <w:r w:rsidRPr="007536AD">
              <w:rPr>
                <w:noProof/>
                <w:szCs w:val="18"/>
                <w:lang w:val="en-GB"/>
              </w:rPr>
              <w:t>I</w:t>
            </w:r>
          </w:p>
        </w:tc>
      </w:tr>
      <w:tr w:rsidR="009F2394" w:rsidRPr="007536AD" w14:paraId="2C96BC64" w14:textId="77777777" w:rsidTr="00803DC8">
        <w:trPr>
          <w:cantSplit/>
        </w:trPr>
        <w:tc>
          <w:tcPr>
            <w:tcW w:w="1674" w:type="dxa"/>
            <w:shd w:val="clear" w:color="auto" w:fill="auto"/>
          </w:tcPr>
          <w:p w14:paraId="39A15E6C" w14:textId="77777777" w:rsidR="009F2394" w:rsidRPr="007536AD" w:rsidRDefault="009F2394" w:rsidP="007536AD">
            <w:pPr>
              <w:spacing w:before="40" w:after="120"/>
              <w:ind w:right="113"/>
              <w:rPr>
                <w:noProof/>
                <w:szCs w:val="18"/>
                <w:lang w:val="en-GB"/>
              </w:rPr>
            </w:pPr>
            <w:r w:rsidRPr="007536AD">
              <w:rPr>
                <w:noProof/>
                <w:szCs w:val="18"/>
                <w:lang w:val="en-GB"/>
              </w:rPr>
              <w:t>Mass Loss Inner pad / Leading shoe</w:t>
            </w:r>
          </w:p>
        </w:tc>
        <w:tc>
          <w:tcPr>
            <w:tcW w:w="844" w:type="dxa"/>
            <w:shd w:val="clear" w:color="auto" w:fill="auto"/>
          </w:tcPr>
          <w:p w14:paraId="7EB0397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499A4B99"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F5308AB" w14:textId="77777777"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inner pad or the leading shoe at the beginning and the end of the overall testing procedure – Subtract the value in column D from the value in column G</w:t>
            </w:r>
          </w:p>
        </w:tc>
        <w:tc>
          <w:tcPr>
            <w:tcW w:w="905" w:type="dxa"/>
            <w:shd w:val="clear" w:color="auto" w:fill="auto"/>
          </w:tcPr>
          <w:p w14:paraId="6F806B06" w14:textId="77777777" w:rsidR="009F2394" w:rsidRPr="007536AD" w:rsidRDefault="009F2394" w:rsidP="007536AD">
            <w:pPr>
              <w:spacing w:before="40" w:after="120"/>
              <w:ind w:right="113"/>
              <w:rPr>
                <w:noProof/>
                <w:szCs w:val="18"/>
                <w:lang w:val="en-GB"/>
              </w:rPr>
            </w:pPr>
            <w:r w:rsidRPr="007536AD">
              <w:rPr>
                <w:noProof/>
                <w:szCs w:val="18"/>
                <w:lang w:val="en-GB"/>
              </w:rPr>
              <w:t>J</w:t>
            </w:r>
          </w:p>
        </w:tc>
      </w:tr>
      <w:tr w:rsidR="009F2394" w:rsidRPr="007536AD" w14:paraId="41821F30" w14:textId="77777777" w:rsidTr="00803DC8">
        <w:trPr>
          <w:cantSplit/>
        </w:trPr>
        <w:tc>
          <w:tcPr>
            <w:tcW w:w="1674" w:type="dxa"/>
            <w:shd w:val="clear" w:color="auto" w:fill="auto"/>
          </w:tcPr>
          <w:p w14:paraId="2DC621DE" w14:textId="77777777" w:rsidR="009F2394" w:rsidRPr="007536AD" w:rsidRDefault="009F2394" w:rsidP="007536AD">
            <w:pPr>
              <w:spacing w:before="40" w:after="120"/>
              <w:ind w:right="113"/>
              <w:rPr>
                <w:noProof/>
                <w:szCs w:val="18"/>
                <w:lang w:val="en-GB"/>
              </w:rPr>
            </w:pPr>
            <w:r w:rsidRPr="007536AD">
              <w:rPr>
                <w:noProof/>
                <w:szCs w:val="18"/>
                <w:lang w:val="en-GB"/>
              </w:rPr>
              <w:t>Mass Loss Outer pad / Trailing shoe</w:t>
            </w:r>
          </w:p>
        </w:tc>
        <w:tc>
          <w:tcPr>
            <w:tcW w:w="844" w:type="dxa"/>
            <w:shd w:val="clear" w:color="auto" w:fill="auto"/>
          </w:tcPr>
          <w:p w14:paraId="250E1DD0"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299A7813"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25FD3DA1" w14:textId="77777777"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outer pad or the trailing shoe at the beginning and the end of the overall testing procedure – Subtract the value in column E from the value in column H</w:t>
            </w:r>
          </w:p>
        </w:tc>
        <w:tc>
          <w:tcPr>
            <w:tcW w:w="905" w:type="dxa"/>
            <w:shd w:val="clear" w:color="auto" w:fill="auto"/>
          </w:tcPr>
          <w:p w14:paraId="7F322353" w14:textId="77777777" w:rsidR="009F2394" w:rsidRPr="007536AD" w:rsidRDefault="009F2394" w:rsidP="007536AD">
            <w:pPr>
              <w:spacing w:before="40" w:after="120"/>
              <w:ind w:right="113"/>
              <w:rPr>
                <w:noProof/>
                <w:szCs w:val="18"/>
                <w:lang w:val="en-GB"/>
              </w:rPr>
            </w:pPr>
            <w:r w:rsidRPr="007536AD">
              <w:rPr>
                <w:noProof/>
                <w:szCs w:val="18"/>
                <w:lang w:val="en-GB"/>
              </w:rPr>
              <w:t>K</w:t>
            </w:r>
          </w:p>
        </w:tc>
      </w:tr>
      <w:tr w:rsidR="009F2394" w:rsidRPr="007536AD" w14:paraId="70C0851B" w14:textId="77777777" w:rsidTr="00803DC8">
        <w:trPr>
          <w:cantSplit/>
        </w:trPr>
        <w:tc>
          <w:tcPr>
            <w:tcW w:w="1674" w:type="dxa"/>
            <w:shd w:val="clear" w:color="auto" w:fill="auto"/>
          </w:tcPr>
          <w:p w14:paraId="37F34DFA" w14:textId="77777777" w:rsidR="009F2394" w:rsidRPr="007536AD" w:rsidRDefault="009F2394" w:rsidP="007536AD">
            <w:pPr>
              <w:spacing w:before="40" w:after="120"/>
              <w:ind w:right="113"/>
              <w:rPr>
                <w:noProof/>
                <w:szCs w:val="18"/>
                <w:lang w:val="en-GB"/>
              </w:rPr>
            </w:pPr>
            <w:r w:rsidRPr="007536AD">
              <w:rPr>
                <w:noProof/>
                <w:szCs w:val="18"/>
                <w:lang w:val="en-GB"/>
              </w:rPr>
              <w:t xml:space="preserve">Mass Loss Disc / Drum </w:t>
            </w:r>
          </w:p>
        </w:tc>
        <w:tc>
          <w:tcPr>
            <w:tcW w:w="844" w:type="dxa"/>
            <w:shd w:val="clear" w:color="auto" w:fill="auto"/>
          </w:tcPr>
          <w:p w14:paraId="0C034BF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7586C60E"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4E68FA2D" w14:textId="77777777" w:rsidR="009F2394" w:rsidRPr="007536AD" w:rsidRDefault="009F2394" w:rsidP="007536AD">
            <w:pPr>
              <w:spacing w:before="40" w:after="120"/>
              <w:ind w:right="113"/>
              <w:rPr>
                <w:noProof/>
                <w:szCs w:val="18"/>
                <w:lang w:val="en-GB"/>
              </w:rPr>
            </w:pPr>
            <w:r w:rsidRPr="007536AD">
              <w:rPr>
                <w:noProof/>
                <w:szCs w:val="18"/>
                <w:lang w:val="en-GB"/>
              </w:rPr>
              <w:t>Difference between the weighted value of the disc or the drum at the beginning and the end of the overall testing procedure – Subtract the value in column F from the value in column I</w:t>
            </w:r>
          </w:p>
        </w:tc>
        <w:tc>
          <w:tcPr>
            <w:tcW w:w="905" w:type="dxa"/>
            <w:shd w:val="clear" w:color="auto" w:fill="auto"/>
          </w:tcPr>
          <w:p w14:paraId="2C526A30" w14:textId="77777777" w:rsidR="009F2394" w:rsidRPr="007536AD" w:rsidRDefault="009F2394" w:rsidP="007536AD">
            <w:pPr>
              <w:spacing w:before="40" w:after="120"/>
              <w:ind w:right="113"/>
              <w:rPr>
                <w:noProof/>
                <w:szCs w:val="18"/>
                <w:lang w:val="en-GB"/>
              </w:rPr>
            </w:pPr>
            <w:r w:rsidRPr="007536AD">
              <w:rPr>
                <w:noProof/>
                <w:szCs w:val="18"/>
                <w:lang w:val="en-GB"/>
              </w:rPr>
              <w:t>L</w:t>
            </w:r>
          </w:p>
        </w:tc>
      </w:tr>
      <w:tr w:rsidR="009F2394" w:rsidRPr="007536AD" w14:paraId="3A188AB7" w14:textId="77777777" w:rsidTr="00803DC8">
        <w:trPr>
          <w:cantSplit/>
        </w:trPr>
        <w:tc>
          <w:tcPr>
            <w:tcW w:w="1674" w:type="dxa"/>
            <w:shd w:val="clear" w:color="auto" w:fill="auto"/>
          </w:tcPr>
          <w:p w14:paraId="24BF5C90" w14:textId="77777777" w:rsidR="009F2394" w:rsidRPr="007536AD" w:rsidRDefault="009F2394" w:rsidP="007536AD">
            <w:pPr>
              <w:spacing w:before="40" w:after="120"/>
              <w:ind w:right="113"/>
              <w:rPr>
                <w:noProof/>
                <w:szCs w:val="18"/>
                <w:lang w:val="en-GB"/>
              </w:rPr>
            </w:pPr>
            <w:r w:rsidRPr="007536AD">
              <w:rPr>
                <w:noProof/>
                <w:szCs w:val="18"/>
                <w:lang w:val="en-GB"/>
              </w:rPr>
              <w:t>Mass Loss Total</w:t>
            </w:r>
          </w:p>
        </w:tc>
        <w:tc>
          <w:tcPr>
            <w:tcW w:w="844" w:type="dxa"/>
            <w:shd w:val="clear" w:color="auto" w:fill="auto"/>
          </w:tcPr>
          <w:p w14:paraId="5C4ECE9C" w14:textId="77777777" w:rsidR="009F2394" w:rsidRPr="007536AD" w:rsidRDefault="009F2394" w:rsidP="007536AD">
            <w:pPr>
              <w:spacing w:before="40" w:after="120"/>
              <w:ind w:right="113"/>
              <w:rPr>
                <w:noProof/>
                <w:szCs w:val="18"/>
                <w:lang w:val="en-GB"/>
              </w:rPr>
            </w:pPr>
            <w:r w:rsidRPr="007536AD">
              <w:rPr>
                <w:noProof/>
                <w:szCs w:val="18"/>
                <w:lang w:val="en-GB"/>
              </w:rPr>
              <w:t>mg</w:t>
            </w:r>
          </w:p>
        </w:tc>
        <w:tc>
          <w:tcPr>
            <w:tcW w:w="972" w:type="dxa"/>
            <w:shd w:val="clear" w:color="auto" w:fill="auto"/>
          </w:tcPr>
          <w:p w14:paraId="56592FC1" w14:textId="77777777" w:rsidR="009F2394" w:rsidRPr="007536AD" w:rsidRDefault="009F2394" w:rsidP="007536AD">
            <w:pPr>
              <w:spacing w:before="40" w:after="120"/>
              <w:ind w:right="113"/>
              <w:rPr>
                <w:noProof/>
                <w:szCs w:val="18"/>
                <w:lang w:val="en-GB"/>
              </w:rPr>
            </w:pPr>
            <w:r w:rsidRPr="007536AD">
              <w:rPr>
                <w:noProof/>
                <w:szCs w:val="18"/>
                <w:lang w:val="en-GB"/>
              </w:rPr>
              <w:t>3</w:t>
            </w:r>
          </w:p>
        </w:tc>
        <w:tc>
          <w:tcPr>
            <w:tcW w:w="2975" w:type="dxa"/>
            <w:shd w:val="clear" w:color="auto" w:fill="auto"/>
          </w:tcPr>
          <w:p w14:paraId="3689ED55" w14:textId="77777777" w:rsidR="009F2394" w:rsidRPr="007536AD" w:rsidRDefault="009F2394" w:rsidP="007536AD">
            <w:pPr>
              <w:spacing w:before="40" w:after="120"/>
              <w:ind w:right="113"/>
              <w:rPr>
                <w:noProof/>
                <w:szCs w:val="18"/>
                <w:lang w:val="en-GB"/>
              </w:rPr>
            </w:pPr>
            <w:r w:rsidRPr="007536AD">
              <w:rPr>
                <w:noProof/>
                <w:szCs w:val="18"/>
                <w:lang w:val="en-GB"/>
              </w:rPr>
              <w:t xml:space="preserve">Total mass loss of the brake assembly during the overall testing procedure – Add the values in columns J, K, and L </w:t>
            </w:r>
          </w:p>
        </w:tc>
        <w:tc>
          <w:tcPr>
            <w:tcW w:w="905" w:type="dxa"/>
            <w:shd w:val="clear" w:color="auto" w:fill="auto"/>
          </w:tcPr>
          <w:p w14:paraId="6462B722" w14:textId="77777777" w:rsidR="009F2394" w:rsidRPr="007536AD" w:rsidRDefault="009F2394" w:rsidP="007536AD">
            <w:pPr>
              <w:spacing w:before="40" w:after="120"/>
              <w:ind w:right="113"/>
              <w:rPr>
                <w:noProof/>
                <w:szCs w:val="18"/>
                <w:lang w:val="en-GB"/>
              </w:rPr>
            </w:pPr>
            <w:r w:rsidRPr="007536AD">
              <w:rPr>
                <w:noProof/>
                <w:szCs w:val="18"/>
                <w:lang w:val="en-GB"/>
              </w:rPr>
              <w:t>M</w:t>
            </w:r>
          </w:p>
        </w:tc>
      </w:tr>
      <w:tr w:rsidR="009F2394" w:rsidRPr="007536AD" w14:paraId="65551ED5" w14:textId="77777777" w:rsidTr="00803DC8">
        <w:trPr>
          <w:cantSplit/>
        </w:trPr>
        <w:tc>
          <w:tcPr>
            <w:tcW w:w="1674" w:type="dxa"/>
            <w:shd w:val="clear" w:color="auto" w:fill="auto"/>
          </w:tcPr>
          <w:p w14:paraId="5A8E4F84" w14:textId="77777777" w:rsidR="009F2394" w:rsidRPr="007536AD" w:rsidRDefault="009F2394" w:rsidP="007536AD">
            <w:pPr>
              <w:spacing w:before="40" w:after="120"/>
              <w:ind w:right="113"/>
              <w:rPr>
                <w:noProof/>
                <w:szCs w:val="18"/>
                <w:lang w:val="en-GB"/>
              </w:rPr>
            </w:pPr>
            <w:r w:rsidRPr="007536AD">
              <w:rPr>
                <w:noProof/>
                <w:szCs w:val="18"/>
                <w:lang w:val="en-GB"/>
              </w:rPr>
              <w:t>Total Distance</w:t>
            </w:r>
          </w:p>
        </w:tc>
        <w:tc>
          <w:tcPr>
            <w:tcW w:w="844" w:type="dxa"/>
            <w:shd w:val="clear" w:color="auto" w:fill="auto"/>
          </w:tcPr>
          <w:p w14:paraId="208D6E45" w14:textId="77777777" w:rsidR="009F2394" w:rsidRPr="007536AD" w:rsidRDefault="009F2394" w:rsidP="007536AD">
            <w:pPr>
              <w:spacing w:before="40" w:after="120"/>
              <w:ind w:right="113"/>
              <w:rPr>
                <w:noProof/>
                <w:szCs w:val="18"/>
                <w:lang w:val="en-GB"/>
              </w:rPr>
            </w:pPr>
            <w:r w:rsidRPr="007536AD">
              <w:rPr>
                <w:noProof/>
                <w:szCs w:val="18"/>
                <w:lang w:val="en-GB"/>
              </w:rPr>
              <w:t>km</w:t>
            </w:r>
          </w:p>
        </w:tc>
        <w:tc>
          <w:tcPr>
            <w:tcW w:w="972" w:type="dxa"/>
            <w:shd w:val="clear" w:color="auto" w:fill="auto"/>
          </w:tcPr>
          <w:p w14:paraId="6CCC1572"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shd w:val="clear" w:color="auto" w:fill="auto"/>
          </w:tcPr>
          <w:p w14:paraId="6C5FA215" w14:textId="77777777" w:rsidR="009F2394" w:rsidRPr="007536AD" w:rsidRDefault="009F2394" w:rsidP="007536AD">
            <w:pPr>
              <w:spacing w:before="40" w:after="120"/>
              <w:ind w:right="113"/>
              <w:rPr>
                <w:noProof/>
                <w:szCs w:val="18"/>
                <w:lang w:val="en-GB"/>
              </w:rPr>
            </w:pPr>
            <w:r w:rsidRPr="007536AD">
              <w:rPr>
                <w:noProof/>
                <w:szCs w:val="18"/>
                <w:lang w:val="en-GB"/>
              </w:rPr>
              <w:t>Total distance covered during the entire brake emissions test including all sections (and all Trip #10 iterations during the cooling adjustment section, if applicable)</w:t>
            </w:r>
          </w:p>
        </w:tc>
        <w:tc>
          <w:tcPr>
            <w:tcW w:w="905" w:type="dxa"/>
            <w:shd w:val="clear" w:color="auto" w:fill="auto"/>
          </w:tcPr>
          <w:p w14:paraId="2BDA0095" w14:textId="77777777" w:rsidR="009F2394" w:rsidRPr="007536AD" w:rsidRDefault="009F2394" w:rsidP="007536AD">
            <w:pPr>
              <w:spacing w:before="40" w:after="120"/>
              <w:ind w:right="113"/>
              <w:rPr>
                <w:noProof/>
                <w:szCs w:val="18"/>
                <w:lang w:val="en-GB"/>
              </w:rPr>
            </w:pPr>
            <w:r w:rsidRPr="007536AD">
              <w:rPr>
                <w:noProof/>
                <w:szCs w:val="18"/>
                <w:lang w:val="en-GB"/>
              </w:rPr>
              <w:t>N</w:t>
            </w:r>
          </w:p>
        </w:tc>
      </w:tr>
      <w:tr w:rsidR="009F2394" w:rsidRPr="007536AD" w14:paraId="29F66644" w14:textId="77777777" w:rsidTr="00803DC8">
        <w:trPr>
          <w:cantSplit/>
        </w:trPr>
        <w:tc>
          <w:tcPr>
            <w:tcW w:w="1674" w:type="dxa"/>
            <w:tcBorders>
              <w:bottom w:val="single" w:sz="12" w:space="0" w:color="auto"/>
            </w:tcBorders>
            <w:shd w:val="clear" w:color="auto" w:fill="auto"/>
          </w:tcPr>
          <w:p w14:paraId="0D8CAEE5" w14:textId="77777777" w:rsidR="009F2394" w:rsidRPr="007536AD" w:rsidRDefault="009F2394" w:rsidP="007536AD">
            <w:pPr>
              <w:spacing w:before="40" w:after="120"/>
              <w:ind w:right="113"/>
              <w:rPr>
                <w:noProof/>
                <w:szCs w:val="18"/>
                <w:lang w:val="en-GB"/>
              </w:rPr>
            </w:pPr>
            <w:r w:rsidRPr="007536AD">
              <w:rPr>
                <w:noProof/>
                <w:szCs w:val="18"/>
                <w:lang w:val="en-GB"/>
              </w:rPr>
              <w:t>Mass Loss Rate Averaged</w:t>
            </w:r>
          </w:p>
        </w:tc>
        <w:tc>
          <w:tcPr>
            <w:tcW w:w="844" w:type="dxa"/>
            <w:tcBorders>
              <w:bottom w:val="single" w:sz="12" w:space="0" w:color="auto"/>
            </w:tcBorders>
            <w:shd w:val="clear" w:color="auto" w:fill="auto"/>
          </w:tcPr>
          <w:p w14:paraId="691E2EAD" w14:textId="77777777" w:rsidR="009F2394" w:rsidRPr="007536AD" w:rsidRDefault="009F2394" w:rsidP="007536AD">
            <w:pPr>
              <w:spacing w:before="40" w:after="120"/>
              <w:ind w:right="113"/>
              <w:rPr>
                <w:noProof/>
                <w:szCs w:val="18"/>
                <w:lang w:val="en-GB"/>
              </w:rPr>
            </w:pPr>
            <w:r w:rsidRPr="007536AD">
              <w:rPr>
                <w:noProof/>
                <w:szCs w:val="18"/>
                <w:lang w:val="en-GB"/>
              </w:rPr>
              <w:t>mg/km</w:t>
            </w:r>
          </w:p>
        </w:tc>
        <w:tc>
          <w:tcPr>
            <w:tcW w:w="972" w:type="dxa"/>
            <w:tcBorders>
              <w:bottom w:val="single" w:sz="12" w:space="0" w:color="auto"/>
            </w:tcBorders>
            <w:shd w:val="clear" w:color="auto" w:fill="auto"/>
          </w:tcPr>
          <w:p w14:paraId="45F1987C" w14:textId="77777777" w:rsidR="009F2394" w:rsidRPr="007536AD" w:rsidRDefault="009F2394" w:rsidP="007536AD">
            <w:pPr>
              <w:spacing w:before="40" w:after="120"/>
              <w:ind w:right="113"/>
              <w:rPr>
                <w:noProof/>
                <w:szCs w:val="18"/>
                <w:lang w:val="en-GB"/>
              </w:rPr>
            </w:pPr>
            <w:r w:rsidRPr="007536AD">
              <w:rPr>
                <w:noProof/>
                <w:szCs w:val="18"/>
                <w:lang w:val="en-GB"/>
              </w:rPr>
              <w:t>1</w:t>
            </w:r>
          </w:p>
        </w:tc>
        <w:tc>
          <w:tcPr>
            <w:tcW w:w="2975" w:type="dxa"/>
            <w:tcBorders>
              <w:bottom w:val="single" w:sz="12" w:space="0" w:color="auto"/>
            </w:tcBorders>
            <w:shd w:val="clear" w:color="auto" w:fill="auto"/>
          </w:tcPr>
          <w:p w14:paraId="6073ADA1" w14:textId="77777777" w:rsidR="009F2394" w:rsidRPr="007536AD" w:rsidRDefault="009F2394" w:rsidP="007536AD">
            <w:pPr>
              <w:spacing w:before="40" w:after="120"/>
              <w:ind w:right="113"/>
              <w:rPr>
                <w:noProof/>
                <w:szCs w:val="18"/>
                <w:lang w:val="en-GB"/>
              </w:rPr>
            </w:pPr>
            <w:r w:rsidRPr="007536AD">
              <w:rPr>
                <w:noProof/>
                <w:szCs w:val="18"/>
                <w:lang w:val="en-GB"/>
              </w:rPr>
              <w:t>Averaged mass loss rate of the brake assembly during the overall testing procedure – Divide the values in columns M/N</w:t>
            </w:r>
          </w:p>
        </w:tc>
        <w:tc>
          <w:tcPr>
            <w:tcW w:w="905" w:type="dxa"/>
            <w:tcBorders>
              <w:bottom w:val="single" w:sz="12" w:space="0" w:color="auto"/>
            </w:tcBorders>
            <w:shd w:val="clear" w:color="auto" w:fill="auto"/>
          </w:tcPr>
          <w:p w14:paraId="50D8D87F" w14:textId="77777777" w:rsidR="009F2394" w:rsidRPr="007536AD" w:rsidRDefault="009F2394" w:rsidP="007536AD">
            <w:pPr>
              <w:spacing w:before="40" w:after="120"/>
              <w:ind w:right="113"/>
              <w:rPr>
                <w:noProof/>
                <w:szCs w:val="18"/>
                <w:lang w:val="en-GB"/>
              </w:rPr>
            </w:pPr>
            <w:r w:rsidRPr="007536AD">
              <w:rPr>
                <w:noProof/>
                <w:szCs w:val="18"/>
                <w:lang w:val="en-GB"/>
              </w:rPr>
              <w:t>O</w:t>
            </w:r>
          </w:p>
        </w:tc>
      </w:tr>
    </w:tbl>
    <w:p w14:paraId="6CBE0848" w14:textId="77777777" w:rsidR="009F2394" w:rsidRPr="008361E1" w:rsidRDefault="009F2394" w:rsidP="0025408C">
      <w:pPr>
        <w:pStyle w:val="Heading3"/>
        <w:spacing w:before="240" w:after="120"/>
        <w:ind w:left="2268" w:right="1134" w:hanging="1134"/>
        <w:rPr>
          <w:b/>
          <w:noProof/>
          <w:color w:val="0D0D0D" w:themeColor="text1" w:themeTint="F2"/>
        </w:rPr>
      </w:pPr>
      <w:bookmarkStart w:id="612" w:name="_Toc105320602"/>
      <w:bookmarkStart w:id="613" w:name="_Toc117084650"/>
      <w:bookmarkStart w:id="614" w:name="_Toc117167535"/>
      <w:r w:rsidRPr="008361E1">
        <w:rPr>
          <w:b/>
          <w:noProof/>
          <w:color w:val="0D0D0D" w:themeColor="text1" w:themeTint="F2"/>
        </w:rPr>
        <w:t>13.4.</w:t>
      </w:r>
      <w:r w:rsidRPr="008361E1">
        <w:rPr>
          <w:b/>
          <w:noProof/>
          <w:color w:val="0D0D0D" w:themeColor="text1" w:themeTint="F2"/>
        </w:rPr>
        <w:tab/>
        <w:t>Test Report File</w:t>
      </w:r>
      <w:bookmarkEnd w:id="612"/>
      <w:bookmarkEnd w:id="613"/>
      <w:bookmarkEnd w:id="614"/>
    </w:p>
    <w:p w14:paraId="51509A3B" w14:textId="77777777" w:rsidR="009F2394" w:rsidRPr="008361E1" w:rsidRDefault="009F2394" w:rsidP="0025408C">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Pr="008361E1">
        <w:rPr>
          <w:noProof/>
          <w:color w:val="0D0D0D" w:themeColor="text1" w:themeTint="F2"/>
        </w:rPr>
        <w:t>Table 13.6. contains all the necessary information to include in the report.</w:t>
      </w:r>
      <w:r w:rsidRPr="008361E1">
        <w:rPr>
          <w:noProof/>
          <w:color w:val="C00000"/>
        </w:rPr>
        <w:t xml:space="preserve"> </w:t>
      </w:r>
      <w:r w:rsidRPr="008361E1">
        <w:rPr>
          <w:noProof/>
          <w:color w:val="0D0D0D" w:themeColor="text1" w:themeTint="F2"/>
        </w:rPr>
        <w:t>All information in the report shall be correlated to the specific brake. The testing facility shall submit the report in a *.pdf or equivalent format.</w:t>
      </w:r>
      <w:r w:rsidRPr="008361E1">
        <w:rPr>
          <w:noProof/>
          <w:color w:val="C00000"/>
        </w:rPr>
        <w:t xml:space="preserve"> </w:t>
      </w:r>
    </w:p>
    <w:p w14:paraId="1C39AED0" w14:textId="77777777" w:rsidR="009F2394" w:rsidRPr="008361E1" w:rsidRDefault="009F2394" w:rsidP="0025408C">
      <w:pPr>
        <w:spacing w:after="120"/>
        <w:ind w:left="1134" w:right="1134"/>
        <w:rPr>
          <w:b/>
          <w:bCs/>
          <w:noProof/>
          <w:highlight w:val="yellow"/>
        </w:rPr>
      </w:pPr>
      <w:r w:rsidRPr="008361E1">
        <w:rPr>
          <w:bCs/>
          <w:noProof/>
          <w:color w:val="0D0D0D" w:themeColor="text1" w:themeTint="F2"/>
        </w:rPr>
        <w:t>Table 13.6.</w:t>
      </w:r>
      <w:r w:rsidRPr="008361E1">
        <w:rPr>
          <w:bCs/>
          <w:noProof/>
          <w:color w:val="0D0D0D" w:themeColor="text1" w:themeTint="F2"/>
        </w:rPr>
        <w:br/>
      </w:r>
      <w:r w:rsidRPr="008361E1">
        <w:rPr>
          <w:b/>
          <w:bCs/>
          <w:noProof/>
          <w:color w:val="0D0D0D" w:themeColor="text1" w:themeTint="F2"/>
        </w:rPr>
        <w:t>Testing parameters to report after a brake particle emissions test</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1"/>
        <w:gridCol w:w="1216"/>
        <w:gridCol w:w="2474"/>
        <w:gridCol w:w="3758"/>
        <w:gridCol w:w="948"/>
      </w:tblGrid>
      <w:tr w:rsidR="00A955E9" w:rsidRPr="00A955E9" w14:paraId="6B42C225" w14:textId="77777777" w:rsidTr="004023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9" w:type="dxa"/>
            <w:tcBorders>
              <w:top w:val="single" w:sz="4" w:space="0" w:color="auto"/>
              <w:bottom w:val="single" w:sz="12" w:space="0" w:color="auto"/>
            </w:tcBorders>
            <w:shd w:val="clear" w:color="auto" w:fill="auto"/>
            <w:vAlign w:val="bottom"/>
          </w:tcPr>
          <w:p w14:paraId="6BF4322F" w14:textId="77777777" w:rsidR="009F2394" w:rsidRPr="00A955E9" w:rsidRDefault="009F2394" w:rsidP="00A955E9">
            <w:pPr>
              <w:spacing w:before="80" w:after="80" w:line="200" w:lineRule="exact"/>
              <w:ind w:right="113"/>
              <w:rPr>
                <w:rFonts w:ascii="Times New Roman" w:hAnsi="Times New Roman"/>
                <w:b w:val="0"/>
                <w:i/>
                <w:noProof/>
                <w:sz w:val="16"/>
                <w:szCs w:val="18"/>
              </w:rPr>
            </w:pPr>
            <w:r w:rsidRPr="00A955E9">
              <w:rPr>
                <w:rFonts w:ascii="Times New Roman" w:hAnsi="Times New Roman"/>
                <w:b w:val="0"/>
                <w:i/>
                <w:noProof/>
                <w:sz w:val="16"/>
              </w:rPr>
              <w:t>No.</w:t>
            </w:r>
          </w:p>
        </w:tc>
        <w:tc>
          <w:tcPr>
            <w:tcW w:w="930" w:type="dxa"/>
            <w:tcBorders>
              <w:top w:val="single" w:sz="4" w:space="0" w:color="auto"/>
              <w:bottom w:val="single" w:sz="12" w:space="0" w:color="auto"/>
            </w:tcBorders>
            <w:shd w:val="clear" w:color="auto" w:fill="auto"/>
            <w:vAlign w:val="bottom"/>
          </w:tcPr>
          <w:p w14:paraId="12362000" w14:textId="77777777" w:rsidR="009F2394" w:rsidRPr="00A955E9"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A955E9">
              <w:rPr>
                <w:rFonts w:ascii="Times New Roman" w:hAnsi="Times New Roman"/>
                <w:b w:val="0"/>
                <w:i/>
                <w:noProof/>
                <w:sz w:val="16"/>
              </w:rPr>
              <w:t>Paragraph</w:t>
            </w:r>
          </w:p>
        </w:tc>
        <w:tc>
          <w:tcPr>
            <w:tcW w:w="1892" w:type="dxa"/>
            <w:tcBorders>
              <w:top w:val="single" w:sz="4" w:space="0" w:color="auto"/>
              <w:bottom w:val="single" w:sz="12" w:space="0" w:color="auto"/>
            </w:tcBorders>
            <w:shd w:val="clear" w:color="auto" w:fill="auto"/>
            <w:vAlign w:val="bottom"/>
          </w:tcPr>
          <w:p w14:paraId="41765B45" w14:textId="77777777" w:rsidR="009F2394" w:rsidRPr="00A955E9"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A955E9">
              <w:rPr>
                <w:rFonts w:ascii="Times New Roman" w:hAnsi="Times New Roman"/>
                <w:b w:val="0"/>
                <w:i/>
                <w:noProof/>
                <w:sz w:val="16"/>
              </w:rPr>
              <w:t>Parameters and Inputs</w:t>
            </w:r>
          </w:p>
        </w:tc>
        <w:tc>
          <w:tcPr>
            <w:tcW w:w="2874" w:type="dxa"/>
            <w:tcBorders>
              <w:top w:val="single" w:sz="4" w:space="0" w:color="auto"/>
              <w:bottom w:val="single" w:sz="12" w:space="0" w:color="auto"/>
            </w:tcBorders>
            <w:shd w:val="clear" w:color="auto" w:fill="auto"/>
            <w:vAlign w:val="bottom"/>
          </w:tcPr>
          <w:p w14:paraId="7498338A" w14:textId="77777777" w:rsidR="009F2394" w:rsidRPr="00A955E9"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A955E9">
              <w:rPr>
                <w:rFonts w:ascii="Times New Roman" w:hAnsi="Times New Roman"/>
                <w:b w:val="0"/>
                <w:i/>
                <w:noProof/>
                <w:sz w:val="16"/>
              </w:rPr>
              <w:t>Short description</w:t>
            </w:r>
          </w:p>
        </w:tc>
        <w:tc>
          <w:tcPr>
            <w:tcW w:w="725" w:type="dxa"/>
            <w:tcBorders>
              <w:top w:val="single" w:sz="4" w:space="0" w:color="auto"/>
              <w:bottom w:val="single" w:sz="12" w:space="0" w:color="auto"/>
            </w:tcBorders>
            <w:shd w:val="clear" w:color="auto" w:fill="auto"/>
            <w:vAlign w:val="bottom"/>
          </w:tcPr>
          <w:p w14:paraId="0DFE2E4C" w14:textId="77777777" w:rsidR="009F2394" w:rsidRPr="00A955E9" w:rsidRDefault="009F2394" w:rsidP="00A955E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A955E9">
              <w:rPr>
                <w:rFonts w:ascii="Times New Roman" w:hAnsi="Times New Roman"/>
                <w:b w:val="0"/>
                <w:i/>
                <w:noProof/>
                <w:sz w:val="16"/>
              </w:rPr>
              <w:t>Unit</w:t>
            </w:r>
          </w:p>
        </w:tc>
      </w:tr>
      <w:tr w:rsidR="00A955E9" w:rsidRPr="00A955E9" w14:paraId="1FD54BAB" w14:textId="77777777" w:rsidTr="0040233F">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949" w:type="dxa"/>
            <w:tcBorders>
              <w:top w:val="single" w:sz="12" w:space="0" w:color="auto"/>
              <w:bottom w:val="none" w:sz="0" w:space="0" w:color="auto"/>
            </w:tcBorders>
            <w:shd w:val="clear" w:color="auto" w:fill="auto"/>
          </w:tcPr>
          <w:p w14:paraId="31B884C8" w14:textId="77777777" w:rsidR="00A955E9" w:rsidRPr="00A955E9" w:rsidRDefault="00A955E9" w:rsidP="00A955E9">
            <w:pPr>
              <w:spacing w:before="40" w:after="120"/>
              <w:ind w:right="113"/>
              <w:rPr>
                <w:rFonts w:ascii="Times New Roman" w:hAnsi="Times New Roman"/>
                <w:noProof/>
              </w:rPr>
            </w:pPr>
          </w:p>
        </w:tc>
        <w:tc>
          <w:tcPr>
            <w:tcW w:w="930" w:type="dxa"/>
            <w:tcBorders>
              <w:top w:val="single" w:sz="12" w:space="0" w:color="auto"/>
              <w:bottom w:val="none" w:sz="0" w:space="0" w:color="auto"/>
            </w:tcBorders>
            <w:shd w:val="clear" w:color="auto" w:fill="auto"/>
          </w:tcPr>
          <w:p w14:paraId="0ECAAEF9" w14:textId="77777777" w:rsidR="00A955E9" w:rsidRPr="00A955E9"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892" w:type="dxa"/>
            <w:tcBorders>
              <w:top w:val="single" w:sz="12" w:space="0" w:color="auto"/>
              <w:bottom w:val="none" w:sz="0" w:space="0" w:color="auto"/>
            </w:tcBorders>
            <w:shd w:val="clear" w:color="auto" w:fill="auto"/>
          </w:tcPr>
          <w:p w14:paraId="10A7306C" w14:textId="77777777" w:rsidR="00A955E9" w:rsidRPr="00A955E9"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874" w:type="dxa"/>
            <w:tcBorders>
              <w:top w:val="single" w:sz="12" w:space="0" w:color="auto"/>
              <w:bottom w:val="none" w:sz="0" w:space="0" w:color="auto"/>
            </w:tcBorders>
            <w:shd w:val="clear" w:color="auto" w:fill="auto"/>
          </w:tcPr>
          <w:p w14:paraId="78F947EB" w14:textId="77777777" w:rsidR="00A955E9" w:rsidRPr="00A955E9"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725" w:type="dxa"/>
            <w:tcBorders>
              <w:top w:val="single" w:sz="12" w:space="0" w:color="auto"/>
              <w:bottom w:val="none" w:sz="0" w:space="0" w:color="auto"/>
            </w:tcBorders>
            <w:shd w:val="clear" w:color="auto" w:fill="auto"/>
          </w:tcPr>
          <w:p w14:paraId="0E48F46A" w14:textId="77777777" w:rsidR="00A955E9" w:rsidRPr="00A955E9" w:rsidRDefault="00A955E9" w:rsidP="00A955E9">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40233F" w:rsidRPr="00A955E9" w14:paraId="402612F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B1EE98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w:t>
            </w:r>
          </w:p>
        </w:tc>
        <w:tc>
          <w:tcPr>
            <w:tcW w:w="930" w:type="dxa"/>
            <w:shd w:val="clear" w:color="auto" w:fill="auto"/>
          </w:tcPr>
          <w:p w14:paraId="6BF26D1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4E50AF8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emissions test ID</w:t>
            </w:r>
          </w:p>
        </w:tc>
        <w:tc>
          <w:tcPr>
            <w:tcW w:w="2874" w:type="dxa"/>
            <w:shd w:val="clear" w:color="auto" w:fill="auto"/>
          </w:tcPr>
          <w:p w14:paraId="0869A3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 unique code attributed by the testing facility to the brake emissions test for the brake under testing – this value is used in all output files</w:t>
            </w:r>
          </w:p>
        </w:tc>
        <w:tc>
          <w:tcPr>
            <w:tcW w:w="725" w:type="dxa"/>
            <w:shd w:val="clear" w:color="auto" w:fill="auto"/>
          </w:tcPr>
          <w:p w14:paraId="57BB1B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066A678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FB1530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2</w:t>
            </w:r>
          </w:p>
        </w:tc>
        <w:tc>
          <w:tcPr>
            <w:tcW w:w="930" w:type="dxa"/>
            <w:shd w:val="clear" w:color="auto" w:fill="auto"/>
          </w:tcPr>
          <w:p w14:paraId="20CA5B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0E13EE1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Vehicle make and model</w:t>
            </w:r>
          </w:p>
        </w:tc>
        <w:tc>
          <w:tcPr>
            <w:tcW w:w="2874" w:type="dxa"/>
            <w:shd w:val="clear" w:color="auto" w:fill="auto"/>
          </w:tcPr>
          <w:p w14:paraId="2DA0F50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vehicle make and model where the brake under testing is mounted</w:t>
            </w:r>
          </w:p>
        </w:tc>
        <w:tc>
          <w:tcPr>
            <w:tcW w:w="725" w:type="dxa"/>
            <w:shd w:val="clear" w:color="auto" w:fill="auto"/>
          </w:tcPr>
          <w:p w14:paraId="12E56BE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C70536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B114B67" w14:textId="77777777" w:rsidR="009F2394" w:rsidRPr="00A955E9" w:rsidRDefault="009F2394" w:rsidP="00A955E9">
            <w:pPr>
              <w:spacing w:before="40" w:after="120"/>
              <w:ind w:right="113"/>
              <w:rPr>
                <w:rFonts w:ascii="Times New Roman" w:eastAsia="MS Mincho" w:hAnsi="Times New Roman"/>
                <w:noProof/>
                <w:szCs w:val="18"/>
                <w:lang w:eastAsia="ja-JP"/>
              </w:rPr>
            </w:pPr>
            <w:r w:rsidRPr="00A955E9">
              <w:rPr>
                <w:rFonts w:ascii="Times New Roman" w:eastAsia="MS Mincho" w:hAnsi="Times New Roman"/>
                <w:noProof/>
                <w:szCs w:val="18"/>
                <w:lang w:eastAsia="ja-JP"/>
              </w:rPr>
              <w:t>3</w:t>
            </w:r>
          </w:p>
        </w:tc>
        <w:tc>
          <w:tcPr>
            <w:tcW w:w="930" w:type="dxa"/>
            <w:shd w:val="clear" w:color="auto" w:fill="auto"/>
          </w:tcPr>
          <w:p w14:paraId="218687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3.7.</w:t>
            </w:r>
          </w:p>
        </w:tc>
        <w:tc>
          <w:tcPr>
            <w:tcW w:w="1892" w:type="dxa"/>
            <w:shd w:val="clear" w:color="auto" w:fill="auto"/>
          </w:tcPr>
          <w:p w14:paraId="40FDDF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Vehicle type</w:t>
            </w:r>
          </w:p>
        </w:tc>
        <w:tc>
          <w:tcPr>
            <w:tcW w:w="2874" w:type="dxa"/>
            <w:shd w:val="clear" w:color="auto" w:fill="auto"/>
          </w:tcPr>
          <w:p w14:paraId="6672783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vehicle type where the brake under testing is mounted</w:t>
            </w:r>
          </w:p>
        </w:tc>
        <w:tc>
          <w:tcPr>
            <w:tcW w:w="725" w:type="dxa"/>
            <w:shd w:val="clear" w:color="auto" w:fill="auto"/>
          </w:tcPr>
          <w:p w14:paraId="507B120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088F5D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3CE96B" w14:textId="77777777" w:rsidR="009F2394" w:rsidRPr="00A955E9" w:rsidRDefault="009F2394" w:rsidP="00A955E9">
            <w:pPr>
              <w:spacing w:before="40" w:after="120"/>
              <w:ind w:right="113"/>
              <w:rPr>
                <w:rFonts w:ascii="Times New Roman" w:eastAsia="MS Mincho" w:hAnsi="Times New Roman"/>
                <w:noProof/>
                <w:szCs w:val="18"/>
                <w:lang w:eastAsia="ja-JP"/>
              </w:rPr>
            </w:pPr>
          </w:p>
        </w:tc>
        <w:tc>
          <w:tcPr>
            <w:tcW w:w="930" w:type="dxa"/>
            <w:shd w:val="clear" w:color="auto" w:fill="auto"/>
          </w:tcPr>
          <w:p w14:paraId="67D3748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5.2.</w:t>
            </w:r>
          </w:p>
        </w:tc>
        <w:tc>
          <w:tcPr>
            <w:tcW w:w="1892" w:type="dxa"/>
            <w:shd w:val="clear" w:color="auto" w:fill="auto"/>
          </w:tcPr>
          <w:p w14:paraId="362A43E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Friction braking share coefficient</w:t>
            </w:r>
          </w:p>
        </w:tc>
        <w:tc>
          <w:tcPr>
            <w:tcW w:w="2874" w:type="dxa"/>
            <w:shd w:val="clear" w:color="auto" w:fill="auto"/>
          </w:tcPr>
          <w:p w14:paraId="0E7B94C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vehicle friction braking share coefficient where the brake under testing is mounted</w:t>
            </w:r>
          </w:p>
        </w:tc>
        <w:tc>
          <w:tcPr>
            <w:tcW w:w="725" w:type="dxa"/>
            <w:shd w:val="clear" w:color="auto" w:fill="auto"/>
          </w:tcPr>
          <w:p w14:paraId="3606DE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6EEB4E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14B587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w:t>
            </w:r>
          </w:p>
        </w:tc>
        <w:tc>
          <w:tcPr>
            <w:tcW w:w="930" w:type="dxa"/>
            <w:shd w:val="clear" w:color="auto" w:fill="auto"/>
          </w:tcPr>
          <w:p w14:paraId="228D017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167E8D0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Axle (front or rear)</w:t>
            </w:r>
          </w:p>
        </w:tc>
        <w:tc>
          <w:tcPr>
            <w:tcW w:w="2874" w:type="dxa"/>
            <w:shd w:val="clear" w:color="auto" w:fill="auto"/>
          </w:tcPr>
          <w:p w14:paraId="0FF4E1A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axle position on the vehicle for the brake under testing (FA or RA)</w:t>
            </w:r>
          </w:p>
        </w:tc>
        <w:tc>
          <w:tcPr>
            <w:tcW w:w="725" w:type="dxa"/>
            <w:shd w:val="clear" w:color="auto" w:fill="auto"/>
          </w:tcPr>
          <w:p w14:paraId="40812ED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908D7D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E9F416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w:t>
            </w:r>
          </w:p>
        </w:tc>
        <w:tc>
          <w:tcPr>
            <w:tcW w:w="930" w:type="dxa"/>
            <w:shd w:val="clear" w:color="auto" w:fill="auto"/>
          </w:tcPr>
          <w:p w14:paraId="3E9E23A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53CA9FE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orientation (mounting position in the vehicle)</w:t>
            </w:r>
          </w:p>
        </w:tc>
        <w:tc>
          <w:tcPr>
            <w:tcW w:w="2874" w:type="dxa"/>
            <w:shd w:val="clear" w:color="auto" w:fill="auto"/>
          </w:tcPr>
          <w:p w14:paraId="1F65196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location of the brake under testing on the vehicle, right-hand corner or left-hand corner (RHC or RLC)</w:t>
            </w:r>
          </w:p>
        </w:tc>
        <w:tc>
          <w:tcPr>
            <w:tcW w:w="725" w:type="dxa"/>
            <w:shd w:val="clear" w:color="auto" w:fill="auto"/>
          </w:tcPr>
          <w:p w14:paraId="048CCFB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83EF46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34D872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w:t>
            </w:r>
          </w:p>
        </w:tc>
        <w:tc>
          <w:tcPr>
            <w:tcW w:w="930" w:type="dxa"/>
            <w:shd w:val="clear" w:color="auto" w:fill="auto"/>
          </w:tcPr>
          <w:p w14:paraId="6046F5E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1D53853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Vehicle test mass</w:t>
            </w:r>
          </w:p>
        </w:tc>
        <w:tc>
          <w:tcPr>
            <w:tcW w:w="2874" w:type="dxa"/>
            <w:shd w:val="clear" w:color="auto" w:fill="auto"/>
          </w:tcPr>
          <w:p w14:paraId="282B60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vehicle mass simulated on the brake dynamometer during all sections of the brake emissions test (M</w:t>
            </w:r>
            <w:r w:rsidRPr="00A955E9">
              <w:rPr>
                <w:rFonts w:ascii="Times New Roman" w:hAnsi="Times New Roman"/>
                <w:noProof/>
                <w:szCs w:val="18"/>
                <w:vertAlign w:val="subscript"/>
              </w:rPr>
              <w:t>veh</w:t>
            </w:r>
            <w:r w:rsidRPr="00A955E9">
              <w:rPr>
                <w:rFonts w:ascii="Times New Roman" w:hAnsi="Times New Roman"/>
                <w:noProof/>
                <w:szCs w:val="18"/>
              </w:rPr>
              <w:t>). In the case of non-friction braking, report the M</w:t>
            </w:r>
            <w:r w:rsidRPr="00A955E9">
              <w:rPr>
                <w:rFonts w:ascii="Times New Roman" w:hAnsi="Times New Roman"/>
                <w:noProof/>
                <w:szCs w:val="18"/>
                <w:vertAlign w:val="subscript"/>
              </w:rPr>
              <w:t>veh</w:t>
            </w:r>
            <w:r w:rsidRPr="00A955E9">
              <w:rPr>
                <w:rFonts w:ascii="Times New Roman" w:hAnsi="Times New Roman"/>
                <w:noProof/>
                <w:szCs w:val="18"/>
              </w:rPr>
              <w:t xml:space="preserve"> of the brake emissions family parent as applied during the brake emissions test </w:t>
            </w:r>
          </w:p>
        </w:tc>
        <w:tc>
          <w:tcPr>
            <w:tcW w:w="725" w:type="dxa"/>
            <w:shd w:val="clear" w:color="auto" w:fill="auto"/>
          </w:tcPr>
          <w:p w14:paraId="232046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w:t>
            </w:r>
          </w:p>
        </w:tc>
      </w:tr>
      <w:tr w:rsidR="0040233F" w:rsidRPr="00A955E9" w14:paraId="5F825A0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232C5D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w:t>
            </w:r>
          </w:p>
        </w:tc>
        <w:tc>
          <w:tcPr>
            <w:tcW w:w="930" w:type="dxa"/>
            <w:shd w:val="clear" w:color="auto" w:fill="auto"/>
          </w:tcPr>
          <w:p w14:paraId="40DCD2A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728AFD3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force distribution</w:t>
            </w:r>
          </w:p>
        </w:tc>
        <w:tc>
          <w:tcPr>
            <w:tcW w:w="2874" w:type="dxa"/>
            <w:shd w:val="clear" w:color="auto" w:fill="auto"/>
          </w:tcPr>
          <w:p w14:paraId="5920A33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ratio of the braking force on the brake’s under testing axle and the total braking force on the vehicle (FAF or RAF). In the case of non-friction braking, report the FAF or RAF of the brake emissions family parent as applied during the brake emissions test</w:t>
            </w:r>
          </w:p>
        </w:tc>
        <w:tc>
          <w:tcPr>
            <w:tcW w:w="725" w:type="dxa"/>
            <w:shd w:val="clear" w:color="auto" w:fill="auto"/>
          </w:tcPr>
          <w:p w14:paraId="54230B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461A8D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6C5D63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w:t>
            </w:r>
          </w:p>
        </w:tc>
        <w:tc>
          <w:tcPr>
            <w:tcW w:w="930" w:type="dxa"/>
            <w:shd w:val="clear" w:color="auto" w:fill="auto"/>
          </w:tcPr>
          <w:p w14:paraId="0EB854A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5095300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Fixture style</w:t>
            </w:r>
          </w:p>
        </w:tc>
        <w:tc>
          <w:tcPr>
            <w:tcW w:w="2874" w:type="dxa"/>
            <w:shd w:val="clear" w:color="auto" w:fill="auto"/>
          </w:tcPr>
          <w:p w14:paraId="065FC1A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style of the support fixture of the brake assembly (L0-U or L0-P)</w:t>
            </w:r>
          </w:p>
        </w:tc>
        <w:tc>
          <w:tcPr>
            <w:tcW w:w="725" w:type="dxa"/>
            <w:shd w:val="clear" w:color="auto" w:fill="auto"/>
          </w:tcPr>
          <w:p w14:paraId="2294DFF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DDC93C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197990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w:t>
            </w:r>
          </w:p>
        </w:tc>
        <w:tc>
          <w:tcPr>
            <w:tcW w:w="930" w:type="dxa"/>
            <w:shd w:val="clear" w:color="auto" w:fill="auto"/>
          </w:tcPr>
          <w:p w14:paraId="5FD64F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3BAB1C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Part number for the disc or drum</w:t>
            </w:r>
          </w:p>
        </w:tc>
        <w:tc>
          <w:tcPr>
            <w:tcW w:w="2874" w:type="dxa"/>
            <w:shd w:val="clear" w:color="auto" w:fill="auto"/>
          </w:tcPr>
          <w:p w14:paraId="2E74E4F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code labelled by the brake manufacturer on the disc/drum</w:t>
            </w:r>
          </w:p>
        </w:tc>
        <w:tc>
          <w:tcPr>
            <w:tcW w:w="725" w:type="dxa"/>
            <w:shd w:val="clear" w:color="auto" w:fill="auto"/>
          </w:tcPr>
          <w:p w14:paraId="558080D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97DBC7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21DE59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w:t>
            </w:r>
          </w:p>
        </w:tc>
        <w:tc>
          <w:tcPr>
            <w:tcW w:w="930" w:type="dxa"/>
            <w:shd w:val="clear" w:color="auto" w:fill="auto"/>
          </w:tcPr>
          <w:p w14:paraId="5FFD1FA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0CB42F0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Part number for the friction material</w:t>
            </w:r>
          </w:p>
        </w:tc>
        <w:tc>
          <w:tcPr>
            <w:tcW w:w="2874" w:type="dxa"/>
            <w:shd w:val="clear" w:color="auto" w:fill="auto"/>
          </w:tcPr>
          <w:p w14:paraId="777DAFF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code labelled by the friction manufacturer on the pads/shoes</w:t>
            </w:r>
          </w:p>
        </w:tc>
        <w:tc>
          <w:tcPr>
            <w:tcW w:w="725" w:type="dxa"/>
            <w:shd w:val="clear" w:color="auto" w:fill="auto"/>
          </w:tcPr>
          <w:p w14:paraId="2BD51B1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E8C9C8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7B3088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w:t>
            </w:r>
          </w:p>
        </w:tc>
        <w:tc>
          <w:tcPr>
            <w:tcW w:w="930" w:type="dxa"/>
            <w:shd w:val="clear" w:color="auto" w:fill="auto"/>
          </w:tcPr>
          <w:p w14:paraId="0A5AF5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5E9607E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Nominal wheel load</w:t>
            </w:r>
          </w:p>
        </w:tc>
        <w:tc>
          <w:tcPr>
            <w:tcW w:w="2874" w:type="dxa"/>
            <w:shd w:val="clear" w:color="auto" w:fill="auto"/>
          </w:tcPr>
          <w:p w14:paraId="3CBB12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nominal wheel load of the brake under testing (WL</w:t>
            </w:r>
            <w:r w:rsidRPr="00A955E9">
              <w:rPr>
                <w:rFonts w:ascii="Times New Roman" w:hAnsi="Times New Roman"/>
                <w:noProof/>
                <w:szCs w:val="18"/>
                <w:vertAlign w:val="subscript"/>
              </w:rPr>
              <w:t>n-f</w:t>
            </w:r>
            <w:r w:rsidRPr="00A955E9">
              <w:rPr>
                <w:rFonts w:ascii="Times New Roman" w:hAnsi="Times New Roman"/>
                <w:noProof/>
                <w:szCs w:val="18"/>
              </w:rPr>
              <w:t xml:space="preserve"> or WL</w:t>
            </w:r>
            <w:r w:rsidRPr="00A955E9">
              <w:rPr>
                <w:rFonts w:ascii="Times New Roman" w:hAnsi="Times New Roman"/>
                <w:noProof/>
                <w:szCs w:val="18"/>
                <w:vertAlign w:val="subscript"/>
              </w:rPr>
              <w:t>n-r</w:t>
            </w:r>
            <w:r w:rsidRPr="00A955E9">
              <w:rPr>
                <w:rFonts w:ascii="Times New Roman" w:hAnsi="Times New Roman"/>
                <w:noProof/>
                <w:szCs w:val="18"/>
              </w:rPr>
              <w:t xml:space="preserve">) following Equation 8.1. In the case of non-friction braking, use the parameters of the brake emissions family parent to calculate and report the nominal wheel load </w:t>
            </w:r>
          </w:p>
        </w:tc>
        <w:tc>
          <w:tcPr>
            <w:tcW w:w="725" w:type="dxa"/>
            <w:shd w:val="clear" w:color="auto" w:fill="auto"/>
          </w:tcPr>
          <w:p w14:paraId="6FC548F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w:t>
            </w:r>
          </w:p>
        </w:tc>
      </w:tr>
      <w:tr w:rsidR="0040233F" w:rsidRPr="00A955E9" w14:paraId="1BA8458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35D791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w:t>
            </w:r>
          </w:p>
        </w:tc>
        <w:tc>
          <w:tcPr>
            <w:tcW w:w="930" w:type="dxa"/>
            <w:shd w:val="clear" w:color="auto" w:fill="auto"/>
          </w:tcPr>
          <w:p w14:paraId="63FBABB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48F8750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Test (or applied) wheel load</w:t>
            </w:r>
          </w:p>
        </w:tc>
        <w:tc>
          <w:tcPr>
            <w:tcW w:w="2874" w:type="dxa"/>
            <w:shd w:val="clear" w:color="auto" w:fill="auto"/>
          </w:tcPr>
          <w:p w14:paraId="7EADB78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test wheel load applied on the brake dynamometer (WL</w:t>
            </w:r>
            <w:r w:rsidRPr="00A955E9">
              <w:rPr>
                <w:rFonts w:ascii="Times New Roman" w:hAnsi="Times New Roman"/>
                <w:noProof/>
                <w:szCs w:val="18"/>
                <w:vertAlign w:val="subscript"/>
              </w:rPr>
              <w:t>t-f</w:t>
            </w:r>
            <w:r w:rsidRPr="00A955E9">
              <w:rPr>
                <w:rFonts w:ascii="Times New Roman" w:hAnsi="Times New Roman"/>
                <w:noProof/>
                <w:szCs w:val="18"/>
              </w:rPr>
              <w:t xml:space="preserve"> or WL</w:t>
            </w:r>
            <w:r w:rsidRPr="00A955E9">
              <w:rPr>
                <w:rFonts w:ascii="Times New Roman" w:hAnsi="Times New Roman"/>
                <w:noProof/>
                <w:szCs w:val="18"/>
                <w:vertAlign w:val="subscript"/>
              </w:rPr>
              <w:t>t-r</w:t>
            </w:r>
            <w:r w:rsidRPr="00A955E9">
              <w:rPr>
                <w:rFonts w:ascii="Times New Roman" w:hAnsi="Times New Roman"/>
                <w:noProof/>
                <w:szCs w:val="18"/>
              </w:rPr>
              <w:t>) following Equation 8.2. In the case of non-friction braking, use the parameters of the brake emissions family parent to calculate and report the test wheel load</w:t>
            </w:r>
          </w:p>
        </w:tc>
        <w:tc>
          <w:tcPr>
            <w:tcW w:w="725" w:type="dxa"/>
            <w:shd w:val="clear" w:color="auto" w:fill="auto"/>
          </w:tcPr>
          <w:p w14:paraId="69667BC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w:t>
            </w:r>
          </w:p>
        </w:tc>
      </w:tr>
      <w:tr w:rsidR="0040233F" w:rsidRPr="00A955E9" w14:paraId="2F6C71B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17F647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w:t>
            </w:r>
          </w:p>
        </w:tc>
        <w:tc>
          <w:tcPr>
            <w:tcW w:w="930" w:type="dxa"/>
            <w:shd w:val="clear" w:color="auto" w:fill="auto"/>
          </w:tcPr>
          <w:p w14:paraId="2F3F0E9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211E8D8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Tyre dynamic rolling radius</w:t>
            </w:r>
          </w:p>
        </w:tc>
        <w:tc>
          <w:tcPr>
            <w:tcW w:w="2874" w:type="dxa"/>
            <w:shd w:val="clear" w:color="auto" w:fill="auto"/>
          </w:tcPr>
          <w:p w14:paraId="2C27EDA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tyre dynamic rolling radius related to the brake under testing (r</w:t>
            </w:r>
            <w:r w:rsidRPr="00A955E9">
              <w:rPr>
                <w:rFonts w:ascii="Times New Roman" w:hAnsi="Times New Roman"/>
                <w:noProof/>
                <w:szCs w:val="18"/>
                <w:vertAlign w:val="subscript"/>
              </w:rPr>
              <w:t>R</w:t>
            </w:r>
            <w:r w:rsidRPr="00A955E9">
              <w:rPr>
                <w:rFonts w:ascii="Times New Roman" w:hAnsi="Times New Roman"/>
                <w:noProof/>
                <w:szCs w:val="18"/>
              </w:rPr>
              <w:t>)</w:t>
            </w:r>
          </w:p>
        </w:tc>
        <w:tc>
          <w:tcPr>
            <w:tcW w:w="725" w:type="dxa"/>
            <w:shd w:val="clear" w:color="auto" w:fill="auto"/>
          </w:tcPr>
          <w:p w14:paraId="12D5CED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7B7A47C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E530CA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w:t>
            </w:r>
          </w:p>
        </w:tc>
        <w:tc>
          <w:tcPr>
            <w:tcW w:w="930" w:type="dxa"/>
            <w:shd w:val="clear" w:color="auto" w:fill="auto"/>
          </w:tcPr>
          <w:p w14:paraId="03199C6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0892737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effective radius</w:t>
            </w:r>
          </w:p>
        </w:tc>
        <w:tc>
          <w:tcPr>
            <w:tcW w:w="2874" w:type="dxa"/>
            <w:shd w:val="clear" w:color="auto" w:fill="auto"/>
          </w:tcPr>
          <w:p w14:paraId="75635CD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effective radius of the brake under testing (r</w:t>
            </w:r>
            <w:r w:rsidRPr="00A955E9">
              <w:rPr>
                <w:rFonts w:ascii="Times New Roman" w:hAnsi="Times New Roman"/>
                <w:noProof/>
                <w:szCs w:val="18"/>
                <w:vertAlign w:val="subscript"/>
              </w:rPr>
              <w:t>eff</w:t>
            </w:r>
            <w:r w:rsidRPr="00A955E9">
              <w:rPr>
                <w:rFonts w:ascii="Times New Roman" w:hAnsi="Times New Roman"/>
                <w:noProof/>
                <w:szCs w:val="18"/>
              </w:rPr>
              <w:t>)</w:t>
            </w:r>
          </w:p>
        </w:tc>
        <w:tc>
          <w:tcPr>
            <w:tcW w:w="725" w:type="dxa"/>
            <w:shd w:val="clear" w:color="auto" w:fill="auto"/>
          </w:tcPr>
          <w:p w14:paraId="7FEE7E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77A892C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D20AC0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16</w:t>
            </w:r>
          </w:p>
        </w:tc>
        <w:tc>
          <w:tcPr>
            <w:tcW w:w="930" w:type="dxa"/>
            <w:shd w:val="clear" w:color="auto" w:fill="auto"/>
          </w:tcPr>
          <w:p w14:paraId="097489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56D717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nominal inertia</w:t>
            </w:r>
          </w:p>
        </w:tc>
        <w:tc>
          <w:tcPr>
            <w:tcW w:w="2874" w:type="dxa"/>
            <w:shd w:val="clear" w:color="auto" w:fill="auto"/>
          </w:tcPr>
          <w:p w14:paraId="14A3B8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nominal moment of inertia for the brake under testing (I</w:t>
            </w:r>
            <w:r w:rsidRPr="00A955E9">
              <w:rPr>
                <w:rFonts w:ascii="Times New Roman" w:hAnsi="Times New Roman"/>
                <w:noProof/>
                <w:szCs w:val="18"/>
                <w:vertAlign w:val="subscript"/>
              </w:rPr>
              <w:t>n</w:t>
            </w:r>
            <w:r w:rsidRPr="00A955E9">
              <w:rPr>
                <w:rFonts w:ascii="Times New Roman" w:hAnsi="Times New Roman"/>
                <w:noProof/>
                <w:szCs w:val="18"/>
              </w:rPr>
              <w:t>) following Equation 8.3. In the case of non-friction braking, use the parameters of the brake emissions family parent to calculate and report the nominal moment of inertia</w:t>
            </w:r>
          </w:p>
        </w:tc>
        <w:tc>
          <w:tcPr>
            <w:tcW w:w="725" w:type="dxa"/>
            <w:shd w:val="clear" w:color="auto" w:fill="auto"/>
          </w:tcPr>
          <w:p w14:paraId="67E282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kg·m</w:t>
            </w:r>
            <w:r w:rsidRPr="00A955E9">
              <w:rPr>
                <w:rFonts w:ascii="Times New Roman" w:hAnsi="Times New Roman"/>
                <w:noProof/>
                <w:szCs w:val="18"/>
                <w:vertAlign w:val="superscript"/>
              </w:rPr>
              <w:t>2</w:t>
            </w:r>
          </w:p>
        </w:tc>
      </w:tr>
      <w:tr w:rsidR="0040233F" w:rsidRPr="00A955E9" w14:paraId="3A738C4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9147A8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w:t>
            </w:r>
          </w:p>
        </w:tc>
        <w:tc>
          <w:tcPr>
            <w:tcW w:w="930" w:type="dxa"/>
            <w:shd w:val="clear" w:color="auto" w:fill="auto"/>
          </w:tcPr>
          <w:p w14:paraId="41AD150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280DCB0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Test (or applied) inertia</w:t>
            </w:r>
          </w:p>
        </w:tc>
        <w:tc>
          <w:tcPr>
            <w:tcW w:w="2874" w:type="dxa"/>
            <w:shd w:val="clear" w:color="auto" w:fill="auto"/>
          </w:tcPr>
          <w:p w14:paraId="34317DB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moment of inertia applied on the brake dynamometer during testing (I</w:t>
            </w:r>
            <w:r w:rsidRPr="00A955E9">
              <w:rPr>
                <w:rFonts w:ascii="Times New Roman" w:hAnsi="Times New Roman"/>
                <w:noProof/>
                <w:szCs w:val="18"/>
                <w:vertAlign w:val="subscript"/>
              </w:rPr>
              <w:t>t</w:t>
            </w:r>
            <w:r w:rsidRPr="00A955E9">
              <w:rPr>
                <w:rFonts w:ascii="Times New Roman" w:hAnsi="Times New Roman"/>
                <w:noProof/>
                <w:szCs w:val="18"/>
              </w:rPr>
              <w:t>) following Equation 8.4. In the case of non-friction braking, use the parameters of the brake emissions family parent to calculate and report the moment of inertia applied on the brake dynamometer during testing</w:t>
            </w:r>
          </w:p>
        </w:tc>
        <w:tc>
          <w:tcPr>
            <w:tcW w:w="725" w:type="dxa"/>
            <w:shd w:val="clear" w:color="auto" w:fill="auto"/>
          </w:tcPr>
          <w:p w14:paraId="69B0B09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kg·m</w:t>
            </w:r>
            <w:r w:rsidRPr="00A955E9">
              <w:rPr>
                <w:rFonts w:ascii="Times New Roman" w:hAnsi="Times New Roman"/>
                <w:noProof/>
                <w:szCs w:val="18"/>
                <w:vertAlign w:val="superscript"/>
              </w:rPr>
              <w:t>2</w:t>
            </w:r>
          </w:p>
        </w:tc>
      </w:tr>
      <w:tr w:rsidR="0040233F" w:rsidRPr="00A955E9" w14:paraId="5807903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DD8C66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w:t>
            </w:r>
          </w:p>
        </w:tc>
        <w:tc>
          <w:tcPr>
            <w:tcW w:w="930" w:type="dxa"/>
            <w:shd w:val="clear" w:color="auto" w:fill="auto"/>
          </w:tcPr>
          <w:p w14:paraId="00400BA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340BBBF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Disc/Drum outer diameter</w:t>
            </w:r>
          </w:p>
        </w:tc>
        <w:tc>
          <w:tcPr>
            <w:tcW w:w="2874" w:type="dxa"/>
            <w:shd w:val="clear" w:color="auto" w:fill="auto"/>
          </w:tcPr>
          <w:p w14:paraId="4137CD3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outer diameter of the brake under testing</w:t>
            </w:r>
          </w:p>
        </w:tc>
        <w:tc>
          <w:tcPr>
            <w:tcW w:w="725" w:type="dxa"/>
            <w:shd w:val="clear" w:color="auto" w:fill="auto"/>
          </w:tcPr>
          <w:p w14:paraId="14C802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397EBF0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533BBE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w:t>
            </w:r>
          </w:p>
        </w:tc>
        <w:tc>
          <w:tcPr>
            <w:tcW w:w="930" w:type="dxa"/>
            <w:shd w:val="clear" w:color="auto" w:fill="auto"/>
          </w:tcPr>
          <w:p w14:paraId="1CBD9D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315539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Disc mass</w:t>
            </w:r>
          </w:p>
        </w:tc>
        <w:tc>
          <w:tcPr>
            <w:tcW w:w="2874" w:type="dxa"/>
            <w:shd w:val="clear" w:color="auto" w:fill="auto"/>
          </w:tcPr>
          <w:p w14:paraId="2D8EA1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actual mass of the unused disc to allocate the brake to a nominal front wheel load to a disc mass group</w:t>
            </w:r>
          </w:p>
        </w:tc>
        <w:tc>
          <w:tcPr>
            <w:tcW w:w="725" w:type="dxa"/>
            <w:shd w:val="clear" w:color="auto" w:fill="auto"/>
          </w:tcPr>
          <w:p w14:paraId="53D8A6A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kg</w:t>
            </w:r>
          </w:p>
        </w:tc>
      </w:tr>
      <w:tr w:rsidR="0040233F" w:rsidRPr="00A955E9" w14:paraId="7FD51CE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E73E96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w:t>
            </w:r>
          </w:p>
        </w:tc>
        <w:tc>
          <w:tcPr>
            <w:tcW w:w="930" w:type="dxa"/>
            <w:shd w:val="clear" w:color="auto" w:fill="auto"/>
          </w:tcPr>
          <w:p w14:paraId="4FCEF2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51280B4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Number of pistons per side</w:t>
            </w:r>
          </w:p>
        </w:tc>
        <w:tc>
          <w:tcPr>
            <w:tcW w:w="2874" w:type="dxa"/>
            <w:shd w:val="clear" w:color="auto" w:fill="auto"/>
          </w:tcPr>
          <w:p w14:paraId="08456BA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pistons on one side of the brake calliper</w:t>
            </w:r>
          </w:p>
        </w:tc>
        <w:tc>
          <w:tcPr>
            <w:tcW w:w="725" w:type="dxa"/>
            <w:shd w:val="clear" w:color="auto" w:fill="auto"/>
          </w:tcPr>
          <w:p w14:paraId="6A3EA1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179E99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DC21CB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w:t>
            </w:r>
          </w:p>
        </w:tc>
        <w:tc>
          <w:tcPr>
            <w:tcW w:w="930" w:type="dxa"/>
            <w:shd w:val="clear" w:color="auto" w:fill="auto"/>
          </w:tcPr>
          <w:p w14:paraId="0AD5444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32A8DB1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Piston Mean (or hydraulic) Diameter</w:t>
            </w:r>
          </w:p>
        </w:tc>
        <w:tc>
          <w:tcPr>
            <w:tcW w:w="2874" w:type="dxa"/>
            <w:shd w:val="clear" w:color="auto" w:fill="auto"/>
          </w:tcPr>
          <w:p w14:paraId="12E9DAE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diameter of the piston of the brake under testing following Equation 8.5</w:t>
            </w:r>
          </w:p>
        </w:tc>
        <w:tc>
          <w:tcPr>
            <w:tcW w:w="725" w:type="dxa"/>
            <w:shd w:val="clear" w:color="auto" w:fill="auto"/>
          </w:tcPr>
          <w:p w14:paraId="307F5F5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04FE37A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D0252C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w:t>
            </w:r>
          </w:p>
        </w:tc>
        <w:tc>
          <w:tcPr>
            <w:tcW w:w="930" w:type="dxa"/>
            <w:shd w:val="clear" w:color="auto" w:fill="auto"/>
          </w:tcPr>
          <w:p w14:paraId="3D2E030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29378EA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calliper or brake drum efficiency (if applicable)</w:t>
            </w:r>
          </w:p>
        </w:tc>
        <w:tc>
          <w:tcPr>
            <w:tcW w:w="2874" w:type="dxa"/>
            <w:shd w:val="clear" w:color="auto" w:fill="auto"/>
          </w:tcPr>
          <w:p w14:paraId="53690F8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efficiency to account for friction losses, piston travel, etc. if specified by the brake manufacturer</w:t>
            </w:r>
          </w:p>
        </w:tc>
        <w:tc>
          <w:tcPr>
            <w:tcW w:w="725" w:type="dxa"/>
            <w:shd w:val="clear" w:color="auto" w:fill="auto"/>
          </w:tcPr>
          <w:p w14:paraId="0084E2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6338D0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7AADA3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w:t>
            </w:r>
          </w:p>
        </w:tc>
        <w:tc>
          <w:tcPr>
            <w:tcW w:w="930" w:type="dxa"/>
            <w:shd w:val="clear" w:color="auto" w:fill="auto"/>
          </w:tcPr>
          <w:p w14:paraId="60814FD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5BDFE07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Threshold pressure</w:t>
            </w:r>
          </w:p>
        </w:tc>
        <w:tc>
          <w:tcPr>
            <w:tcW w:w="2874" w:type="dxa"/>
            <w:shd w:val="clear" w:color="auto" w:fill="auto"/>
          </w:tcPr>
          <w:p w14:paraId="36B283E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minimum pressure to overcome internal resistance before the onset of brake torque</w:t>
            </w:r>
          </w:p>
        </w:tc>
        <w:tc>
          <w:tcPr>
            <w:tcW w:w="725" w:type="dxa"/>
            <w:shd w:val="clear" w:color="auto" w:fill="auto"/>
          </w:tcPr>
          <w:p w14:paraId="797C075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kPa</w:t>
            </w:r>
          </w:p>
        </w:tc>
      </w:tr>
      <w:tr w:rsidR="0040233F" w:rsidRPr="00A955E9" w14:paraId="1AC1802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2B6CE6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w:t>
            </w:r>
          </w:p>
        </w:tc>
        <w:tc>
          <w:tcPr>
            <w:tcW w:w="930" w:type="dxa"/>
            <w:shd w:val="clear" w:color="auto" w:fill="auto"/>
          </w:tcPr>
          <w:p w14:paraId="5A1996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8.1.1.</w:t>
            </w:r>
          </w:p>
        </w:tc>
        <w:tc>
          <w:tcPr>
            <w:tcW w:w="1892" w:type="dxa"/>
            <w:shd w:val="clear" w:color="auto" w:fill="auto"/>
          </w:tcPr>
          <w:p w14:paraId="22A2CB6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runout limit</w:t>
            </w:r>
          </w:p>
        </w:tc>
        <w:tc>
          <w:tcPr>
            <w:tcW w:w="2874" w:type="dxa"/>
            <w:shd w:val="clear" w:color="auto" w:fill="auto"/>
          </w:tcPr>
          <w:p w14:paraId="5A62422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maximum movement allowed for the brake under testing in a direction normal to the friction contact surface when installed on the brake fixture</w:t>
            </w:r>
          </w:p>
        </w:tc>
        <w:tc>
          <w:tcPr>
            <w:tcW w:w="725" w:type="dxa"/>
            <w:shd w:val="clear" w:color="auto" w:fill="auto"/>
          </w:tcPr>
          <w:p w14:paraId="069199A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µm</w:t>
            </w:r>
          </w:p>
        </w:tc>
      </w:tr>
      <w:tr w:rsidR="0040233F" w:rsidRPr="00A955E9" w14:paraId="6A1D87A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C5F21A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w:t>
            </w:r>
          </w:p>
        </w:tc>
        <w:tc>
          <w:tcPr>
            <w:tcW w:w="930" w:type="dxa"/>
            <w:shd w:val="clear" w:color="auto" w:fill="auto"/>
          </w:tcPr>
          <w:p w14:paraId="3899EAD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w:t>
            </w:r>
          </w:p>
        </w:tc>
        <w:tc>
          <w:tcPr>
            <w:tcW w:w="1892" w:type="dxa"/>
            <w:shd w:val="clear" w:color="auto" w:fill="auto"/>
          </w:tcPr>
          <w:p w14:paraId="03D218CA" w14:textId="77777777" w:rsidR="009F2394" w:rsidRPr="00A955E9"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Minimum operational flow of the system</w:t>
            </w:r>
          </w:p>
        </w:tc>
        <w:tc>
          <w:tcPr>
            <w:tcW w:w="2874" w:type="dxa"/>
            <w:shd w:val="clear" w:color="auto" w:fill="auto"/>
          </w:tcPr>
          <w:p w14:paraId="2E0DAE1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minimum cooling airflow that the testing facility layout can achieve while fulfilling all relevant cooling air conditioning and measurement requirements defined in this UN GTR</w:t>
            </w:r>
          </w:p>
        </w:tc>
        <w:tc>
          <w:tcPr>
            <w:tcW w:w="725" w:type="dxa"/>
            <w:shd w:val="clear" w:color="auto" w:fill="auto"/>
          </w:tcPr>
          <w:p w14:paraId="5DDC5E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7B35D22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9E9F86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w:t>
            </w:r>
          </w:p>
        </w:tc>
        <w:tc>
          <w:tcPr>
            <w:tcW w:w="930" w:type="dxa"/>
            <w:shd w:val="clear" w:color="auto" w:fill="auto"/>
          </w:tcPr>
          <w:p w14:paraId="6FEB15A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w:t>
            </w:r>
          </w:p>
        </w:tc>
        <w:tc>
          <w:tcPr>
            <w:tcW w:w="1892" w:type="dxa"/>
            <w:shd w:val="clear" w:color="auto" w:fill="auto"/>
          </w:tcPr>
          <w:p w14:paraId="28AA9524" w14:textId="77777777" w:rsidR="009F2394" w:rsidRPr="00A955E9" w:rsidDel="004F3AE7"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Maximum operational flow of the system</w:t>
            </w:r>
          </w:p>
        </w:tc>
        <w:tc>
          <w:tcPr>
            <w:tcW w:w="2874" w:type="dxa"/>
            <w:shd w:val="clear" w:color="auto" w:fill="auto"/>
          </w:tcPr>
          <w:p w14:paraId="3328481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maximum cooling airflow that the testing facility layout can achieve while fulfilling all relevant cooling air conditioning and measurement requirements defined in this UN GTR</w:t>
            </w:r>
          </w:p>
        </w:tc>
        <w:tc>
          <w:tcPr>
            <w:tcW w:w="725" w:type="dxa"/>
            <w:shd w:val="clear" w:color="auto" w:fill="auto"/>
          </w:tcPr>
          <w:p w14:paraId="2B62752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42EC9A3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ACC12B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w:t>
            </w:r>
          </w:p>
        </w:tc>
        <w:tc>
          <w:tcPr>
            <w:tcW w:w="930" w:type="dxa"/>
            <w:shd w:val="clear" w:color="auto" w:fill="auto"/>
          </w:tcPr>
          <w:p w14:paraId="61F6A35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4DE5F9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temperature – Cooling adjustment section</w:t>
            </w:r>
          </w:p>
        </w:tc>
        <w:tc>
          <w:tcPr>
            <w:tcW w:w="2874" w:type="dxa"/>
            <w:shd w:val="clear" w:color="auto" w:fill="auto"/>
          </w:tcPr>
          <w:p w14:paraId="0A9078D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725" w:type="dxa"/>
            <w:shd w:val="clear" w:color="auto" w:fill="auto"/>
          </w:tcPr>
          <w:p w14:paraId="637963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40F6D6A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9E6390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28</w:t>
            </w:r>
          </w:p>
        </w:tc>
        <w:tc>
          <w:tcPr>
            <w:tcW w:w="930" w:type="dxa"/>
            <w:shd w:val="clear" w:color="auto" w:fill="auto"/>
          </w:tcPr>
          <w:p w14:paraId="6027A3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6BBB484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temperature – Bedding section</w:t>
            </w:r>
          </w:p>
        </w:tc>
        <w:tc>
          <w:tcPr>
            <w:tcW w:w="2874" w:type="dxa"/>
            <w:shd w:val="clear" w:color="auto" w:fill="auto"/>
          </w:tcPr>
          <w:p w14:paraId="0AD0614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725" w:type="dxa"/>
            <w:shd w:val="clear" w:color="auto" w:fill="auto"/>
          </w:tcPr>
          <w:p w14:paraId="77317F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0EB1A2B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895B8E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29</w:t>
            </w:r>
          </w:p>
        </w:tc>
        <w:tc>
          <w:tcPr>
            <w:tcW w:w="930" w:type="dxa"/>
            <w:shd w:val="clear" w:color="auto" w:fill="auto"/>
          </w:tcPr>
          <w:p w14:paraId="02E285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4723947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temperature – Emissions measurement section</w:t>
            </w:r>
          </w:p>
        </w:tc>
        <w:tc>
          <w:tcPr>
            <w:tcW w:w="2874" w:type="dxa"/>
            <w:shd w:val="clear" w:color="auto" w:fill="auto"/>
          </w:tcPr>
          <w:p w14:paraId="3B032B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725" w:type="dxa"/>
            <w:shd w:val="clear" w:color="auto" w:fill="auto"/>
          </w:tcPr>
          <w:p w14:paraId="03A93DB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44CE713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FBC55B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30</w:t>
            </w:r>
          </w:p>
        </w:tc>
        <w:tc>
          <w:tcPr>
            <w:tcW w:w="930" w:type="dxa"/>
            <w:shd w:val="clear" w:color="auto" w:fill="auto"/>
          </w:tcPr>
          <w:p w14:paraId="07323F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2DB1634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temperature – Overall compliance</w:t>
            </w:r>
          </w:p>
        </w:tc>
        <w:tc>
          <w:tcPr>
            <w:tcW w:w="2874" w:type="dxa"/>
            <w:shd w:val="clear" w:color="auto" w:fill="auto"/>
          </w:tcPr>
          <w:p w14:paraId="093B4DC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parts of the test fulfil the specifications for the average cooling air temperature defined in this UN GTR</w:t>
            </w:r>
          </w:p>
        </w:tc>
        <w:tc>
          <w:tcPr>
            <w:tcW w:w="725" w:type="dxa"/>
            <w:shd w:val="clear" w:color="auto" w:fill="auto"/>
          </w:tcPr>
          <w:p w14:paraId="432385B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42A306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ED9FE6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31</w:t>
            </w:r>
          </w:p>
        </w:tc>
        <w:tc>
          <w:tcPr>
            <w:tcW w:w="930" w:type="dxa"/>
            <w:shd w:val="clear" w:color="auto" w:fill="auto"/>
          </w:tcPr>
          <w:p w14:paraId="4C00C04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53DE4D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temperature violations – Cooling adjustment section</w:t>
            </w:r>
          </w:p>
        </w:tc>
        <w:tc>
          <w:tcPr>
            <w:tcW w:w="2874" w:type="dxa"/>
            <w:shd w:val="clear" w:color="auto" w:fill="auto"/>
          </w:tcPr>
          <w:p w14:paraId="125D4B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Time-Based File to calculate the number of such occurrences and their percentage over Trip #10</w:t>
            </w:r>
          </w:p>
        </w:tc>
        <w:tc>
          <w:tcPr>
            <w:tcW w:w="725" w:type="dxa"/>
            <w:shd w:val="clear" w:color="auto" w:fill="auto"/>
          </w:tcPr>
          <w:p w14:paraId="202D47D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E041BA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190318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32</w:t>
            </w:r>
          </w:p>
        </w:tc>
        <w:tc>
          <w:tcPr>
            <w:tcW w:w="930" w:type="dxa"/>
            <w:shd w:val="clear" w:color="auto" w:fill="auto"/>
          </w:tcPr>
          <w:p w14:paraId="73C87B1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6D269E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temperature violations – Bedding section</w:t>
            </w:r>
          </w:p>
        </w:tc>
        <w:tc>
          <w:tcPr>
            <w:tcW w:w="2874" w:type="dxa"/>
            <w:shd w:val="clear" w:color="auto" w:fill="auto"/>
          </w:tcPr>
          <w:p w14:paraId="7D903F7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temperature readings (1Hz) with a value lower than 18 °C or higher than 28 °C during the bedding section. Report the percentage for all five WLTP-Brake cycles separately. Use the 1Hz data of the parameter “Cooling Air Temperature” in the Time-Based File to calculate the number of such occurrences and their percentage over the 5 WLTP-Brake cycles</w:t>
            </w:r>
          </w:p>
        </w:tc>
        <w:tc>
          <w:tcPr>
            <w:tcW w:w="725" w:type="dxa"/>
            <w:shd w:val="clear" w:color="auto" w:fill="auto"/>
          </w:tcPr>
          <w:p w14:paraId="21E01E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9AEC30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EA661C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33</w:t>
            </w:r>
          </w:p>
        </w:tc>
        <w:tc>
          <w:tcPr>
            <w:tcW w:w="930" w:type="dxa"/>
            <w:shd w:val="clear" w:color="auto" w:fill="auto"/>
          </w:tcPr>
          <w:p w14:paraId="00014C3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4CD65DE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temperature violations – Emissions measurement section</w:t>
            </w:r>
          </w:p>
        </w:tc>
        <w:tc>
          <w:tcPr>
            <w:tcW w:w="2874" w:type="dxa"/>
            <w:shd w:val="clear" w:color="auto" w:fill="auto"/>
          </w:tcPr>
          <w:p w14:paraId="56DD6B6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725" w:type="dxa"/>
            <w:shd w:val="clear" w:color="auto" w:fill="auto"/>
          </w:tcPr>
          <w:p w14:paraId="076DC86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414E82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07DD88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34</w:t>
            </w:r>
          </w:p>
        </w:tc>
        <w:tc>
          <w:tcPr>
            <w:tcW w:w="930" w:type="dxa"/>
            <w:shd w:val="clear" w:color="auto" w:fill="auto"/>
          </w:tcPr>
          <w:p w14:paraId="56E8E18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7.2.1.1.</w:t>
            </w:r>
          </w:p>
        </w:tc>
        <w:tc>
          <w:tcPr>
            <w:tcW w:w="1892" w:type="dxa"/>
            <w:shd w:val="clear" w:color="auto" w:fill="auto"/>
          </w:tcPr>
          <w:p w14:paraId="3F21B9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cooling air temperature – Overall compliance</w:t>
            </w:r>
          </w:p>
        </w:tc>
        <w:tc>
          <w:tcPr>
            <w:tcW w:w="2874" w:type="dxa"/>
            <w:shd w:val="clear" w:color="auto" w:fill="auto"/>
          </w:tcPr>
          <w:p w14:paraId="0BDB6CC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all parts of the test fulfil the specifications for the instantaneous cooling air temperature defined in this UN GTR </w:t>
            </w:r>
          </w:p>
        </w:tc>
        <w:tc>
          <w:tcPr>
            <w:tcW w:w="725" w:type="dxa"/>
            <w:shd w:val="clear" w:color="auto" w:fill="auto"/>
          </w:tcPr>
          <w:p w14:paraId="7BE8912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4FCBD6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11BAE9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35</w:t>
            </w:r>
          </w:p>
        </w:tc>
        <w:tc>
          <w:tcPr>
            <w:tcW w:w="930" w:type="dxa"/>
            <w:shd w:val="clear" w:color="auto" w:fill="auto"/>
          </w:tcPr>
          <w:p w14:paraId="2E0578B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22F52EF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relative humidity – Cooling adjustment section</w:t>
            </w:r>
          </w:p>
        </w:tc>
        <w:tc>
          <w:tcPr>
            <w:tcW w:w="2874" w:type="dxa"/>
            <w:shd w:val="clear" w:color="auto" w:fill="auto"/>
          </w:tcPr>
          <w:p w14:paraId="3316B6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average cooling air relative humidity measured during the successful iteration of the cooling adjustment </w:t>
            </w:r>
            <w:r w:rsidRPr="00A955E9">
              <w:rPr>
                <w:rFonts w:ascii="Times New Roman" w:hAnsi="Times New Roman"/>
                <w:noProof/>
                <w:szCs w:val="18"/>
              </w:rPr>
              <w:lastRenderedPageBreak/>
              <w:t>section. Use the 1Hz data of the parameter “Cooling Air Relative Humidity” in the Time-Based File to calculate the average over Trip #10</w:t>
            </w:r>
          </w:p>
        </w:tc>
        <w:tc>
          <w:tcPr>
            <w:tcW w:w="725" w:type="dxa"/>
            <w:shd w:val="clear" w:color="auto" w:fill="auto"/>
          </w:tcPr>
          <w:p w14:paraId="095CB79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w:t>
            </w:r>
          </w:p>
        </w:tc>
      </w:tr>
      <w:tr w:rsidR="0040233F" w:rsidRPr="00A955E9" w14:paraId="688D024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EFA06A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36</w:t>
            </w:r>
          </w:p>
        </w:tc>
        <w:tc>
          <w:tcPr>
            <w:tcW w:w="930" w:type="dxa"/>
            <w:shd w:val="clear" w:color="auto" w:fill="auto"/>
          </w:tcPr>
          <w:p w14:paraId="48DF364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3631047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relative humidity – Bedding section</w:t>
            </w:r>
          </w:p>
        </w:tc>
        <w:tc>
          <w:tcPr>
            <w:tcW w:w="2874" w:type="dxa"/>
            <w:shd w:val="clear" w:color="auto" w:fill="auto"/>
          </w:tcPr>
          <w:p w14:paraId="1184896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725" w:type="dxa"/>
            <w:shd w:val="clear" w:color="auto" w:fill="auto"/>
          </w:tcPr>
          <w:p w14:paraId="2497A4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65A0594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49C6B1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37</w:t>
            </w:r>
          </w:p>
        </w:tc>
        <w:tc>
          <w:tcPr>
            <w:tcW w:w="930" w:type="dxa"/>
            <w:shd w:val="clear" w:color="auto" w:fill="auto"/>
          </w:tcPr>
          <w:p w14:paraId="7FC4B4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38509B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relative humidity – Emissions measurement section</w:t>
            </w:r>
          </w:p>
        </w:tc>
        <w:tc>
          <w:tcPr>
            <w:tcW w:w="2874" w:type="dxa"/>
            <w:shd w:val="clear" w:color="auto" w:fill="auto"/>
          </w:tcPr>
          <w:p w14:paraId="076C984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725" w:type="dxa"/>
            <w:shd w:val="clear" w:color="auto" w:fill="auto"/>
          </w:tcPr>
          <w:p w14:paraId="6C1B127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A72405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38E41A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38</w:t>
            </w:r>
          </w:p>
        </w:tc>
        <w:tc>
          <w:tcPr>
            <w:tcW w:w="930" w:type="dxa"/>
            <w:shd w:val="clear" w:color="auto" w:fill="auto"/>
          </w:tcPr>
          <w:p w14:paraId="137A62D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592F8A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relative humidity – Overall compliance</w:t>
            </w:r>
          </w:p>
        </w:tc>
        <w:tc>
          <w:tcPr>
            <w:tcW w:w="2874" w:type="dxa"/>
            <w:shd w:val="clear" w:color="auto" w:fill="auto"/>
          </w:tcPr>
          <w:p w14:paraId="0FCF354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all parts of the test fulfil the specifications for the average cooling air relative humidity defined in this UN GTR </w:t>
            </w:r>
          </w:p>
        </w:tc>
        <w:tc>
          <w:tcPr>
            <w:tcW w:w="725" w:type="dxa"/>
            <w:shd w:val="clear" w:color="auto" w:fill="auto"/>
          </w:tcPr>
          <w:p w14:paraId="1B3B3BC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7C16AF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1A9EF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39</w:t>
            </w:r>
          </w:p>
        </w:tc>
        <w:tc>
          <w:tcPr>
            <w:tcW w:w="930" w:type="dxa"/>
            <w:shd w:val="clear" w:color="auto" w:fill="auto"/>
          </w:tcPr>
          <w:p w14:paraId="445182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06113CB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relative humidity violations – Cooling adjustment section</w:t>
            </w:r>
          </w:p>
        </w:tc>
        <w:tc>
          <w:tcPr>
            <w:tcW w:w="2874" w:type="dxa"/>
            <w:shd w:val="clear" w:color="auto" w:fill="auto"/>
          </w:tcPr>
          <w:p w14:paraId="5E5216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725" w:type="dxa"/>
            <w:shd w:val="clear" w:color="auto" w:fill="auto"/>
          </w:tcPr>
          <w:p w14:paraId="0E2FB86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7E1AFE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2310D4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40</w:t>
            </w:r>
          </w:p>
        </w:tc>
        <w:tc>
          <w:tcPr>
            <w:tcW w:w="930" w:type="dxa"/>
            <w:shd w:val="clear" w:color="auto" w:fill="auto"/>
          </w:tcPr>
          <w:p w14:paraId="1ED803B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601334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relative humidity violations – Bedding section</w:t>
            </w:r>
          </w:p>
        </w:tc>
        <w:tc>
          <w:tcPr>
            <w:tcW w:w="2874" w:type="dxa"/>
            <w:shd w:val="clear" w:color="auto" w:fill="auto"/>
          </w:tcPr>
          <w:p w14:paraId="5BD42AD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725" w:type="dxa"/>
            <w:shd w:val="clear" w:color="auto" w:fill="auto"/>
          </w:tcPr>
          <w:p w14:paraId="757B57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4357CF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825D3E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41</w:t>
            </w:r>
          </w:p>
        </w:tc>
        <w:tc>
          <w:tcPr>
            <w:tcW w:w="930" w:type="dxa"/>
            <w:shd w:val="clear" w:color="auto" w:fill="auto"/>
          </w:tcPr>
          <w:p w14:paraId="6E3F64D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110B713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 relative humidity violations – Emissions measurement section</w:t>
            </w:r>
          </w:p>
        </w:tc>
        <w:tc>
          <w:tcPr>
            <w:tcW w:w="2874" w:type="dxa"/>
            <w:shd w:val="clear" w:color="auto" w:fill="auto"/>
          </w:tcPr>
          <w:p w14:paraId="7F03AD0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the instantaneous cooling air relative humidity 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725" w:type="dxa"/>
            <w:shd w:val="clear" w:color="auto" w:fill="auto"/>
          </w:tcPr>
          <w:p w14:paraId="4B1232D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4D008F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308945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42</w:t>
            </w:r>
          </w:p>
        </w:tc>
        <w:tc>
          <w:tcPr>
            <w:tcW w:w="930" w:type="dxa"/>
            <w:shd w:val="clear" w:color="auto" w:fill="auto"/>
          </w:tcPr>
          <w:p w14:paraId="5B2F50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4142675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cooling air relative humidity – Overall compliance</w:t>
            </w:r>
          </w:p>
        </w:tc>
        <w:tc>
          <w:tcPr>
            <w:tcW w:w="2874" w:type="dxa"/>
            <w:shd w:val="clear" w:color="auto" w:fill="auto"/>
          </w:tcPr>
          <w:p w14:paraId="2B82D9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parts of the test fulfil the specifications for the instantaneous cooling air relative humidity defined in this UN GTR</w:t>
            </w:r>
          </w:p>
        </w:tc>
        <w:tc>
          <w:tcPr>
            <w:tcW w:w="725" w:type="dxa"/>
            <w:shd w:val="clear" w:color="auto" w:fill="auto"/>
          </w:tcPr>
          <w:p w14:paraId="55E106D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358F58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BF4178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43</w:t>
            </w:r>
          </w:p>
        </w:tc>
        <w:tc>
          <w:tcPr>
            <w:tcW w:w="930" w:type="dxa"/>
            <w:shd w:val="clear" w:color="auto" w:fill="auto"/>
          </w:tcPr>
          <w:p w14:paraId="4E36D0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27DB967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absolute humidity – Cooling adjustment section</w:t>
            </w:r>
          </w:p>
        </w:tc>
        <w:tc>
          <w:tcPr>
            <w:tcW w:w="2874" w:type="dxa"/>
            <w:shd w:val="clear" w:color="auto" w:fill="auto"/>
          </w:tcPr>
          <w:p w14:paraId="2E29606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absolute humidity measured during the successful iteration of the cooling adjustment section. Use the 1Hz data of the parameter “Cooling Air Absolute Humidity” in the Time-Based File to calculate the average over Trip #10</w:t>
            </w:r>
          </w:p>
        </w:tc>
        <w:tc>
          <w:tcPr>
            <w:tcW w:w="725" w:type="dxa"/>
            <w:shd w:val="clear" w:color="auto" w:fill="auto"/>
          </w:tcPr>
          <w:p w14:paraId="04650AB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 H</w:t>
            </w:r>
            <w:r w:rsidRPr="00A955E9">
              <w:rPr>
                <w:rFonts w:ascii="Times New Roman" w:hAnsi="Times New Roman"/>
                <w:noProof/>
                <w:szCs w:val="18"/>
                <w:vertAlign w:val="subscript"/>
              </w:rPr>
              <w:t>2</w:t>
            </w:r>
            <w:r w:rsidRPr="00A955E9">
              <w:rPr>
                <w:rFonts w:ascii="Times New Roman" w:hAnsi="Times New Roman"/>
                <w:noProof/>
                <w:szCs w:val="18"/>
              </w:rPr>
              <w:t>0/g dry air</w:t>
            </w:r>
          </w:p>
        </w:tc>
      </w:tr>
      <w:tr w:rsidR="0040233F" w:rsidRPr="00A955E9" w14:paraId="186EC3A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6CF4CB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44</w:t>
            </w:r>
          </w:p>
        </w:tc>
        <w:tc>
          <w:tcPr>
            <w:tcW w:w="930" w:type="dxa"/>
            <w:shd w:val="clear" w:color="auto" w:fill="auto"/>
          </w:tcPr>
          <w:p w14:paraId="09BE4C0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6476F8F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absolute humidity – Bedding section</w:t>
            </w:r>
          </w:p>
        </w:tc>
        <w:tc>
          <w:tcPr>
            <w:tcW w:w="2874" w:type="dxa"/>
            <w:shd w:val="clear" w:color="auto" w:fill="auto"/>
          </w:tcPr>
          <w:p w14:paraId="4339E87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absolute humidity measured during the bedding section. Report the average cooling air relative humidity for all five WLTP-Brake cycles separately. Use the 1Hz data of the parameter “Cooling Air Absolute Humidity” in the Time-Based File to calculate the averages over the 5 WLTP-Brake cycles</w:t>
            </w:r>
          </w:p>
        </w:tc>
        <w:tc>
          <w:tcPr>
            <w:tcW w:w="725" w:type="dxa"/>
            <w:shd w:val="clear" w:color="auto" w:fill="auto"/>
          </w:tcPr>
          <w:p w14:paraId="1F97AA5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 H</w:t>
            </w:r>
            <w:r w:rsidRPr="00A955E9">
              <w:rPr>
                <w:rFonts w:ascii="Times New Roman" w:hAnsi="Times New Roman"/>
                <w:noProof/>
                <w:szCs w:val="18"/>
                <w:vertAlign w:val="subscript"/>
              </w:rPr>
              <w:t>2</w:t>
            </w:r>
            <w:r w:rsidRPr="00A955E9">
              <w:rPr>
                <w:rFonts w:ascii="Times New Roman" w:hAnsi="Times New Roman"/>
                <w:noProof/>
                <w:szCs w:val="18"/>
              </w:rPr>
              <w:t>0/g dry air</w:t>
            </w:r>
          </w:p>
        </w:tc>
      </w:tr>
      <w:tr w:rsidR="0040233F" w:rsidRPr="00A955E9" w14:paraId="7138B88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C5443F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45</w:t>
            </w:r>
          </w:p>
        </w:tc>
        <w:tc>
          <w:tcPr>
            <w:tcW w:w="930" w:type="dxa"/>
            <w:shd w:val="clear" w:color="auto" w:fill="auto"/>
          </w:tcPr>
          <w:p w14:paraId="77C04F5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27AFC88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absolute humidity – Emissions measurement section</w:t>
            </w:r>
          </w:p>
        </w:tc>
        <w:tc>
          <w:tcPr>
            <w:tcW w:w="2874" w:type="dxa"/>
            <w:shd w:val="clear" w:color="auto" w:fill="auto"/>
          </w:tcPr>
          <w:p w14:paraId="1DAD488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cooling air absolute humidity measured during the emissions measurement section. Use the 1Hz data of the parameter “Cooling Air Absolute Humidity” in the Time-Based File to calculate the average over the WLTP-Brake cycle</w:t>
            </w:r>
          </w:p>
        </w:tc>
        <w:tc>
          <w:tcPr>
            <w:tcW w:w="725" w:type="dxa"/>
            <w:shd w:val="clear" w:color="auto" w:fill="auto"/>
          </w:tcPr>
          <w:p w14:paraId="1BC50AB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 H</w:t>
            </w:r>
            <w:r w:rsidRPr="00A955E9">
              <w:rPr>
                <w:rFonts w:ascii="Times New Roman" w:hAnsi="Times New Roman"/>
                <w:noProof/>
                <w:szCs w:val="18"/>
                <w:vertAlign w:val="subscript"/>
              </w:rPr>
              <w:t>2</w:t>
            </w:r>
            <w:r w:rsidRPr="00A955E9">
              <w:rPr>
                <w:rFonts w:ascii="Times New Roman" w:hAnsi="Times New Roman"/>
                <w:noProof/>
                <w:szCs w:val="18"/>
              </w:rPr>
              <w:t>0/g dry air</w:t>
            </w:r>
          </w:p>
        </w:tc>
      </w:tr>
      <w:tr w:rsidR="0040233F" w:rsidRPr="00A955E9" w14:paraId="440775B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80B75F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46</w:t>
            </w:r>
          </w:p>
        </w:tc>
        <w:tc>
          <w:tcPr>
            <w:tcW w:w="930" w:type="dxa"/>
            <w:shd w:val="clear" w:color="auto" w:fill="auto"/>
          </w:tcPr>
          <w:p w14:paraId="5AB9990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7.2.1.2.</w:t>
            </w:r>
          </w:p>
        </w:tc>
        <w:tc>
          <w:tcPr>
            <w:tcW w:w="1892" w:type="dxa"/>
            <w:shd w:val="clear" w:color="auto" w:fill="auto"/>
          </w:tcPr>
          <w:p w14:paraId="1D2FF3D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 absolute humidity – Overall compliance</w:t>
            </w:r>
          </w:p>
        </w:tc>
        <w:tc>
          <w:tcPr>
            <w:tcW w:w="2874" w:type="dxa"/>
            <w:shd w:val="clear" w:color="auto" w:fill="auto"/>
          </w:tcPr>
          <w:p w14:paraId="53AA3A3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all parts of the test fulfil the specifications for the average cooling air absolute humidity defined in this UN GTR </w:t>
            </w:r>
          </w:p>
        </w:tc>
        <w:tc>
          <w:tcPr>
            <w:tcW w:w="725" w:type="dxa"/>
            <w:shd w:val="clear" w:color="auto" w:fill="auto"/>
          </w:tcPr>
          <w:p w14:paraId="4488829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FDF2BB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D3B953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47</w:t>
            </w:r>
          </w:p>
        </w:tc>
        <w:tc>
          <w:tcPr>
            <w:tcW w:w="930" w:type="dxa"/>
            <w:shd w:val="clear" w:color="auto" w:fill="auto"/>
          </w:tcPr>
          <w:p w14:paraId="21D75CF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7.2.2.1.</w:t>
            </w:r>
          </w:p>
        </w:tc>
        <w:tc>
          <w:tcPr>
            <w:tcW w:w="1892" w:type="dxa"/>
            <w:shd w:val="clear" w:color="auto" w:fill="auto"/>
          </w:tcPr>
          <w:p w14:paraId="5E16DD7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 filtering – Overall compliance</w:t>
            </w:r>
          </w:p>
        </w:tc>
        <w:tc>
          <w:tcPr>
            <w:tcW w:w="2874" w:type="dxa"/>
            <w:shd w:val="clear" w:color="auto" w:fill="auto"/>
          </w:tcPr>
          <w:p w14:paraId="2E3B786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cooling air entering the system complies with the filtering specifications defined in this UN GTR</w:t>
            </w:r>
          </w:p>
        </w:tc>
        <w:tc>
          <w:tcPr>
            <w:tcW w:w="725" w:type="dxa"/>
            <w:shd w:val="clear" w:color="auto" w:fill="auto"/>
          </w:tcPr>
          <w:p w14:paraId="3A879EA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AF07AC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F9CCF4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48</w:t>
            </w:r>
          </w:p>
        </w:tc>
        <w:tc>
          <w:tcPr>
            <w:tcW w:w="930" w:type="dxa"/>
            <w:shd w:val="clear" w:color="auto" w:fill="auto"/>
          </w:tcPr>
          <w:p w14:paraId="2DC932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7.2.2.2.1.</w:t>
            </w:r>
          </w:p>
        </w:tc>
        <w:tc>
          <w:tcPr>
            <w:tcW w:w="1892" w:type="dxa"/>
            <w:shd w:val="clear" w:color="auto" w:fill="auto"/>
          </w:tcPr>
          <w:p w14:paraId="1AA5684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background verification – TPN10 at minimum operational airflow</w:t>
            </w:r>
          </w:p>
        </w:tc>
        <w:tc>
          <w:tcPr>
            <w:tcW w:w="2874" w:type="dxa"/>
            <w:shd w:val="clear" w:color="auto" w:fill="auto"/>
          </w:tcPr>
          <w:p w14:paraId="569E147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background concentration of the setup measured at the minimum operational airflow</w:t>
            </w:r>
          </w:p>
        </w:tc>
        <w:tc>
          <w:tcPr>
            <w:tcW w:w="725" w:type="dxa"/>
            <w:shd w:val="clear" w:color="auto" w:fill="auto"/>
          </w:tcPr>
          <w:p w14:paraId="09847E5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579A63E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6A3A2C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49</w:t>
            </w:r>
          </w:p>
        </w:tc>
        <w:tc>
          <w:tcPr>
            <w:tcW w:w="930" w:type="dxa"/>
            <w:shd w:val="clear" w:color="auto" w:fill="auto"/>
          </w:tcPr>
          <w:p w14:paraId="3EA773E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7.2.2.2.1.</w:t>
            </w:r>
          </w:p>
        </w:tc>
        <w:tc>
          <w:tcPr>
            <w:tcW w:w="1892" w:type="dxa"/>
            <w:shd w:val="clear" w:color="auto" w:fill="auto"/>
          </w:tcPr>
          <w:p w14:paraId="3915F15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System background verification – SPN10 at minimum operational airflow </w:t>
            </w:r>
          </w:p>
        </w:tc>
        <w:tc>
          <w:tcPr>
            <w:tcW w:w="2874" w:type="dxa"/>
            <w:shd w:val="clear" w:color="auto" w:fill="auto"/>
          </w:tcPr>
          <w:p w14:paraId="19D90FB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background concentration of the setup measured at the minimum operational airflow</w:t>
            </w:r>
          </w:p>
        </w:tc>
        <w:tc>
          <w:tcPr>
            <w:tcW w:w="725" w:type="dxa"/>
            <w:shd w:val="clear" w:color="auto" w:fill="auto"/>
          </w:tcPr>
          <w:p w14:paraId="373DC42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0728127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8F88CE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50</w:t>
            </w:r>
          </w:p>
        </w:tc>
        <w:tc>
          <w:tcPr>
            <w:tcW w:w="930" w:type="dxa"/>
            <w:shd w:val="clear" w:color="auto" w:fill="auto"/>
          </w:tcPr>
          <w:p w14:paraId="52428C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7.2.2.2.1.</w:t>
            </w:r>
          </w:p>
        </w:tc>
        <w:tc>
          <w:tcPr>
            <w:tcW w:w="1892" w:type="dxa"/>
            <w:shd w:val="clear" w:color="auto" w:fill="auto"/>
          </w:tcPr>
          <w:p w14:paraId="5E0B69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background verification – TPN10 at maximum operational airflow</w:t>
            </w:r>
          </w:p>
        </w:tc>
        <w:tc>
          <w:tcPr>
            <w:tcW w:w="2874" w:type="dxa"/>
            <w:shd w:val="clear" w:color="auto" w:fill="auto"/>
          </w:tcPr>
          <w:p w14:paraId="76E06BC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background concentration of the setup measured at the maximum operational airflow</w:t>
            </w:r>
          </w:p>
        </w:tc>
        <w:tc>
          <w:tcPr>
            <w:tcW w:w="725" w:type="dxa"/>
            <w:shd w:val="clear" w:color="auto" w:fill="auto"/>
          </w:tcPr>
          <w:p w14:paraId="1A92A7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63EE725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758C6C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51</w:t>
            </w:r>
          </w:p>
        </w:tc>
        <w:tc>
          <w:tcPr>
            <w:tcW w:w="930" w:type="dxa"/>
            <w:shd w:val="clear" w:color="auto" w:fill="auto"/>
          </w:tcPr>
          <w:p w14:paraId="13CF9E7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7.2.2.2.1.</w:t>
            </w:r>
          </w:p>
        </w:tc>
        <w:tc>
          <w:tcPr>
            <w:tcW w:w="1892" w:type="dxa"/>
            <w:shd w:val="clear" w:color="auto" w:fill="auto"/>
          </w:tcPr>
          <w:p w14:paraId="1EFDDAB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background verification – SPN10 at maximum operational airflow</w:t>
            </w:r>
          </w:p>
        </w:tc>
        <w:tc>
          <w:tcPr>
            <w:tcW w:w="2874" w:type="dxa"/>
            <w:shd w:val="clear" w:color="auto" w:fill="auto"/>
          </w:tcPr>
          <w:p w14:paraId="0BBDA3B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background concentration of the setup measured at the maximum operational airflow</w:t>
            </w:r>
          </w:p>
        </w:tc>
        <w:tc>
          <w:tcPr>
            <w:tcW w:w="725" w:type="dxa"/>
            <w:shd w:val="clear" w:color="auto" w:fill="auto"/>
          </w:tcPr>
          <w:p w14:paraId="053F2E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61ACA01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DA58F7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52</w:t>
            </w:r>
          </w:p>
        </w:tc>
        <w:tc>
          <w:tcPr>
            <w:tcW w:w="930" w:type="dxa"/>
            <w:shd w:val="clear" w:color="auto" w:fill="auto"/>
          </w:tcPr>
          <w:p w14:paraId="637D4E2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7.2.2.2.3.</w:t>
            </w:r>
          </w:p>
        </w:tc>
        <w:tc>
          <w:tcPr>
            <w:tcW w:w="1892" w:type="dxa"/>
            <w:shd w:val="clear" w:color="auto" w:fill="auto"/>
          </w:tcPr>
          <w:p w14:paraId="592BEF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background verification – Overall compliance</w:t>
            </w:r>
          </w:p>
        </w:tc>
        <w:tc>
          <w:tcPr>
            <w:tcW w:w="2874" w:type="dxa"/>
            <w:shd w:val="clear" w:color="auto" w:fill="auto"/>
          </w:tcPr>
          <w:p w14:paraId="057ED1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TPN10 and SPN10 background concentrations measured at different airflows are below the maximum </w:t>
            </w:r>
            <w:r w:rsidRPr="00A955E9">
              <w:rPr>
                <w:rFonts w:ascii="Times New Roman" w:hAnsi="Times New Roman"/>
                <w:noProof/>
                <w:szCs w:val="18"/>
              </w:rPr>
              <w:lastRenderedPageBreak/>
              <w:t>allowed limit defined in point (c) of paragraph 7.2.2.2.3.</w:t>
            </w:r>
          </w:p>
        </w:tc>
        <w:tc>
          <w:tcPr>
            <w:tcW w:w="725" w:type="dxa"/>
            <w:shd w:val="clear" w:color="auto" w:fill="auto"/>
          </w:tcPr>
          <w:p w14:paraId="6D3692D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Y/N</w:t>
            </w:r>
          </w:p>
        </w:tc>
      </w:tr>
      <w:tr w:rsidR="0040233F" w:rsidRPr="00A955E9" w14:paraId="4C72B65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687808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53</w:t>
            </w:r>
          </w:p>
        </w:tc>
        <w:tc>
          <w:tcPr>
            <w:tcW w:w="930" w:type="dxa"/>
            <w:shd w:val="clear" w:color="auto" w:fill="auto"/>
          </w:tcPr>
          <w:p w14:paraId="075AAEE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3CF3E6E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Test level background verification – TPN10 PCRF setting</w:t>
            </w:r>
          </w:p>
        </w:tc>
        <w:tc>
          <w:tcPr>
            <w:tcW w:w="2874" w:type="dxa"/>
            <w:shd w:val="clear" w:color="auto" w:fill="auto"/>
          </w:tcPr>
          <w:p w14:paraId="73EDD46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the certified value of the PCRF-setting applied during the pre- and post-test background verification for TPN10 </w:t>
            </w:r>
          </w:p>
        </w:tc>
        <w:tc>
          <w:tcPr>
            <w:tcW w:w="725" w:type="dxa"/>
            <w:shd w:val="clear" w:color="auto" w:fill="auto"/>
          </w:tcPr>
          <w:p w14:paraId="05F96A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6DFB46D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7C952A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54</w:t>
            </w:r>
          </w:p>
        </w:tc>
        <w:tc>
          <w:tcPr>
            <w:tcW w:w="930" w:type="dxa"/>
            <w:shd w:val="clear" w:color="auto" w:fill="auto"/>
          </w:tcPr>
          <w:p w14:paraId="317411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4CDBD67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Test level background verification – SPN10 PCRF setting</w:t>
            </w:r>
          </w:p>
        </w:tc>
        <w:tc>
          <w:tcPr>
            <w:tcW w:w="2874" w:type="dxa"/>
            <w:shd w:val="clear" w:color="auto" w:fill="auto"/>
          </w:tcPr>
          <w:p w14:paraId="28BF69C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certified value of the PCRF-setting applied during the pre- and post-test background verification for SPN10</w:t>
            </w:r>
          </w:p>
        </w:tc>
        <w:tc>
          <w:tcPr>
            <w:tcW w:w="725" w:type="dxa"/>
            <w:shd w:val="clear" w:color="auto" w:fill="auto"/>
          </w:tcPr>
          <w:p w14:paraId="5249A2E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BC2ED8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BD8A40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55</w:t>
            </w:r>
          </w:p>
        </w:tc>
        <w:tc>
          <w:tcPr>
            <w:tcW w:w="930" w:type="dxa"/>
            <w:shd w:val="clear" w:color="auto" w:fill="auto"/>
          </w:tcPr>
          <w:p w14:paraId="211994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6D55A6C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Pre-test background – TPN10 concentration</w:t>
            </w:r>
          </w:p>
        </w:tc>
        <w:tc>
          <w:tcPr>
            <w:tcW w:w="2874" w:type="dxa"/>
            <w:shd w:val="clear" w:color="auto" w:fill="auto"/>
          </w:tcPr>
          <w:p w14:paraId="09EC48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TPN10 background concentration measured during the pre-test background verification (TPN10</w:t>
            </w:r>
            <w:r w:rsidRPr="00A955E9">
              <w:rPr>
                <w:rFonts w:ascii="Times New Roman" w:hAnsi="Times New Roman"/>
                <w:noProof/>
                <w:szCs w:val="18"/>
                <w:vertAlign w:val="subscript"/>
              </w:rPr>
              <w:t>b#</w:t>
            </w:r>
            <w:r w:rsidRPr="00A955E9">
              <w:rPr>
                <w:rFonts w:ascii="Times New Roman" w:hAnsi="Times New Roman"/>
                <w:noProof/>
                <w:szCs w:val="18"/>
              </w:rPr>
              <w:t xml:space="preserve">). Use the 1Hz data of the parameter “TPN10 Concentration Normalized - PCRF Corrected” in the Time-Based File (Pre-test Background) to calculate the 5-minutes average as described in 7.2.2.2.2. (d) </w:t>
            </w:r>
          </w:p>
        </w:tc>
        <w:tc>
          <w:tcPr>
            <w:tcW w:w="725" w:type="dxa"/>
            <w:shd w:val="clear" w:color="auto" w:fill="auto"/>
          </w:tcPr>
          <w:p w14:paraId="489AF5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0AF10C7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01E8B7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56</w:t>
            </w:r>
          </w:p>
        </w:tc>
        <w:tc>
          <w:tcPr>
            <w:tcW w:w="930" w:type="dxa"/>
            <w:shd w:val="clear" w:color="auto" w:fill="auto"/>
          </w:tcPr>
          <w:p w14:paraId="2ED8213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347F8A3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Pre-test background – SPN10 concentration</w:t>
            </w:r>
          </w:p>
        </w:tc>
        <w:tc>
          <w:tcPr>
            <w:tcW w:w="2874" w:type="dxa"/>
            <w:shd w:val="clear" w:color="auto" w:fill="auto"/>
          </w:tcPr>
          <w:p w14:paraId="1BE6F1B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SPN10 background concentration measured during the pre-test background verification (SPN10</w:t>
            </w:r>
            <w:r w:rsidRPr="00A955E9">
              <w:rPr>
                <w:rFonts w:ascii="Times New Roman" w:hAnsi="Times New Roman"/>
                <w:noProof/>
                <w:szCs w:val="18"/>
                <w:vertAlign w:val="subscript"/>
              </w:rPr>
              <w:t>b#</w:t>
            </w:r>
            <w:r w:rsidRPr="00A955E9">
              <w:rPr>
                <w:rFonts w:ascii="Times New Roman" w:hAnsi="Times New Roman"/>
                <w:noProof/>
                <w:szCs w:val="18"/>
              </w:rPr>
              <w:t xml:space="preserve">). Use the 1Hz data of the parameter “SPN10 Concentration Normalized - PCRF Corrected” in the Time-Based File (Pre-test Background) to calculate the 5-minutes average as described in 7.2.2.2.2. (d) </w:t>
            </w:r>
          </w:p>
        </w:tc>
        <w:tc>
          <w:tcPr>
            <w:tcW w:w="725" w:type="dxa"/>
            <w:shd w:val="clear" w:color="auto" w:fill="auto"/>
          </w:tcPr>
          <w:p w14:paraId="05D301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4D23255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C773E4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57</w:t>
            </w:r>
          </w:p>
        </w:tc>
        <w:tc>
          <w:tcPr>
            <w:tcW w:w="930" w:type="dxa"/>
            <w:shd w:val="clear" w:color="auto" w:fill="auto"/>
          </w:tcPr>
          <w:p w14:paraId="659D84A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66F710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Post-test background – TPN10 concentration</w:t>
            </w:r>
          </w:p>
        </w:tc>
        <w:tc>
          <w:tcPr>
            <w:tcW w:w="2874" w:type="dxa"/>
            <w:shd w:val="clear" w:color="auto" w:fill="auto"/>
          </w:tcPr>
          <w:p w14:paraId="2F4D48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TPN10 background concentration measured during the post-test background verification (TPN10</w:t>
            </w:r>
            <w:r w:rsidRPr="00A955E9">
              <w:rPr>
                <w:rFonts w:ascii="Times New Roman" w:hAnsi="Times New Roman"/>
                <w:noProof/>
                <w:szCs w:val="18"/>
                <w:vertAlign w:val="subscript"/>
              </w:rPr>
              <w:t>b#</w:t>
            </w:r>
            <w:r w:rsidRPr="00A955E9">
              <w:rPr>
                <w:rFonts w:ascii="Times New Roman" w:hAnsi="Times New Roman"/>
                <w:noProof/>
                <w:szCs w:val="18"/>
              </w:rPr>
              <w:t xml:space="preserve">). Use the 1Hz data of the parameter “TPN10 Concentration Normalized - PCRF Corrected” in the Time-Based File (Post-test Background) to calculate the 5-minutes average as described in 7.2.2.2.2. (h) </w:t>
            </w:r>
          </w:p>
        </w:tc>
        <w:tc>
          <w:tcPr>
            <w:tcW w:w="725" w:type="dxa"/>
            <w:shd w:val="clear" w:color="auto" w:fill="auto"/>
          </w:tcPr>
          <w:p w14:paraId="42EE5AE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3A1142D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85D56D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58</w:t>
            </w:r>
          </w:p>
        </w:tc>
        <w:tc>
          <w:tcPr>
            <w:tcW w:w="930" w:type="dxa"/>
            <w:shd w:val="clear" w:color="auto" w:fill="auto"/>
          </w:tcPr>
          <w:p w14:paraId="0FDA8D0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7.2.2.2.2.</w:t>
            </w:r>
          </w:p>
        </w:tc>
        <w:tc>
          <w:tcPr>
            <w:tcW w:w="1892" w:type="dxa"/>
            <w:shd w:val="clear" w:color="auto" w:fill="auto"/>
          </w:tcPr>
          <w:p w14:paraId="4E61A5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Post-test background – SPN10 concentration</w:t>
            </w:r>
          </w:p>
        </w:tc>
        <w:tc>
          <w:tcPr>
            <w:tcW w:w="2874" w:type="dxa"/>
            <w:shd w:val="clear" w:color="auto" w:fill="auto"/>
          </w:tcPr>
          <w:p w14:paraId="130E7D2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SPN10 background concentration measured during the post-test background verification (SPN10</w:t>
            </w:r>
            <w:r w:rsidRPr="00A955E9">
              <w:rPr>
                <w:rFonts w:ascii="Times New Roman" w:hAnsi="Times New Roman"/>
                <w:noProof/>
                <w:szCs w:val="18"/>
                <w:vertAlign w:val="subscript"/>
              </w:rPr>
              <w:t>b#</w:t>
            </w:r>
            <w:r w:rsidRPr="00A955E9">
              <w:rPr>
                <w:rFonts w:ascii="Times New Roman" w:hAnsi="Times New Roman"/>
                <w:noProof/>
                <w:szCs w:val="18"/>
              </w:rPr>
              <w:t>). Use the 1Hz data of the parameter “SPN10 Concentration Normalized - PCRF Corrected” in the Time-Based File (Post-test Background) to calculate the 5-minutes average as described in 7.2.2.2.2. (h)</w:t>
            </w:r>
          </w:p>
        </w:tc>
        <w:tc>
          <w:tcPr>
            <w:tcW w:w="725" w:type="dxa"/>
            <w:shd w:val="clear" w:color="auto" w:fill="auto"/>
          </w:tcPr>
          <w:p w14:paraId="2DE4B57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#/Ncm</w:t>
            </w:r>
            <w:r w:rsidRPr="00A955E9">
              <w:rPr>
                <w:rFonts w:ascii="Times New Roman" w:hAnsi="Times New Roman"/>
                <w:noProof/>
                <w:szCs w:val="18"/>
                <w:vertAlign w:val="superscript"/>
              </w:rPr>
              <w:t>3</w:t>
            </w:r>
          </w:p>
        </w:tc>
      </w:tr>
      <w:tr w:rsidR="0040233F" w:rsidRPr="00A955E9" w14:paraId="222F2D1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33EBC1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59</w:t>
            </w:r>
          </w:p>
        </w:tc>
        <w:tc>
          <w:tcPr>
            <w:tcW w:w="930" w:type="dxa"/>
            <w:shd w:val="clear" w:color="auto" w:fill="auto"/>
          </w:tcPr>
          <w:p w14:paraId="58C304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7.2.2.2.3.</w:t>
            </w:r>
          </w:p>
        </w:tc>
        <w:tc>
          <w:tcPr>
            <w:tcW w:w="1892" w:type="dxa"/>
            <w:shd w:val="clear" w:color="auto" w:fill="auto"/>
          </w:tcPr>
          <w:p w14:paraId="4C920CD5" w14:textId="513DC808"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Test level background verification – Overall compliance</w:t>
            </w:r>
          </w:p>
        </w:tc>
        <w:tc>
          <w:tcPr>
            <w:tcW w:w="2874" w:type="dxa"/>
            <w:shd w:val="clear" w:color="auto" w:fill="auto"/>
          </w:tcPr>
          <w:p w14:paraId="1A0314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background concentrations measured at the airflow setting defined for the brake under testing are below the maximum permissible limit defined in point (c) of paragraph 7.2.2.2.3.</w:t>
            </w:r>
          </w:p>
        </w:tc>
        <w:tc>
          <w:tcPr>
            <w:tcW w:w="725" w:type="dxa"/>
            <w:shd w:val="clear" w:color="auto" w:fill="auto"/>
          </w:tcPr>
          <w:p w14:paraId="032449C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586328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6E17E0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60</w:t>
            </w:r>
          </w:p>
        </w:tc>
        <w:tc>
          <w:tcPr>
            <w:tcW w:w="930" w:type="dxa"/>
            <w:shd w:val="clear" w:color="auto" w:fill="auto"/>
          </w:tcPr>
          <w:p w14:paraId="13ABFB7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7.2.2.2.4.</w:t>
            </w:r>
          </w:p>
        </w:tc>
        <w:tc>
          <w:tcPr>
            <w:tcW w:w="1892" w:type="dxa"/>
            <w:shd w:val="clear" w:color="auto" w:fill="auto"/>
          </w:tcPr>
          <w:p w14:paraId="47DB4E9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Pre-test background – TPN10 number per distance</w:t>
            </w:r>
          </w:p>
        </w:tc>
        <w:tc>
          <w:tcPr>
            <w:tcW w:w="2874" w:type="dxa"/>
            <w:shd w:val="clear" w:color="auto" w:fill="auto"/>
          </w:tcPr>
          <w:p w14:paraId="4363A7F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TPN10 background measured during the pre-test background verification in # per distance travelled following Equation 7.1</w:t>
            </w:r>
          </w:p>
        </w:tc>
        <w:tc>
          <w:tcPr>
            <w:tcW w:w="725" w:type="dxa"/>
            <w:shd w:val="clear" w:color="auto" w:fill="auto"/>
          </w:tcPr>
          <w:p w14:paraId="612F7AC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3C57FCE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84C75A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61</w:t>
            </w:r>
          </w:p>
        </w:tc>
        <w:tc>
          <w:tcPr>
            <w:tcW w:w="930" w:type="dxa"/>
            <w:shd w:val="clear" w:color="auto" w:fill="auto"/>
          </w:tcPr>
          <w:p w14:paraId="6849513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7.2.2.2.4.</w:t>
            </w:r>
          </w:p>
        </w:tc>
        <w:tc>
          <w:tcPr>
            <w:tcW w:w="1892" w:type="dxa"/>
            <w:shd w:val="clear" w:color="auto" w:fill="auto"/>
          </w:tcPr>
          <w:p w14:paraId="5FBD9FD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Pre-test background – SPN10 number per distance</w:t>
            </w:r>
          </w:p>
        </w:tc>
        <w:tc>
          <w:tcPr>
            <w:tcW w:w="2874" w:type="dxa"/>
            <w:shd w:val="clear" w:color="auto" w:fill="auto"/>
          </w:tcPr>
          <w:p w14:paraId="08AAEF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SPN10 background measured during the pre-test background verification in # per distance travelled following Equation 7.2</w:t>
            </w:r>
          </w:p>
        </w:tc>
        <w:tc>
          <w:tcPr>
            <w:tcW w:w="725" w:type="dxa"/>
            <w:shd w:val="clear" w:color="auto" w:fill="auto"/>
          </w:tcPr>
          <w:p w14:paraId="20AA324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19FE36D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68DF05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62</w:t>
            </w:r>
          </w:p>
        </w:tc>
        <w:tc>
          <w:tcPr>
            <w:tcW w:w="930" w:type="dxa"/>
            <w:shd w:val="clear" w:color="auto" w:fill="auto"/>
          </w:tcPr>
          <w:p w14:paraId="5E4A7CA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7.2.2.2.4.</w:t>
            </w:r>
          </w:p>
        </w:tc>
        <w:tc>
          <w:tcPr>
            <w:tcW w:w="1892" w:type="dxa"/>
            <w:shd w:val="clear" w:color="auto" w:fill="auto"/>
          </w:tcPr>
          <w:p w14:paraId="6A9C988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Post-test background – TPN10 number per distance</w:t>
            </w:r>
          </w:p>
        </w:tc>
        <w:tc>
          <w:tcPr>
            <w:tcW w:w="2874" w:type="dxa"/>
            <w:shd w:val="clear" w:color="auto" w:fill="auto"/>
          </w:tcPr>
          <w:p w14:paraId="1493B9E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TPN10 background measured during the post-test background verification in # per distance travelled following Equation 7.1</w:t>
            </w:r>
          </w:p>
        </w:tc>
        <w:tc>
          <w:tcPr>
            <w:tcW w:w="725" w:type="dxa"/>
            <w:shd w:val="clear" w:color="auto" w:fill="auto"/>
          </w:tcPr>
          <w:p w14:paraId="024E89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53A8E57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88A9E3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63</w:t>
            </w:r>
          </w:p>
        </w:tc>
        <w:tc>
          <w:tcPr>
            <w:tcW w:w="930" w:type="dxa"/>
            <w:shd w:val="clear" w:color="auto" w:fill="auto"/>
          </w:tcPr>
          <w:p w14:paraId="08E37E3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7.2.2.2.4.</w:t>
            </w:r>
          </w:p>
        </w:tc>
        <w:tc>
          <w:tcPr>
            <w:tcW w:w="1892" w:type="dxa"/>
            <w:shd w:val="clear" w:color="auto" w:fill="auto"/>
          </w:tcPr>
          <w:p w14:paraId="1A6ECC1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Post-test background – SPN10 number per distance</w:t>
            </w:r>
          </w:p>
        </w:tc>
        <w:tc>
          <w:tcPr>
            <w:tcW w:w="2874" w:type="dxa"/>
            <w:shd w:val="clear" w:color="auto" w:fill="auto"/>
          </w:tcPr>
          <w:p w14:paraId="279877B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SPN10 background measured during the post-test background verification in # per distance travelled following Equation 7.2</w:t>
            </w:r>
          </w:p>
        </w:tc>
        <w:tc>
          <w:tcPr>
            <w:tcW w:w="725" w:type="dxa"/>
            <w:shd w:val="clear" w:color="auto" w:fill="auto"/>
          </w:tcPr>
          <w:p w14:paraId="1F351D1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5594C16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1792E8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64</w:t>
            </w:r>
          </w:p>
        </w:tc>
        <w:tc>
          <w:tcPr>
            <w:tcW w:w="930" w:type="dxa"/>
            <w:shd w:val="clear" w:color="auto" w:fill="auto"/>
          </w:tcPr>
          <w:p w14:paraId="70FBA2E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00A53CE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Airflow measurement device – Overall compliance</w:t>
            </w:r>
          </w:p>
        </w:tc>
        <w:tc>
          <w:tcPr>
            <w:tcW w:w="2874" w:type="dxa"/>
            <w:shd w:val="clear" w:color="auto" w:fill="auto"/>
          </w:tcPr>
          <w:p w14:paraId="5E1F352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airflow measurement element with all the requirements defined in 7.2.3. (a)-(h)</w:t>
            </w:r>
          </w:p>
        </w:tc>
        <w:tc>
          <w:tcPr>
            <w:tcW w:w="725" w:type="dxa"/>
            <w:shd w:val="clear" w:color="auto" w:fill="auto"/>
          </w:tcPr>
          <w:p w14:paraId="6E47DA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8BE99F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6CB57E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65</w:t>
            </w:r>
          </w:p>
        </w:tc>
        <w:tc>
          <w:tcPr>
            <w:tcW w:w="930" w:type="dxa"/>
            <w:shd w:val="clear" w:color="auto" w:fill="auto"/>
          </w:tcPr>
          <w:p w14:paraId="01F8964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38A92B2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Nominal (or set) value</w:t>
            </w:r>
          </w:p>
        </w:tc>
        <w:tc>
          <w:tcPr>
            <w:tcW w:w="2874" w:type="dxa"/>
            <w:shd w:val="clear" w:color="auto" w:fill="auto"/>
          </w:tcPr>
          <w:p w14:paraId="4CEA6F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nominal (or set) cooling airflow for the brake under testing (Q</w:t>
            </w:r>
            <w:r w:rsidRPr="00A955E9">
              <w:rPr>
                <w:rFonts w:ascii="Times New Roman" w:hAnsi="Times New Roman"/>
                <w:noProof/>
                <w:szCs w:val="18"/>
                <w:vertAlign w:val="subscript"/>
              </w:rPr>
              <w:t>set</w:t>
            </w:r>
            <w:r w:rsidRPr="00A955E9">
              <w:rPr>
                <w:rFonts w:ascii="Times New Roman" w:hAnsi="Times New Roman"/>
                <w:noProof/>
                <w:szCs w:val="18"/>
              </w:rPr>
              <w:t>)</w:t>
            </w:r>
          </w:p>
        </w:tc>
        <w:tc>
          <w:tcPr>
            <w:tcW w:w="725" w:type="dxa"/>
            <w:shd w:val="clear" w:color="auto" w:fill="auto"/>
          </w:tcPr>
          <w:p w14:paraId="58BD14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28C369A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32573D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66</w:t>
            </w:r>
          </w:p>
        </w:tc>
        <w:tc>
          <w:tcPr>
            <w:tcW w:w="930" w:type="dxa"/>
            <w:shd w:val="clear" w:color="auto" w:fill="auto"/>
          </w:tcPr>
          <w:p w14:paraId="7ED9FA8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0B6C53B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Nominal (or set) value</w:t>
            </w:r>
          </w:p>
        </w:tc>
        <w:tc>
          <w:tcPr>
            <w:tcW w:w="2874" w:type="dxa"/>
            <w:shd w:val="clear" w:color="auto" w:fill="auto"/>
          </w:tcPr>
          <w:p w14:paraId="55D4BB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same nominal cooling airflow has been applied </w:t>
            </w:r>
            <w:r w:rsidRPr="00A955E9">
              <w:rPr>
                <w:rFonts w:ascii="Times New Roman" w:hAnsi="Times New Roman"/>
                <w:bCs/>
                <w:noProof/>
                <w:szCs w:val="18"/>
              </w:rPr>
              <w:t>during all brake emissions test sections</w:t>
            </w:r>
          </w:p>
        </w:tc>
        <w:tc>
          <w:tcPr>
            <w:tcW w:w="725" w:type="dxa"/>
            <w:shd w:val="clear" w:color="auto" w:fill="auto"/>
          </w:tcPr>
          <w:p w14:paraId="5D372CE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3FBC15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BB9C2B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67</w:t>
            </w:r>
          </w:p>
        </w:tc>
        <w:tc>
          <w:tcPr>
            <w:tcW w:w="930" w:type="dxa"/>
            <w:shd w:val="clear" w:color="auto" w:fill="auto"/>
          </w:tcPr>
          <w:p w14:paraId="506F375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55AB47F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value (cooling adjustment section)</w:t>
            </w:r>
          </w:p>
        </w:tc>
        <w:tc>
          <w:tcPr>
            <w:tcW w:w="2874" w:type="dxa"/>
            <w:shd w:val="clear" w:color="auto" w:fill="auto"/>
          </w:tcPr>
          <w:p w14:paraId="26F3D6F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report only the one that resulted in the definition of the Q</w:t>
            </w:r>
            <w:r w:rsidRPr="00A955E9">
              <w:rPr>
                <w:rFonts w:ascii="Times New Roman" w:hAnsi="Times New Roman"/>
                <w:noProof/>
                <w:szCs w:val="18"/>
                <w:vertAlign w:val="subscript"/>
              </w:rPr>
              <w:t>set</w:t>
            </w:r>
          </w:p>
        </w:tc>
        <w:tc>
          <w:tcPr>
            <w:tcW w:w="725" w:type="dxa"/>
            <w:shd w:val="clear" w:color="auto" w:fill="auto"/>
          </w:tcPr>
          <w:p w14:paraId="738BC46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6ACA4A2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C344F5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68</w:t>
            </w:r>
          </w:p>
        </w:tc>
        <w:tc>
          <w:tcPr>
            <w:tcW w:w="930" w:type="dxa"/>
            <w:shd w:val="clear" w:color="auto" w:fill="auto"/>
          </w:tcPr>
          <w:p w14:paraId="7DD398C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399A3B0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Difference with the nominal flow (cooling adjustment section)</w:t>
            </w:r>
          </w:p>
        </w:tc>
        <w:tc>
          <w:tcPr>
            <w:tcW w:w="2874" w:type="dxa"/>
            <w:shd w:val="clear" w:color="auto" w:fill="auto"/>
          </w:tcPr>
          <w:p w14:paraId="6CD66E4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between the average measured cooling airflow and the nominal cooling airflow during the cooling adjustment section</w:t>
            </w:r>
          </w:p>
        </w:tc>
        <w:tc>
          <w:tcPr>
            <w:tcW w:w="725" w:type="dxa"/>
            <w:shd w:val="clear" w:color="auto" w:fill="auto"/>
          </w:tcPr>
          <w:p w14:paraId="7952711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67F6792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D8C04F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69</w:t>
            </w:r>
          </w:p>
        </w:tc>
        <w:tc>
          <w:tcPr>
            <w:tcW w:w="930" w:type="dxa"/>
            <w:shd w:val="clear" w:color="auto" w:fill="auto"/>
          </w:tcPr>
          <w:p w14:paraId="2FA89F7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72F9DF8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normalized value (cooling adjustment section)</w:t>
            </w:r>
          </w:p>
        </w:tc>
        <w:tc>
          <w:tcPr>
            <w:tcW w:w="2874" w:type="dxa"/>
            <w:shd w:val="clear" w:color="auto" w:fill="auto"/>
          </w:tcPr>
          <w:p w14:paraId="77006B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A955E9">
              <w:rPr>
                <w:rFonts w:ascii="Times New Roman" w:hAnsi="Times New Roman"/>
                <w:noProof/>
                <w:szCs w:val="18"/>
                <w:vertAlign w:val="subscript"/>
              </w:rPr>
              <w:t>set</w:t>
            </w:r>
          </w:p>
        </w:tc>
        <w:tc>
          <w:tcPr>
            <w:tcW w:w="725" w:type="dxa"/>
            <w:shd w:val="clear" w:color="auto" w:fill="auto"/>
          </w:tcPr>
          <w:p w14:paraId="661C550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1582CFC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92D34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70</w:t>
            </w:r>
          </w:p>
        </w:tc>
        <w:tc>
          <w:tcPr>
            <w:tcW w:w="930" w:type="dxa"/>
            <w:shd w:val="clear" w:color="auto" w:fill="auto"/>
          </w:tcPr>
          <w:p w14:paraId="1CC09CF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24529CE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airspeed – Average value (cooling adjustment section)</w:t>
            </w:r>
          </w:p>
        </w:tc>
        <w:tc>
          <w:tcPr>
            <w:tcW w:w="2874" w:type="dxa"/>
            <w:shd w:val="clear" w:color="auto" w:fill="auto"/>
          </w:tcPr>
          <w:p w14:paraId="105A165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in the Time-Based File the instantaneous cooling airspeed during the cooling adjustment section following Equation 7.3. Calculate and report the average cooling airspeed during the cooling adjustment section. Use the 1Hz data of the parameter “Cooling Airspeed Actual” in the Time-Based File to calculate the average over Trip #10. In the case of multiple </w:t>
            </w:r>
            <w:r w:rsidRPr="00A955E9">
              <w:rPr>
                <w:rFonts w:ascii="Times New Roman" w:hAnsi="Times New Roman"/>
                <w:noProof/>
                <w:szCs w:val="18"/>
              </w:rPr>
              <w:lastRenderedPageBreak/>
              <w:t>iterations of the cooling adjustment section, report only the one that resulted in the definition of the Q</w:t>
            </w:r>
            <w:r w:rsidRPr="00A955E9">
              <w:rPr>
                <w:rFonts w:ascii="Times New Roman" w:hAnsi="Times New Roman"/>
                <w:noProof/>
                <w:szCs w:val="18"/>
                <w:vertAlign w:val="subscript"/>
              </w:rPr>
              <w:t>set</w:t>
            </w:r>
          </w:p>
        </w:tc>
        <w:tc>
          <w:tcPr>
            <w:tcW w:w="725" w:type="dxa"/>
            <w:shd w:val="clear" w:color="auto" w:fill="auto"/>
          </w:tcPr>
          <w:p w14:paraId="6B1812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km/h</w:t>
            </w:r>
          </w:p>
        </w:tc>
      </w:tr>
      <w:tr w:rsidR="0040233F" w:rsidRPr="00A955E9" w14:paraId="3930C96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6696A3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71</w:t>
            </w:r>
          </w:p>
        </w:tc>
        <w:tc>
          <w:tcPr>
            <w:tcW w:w="930" w:type="dxa"/>
            <w:shd w:val="clear" w:color="auto" w:fill="auto"/>
          </w:tcPr>
          <w:p w14:paraId="251DB6C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7FF993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value (bedding section)</w:t>
            </w:r>
          </w:p>
        </w:tc>
        <w:tc>
          <w:tcPr>
            <w:tcW w:w="2874" w:type="dxa"/>
            <w:shd w:val="clear" w:color="auto" w:fill="auto"/>
          </w:tcPr>
          <w:p w14:paraId="248E6AF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cooling airflow during the bedding section. Report the average measured cooling airflow for all five WLTP-Brake cycles. Use the 1Hz data of the parameter “Cooling Airflow Actual” in the Time-Based File to calculate the averages over the 5 WLTP-Brake cycles.</w:t>
            </w:r>
          </w:p>
        </w:tc>
        <w:tc>
          <w:tcPr>
            <w:tcW w:w="725" w:type="dxa"/>
            <w:shd w:val="clear" w:color="auto" w:fill="auto"/>
          </w:tcPr>
          <w:p w14:paraId="06A9BFD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05DBF25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FAC819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72</w:t>
            </w:r>
          </w:p>
        </w:tc>
        <w:tc>
          <w:tcPr>
            <w:tcW w:w="930" w:type="dxa"/>
            <w:shd w:val="clear" w:color="auto" w:fill="auto"/>
          </w:tcPr>
          <w:p w14:paraId="37F5392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559E74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Difference with the nominal flow (bedding section)</w:t>
            </w:r>
          </w:p>
        </w:tc>
        <w:tc>
          <w:tcPr>
            <w:tcW w:w="2874" w:type="dxa"/>
            <w:shd w:val="clear" w:color="auto" w:fill="auto"/>
          </w:tcPr>
          <w:p w14:paraId="3ADC72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with the nominal cooling airflow during the bedding section. Report the per cent difference for all five WLTP-Brake cycles</w:t>
            </w:r>
          </w:p>
        </w:tc>
        <w:tc>
          <w:tcPr>
            <w:tcW w:w="725" w:type="dxa"/>
            <w:shd w:val="clear" w:color="auto" w:fill="auto"/>
          </w:tcPr>
          <w:p w14:paraId="3626B43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5152645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1EC464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73</w:t>
            </w:r>
          </w:p>
        </w:tc>
        <w:tc>
          <w:tcPr>
            <w:tcW w:w="930" w:type="dxa"/>
            <w:shd w:val="clear" w:color="auto" w:fill="auto"/>
          </w:tcPr>
          <w:p w14:paraId="4050C96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764AD2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normalized value (bedding section)</w:t>
            </w:r>
          </w:p>
        </w:tc>
        <w:tc>
          <w:tcPr>
            <w:tcW w:w="2874" w:type="dxa"/>
            <w:shd w:val="clear" w:color="auto" w:fill="auto"/>
          </w:tcPr>
          <w:p w14:paraId="2F7F210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normalized measured cooling airflow during the bedding section. Report the average normalized measured cooling airflow for all five WLTP-Brake cycles. Use the 1Hz data of the parameter “Cooling Airflow Actual Normalized” in the Time-Based File to calculate the averages over the 5 WLTP-Brake cycles</w:t>
            </w:r>
          </w:p>
        </w:tc>
        <w:tc>
          <w:tcPr>
            <w:tcW w:w="725" w:type="dxa"/>
            <w:shd w:val="clear" w:color="auto" w:fill="auto"/>
          </w:tcPr>
          <w:p w14:paraId="3B23391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374B3C5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0DFA1B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74</w:t>
            </w:r>
          </w:p>
        </w:tc>
        <w:tc>
          <w:tcPr>
            <w:tcW w:w="930" w:type="dxa"/>
            <w:shd w:val="clear" w:color="auto" w:fill="auto"/>
          </w:tcPr>
          <w:p w14:paraId="7E4CA47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5D4ECDD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airspeed – Average value (bedding section)</w:t>
            </w:r>
          </w:p>
        </w:tc>
        <w:tc>
          <w:tcPr>
            <w:tcW w:w="2874" w:type="dxa"/>
            <w:shd w:val="clear" w:color="auto" w:fill="auto"/>
          </w:tcPr>
          <w:p w14:paraId="333B6BC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in the Time-Based File the instantaneous cooling airspeed during the bedding section following Equation 7.3. Calculate and report the average cooling airspeed during the bedding section for all WLTP-Brake cycles. Use the 1Hz data of the parameter “Cooling Airspeed Actual” in the Time-Based File to calculate the averages over the 5 WLTP-Brake cycles</w:t>
            </w:r>
          </w:p>
        </w:tc>
        <w:tc>
          <w:tcPr>
            <w:tcW w:w="725" w:type="dxa"/>
            <w:shd w:val="clear" w:color="auto" w:fill="auto"/>
          </w:tcPr>
          <w:p w14:paraId="09A26D6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km/h</w:t>
            </w:r>
          </w:p>
        </w:tc>
      </w:tr>
      <w:tr w:rsidR="0040233F" w:rsidRPr="00A955E9" w14:paraId="68E5EAB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C57ADF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75</w:t>
            </w:r>
          </w:p>
        </w:tc>
        <w:tc>
          <w:tcPr>
            <w:tcW w:w="930" w:type="dxa"/>
            <w:shd w:val="clear" w:color="auto" w:fill="auto"/>
          </w:tcPr>
          <w:p w14:paraId="2ABA22C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41D495F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value (emissions measurement section)</w:t>
            </w:r>
          </w:p>
        </w:tc>
        <w:tc>
          <w:tcPr>
            <w:tcW w:w="2874" w:type="dxa"/>
            <w:shd w:val="clear" w:color="auto" w:fill="auto"/>
          </w:tcPr>
          <w:p w14:paraId="1389F9A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725" w:type="dxa"/>
            <w:shd w:val="clear" w:color="auto" w:fill="auto"/>
          </w:tcPr>
          <w:p w14:paraId="2F3A41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0D6DCF9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76A971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76</w:t>
            </w:r>
          </w:p>
        </w:tc>
        <w:tc>
          <w:tcPr>
            <w:tcW w:w="930" w:type="dxa"/>
            <w:shd w:val="clear" w:color="auto" w:fill="auto"/>
          </w:tcPr>
          <w:p w14:paraId="2F325B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39EE9A5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Difference with the nominal flow (emissions measurement section)</w:t>
            </w:r>
          </w:p>
        </w:tc>
        <w:tc>
          <w:tcPr>
            <w:tcW w:w="2874" w:type="dxa"/>
            <w:shd w:val="clear" w:color="auto" w:fill="auto"/>
          </w:tcPr>
          <w:p w14:paraId="11A3FA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with the nominal cooling airflow during the emissions measurement section</w:t>
            </w:r>
          </w:p>
        </w:tc>
        <w:tc>
          <w:tcPr>
            <w:tcW w:w="725" w:type="dxa"/>
            <w:shd w:val="clear" w:color="auto" w:fill="auto"/>
          </w:tcPr>
          <w:p w14:paraId="5AC6887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757D5A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8C19A9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77</w:t>
            </w:r>
          </w:p>
        </w:tc>
        <w:tc>
          <w:tcPr>
            <w:tcW w:w="930" w:type="dxa"/>
            <w:shd w:val="clear" w:color="auto" w:fill="auto"/>
          </w:tcPr>
          <w:p w14:paraId="465458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2CCCDD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airflow – Average normalized value (emissions measurement section)</w:t>
            </w:r>
          </w:p>
        </w:tc>
        <w:tc>
          <w:tcPr>
            <w:tcW w:w="2874" w:type="dxa"/>
            <w:shd w:val="clear" w:color="auto" w:fill="auto"/>
          </w:tcPr>
          <w:p w14:paraId="4A5ACC5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725" w:type="dxa"/>
            <w:shd w:val="clear" w:color="auto" w:fill="auto"/>
          </w:tcPr>
          <w:p w14:paraId="185F33E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7992442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FAC373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78</w:t>
            </w:r>
          </w:p>
        </w:tc>
        <w:tc>
          <w:tcPr>
            <w:tcW w:w="930" w:type="dxa"/>
            <w:shd w:val="clear" w:color="auto" w:fill="auto"/>
          </w:tcPr>
          <w:p w14:paraId="2CD01B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46C04AE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Cooling airspeed – Average value (emissions measurement section)</w:t>
            </w:r>
          </w:p>
        </w:tc>
        <w:tc>
          <w:tcPr>
            <w:tcW w:w="2874" w:type="dxa"/>
            <w:shd w:val="clear" w:color="auto" w:fill="auto"/>
          </w:tcPr>
          <w:p w14:paraId="5A07275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in the Time-Based File the instantaneous cooling airspeed during the emissions measurement section following Equation 7.3. Calculate and report the average cooling airspeed during the emissions measurement section. Use the 1Hz data of the parameter “Cooling Airspeed Actual” in the Time-Based File to calculate the average over the WLTP-Brake cycle (soaking sections not included)</w:t>
            </w:r>
          </w:p>
        </w:tc>
        <w:tc>
          <w:tcPr>
            <w:tcW w:w="725" w:type="dxa"/>
            <w:shd w:val="clear" w:color="auto" w:fill="auto"/>
          </w:tcPr>
          <w:p w14:paraId="5F7DD6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km/h</w:t>
            </w:r>
          </w:p>
        </w:tc>
      </w:tr>
      <w:tr w:rsidR="0040233F" w:rsidRPr="00A955E9" w14:paraId="44B4D52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B4E38C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79</w:t>
            </w:r>
          </w:p>
        </w:tc>
        <w:tc>
          <w:tcPr>
            <w:tcW w:w="930" w:type="dxa"/>
            <w:shd w:val="clear" w:color="auto" w:fill="auto"/>
          </w:tcPr>
          <w:p w14:paraId="02E5209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2B20ACF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cooling airflow – Overall compliance</w:t>
            </w:r>
          </w:p>
        </w:tc>
        <w:tc>
          <w:tcPr>
            <w:tcW w:w="2874" w:type="dxa"/>
            <w:shd w:val="clear" w:color="auto" w:fill="auto"/>
          </w:tcPr>
          <w:p w14:paraId="1F97F3E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parts of the test comply with the requirements set out in this UN GTR regarding the difference between the nominal cooling airflow and the average measured cooling airflow</w:t>
            </w:r>
          </w:p>
        </w:tc>
        <w:tc>
          <w:tcPr>
            <w:tcW w:w="725" w:type="dxa"/>
            <w:shd w:val="clear" w:color="auto" w:fill="auto"/>
          </w:tcPr>
          <w:p w14:paraId="23746E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98E8CF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862E4B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80</w:t>
            </w:r>
          </w:p>
        </w:tc>
        <w:tc>
          <w:tcPr>
            <w:tcW w:w="930" w:type="dxa"/>
            <w:shd w:val="clear" w:color="auto" w:fill="auto"/>
          </w:tcPr>
          <w:p w14:paraId="34EDBB6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1F3BB76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airflow violations – Cooling adjustment section</w:t>
            </w:r>
          </w:p>
        </w:tc>
        <w:tc>
          <w:tcPr>
            <w:tcW w:w="2874" w:type="dxa"/>
            <w:shd w:val="clear" w:color="auto" w:fill="auto"/>
          </w:tcPr>
          <w:p w14:paraId="50F8122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File to calculate the number of such occurrences over Trip #10</w:t>
            </w:r>
          </w:p>
        </w:tc>
        <w:tc>
          <w:tcPr>
            <w:tcW w:w="725" w:type="dxa"/>
            <w:shd w:val="clear" w:color="auto" w:fill="auto"/>
          </w:tcPr>
          <w:p w14:paraId="57DE632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9CC6FA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CC373C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81</w:t>
            </w:r>
          </w:p>
        </w:tc>
        <w:tc>
          <w:tcPr>
            <w:tcW w:w="930" w:type="dxa"/>
            <w:shd w:val="clear" w:color="auto" w:fill="auto"/>
          </w:tcPr>
          <w:p w14:paraId="313D06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0D28ECC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airflow violations – Emissions measurement section</w:t>
            </w:r>
          </w:p>
        </w:tc>
        <w:tc>
          <w:tcPr>
            <w:tcW w:w="2874" w:type="dxa"/>
            <w:shd w:val="clear" w:color="auto" w:fill="auto"/>
          </w:tcPr>
          <w:p w14:paraId="7611735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number of the cooling airflow readings (1Hz)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725" w:type="dxa"/>
            <w:shd w:val="clear" w:color="auto" w:fill="auto"/>
          </w:tcPr>
          <w:p w14:paraId="168224D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613F4D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2E5075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82</w:t>
            </w:r>
          </w:p>
        </w:tc>
        <w:tc>
          <w:tcPr>
            <w:tcW w:w="930" w:type="dxa"/>
            <w:shd w:val="clear" w:color="auto" w:fill="auto"/>
          </w:tcPr>
          <w:p w14:paraId="375706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209950D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Instantaneous cooling airflow – Overall compliance </w:t>
            </w:r>
          </w:p>
        </w:tc>
        <w:tc>
          <w:tcPr>
            <w:tcW w:w="2874" w:type="dxa"/>
            <w:shd w:val="clear" w:color="auto" w:fill="auto"/>
          </w:tcPr>
          <w:p w14:paraId="34BF7A5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cooling adjustment and emissions measurement sections comply with the maximum allowed number of the instantaneous cooling airflow readings (1Hz) with a difference between 5 per cent and 10 per cent compared to the nominal value defined in this UN GTR</w:t>
            </w:r>
          </w:p>
        </w:tc>
        <w:tc>
          <w:tcPr>
            <w:tcW w:w="725" w:type="dxa"/>
            <w:shd w:val="clear" w:color="auto" w:fill="auto"/>
          </w:tcPr>
          <w:p w14:paraId="30C5F9F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638870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6A5A49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83</w:t>
            </w:r>
          </w:p>
        </w:tc>
        <w:tc>
          <w:tcPr>
            <w:tcW w:w="930" w:type="dxa"/>
            <w:shd w:val="clear" w:color="auto" w:fill="auto"/>
          </w:tcPr>
          <w:p w14:paraId="0BA81A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4B147FA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Instantaneous cooling airflow – Overall compliance</w:t>
            </w:r>
          </w:p>
        </w:tc>
        <w:tc>
          <w:tcPr>
            <w:tcW w:w="2874" w:type="dxa"/>
            <w:shd w:val="clear" w:color="auto" w:fill="auto"/>
          </w:tcPr>
          <w:p w14:paraId="6C71AF2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instantaneous cooling airflow readings (1Hz) do not exceed a 10 per cent difference compared to the nominal cooling airflow value at any point of the cooling adjustment and emissions measurement sections</w:t>
            </w:r>
          </w:p>
        </w:tc>
        <w:tc>
          <w:tcPr>
            <w:tcW w:w="725" w:type="dxa"/>
            <w:shd w:val="clear" w:color="auto" w:fill="auto"/>
          </w:tcPr>
          <w:p w14:paraId="6058B58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A61322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1A218D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84</w:t>
            </w:r>
          </w:p>
        </w:tc>
        <w:tc>
          <w:tcPr>
            <w:tcW w:w="930" w:type="dxa"/>
            <w:shd w:val="clear" w:color="auto" w:fill="auto"/>
          </w:tcPr>
          <w:p w14:paraId="429F30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700E63B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leak check – Average measured airflow</w:t>
            </w:r>
          </w:p>
        </w:tc>
        <w:tc>
          <w:tcPr>
            <w:tcW w:w="2874" w:type="dxa"/>
            <w:shd w:val="clear" w:color="auto" w:fill="auto"/>
          </w:tcPr>
          <w:p w14:paraId="7313DD7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average measured airflow during the leak check </w:t>
            </w:r>
          </w:p>
        </w:tc>
        <w:tc>
          <w:tcPr>
            <w:tcW w:w="725" w:type="dxa"/>
            <w:shd w:val="clear" w:color="auto" w:fill="auto"/>
          </w:tcPr>
          <w:p w14:paraId="5C24C9D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w:t>
            </w:r>
            <w:r w:rsidRPr="00A955E9">
              <w:rPr>
                <w:rFonts w:ascii="Times New Roman" w:hAnsi="Times New Roman"/>
                <w:noProof/>
                <w:szCs w:val="18"/>
                <w:vertAlign w:val="superscript"/>
              </w:rPr>
              <w:t>3</w:t>
            </w:r>
            <w:r w:rsidRPr="00A955E9">
              <w:rPr>
                <w:rFonts w:ascii="Times New Roman" w:hAnsi="Times New Roman"/>
                <w:noProof/>
                <w:szCs w:val="18"/>
              </w:rPr>
              <w:t>/h</w:t>
            </w:r>
          </w:p>
        </w:tc>
      </w:tr>
      <w:tr w:rsidR="0040233F" w:rsidRPr="00A955E9" w14:paraId="63F92DB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DCEAAB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85</w:t>
            </w:r>
          </w:p>
        </w:tc>
        <w:tc>
          <w:tcPr>
            <w:tcW w:w="930" w:type="dxa"/>
            <w:shd w:val="clear" w:color="auto" w:fill="auto"/>
          </w:tcPr>
          <w:p w14:paraId="0C78C59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7.2.3.</w:t>
            </w:r>
          </w:p>
        </w:tc>
        <w:tc>
          <w:tcPr>
            <w:tcW w:w="1892" w:type="dxa"/>
            <w:shd w:val="clear" w:color="auto" w:fill="auto"/>
          </w:tcPr>
          <w:p w14:paraId="1040FCC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System leak check – Overall compliance</w:t>
            </w:r>
          </w:p>
        </w:tc>
        <w:tc>
          <w:tcPr>
            <w:tcW w:w="2874" w:type="dxa"/>
            <w:shd w:val="clear" w:color="auto" w:fill="auto"/>
          </w:tcPr>
          <w:p w14:paraId="282E771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average measured airflow during the leak check meets the requirements set out in this UN GTR</w:t>
            </w:r>
          </w:p>
        </w:tc>
        <w:tc>
          <w:tcPr>
            <w:tcW w:w="725" w:type="dxa"/>
            <w:shd w:val="clear" w:color="auto" w:fill="auto"/>
          </w:tcPr>
          <w:p w14:paraId="199AD56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51CC7F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95C0E9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86</w:t>
            </w:r>
          </w:p>
        </w:tc>
        <w:tc>
          <w:tcPr>
            <w:tcW w:w="930" w:type="dxa"/>
            <w:shd w:val="clear" w:color="auto" w:fill="auto"/>
          </w:tcPr>
          <w:p w14:paraId="0BA87E6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7.3.</w:t>
            </w:r>
          </w:p>
        </w:tc>
        <w:tc>
          <w:tcPr>
            <w:tcW w:w="1892" w:type="dxa"/>
            <w:shd w:val="clear" w:color="auto" w:fill="auto"/>
          </w:tcPr>
          <w:p w14:paraId="5A066D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dynamometer and automation system – Overall compliance</w:t>
            </w:r>
          </w:p>
        </w:tc>
        <w:tc>
          <w:tcPr>
            <w:tcW w:w="2874" w:type="dxa"/>
            <w:shd w:val="clear" w:color="auto" w:fill="auto"/>
          </w:tcPr>
          <w:p w14:paraId="43B2A5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mandatory specifications for the brake dynamometer set out in paragraph 7.3. (a)-(e) are met</w:t>
            </w:r>
          </w:p>
        </w:tc>
        <w:tc>
          <w:tcPr>
            <w:tcW w:w="725" w:type="dxa"/>
            <w:shd w:val="clear" w:color="auto" w:fill="auto"/>
          </w:tcPr>
          <w:p w14:paraId="377CAD9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2717E7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C30DC9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87</w:t>
            </w:r>
          </w:p>
        </w:tc>
        <w:tc>
          <w:tcPr>
            <w:tcW w:w="930" w:type="dxa"/>
            <w:shd w:val="clear" w:color="auto" w:fill="auto"/>
          </w:tcPr>
          <w:p w14:paraId="798CA3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7.3.</w:t>
            </w:r>
          </w:p>
        </w:tc>
        <w:tc>
          <w:tcPr>
            <w:tcW w:w="1892" w:type="dxa"/>
            <w:shd w:val="clear" w:color="auto" w:fill="auto"/>
          </w:tcPr>
          <w:p w14:paraId="237A28D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dynamometer and automation system – Overall compliance</w:t>
            </w:r>
          </w:p>
        </w:tc>
        <w:tc>
          <w:tcPr>
            <w:tcW w:w="2874" w:type="dxa"/>
            <w:shd w:val="clear" w:color="auto" w:fill="auto"/>
          </w:tcPr>
          <w:p w14:paraId="207DCDA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mandatory specifications for the automation, control, and data acquisition system set out in paragraph 7.3. (f)-(h) are met</w:t>
            </w:r>
          </w:p>
        </w:tc>
        <w:tc>
          <w:tcPr>
            <w:tcW w:w="725" w:type="dxa"/>
            <w:shd w:val="clear" w:color="auto" w:fill="auto"/>
          </w:tcPr>
          <w:p w14:paraId="1547115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472264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70C793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88</w:t>
            </w:r>
          </w:p>
        </w:tc>
        <w:tc>
          <w:tcPr>
            <w:tcW w:w="930" w:type="dxa"/>
            <w:shd w:val="clear" w:color="auto" w:fill="auto"/>
          </w:tcPr>
          <w:p w14:paraId="7493D7D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7.4.2.</w:t>
            </w:r>
          </w:p>
        </w:tc>
        <w:tc>
          <w:tcPr>
            <w:tcW w:w="1892" w:type="dxa"/>
            <w:shd w:val="clear" w:color="auto" w:fill="auto"/>
          </w:tcPr>
          <w:p w14:paraId="66CD877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Brake enclosure design – Reynolds number at the entrance of the enclosure </w:t>
            </w:r>
          </w:p>
        </w:tc>
        <w:tc>
          <w:tcPr>
            <w:tcW w:w="2874" w:type="dxa"/>
            <w:shd w:val="clear" w:color="auto" w:fill="auto"/>
          </w:tcPr>
          <w:p w14:paraId="75D39B7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Reynolds number of the airflow at the entrance of the enclosure for the brake under testing. Calculate the Reynolds number only during the emissions measurement section following Equation 7.4. Use the 1Hz data of the parameter “Cooling Airspeed Actual” in the Time-Based File to calculate the average cooling airspeed over the WLTP-Brake cycle (soaking sections not included)</w:t>
            </w:r>
          </w:p>
        </w:tc>
        <w:tc>
          <w:tcPr>
            <w:tcW w:w="725" w:type="dxa"/>
            <w:shd w:val="clear" w:color="auto" w:fill="auto"/>
          </w:tcPr>
          <w:p w14:paraId="51FF913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6C8B79C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330F9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89</w:t>
            </w:r>
          </w:p>
        </w:tc>
        <w:tc>
          <w:tcPr>
            <w:tcW w:w="930" w:type="dxa"/>
            <w:shd w:val="clear" w:color="auto" w:fill="auto"/>
          </w:tcPr>
          <w:p w14:paraId="53EADF1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7.4.2.</w:t>
            </w:r>
          </w:p>
        </w:tc>
        <w:tc>
          <w:tcPr>
            <w:tcW w:w="1892" w:type="dxa"/>
            <w:shd w:val="clear" w:color="auto" w:fill="auto"/>
          </w:tcPr>
          <w:p w14:paraId="747E36A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design – Speed uniformity verification at the minimum operational airflow</w:t>
            </w:r>
          </w:p>
        </w:tc>
        <w:tc>
          <w:tcPr>
            <w:tcW w:w="2874" w:type="dxa"/>
            <w:shd w:val="clear" w:color="auto" w:fill="auto"/>
          </w:tcPr>
          <w:p w14:paraId="2903535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airspeed at each position of the plane C used for the speed uniformity verification does not vary by more than ±35 per cent of the arithmetic mean of all measurements for the setup’s minimum operational airflow </w:t>
            </w:r>
          </w:p>
        </w:tc>
        <w:tc>
          <w:tcPr>
            <w:tcW w:w="725" w:type="dxa"/>
            <w:shd w:val="clear" w:color="auto" w:fill="auto"/>
          </w:tcPr>
          <w:p w14:paraId="7FA15D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6A502B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DCC396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90</w:t>
            </w:r>
          </w:p>
        </w:tc>
        <w:tc>
          <w:tcPr>
            <w:tcW w:w="930" w:type="dxa"/>
            <w:shd w:val="clear" w:color="auto" w:fill="auto"/>
          </w:tcPr>
          <w:p w14:paraId="5EC2604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7.4.2.</w:t>
            </w:r>
          </w:p>
        </w:tc>
        <w:tc>
          <w:tcPr>
            <w:tcW w:w="1892" w:type="dxa"/>
            <w:shd w:val="clear" w:color="auto" w:fill="auto"/>
          </w:tcPr>
          <w:p w14:paraId="61F58C4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design – Speed uniformity verification at the maximum operational airflow</w:t>
            </w:r>
          </w:p>
        </w:tc>
        <w:tc>
          <w:tcPr>
            <w:tcW w:w="2874" w:type="dxa"/>
            <w:shd w:val="clear" w:color="auto" w:fill="auto"/>
          </w:tcPr>
          <w:p w14:paraId="2412F72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airspeed at each position of the plane C used for the speed uniformity verification does not vary by more than ±35 per cent of the arithmetic mean of all measurements for the setup’s maximum operational airflow</w:t>
            </w:r>
          </w:p>
        </w:tc>
        <w:tc>
          <w:tcPr>
            <w:tcW w:w="725" w:type="dxa"/>
            <w:shd w:val="clear" w:color="auto" w:fill="auto"/>
          </w:tcPr>
          <w:p w14:paraId="06A157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996FFB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366E15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91</w:t>
            </w:r>
          </w:p>
        </w:tc>
        <w:tc>
          <w:tcPr>
            <w:tcW w:w="930" w:type="dxa"/>
            <w:shd w:val="clear" w:color="auto" w:fill="auto"/>
          </w:tcPr>
          <w:p w14:paraId="0CDF374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7.4.2.</w:t>
            </w:r>
          </w:p>
        </w:tc>
        <w:tc>
          <w:tcPr>
            <w:tcW w:w="1892" w:type="dxa"/>
            <w:shd w:val="clear" w:color="auto" w:fill="auto"/>
          </w:tcPr>
          <w:p w14:paraId="6A573CA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design – Overall compliance</w:t>
            </w:r>
          </w:p>
        </w:tc>
        <w:tc>
          <w:tcPr>
            <w:tcW w:w="2874" w:type="dxa"/>
            <w:shd w:val="clear" w:color="auto" w:fill="auto"/>
          </w:tcPr>
          <w:p w14:paraId="2FBEF1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brake enclosure with all the specifications defined in paragraph 7.4.2. (a)-(l)</w:t>
            </w:r>
          </w:p>
        </w:tc>
        <w:tc>
          <w:tcPr>
            <w:tcW w:w="725" w:type="dxa"/>
            <w:shd w:val="clear" w:color="auto" w:fill="auto"/>
          </w:tcPr>
          <w:p w14:paraId="4B52912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1087B2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0DC45E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92</w:t>
            </w:r>
          </w:p>
        </w:tc>
        <w:tc>
          <w:tcPr>
            <w:tcW w:w="930" w:type="dxa"/>
            <w:shd w:val="clear" w:color="auto" w:fill="auto"/>
          </w:tcPr>
          <w:p w14:paraId="4D727A8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3BD324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Length</w:t>
            </w:r>
          </w:p>
        </w:tc>
        <w:tc>
          <w:tcPr>
            <w:tcW w:w="2874" w:type="dxa"/>
            <w:shd w:val="clear" w:color="auto" w:fill="auto"/>
          </w:tcPr>
          <w:p w14:paraId="2E376FD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length of plane A1 (I</w:t>
            </w:r>
            <w:r w:rsidRPr="00A955E9">
              <w:rPr>
                <w:rFonts w:ascii="Times New Roman" w:hAnsi="Times New Roman"/>
                <w:noProof/>
                <w:szCs w:val="18"/>
                <w:vertAlign w:val="subscript"/>
              </w:rPr>
              <w:t>A1</w:t>
            </w:r>
            <w:r w:rsidRPr="00A955E9">
              <w:rPr>
                <w:rFonts w:ascii="Times New Roman" w:hAnsi="Times New Roman"/>
                <w:noProof/>
                <w:szCs w:val="18"/>
              </w:rPr>
              <w:t xml:space="preserve"> – enclosure’s length) as defined in paragraph 7.4.3.</w:t>
            </w:r>
          </w:p>
        </w:tc>
        <w:tc>
          <w:tcPr>
            <w:tcW w:w="725" w:type="dxa"/>
            <w:shd w:val="clear" w:color="auto" w:fill="auto"/>
          </w:tcPr>
          <w:p w14:paraId="1FCA5AC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455D45B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D6A37C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93</w:t>
            </w:r>
          </w:p>
        </w:tc>
        <w:tc>
          <w:tcPr>
            <w:tcW w:w="930" w:type="dxa"/>
            <w:shd w:val="clear" w:color="auto" w:fill="auto"/>
          </w:tcPr>
          <w:p w14:paraId="5EE9A8C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44FBAC1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Height</w:t>
            </w:r>
          </w:p>
        </w:tc>
        <w:tc>
          <w:tcPr>
            <w:tcW w:w="2874" w:type="dxa"/>
            <w:shd w:val="clear" w:color="auto" w:fill="auto"/>
          </w:tcPr>
          <w:p w14:paraId="060595C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length of plane D (h</w:t>
            </w:r>
            <w:r w:rsidRPr="00A955E9">
              <w:rPr>
                <w:rFonts w:ascii="Times New Roman" w:hAnsi="Times New Roman"/>
                <w:noProof/>
                <w:szCs w:val="18"/>
                <w:vertAlign w:val="subscript"/>
              </w:rPr>
              <w:t>D</w:t>
            </w:r>
            <w:r w:rsidRPr="00A955E9">
              <w:rPr>
                <w:rFonts w:ascii="Times New Roman" w:hAnsi="Times New Roman"/>
                <w:noProof/>
                <w:szCs w:val="18"/>
              </w:rPr>
              <w:t xml:space="preserve"> – enclosure’s height) as defined in paragraph 7.4.3.</w:t>
            </w:r>
          </w:p>
        </w:tc>
        <w:tc>
          <w:tcPr>
            <w:tcW w:w="725" w:type="dxa"/>
            <w:shd w:val="clear" w:color="auto" w:fill="auto"/>
          </w:tcPr>
          <w:p w14:paraId="1F4F6EE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33C1BDE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6485C1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94</w:t>
            </w:r>
          </w:p>
        </w:tc>
        <w:tc>
          <w:tcPr>
            <w:tcW w:w="930" w:type="dxa"/>
            <w:shd w:val="clear" w:color="auto" w:fill="auto"/>
          </w:tcPr>
          <w:p w14:paraId="4102AE2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1EE11F4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Depth</w:t>
            </w:r>
          </w:p>
        </w:tc>
        <w:tc>
          <w:tcPr>
            <w:tcW w:w="2874" w:type="dxa"/>
            <w:shd w:val="clear" w:color="auto" w:fill="auto"/>
          </w:tcPr>
          <w:p w14:paraId="3D790D2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maximum axial depth of the enclosure at plane D as defined in paragraph 7.4.3.</w:t>
            </w:r>
          </w:p>
        </w:tc>
        <w:tc>
          <w:tcPr>
            <w:tcW w:w="725" w:type="dxa"/>
            <w:shd w:val="clear" w:color="auto" w:fill="auto"/>
          </w:tcPr>
          <w:p w14:paraId="67FB6E4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7B637C3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AA0392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95</w:t>
            </w:r>
          </w:p>
        </w:tc>
        <w:tc>
          <w:tcPr>
            <w:tcW w:w="930" w:type="dxa"/>
            <w:shd w:val="clear" w:color="auto" w:fill="auto"/>
          </w:tcPr>
          <w:p w14:paraId="5FBCE0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6BF252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Inlet and outlet diameter</w:t>
            </w:r>
          </w:p>
        </w:tc>
        <w:tc>
          <w:tcPr>
            <w:tcW w:w="2874" w:type="dxa"/>
            <w:shd w:val="clear" w:color="auto" w:fill="auto"/>
          </w:tcPr>
          <w:p w14:paraId="4A42C62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inlet and outlet diameter (d</w:t>
            </w:r>
            <w:r w:rsidRPr="00A955E9">
              <w:rPr>
                <w:rFonts w:ascii="Times New Roman" w:hAnsi="Times New Roman"/>
                <w:noProof/>
                <w:szCs w:val="18"/>
                <w:vertAlign w:val="subscript"/>
              </w:rPr>
              <w:t>i</w:t>
            </w:r>
            <w:r w:rsidRPr="00A955E9">
              <w:rPr>
                <w:rFonts w:ascii="Times New Roman" w:hAnsi="Times New Roman"/>
                <w:noProof/>
                <w:szCs w:val="18"/>
              </w:rPr>
              <w:t>) of the enclosure</w:t>
            </w:r>
          </w:p>
        </w:tc>
        <w:tc>
          <w:tcPr>
            <w:tcW w:w="725" w:type="dxa"/>
            <w:shd w:val="clear" w:color="auto" w:fill="auto"/>
          </w:tcPr>
          <w:p w14:paraId="7EB8320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34FFADA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2A2711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96</w:t>
            </w:r>
          </w:p>
        </w:tc>
        <w:tc>
          <w:tcPr>
            <w:tcW w:w="930" w:type="dxa"/>
            <w:shd w:val="clear" w:color="auto" w:fill="auto"/>
          </w:tcPr>
          <w:p w14:paraId="1CD9C1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68EC704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Inlet and outlet transition length</w:t>
            </w:r>
          </w:p>
        </w:tc>
        <w:tc>
          <w:tcPr>
            <w:tcW w:w="2874" w:type="dxa"/>
            <w:shd w:val="clear" w:color="auto" w:fill="auto"/>
          </w:tcPr>
          <w:p w14:paraId="519CEE7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inlet and outlet transition length (l</w:t>
            </w:r>
            <w:r w:rsidRPr="00A955E9">
              <w:rPr>
                <w:rFonts w:ascii="Times New Roman" w:hAnsi="Times New Roman"/>
                <w:noProof/>
                <w:szCs w:val="18"/>
                <w:vertAlign w:val="subscript"/>
              </w:rPr>
              <w:t>i</w:t>
            </w:r>
            <w:r w:rsidRPr="00A955E9">
              <w:rPr>
                <w:rFonts w:ascii="Times New Roman" w:hAnsi="Times New Roman"/>
                <w:noProof/>
                <w:szCs w:val="18"/>
              </w:rPr>
              <w:t xml:space="preserve">) </w:t>
            </w:r>
          </w:p>
        </w:tc>
        <w:tc>
          <w:tcPr>
            <w:tcW w:w="725" w:type="dxa"/>
            <w:shd w:val="clear" w:color="auto" w:fill="auto"/>
          </w:tcPr>
          <w:p w14:paraId="0C7664A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7924B2E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FB519A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97</w:t>
            </w:r>
          </w:p>
        </w:tc>
        <w:tc>
          <w:tcPr>
            <w:tcW w:w="930" w:type="dxa"/>
            <w:shd w:val="clear" w:color="auto" w:fill="auto"/>
          </w:tcPr>
          <w:p w14:paraId="71A735B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36C5E5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Inlet and outlet transition height</w:t>
            </w:r>
          </w:p>
        </w:tc>
        <w:tc>
          <w:tcPr>
            <w:tcW w:w="2874" w:type="dxa"/>
            <w:shd w:val="clear" w:color="auto" w:fill="auto"/>
          </w:tcPr>
          <w:p w14:paraId="60F52A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inlet and outlet transition height (h</w:t>
            </w:r>
            <w:r w:rsidRPr="00A955E9">
              <w:rPr>
                <w:rFonts w:ascii="Times New Roman" w:hAnsi="Times New Roman"/>
                <w:noProof/>
                <w:szCs w:val="18"/>
                <w:vertAlign w:val="subscript"/>
              </w:rPr>
              <w:t>B</w:t>
            </w:r>
            <w:r w:rsidRPr="00A955E9">
              <w:rPr>
                <w:rFonts w:ascii="Times New Roman" w:hAnsi="Times New Roman"/>
                <w:noProof/>
                <w:szCs w:val="18"/>
              </w:rPr>
              <w:t xml:space="preserve">) </w:t>
            </w:r>
          </w:p>
        </w:tc>
        <w:tc>
          <w:tcPr>
            <w:tcW w:w="725" w:type="dxa"/>
            <w:shd w:val="clear" w:color="auto" w:fill="auto"/>
          </w:tcPr>
          <w:p w14:paraId="387199C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2C335F6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FF0BC7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98</w:t>
            </w:r>
          </w:p>
        </w:tc>
        <w:tc>
          <w:tcPr>
            <w:tcW w:w="930" w:type="dxa"/>
            <w:shd w:val="clear" w:color="auto" w:fill="auto"/>
          </w:tcPr>
          <w:p w14:paraId="217BB61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2205706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Inlet’s height to enclosure’s height ratio</w:t>
            </w:r>
          </w:p>
        </w:tc>
        <w:tc>
          <w:tcPr>
            <w:tcW w:w="2874" w:type="dxa"/>
            <w:shd w:val="clear" w:color="auto" w:fill="auto"/>
          </w:tcPr>
          <w:p w14:paraId="45B6671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inlet’s height (h</w:t>
            </w:r>
            <w:r w:rsidRPr="00A955E9">
              <w:rPr>
                <w:rFonts w:ascii="Times New Roman" w:hAnsi="Times New Roman"/>
                <w:noProof/>
                <w:szCs w:val="18"/>
                <w:vertAlign w:val="subscript"/>
              </w:rPr>
              <w:t>B</w:t>
            </w:r>
            <w:r w:rsidRPr="00A955E9">
              <w:rPr>
                <w:rFonts w:ascii="Times New Roman" w:hAnsi="Times New Roman"/>
                <w:noProof/>
                <w:szCs w:val="18"/>
              </w:rPr>
              <w:t>) to the enclosure’s height (h</w:t>
            </w:r>
            <w:r w:rsidRPr="00A955E9">
              <w:rPr>
                <w:rFonts w:ascii="Times New Roman" w:hAnsi="Times New Roman"/>
                <w:noProof/>
                <w:szCs w:val="18"/>
                <w:vertAlign w:val="subscript"/>
              </w:rPr>
              <w:t>D</w:t>
            </w:r>
            <w:r w:rsidRPr="00A955E9">
              <w:rPr>
                <w:rFonts w:ascii="Times New Roman" w:hAnsi="Times New Roman"/>
                <w:noProof/>
                <w:szCs w:val="18"/>
              </w:rPr>
              <w:t xml:space="preserve">) ratio </w:t>
            </w:r>
          </w:p>
        </w:tc>
        <w:tc>
          <w:tcPr>
            <w:tcW w:w="725" w:type="dxa"/>
            <w:shd w:val="clear" w:color="auto" w:fill="auto"/>
          </w:tcPr>
          <w:p w14:paraId="019E2D1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4D175C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9DFF32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99</w:t>
            </w:r>
          </w:p>
        </w:tc>
        <w:tc>
          <w:tcPr>
            <w:tcW w:w="930" w:type="dxa"/>
            <w:shd w:val="clear" w:color="auto" w:fill="auto"/>
          </w:tcPr>
          <w:p w14:paraId="2F7FBA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7.4.3.</w:t>
            </w:r>
          </w:p>
        </w:tc>
        <w:tc>
          <w:tcPr>
            <w:tcW w:w="1892" w:type="dxa"/>
            <w:shd w:val="clear" w:color="auto" w:fill="auto"/>
          </w:tcPr>
          <w:p w14:paraId="521090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enclosure dimensions – Overall compliance</w:t>
            </w:r>
          </w:p>
        </w:tc>
        <w:tc>
          <w:tcPr>
            <w:tcW w:w="2874" w:type="dxa"/>
            <w:shd w:val="clear" w:color="auto" w:fill="auto"/>
          </w:tcPr>
          <w:p w14:paraId="607650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brake enclosure dimensions with all the specifications defined in paragraph 7.4.3. (a)-(g)</w:t>
            </w:r>
          </w:p>
        </w:tc>
        <w:tc>
          <w:tcPr>
            <w:tcW w:w="725" w:type="dxa"/>
            <w:shd w:val="clear" w:color="auto" w:fill="auto"/>
          </w:tcPr>
          <w:p w14:paraId="35F28B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6857F3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2A0B4A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100</w:t>
            </w:r>
          </w:p>
        </w:tc>
        <w:tc>
          <w:tcPr>
            <w:tcW w:w="930" w:type="dxa"/>
            <w:shd w:val="clear" w:color="auto" w:fill="auto"/>
          </w:tcPr>
          <w:p w14:paraId="4A40391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1CDA5AC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 Duct inner diameter</w:t>
            </w:r>
          </w:p>
        </w:tc>
        <w:tc>
          <w:tcPr>
            <w:tcW w:w="2874" w:type="dxa"/>
            <w:shd w:val="clear" w:color="auto" w:fill="auto"/>
          </w:tcPr>
          <w:p w14:paraId="7FD96C1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inner diameter (d</w:t>
            </w:r>
            <w:r w:rsidRPr="00A955E9">
              <w:rPr>
                <w:rFonts w:ascii="Times New Roman" w:hAnsi="Times New Roman"/>
                <w:noProof/>
                <w:szCs w:val="18"/>
                <w:vertAlign w:val="subscript"/>
              </w:rPr>
              <w:t>i</w:t>
            </w:r>
            <w:r w:rsidRPr="00A955E9">
              <w:rPr>
                <w:rFonts w:ascii="Times New Roman" w:hAnsi="Times New Roman"/>
                <w:noProof/>
                <w:szCs w:val="18"/>
              </w:rPr>
              <w:t>) of the duct in the sampling tunnel</w:t>
            </w:r>
          </w:p>
        </w:tc>
        <w:tc>
          <w:tcPr>
            <w:tcW w:w="725" w:type="dxa"/>
            <w:shd w:val="clear" w:color="auto" w:fill="auto"/>
          </w:tcPr>
          <w:p w14:paraId="5313B7F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487C9E3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6EE7F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101</w:t>
            </w:r>
          </w:p>
        </w:tc>
        <w:tc>
          <w:tcPr>
            <w:tcW w:w="930" w:type="dxa"/>
            <w:shd w:val="clear" w:color="auto" w:fill="auto"/>
          </w:tcPr>
          <w:p w14:paraId="4BC6511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1221AF1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–Presence of a bend</w:t>
            </w:r>
          </w:p>
        </w:tc>
        <w:tc>
          <w:tcPr>
            <w:tcW w:w="2874" w:type="dxa"/>
            <w:shd w:val="clear" w:color="auto" w:fill="auto"/>
          </w:tcPr>
          <w:p w14:paraId="314676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if a bend is applied in the sampling tunnel (downstream of the brake enclosure’s outlet and upstream of the sampling plane) </w:t>
            </w:r>
          </w:p>
        </w:tc>
        <w:tc>
          <w:tcPr>
            <w:tcW w:w="725" w:type="dxa"/>
            <w:shd w:val="clear" w:color="auto" w:fill="auto"/>
          </w:tcPr>
          <w:p w14:paraId="773507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AB4A08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FCE0BC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102</w:t>
            </w:r>
          </w:p>
        </w:tc>
        <w:tc>
          <w:tcPr>
            <w:tcW w:w="930" w:type="dxa"/>
            <w:shd w:val="clear" w:color="auto" w:fill="auto"/>
          </w:tcPr>
          <w:p w14:paraId="4EA6B7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6CE5D32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–Bend’s specifications (angle)</w:t>
            </w:r>
          </w:p>
        </w:tc>
        <w:tc>
          <w:tcPr>
            <w:tcW w:w="2874" w:type="dxa"/>
            <w:shd w:val="clear" w:color="auto" w:fill="auto"/>
          </w:tcPr>
          <w:p w14:paraId="47E2EC1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When a bend is applied in the sampling tunnel, report the bend’s angle. If there is no bend report “NA” </w:t>
            </w:r>
          </w:p>
        </w:tc>
        <w:tc>
          <w:tcPr>
            <w:tcW w:w="725" w:type="dxa"/>
            <w:shd w:val="clear" w:color="auto" w:fill="auto"/>
          </w:tcPr>
          <w:p w14:paraId="678815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4A5DDA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E805A7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103</w:t>
            </w:r>
          </w:p>
        </w:tc>
        <w:tc>
          <w:tcPr>
            <w:tcW w:w="930" w:type="dxa"/>
            <w:shd w:val="clear" w:color="auto" w:fill="auto"/>
          </w:tcPr>
          <w:p w14:paraId="0D1AD91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5A068B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–Bend’s specifications (bending radius)</w:t>
            </w:r>
          </w:p>
        </w:tc>
        <w:tc>
          <w:tcPr>
            <w:tcW w:w="2874" w:type="dxa"/>
            <w:shd w:val="clear" w:color="auto" w:fill="auto"/>
          </w:tcPr>
          <w:p w14:paraId="48334E7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When a bend is applied in the sampling tunnel, report the bending radius as defined in Figure 7.6. If there is no bend report “NA” </w:t>
            </w:r>
          </w:p>
        </w:tc>
        <w:tc>
          <w:tcPr>
            <w:tcW w:w="725" w:type="dxa"/>
            <w:shd w:val="clear" w:color="auto" w:fill="auto"/>
          </w:tcPr>
          <w:p w14:paraId="735590E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i</w:t>
            </w:r>
          </w:p>
        </w:tc>
      </w:tr>
      <w:tr w:rsidR="0040233F" w:rsidRPr="00A955E9" w14:paraId="4DA6272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A35AF7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104</w:t>
            </w:r>
          </w:p>
        </w:tc>
        <w:tc>
          <w:tcPr>
            <w:tcW w:w="930" w:type="dxa"/>
            <w:shd w:val="clear" w:color="auto" w:fill="auto"/>
          </w:tcPr>
          <w:p w14:paraId="5899CAA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7.5.</w:t>
            </w:r>
          </w:p>
        </w:tc>
        <w:tc>
          <w:tcPr>
            <w:tcW w:w="1892" w:type="dxa"/>
            <w:shd w:val="clear" w:color="auto" w:fill="auto"/>
          </w:tcPr>
          <w:p w14:paraId="1F00B27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tunnel – Overall compliance</w:t>
            </w:r>
          </w:p>
        </w:tc>
        <w:tc>
          <w:tcPr>
            <w:tcW w:w="2874" w:type="dxa"/>
            <w:shd w:val="clear" w:color="auto" w:fill="auto"/>
          </w:tcPr>
          <w:p w14:paraId="78CAC5A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sampling tunnel with all the specifications defined in paragraph 7.5. (a)-(i)</w:t>
            </w:r>
          </w:p>
        </w:tc>
        <w:tc>
          <w:tcPr>
            <w:tcW w:w="725" w:type="dxa"/>
            <w:shd w:val="clear" w:color="auto" w:fill="auto"/>
          </w:tcPr>
          <w:p w14:paraId="160EB7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934C6A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A38A9F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105</w:t>
            </w:r>
          </w:p>
        </w:tc>
        <w:tc>
          <w:tcPr>
            <w:tcW w:w="930" w:type="dxa"/>
            <w:shd w:val="clear" w:color="auto" w:fill="auto"/>
          </w:tcPr>
          <w:p w14:paraId="6ADDDF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7.6.</w:t>
            </w:r>
          </w:p>
        </w:tc>
        <w:tc>
          <w:tcPr>
            <w:tcW w:w="1892" w:type="dxa"/>
            <w:shd w:val="clear" w:color="auto" w:fill="auto"/>
          </w:tcPr>
          <w:p w14:paraId="5CD2DD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plane – Number of probes</w:t>
            </w:r>
          </w:p>
        </w:tc>
        <w:tc>
          <w:tcPr>
            <w:tcW w:w="2874" w:type="dxa"/>
            <w:shd w:val="clear" w:color="auto" w:fill="auto"/>
          </w:tcPr>
          <w:p w14:paraId="209AA28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sampling probes used for the brake emissions test</w:t>
            </w:r>
          </w:p>
        </w:tc>
        <w:tc>
          <w:tcPr>
            <w:tcW w:w="725" w:type="dxa"/>
            <w:shd w:val="clear" w:color="auto" w:fill="auto"/>
          </w:tcPr>
          <w:p w14:paraId="6758EA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E7EEBD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8B63BD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106</w:t>
            </w:r>
          </w:p>
        </w:tc>
        <w:tc>
          <w:tcPr>
            <w:tcW w:w="930" w:type="dxa"/>
            <w:shd w:val="clear" w:color="auto" w:fill="auto"/>
          </w:tcPr>
          <w:p w14:paraId="622206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7.6.</w:t>
            </w:r>
          </w:p>
        </w:tc>
        <w:tc>
          <w:tcPr>
            <w:tcW w:w="1892" w:type="dxa"/>
            <w:shd w:val="clear" w:color="auto" w:fill="auto"/>
          </w:tcPr>
          <w:p w14:paraId="4E55296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plane – Distance between the probes</w:t>
            </w:r>
          </w:p>
        </w:tc>
        <w:tc>
          <w:tcPr>
            <w:tcW w:w="2874" w:type="dxa"/>
            <w:shd w:val="clear" w:color="auto" w:fill="auto"/>
          </w:tcPr>
          <w:p w14:paraId="3422EB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minimum distance between the probes (a</w:t>
            </w:r>
            <w:r w:rsidRPr="00A955E9">
              <w:rPr>
                <w:rFonts w:ascii="Times New Roman" w:hAnsi="Times New Roman"/>
                <w:noProof/>
                <w:szCs w:val="18"/>
                <w:vertAlign w:val="subscript"/>
              </w:rPr>
              <w:t>1</w:t>
            </w:r>
            <w:r w:rsidRPr="00A955E9">
              <w:rPr>
                <w:rFonts w:ascii="Times New Roman" w:hAnsi="Times New Roman"/>
                <w:noProof/>
                <w:szCs w:val="18"/>
              </w:rPr>
              <w:t>) as specified in Figure 7.7.</w:t>
            </w:r>
          </w:p>
        </w:tc>
        <w:tc>
          <w:tcPr>
            <w:tcW w:w="725" w:type="dxa"/>
            <w:shd w:val="clear" w:color="auto" w:fill="auto"/>
          </w:tcPr>
          <w:p w14:paraId="3AC3A4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18546F8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62AF44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107</w:t>
            </w:r>
          </w:p>
        </w:tc>
        <w:tc>
          <w:tcPr>
            <w:tcW w:w="930" w:type="dxa"/>
            <w:shd w:val="clear" w:color="auto" w:fill="auto"/>
          </w:tcPr>
          <w:p w14:paraId="18EAC2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7.6.</w:t>
            </w:r>
          </w:p>
        </w:tc>
        <w:tc>
          <w:tcPr>
            <w:tcW w:w="1892" w:type="dxa"/>
            <w:shd w:val="clear" w:color="auto" w:fill="auto"/>
          </w:tcPr>
          <w:p w14:paraId="0142FF3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plane – Distance between probes and walls</w:t>
            </w:r>
          </w:p>
        </w:tc>
        <w:tc>
          <w:tcPr>
            <w:tcW w:w="2874" w:type="dxa"/>
            <w:shd w:val="clear" w:color="auto" w:fill="auto"/>
          </w:tcPr>
          <w:p w14:paraId="0245B3C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minimum distance between the probes and the tunnel wall (a</w:t>
            </w:r>
            <w:r w:rsidRPr="00A955E9">
              <w:rPr>
                <w:rFonts w:ascii="Times New Roman" w:hAnsi="Times New Roman"/>
                <w:noProof/>
                <w:szCs w:val="18"/>
                <w:vertAlign w:val="subscript"/>
              </w:rPr>
              <w:t>2</w:t>
            </w:r>
            <w:r w:rsidRPr="00A955E9">
              <w:rPr>
                <w:rFonts w:ascii="Times New Roman" w:hAnsi="Times New Roman"/>
                <w:noProof/>
                <w:szCs w:val="18"/>
              </w:rPr>
              <w:t>) as specified in Figure 7.7.</w:t>
            </w:r>
          </w:p>
        </w:tc>
        <w:tc>
          <w:tcPr>
            <w:tcW w:w="725" w:type="dxa"/>
            <w:shd w:val="clear" w:color="auto" w:fill="auto"/>
          </w:tcPr>
          <w:p w14:paraId="470EA81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4586CEC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A47A3D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108</w:t>
            </w:r>
          </w:p>
        </w:tc>
        <w:tc>
          <w:tcPr>
            <w:tcW w:w="930" w:type="dxa"/>
            <w:shd w:val="clear" w:color="auto" w:fill="auto"/>
          </w:tcPr>
          <w:p w14:paraId="2964B3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7.6.</w:t>
            </w:r>
          </w:p>
        </w:tc>
        <w:tc>
          <w:tcPr>
            <w:tcW w:w="1892" w:type="dxa"/>
            <w:shd w:val="clear" w:color="auto" w:fill="auto"/>
          </w:tcPr>
          <w:p w14:paraId="173FE00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Design of the sampling plane – Overall compliance</w:t>
            </w:r>
          </w:p>
        </w:tc>
        <w:tc>
          <w:tcPr>
            <w:tcW w:w="2874" w:type="dxa"/>
            <w:shd w:val="clear" w:color="auto" w:fill="auto"/>
          </w:tcPr>
          <w:p w14:paraId="088134F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sampling plane with all distance and placement specifications defined in paragraph 7.6. (a)-(f)</w:t>
            </w:r>
          </w:p>
        </w:tc>
        <w:tc>
          <w:tcPr>
            <w:tcW w:w="725" w:type="dxa"/>
            <w:shd w:val="clear" w:color="auto" w:fill="auto"/>
          </w:tcPr>
          <w:p w14:paraId="5FD9E72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54633C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FB7F79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109</w:t>
            </w:r>
          </w:p>
        </w:tc>
        <w:tc>
          <w:tcPr>
            <w:tcW w:w="930" w:type="dxa"/>
            <w:shd w:val="clear" w:color="auto" w:fill="auto"/>
          </w:tcPr>
          <w:p w14:paraId="2FA3593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8.3.</w:t>
            </w:r>
          </w:p>
        </w:tc>
        <w:tc>
          <w:tcPr>
            <w:tcW w:w="1892" w:type="dxa"/>
            <w:shd w:val="clear" w:color="auto" w:fill="auto"/>
          </w:tcPr>
          <w:p w14:paraId="28A3682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temperature measurement – Thermocouples overall compliance</w:t>
            </w:r>
          </w:p>
        </w:tc>
        <w:tc>
          <w:tcPr>
            <w:tcW w:w="2874" w:type="dxa"/>
            <w:shd w:val="clear" w:color="auto" w:fill="auto"/>
          </w:tcPr>
          <w:p w14:paraId="1FDE943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the compliance of the used thermocouples with all the requirements defined in paragraph 8.3. (a)-(f)</w:t>
            </w:r>
          </w:p>
        </w:tc>
        <w:tc>
          <w:tcPr>
            <w:tcW w:w="725" w:type="dxa"/>
            <w:shd w:val="clear" w:color="auto" w:fill="auto"/>
          </w:tcPr>
          <w:p w14:paraId="38E85D0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04519B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13D4FC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110</w:t>
            </w:r>
          </w:p>
        </w:tc>
        <w:tc>
          <w:tcPr>
            <w:tcW w:w="930" w:type="dxa"/>
            <w:shd w:val="clear" w:color="auto" w:fill="auto"/>
          </w:tcPr>
          <w:p w14:paraId="18297F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8.3.</w:t>
            </w:r>
          </w:p>
        </w:tc>
        <w:tc>
          <w:tcPr>
            <w:tcW w:w="1892" w:type="dxa"/>
            <w:shd w:val="clear" w:color="auto" w:fill="auto"/>
          </w:tcPr>
          <w:p w14:paraId="0B11CE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temperature measurement – Friction material temperature measurement</w:t>
            </w:r>
          </w:p>
        </w:tc>
        <w:tc>
          <w:tcPr>
            <w:tcW w:w="2874" w:type="dxa"/>
            <w:shd w:val="clear" w:color="auto" w:fill="auto"/>
          </w:tcPr>
          <w:p w14:paraId="453778B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whether brake pads or shoes temperature was also measured in addition to the brake disc or drum temperature</w:t>
            </w:r>
          </w:p>
        </w:tc>
        <w:tc>
          <w:tcPr>
            <w:tcW w:w="725" w:type="dxa"/>
            <w:shd w:val="clear" w:color="auto" w:fill="auto"/>
          </w:tcPr>
          <w:p w14:paraId="7C1F1A6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12F747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5F9619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111</w:t>
            </w:r>
          </w:p>
        </w:tc>
        <w:tc>
          <w:tcPr>
            <w:tcW w:w="930" w:type="dxa"/>
            <w:shd w:val="clear" w:color="auto" w:fill="auto"/>
          </w:tcPr>
          <w:p w14:paraId="4B20E5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481D83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assembly – Fixture type</w:t>
            </w:r>
          </w:p>
        </w:tc>
        <w:tc>
          <w:tcPr>
            <w:tcW w:w="2874" w:type="dxa"/>
            <w:shd w:val="clear" w:color="auto" w:fill="auto"/>
          </w:tcPr>
          <w:p w14:paraId="2F4D99E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Specify the type of support fixture used for mounting the brake assembly on the inertia dynamometer (L0-U or L0-P or Other)</w:t>
            </w:r>
          </w:p>
        </w:tc>
        <w:tc>
          <w:tcPr>
            <w:tcW w:w="725" w:type="dxa"/>
            <w:shd w:val="clear" w:color="auto" w:fill="auto"/>
          </w:tcPr>
          <w:p w14:paraId="4F155A2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51B2F1D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493AFD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112</w:t>
            </w:r>
          </w:p>
        </w:tc>
        <w:tc>
          <w:tcPr>
            <w:tcW w:w="930" w:type="dxa"/>
            <w:shd w:val="clear" w:color="auto" w:fill="auto"/>
          </w:tcPr>
          <w:p w14:paraId="00CE280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7FE132E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assembly –Overall compliance</w:t>
            </w:r>
          </w:p>
        </w:tc>
        <w:tc>
          <w:tcPr>
            <w:tcW w:w="2874" w:type="dxa"/>
            <w:shd w:val="clear" w:color="auto" w:fill="auto"/>
          </w:tcPr>
          <w:p w14:paraId="7D6A67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installation position and the type of support fixture used for the brake </w:t>
            </w:r>
            <w:r w:rsidRPr="00A955E9">
              <w:rPr>
                <w:rFonts w:ascii="Times New Roman" w:hAnsi="Times New Roman"/>
                <w:noProof/>
                <w:szCs w:val="18"/>
              </w:rPr>
              <w:lastRenderedPageBreak/>
              <w:t>assembly meet the requirements specified in paragraph 8.4.1.</w:t>
            </w:r>
          </w:p>
        </w:tc>
        <w:tc>
          <w:tcPr>
            <w:tcW w:w="725" w:type="dxa"/>
            <w:shd w:val="clear" w:color="auto" w:fill="auto"/>
          </w:tcPr>
          <w:p w14:paraId="761D00C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Y/N</w:t>
            </w:r>
          </w:p>
        </w:tc>
      </w:tr>
      <w:tr w:rsidR="0040233F" w:rsidRPr="00A955E9" w14:paraId="34C8BA7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8F5679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113</w:t>
            </w:r>
          </w:p>
        </w:tc>
        <w:tc>
          <w:tcPr>
            <w:tcW w:w="930" w:type="dxa"/>
            <w:shd w:val="clear" w:color="auto" w:fill="auto"/>
          </w:tcPr>
          <w:p w14:paraId="5994614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2C63BA1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assembly – Brake rotation</w:t>
            </w:r>
          </w:p>
        </w:tc>
        <w:tc>
          <w:tcPr>
            <w:tcW w:w="2874" w:type="dxa"/>
            <w:shd w:val="clear" w:color="auto" w:fill="auto"/>
          </w:tcPr>
          <w:p w14:paraId="08E665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rotation direction of the brake disc or drum (CW or CCW) with respect to the direction of evacuation</w:t>
            </w:r>
          </w:p>
        </w:tc>
        <w:tc>
          <w:tcPr>
            <w:tcW w:w="725" w:type="dxa"/>
            <w:shd w:val="clear" w:color="auto" w:fill="auto"/>
          </w:tcPr>
          <w:p w14:paraId="09CA667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EC4C9F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3A74B8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114</w:t>
            </w:r>
          </w:p>
        </w:tc>
        <w:tc>
          <w:tcPr>
            <w:tcW w:w="930" w:type="dxa"/>
            <w:shd w:val="clear" w:color="auto" w:fill="auto"/>
          </w:tcPr>
          <w:p w14:paraId="1408D55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8.4.1.</w:t>
            </w:r>
          </w:p>
        </w:tc>
        <w:tc>
          <w:tcPr>
            <w:tcW w:w="1892" w:type="dxa"/>
            <w:shd w:val="clear" w:color="auto" w:fill="auto"/>
          </w:tcPr>
          <w:p w14:paraId="31ECD1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Brake assembly – Brake rotation</w:t>
            </w:r>
          </w:p>
        </w:tc>
        <w:tc>
          <w:tcPr>
            <w:tcW w:w="2874" w:type="dxa"/>
            <w:shd w:val="clear" w:color="auto" w:fill="auto"/>
          </w:tcPr>
          <w:p w14:paraId="6522A1F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tested brake disc or drum rotates in the direction of the evacuation </w:t>
            </w:r>
          </w:p>
        </w:tc>
        <w:tc>
          <w:tcPr>
            <w:tcW w:w="725" w:type="dxa"/>
            <w:shd w:val="clear" w:color="auto" w:fill="auto"/>
          </w:tcPr>
          <w:p w14:paraId="7CAD48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0E5236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E85286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115</w:t>
            </w:r>
          </w:p>
        </w:tc>
        <w:tc>
          <w:tcPr>
            <w:tcW w:w="930" w:type="dxa"/>
            <w:shd w:val="clear" w:color="auto" w:fill="auto"/>
          </w:tcPr>
          <w:p w14:paraId="556BD42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8.4.2.</w:t>
            </w:r>
          </w:p>
        </w:tc>
        <w:tc>
          <w:tcPr>
            <w:tcW w:w="1892" w:type="dxa"/>
            <w:shd w:val="clear" w:color="auto" w:fill="auto"/>
          </w:tcPr>
          <w:p w14:paraId="24B7BDC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Calliper orientation – Overall compliance</w:t>
            </w:r>
          </w:p>
        </w:tc>
        <w:tc>
          <w:tcPr>
            <w:tcW w:w="2874" w:type="dxa"/>
            <w:shd w:val="clear" w:color="auto" w:fill="auto"/>
          </w:tcPr>
          <w:p w14:paraId="37F7752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calliper orientation of the brake under testing meets the requirements specified in paragraph 8.4.2.</w:t>
            </w:r>
          </w:p>
        </w:tc>
        <w:tc>
          <w:tcPr>
            <w:tcW w:w="725" w:type="dxa"/>
            <w:shd w:val="clear" w:color="auto" w:fill="auto"/>
          </w:tcPr>
          <w:p w14:paraId="2B56ED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B37ED1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18B073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116</w:t>
            </w:r>
          </w:p>
        </w:tc>
        <w:tc>
          <w:tcPr>
            <w:tcW w:w="930" w:type="dxa"/>
            <w:shd w:val="clear" w:color="auto" w:fill="auto"/>
          </w:tcPr>
          <w:p w14:paraId="3D9FE38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9.2.1.</w:t>
            </w:r>
          </w:p>
        </w:tc>
        <w:tc>
          <w:tcPr>
            <w:tcW w:w="1892" w:type="dxa"/>
            <w:shd w:val="clear" w:color="auto" w:fill="auto"/>
          </w:tcPr>
          <w:p w14:paraId="39E88E2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Initial temperature – Cooling adjustment section</w:t>
            </w:r>
          </w:p>
        </w:tc>
        <w:tc>
          <w:tcPr>
            <w:tcW w:w="2874" w:type="dxa"/>
            <w:shd w:val="clear" w:color="auto" w:fill="auto"/>
          </w:tcPr>
          <w:p w14:paraId="29A16AE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725" w:type="dxa"/>
            <w:shd w:val="clear" w:color="auto" w:fill="auto"/>
          </w:tcPr>
          <w:p w14:paraId="308EA40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00547F8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B8FAD4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117</w:t>
            </w:r>
          </w:p>
        </w:tc>
        <w:tc>
          <w:tcPr>
            <w:tcW w:w="930" w:type="dxa"/>
            <w:shd w:val="clear" w:color="auto" w:fill="auto"/>
          </w:tcPr>
          <w:p w14:paraId="31F7448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9.2.2.</w:t>
            </w:r>
          </w:p>
        </w:tc>
        <w:tc>
          <w:tcPr>
            <w:tcW w:w="1892" w:type="dxa"/>
            <w:shd w:val="clear" w:color="auto" w:fill="auto"/>
          </w:tcPr>
          <w:p w14:paraId="760BB5D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Initial temperature – Bedding section</w:t>
            </w:r>
          </w:p>
        </w:tc>
        <w:tc>
          <w:tcPr>
            <w:tcW w:w="2874" w:type="dxa"/>
            <w:shd w:val="clear" w:color="auto" w:fill="auto"/>
          </w:tcPr>
          <w:p w14:paraId="3A4B128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725" w:type="dxa"/>
            <w:shd w:val="clear" w:color="auto" w:fill="auto"/>
          </w:tcPr>
          <w:p w14:paraId="6D12ABC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270FCF7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4AD4BA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118</w:t>
            </w:r>
          </w:p>
        </w:tc>
        <w:tc>
          <w:tcPr>
            <w:tcW w:w="930" w:type="dxa"/>
            <w:shd w:val="clear" w:color="auto" w:fill="auto"/>
          </w:tcPr>
          <w:p w14:paraId="473C88A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9.2.3.</w:t>
            </w:r>
          </w:p>
        </w:tc>
        <w:tc>
          <w:tcPr>
            <w:tcW w:w="1892" w:type="dxa"/>
            <w:shd w:val="clear" w:color="auto" w:fill="auto"/>
          </w:tcPr>
          <w:p w14:paraId="785288D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Initial temperature – Emissions measurement section</w:t>
            </w:r>
          </w:p>
        </w:tc>
        <w:tc>
          <w:tcPr>
            <w:tcW w:w="2874" w:type="dxa"/>
            <w:shd w:val="clear" w:color="auto" w:fill="auto"/>
          </w:tcPr>
          <w:p w14:paraId="11587FB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initial brake temperature in all ten trips of the WLTP-Brake cycle during the emissions measurement section as defined in paragraph 9.2.3. Use the corresponding values of the parameter “Brake Temperature” in the Time-Based File (i.e. use the entries for brake temperature at the beginning of Trips #1 to #10 of the WLTP-Brake cycle)</w:t>
            </w:r>
          </w:p>
        </w:tc>
        <w:tc>
          <w:tcPr>
            <w:tcW w:w="725" w:type="dxa"/>
            <w:shd w:val="clear" w:color="auto" w:fill="auto"/>
          </w:tcPr>
          <w:p w14:paraId="0B2860A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04A6CFA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496CCF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119</w:t>
            </w:r>
          </w:p>
        </w:tc>
        <w:tc>
          <w:tcPr>
            <w:tcW w:w="930" w:type="dxa"/>
            <w:shd w:val="clear" w:color="auto" w:fill="auto"/>
          </w:tcPr>
          <w:p w14:paraId="484102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9.2.1., 9.2.2., 9.2.3.</w:t>
            </w:r>
          </w:p>
        </w:tc>
        <w:tc>
          <w:tcPr>
            <w:tcW w:w="1892" w:type="dxa"/>
            <w:shd w:val="clear" w:color="auto" w:fill="auto"/>
          </w:tcPr>
          <w:p w14:paraId="0110B1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Initial temperature – Overall compliance</w:t>
            </w:r>
          </w:p>
        </w:tc>
        <w:tc>
          <w:tcPr>
            <w:tcW w:w="2874" w:type="dxa"/>
            <w:shd w:val="clear" w:color="auto" w:fill="auto"/>
          </w:tcPr>
          <w:p w14:paraId="78835CC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initial brake temperature in all testing sections complies with the criteria defined in paragraphs 9.2.1., 9.2.2., and 9.2.3.</w:t>
            </w:r>
          </w:p>
        </w:tc>
        <w:tc>
          <w:tcPr>
            <w:tcW w:w="725" w:type="dxa"/>
            <w:shd w:val="clear" w:color="auto" w:fill="auto"/>
          </w:tcPr>
          <w:p w14:paraId="628ADF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23F1FA9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E799C6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120</w:t>
            </w:r>
          </w:p>
        </w:tc>
        <w:tc>
          <w:tcPr>
            <w:tcW w:w="930" w:type="dxa"/>
            <w:shd w:val="clear" w:color="auto" w:fill="auto"/>
          </w:tcPr>
          <w:p w14:paraId="6A71E7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9.3.1., 9.3.2., 9.3.3.</w:t>
            </w:r>
          </w:p>
        </w:tc>
        <w:tc>
          <w:tcPr>
            <w:tcW w:w="1892" w:type="dxa"/>
            <w:shd w:val="clear" w:color="auto" w:fill="auto"/>
          </w:tcPr>
          <w:p w14:paraId="2ECF8E30" w14:textId="77777777" w:rsidR="009F2394" w:rsidRPr="003C4455"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fr-CH"/>
              </w:rPr>
            </w:pPr>
            <w:r w:rsidRPr="003C4455">
              <w:rPr>
                <w:rFonts w:ascii="Times New Roman" w:hAnsi="Times New Roman"/>
                <w:noProof/>
                <w:szCs w:val="18"/>
                <w:lang w:val="fr-CH"/>
              </w:rPr>
              <w:t>WLTP-Brake cycle interruptions – Occurrence</w:t>
            </w:r>
          </w:p>
        </w:tc>
        <w:tc>
          <w:tcPr>
            <w:tcW w:w="2874" w:type="dxa"/>
            <w:shd w:val="clear" w:color="auto" w:fill="auto"/>
          </w:tcPr>
          <w:p w14:paraId="6B8E8F9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whether any interruption occurred during any part of the brake emissions test </w:t>
            </w:r>
          </w:p>
        </w:tc>
        <w:tc>
          <w:tcPr>
            <w:tcW w:w="725" w:type="dxa"/>
            <w:shd w:val="clear" w:color="auto" w:fill="auto"/>
          </w:tcPr>
          <w:p w14:paraId="572790F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606C21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526A9E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121</w:t>
            </w:r>
          </w:p>
        </w:tc>
        <w:tc>
          <w:tcPr>
            <w:tcW w:w="930" w:type="dxa"/>
            <w:shd w:val="clear" w:color="auto" w:fill="auto"/>
          </w:tcPr>
          <w:p w14:paraId="074FD35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9.3.1., 9.3.2., 9.3.3.</w:t>
            </w:r>
          </w:p>
        </w:tc>
        <w:tc>
          <w:tcPr>
            <w:tcW w:w="1892" w:type="dxa"/>
            <w:shd w:val="clear" w:color="auto" w:fill="auto"/>
          </w:tcPr>
          <w:p w14:paraId="1C6C5A3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WLTP-Brake cycle interruptions – Overall compliance</w:t>
            </w:r>
          </w:p>
        </w:tc>
        <w:tc>
          <w:tcPr>
            <w:tcW w:w="2874" w:type="dxa"/>
            <w:shd w:val="clear" w:color="auto" w:fill="auto"/>
          </w:tcPr>
          <w:p w14:paraId="03CE02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one or more interruptions occurred, verify that all necessary steps were taken to resume testing in accordance with the specifications defined in paragraphs 9.3.1., 9.3.2., and 9.3.3.</w:t>
            </w:r>
          </w:p>
        </w:tc>
        <w:tc>
          <w:tcPr>
            <w:tcW w:w="725" w:type="dxa"/>
            <w:shd w:val="clear" w:color="auto" w:fill="auto"/>
          </w:tcPr>
          <w:p w14:paraId="11416D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Y/N/NA</w:t>
            </w:r>
          </w:p>
        </w:tc>
      </w:tr>
      <w:tr w:rsidR="0040233F" w:rsidRPr="00A955E9" w14:paraId="5BA5546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5115F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122</w:t>
            </w:r>
          </w:p>
        </w:tc>
        <w:tc>
          <w:tcPr>
            <w:tcW w:w="930" w:type="dxa"/>
            <w:shd w:val="clear" w:color="auto" w:fill="auto"/>
          </w:tcPr>
          <w:p w14:paraId="6DC5941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9.3.1., 9.3.2., 9.3.3.</w:t>
            </w:r>
          </w:p>
        </w:tc>
        <w:tc>
          <w:tcPr>
            <w:tcW w:w="1892" w:type="dxa"/>
            <w:shd w:val="clear" w:color="auto" w:fill="auto"/>
          </w:tcPr>
          <w:p w14:paraId="4FCF99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WLTP-Brake cycle interruptions – Overall compliance</w:t>
            </w:r>
          </w:p>
        </w:tc>
        <w:tc>
          <w:tcPr>
            <w:tcW w:w="2874" w:type="dxa"/>
            <w:shd w:val="clear" w:color="auto" w:fill="auto"/>
          </w:tcPr>
          <w:p w14:paraId="6A47D2A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brake under testing was not disassembled at any point of the overall brake emissions test</w:t>
            </w:r>
          </w:p>
        </w:tc>
        <w:tc>
          <w:tcPr>
            <w:tcW w:w="725" w:type="dxa"/>
            <w:shd w:val="clear" w:color="auto" w:fill="auto"/>
          </w:tcPr>
          <w:p w14:paraId="6069F33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E05B54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0A5080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123</w:t>
            </w:r>
          </w:p>
        </w:tc>
        <w:tc>
          <w:tcPr>
            <w:tcW w:w="930" w:type="dxa"/>
            <w:shd w:val="clear" w:color="auto" w:fill="auto"/>
          </w:tcPr>
          <w:p w14:paraId="0631EF5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9.4.1.</w:t>
            </w:r>
          </w:p>
        </w:tc>
        <w:tc>
          <w:tcPr>
            <w:tcW w:w="1892" w:type="dxa"/>
            <w:shd w:val="clear" w:color="auto" w:fill="auto"/>
          </w:tcPr>
          <w:p w14:paraId="44B81E7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Speed violations – Cooling adjustment section</w:t>
            </w:r>
          </w:p>
        </w:tc>
        <w:tc>
          <w:tcPr>
            <w:tcW w:w="2874" w:type="dxa"/>
            <w:shd w:val="clear" w:color="auto" w:fill="auto"/>
          </w:tcPr>
          <w:p w14:paraId="6674D1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percentage of speed violations during the successful iteration of the cooling adjustment section. Use the 1Hz </w:t>
            </w:r>
            <w:r w:rsidRPr="00A955E9">
              <w:rPr>
                <w:rFonts w:ascii="Times New Roman" w:hAnsi="Times New Roman"/>
                <w:noProof/>
                <w:szCs w:val="18"/>
              </w:rPr>
              <w:lastRenderedPageBreak/>
              <w:t>data of the parameters “Linear Speed Actual” and “Linear Speed Nominal” in the Time-Based File. Compare the 1Hz data of the two parameters to calculate the number and the overall percentage of speed violations over Trip #10</w:t>
            </w:r>
          </w:p>
        </w:tc>
        <w:tc>
          <w:tcPr>
            <w:tcW w:w="725" w:type="dxa"/>
            <w:shd w:val="clear" w:color="auto" w:fill="auto"/>
          </w:tcPr>
          <w:p w14:paraId="2A9916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w:t>
            </w:r>
          </w:p>
        </w:tc>
      </w:tr>
      <w:tr w:rsidR="0040233F" w:rsidRPr="00A955E9" w14:paraId="4A44BE3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C07D3E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124</w:t>
            </w:r>
          </w:p>
        </w:tc>
        <w:tc>
          <w:tcPr>
            <w:tcW w:w="930" w:type="dxa"/>
            <w:shd w:val="clear" w:color="auto" w:fill="auto"/>
          </w:tcPr>
          <w:p w14:paraId="635A56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9.4.1.</w:t>
            </w:r>
          </w:p>
        </w:tc>
        <w:tc>
          <w:tcPr>
            <w:tcW w:w="1892" w:type="dxa"/>
            <w:shd w:val="clear" w:color="auto" w:fill="auto"/>
          </w:tcPr>
          <w:p w14:paraId="1BBC4FC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Speed violations – Bedding section</w:t>
            </w:r>
          </w:p>
        </w:tc>
        <w:tc>
          <w:tcPr>
            <w:tcW w:w="2874" w:type="dxa"/>
            <w:shd w:val="clear" w:color="auto" w:fill="auto"/>
          </w:tcPr>
          <w:p w14:paraId="224CE40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725" w:type="dxa"/>
            <w:shd w:val="clear" w:color="auto" w:fill="auto"/>
          </w:tcPr>
          <w:p w14:paraId="7AD4A18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2E5FF8D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A41EA4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125</w:t>
            </w:r>
          </w:p>
        </w:tc>
        <w:tc>
          <w:tcPr>
            <w:tcW w:w="930" w:type="dxa"/>
            <w:shd w:val="clear" w:color="auto" w:fill="auto"/>
          </w:tcPr>
          <w:p w14:paraId="5DC52B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9.4.1.</w:t>
            </w:r>
          </w:p>
        </w:tc>
        <w:tc>
          <w:tcPr>
            <w:tcW w:w="1892" w:type="dxa"/>
            <w:shd w:val="clear" w:color="auto" w:fill="auto"/>
          </w:tcPr>
          <w:p w14:paraId="70336B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Speed violations – Emissions measurement section</w:t>
            </w:r>
          </w:p>
        </w:tc>
        <w:tc>
          <w:tcPr>
            <w:tcW w:w="2874" w:type="dxa"/>
            <w:shd w:val="clear" w:color="auto" w:fill="auto"/>
          </w:tcPr>
          <w:p w14:paraId="7FC255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725" w:type="dxa"/>
            <w:shd w:val="clear" w:color="auto" w:fill="auto"/>
          </w:tcPr>
          <w:p w14:paraId="5D4B574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5104CE9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2DB075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126</w:t>
            </w:r>
          </w:p>
        </w:tc>
        <w:tc>
          <w:tcPr>
            <w:tcW w:w="930" w:type="dxa"/>
            <w:shd w:val="clear" w:color="auto" w:fill="auto"/>
          </w:tcPr>
          <w:p w14:paraId="17B61C6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9.4.1.</w:t>
            </w:r>
          </w:p>
        </w:tc>
        <w:tc>
          <w:tcPr>
            <w:tcW w:w="1892" w:type="dxa"/>
            <w:shd w:val="clear" w:color="auto" w:fill="auto"/>
          </w:tcPr>
          <w:p w14:paraId="406D70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Speed violations – Overall compliance</w:t>
            </w:r>
          </w:p>
        </w:tc>
        <w:tc>
          <w:tcPr>
            <w:tcW w:w="2874" w:type="dxa"/>
            <w:shd w:val="clear" w:color="auto" w:fill="auto"/>
          </w:tcPr>
          <w:p w14:paraId="418CE48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sections of the brake emissions test comply with the speed violations criteria defined in paragraph 9.4.1. (a)-(g)</w:t>
            </w:r>
          </w:p>
        </w:tc>
        <w:tc>
          <w:tcPr>
            <w:tcW w:w="725" w:type="dxa"/>
            <w:shd w:val="clear" w:color="auto" w:fill="auto"/>
          </w:tcPr>
          <w:p w14:paraId="5526EAA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2C3962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075C94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127</w:t>
            </w:r>
          </w:p>
        </w:tc>
        <w:tc>
          <w:tcPr>
            <w:tcW w:w="930" w:type="dxa"/>
            <w:shd w:val="clear" w:color="auto" w:fill="auto"/>
          </w:tcPr>
          <w:p w14:paraId="01B858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9.4.2.</w:t>
            </w:r>
          </w:p>
        </w:tc>
        <w:tc>
          <w:tcPr>
            <w:tcW w:w="1892" w:type="dxa"/>
            <w:shd w:val="clear" w:color="auto" w:fill="auto"/>
          </w:tcPr>
          <w:p w14:paraId="1815E2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Number of deceleration events – Count using the “Stop duration”</w:t>
            </w:r>
          </w:p>
        </w:tc>
        <w:tc>
          <w:tcPr>
            <w:tcW w:w="2874" w:type="dxa"/>
            <w:shd w:val="clear" w:color="auto" w:fill="auto"/>
          </w:tcPr>
          <w:p w14:paraId="1A93C0A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numerical and non-zero values of the parameter “Stop Duration” in the Event-Based File over the emissions measurement section</w:t>
            </w:r>
          </w:p>
        </w:tc>
        <w:tc>
          <w:tcPr>
            <w:tcW w:w="725" w:type="dxa"/>
            <w:shd w:val="clear" w:color="auto" w:fill="auto"/>
          </w:tcPr>
          <w:p w14:paraId="3153B1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5C30D8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4642EF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128</w:t>
            </w:r>
          </w:p>
        </w:tc>
        <w:tc>
          <w:tcPr>
            <w:tcW w:w="930" w:type="dxa"/>
            <w:shd w:val="clear" w:color="auto" w:fill="auto"/>
          </w:tcPr>
          <w:p w14:paraId="226A504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9.4.2.</w:t>
            </w:r>
          </w:p>
        </w:tc>
        <w:tc>
          <w:tcPr>
            <w:tcW w:w="1892" w:type="dxa"/>
            <w:shd w:val="clear" w:color="auto" w:fill="auto"/>
          </w:tcPr>
          <w:p w14:paraId="6396CD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Number of deceleration events – Count using the “Deceleration rate”</w:t>
            </w:r>
          </w:p>
        </w:tc>
        <w:tc>
          <w:tcPr>
            <w:tcW w:w="2874" w:type="dxa"/>
            <w:shd w:val="clear" w:color="auto" w:fill="auto"/>
          </w:tcPr>
          <w:p w14:paraId="2B63C2B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numerical and non-zero values of the parameter “Deceleration Rate - Distance Averaged” in the Event-Based File over the emissions measurement section</w:t>
            </w:r>
          </w:p>
        </w:tc>
        <w:tc>
          <w:tcPr>
            <w:tcW w:w="725" w:type="dxa"/>
            <w:shd w:val="clear" w:color="auto" w:fill="auto"/>
          </w:tcPr>
          <w:p w14:paraId="2D30D75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F02101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6EB192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129</w:t>
            </w:r>
          </w:p>
        </w:tc>
        <w:tc>
          <w:tcPr>
            <w:tcW w:w="930" w:type="dxa"/>
            <w:shd w:val="clear" w:color="auto" w:fill="auto"/>
          </w:tcPr>
          <w:p w14:paraId="643206C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9.4.2.</w:t>
            </w:r>
          </w:p>
        </w:tc>
        <w:tc>
          <w:tcPr>
            <w:tcW w:w="1892" w:type="dxa"/>
            <w:shd w:val="clear" w:color="auto" w:fill="auto"/>
          </w:tcPr>
          <w:p w14:paraId="6E3BC16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Number of deceleration events – Overall compliance</w:t>
            </w:r>
          </w:p>
        </w:tc>
        <w:tc>
          <w:tcPr>
            <w:tcW w:w="2874" w:type="dxa"/>
            <w:shd w:val="clear" w:color="auto" w:fill="auto"/>
          </w:tcPr>
          <w:p w14:paraId="0578AC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number of brake events equals 303 as specified in paragraph 9.4.2.</w:t>
            </w:r>
          </w:p>
        </w:tc>
        <w:tc>
          <w:tcPr>
            <w:tcW w:w="725" w:type="dxa"/>
            <w:shd w:val="clear" w:color="auto" w:fill="auto"/>
          </w:tcPr>
          <w:p w14:paraId="0189D02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294B170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D2F887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130</w:t>
            </w:r>
          </w:p>
        </w:tc>
        <w:tc>
          <w:tcPr>
            <w:tcW w:w="930" w:type="dxa"/>
            <w:shd w:val="clear" w:color="auto" w:fill="auto"/>
          </w:tcPr>
          <w:p w14:paraId="1392065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640B25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W</w:t>
            </w:r>
            <w:r w:rsidRPr="00A955E9">
              <w:rPr>
                <w:rFonts w:ascii="Times New Roman" w:hAnsi="Times New Roman"/>
                <w:noProof/>
                <w:szCs w:val="18"/>
                <w:vertAlign w:val="subscript"/>
              </w:rPr>
              <w:t>f</w:t>
            </w:r>
            <w:r w:rsidRPr="00A955E9">
              <w:rPr>
                <w:rFonts w:ascii="Times New Roman" w:hAnsi="Times New Roman"/>
                <w:noProof/>
                <w:szCs w:val="18"/>
              </w:rPr>
              <w:t xml:space="preserve"> during the cooling adjustment section</w:t>
            </w:r>
          </w:p>
        </w:tc>
        <w:tc>
          <w:tcPr>
            <w:tcW w:w="2874" w:type="dxa"/>
            <w:shd w:val="clear" w:color="auto" w:fill="auto"/>
          </w:tcPr>
          <w:p w14:paraId="1AB986F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kinetic energy dissipation (W</w:t>
            </w:r>
            <w:r w:rsidRPr="00A955E9">
              <w:rPr>
                <w:rFonts w:ascii="Times New Roman" w:hAnsi="Times New Roman"/>
                <w:noProof/>
                <w:szCs w:val="18"/>
                <w:vertAlign w:val="subscript"/>
              </w:rPr>
              <w:t>f</w:t>
            </w:r>
            <w:r w:rsidRPr="00A955E9">
              <w:rPr>
                <w:rFonts w:ascii="Times New Roman" w:hAnsi="Times New Roman"/>
                <w:noProof/>
                <w:szCs w:val="18"/>
              </w:rPr>
              <w:t xml:space="preserve">) during the successful iteration of the cooling adjustment section following Equation 9.1. Use the data of the parameters “Stop Duration”, “Rotational Speed – Time Averaged”, and “Brake Torque – Time Averaged” in the Event-Based File. Sum the calculated </w:t>
            </w:r>
            <w:r w:rsidRPr="00A955E9">
              <w:rPr>
                <w:rFonts w:ascii="Times New Roman" w:hAnsi="Times New Roman"/>
                <w:noProof/>
              </w:rPr>
              <w:t>specific</w:t>
            </w:r>
            <w:r w:rsidRPr="00A955E9">
              <w:rPr>
                <w:rFonts w:ascii="Times New Roman" w:hAnsi="Times New Roman"/>
                <w:noProof/>
                <w:szCs w:val="18"/>
              </w:rPr>
              <w:t xml:space="preserve"> friction work from the individual brake events to report the total </w:t>
            </w:r>
            <w:r w:rsidRPr="00A955E9">
              <w:rPr>
                <w:rFonts w:ascii="Times New Roman" w:hAnsi="Times New Roman"/>
                <w:noProof/>
              </w:rPr>
              <w:t>specific</w:t>
            </w:r>
            <w:r w:rsidRPr="00A955E9">
              <w:rPr>
                <w:rFonts w:ascii="Times New Roman" w:hAnsi="Times New Roman"/>
                <w:noProof/>
                <w:szCs w:val="18"/>
              </w:rPr>
              <w:t xml:space="preserve"> friction work over Trip #10 of the cooling adjustment section</w:t>
            </w:r>
          </w:p>
        </w:tc>
        <w:tc>
          <w:tcPr>
            <w:tcW w:w="725" w:type="dxa"/>
            <w:shd w:val="clear" w:color="auto" w:fill="auto"/>
          </w:tcPr>
          <w:p w14:paraId="5A7A84F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J/kg</w:t>
            </w:r>
          </w:p>
        </w:tc>
      </w:tr>
      <w:tr w:rsidR="0040233F" w:rsidRPr="00A955E9" w14:paraId="5F861EE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0BE21B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131</w:t>
            </w:r>
          </w:p>
        </w:tc>
        <w:tc>
          <w:tcPr>
            <w:tcW w:w="930" w:type="dxa"/>
            <w:shd w:val="clear" w:color="auto" w:fill="auto"/>
          </w:tcPr>
          <w:p w14:paraId="5920EEC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5F744A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Deviation from the nominal value (cooling adjustment section)</w:t>
            </w:r>
          </w:p>
        </w:tc>
        <w:tc>
          <w:tcPr>
            <w:tcW w:w="2874" w:type="dxa"/>
            <w:shd w:val="clear" w:color="auto" w:fill="auto"/>
          </w:tcPr>
          <w:p w14:paraId="0B5D581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from the nominal friction work value during the successful iteration of the cooling adjustment section</w:t>
            </w:r>
          </w:p>
        </w:tc>
        <w:tc>
          <w:tcPr>
            <w:tcW w:w="725" w:type="dxa"/>
            <w:shd w:val="clear" w:color="auto" w:fill="auto"/>
          </w:tcPr>
          <w:p w14:paraId="17096C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C613B8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75C79D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132</w:t>
            </w:r>
          </w:p>
        </w:tc>
        <w:tc>
          <w:tcPr>
            <w:tcW w:w="930" w:type="dxa"/>
            <w:shd w:val="clear" w:color="auto" w:fill="auto"/>
          </w:tcPr>
          <w:p w14:paraId="71BB9CA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4575813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W</w:t>
            </w:r>
            <w:r w:rsidRPr="00A955E9">
              <w:rPr>
                <w:rFonts w:ascii="Times New Roman" w:hAnsi="Times New Roman"/>
                <w:noProof/>
                <w:szCs w:val="18"/>
                <w:vertAlign w:val="subscript"/>
              </w:rPr>
              <w:t>f</w:t>
            </w:r>
            <w:r w:rsidRPr="00A955E9">
              <w:rPr>
                <w:rFonts w:ascii="Times New Roman" w:hAnsi="Times New Roman"/>
                <w:noProof/>
                <w:szCs w:val="18"/>
              </w:rPr>
              <w:t xml:space="preserve"> during the bedding section</w:t>
            </w:r>
          </w:p>
        </w:tc>
        <w:tc>
          <w:tcPr>
            <w:tcW w:w="2874" w:type="dxa"/>
            <w:shd w:val="clear" w:color="auto" w:fill="auto"/>
          </w:tcPr>
          <w:p w14:paraId="47EA1C6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kinetic energy dissipation (W</w:t>
            </w:r>
            <w:r w:rsidRPr="00A955E9">
              <w:rPr>
                <w:rFonts w:ascii="Times New Roman" w:hAnsi="Times New Roman"/>
                <w:noProof/>
                <w:szCs w:val="18"/>
                <w:vertAlign w:val="subscript"/>
              </w:rPr>
              <w:t>f</w:t>
            </w:r>
            <w:r w:rsidRPr="00A955E9">
              <w:rPr>
                <w:rFonts w:ascii="Times New Roman" w:hAnsi="Times New Roman"/>
                <w:noProof/>
                <w:szCs w:val="18"/>
              </w:rPr>
              <w:t xml:space="preserve">) during the bedding section following Equation 9.1. Report the kinetic energy dissipation for all five WLTP-Brake cycles separately. Use the data of the parameters “Stop Duration”, “Rotational Speed – Time Averaged”, and “Brake Torque – Time Averaged” in the Event-Based File. Sum the calculated </w:t>
            </w:r>
            <w:r w:rsidRPr="00A955E9">
              <w:rPr>
                <w:rFonts w:ascii="Times New Roman" w:hAnsi="Times New Roman"/>
                <w:noProof/>
              </w:rPr>
              <w:t>specific</w:t>
            </w:r>
            <w:r w:rsidRPr="00A955E9">
              <w:rPr>
                <w:rFonts w:ascii="Times New Roman" w:hAnsi="Times New Roman"/>
                <w:noProof/>
                <w:szCs w:val="18"/>
              </w:rPr>
              <w:t xml:space="preserve"> friction work from the individual brake events to report the total </w:t>
            </w:r>
            <w:r w:rsidRPr="00A955E9">
              <w:rPr>
                <w:rFonts w:ascii="Times New Roman" w:hAnsi="Times New Roman"/>
                <w:noProof/>
              </w:rPr>
              <w:t>specific</w:t>
            </w:r>
            <w:r w:rsidRPr="00A955E9">
              <w:rPr>
                <w:rFonts w:ascii="Times New Roman" w:hAnsi="Times New Roman"/>
                <w:noProof/>
                <w:szCs w:val="18"/>
              </w:rPr>
              <w:t xml:space="preserve"> friction work over each WLTP-Brake cycle of the bedding section</w:t>
            </w:r>
          </w:p>
        </w:tc>
        <w:tc>
          <w:tcPr>
            <w:tcW w:w="725" w:type="dxa"/>
            <w:shd w:val="clear" w:color="auto" w:fill="auto"/>
          </w:tcPr>
          <w:p w14:paraId="7B51637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J/kg</w:t>
            </w:r>
          </w:p>
        </w:tc>
      </w:tr>
      <w:tr w:rsidR="0040233F" w:rsidRPr="00A955E9" w14:paraId="69689EA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9354A3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133</w:t>
            </w:r>
          </w:p>
        </w:tc>
        <w:tc>
          <w:tcPr>
            <w:tcW w:w="930" w:type="dxa"/>
            <w:shd w:val="clear" w:color="auto" w:fill="auto"/>
          </w:tcPr>
          <w:p w14:paraId="4C6BEA6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630D53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Deviation from the nominal value (bedding section)</w:t>
            </w:r>
          </w:p>
        </w:tc>
        <w:tc>
          <w:tcPr>
            <w:tcW w:w="2874" w:type="dxa"/>
            <w:shd w:val="clear" w:color="auto" w:fill="auto"/>
          </w:tcPr>
          <w:p w14:paraId="11448CC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from the nominal friction work value during the bedding section. Report the deviation from the nominal value for all five WLTP-Brake cycles of the bedding section</w:t>
            </w:r>
          </w:p>
        </w:tc>
        <w:tc>
          <w:tcPr>
            <w:tcW w:w="725" w:type="dxa"/>
            <w:shd w:val="clear" w:color="auto" w:fill="auto"/>
          </w:tcPr>
          <w:p w14:paraId="0DD96E4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BF71BE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D9AD54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134</w:t>
            </w:r>
          </w:p>
        </w:tc>
        <w:tc>
          <w:tcPr>
            <w:tcW w:w="930" w:type="dxa"/>
            <w:shd w:val="clear" w:color="auto" w:fill="auto"/>
          </w:tcPr>
          <w:p w14:paraId="67F55E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4B2FE23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W</w:t>
            </w:r>
            <w:r w:rsidRPr="00A955E9">
              <w:rPr>
                <w:rFonts w:ascii="Times New Roman" w:hAnsi="Times New Roman"/>
                <w:noProof/>
                <w:szCs w:val="18"/>
                <w:vertAlign w:val="subscript"/>
              </w:rPr>
              <w:t>f</w:t>
            </w:r>
            <w:r w:rsidRPr="00A955E9">
              <w:rPr>
                <w:rFonts w:ascii="Times New Roman" w:hAnsi="Times New Roman"/>
                <w:noProof/>
                <w:szCs w:val="18"/>
              </w:rPr>
              <w:t xml:space="preserve"> during the emissions measurement section</w:t>
            </w:r>
          </w:p>
        </w:tc>
        <w:tc>
          <w:tcPr>
            <w:tcW w:w="2874" w:type="dxa"/>
            <w:shd w:val="clear" w:color="auto" w:fill="auto"/>
          </w:tcPr>
          <w:p w14:paraId="0706A9A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kinetic energy dissipation (W</w:t>
            </w:r>
            <w:r w:rsidRPr="00A955E9">
              <w:rPr>
                <w:rFonts w:ascii="Times New Roman" w:hAnsi="Times New Roman"/>
                <w:noProof/>
                <w:szCs w:val="18"/>
                <w:vertAlign w:val="subscript"/>
              </w:rPr>
              <w:t>f</w:t>
            </w:r>
            <w:r w:rsidRPr="00A955E9">
              <w:rPr>
                <w:rFonts w:ascii="Times New Roman" w:hAnsi="Times New Roman"/>
                <w:noProof/>
                <w:szCs w:val="18"/>
              </w:rPr>
              <w:t xml:space="preserve">) during the emissions measurement section following Equation 9.1. Use the data of the parameters “Stop Duration”, “Rotational Speed – Time Averaged”, and “Brake Torque – Time Averaged” in the Event-Based File. Sum the calculated </w:t>
            </w:r>
            <w:r w:rsidRPr="00A955E9">
              <w:rPr>
                <w:rFonts w:ascii="Times New Roman" w:hAnsi="Times New Roman"/>
                <w:noProof/>
              </w:rPr>
              <w:t>specific</w:t>
            </w:r>
            <w:r w:rsidRPr="00A955E9">
              <w:rPr>
                <w:rFonts w:ascii="Times New Roman" w:hAnsi="Times New Roman"/>
                <w:noProof/>
                <w:szCs w:val="18"/>
              </w:rPr>
              <w:t xml:space="preserve"> friction work from the individual brake events to report the total </w:t>
            </w:r>
            <w:r w:rsidRPr="00A955E9">
              <w:rPr>
                <w:rFonts w:ascii="Times New Roman" w:hAnsi="Times New Roman"/>
                <w:noProof/>
              </w:rPr>
              <w:t>specific</w:t>
            </w:r>
            <w:r w:rsidRPr="00A955E9">
              <w:rPr>
                <w:rFonts w:ascii="Times New Roman" w:hAnsi="Times New Roman"/>
                <w:noProof/>
                <w:szCs w:val="18"/>
              </w:rPr>
              <w:t xml:space="preserve"> friction work over the WLTP-Brake cycle of the emissions measurement section </w:t>
            </w:r>
          </w:p>
        </w:tc>
        <w:tc>
          <w:tcPr>
            <w:tcW w:w="725" w:type="dxa"/>
            <w:shd w:val="clear" w:color="auto" w:fill="auto"/>
          </w:tcPr>
          <w:p w14:paraId="25A6682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J/kg</w:t>
            </w:r>
          </w:p>
        </w:tc>
      </w:tr>
      <w:tr w:rsidR="0040233F" w:rsidRPr="00A955E9" w14:paraId="05DB779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1F738E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135</w:t>
            </w:r>
          </w:p>
        </w:tc>
        <w:tc>
          <w:tcPr>
            <w:tcW w:w="930" w:type="dxa"/>
            <w:shd w:val="clear" w:color="auto" w:fill="auto"/>
          </w:tcPr>
          <w:p w14:paraId="144FB0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502913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Deviation from the nominal value (emissions measurement section)</w:t>
            </w:r>
          </w:p>
        </w:tc>
        <w:tc>
          <w:tcPr>
            <w:tcW w:w="2874" w:type="dxa"/>
            <w:shd w:val="clear" w:color="auto" w:fill="auto"/>
          </w:tcPr>
          <w:p w14:paraId="52E526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per cent difference from the nominal friction work value during the emissions measurement section</w:t>
            </w:r>
          </w:p>
        </w:tc>
        <w:tc>
          <w:tcPr>
            <w:tcW w:w="725" w:type="dxa"/>
            <w:shd w:val="clear" w:color="auto" w:fill="auto"/>
          </w:tcPr>
          <w:p w14:paraId="3C0779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E494DC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F87C74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136</w:t>
            </w:r>
          </w:p>
        </w:tc>
        <w:tc>
          <w:tcPr>
            <w:tcW w:w="930" w:type="dxa"/>
            <w:shd w:val="clear" w:color="auto" w:fill="auto"/>
          </w:tcPr>
          <w:p w14:paraId="26F5C0F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9.4.3.</w:t>
            </w:r>
          </w:p>
        </w:tc>
        <w:tc>
          <w:tcPr>
            <w:tcW w:w="1892" w:type="dxa"/>
            <w:shd w:val="clear" w:color="auto" w:fill="auto"/>
          </w:tcPr>
          <w:p w14:paraId="3CF7D3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Kinetic energy dissipation – Overall compliance</w:t>
            </w:r>
          </w:p>
        </w:tc>
        <w:tc>
          <w:tcPr>
            <w:tcW w:w="2874" w:type="dxa"/>
            <w:shd w:val="clear" w:color="auto" w:fill="auto"/>
          </w:tcPr>
          <w:p w14:paraId="0A8A77B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sections of the brake emissions test comply with the kinetic energy dissipation criteria specified in paragraph 9.4.3. (a)-(j)</w:t>
            </w:r>
          </w:p>
        </w:tc>
        <w:tc>
          <w:tcPr>
            <w:tcW w:w="725" w:type="dxa"/>
            <w:shd w:val="clear" w:color="auto" w:fill="auto"/>
          </w:tcPr>
          <w:p w14:paraId="7D1FF6B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ECD944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D3ACB0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137</w:t>
            </w:r>
          </w:p>
        </w:tc>
        <w:tc>
          <w:tcPr>
            <w:tcW w:w="930" w:type="dxa"/>
            <w:shd w:val="clear" w:color="auto" w:fill="auto"/>
          </w:tcPr>
          <w:p w14:paraId="038A9FD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10.1.1.</w:t>
            </w:r>
          </w:p>
        </w:tc>
        <w:tc>
          <w:tcPr>
            <w:tcW w:w="1892" w:type="dxa"/>
            <w:shd w:val="clear" w:color="auto" w:fill="auto"/>
          </w:tcPr>
          <w:p w14:paraId="782195B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Nominal front wheel load/disc or drum mass ratio (WL</w:t>
            </w:r>
            <w:r w:rsidRPr="00A955E9">
              <w:rPr>
                <w:rFonts w:ascii="Times New Roman" w:hAnsi="Times New Roman"/>
                <w:noProof/>
                <w:szCs w:val="18"/>
                <w:vertAlign w:val="subscript"/>
              </w:rPr>
              <w:t>n-f</w:t>
            </w:r>
            <w:r w:rsidRPr="00A955E9">
              <w:rPr>
                <w:rFonts w:ascii="Times New Roman" w:hAnsi="Times New Roman"/>
                <w:noProof/>
                <w:szCs w:val="18"/>
              </w:rPr>
              <w:t>/DM)</w:t>
            </w:r>
          </w:p>
        </w:tc>
        <w:tc>
          <w:tcPr>
            <w:tcW w:w="2874" w:type="dxa"/>
            <w:shd w:val="clear" w:color="auto" w:fill="auto"/>
          </w:tcPr>
          <w:p w14:paraId="3B7AC0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nominal front wheel load to disc mass (or drum mass in the case of front drum brakes) ratio (WL</w:t>
            </w:r>
            <w:r w:rsidRPr="00A955E9">
              <w:rPr>
                <w:rFonts w:ascii="Times New Roman" w:hAnsi="Times New Roman"/>
                <w:noProof/>
                <w:szCs w:val="18"/>
                <w:vertAlign w:val="subscript"/>
              </w:rPr>
              <w:t>n-f</w:t>
            </w:r>
            <w:r w:rsidRPr="00A955E9">
              <w:rPr>
                <w:rFonts w:ascii="Times New Roman" w:hAnsi="Times New Roman"/>
                <w:noProof/>
                <w:szCs w:val="18"/>
              </w:rPr>
              <w:t>/DM) for the brake under testing. In the case of non-friction braking, use the parameters of the brake emissions family parent to calculate and report the nominal front wheel load to disc mass</w:t>
            </w:r>
          </w:p>
        </w:tc>
        <w:tc>
          <w:tcPr>
            <w:tcW w:w="725" w:type="dxa"/>
            <w:shd w:val="clear" w:color="auto" w:fill="auto"/>
          </w:tcPr>
          <w:p w14:paraId="6F3852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4CB454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FBE7A4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138</w:t>
            </w:r>
          </w:p>
        </w:tc>
        <w:tc>
          <w:tcPr>
            <w:tcW w:w="930" w:type="dxa"/>
            <w:shd w:val="clear" w:color="auto" w:fill="auto"/>
          </w:tcPr>
          <w:p w14:paraId="1965D3C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10.1.3.</w:t>
            </w:r>
          </w:p>
        </w:tc>
        <w:tc>
          <w:tcPr>
            <w:tcW w:w="1892" w:type="dxa"/>
            <w:shd w:val="clear" w:color="auto" w:fill="auto"/>
          </w:tcPr>
          <w:p w14:paraId="7279646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ABT over Trip #10 of the WLTP-Brake cycle – </w:t>
            </w:r>
            <w:r w:rsidRPr="00A955E9">
              <w:rPr>
                <w:rFonts w:ascii="Times New Roman" w:hAnsi="Times New Roman"/>
                <w:noProof/>
                <w:szCs w:val="18"/>
              </w:rPr>
              <w:lastRenderedPageBreak/>
              <w:t>Measured value (cooling adjustment section)</w:t>
            </w:r>
          </w:p>
        </w:tc>
        <w:tc>
          <w:tcPr>
            <w:tcW w:w="2874" w:type="dxa"/>
            <w:shd w:val="clear" w:color="auto" w:fill="auto"/>
          </w:tcPr>
          <w:p w14:paraId="360DED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 xml:space="preserve">Calculate and report the average brake temperature during the successful iteration of the cooling adjustment section for the brake </w:t>
            </w:r>
            <w:r w:rsidRPr="00A955E9">
              <w:rPr>
                <w:rFonts w:ascii="Times New Roman" w:hAnsi="Times New Roman"/>
                <w:noProof/>
                <w:szCs w:val="18"/>
              </w:rPr>
              <w:lastRenderedPageBreak/>
              <w:t>under testing (B</w:t>
            </w:r>
            <w:r w:rsidRPr="00A955E9">
              <w:rPr>
                <w:rFonts w:ascii="Times New Roman" w:hAnsi="Times New Roman"/>
                <w:noProof/>
                <w:szCs w:val="18"/>
                <w:vertAlign w:val="subscript"/>
              </w:rPr>
              <w:t>1</w:t>
            </w:r>
            <w:r w:rsidRPr="00A955E9">
              <w:rPr>
                <w:rFonts w:ascii="Times New Roman" w:hAnsi="Times New Roman"/>
                <w:noProof/>
                <w:szCs w:val="18"/>
              </w:rPr>
              <w:t>). Use the 1Hz data of the parameter “Brake Temperature” in the Time-Based File to calculate the average brake temperature over Trip #10</w:t>
            </w:r>
          </w:p>
        </w:tc>
        <w:tc>
          <w:tcPr>
            <w:tcW w:w="725" w:type="dxa"/>
            <w:shd w:val="clear" w:color="auto" w:fill="auto"/>
          </w:tcPr>
          <w:p w14:paraId="4F4C14E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°C</w:t>
            </w:r>
          </w:p>
        </w:tc>
      </w:tr>
      <w:tr w:rsidR="0040233F" w:rsidRPr="00A955E9" w14:paraId="6DB4599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2C85D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139</w:t>
            </w:r>
          </w:p>
        </w:tc>
        <w:tc>
          <w:tcPr>
            <w:tcW w:w="930" w:type="dxa"/>
            <w:shd w:val="clear" w:color="auto" w:fill="auto"/>
          </w:tcPr>
          <w:p w14:paraId="481737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10.1.3.</w:t>
            </w:r>
          </w:p>
        </w:tc>
        <w:tc>
          <w:tcPr>
            <w:tcW w:w="1892" w:type="dxa"/>
            <w:shd w:val="clear" w:color="auto" w:fill="auto"/>
          </w:tcPr>
          <w:p w14:paraId="3DBB5A7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ABT over Trip #10 of the WLTP-Brake cycle – Difference to the target value (cooling adjustment section)</w:t>
            </w:r>
          </w:p>
        </w:tc>
        <w:tc>
          <w:tcPr>
            <w:tcW w:w="2874" w:type="dxa"/>
            <w:shd w:val="clear" w:color="auto" w:fill="auto"/>
          </w:tcPr>
          <w:p w14:paraId="578A683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difference between the average brake temperature during the successful iteration of the cooling adjustment section to the target average brake temperature for the brake under testing (C</w:t>
            </w:r>
            <w:r w:rsidRPr="00A955E9">
              <w:rPr>
                <w:rFonts w:ascii="Times New Roman" w:hAnsi="Times New Roman"/>
                <w:noProof/>
                <w:szCs w:val="18"/>
                <w:vertAlign w:val="subscript"/>
              </w:rPr>
              <w:t>1</w:t>
            </w:r>
            <w:r w:rsidRPr="00A955E9">
              <w:rPr>
                <w:rFonts w:ascii="Times New Roman" w:hAnsi="Times New Roman"/>
                <w:noProof/>
                <w:szCs w:val="18"/>
              </w:rPr>
              <w:t>) following Equation 10.3</w:t>
            </w:r>
          </w:p>
        </w:tc>
        <w:tc>
          <w:tcPr>
            <w:tcW w:w="725" w:type="dxa"/>
            <w:shd w:val="clear" w:color="auto" w:fill="auto"/>
          </w:tcPr>
          <w:p w14:paraId="73CBD4E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3C57FEC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DEF43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140</w:t>
            </w:r>
          </w:p>
        </w:tc>
        <w:tc>
          <w:tcPr>
            <w:tcW w:w="930" w:type="dxa"/>
            <w:shd w:val="clear" w:color="auto" w:fill="auto"/>
          </w:tcPr>
          <w:p w14:paraId="164BB88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bCs/>
                <w:noProof/>
                <w:szCs w:val="18"/>
              </w:rPr>
              <w:t>10.1.3.</w:t>
            </w:r>
          </w:p>
        </w:tc>
        <w:tc>
          <w:tcPr>
            <w:tcW w:w="1892" w:type="dxa"/>
            <w:shd w:val="clear" w:color="auto" w:fill="auto"/>
          </w:tcPr>
          <w:p w14:paraId="71F2BEA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IBT of selected brake events from Trip #10 of the WLTP-Brake cycle – Measured value (cooling adjustment section)</w:t>
            </w:r>
          </w:p>
        </w:tc>
        <w:tc>
          <w:tcPr>
            <w:tcW w:w="2874" w:type="dxa"/>
            <w:shd w:val="clear" w:color="auto" w:fill="auto"/>
          </w:tcPr>
          <w:p w14:paraId="0888DB9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IBT of the selected brake events during the successful iteration of the cooling adjustment section of the brake under testing (B</w:t>
            </w:r>
            <w:r w:rsidRPr="00A955E9">
              <w:rPr>
                <w:rFonts w:ascii="Times New Roman" w:hAnsi="Times New Roman"/>
                <w:noProof/>
                <w:szCs w:val="18"/>
                <w:vertAlign w:val="subscript"/>
              </w:rPr>
              <w:t>2</w:t>
            </w:r>
            <w:r w:rsidRPr="00A955E9">
              <w:rPr>
                <w:rFonts w:ascii="Times New Roman" w:hAnsi="Times New Roman"/>
                <w:noProof/>
                <w:szCs w:val="18"/>
              </w:rPr>
              <w:t>). Use the corresponding data of the parameter “Initial Brake Temperature” for the target events in the Event-Based File to calculate the average IBT according to 10.1.3. (b)</w:t>
            </w:r>
          </w:p>
        </w:tc>
        <w:tc>
          <w:tcPr>
            <w:tcW w:w="725" w:type="dxa"/>
            <w:shd w:val="clear" w:color="auto" w:fill="auto"/>
          </w:tcPr>
          <w:p w14:paraId="055C2DD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15E80AA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6D5F86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141</w:t>
            </w:r>
          </w:p>
        </w:tc>
        <w:tc>
          <w:tcPr>
            <w:tcW w:w="930" w:type="dxa"/>
            <w:shd w:val="clear" w:color="auto" w:fill="auto"/>
          </w:tcPr>
          <w:p w14:paraId="29A849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10.1.3.</w:t>
            </w:r>
          </w:p>
        </w:tc>
        <w:tc>
          <w:tcPr>
            <w:tcW w:w="1892" w:type="dxa"/>
            <w:shd w:val="clear" w:color="auto" w:fill="auto"/>
          </w:tcPr>
          <w:p w14:paraId="380B826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IBT of selected brake events from Trip #10 of the WLTP-Brake cycle – Difference to the target value (cooling adjustment section)</w:t>
            </w:r>
          </w:p>
        </w:tc>
        <w:tc>
          <w:tcPr>
            <w:tcW w:w="2874" w:type="dxa"/>
            <w:shd w:val="clear" w:color="auto" w:fill="auto"/>
          </w:tcPr>
          <w:p w14:paraId="2C95D7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difference between the average IBT of the selected brake events during the successful iteration of the cooling adjustment section to the target average IBT for the brake under testing (C</w:t>
            </w:r>
            <w:r w:rsidRPr="00A955E9">
              <w:rPr>
                <w:rFonts w:ascii="Times New Roman" w:hAnsi="Times New Roman"/>
                <w:noProof/>
                <w:szCs w:val="18"/>
                <w:vertAlign w:val="subscript"/>
              </w:rPr>
              <w:t>2</w:t>
            </w:r>
            <w:r w:rsidRPr="00A955E9">
              <w:rPr>
                <w:rFonts w:ascii="Times New Roman" w:hAnsi="Times New Roman"/>
                <w:noProof/>
                <w:szCs w:val="18"/>
              </w:rPr>
              <w:t>) following Equation 10.4</w:t>
            </w:r>
          </w:p>
        </w:tc>
        <w:tc>
          <w:tcPr>
            <w:tcW w:w="725" w:type="dxa"/>
            <w:shd w:val="clear" w:color="auto" w:fill="auto"/>
          </w:tcPr>
          <w:p w14:paraId="0B71557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6D05E35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1EC5A8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142</w:t>
            </w:r>
          </w:p>
        </w:tc>
        <w:tc>
          <w:tcPr>
            <w:tcW w:w="930" w:type="dxa"/>
            <w:shd w:val="clear" w:color="auto" w:fill="auto"/>
          </w:tcPr>
          <w:p w14:paraId="635A45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bCs/>
                <w:noProof/>
                <w:szCs w:val="18"/>
              </w:rPr>
              <w:t>10.1.3.</w:t>
            </w:r>
          </w:p>
        </w:tc>
        <w:tc>
          <w:tcPr>
            <w:tcW w:w="1892" w:type="dxa"/>
            <w:shd w:val="clear" w:color="auto" w:fill="auto"/>
          </w:tcPr>
          <w:p w14:paraId="193222D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FBT of selected brake events from Trip #10 of the WLTP-Brake cycle – Measured value (cooling adjustment section)</w:t>
            </w:r>
          </w:p>
        </w:tc>
        <w:tc>
          <w:tcPr>
            <w:tcW w:w="2874" w:type="dxa"/>
            <w:shd w:val="clear" w:color="auto" w:fill="auto"/>
          </w:tcPr>
          <w:p w14:paraId="336EEE3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FBT of the selected brake events during the successful iteration of the cooling adjustment section of the brake under testing (B</w:t>
            </w:r>
            <w:r w:rsidRPr="00A955E9">
              <w:rPr>
                <w:rFonts w:ascii="Times New Roman" w:hAnsi="Times New Roman"/>
                <w:noProof/>
                <w:szCs w:val="18"/>
                <w:vertAlign w:val="subscript"/>
              </w:rPr>
              <w:t>3</w:t>
            </w:r>
            <w:r w:rsidRPr="00A955E9">
              <w:rPr>
                <w:rFonts w:ascii="Times New Roman" w:hAnsi="Times New Roman"/>
                <w:noProof/>
                <w:szCs w:val="18"/>
              </w:rPr>
              <w:t>). Use the corresponding data of the parameter “Final Brake Temperature” for the target events in the Event-Based File to calculate the average FBT according to 10.1.3. (c)</w:t>
            </w:r>
          </w:p>
        </w:tc>
        <w:tc>
          <w:tcPr>
            <w:tcW w:w="725" w:type="dxa"/>
            <w:shd w:val="clear" w:color="auto" w:fill="auto"/>
          </w:tcPr>
          <w:p w14:paraId="41B58D9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7BAB459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5EFB31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143</w:t>
            </w:r>
          </w:p>
        </w:tc>
        <w:tc>
          <w:tcPr>
            <w:tcW w:w="930" w:type="dxa"/>
            <w:shd w:val="clear" w:color="auto" w:fill="auto"/>
          </w:tcPr>
          <w:p w14:paraId="27B620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10.1.3.</w:t>
            </w:r>
          </w:p>
        </w:tc>
        <w:tc>
          <w:tcPr>
            <w:tcW w:w="1892" w:type="dxa"/>
            <w:shd w:val="clear" w:color="auto" w:fill="auto"/>
          </w:tcPr>
          <w:p w14:paraId="10FFCEC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Average FBT of selected brake events from Trip #10 of the WLTP-Brake cycle – Difference to the target value (cooling adjustment section)</w:t>
            </w:r>
          </w:p>
        </w:tc>
        <w:tc>
          <w:tcPr>
            <w:tcW w:w="2874" w:type="dxa"/>
            <w:shd w:val="clear" w:color="auto" w:fill="auto"/>
          </w:tcPr>
          <w:p w14:paraId="40AC837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difference between the average FBT of the selected brake events during the successful iteration of the cooling adjustment section to the target average FBT for the brake under testing (C</w:t>
            </w:r>
            <w:r w:rsidRPr="00A955E9">
              <w:rPr>
                <w:rFonts w:ascii="Times New Roman" w:hAnsi="Times New Roman"/>
                <w:noProof/>
                <w:szCs w:val="18"/>
                <w:vertAlign w:val="subscript"/>
              </w:rPr>
              <w:t>3</w:t>
            </w:r>
            <w:r w:rsidRPr="00A955E9">
              <w:rPr>
                <w:rFonts w:ascii="Times New Roman" w:hAnsi="Times New Roman"/>
                <w:noProof/>
                <w:szCs w:val="18"/>
              </w:rPr>
              <w:t>) following Equation 10.5</w:t>
            </w:r>
          </w:p>
        </w:tc>
        <w:tc>
          <w:tcPr>
            <w:tcW w:w="725" w:type="dxa"/>
            <w:shd w:val="clear" w:color="auto" w:fill="auto"/>
          </w:tcPr>
          <w:p w14:paraId="353CE1B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4B3D731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499F9E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144</w:t>
            </w:r>
          </w:p>
        </w:tc>
        <w:tc>
          <w:tcPr>
            <w:tcW w:w="930" w:type="dxa"/>
            <w:shd w:val="clear" w:color="auto" w:fill="auto"/>
          </w:tcPr>
          <w:p w14:paraId="52155F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bCs/>
                <w:noProof/>
                <w:szCs w:val="18"/>
              </w:rPr>
              <w:t>10.1.2., 10.1.3.</w:t>
            </w:r>
          </w:p>
        </w:tc>
        <w:tc>
          <w:tcPr>
            <w:tcW w:w="1892" w:type="dxa"/>
            <w:shd w:val="clear" w:color="auto" w:fill="auto"/>
          </w:tcPr>
          <w:p w14:paraId="18F3DA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Definition of the nominal (set) cooling airflow for the specific brake – Overall compliance</w:t>
            </w:r>
          </w:p>
        </w:tc>
        <w:tc>
          <w:tcPr>
            <w:tcW w:w="2874" w:type="dxa"/>
            <w:shd w:val="clear" w:color="auto" w:fill="auto"/>
          </w:tcPr>
          <w:p w14:paraId="5E1693F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temperatures of the target parameters measured during the cooling adjustment section for the brake under testing are compliant with the target values defined in Table 10.2.</w:t>
            </w:r>
          </w:p>
        </w:tc>
        <w:tc>
          <w:tcPr>
            <w:tcW w:w="725" w:type="dxa"/>
            <w:shd w:val="clear" w:color="auto" w:fill="auto"/>
          </w:tcPr>
          <w:p w14:paraId="23388B1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37B9A4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F75CD0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145</w:t>
            </w:r>
          </w:p>
        </w:tc>
        <w:tc>
          <w:tcPr>
            <w:tcW w:w="930" w:type="dxa"/>
            <w:shd w:val="clear" w:color="auto" w:fill="auto"/>
          </w:tcPr>
          <w:p w14:paraId="3546F61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A955E9">
              <w:rPr>
                <w:rFonts w:ascii="Times New Roman" w:hAnsi="Times New Roman"/>
                <w:bCs/>
                <w:noProof/>
                <w:szCs w:val="18"/>
              </w:rPr>
              <w:t>10.1.4.</w:t>
            </w:r>
          </w:p>
        </w:tc>
        <w:tc>
          <w:tcPr>
            <w:tcW w:w="1892" w:type="dxa"/>
            <w:shd w:val="clear" w:color="auto" w:fill="auto"/>
          </w:tcPr>
          <w:p w14:paraId="7E5C59F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Definition of the nominal (set) cooling airflow for the specific brake – number of iterations </w:t>
            </w:r>
          </w:p>
        </w:tc>
        <w:tc>
          <w:tcPr>
            <w:tcW w:w="2874" w:type="dxa"/>
            <w:shd w:val="clear" w:color="auto" w:fill="auto"/>
          </w:tcPr>
          <w:p w14:paraId="37F4A27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the number of iterations (i.e. repetitions of Trip #10) applied during the cooling adjustment section for the given brake </w:t>
            </w:r>
          </w:p>
        </w:tc>
        <w:tc>
          <w:tcPr>
            <w:tcW w:w="725" w:type="dxa"/>
            <w:shd w:val="clear" w:color="auto" w:fill="auto"/>
          </w:tcPr>
          <w:p w14:paraId="3F087BA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05466AB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7DA072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146</w:t>
            </w:r>
          </w:p>
        </w:tc>
        <w:tc>
          <w:tcPr>
            <w:tcW w:w="930" w:type="dxa"/>
            <w:shd w:val="clear" w:color="auto" w:fill="auto"/>
          </w:tcPr>
          <w:p w14:paraId="02525FC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11.1., 11.2.</w:t>
            </w:r>
          </w:p>
        </w:tc>
        <w:tc>
          <w:tcPr>
            <w:tcW w:w="1892" w:type="dxa"/>
            <w:shd w:val="clear" w:color="auto" w:fill="auto"/>
          </w:tcPr>
          <w:p w14:paraId="2D32317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Bedding section – Number of complete WLTP-Brake cycles</w:t>
            </w:r>
          </w:p>
        </w:tc>
        <w:tc>
          <w:tcPr>
            <w:tcW w:w="2874" w:type="dxa"/>
            <w:shd w:val="clear" w:color="auto" w:fill="auto"/>
          </w:tcPr>
          <w:p w14:paraId="79A13F1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number of complete WLTP-Brake cycles carried out during the bedding section</w:t>
            </w:r>
          </w:p>
        </w:tc>
        <w:tc>
          <w:tcPr>
            <w:tcW w:w="725" w:type="dxa"/>
            <w:shd w:val="clear" w:color="auto" w:fill="auto"/>
          </w:tcPr>
          <w:p w14:paraId="39FEF6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64973F1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978342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147</w:t>
            </w:r>
          </w:p>
        </w:tc>
        <w:tc>
          <w:tcPr>
            <w:tcW w:w="930" w:type="dxa"/>
            <w:shd w:val="clear" w:color="auto" w:fill="auto"/>
          </w:tcPr>
          <w:p w14:paraId="1376E32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11.1., 11.2.</w:t>
            </w:r>
          </w:p>
        </w:tc>
        <w:tc>
          <w:tcPr>
            <w:tcW w:w="1892" w:type="dxa"/>
            <w:shd w:val="clear" w:color="auto" w:fill="auto"/>
          </w:tcPr>
          <w:p w14:paraId="52F49D7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Bedding section – Overall compliance</w:t>
            </w:r>
          </w:p>
        </w:tc>
        <w:tc>
          <w:tcPr>
            <w:tcW w:w="2874" w:type="dxa"/>
            <w:shd w:val="clear" w:color="auto" w:fill="auto"/>
          </w:tcPr>
          <w:p w14:paraId="0D4AB4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bedding section was carried out and completed fulfilling all the specifications described in paragraphs 11.1. (a)-(g) or 11.2. (a)-(g)</w:t>
            </w:r>
          </w:p>
        </w:tc>
        <w:tc>
          <w:tcPr>
            <w:tcW w:w="725" w:type="dxa"/>
            <w:shd w:val="clear" w:color="auto" w:fill="auto"/>
          </w:tcPr>
          <w:p w14:paraId="05F0090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457B75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95C1E4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148</w:t>
            </w:r>
          </w:p>
        </w:tc>
        <w:tc>
          <w:tcPr>
            <w:tcW w:w="930" w:type="dxa"/>
            <w:shd w:val="clear" w:color="auto" w:fill="auto"/>
          </w:tcPr>
          <w:p w14:paraId="7E01C00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11.1., 11.2.</w:t>
            </w:r>
          </w:p>
        </w:tc>
        <w:tc>
          <w:tcPr>
            <w:tcW w:w="1892" w:type="dxa"/>
            <w:shd w:val="clear" w:color="auto" w:fill="auto"/>
          </w:tcPr>
          <w:p w14:paraId="243209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Bedding section – Use of new parts in case of failure</w:t>
            </w:r>
          </w:p>
        </w:tc>
        <w:tc>
          <w:tcPr>
            <w:tcW w:w="2874" w:type="dxa"/>
            <w:shd w:val="clear" w:color="auto" w:fill="auto"/>
          </w:tcPr>
          <w:p w14:paraId="2EB069D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In the case of a failed bedding procedure as specified in paragraphs 11.1. and 11.2., verify that new brake parts have been used to start over the bedding section</w:t>
            </w:r>
          </w:p>
        </w:tc>
        <w:tc>
          <w:tcPr>
            <w:tcW w:w="725" w:type="dxa"/>
            <w:shd w:val="clear" w:color="auto" w:fill="auto"/>
          </w:tcPr>
          <w:p w14:paraId="40D8B2F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Y/N/NA</w:t>
            </w:r>
          </w:p>
        </w:tc>
      </w:tr>
      <w:tr w:rsidR="0040233F" w:rsidRPr="00A955E9" w14:paraId="17E1D7A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420F16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149</w:t>
            </w:r>
          </w:p>
        </w:tc>
        <w:tc>
          <w:tcPr>
            <w:tcW w:w="930" w:type="dxa"/>
            <w:shd w:val="clear" w:color="auto" w:fill="auto"/>
          </w:tcPr>
          <w:p w14:paraId="3EDAA9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12.1.1.1.</w:t>
            </w:r>
          </w:p>
        </w:tc>
        <w:tc>
          <w:tcPr>
            <w:tcW w:w="1892" w:type="dxa"/>
            <w:shd w:val="clear" w:color="auto" w:fill="auto"/>
          </w:tcPr>
          <w:p w14:paraId="659C077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plane – Flow splitting</w:t>
            </w:r>
          </w:p>
        </w:tc>
        <w:tc>
          <w:tcPr>
            <w:tcW w:w="2874" w:type="dxa"/>
            <w:shd w:val="clear" w:color="auto" w:fill="auto"/>
          </w:tcPr>
          <w:p w14:paraId="2DD74C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units do not apply flow splitting anywhere between the PM sampling probe’s inlet to the filters </w:t>
            </w:r>
          </w:p>
        </w:tc>
        <w:tc>
          <w:tcPr>
            <w:tcW w:w="725" w:type="dxa"/>
            <w:shd w:val="clear" w:color="auto" w:fill="auto"/>
          </w:tcPr>
          <w:p w14:paraId="37AA35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45FE33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E1BC0A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150</w:t>
            </w:r>
          </w:p>
        </w:tc>
        <w:tc>
          <w:tcPr>
            <w:tcW w:w="930" w:type="dxa"/>
            <w:shd w:val="clear" w:color="auto" w:fill="auto"/>
          </w:tcPr>
          <w:p w14:paraId="19BA47A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12.1.1.1.</w:t>
            </w:r>
          </w:p>
        </w:tc>
        <w:tc>
          <w:tcPr>
            <w:tcW w:w="1892" w:type="dxa"/>
            <w:shd w:val="clear" w:color="auto" w:fill="auto"/>
          </w:tcPr>
          <w:p w14:paraId="1A5B464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plane – Overall compliance</w:t>
            </w:r>
          </w:p>
        </w:tc>
        <w:tc>
          <w:tcPr>
            <w:tcW w:w="2874" w:type="dxa"/>
            <w:shd w:val="clear" w:color="auto" w:fill="auto"/>
          </w:tcPr>
          <w:p w14:paraId="3AA3FA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design of the sampling plane and the placement of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probes fulfil the specifications described in paragraph 12.1.1.1. (a)-(d)</w:t>
            </w:r>
          </w:p>
        </w:tc>
        <w:tc>
          <w:tcPr>
            <w:tcW w:w="725" w:type="dxa"/>
            <w:shd w:val="clear" w:color="auto" w:fill="auto"/>
          </w:tcPr>
          <w:p w14:paraId="3FD25DA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3247D1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D9C0E5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151</w:t>
            </w:r>
          </w:p>
        </w:tc>
        <w:tc>
          <w:tcPr>
            <w:tcW w:w="930" w:type="dxa"/>
            <w:shd w:val="clear" w:color="auto" w:fill="auto"/>
          </w:tcPr>
          <w:p w14:paraId="16DE1DC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6228575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2.5</w:t>
            </w:r>
            <w:r w:rsidRPr="00A955E9">
              <w:rPr>
                <w:rFonts w:ascii="Times New Roman" w:hAnsi="Times New Roman"/>
                <w:noProof/>
                <w:szCs w:val="18"/>
              </w:rPr>
              <w:t xml:space="preserve"> probe dimensions (inner diameter)</w:t>
            </w:r>
          </w:p>
        </w:tc>
        <w:tc>
          <w:tcPr>
            <w:tcW w:w="2874" w:type="dxa"/>
            <w:shd w:val="clear" w:color="auto" w:fill="auto"/>
          </w:tcPr>
          <w:p w14:paraId="40ABA9D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probe inner diameter (d</w:t>
            </w:r>
            <w:r w:rsidRPr="00A955E9">
              <w:rPr>
                <w:rFonts w:ascii="Times New Roman" w:hAnsi="Times New Roman"/>
                <w:noProof/>
                <w:szCs w:val="18"/>
                <w:vertAlign w:val="subscript"/>
              </w:rPr>
              <w:t>p</w:t>
            </w:r>
            <w:r w:rsidRPr="00A955E9">
              <w:rPr>
                <w:rFonts w:ascii="Times New Roman" w:hAnsi="Times New Roman"/>
                <w:noProof/>
                <w:szCs w:val="18"/>
              </w:rPr>
              <w:t>) used for the brake under testing</w:t>
            </w:r>
          </w:p>
        </w:tc>
        <w:tc>
          <w:tcPr>
            <w:tcW w:w="725" w:type="dxa"/>
            <w:shd w:val="clear" w:color="auto" w:fill="auto"/>
          </w:tcPr>
          <w:p w14:paraId="149F02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2A53371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9DF293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152</w:t>
            </w:r>
          </w:p>
        </w:tc>
        <w:tc>
          <w:tcPr>
            <w:tcW w:w="930" w:type="dxa"/>
            <w:shd w:val="clear" w:color="auto" w:fill="auto"/>
          </w:tcPr>
          <w:p w14:paraId="213D826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4FC10F5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10</w:t>
            </w:r>
            <w:r w:rsidRPr="00A955E9">
              <w:rPr>
                <w:rFonts w:ascii="Times New Roman" w:hAnsi="Times New Roman"/>
                <w:noProof/>
                <w:szCs w:val="18"/>
              </w:rPr>
              <w:t xml:space="preserve"> probe dimensions (inner diameter)</w:t>
            </w:r>
          </w:p>
        </w:tc>
        <w:tc>
          <w:tcPr>
            <w:tcW w:w="2874" w:type="dxa"/>
            <w:shd w:val="clear" w:color="auto" w:fill="auto"/>
          </w:tcPr>
          <w:p w14:paraId="3C779AC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 inner diameter (d</w:t>
            </w:r>
            <w:r w:rsidRPr="00A955E9">
              <w:rPr>
                <w:rFonts w:ascii="Times New Roman" w:hAnsi="Times New Roman"/>
                <w:noProof/>
                <w:szCs w:val="18"/>
                <w:vertAlign w:val="subscript"/>
              </w:rPr>
              <w:t>p</w:t>
            </w:r>
            <w:r w:rsidRPr="00A955E9">
              <w:rPr>
                <w:rFonts w:ascii="Times New Roman" w:hAnsi="Times New Roman"/>
                <w:noProof/>
                <w:szCs w:val="18"/>
              </w:rPr>
              <w:t>) used for the brake under testing</w:t>
            </w:r>
          </w:p>
        </w:tc>
        <w:tc>
          <w:tcPr>
            <w:tcW w:w="725" w:type="dxa"/>
            <w:shd w:val="clear" w:color="auto" w:fill="auto"/>
          </w:tcPr>
          <w:p w14:paraId="537AD53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23F33CE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574399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153</w:t>
            </w:r>
          </w:p>
        </w:tc>
        <w:tc>
          <w:tcPr>
            <w:tcW w:w="930" w:type="dxa"/>
            <w:shd w:val="clear" w:color="auto" w:fill="auto"/>
          </w:tcPr>
          <w:p w14:paraId="66D2AC2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3B231A8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 xml:space="preserve">2.5 </w:t>
            </w:r>
            <w:r w:rsidRPr="00A955E9">
              <w:rPr>
                <w:rFonts w:ascii="Times New Roman" w:hAnsi="Times New Roman"/>
                <w:noProof/>
                <w:szCs w:val="18"/>
              </w:rPr>
              <w:t>probe dimensions (length)</w:t>
            </w:r>
          </w:p>
        </w:tc>
        <w:tc>
          <w:tcPr>
            <w:tcW w:w="2874" w:type="dxa"/>
            <w:shd w:val="clear" w:color="auto" w:fill="auto"/>
          </w:tcPr>
          <w:p w14:paraId="4CBD760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probe’s overall length from the sampling nozzle tip to the inlet of the PM separation device</w:t>
            </w:r>
          </w:p>
        </w:tc>
        <w:tc>
          <w:tcPr>
            <w:tcW w:w="725" w:type="dxa"/>
            <w:shd w:val="clear" w:color="auto" w:fill="auto"/>
          </w:tcPr>
          <w:p w14:paraId="1B659AE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73F7500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574F06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154</w:t>
            </w:r>
          </w:p>
        </w:tc>
        <w:tc>
          <w:tcPr>
            <w:tcW w:w="930" w:type="dxa"/>
            <w:shd w:val="clear" w:color="auto" w:fill="auto"/>
          </w:tcPr>
          <w:p w14:paraId="3237112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059AFE4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 xml:space="preserve">10 </w:t>
            </w:r>
            <w:r w:rsidRPr="00A955E9">
              <w:rPr>
                <w:rFonts w:ascii="Times New Roman" w:hAnsi="Times New Roman"/>
                <w:noProof/>
                <w:szCs w:val="18"/>
              </w:rPr>
              <w:t>probe dimensions (length)</w:t>
            </w:r>
          </w:p>
        </w:tc>
        <w:tc>
          <w:tcPr>
            <w:tcW w:w="2874" w:type="dxa"/>
            <w:shd w:val="clear" w:color="auto" w:fill="auto"/>
          </w:tcPr>
          <w:p w14:paraId="2619F19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probe’s overall length from the sampling nozzle tip to the inlet of the PM separation device</w:t>
            </w:r>
          </w:p>
        </w:tc>
        <w:tc>
          <w:tcPr>
            <w:tcW w:w="725" w:type="dxa"/>
            <w:shd w:val="clear" w:color="auto" w:fill="auto"/>
          </w:tcPr>
          <w:p w14:paraId="4C5500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114750D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1C6AA0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155</w:t>
            </w:r>
          </w:p>
        </w:tc>
        <w:tc>
          <w:tcPr>
            <w:tcW w:w="930" w:type="dxa"/>
            <w:shd w:val="clear" w:color="auto" w:fill="auto"/>
          </w:tcPr>
          <w:p w14:paraId="6D76E93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05DE1F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–Application of a bend</w:t>
            </w:r>
          </w:p>
        </w:tc>
        <w:tc>
          <w:tcPr>
            <w:tcW w:w="2874" w:type="dxa"/>
            <w:shd w:val="clear" w:color="auto" w:fill="auto"/>
          </w:tcPr>
          <w:p w14:paraId="356E2B9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if a bend is applied to the PM</w:t>
            </w:r>
            <w:r w:rsidRPr="00A955E9">
              <w:rPr>
                <w:rFonts w:ascii="Times New Roman" w:hAnsi="Times New Roman"/>
                <w:noProof/>
                <w:szCs w:val="18"/>
                <w:vertAlign w:val="subscript"/>
              </w:rPr>
              <w:t>2.5</w:t>
            </w:r>
            <w:r w:rsidRPr="00A955E9">
              <w:rPr>
                <w:rFonts w:ascii="Times New Roman" w:hAnsi="Times New Roman"/>
                <w:noProof/>
                <w:szCs w:val="18"/>
              </w:rPr>
              <w:t xml:space="preserve"> and/or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probes used for the brake under testing</w:t>
            </w:r>
          </w:p>
        </w:tc>
        <w:tc>
          <w:tcPr>
            <w:tcW w:w="725" w:type="dxa"/>
            <w:shd w:val="clear" w:color="auto" w:fill="auto"/>
          </w:tcPr>
          <w:p w14:paraId="5E8AE38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94E27C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7F514A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156</w:t>
            </w:r>
          </w:p>
        </w:tc>
        <w:tc>
          <w:tcPr>
            <w:tcW w:w="930" w:type="dxa"/>
            <w:shd w:val="clear" w:color="auto" w:fill="auto"/>
          </w:tcPr>
          <w:p w14:paraId="1027497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4E3AA7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 xml:space="preserve">2.5 </w:t>
            </w:r>
            <w:r w:rsidRPr="00A955E9">
              <w:rPr>
                <w:rFonts w:ascii="Times New Roman" w:hAnsi="Times New Roman"/>
                <w:noProof/>
                <w:szCs w:val="18"/>
              </w:rPr>
              <w:t>probe application of a bend (bending radius)</w:t>
            </w:r>
          </w:p>
        </w:tc>
        <w:tc>
          <w:tcPr>
            <w:tcW w:w="2874" w:type="dxa"/>
            <w:shd w:val="clear" w:color="auto" w:fill="auto"/>
          </w:tcPr>
          <w:p w14:paraId="3B3161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probe report its bending radius in probe diameters. If there is no bend report “NA” </w:t>
            </w:r>
          </w:p>
        </w:tc>
        <w:tc>
          <w:tcPr>
            <w:tcW w:w="725" w:type="dxa"/>
            <w:shd w:val="clear" w:color="auto" w:fill="auto"/>
          </w:tcPr>
          <w:p w14:paraId="706EE4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p</w:t>
            </w:r>
          </w:p>
        </w:tc>
      </w:tr>
      <w:tr w:rsidR="0040233F" w:rsidRPr="00A955E9" w14:paraId="2FE874C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659F50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157</w:t>
            </w:r>
          </w:p>
        </w:tc>
        <w:tc>
          <w:tcPr>
            <w:tcW w:w="930" w:type="dxa"/>
            <w:shd w:val="clear" w:color="auto" w:fill="auto"/>
          </w:tcPr>
          <w:p w14:paraId="741B178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4E61FF7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PM</w:t>
            </w:r>
            <w:r w:rsidRPr="00A955E9">
              <w:rPr>
                <w:rFonts w:ascii="Times New Roman" w:hAnsi="Times New Roman"/>
                <w:noProof/>
                <w:szCs w:val="18"/>
                <w:vertAlign w:val="subscript"/>
              </w:rPr>
              <w:t xml:space="preserve">10 </w:t>
            </w:r>
            <w:r w:rsidRPr="00A955E9">
              <w:rPr>
                <w:rFonts w:ascii="Times New Roman" w:hAnsi="Times New Roman"/>
                <w:noProof/>
                <w:szCs w:val="18"/>
              </w:rPr>
              <w:t>probe application of a bend (bending radius)</w:t>
            </w:r>
          </w:p>
        </w:tc>
        <w:tc>
          <w:tcPr>
            <w:tcW w:w="2874" w:type="dxa"/>
            <w:shd w:val="clear" w:color="auto" w:fill="auto"/>
          </w:tcPr>
          <w:p w14:paraId="209344D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 report its bending radius in probe diameters. If there is no bend report “NA” </w:t>
            </w:r>
          </w:p>
        </w:tc>
        <w:tc>
          <w:tcPr>
            <w:tcW w:w="725" w:type="dxa"/>
            <w:shd w:val="clear" w:color="auto" w:fill="auto"/>
          </w:tcPr>
          <w:p w14:paraId="4CC4AB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p</w:t>
            </w:r>
          </w:p>
        </w:tc>
      </w:tr>
      <w:tr w:rsidR="0040233F" w:rsidRPr="00A955E9" w14:paraId="49DAC6A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3D3F6E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158</w:t>
            </w:r>
          </w:p>
        </w:tc>
        <w:tc>
          <w:tcPr>
            <w:tcW w:w="930" w:type="dxa"/>
            <w:shd w:val="clear" w:color="auto" w:fill="auto"/>
          </w:tcPr>
          <w:p w14:paraId="75B450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12.1.1.2.</w:t>
            </w:r>
          </w:p>
        </w:tc>
        <w:tc>
          <w:tcPr>
            <w:tcW w:w="1892" w:type="dxa"/>
            <w:shd w:val="clear" w:color="auto" w:fill="auto"/>
          </w:tcPr>
          <w:p w14:paraId="2191F0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probes – Overall compliance</w:t>
            </w:r>
          </w:p>
        </w:tc>
        <w:tc>
          <w:tcPr>
            <w:tcW w:w="2874" w:type="dxa"/>
            <w:shd w:val="clear" w:color="auto" w:fill="auto"/>
          </w:tcPr>
          <w:p w14:paraId="76C5A09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probes used for the brake under testing meet all the requirements specified in paragraph 12.1.1.2. (a)-(f)</w:t>
            </w:r>
          </w:p>
        </w:tc>
        <w:tc>
          <w:tcPr>
            <w:tcW w:w="725" w:type="dxa"/>
            <w:shd w:val="clear" w:color="auto" w:fill="auto"/>
          </w:tcPr>
          <w:p w14:paraId="16AEC57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51FFF8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9035BF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159</w:t>
            </w:r>
          </w:p>
        </w:tc>
        <w:tc>
          <w:tcPr>
            <w:tcW w:w="930" w:type="dxa"/>
            <w:shd w:val="clear" w:color="auto" w:fill="auto"/>
          </w:tcPr>
          <w:p w14:paraId="40EB08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13B73820" w14:textId="77777777" w:rsidR="009F2394" w:rsidRPr="003C4455"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PM sampling nozzles – PM</w:t>
            </w:r>
            <w:r w:rsidRPr="003C4455">
              <w:rPr>
                <w:rFonts w:ascii="Times New Roman" w:hAnsi="Times New Roman"/>
                <w:noProof/>
                <w:szCs w:val="18"/>
                <w:vertAlign w:val="subscript"/>
                <w:lang w:val="de-CH"/>
              </w:rPr>
              <w:t xml:space="preserve">2.5 </w:t>
            </w:r>
            <w:r w:rsidRPr="003C4455">
              <w:rPr>
                <w:rFonts w:ascii="Times New Roman" w:hAnsi="Times New Roman"/>
                <w:noProof/>
                <w:szCs w:val="18"/>
                <w:lang w:val="de-CH"/>
              </w:rPr>
              <w:t>nozzle dimensions (inner diameter)</w:t>
            </w:r>
          </w:p>
        </w:tc>
        <w:tc>
          <w:tcPr>
            <w:tcW w:w="2874" w:type="dxa"/>
            <w:shd w:val="clear" w:color="auto" w:fill="auto"/>
          </w:tcPr>
          <w:p w14:paraId="76F0CE1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nozzle inner diameter (d</w:t>
            </w:r>
            <w:r w:rsidRPr="00A955E9">
              <w:rPr>
                <w:rFonts w:ascii="Times New Roman" w:hAnsi="Times New Roman"/>
                <w:noProof/>
                <w:szCs w:val="18"/>
                <w:vertAlign w:val="subscript"/>
              </w:rPr>
              <w:t>n</w:t>
            </w:r>
            <w:r w:rsidRPr="00A955E9">
              <w:rPr>
                <w:rFonts w:ascii="Times New Roman" w:hAnsi="Times New Roman"/>
                <w:noProof/>
                <w:szCs w:val="18"/>
              </w:rPr>
              <w:t>) used for the brake under testing</w:t>
            </w:r>
          </w:p>
        </w:tc>
        <w:tc>
          <w:tcPr>
            <w:tcW w:w="725" w:type="dxa"/>
            <w:shd w:val="clear" w:color="auto" w:fill="auto"/>
          </w:tcPr>
          <w:p w14:paraId="0F1FE1A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69A7C45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79BE68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160</w:t>
            </w:r>
          </w:p>
        </w:tc>
        <w:tc>
          <w:tcPr>
            <w:tcW w:w="930" w:type="dxa"/>
            <w:shd w:val="clear" w:color="auto" w:fill="auto"/>
          </w:tcPr>
          <w:p w14:paraId="42E7406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3C9F73B5" w14:textId="77777777" w:rsidR="009F2394" w:rsidRPr="003C4455"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PM sampling nozzles – PM</w:t>
            </w:r>
            <w:r w:rsidRPr="003C4455">
              <w:rPr>
                <w:rFonts w:ascii="Times New Roman" w:hAnsi="Times New Roman"/>
                <w:noProof/>
                <w:szCs w:val="18"/>
                <w:vertAlign w:val="subscript"/>
                <w:lang w:val="de-CH"/>
              </w:rPr>
              <w:t xml:space="preserve">10 </w:t>
            </w:r>
            <w:r w:rsidRPr="003C4455">
              <w:rPr>
                <w:rFonts w:ascii="Times New Roman" w:hAnsi="Times New Roman"/>
                <w:noProof/>
                <w:szCs w:val="18"/>
                <w:lang w:val="de-CH"/>
              </w:rPr>
              <w:t>nozzle dimensions (inner diameter)</w:t>
            </w:r>
          </w:p>
        </w:tc>
        <w:tc>
          <w:tcPr>
            <w:tcW w:w="2874" w:type="dxa"/>
            <w:shd w:val="clear" w:color="auto" w:fill="auto"/>
          </w:tcPr>
          <w:p w14:paraId="4C26C5F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nozzle inner diameter (d</w:t>
            </w:r>
            <w:r w:rsidRPr="00A955E9">
              <w:rPr>
                <w:rFonts w:ascii="Times New Roman" w:hAnsi="Times New Roman"/>
                <w:noProof/>
                <w:szCs w:val="18"/>
                <w:vertAlign w:val="subscript"/>
              </w:rPr>
              <w:t>n</w:t>
            </w:r>
            <w:r w:rsidRPr="00A955E9">
              <w:rPr>
                <w:rFonts w:ascii="Times New Roman" w:hAnsi="Times New Roman"/>
                <w:noProof/>
                <w:szCs w:val="18"/>
              </w:rPr>
              <w:t>) used for the brake under testing</w:t>
            </w:r>
          </w:p>
        </w:tc>
        <w:tc>
          <w:tcPr>
            <w:tcW w:w="725" w:type="dxa"/>
            <w:shd w:val="clear" w:color="auto" w:fill="auto"/>
          </w:tcPr>
          <w:p w14:paraId="06864F9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3BE2C57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4244D2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161</w:t>
            </w:r>
          </w:p>
        </w:tc>
        <w:tc>
          <w:tcPr>
            <w:tcW w:w="930" w:type="dxa"/>
            <w:shd w:val="clear" w:color="auto" w:fill="auto"/>
          </w:tcPr>
          <w:p w14:paraId="5FB1455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2EBEB2F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nozzles – PM</w:t>
            </w:r>
            <w:r w:rsidRPr="00A955E9">
              <w:rPr>
                <w:rFonts w:ascii="Times New Roman" w:hAnsi="Times New Roman"/>
                <w:noProof/>
                <w:szCs w:val="18"/>
                <w:vertAlign w:val="subscript"/>
              </w:rPr>
              <w:t xml:space="preserve">2.5 </w:t>
            </w:r>
            <w:r w:rsidRPr="00A955E9">
              <w:rPr>
                <w:rFonts w:ascii="Times New Roman" w:hAnsi="Times New Roman"/>
                <w:noProof/>
                <w:szCs w:val="18"/>
              </w:rPr>
              <w:t>nozzle aspiration angle</w:t>
            </w:r>
          </w:p>
        </w:tc>
        <w:tc>
          <w:tcPr>
            <w:tcW w:w="2874" w:type="dxa"/>
            <w:shd w:val="clear" w:color="auto" w:fill="auto"/>
          </w:tcPr>
          <w:p w14:paraId="64E562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nozzle aspiration angle applied for the brake under testing</w:t>
            </w:r>
          </w:p>
        </w:tc>
        <w:tc>
          <w:tcPr>
            <w:tcW w:w="725" w:type="dxa"/>
            <w:shd w:val="clear" w:color="auto" w:fill="auto"/>
          </w:tcPr>
          <w:p w14:paraId="4EF584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6CC8D4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5BE212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162</w:t>
            </w:r>
          </w:p>
        </w:tc>
        <w:tc>
          <w:tcPr>
            <w:tcW w:w="930" w:type="dxa"/>
            <w:shd w:val="clear" w:color="auto" w:fill="auto"/>
          </w:tcPr>
          <w:p w14:paraId="6A0999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0D5750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nozzles – PM</w:t>
            </w:r>
            <w:r w:rsidRPr="00A955E9">
              <w:rPr>
                <w:rFonts w:ascii="Times New Roman" w:hAnsi="Times New Roman"/>
                <w:noProof/>
                <w:szCs w:val="18"/>
                <w:vertAlign w:val="subscript"/>
              </w:rPr>
              <w:t xml:space="preserve">10 </w:t>
            </w:r>
            <w:r w:rsidRPr="00A955E9">
              <w:rPr>
                <w:rFonts w:ascii="Times New Roman" w:hAnsi="Times New Roman"/>
                <w:noProof/>
                <w:szCs w:val="18"/>
              </w:rPr>
              <w:t>nozzle aspiration angle</w:t>
            </w:r>
          </w:p>
        </w:tc>
        <w:tc>
          <w:tcPr>
            <w:tcW w:w="2874" w:type="dxa"/>
            <w:shd w:val="clear" w:color="auto" w:fill="auto"/>
          </w:tcPr>
          <w:p w14:paraId="69AB28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nozzle aspiration angle applied for the brake under testing</w:t>
            </w:r>
          </w:p>
        </w:tc>
        <w:tc>
          <w:tcPr>
            <w:tcW w:w="725" w:type="dxa"/>
            <w:shd w:val="clear" w:color="auto" w:fill="auto"/>
          </w:tcPr>
          <w:p w14:paraId="663267F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5CADBE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055EA3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163</w:t>
            </w:r>
          </w:p>
        </w:tc>
        <w:tc>
          <w:tcPr>
            <w:tcW w:w="930" w:type="dxa"/>
            <w:shd w:val="clear" w:color="auto" w:fill="auto"/>
          </w:tcPr>
          <w:p w14:paraId="5B0703A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12.1.1.3.</w:t>
            </w:r>
          </w:p>
        </w:tc>
        <w:tc>
          <w:tcPr>
            <w:tcW w:w="1892" w:type="dxa"/>
            <w:shd w:val="clear" w:color="auto" w:fill="auto"/>
          </w:tcPr>
          <w:p w14:paraId="3723853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nozzles – Overall compliance</w:t>
            </w:r>
          </w:p>
        </w:tc>
        <w:tc>
          <w:tcPr>
            <w:tcW w:w="2874" w:type="dxa"/>
            <w:shd w:val="clear" w:color="auto" w:fill="auto"/>
          </w:tcPr>
          <w:p w14:paraId="68BB6D1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nozzles used for the brake under testing meet all the requirements specified in paragraph 12.1.1.3. (a)-(h)</w:t>
            </w:r>
          </w:p>
        </w:tc>
        <w:tc>
          <w:tcPr>
            <w:tcW w:w="725" w:type="dxa"/>
            <w:shd w:val="clear" w:color="auto" w:fill="auto"/>
          </w:tcPr>
          <w:p w14:paraId="795610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CD864D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263B83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164</w:t>
            </w:r>
          </w:p>
        </w:tc>
        <w:tc>
          <w:tcPr>
            <w:tcW w:w="930" w:type="dxa"/>
            <w:shd w:val="clear" w:color="auto" w:fill="auto"/>
          </w:tcPr>
          <w:p w14:paraId="469DDFF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12.1.2.1.</w:t>
            </w:r>
          </w:p>
        </w:tc>
        <w:tc>
          <w:tcPr>
            <w:tcW w:w="1892" w:type="dxa"/>
            <w:shd w:val="clear" w:color="auto" w:fill="auto"/>
          </w:tcPr>
          <w:p w14:paraId="31A672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separation device – PM</w:t>
            </w:r>
            <w:r w:rsidRPr="00A955E9">
              <w:rPr>
                <w:rFonts w:ascii="Times New Roman" w:hAnsi="Times New Roman"/>
                <w:noProof/>
                <w:szCs w:val="18"/>
                <w:vertAlign w:val="subscript"/>
              </w:rPr>
              <w:t>2.5</w:t>
            </w:r>
            <w:r w:rsidRPr="00A955E9">
              <w:rPr>
                <w:rFonts w:ascii="Times New Roman" w:hAnsi="Times New Roman"/>
                <w:noProof/>
                <w:szCs w:val="18"/>
              </w:rPr>
              <w:t xml:space="preserve"> cyclone cut-off size</w:t>
            </w:r>
          </w:p>
        </w:tc>
        <w:tc>
          <w:tcPr>
            <w:tcW w:w="2874" w:type="dxa"/>
            <w:shd w:val="clear" w:color="auto" w:fill="auto"/>
          </w:tcPr>
          <w:p w14:paraId="59764E6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cyclonic separator cut-off size used for the brake under testing</w:t>
            </w:r>
          </w:p>
        </w:tc>
        <w:tc>
          <w:tcPr>
            <w:tcW w:w="725" w:type="dxa"/>
            <w:shd w:val="clear" w:color="auto" w:fill="auto"/>
          </w:tcPr>
          <w:p w14:paraId="2AABD35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μm</w:t>
            </w:r>
          </w:p>
        </w:tc>
      </w:tr>
      <w:tr w:rsidR="0040233F" w:rsidRPr="00A955E9" w14:paraId="5FDE2F9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4A2301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165</w:t>
            </w:r>
          </w:p>
        </w:tc>
        <w:tc>
          <w:tcPr>
            <w:tcW w:w="930" w:type="dxa"/>
            <w:shd w:val="clear" w:color="auto" w:fill="auto"/>
          </w:tcPr>
          <w:p w14:paraId="4D1C29A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12.1.2.1.</w:t>
            </w:r>
          </w:p>
        </w:tc>
        <w:tc>
          <w:tcPr>
            <w:tcW w:w="1892" w:type="dxa"/>
            <w:shd w:val="clear" w:color="auto" w:fill="auto"/>
          </w:tcPr>
          <w:p w14:paraId="4C773E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separation device – PM</w:t>
            </w:r>
            <w:r w:rsidRPr="00A955E9">
              <w:rPr>
                <w:rFonts w:ascii="Times New Roman" w:hAnsi="Times New Roman"/>
                <w:noProof/>
                <w:szCs w:val="18"/>
                <w:vertAlign w:val="subscript"/>
              </w:rPr>
              <w:t>10</w:t>
            </w:r>
            <w:r w:rsidRPr="00A955E9">
              <w:rPr>
                <w:rFonts w:ascii="Times New Roman" w:hAnsi="Times New Roman"/>
                <w:noProof/>
                <w:szCs w:val="18"/>
              </w:rPr>
              <w:t xml:space="preserve"> cyclone cut-off size</w:t>
            </w:r>
          </w:p>
        </w:tc>
        <w:tc>
          <w:tcPr>
            <w:tcW w:w="2874" w:type="dxa"/>
            <w:shd w:val="clear" w:color="auto" w:fill="auto"/>
          </w:tcPr>
          <w:p w14:paraId="15B48C6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cyclonic separator cut-off size used for the brake under testing</w:t>
            </w:r>
          </w:p>
        </w:tc>
        <w:tc>
          <w:tcPr>
            <w:tcW w:w="725" w:type="dxa"/>
            <w:shd w:val="clear" w:color="auto" w:fill="auto"/>
          </w:tcPr>
          <w:p w14:paraId="4A7AB0D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μm</w:t>
            </w:r>
          </w:p>
        </w:tc>
      </w:tr>
      <w:tr w:rsidR="0040233F" w:rsidRPr="00A955E9" w14:paraId="0461E75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9D5BD9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166</w:t>
            </w:r>
          </w:p>
        </w:tc>
        <w:tc>
          <w:tcPr>
            <w:tcW w:w="930" w:type="dxa"/>
            <w:shd w:val="clear" w:color="auto" w:fill="auto"/>
          </w:tcPr>
          <w:p w14:paraId="47D7AAC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12.1.2.1.</w:t>
            </w:r>
          </w:p>
        </w:tc>
        <w:tc>
          <w:tcPr>
            <w:tcW w:w="1892" w:type="dxa"/>
            <w:shd w:val="clear" w:color="auto" w:fill="auto"/>
          </w:tcPr>
          <w:p w14:paraId="37BFEC2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separation device – Overall compliance</w:t>
            </w:r>
          </w:p>
        </w:tc>
        <w:tc>
          <w:tcPr>
            <w:tcW w:w="2874" w:type="dxa"/>
            <w:shd w:val="clear" w:color="auto" w:fill="auto"/>
          </w:tcPr>
          <w:p w14:paraId="58D3C67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cyclonic separators used for the brake under testing meet all the requirements specified in paragraph 12.1.2.1. (a)-(c)</w:t>
            </w:r>
          </w:p>
        </w:tc>
        <w:tc>
          <w:tcPr>
            <w:tcW w:w="725" w:type="dxa"/>
            <w:shd w:val="clear" w:color="auto" w:fill="auto"/>
          </w:tcPr>
          <w:p w14:paraId="4F72DBA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116C2E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F3F11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167</w:t>
            </w:r>
          </w:p>
        </w:tc>
        <w:tc>
          <w:tcPr>
            <w:tcW w:w="930" w:type="dxa"/>
            <w:shd w:val="clear" w:color="auto" w:fill="auto"/>
          </w:tcPr>
          <w:p w14:paraId="3B757B1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2500ED5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2.5</w:t>
            </w:r>
            <w:r w:rsidRPr="00A955E9">
              <w:rPr>
                <w:rFonts w:ascii="Times New Roman" w:hAnsi="Times New Roman"/>
                <w:noProof/>
                <w:szCs w:val="18"/>
              </w:rPr>
              <w:t xml:space="preserve"> line dimensions (inner diameter)</w:t>
            </w:r>
          </w:p>
        </w:tc>
        <w:tc>
          <w:tcPr>
            <w:tcW w:w="2874" w:type="dxa"/>
            <w:shd w:val="clear" w:color="auto" w:fill="auto"/>
          </w:tcPr>
          <w:p w14:paraId="2F9EDCD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line inner diameter (d</w:t>
            </w:r>
            <w:r w:rsidRPr="00A955E9">
              <w:rPr>
                <w:rFonts w:ascii="Times New Roman" w:hAnsi="Times New Roman"/>
                <w:noProof/>
                <w:szCs w:val="18"/>
                <w:vertAlign w:val="subscript"/>
              </w:rPr>
              <w:t>s</w:t>
            </w:r>
            <w:r w:rsidRPr="00A955E9">
              <w:rPr>
                <w:rFonts w:ascii="Times New Roman" w:hAnsi="Times New Roman"/>
                <w:noProof/>
                <w:szCs w:val="18"/>
              </w:rPr>
              <w:t>) used for the brake under testing</w:t>
            </w:r>
          </w:p>
        </w:tc>
        <w:tc>
          <w:tcPr>
            <w:tcW w:w="725" w:type="dxa"/>
            <w:shd w:val="clear" w:color="auto" w:fill="auto"/>
          </w:tcPr>
          <w:p w14:paraId="7C8B8FC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45DD2C9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140891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168</w:t>
            </w:r>
          </w:p>
        </w:tc>
        <w:tc>
          <w:tcPr>
            <w:tcW w:w="930" w:type="dxa"/>
            <w:shd w:val="clear" w:color="auto" w:fill="auto"/>
          </w:tcPr>
          <w:p w14:paraId="13D8EBE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03DF23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10</w:t>
            </w:r>
            <w:r w:rsidRPr="00A955E9">
              <w:rPr>
                <w:rFonts w:ascii="Times New Roman" w:hAnsi="Times New Roman"/>
                <w:noProof/>
                <w:szCs w:val="18"/>
              </w:rPr>
              <w:t xml:space="preserve"> line dimensions (inner diameter)</w:t>
            </w:r>
          </w:p>
        </w:tc>
        <w:tc>
          <w:tcPr>
            <w:tcW w:w="2874" w:type="dxa"/>
            <w:shd w:val="clear" w:color="auto" w:fill="auto"/>
          </w:tcPr>
          <w:p w14:paraId="225B5DF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 inner diameter (d</w:t>
            </w:r>
            <w:r w:rsidRPr="00A955E9">
              <w:rPr>
                <w:rFonts w:ascii="Times New Roman" w:hAnsi="Times New Roman"/>
                <w:noProof/>
                <w:szCs w:val="18"/>
                <w:vertAlign w:val="subscript"/>
              </w:rPr>
              <w:t>s</w:t>
            </w:r>
            <w:r w:rsidRPr="00A955E9">
              <w:rPr>
                <w:rFonts w:ascii="Times New Roman" w:hAnsi="Times New Roman"/>
                <w:noProof/>
                <w:szCs w:val="18"/>
              </w:rPr>
              <w:t>) used for the brake under testing</w:t>
            </w:r>
          </w:p>
        </w:tc>
        <w:tc>
          <w:tcPr>
            <w:tcW w:w="725" w:type="dxa"/>
            <w:shd w:val="clear" w:color="auto" w:fill="auto"/>
          </w:tcPr>
          <w:p w14:paraId="2631217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06C0AF4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1057C3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169</w:t>
            </w:r>
          </w:p>
        </w:tc>
        <w:tc>
          <w:tcPr>
            <w:tcW w:w="930" w:type="dxa"/>
            <w:shd w:val="clear" w:color="auto" w:fill="auto"/>
          </w:tcPr>
          <w:p w14:paraId="5A7A58F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22B4BF0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2.5</w:t>
            </w:r>
            <w:r w:rsidRPr="00A955E9">
              <w:rPr>
                <w:rFonts w:ascii="Times New Roman" w:hAnsi="Times New Roman"/>
                <w:noProof/>
                <w:szCs w:val="18"/>
              </w:rPr>
              <w:t xml:space="preserve"> line dimensions (length)</w:t>
            </w:r>
          </w:p>
        </w:tc>
        <w:tc>
          <w:tcPr>
            <w:tcW w:w="2874" w:type="dxa"/>
            <w:shd w:val="clear" w:color="auto" w:fill="auto"/>
          </w:tcPr>
          <w:p w14:paraId="0B1200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line overall length from the cyclone to the tip of the filter holder used for the brake under testing</w:t>
            </w:r>
          </w:p>
        </w:tc>
        <w:tc>
          <w:tcPr>
            <w:tcW w:w="725" w:type="dxa"/>
            <w:shd w:val="clear" w:color="auto" w:fill="auto"/>
          </w:tcPr>
          <w:p w14:paraId="4CB2E9D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3ADF266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910DAA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170</w:t>
            </w:r>
          </w:p>
        </w:tc>
        <w:tc>
          <w:tcPr>
            <w:tcW w:w="930" w:type="dxa"/>
            <w:shd w:val="clear" w:color="auto" w:fill="auto"/>
          </w:tcPr>
          <w:p w14:paraId="06A245A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1A5664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10</w:t>
            </w:r>
            <w:r w:rsidRPr="00A955E9">
              <w:rPr>
                <w:rFonts w:ascii="Times New Roman" w:hAnsi="Times New Roman"/>
                <w:noProof/>
                <w:szCs w:val="18"/>
              </w:rPr>
              <w:t xml:space="preserve"> line dimensions (length)</w:t>
            </w:r>
          </w:p>
        </w:tc>
        <w:tc>
          <w:tcPr>
            <w:tcW w:w="2874" w:type="dxa"/>
            <w:shd w:val="clear" w:color="auto" w:fill="auto"/>
          </w:tcPr>
          <w:p w14:paraId="7F658CC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 overall length from the cyclone to the tip of the filter holder used for the brake under testing</w:t>
            </w:r>
          </w:p>
        </w:tc>
        <w:tc>
          <w:tcPr>
            <w:tcW w:w="725" w:type="dxa"/>
            <w:shd w:val="clear" w:color="auto" w:fill="auto"/>
          </w:tcPr>
          <w:p w14:paraId="75D657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531A6F6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DD1B8C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171</w:t>
            </w:r>
          </w:p>
        </w:tc>
        <w:tc>
          <w:tcPr>
            <w:tcW w:w="930" w:type="dxa"/>
            <w:shd w:val="clear" w:color="auto" w:fill="auto"/>
          </w:tcPr>
          <w:p w14:paraId="11AB79D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7A6D55F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Application of a bend</w:t>
            </w:r>
          </w:p>
        </w:tc>
        <w:tc>
          <w:tcPr>
            <w:tcW w:w="2874" w:type="dxa"/>
            <w:shd w:val="clear" w:color="auto" w:fill="auto"/>
          </w:tcPr>
          <w:p w14:paraId="4F87B5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if a bend is applied to the PM</w:t>
            </w:r>
            <w:r w:rsidRPr="00A955E9">
              <w:rPr>
                <w:rFonts w:ascii="Times New Roman" w:hAnsi="Times New Roman"/>
                <w:noProof/>
                <w:szCs w:val="18"/>
                <w:vertAlign w:val="subscript"/>
              </w:rPr>
              <w:t>2.5</w:t>
            </w:r>
            <w:r w:rsidRPr="00A955E9">
              <w:rPr>
                <w:rFonts w:ascii="Times New Roman" w:hAnsi="Times New Roman"/>
                <w:noProof/>
                <w:szCs w:val="18"/>
              </w:rPr>
              <w:t xml:space="preserve"> and/or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lines used for the brake under testing</w:t>
            </w:r>
          </w:p>
        </w:tc>
        <w:tc>
          <w:tcPr>
            <w:tcW w:w="725" w:type="dxa"/>
            <w:shd w:val="clear" w:color="auto" w:fill="auto"/>
          </w:tcPr>
          <w:p w14:paraId="2439A92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3E0CDE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8303AB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172</w:t>
            </w:r>
          </w:p>
        </w:tc>
        <w:tc>
          <w:tcPr>
            <w:tcW w:w="930" w:type="dxa"/>
            <w:shd w:val="clear" w:color="auto" w:fill="auto"/>
          </w:tcPr>
          <w:p w14:paraId="2D48CA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5C7B690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2.5</w:t>
            </w:r>
            <w:r w:rsidRPr="00A955E9">
              <w:rPr>
                <w:rFonts w:ascii="Times New Roman" w:hAnsi="Times New Roman"/>
                <w:noProof/>
                <w:szCs w:val="18"/>
              </w:rPr>
              <w:t xml:space="preserve"> line bending radius</w:t>
            </w:r>
          </w:p>
        </w:tc>
        <w:tc>
          <w:tcPr>
            <w:tcW w:w="2874" w:type="dxa"/>
            <w:shd w:val="clear" w:color="auto" w:fill="auto"/>
          </w:tcPr>
          <w:p w14:paraId="0579F0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line report its bending radius in sampling line diameters. If there is no bend report “NA”</w:t>
            </w:r>
          </w:p>
        </w:tc>
        <w:tc>
          <w:tcPr>
            <w:tcW w:w="725" w:type="dxa"/>
            <w:shd w:val="clear" w:color="auto" w:fill="auto"/>
          </w:tcPr>
          <w:p w14:paraId="321B142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s</w:t>
            </w:r>
          </w:p>
        </w:tc>
      </w:tr>
      <w:tr w:rsidR="0040233F" w:rsidRPr="00A955E9" w14:paraId="59F1BC3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248A19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173</w:t>
            </w:r>
          </w:p>
        </w:tc>
        <w:tc>
          <w:tcPr>
            <w:tcW w:w="930" w:type="dxa"/>
            <w:shd w:val="clear" w:color="auto" w:fill="auto"/>
          </w:tcPr>
          <w:p w14:paraId="676BE2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30EDFD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PM</w:t>
            </w:r>
            <w:r w:rsidRPr="00A955E9">
              <w:rPr>
                <w:rFonts w:ascii="Times New Roman" w:hAnsi="Times New Roman"/>
                <w:noProof/>
                <w:szCs w:val="18"/>
                <w:vertAlign w:val="subscript"/>
              </w:rPr>
              <w:t>10</w:t>
            </w:r>
            <w:r w:rsidRPr="00A955E9">
              <w:rPr>
                <w:rFonts w:ascii="Times New Roman" w:hAnsi="Times New Roman"/>
                <w:noProof/>
                <w:szCs w:val="18"/>
              </w:rPr>
              <w:t xml:space="preserve"> line bending radius</w:t>
            </w:r>
          </w:p>
        </w:tc>
        <w:tc>
          <w:tcPr>
            <w:tcW w:w="2874" w:type="dxa"/>
            <w:shd w:val="clear" w:color="auto" w:fill="auto"/>
          </w:tcPr>
          <w:p w14:paraId="351B9DA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 report its bending radius in sampling line diameters. If there is no bend report “NA”</w:t>
            </w:r>
          </w:p>
        </w:tc>
        <w:tc>
          <w:tcPr>
            <w:tcW w:w="725" w:type="dxa"/>
            <w:shd w:val="clear" w:color="auto" w:fill="auto"/>
          </w:tcPr>
          <w:p w14:paraId="7F7C2D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s</w:t>
            </w:r>
          </w:p>
        </w:tc>
      </w:tr>
      <w:tr w:rsidR="0040233F" w:rsidRPr="00A955E9" w14:paraId="70E2232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9CE467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174</w:t>
            </w:r>
          </w:p>
        </w:tc>
        <w:tc>
          <w:tcPr>
            <w:tcW w:w="930" w:type="dxa"/>
            <w:shd w:val="clear" w:color="auto" w:fill="auto"/>
          </w:tcPr>
          <w:p w14:paraId="697173A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12.1.2.2.</w:t>
            </w:r>
          </w:p>
        </w:tc>
        <w:tc>
          <w:tcPr>
            <w:tcW w:w="1892" w:type="dxa"/>
            <w:shd w:val="clear" w:color="auto" w:fill="auto"/>
          </w:tcPr>
          <w:p w14:paraId="406ED1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line – Overall compliance</w:t>
            </w:r>
          </w:p>
        </w:tc>
        <w:tc>
          <w:tcPr>
            <w:tcW w:w="2874" w:type="dxa"/>
            <w:shd w:val="clear" w:color="auto" w:fill="auto"/>
          </w:tcPr>
          <w:p w14:paraId="766C6F3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lines used for the brake under testing meet all the requirements specified in paragraph 12.1.2.2. (a)-(f)</w:t>
            </w:r>
          </w:p>
        </w:tc>
        <w:tc>
          <w:tcPr>
            <w:tcW w:w="725" w:type="dxa"/>
            <w:shd w:val="clear" w:color="auto" w:fill="auto"/>
          </w:tcPr>
          <w:p w14:paraId="38F3827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201198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E6C0B1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175</w:t>
            </w:r>
          </w:p>
        </w:tc>
        <w:tc>
          <w:tcPr>
            <w:tcW w:w="930" w:type="dxa"/>
            <w:shd w:val="clear" w:color="auto" w:fill="auto"/>
          </w:tcPr>
          <w:p w14:paraId="01F1CB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3424EAB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2.5</w:t>
            </w:r>
            <w:r w:rsidRPr="00A955E9">
              <w:rPr>
                <w:rFonts w:ascii="Times New Roman" w:hAnsi="Times New Roman"/>
                <w:noProof/>
                <w:szCs w:val="18"/>
              </w:rPr>
              <w:t xml:space="preserve"> nominal flow</w:t>
            </w:r>
          </w:p>
        </w:tc>
        <w:tc>
          <w:tcPr>
            <w:tcW w:w="2874" w:type="dxa"/>
            <w:shd w:val="clear" w:color="auto" w:fill="auto"/>
          </w:tcPr>
          <w:p w14:paraId="074C530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set (nominal) flow value for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for the brake under testing (Q</w:t>
            </w:r>
            <w:r w:rsidRPr="00A955E9">
              <w:rPr>
                <w:rFonts w:ascii="Times New Roman" w:hAnsi="Times New Roman"/>
                <w:noProof/>
                <w:szCs w:val="18"/>
                <w:vertAlign w:val="subscript"/>
              </w:rPr>
              <w:t>PM2.5-set</w:t>
            </w:r>
            <w:r w:rsidRPr="00A955E9">
              <w:rPr>
                <w:rFonts w:ascii="Times New Roman" w:hAnsi="Times New Roman"/>
                <w:noProof/>
                <w:szCs w:val="18"/>
              </w:rPr>
              <w:t>)</w:t>
            </w:r>
          </w:p>
        </w:tc>
        <w:tc>
          <w:tcPr>
            <w:tcW w:w="725" w:type="dxa"/>
            <w:shd w:val="clear" w:color="auto" w:fill="auto"/>
          </w:tcPr>
          <w:p w14:paraId="161941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l/min</w:t>
            </w:r>
          </w:p>
        </w:tc>
      </w:tr>
      <w:tr w:rsidR="0040233F" w:rsidRPr="00A955E9" w14:paraId="3CE5E94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F3CF9C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176</w:t>
            </w:r>
          </w:p>
        </w:tc>
        <w:tc>
          <w:tcPr>
            <w:tcW w:w="930" w:type="dxa"/>
            <w:shd w:val="clear" w:color="auto" w:fill="auto"/>
          </w:tcPr>
          <w:p w14:paraId="414727C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61CEBB8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10</w:t>
            </w:r>
            <w:r w:rsidRPr="00A955E9">
              <w:rPr>
                <w:rFonts w:ascii="Times New Roman" w:hAnsi="Times New Roman"/>
                <w:noProof/>
                <w:szCs w:val="18"/>
              </w:rPr>
              <w:t xml:space="preserve"> nominal flow</w:t>
            </w:r>
          </w:p>
        </w:tc>
        <w:tc>
          <w:tcPr>
            <w:tcW w:w="2874" w:type="dxa"/>
            <w:shd w:val="clear" w:color="auto" w:fill="auto"/>
          </w:tcPr>
          <w:p w14:paraId="52FC7AD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set (nominal) flow value for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for the brake under testing (Q</w:t>
            </w:r>
            <w:r w:rsidRPr="00A955E9">
              <w:rPr>
                <w:rFonts w:ascii="Times New Roman" w:hAnsi="Times New Roman"/>
                <w:noProof/>
                <w:szCs w:val="18"/>
                <w:vertAlign w:val="subscript"/>
              </w:rPr>
              <w:t>PM10-set</w:t>
            </w:r>
            <w:r w:rsidRPr="00A955E9">
              <w:rPr>
                <w:rFonts w:ascii="Times New Roman" w:hAnsi="Times New Roman"/>
                <w:noProof/>
                <w:szCs w:val="18"/>
              </w:rPr>
              <w:t>)</w:t>
            </w:r>
          </w:p>
        </w:tc>
        <w:tc>
          <w:tcPr>
            <w:tcW w:w="725" w:type="dxa"/>
            <w:shd w:val="clear" w:color="auto" w:fill="auto"/>
          </w:tcPr>
          <w:p w14:paraId="3B0153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l/min</w:t>
            </w:r>
          </w:p>
        </w:tc>
      </w:tr>
      <w:tr w:rsidR="0040233F" w:rsidRPr="00A955E9" w14:paraId="3093833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B33DC2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177</w:t>
            </w:r>
          </w:p>
        </w:tc>
        <w:tc>
          <w:tcPr>
            <w:tcW w:w="930" w:type="dxa"/>
            <w:shd w:val="clear" w:color="auto" w:fill="auto"/>
          </w:tcPr>
          <w:p w14:paraId="6F91B2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4372815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2.5 </w:t>
            </w:r>
            <w:r w:rsidRPr="00A955E9">
              <w:rPr>
                <w:rFonts w:ascii="Times New Roman" w:hAnsi="Times New Roman"/>
                <w:noProof/>
                <w:szCs w:val="18"/>
              </w:rPr>
              <w:t>measured flow</w:t>
            </w:r>
          </w:p>
        </w:tc>
        <w:tc>
          <w:tcPr>
            <w:tcW w:w="2874" w:type="dxa"/>
            <w:shd w:val="clear" w:color="auto" w:fill="auto"/>
          </w:tcPr>
          <w:p w14:paraId="1AD92EE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over the emissions measurement section for the brake under testing. Use the 1Hz data of the parameter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Actual” in the Time-Based File to calculate the average measured flow over the WLTP-Brake cycle (cooling sections not included)</w:t>
            </w:r>
          </w:p>
        </w:tc>
        <w:tc>
          <w:tcPr>
            <w:tcW w:w="725" w:type="dxa"/>
            <w:shd w:val="clear" w:color="auto" w:fill="auto"/>
          </w:tcPr>
          <w:p w14:paraId="18E8A8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l/min</w:t>
            </w:r>
          </w:p>
        </w:tc>
      </w:tr>
      <w:tr w:rsidR="0040233F" w:rsidRPr="00A955E9" w14:paraId="2F41299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61DD8B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178</w:t>
            </w:r>
          </w:p>
        </w:tc>
        <w:tc>
          <w:tcPr>
            <w:tcW w:w="930" w:type="dxa"/>
            <w:shd w:val="clear" w:color="auto" w:fill="auto"/>
          </w:tcPr>
          <w:p w14:paraId="620F57A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01A312A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10 </w:t>
            </w:r>
            <w:r w:rsidRPr="00A955E9">
              <w:rPr>
                <w:rFonts w:ascii="Times New Roman" w:hAnsi="Times New Roman"/>
                <w:noProof/>
                <w:szCs w:val="18"/>
              </w:rPr>
              <w:t>measured flow</w:t>
            </w:r>
          </w:p>
        </w:tc>
        <w:tc>
          <w:tcPr>
            <w:tcW w:w="2874" w:type="dxa"/>
            <w:shd w:val="clear" w:color="auto" w:fill="auto"/>
          </w:tcPr>
          <w:p w14:paraId="680ED70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measured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over the emissions measurement section for the brake under testing. Use the 1Hz data of the parameter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Actual” in the Time-Based File to calculate the average measured flow over the WLTP-Brake cycle (cooling sections not included)</w:t>
            </w:r>
          </w:p>
        </w:tc>
        <w:tc>
          <w:tcPr>
            <w:tcW w:w="725" w:type="dxa"/>
            <w:shd w:val="clear" w:color="auto" w:fill="auto"/>
          </w:tcPr>
          <w:p w14:paraId="1C5CCD6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l/min</w:t>
            </w:r>
          </w:p>
        </w:tc>
      </w:tr>
      <w:tr w:rsidR="0040233F" w:rsidRPr="00A955E9" w14:paraId="5A531F9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1E51D4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179</w:t>
            </w:r>
          </w:p>
        </w:tc>
        <w:tc>
          <w:tcPr>
            <w:tcW w:w="930" w:type="dxa"/>
            <w:shd w:val="clear" w:color="auto" w:fill="auto"/>
          </w:tcPr>
          <w:p w14:paraId="7DA233E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52AE9E8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2.5 </w:t>
            </w:r>
            <w:r w:rsidRPr="00A955E9">
              <w:rPr>
                <w:rFonts w:ascii="Times New Roman" w:hAnsi="Times New Roman"/>
                <w:noProof/>
                <w:szCs w:val="18"/>
              </w:rPr>
              <w:t>normalized measured flow</w:t>
            </w:r>
          </w:p>
        </w:tc>
        <w:tc>
          <w:tcPr>
            <w:tcW w:w="2874" w:type="dxa"/>
            <w:shd w:val="clear" w:color="auto" w:fill="auto"/>
          </w:tcPr>
          <w:p w14:paraId="1003968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normalized measured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over the emissions measurement section for the brake under testing (NQ</w:t>
            </w:r>
            <w:r w:rsidRPr="00A955E9">
              <w:rPr>
                <w:rFonts w:ascii="Times New Roman" w:hAnsi="Times New Roman"/>
                <w:noProof/>
                <w:szCs w:val="18"/>
                <w:vertAlign w:val="subscript"/>
              </w:rPr>
              <w:t>PM2.5</w:t>
            </w:r>
            <w:r w:rsidRPr="00A955E9">
              <w:rPr>
                <w:rFonts w:ascii="Times New Roman" w:hAnsi="Times New Roman"/>
                <w:noProof/>
                <w:szCs w:val="18"/>
              </w:rPr>
              <w:t>). Use the 1Hz data of the parameter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Actual Normalized” in the Time-Based File to calculate the average measured flow over the WLTP-Brake cycle (cooling sections not included)</w:t>
            </w:r>
          </w:p>
        </w:tc>
        <w:tc>
          <w:tcPr>
            <w:tcW w:w="725" w:type="dxa"/>
            <w:shd w:val="clear" w:color="auto" w:fill="auto"/>
          </w:tcPr>
          <w:p w14:paraId="74B18BF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Nl/min</w:t>
            </w:r>
          </w:p>
        </w:tc>
      </w:tr>
      <w:tr w:rsidR="0040233F" w:rsidRPr="00A955E9" w14:paraId="1572F7A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1EF480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180</w:t>
            </w:r>
          </w:p>
        </w:tc>
        <w:tc>
          <w:tcPr>
            <w:tcW w:w="930" w:type="dxa"/>
            <w:shd w:val="clear" w:color="auto" w:fill="auto"/>
          </w:tcPr>
          <w:p w14:paraId="13AC32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50157F4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10 </w:t>
            </w:r>
            <w:r w:rsidRPr="00A955E9">
              <w:rPr>
                <w:rFonts w:ascii="Times New Roman" w:hAnsi="Times New Roman"/>
                <w:noProof/>
                <w:szCs w:val="18"/>
              </w:rPr>
              <w:t>normalized measured flow</w:t>
            </w:r>
          </w:p>
        </w:tc>
        <w:tc>
          <w:tcPr>
            <w:tcW w:w="2874" w:type="dxa"/>
            <w:shd w:val="clear" w:color="auto" w:fill="auto"/>
          </w:tcPr>
          <w:p w14:paraId="63C121B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normalized measured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over the emissions measurement section for the brake under testing (NQ</w:t>
            </w:r>
            <w:r w:rsidRPr="00A955E9">
              <w:rPr>
                <w:rFonts w:ascii="Times New Roman" w:hAnsi="Times New Roman"/>
                <w:noProof/>
                <w:szCs w:val="18"/>
                <w:vertAlign w:val="subscript"/>
              </w:rPr>
              <w:t>PM10</w:t>
            </w:r>
            <w:r w:rsidRPr="00A955E9">
              <w:rPr>
                <w:rFonts w:ascii="Times New Roman" w:hAnsi="Times New Roman"/>
                <w:noProof/>
                <w:szCs w:val="18"/>
              </w:rPr>
              <w:t>). Use the 1Hz data of the parameter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Actual Normalized” in the Time-Based File to calculate the average measured flow over the WLTP-Brake cycle (cooling sections not included)</w:t>
            </w:r>
          </w:p>
        </w:tc>
        <w:tc>
          <w:tcPr>
            <w:tcW w:w="725" w:type="dxa"/>
            <w:shd w:val="clear" w:color="auto" w:fill="auto"/>
          </w:tcPr>
          <w:p w14:paraId="0337F9B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Nl/min</w:t>
            </w:r>
          </w:p>
        </w:tc>
      </w:tr>
      <w:tr w:rsidR="0040233F" w:rsidRPr="00A955E9" w14:paraId="1777B67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694BC2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181</w:t>
            </w:r>
          </w:p>
        </w:tc>
        <w:tc>
          <w:tcPr>
            <w:tcW w:w="930" w:type="dxa"/>
            <w:shd w:val="clear" w:color="auto" w:fill="auto"/>
          </w:tcPr>
          <w:p w14:paraId="430240B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12.1.2.3., 12.1.2.4.</w:t>
            </w:r>
          </w:p>
        </w:tc>
        <w:tc>
          <w:tcPr>
            <w:tcW w:w="1892" w:type="dxa"/>
            <w:shd w:val="clear" w:color="auto" w:fill="auto"/>
          </w:tcPr>
          <w:p w14:paraId="487A6B2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2.5 </w:t>
            </w:r>
            <w:r w:rsidRPr="00A955E9">
              <w:rPr>
                <w:rFonts w:ascii="Times New Roman" w:hAnsi="Times New Roman"/>
                <w:noProof/>
                <w:szCs w:val="18"/>
              </w:rPr>
              <w:t>isokinetic ratio</w:t>
            </w:r>
          </w:p>
        </w:tc>
        <w:tc>
          <w:tcPr>
            <w:tcW w:w="2874" w:type="dxa"/>
            <w:shd w:val="clear" w:color="auto" w:fill="auto"/>
          </w:tcPr>
          <w:p w14:paraId="1B6D7E8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isokinetic ratio for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over the emissions measurement section for the brake under testing. Apply Equation 12.4 and use the PM</w:t>
            </w:r>
            <w:r w:rsidRPr="00A955E9">
              <w:rPr>
                <w:rFonts w:ascii="Times New Roman" w:hAnsi="Times New Roman"/>
                <w:noProof/>
                <w:szCs w:val="18"/>
                <w:vertAlign w:val="subscript"/>
              </w:rPr>
              <w:t>2.5</w:t>
            </w:r>
            <w:r w:rsidRPr="00A955E9">
              <w:rPr>
                <w:rFonts w:ascii="Times New Roman" w:hAnsi="Times New Roman"/>
                <w:noProof/>
                <w:szCs w:val="18"/>
              </w:rPr>
              <w:t xml:space="preserve"> nozzle diameter and the 1Hz data of the parameters “Cooling Airflow Actual Normalized” and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Actual Normalized” in the Time-Based File to calculate the average isokinetic ratio over the WLTP-Brake cycle (cooling sections not included) </w:t>
            </w:r>
          </w:p>
        </w:tc>
        <w:tc>
          <w:tcPr>
            <w:tcW w:w="725" w:type="dxa"/>
            <w:shd w:val="clear" w:color="auto" w:fill="auto"/>
          </w:tcPr>
          <w:p w14:paraId="529ACB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662AE5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69F3E8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182</w:t>
            </w:r>
          </w:p>
        </w:tc>
        <w:tc>
          <w:tcPr>
            <w:tcW w:w="930" w:type="dxa"/>
            <w:shd w:val="clear" w:color="auto" w:fill="auto"/>
          </w:tcPr>
          <w:p w14:paraId="062FB33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12.1.2.3., 12.1.2.4.</w:t>
            </w:r>
          </w:p>
        </w:tc>
        <w:tc>
          <w:tcPr>
            <w:tcW w:w="1892" w:type="dxa"/>
            <w:shd w:val="clear" w:color="auto" w:fill="auto"/>
          </w:tcPr>
          <w:p w14:paraId="6EFA1DF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PM</w:t>
            </w:r>
            <w:r w:rsidRPr="00A955E9">
              <w:rPr>
                <w:rFonts w:ascii="Times New Roman" w:hAnsi="Times New Roman"/>
                <w:noProof/>
                <w:szCs w:val="18"/>
                <w:vertAlign w:val="subscript"/>
              </w:rPr>
              <w:t xml:space="preserve">10 </w:t>
            </w:r>
            <w:r w:rsidRPr="00A955E9">
              <w:rPr>
                <w:rFonts w:ascii="Times New Roman" w:hAnsi="Times New Roman"/>
                <w:noProof/>
                <w:szCs w:val="18"/>
              </w:rPr>
              <w:t>isokinetic ratio</w:t>
            </w:r>
          </w:p>
        </w:tc>
        <w:tc>
          <w:tcPr>
            <w:tcW w:w="2874" w:type="dxa"/>
            <w:shd w:val="clear" w:color="auto" w:fill="auto"/>
          </w:tcPr>
          <w:p w14:paraId="0C5C6B4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average isokinetic ratio for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over the emissions measurement section for the brake under testing. Apply Equation 12.4 and use the PM</w:t>
            </w:r>
            <w:r w:rsidRPr="00A955E9">
              <w:rPr>
                <w:rFonts w:ascii="Times New Roman" w:hAnsi="Times New Roman"/>
                <w:noProof/>
                <w:szCs w:val="18"/>
                <w:vertAlign w:val="subscript"/>
              </w:rPr>
              <w:t>10</w:t>
            </w:r>
            <w:r w:rsidRPr="00A955E9">
              <w:rPr>
                <w:rFonts w:ascii="Times New Roman" w:hAnsi="Times New Roman"/>
                <w:noProof/>
                <w:szCs w:val="18"/>
              </w:rPr>
              <w:t xml:space="preserve"> nozzle diameter and the 1Hz data of </w:t>
            </w:r>
            <w:r w:rsidRPr="00A955E9">
              <w:rPr>
                <w:rFonts w:ascii="Times New Roman" w:hAnsi="Times New Roman"/>
                <w:noProof/>
                <w:szCs w:val="18"/>
              </w:rPr>
              <w:lastRenderedPageBreak/>
              <w:t>the parameters “Cooling Airflow Actual Normalized”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Actual Normalized” in the Time-Based File to calculate the average isokinetic ratio over the WLTP-Brake cycle (cooling sections not included)</w:t>
            </w:r>
          </w:p>
        </w:tc>
        <w:tc>
          <w:tcPr>
            <w:tcW w:w="725" w:type="dxa"/>
            <w:shd w:val="clear" w:color="auto" w:fill="auto"/>
          </w:tcPr>
          <w:p w14:paraId="508CD8B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w:t>
            </w:r>
          </w:p>
        </w:tc>
      </w:tr>
      <w:tr w:rsidR="0040233F" w:rsidRPr="00A955E9" w14:paraId="16705D6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2C7DD0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183</w:t>
            </w:r>
          </w:p>
        </w:tc>
        <w:tc>
          <w:tcPr>
            <w:tcW w:w="930" w:type="dxa"/>
            <w:shd w:val="clear" w:color="auto" w:fill="auto"/>
          </w:tcPr>
          <w:p w14:paraId="58766A8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12.1.2.3.</w:t>
            </w:r>
          </w:p>
        </w:tc>
        <w:tc>
          <w:tcPr>
            <w:tcW w:w="1892" w:type="dxa"/>
            <w:shd w:val="clear" w:color="auto" w:fill="auto"/>
          </w:tcPr>
          <w:p w14:paraId="51E2480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flow – Overall compliance</w:t>
            </w:r>
          </w:p>
        </w:tc>
        <w:tc>
          <w:tcPr>
            <w:tcW w:w="2874" w:type="dxa"/>
            <w:shd w:val="clear" w:color="auto" w:fill="auto"/>
          </w:tcPr>
          <w:p w14:paraId="70F17C0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the specifications for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as well as for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isokinetic ratio defined in paragraph 12.1.2.3. (a)-(i) for the brake under testing are fulfilled</w:t>
            </w:r>
          </w:p>
        </w:tc>
        <w:tc>
          <w:tcPr>
            <w:tcW w:w="725" w:type="dxa"/>
            <w:shd w:val="clear" w:color="auto" w:fill="auto"/>
          </w:tcPr>
          <w:p w14:paraId="7B30B3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74627B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FBD177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184</w:t>
            </w:r>
          </w:p>
        </w:tc>
        <w:tc>
          <w:tcPr>
            <w:tcW w:w="930" w:type="dxa"/>
            <w:shd w:val="clear" w:color="auto" w:fill="auto"/>
          </w:tcPr>
          <w:p w14:paraId="4439BC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12.1.3.1.</w:t>
            </w:r>
          </w:p>
        </w:tc>
        <w:tc>
          <w:tcPr>
            <w:tcW w:w="1892" w:type="dxa"/>
            <w:shd w:val="clear" w:color="auto" w:fill="auto"/>
          </w:tcPr>
          <w:p w14:paraId="760D8B8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filter holder – PM</w:t>
            </w:r>
            <w:r w:rsidRPr="00A955E9">
              <w:rPr>
                <w:rFonts w:ascii="Times New Roman" w:hAnsi="Times New Roman"/>
                <w:noProof/>
                <w:szCs w:val="18"/>
                <w:vertAlign w:val="subscript"/>
              </w:rPr>
              <w:t>2.5</w:t>
            </w:r>
            <w:r w:rsidRPr="00A955E9">
              <w:rPr>
                <w:rFonts w:ascii="Times New Roman" w:hAnsi="Times New Roman"/>
                <w:noProof/>
                <w:szCs w:val="18"/>
              </w:rPr>
              <w:t xml:space="preserve"> filter holder overall compliance</w:t>
            </w:r>
          </w:p>
        </w:tc>
        <w:tc>
          <w:tcPr>
            <w:tcW w:w="2874" w:type="dxa"/>
            <w:shd w:val="clear" w:color="auto" w:fill="auto"/>
          </w:tcPr>
          <w:p w14:paraId="00AF49B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2.5</w:t>
            </w:r>
            <w:r w:rsidRPr="00A955E9">
              <w:rPr>
                <w:rFonts w:ascii="Times New Roman" w:hAnsi="Times New Roman"/>
                <w:noProof/>
                <w:szCs w:val="18"/>
              </w:rPr>
              <w:t xml:space="preserve"> filter holder meets all the requirements defined in paragraph 12.1.3.1. (a)-(d)</w:t>
            </w:r>
          </w:p>
        </w:tc>
        <w:tc>
          <w:tcPr>
            <w:tcW w:w="725" w:type="dxa"/>
            <w:shd w:val="clear" w:color="auto" w:fill="auto"/>
          </w:tcPr>
          <w:p w14:paraId="5FAC7D0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166F20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96DEA5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185</w:t>
            </w:r>
          </w:p>
        </w:tc>
        <w:tc>
          <w:tcPr>
            <w:tcW w:w="930" w:type="dxa"/>
            <w:shd w:val="clear" w:color="auto" w:fill="auto"/>
          </w:tcPr>
          <w:p w14:paraId="68C5318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12.1.3.1.</w:t>
            </w:r>
          </w:p>
        </w:tc>
        <w:tc>
          <w:tcPr>
            <w:tcW w:w="1892" w:type="dxa"/>
            <w:shd w:val="clear" w:color="auto" w:fill="auto"/>
          </w:tcPr>
          <w:p w14:paraId="7009DAE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filter holder – PM</w:t>
            </w:r>
            <w:r w:rsidRPr="00A955E9">
              <w:rPr>
                <w:rFonts w:ascii="Times New Roman" w:hAnsi="Times New Roman"/>
                <w:noProof/>
                <w:szCs w:val="18"/>
                <w:vertAlign w:val="subscript"/>
              </w:rPr>
              <w:t>10</w:t>
            </w:r>
            <w:r w:rsidRPr="00A955E9">
              <w:rPr>
                <w:rFonts w:ascii="Times New Roman" w:hAnsi="Times New Roman"/>
                <w:noProof/>
                <w:szCs w:val="18"/>
              </w:rPr>
              <w:t xml:space="preserve"> filter holder overall compliance</w:t>
            </w:r>
          </w:p>
        </w:tc>
        <w:tc>
          <w:tcPr>
            <w:tcW w:w="2874" w:type="dxa"/>
            <w:shd w:val="clear" w:color="auto" w:fill="auto"/>
          </w:tcPr>
          <w:p w14:paraId="452018C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PM</w:t>
            </w:r>
            <w:r w:rsidRPr="00A955E9">
              <w:rPr>
                <w:rFonts w:ascii="Times New Roman" w:hAnsi="Times New Roman"/>
                <w:noProof/>
                <w:szCs w:val="18"/>
                <w:vertAlign w:val="subscript"/>
              </w:rPr>
              <w:t>10</w:t>
            </w:r>
            <w:r w:rsidRPr="00A955E9">
              <w:rPr>
                <w:rFonts w:ascii="Times New Roman" w:hAnsi="Times New Roman"/>
                <w:noProof/>
                <w:szCs w:val="18"/>
              </w:rPr>
              <w:t xml:space="preserve"> filter holder meets all the requirements defined in paragraph 12.1.3.1. (a)-(d)</w:t>
            </w:r>
          </w:p>
        </w:tc>
        <w:tc>
          <w:tcPr>
            <w:tcW w:w="725" w:type="dxa"/>
            <w:shd w:val="clear" w:color="auto" w:fill="auto"/>
          </w:tcPr>
          <w:p w14:paraId="7B6449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A5B3F0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5FD2C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186</w:t>
            </w:r>
          </w:p>
        </w:tc>
        <w:tc>
          <w:tcPr>
            <w:tcW w:w="930" w:type="dxa"/>
            <w:shd w:val="clear" w:color="auto" w:fill="auto"/>
          </w:tcPr>
          <w:p w14:paraId="78260D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12.1.3.2.</w:t>
            </w:r>
          </w:p>
        </w:tc>
        <w:tc>
          <w:tcPr>
            <w:tcW w:w="1892" w:type="dxa"/>
            <w:shd w:val="clear" w:color="auto" w:fill="auto"/>
          </w:tcPr>
          <w:p w14:paraId="66D2C0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filters – Type of filter for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w:t>
            </w:r>
          </w:p>
        </w:tc>
        <w:tc>
          <w:tcPr>
            <w:tcW w:w="2874" w:type="dxa"/>
            <w:shd w:val="clear" w:color="auto" w:fill="auto"/>
          </w:tcPr>
          <w:p w14:paraId="3E2EA3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Specify the type of filter (filter material) used for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for the brake under testing </w:t>
            </w:r>
          </w:p>
        </w:tc>
        <w:tc>
          <w:tcPr>
            <w:tcW w:w="725" w:type="dxa"/>
            <w:shd w:val="clear" w:color="auto" w:fill="auto"/>
          </w:tcPr>
          <w:p w14:paraId="1E4F7C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01AFC06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98E05B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187</w:t>
            </w:r>
          </w:p>
        </w:tc>
        <w:tc>
          <w:tcPr>
            <w:tcW w:w="930" w:type="dxa"/>
            <w:shd w:val="clear" w:color="auto" w:fill="auto"/>
          </w:tcPr>
          <w:p w14:paraId="687D7E2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12.1.3.2.</w:t>
            </w:r>
          </w:p>
        </w:tc>
        <w:tc>
          <w:tcPr>
            <w:tcW w:w="1892" w:type="dxa"/>
            <w:shd w:val="clear" w:color="auto" w:fill="auto"/>
          </w:tcPr>
          <w:p w14:paraId="315DFE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filters – Type of filter for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w:t>
            </w:r>
          </w:p>
        </w:tc>
        <w:tc>
          <w:tcPr>
            <w:tcW w:w="2874" w:type="dxa"/>
            <w:shd w:val="clear" w:color="auto" w:fill="auto"/>
          </w:tcPr>
          <w:p w14:paraId="7E04EDB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Specify the type of filter (filter material) used for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for the brake under testing </w:t>
            </w:r>
          </w:p>
        </w:tc>
        <w:tc>
          <w:tcPr>
            <w:tcW w:w="725" w:type="dxa"/>
            <w:shd w:val="clear" w:color="auto" w:fill="auto"/>
          </w:tcPr>
          <w:p w14:paraId="1E2161C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55B7372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E758F2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188</w:t>
            </w:r>
          </w:p>
        </w:tc>
        <w:tc>
          <w:tcPr>
            <w:tcW w:w="930" w:type="dxa"/>
            <w:shd w:val="clear" w:color="auto" w:fill="auto"/>
          </w:tcPr>
          <w:p w14:paraId="0F01B38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12.1.3.2.</w:t>
            </w:r>
          </w:p>
        </w:tc>
        <w:tc>
          <w:tcPr>
            <w:tcW w:w="1892" w:type="dxa"/>
            <w:shd w:val="clear" w:color="auto" w:fill="auto"/>
          </w:tcPr>
          <w:p w14:paraId="4F51CD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sampling filters – Overall compliance</w:t>
            </w:r>
          </w:p>
        </w:tc>
        <w:tc>
          <w:tcPr>
            <w:tcW w:w="2874" w:type="dxa"/>
            <w:shd w:val="clear" w:color="auto" w:fill="auto"/>
          </w:tcPr>
          <w:p w14:paraId="103E4C8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filters used for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for the brake under testing meets all the requirements defined in paragraph 12.1.3.2.</w:t>
            </w:r>
          </w:p>
        </w:tc>
        <w:tc>
          <w:tcPr>
            <w:tcW w:w="725" w:type="dxa"/>
            <w:shd w:val="clear" w:color="auto" w:fill="auto"/>
          </w:tcPr>
          <w:p w14:paraId="410AC86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739283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0CC29F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189</w:t>
            </w:r>
          </w:p>
        </w:tc>
        <w:tc>
          <w:tcPr>
            <w:tcW w:w="930" w:type="dxa"/>
            <w:shd w:val="clear" w:color="auto" w:fill="auto"/>
          </w:tcPr>
          <w:p w14:paraId="63739F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65C1CF3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Climatic room</w:t>
            </w:r>
          </w:p>
        </w:tc>
        <w:tc>
          <w:tcPr>
            <w:tcW w:w="2874" w:type="dxa"/>
            <w:shd w:val="clear" w:color="auto" w:fill="auto"/>
          </w:tcPr>
          <w:p w14:paraId="57377E9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weighing balance has been stored in an appropriate room fulfilling all the requirements described in paragraph 12.1.4. </w:t>
            </w:r>
          </w:p>
        </w:tc>
        <w:tc>
          <w:tcPr>
            <w:tcW w:w="725" w:type="dxa"/>
            <w:shd w:val="clear" w:color="auto" w:fill="auto"/>
          </w:tcPr>
          <w:p w14:paraId="0700729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0FAB2B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6C83DD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190</w:t>
            </w:r>
          </w:p>
        </w:tc>
        <w:tc>
          <w:tcPr>
            <w:tcW w:w="930" w:type="dxa"/>
            <w:shd w:val="clear" w:color="auto" w:fill="auto"/>
          </w:tcPr>
          <w:p w14:paraId="6AF8361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4F4109C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Balance resolution</w:t>
            </w:r>
          </w:p>
        </w:tc>
        <w:tc>
          <w:tcPr>
            <w:tcW w:w="2874" w:type="dxa"/>
            <w:shd w:val="clear" w:color="auto" w:fill="auto"/>
          </w:tcPr>
          <w:p w14:paraId="0D20A1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resolution of the weighing balance used for weighing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filters </w:t>
            </w:r>
          </w:p>
        </w:tc>
        <w:tc>
          <w:tcPr>
            <w:tcW w:w="725" w:type="dxa"/>
            <w:shd w:val="clear" w:color="auto" w:fill="auto"/>
          </w:tcPr>
          <w:p w14:paraId="37E2C05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4E3A879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CA5C9E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191</w:t>
            </w:r>
          </w:p>
        </w:tc>
        <w:tc>
          <w:tcPr>
            <w:tcW w:w="930" w:type="dxa"/>
            <w:shd w:val="clear" w:color="auto" w:fill="auto"/>
          </w:tcPr>
          <w:p w14:paraId="7F40679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64D29AE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date and time</w:t>
            </w:r>
          </w:p>
        </w:tc>
        <w:tc>
          <w:tcPr>
            <w:tcW w:w="2874" w:type="dxa"/>
            <w:shd w:val="clear" w:color="auto" w:fill="auto"/>
          </w:tcPr>
          <w:p w14:paraId="7E8DF07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pre-sampling weighing date and time of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filters used for the brake under testing</w:t>
            </w:r>
          </w:p>
        </w:tc>
        <w:tc>
          <w:tcPr>
            <w:tcW w:w="725" w:type="dxa"/>
            <w:shd w:val="clear" w:color="auto" w:fill="auto"/>
          </w:tcPr>
          <w:p w14:paraId="264F60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51E070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67128F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192</w:t>
            </w:r>
          </w:p>
        </w:tc>
        <w:tc>
          <w:tcPr>
            <w:tcW w:w="930" w:type="dxa"/>
            <w:shd w:val="clear" w:color="auto" w:fill="auto"/>
          </w:tcPr>
          <w:p w14:paraId="2E3D558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2073F6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room’s temperature</w:t>
            </w:r>
          </w:p>
        </w:tc>
        <w:tc>
          <w:tcPr>
            <w:tcW w:w="2874" w:type="dxa"/>
            <w:shd w:val="clear" w:color="auto" w:fill="auto"/>
          </w:tcPr>
          <w:p w14:paraId="6B1791E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pre-sampling weighing room’s average temperature during the measurement of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weights</w:t>
            </w:r>
          </w:p>
        </w:tc>
        <w:tc>
          <w:tcPr>
            <w:tcW w:w="725" w:type="dxa"/>
            <w:shd w:val="clear" w:color="auto" w:fill="auto"/>
          </w:tcPr>
          <w:p w14:paraId="02453C1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7921E20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BFF9F5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193</w:t>
            </w:r>
          </w:p>
        </w:tc>
        <w:tc>
          <w:tcPr>
            <w:tcW w:w="930" w:type="dxa"/>
            <w:shd w:val="clear" w:color="auto" w:fill="auto"/>
          </w:tcPr>
          <w:p w14:paraId="78916FC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7E79F99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room’s RH</w:t>
            </w:r>
          </w:p>
        </w:tc>
        <w:tc>
          <w:tcPr>
            <w:tcW w:w="2874" w:type="dxa"/>
            <w:shd w:val="clear" w:color="auto" w:fill="auto"/>
          </w:tcPr>
          <w:p w14:paraId="2868D6A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pre-sampling weighing room’s average relative humidity during the measurement of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weights</w:t>
            </w:r>
          </w:p>
        </w:tc>
        <w:tc>
          <w:tcPr>
            <w:tcW w:w="725" w:type="dxa"/>
            <w:shd w:val="clear" w:color="auto" w:fill="auto"/>
          </w:tcPr>
          <w:p w14:paraId="59003C9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DA6673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3E8C03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194</w:t>
            </w:r>
          </w:p>
        </w:tc>
        <w:tc>
          <w:tcPr>
            <w:tcW w:w="930" w:type="dxa"/>
            <w:shd w:val="clear" w:color="auto" w:fill="auto"/>
          </w:tcPr>
          <w:p w14:paraId="3323F00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4BD014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w:t>
            </w:r>
          </w:p>
        </w:tc>
        <w:tc>
          <w:tcPr>
            <w:tcW w:w="2874" w:type="dxa"/>
            <w:shd w:val="clear" w:color="auto" w:fill="auto"/>
          </w:tcPr>
          <w:p w14:paraId="61E709D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for the brake under testing. Calculate the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in accordance with the procedure defined in point (g) of paragraph 12.1.4. (Pe(</w:t>
            </w:r>
            <w:r w:rsidRPr="00A955E9">
              <w:rPr>
                <w:rFonts w:ascii="Times New Roman" w:hAnsi="Times New Roman"/>
                <w:noProof/>
                <w:szCs w:val="18"/>
                <w:vertAlign w:val="subscript"/>
              </w:rPr>
              <w:t>Uncorrected)</w:t>
            </w:r>
            <w:r w:rsidRPr="00A955E9">
              <w:rPr>
                <w:rFonts w:ascii="Times New Roman" w:hAnsi="Times New Roman"/>
                <w:noProof/>
                <w:szCs w:val="18"/>
              </w:rPr>
              <w:t>)</w:t>
            </w:r>
          </w:p>
        </w:tc>
        <w:tc>
          <w:tcPr>
            <w:tcW w:w="725" w:type="dxa"/>
            <w:shd w:val="clear" w:color="auto" w:fill="auto"/>
          </w:tcPr>
          <w:p w14:paraId="7771390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2608BBD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3D1709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195</w:t>
            </w:r>
          </w:p>
        </w:tc>
        <w:tc>
          <w:tcPr>
            <w:tcW w:w="930" w:type="dxa"/>
            <w:shd w:val="clear" w:color="auto" w:fill="auto"/>
          </w:tcPr>
          <w:p w14:paraId="14D8DD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5EAE65E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corrected</w:t>
            </w:r>
          </w:p>
        </w:tc>
        <w:tc>
          <w:tcPr>
            <w:tcW w:w="2874" w:type="dxa"/>
            <w:shd w:val="clear" w:color="auto" w:fill="auto"/>
          </w:tcPr>
          <w:p w14:paraId="6389339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corrected for buoyancy pre-sampling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for the brake under testing (Pe</w:t>
            </w:r>
            <w:r w:rsidRPr="00A955E9">
              <w:rPr>
                <w:rFonts w:ascii="Times New Roman" w:hAnsi="Times New Roman"/>
                <w:noProof/>
                <w:szCs w:val="18"/>
                <w:vertAlign w:val="subscript"/>
              </w:rPr>
              <w:t>(Corrected)</w:t>
            </w:r>
            <w:r w:rsidRPr="00A955E9">
              <w:rPr>
                <w:rFonts w:ascii="Times New Roman" w:hAnsi="Times New Roman"/>
                <w:noProof/>
                <w:szCs w:val="18"/>
              </w:rPr>
              <w:t>). Use Equation 12.5 to calculate the corrected mass measurement</w:t>
            </w:r>
          </w:p>
        </w:tc>
        <w:tc>
          <w:tcPr>
            <w:tcW w:w="725" w:type="dxa"/>
            <w:shd w:val="clear" w:color="auto" w:fill="auto"/>
          </w:tcPr>
          <w:p w14:paraId="218C7F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76BA9C7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81B397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196</w:t>
            </w:r>
          </w:p>
        </w:tc>
        <w:tc>
          <w:tcPr>
            <w:tcW w:w="930" w:type="dxa"/>
            <w:shd w:val="clear" w:color="auto" w:fill="auto"/>
          </w:tcPr>
          <w:p w14:paraId="0777741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CACD67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w:t>
            </w:r>
          </w:p>
        </w:tc>
        <w:tc>
          <w:tcPr>
            <w:tcW w:w="2874" w:type="dxa"/>
            <w:shd w:val="clear" w:color="auto" w:fill="auto"/>
          </w:tcPr>
          <w:p w14:paraId="5DAB89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pre-sampling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for the brake under testing. Calculate the pre-sampling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in accordance with the procedure defined in point (g) of paragraph 12.1.4. (Pe</w:t>
            </w:r>
            <w:r w:rsidRPr="00A955E9">
              <w:rPr>
                <w:rFonts w:ascii="Times New Roman" w:hAnsi="Times New Roman"/>
                <w:noProof/>
                <w:szCs w:val="18"/>
                <w:vertAlign w:val="subscript"/>
              </w:rPr>
              <w:t>(Uncorrected)</w:t>
            </w:r>
            <w:r w:rsidRPr="00A955E9">
              <w:rPr>
                <w:rFonts w:ascii="Times New Roman" w:hAnsi="Times New Roman"/>
                <w:noProof/>
                <w:szCs w:val="18"/>
              </w:rPr>
              <w:t>)</w:t>
            </w:r>
          </w:p>
        </w:tc>
        <w:tc>
          <w:tcPr>
            <w:tcW w:w="725" w:type="dxa"/>
            <w:shd w:val="clear" w:color="auto" w:fill="auto"/>
          </w:tcPr>
          <w:p w14:paraId="18BBC67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0F2BF51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012B45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197</w:t>
            </w:r>
          </w:p>
        </w:tc>
        <w:tc>
          <w:tcPr>
            <w:tcW w:w="930" w:type="dxa"/>
            <w:shd w:val="clear" w:color="auto" w:fill="auto"/>
          </w:tcPr>
          <w:p w14:paraId="189D3F5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6394402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Pre-sampling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corrected</w:t>
            </w:r>
          </w:p>
        </w:tc>
        <w:tc>
          <w:tcPr>
            <w:tcW w:w="2874" w:type="dxa"/>
            <w:shd w:val="clear" w:color="auto" w:fill="auto"/>
          </w:tcPr>
          <w:p w14:paraId="496D030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corrected for buoyancy pre-samplingPM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for the brake under testing (Pe</w:t>
            </w:r>
            <w:r w:rsidRPr="00A955E9">
              <w:rPr>
                <w:rFonts w:ascii="Times New Roman" w:hAnsi="Times New Roman"/>
                <w:noProof/>
                <w:szCs w:val="18"/>
                <w:vertAlign w:val="subscript"/>
              </w:rPr>
              <w:t>(Corrected)</w:t>
            </w:r>
            <w:r w:rsidRPr="00A955E9">
              <w:rPr>
                <w:rFonts w:ascii="Times New Roman" w:hAnsi="Times New Roman"/>
                <w:noProof/>
                <w:szCs w:val="18"/>
              </w:rPr>
              <w:t>). Use Equation 12.5 to calculate the corrected mass measurement</w:t>
            </w:r>
          </w:p>
        </w:tc>
        <w:tc>
          <w:tcPr>
            <w:tcW w:w="725" w:type="dxa"/>
            <w:shd w:val="clear" w:color="auto" w:fill="auto"/>
          </w:tcPr>
          <w:p w14:paraId="761B44D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43D90E6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4676F0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198</w:t>
            </w:r>
          </w:p>
        </w:tc>
        <w:tc>
          <w:tcPr>
            <w:tcW w:w="930" w:type="dxa"/>
            <w:shd w:val="clear" w:color="auto" w:fill="auto"/>
          </w:tcPr>
          <w:p w14:paraId="2F1AD49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335B043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date and time</w:t>
            </w:r>
          </w:p>
        </w:tc>
        <w:tc>
          <w:tcPr>
            <w:tcW w:w="2874" w:type="dxa"/>
            <w:shd w:val="clear" w:color="auto" w:fill="auto"/>
          </w:tcPr>
          <w:p w14:paraId="45BD9D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post-sampling weighing date and time of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filters used for the brake under testing</w:t>
            </w:r>
          </w:p>
        </w:tc>
        <w:tc>
          <w:tcPr>
            <w:tcW w:w="725" w:type="dxa"/>
            <w:shd w:val="clear" w:color="auto" w:fill="auto"/>
          </w:tcPr>
          <w:p w14:paraId="165E89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31AF38C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90A879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199</w:t>
            </w:r>
          </w:p>
        </w:tc>
        <w:tc>
          <w:tcPr>
            <w:tcW w:w="930" w:type="dxa"/>
            <w:shd w:val="clear" w:color="auto" w:fill="auto"/>
          </w:tcPr>
          <w:p w14:paraId="23FFB31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23859AD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room’s temperature</w:t>
            </w:r>
          </w:p>
        </w:tc>
        <w:tc>
          <w:tcPr>
            <w:tcW w:w="2874" w:type="dxa"/>
            <w:shd w:val="clear" w:color="auto" w:fill="auto"/>
          </w:tcPr>
          <w:p w14:paraId="579334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post-sampling weighing room’s average temperature during the measurement of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weights</w:t>
            </w:r>
          </w:p>
        </w:tc>
        <w:tc>
          <w:tcPr>
            <w:tcW w:w="725" w:type="dxa"/>
            <w:shd w:val="clear" w:color="auto" w:fill="auto"/>
          </w:tcPr>
          <w:p w14:paraId="45643E1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w:t>
            </w:r>
          </w:p>
        </w:tc>
      </w:tr>
      <w:tr w:rsidR="0040233F" w:rsidRPr="00A955E9" w14:paraId="3CE62C7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A21C8C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200</w:t>
            </w:r>
          </w:p>
        </w:tc>
        <w:tc>
          <w:tcPr>
            <w:tcW w:w="930" w:type="dxa"/>
            <w:shd w:val="clear" w:color="auto" w:fill="auto"/>
          </w:tcPr>
          <w:p w14:paraId="6D20C47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1D1D4C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room’s RH</w:t>
            </w:r>
          </w:p>
        </w:tc>
        <w:tc>
          <w:tcPr>
            <w:tcW w:w="2874" w:type="dxa"/>
            <w:shd w:val="clear" w:color="auto" w:fill="auto"/>
          </w:tcPr>
          <w:p w14:paraId="07FFBFC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post-sampling weighing room’s average relative humidity during the measurement of the PM</w:t>
            </w:r>
            <w:r w:rsidRPr="00A955E9">
              <w:rPr>
                <w:rFonts w:ascii="Times New Roman" w:hAnsi="Times New Roman"/>
                <w:noProof/>
                <w:szCs w:val="18"/>
                <w:vertAlign w:val="subscript"/>
              </w:rPr>
              <w:t>10</w:t>
            </w:r>
            <w:r w:rsidRPr="00A955E9">
              <w:rPr>
                <w:rFonts w:ascii="Times New Roman" w:hAnsi="Times New Roman"/>
                <w:noProof/>
                <w:szCs w:val="18"/>
              </w:rPr>
              <w:t xml:space="preserve"> and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weights</w:t>
            </w:r>
          </w:p>
        </w:tc>
        <w:tc>
          <w:tcPr>
            <w:tcW w:w="725" w:type="dxa"/>
            <w:shd w:val="clear" w:color="auto" w:fill="auto"/>
          </w:tcPr>
          <w:p w14:paraId="796BF01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B5F67B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544E58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201</w:t>
            </w:r>
          </w:p>
        </w:tc>
        <w:tc>
          <w:tcPr>
            <w:tcW w:w="930" w:type="dxa"/>
            <w:shd w:val="clear" w:color="auto" w:fill="auto"/>
          </w:tcPr>
          <w:p w14:paraId="1F25BE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603CAB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w:t>
            </w:r>
          </w:p>
        </w:tc>
        <w:tc>
          <w:tcPr>
            <w:tcW w:w="2874" w:type="dxa"/>
            <w:shd w:val="clear" w:color="auto" w:fill="auto"/>
          </w:tcPr>
          <w:p w14:paraId="5A85011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post-sampling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for the brake under testing. Calculate the post-sampling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in accordance with the procedure defined in point (g) of paragraph 12.1.4. (Pe</w:t>
            </w:r>
            <w:r w:rsidRPr="00A955E9">
              <w:rPr>
                <w:rFonts w:ascii="Times New Roman" w:hAnsi="Times New Roman"/>
                <w:noProof/>
                <w:szCs w:val="18"/>
                <w:vertAlign w:val="subscript"/>
              </w:rPr>
              <w:t>(Uncorrected)</w:t>
            </w:r>
            <w:r w:rsidRPr="00A955E9">
              <w:rPr>
                <w:rFonts w:ascii="Times New Roman" w:hAnsi="Times New Roman"/>
                <w:noProof/>
                <w:szCs w:val="18"/>
              </w:rPr>
              <w:t>)</w:t>
            </w:r>
          </w:p>
        </w:tc>
        <w:tc>
          <w:tcPr>
            <w:tcW w:w="725" w:type="dxa"/>
            <w:shd w:val="clear" w:color="auto" w:fill="auto"/>
          </w:tcPr>
          <w:p w14:paraId="3B886A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08A73DA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619D57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202</w:t>
            </w:r>
          </w:p>
        </w:tc>
        <w:tc>
          <w:tcPr>
            <w:tcW w:w="930" w:type="dxa"/>
            <w:shd w:val="clear" w:color="auto" w:fill="auto"/>
          </w:tcPr>
          <w:p w14:paraId="781FA3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70E294E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corrected</w:t>
            </w:r>
          </w:p>
        </w:tc>
        <w:tc>
          <w:tcPr>
            <w:tcW w:w="2874" w:type="dxa"/>
            <w:shd w:val="clear" w:color="auto" w:fill="auto"/>
          </w:tcPr>
          <w:p w14:paraId="3F77F92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corrected for buoyancy post-samplingPM</w:t>
            </w:r>
            <w:r w:rsidRPr="00A955E9">
              <w:rPr>
                <w:rFonts w:ascii="Times New Roman" w:hAnsi="Times New Roman"/>
                <w:noProof/>
                <w:szCs w:val="18"/>
                <w:vertAlign w:val="subscript"/>
              </w:rPr>
              <w:t>2.5</w:t>
            </w:r>
            <w:r w:rsidRPr="00A955E9">
              <w:rPr>
                <w:rFonts w:ascii="Times New Roman" w:hAnsi="Times New Roman"/>
                <w:noProof/>
                <w:szCs w:val="18"/>
              </w:rPr>
              <w:t xml:space="preserve"> filter weight for the brake under testing (Pe</w:t>
            </w:r>
            <w:r w:rsidRPr="00A955E9">
              <w:rPr>
                <w:rFonts w:ascii="Times New Roman" w:hAnsi="Times New Roman"/>
                <w:noProof/>
                <w:szCs w:val="18"/>
                <w:vertAlign w:val="subscript"/>
              </w:rPr>
              <w:t>(Corrected)</w:t>
            </w:r>
            <w:r w:rsidRPr="00A955E9">
              <w:rPr>
                <w:rFonts w:ascii="Times New Roman" w:hAnsi="Times New Roman"/>
                <w:noProof/>
                <w:szCs w:val="18"/>
              </w:rPr>
              <w:t>). Use Equation 12.5 to calculate the corrected mass measurement</w:t>
            </w:r>
          </w:p>
        </w:tc>
        <w:tc>
          <w:tcPr>
            <w:tcW w:w="725" w:type="dxa"/>
            <w:shd w:val="clear" w:color="auto" w:fill="auto"/>
          </w:tcPr>
          <w:p w14:paraId="789F0C4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281E7D1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2F5610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203</w:t>
            </w:r>
          </w:p>
        </w:tc>
        <w:tc>
          <w:tcPr>
            <w:tcW w:w="930" w:type="dxa"/>
            <w:shd w:val="clear" w:color="auto" w:fill="auto"/>
          </w:tcPr>
          <w:p w14:paraId="6A97FA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637F1E3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w:t>
            </w:r>
          </w:p>
        </w:tc>
        <w:tc>
          <w:tcPr>
            <w:tcW w:w="2874" w:type="dxa"/>
            <w:shd w:val="clear" w:color="auto" w:fill="auto"/>
          </w:tcPr>
          <w:p w14:paraId="1EB7E7F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post-sampling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for the brake under testing. Calculate the post-sampling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in accordance with the procedure defined</w:t>
            </w:r>
            <w:r w:rsidRPr="00A955E9" w:rsidDel="0094562A">
              <w:rPr>
                <w:rFonts w:ascii="Times New Roman" w:hAnsi="Times New Roman"/>
                <w:noProof/>
                <w:szCs w:val="18"/>
              </w:rPr>
              <w:t xml:space="preserve"> </w:t>
            </w:r>
            <w:r w:rsidRPr="00A955E9">
              <w:rPr>
                <w:rFonts w:ascii="Times New Roman" w:hAnsi="Times New Roman"/>
                <w:noProof/>
                <w:szCs w:val="18"/>
              </w:rPr>
              <w:t>in point (g) of paragraph 12.1.4. (Pe</w:t>
            </w:r>
            <w:r w:rsidRPr="00A955E9">
              <w:rPr>
                <w:rFonts w:ascii="Times New Roman" w:hAnsi="Times New Roman"/>
                <w:noProof/>
                <w:szCs w:val="18"/>
                <w:vertAlign w:val="subscript"/>
              </w:rPr>
              <w:t>(Uncorrected)</w:t>
            </w:r>
            <w:r w:rsidRPr="00A955E9">
              <w:rPr>
                <w:rFonts w:ascii="Times New Roman" w:hAnsi="Times New Roman"/>
                <w:noProof/>
                <w:szCs w:val="18"/>
              </w:rPr>
              <w:t>)</w:t>
            </w:r>
          </w:p>
        </w:tc>
        <w:tc>
          <w:tcPr>
            <w:tcW w:w="725" w:type="dxa"/>
            <w:shd w:val="clear" w:color="auto" w:fill="auto"/>
          </w:tcPr>
          <w:p w14:paraId="104AFE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374CBBB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4B14A5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204</w:t>
            </w:r>
          </w:p>
        </w:tc>
        <w:tc>
          <w:tcPr>
            <w:tcW w:w="930" w:type="dxa"/>
            <w:shd w:val="clear" w:color="auto" w:fill="auto"/>
          </w:tcPr>
          <w:p w14:paraId="107E094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4E35E30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Post-sampling 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corrected</w:t>
            </w:r>
          </w:p>
        </w:tc>
        <w:tc>
          <w:tcPr>
            <w:tcW w:w="2874" w:type="dxa"/>
            <w:shd w:val="clear" w:color="auto" w:fill="auto"/>
          </w:tcPr>
          <w:p w14:paraId="0454147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corrected for buoyancy post-samplingPM</w:t>
            </w:r>
            <w:r w:rsidRPr="00A955E9">
              <w:rPr>
                <w:rFonts w:ascii="Times New Roman" w:hAnsi="Times New Roman"/>
                <w:noProof/>
                <w:szCs w:val="18"/>
                <w:vertAlign w:val="subscript"/>
              </w:rPr>
              <w:t>10</w:t>
            </w:r>
            <w:r w:rsidRPr="00A955E9">
              <w:rPr>
                <w:rFonts w:ascii="Times New Roman" w:hAnsi="Times New Roman"/>
                <w:noProof/>
                <w:szCs w:val="18"/>
              </w:rPr>
              <w:t xml:space="preserve"> filter weight for the brake under testing (Pe</w:t>
            </w:r>
            <w:r w:rsidRPr="00A955E9">
              <w:rPr>
                <w:rFonts w:ascii="Times New Roman" w:hAnsi="Times New Roman"/>
                <w:noProof/>
                <w:szCs w:val="18"/>
                <w:vertAlign w:val="subscript"/>
              </w:rPr>
              <w:t>(Corrected)</w:t>
            </w:r>
            <w:r w:rsidRPr="00A955E9">
              <w:rPr>
                <w:rFonts w:ascii="Times New Roman" w:hAnsi="Times New Roman"/>
                <w:noProof/>
                <w:szCs w:val="18"/>
              </w:rPr>
              <w:t>). Use Equation 12.5 to calculate the corrected mass measurement</w:t>
            </w:r>
          </w:p>
        </w:tc>
        <w:tc>
          <w:tcPr>
            <w:tcW w:w="725" w:type="dxa"/>
            <w:shd w:val="clear" w:color="auto" w:fill="auto"/>
          </w:tcPr>
          <w:p w14:paraId="28A0AE5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5291EF5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5C9FDE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205</w:t>
            </w:r>
          </w:p>
        </w:tc>
        <w:tc>
          <w:tcPr>
            <w:tcW w:w="930" w:type="dxa"/>
            <w:shd w:val="clear" w:color="auto" w:fill="auto"/>
          </w:tcPr>
          <w:p w14:paraId="011D3C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5999DD2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 xml:space="preserve">2.5 </w:t>
            </w:r>
            <w:r w:rsidRPr="00A955E9">
              <w:rPr>
                <w:rFonts w:ascii="Times New Roman" w:hAnsi="Times New Roman"/>
                <w:noProof/>
                <w:szCs w:val="18"/>
              </w:rPr>
              <w:t xml:space="preserve">final filter load </w:t>
            </w:r>
          </w:p>
        </w:tc>
        <w:tc>
          <w:tcPr>
            <w:tcW w:w="2874" w:type="dxa"/>
            <w:shd w:val="clear" w:color="auto" w:fill="auto"/>
          </w:tcPr>
          <w:p w14:paraId="7EC6802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filter mass loading for the brake under testing (Pe</w:t>
            </w:r>
            <w:r w:rsidRPr="00A955E9">
              <w:rPr>
                <w:rFonts w:ascii="Times New Roman" w:hAnsi="Times New Roman"/>
                <w:noProof/>
                <w:szCs w:val="18"/>
                <w:vertAlign w:val="subscript"/>
              </w:rPr>
              <w:t>(2.5)</w:t>
            </w:r>
            <w:r w:rsidRPr="00A955E9">
              <w:rPr>
                <w:rFonts w:ascii="Times New Roman" w:hAnsi="Times New Roman"/>
                <w:noProof/>
                <w:szCs w:val="18"/>
              </w:rPr>
              <w:t>). Use the corrected for buoyancy pre-testing and post-testing PM</w:t>
            </w:r>
            <w:r w:rsidRPr="00A955E9">
              <w:rPr>
                <w:rFonts w:ascii="Times New Roman" w:hAnsi="Times New Roman"/>
                <w:noProof/>
                <w:szCs w:val="18"/>
                <w:vertAlign w:val="subscript"/>
              </w:rPr>
              <w:t>2.5</w:t>
            </w:r>
            <w:r w:rsidRPr="00A955E9">
              <w:rPr>
                <w:rFonts w:ascii="Times New Roman" w:hAnsi="Times New Roman"/>
                <w:noProof/>
                <w:szCs w:val="18"/>
              </w:rPr>
              <w:t xml:space="preserve"> filter measurements for the calculation as specified in point 12.1.4. (g)</w:t>
            </w:r>
          </w:p>
        </w:tc>
        <w:tc>
          <w:tcPr>
            <w:tcW w:w="725" w:type="dxa"/>
            <w:shd w:val="clear" w:color="auto" w:fill="auto"/>
          </w:tcPr>
          <w:p w14:paraId="202F530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2F3EC8A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398B43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206</w:t>
            </w:r>
          </w:p>
        </w:tc>
        <w:tc>
          <w:tcPr>
            <w:tcW w:w="930" w:type="dxa"/>
            <w:shd w:val="clear" w:color="auto" w:fill="auto"/>
          </w:tcPr>
          <w:p w14:paraId="5446EF0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404DF20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 xml:space="preserve">10 </w:t>
            </w:r>
            <w:r w:rsidRPr="00A955E9">
              <w:rPr>
                <w:rFonts w:ascii="Times New Roman" w:hAnsi="Times New Roman"/>
                <w:noProof/>
                <w:szCs w:val="18"/>
              </w:rPr>
              <w:t>final filter load</w:t>
            </w:r>
          </w:p>
        </w:tc>
        <w:tc>
          <w:tcPr>
            <w:tcW w:w="2874" w:type="dxa"/>
            <w:shd w:val="clear" w:color="auto" w:fill="auto"/>
          </w:tcPr>
          <w:p w14:paraId="094BFA9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filter mass loading for the brake under testing (Pe</w:t>
            </w:r>
            <w:r w:rsidRPr="00A955E9">
              <w:rPr>
                <w:rFonts w:ascii="Times New Roman" w:hAnsi="Times New Roman"/>
                <w:noProof/>
                <w:szCs w:val="18"/>
                <w:vertAlign w:val="subscript"/>
              </w:rPr>
              <w:t>(10)</w:t>
            </w:r>
            <w:r w:rsidRPr="00A955E9">
              <w:rPr>
                <w:rFonts w:ascii="Times New Roman" w:hAnsi="Times New Roman"/>
                <w:noProof/>
                <w:szCs w:val="18"/>
              </w:rPr>
              <w:t xml:space="preserve">). Use the corrected for buoyancy pre-testing and post-testing </w:t>
            </w:r>
            <w:r w:rsidRPr="00A955E9">
              <w:rPr>
                <w:rFonts w:ascii="Times New Roman" w:hAnsi="Times New Roman"/>
                <w:noProof/>
                <w:szCs w:val="18"/>
              </w:rPr>
              <w:lastRenderedPageBreak/>
              <w:t>PM</w:t>
            </w:r>
            <w:r w:rsidRPr="00A955E9">
              <w:rPr>
                <w:rFonts w:ascii="Times New Roman" w:hAnsi="Times New Roman"/>
                <w:noProof/>
                <w:szCs w:val="18"/>
                <w:vertAlign w:val="subscript"/>
              </w:rPr>
              <w:t>10</w:t>
            </w:r>
            <w:r w:rsidRPr="00A955E9">
              <w:rPr>
                <w:rFonts w:ascii="Times New Roman" w:hAnsi="Times New Roman"/>
                <w:noProof/>
                <w:szCs w:val="18"/>
              </w:rPr>
              <w:t xml:space="preserve"> filter measurements for the calculation as specified in point 12.1.4. (g)</w:t>
            </w:r>
          </w:p>
        </w:tc>
        <w:tc>
          <w:tcPr>
            <w:tcW w:w="725" w:type="dxa"/>
            <w:shd w:val="clear" w:color="auto" w:fill="auto"/>
          </w:tcPr>
          <w:p w14:paraId="42D98E8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μg</w:t>
            </w:r>
          </w:p>
        </w:tc>
      </w:tr>
      <w:tr w:rsidR="0040233F" w:rsidRPr="00A955E9" w14:paraId="7A413C6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6A4C48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207</w:t>
            </w:r>
          </w:p>
        </w:tc>
        <w:tc>
          <w:tcPr>
            <w:tcW w:w="930" w:type="dxa"/>
            <w:shd w:val="clear" w:color="auto" w:fill="auto"/>
          </w:tcPr>
          <w:p w14:paraId="4A142D4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31B075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Overall compliance</w:t>
            </w:r>
          </w:p>
        </w:tc>
        <w:tc>
          <w:tcPr>
            <w:tcW w:w="2874" w:type="dxa"/>
            <w:shd w:val="clear" w:color="auto" w:fill="auto"/>
          </w:tcPr>
          <w:p w14:paraId="3EF6688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requirements defined in paragraph 12.1.4. for conditioning, handling, and weighing of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filters used for the brake under testing have been fulfilled</w:t>
            </w:r>
          </w:p>
        </w:tc>
        <w:tc>
          <w:tcPr>
            <w:tcW w:w="725" w:type="dxa"/>
            <w:shd w:val="clear" w:color="auto" w:fill="auto"/>
          </w:tcPr>
          <w:p w14:paraId="0E15ED6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B070A1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3B7B0F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208</w:t>
            </w:r>
          </w:p>
        </w:tc>
        <w:tc>
          <w:tcPr>
            <w:tcW w:w="930" w:type="dxa"/>
            <w:shd w:val="clear" w:color="auto" w:fill="auto"/>
          </w:tcPr>
          <w:p w14:paraId="290C89F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6116605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2.5</w:t>
            </w:r>
            <w:r w:rsidRPr="00A955E9">
              <w:rPr>
                <w:rFonts w:ascii="Times New Roman" w:hAnsi="Times New Roman"/>
                <w:noProof/>
                <w:szCs w:val="18"/>
              </w:rPr>
              <w:t xml:space="preserve"> reference filter initial weight</w:t>
            </w:r>
          </w:p>
        </w:tc>
        <w:tc>
          <w:tcPr>
            <w:tcW w:w="2874" w:type="dxa"/>
            <w:shd w:val="clear" w:color="auto" w:fill="auto"/>
          </w:tcPr>
          <w:p w14:paraId="327BA52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initial corrected for buoyancy PM</w:t>
            </w:r>
            <w:r w:rsidRPr="00A955E9">
              <w:rPr>
                <w:rFonts w:ascii="Times New Roman" w:hAnsi="Times New Roman"/>
                <w:noProof/>
                <w:szCs w:val="18"/>
                <w:vertAlign w:val="subscript"/>
              </w:rPr>
              <w:t>2.5</w:t>
            </w:r>
            <w:r w:rsidRPr="00A955E9">
              <w:rPr>
                <w:rFonts w:ascii="Times New Roman" w:hAnsi="Times New Roman"/>
                <w:noProof/>
                <w:szCs w:val="18"/>
              </w:rPr>
              <w:t xml:space="preserve"> reference filter weight for the brake under testing. Use Equation 12.5 to calculate the corrected mass measurement </w:t>
            </w:r>
          </w:p>
        </w:tc>
        <w:tc>
          <w:tcPr>
            <w:tcW w:w="725" w:type="dxa"/>
            <w:shd w:val="clear" w:color="auto" w:fill="auto"/>
          </w:tcPr>
          <w:p w14:paraId="4C7AB88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2B15E66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819BF8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209</w:t>
            </w:r>
          </w:p>
        </w:tc>
        <w:tc>
          <w:tcPr>
            <w:tcW w:w="930" w:type="dxa"/>
            <w:shd w:val="clear" w:color="auto" w:fill="auto"/>
          </w:tcPr>
          <w:p w14:paraId="0ED6B03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5D31CFD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2.5</w:t>
            </w:r>
            <w:r w:rsidRPr="00A955E9">
              <w:rPr>
                <w:rFonts w:ascii="Times New Roman" w:hAnsi="Times New Roman"/>
                <w:noProof/>
                <w:szCs w:val="18"/>
              </w:rPr>
              <w:t xml:space="preserve"> reference filter final weight </w:t>
            </w:r>
          </w:p>
        </w:tc>
        <w:tc>
          <w:tcPr>
            <w:tcW w:w="2874" w:type="dxa"/>
            <w:shd w:val="clear" w:color="auto" w:fill="auto"/>
          </w:tcPr>
          <w:p w14:paraId="5AFE6F7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corrected for buoyancy PM</w:t>
            </w:r>
            <w:r w:rsidRPr="00A955E9">
              <w:rPr>
                <w:rFonts w:ascii="Times New Roman" w:hAnsi="Times New Roman"/>
                <w:noProof/>
                <w:szCs w:val="18"/>
                <w:vertAlign w:val="subscript"/>
              </w:rPr>
              <w:t>2.5</w:t>
            </w:r>
            <w:r w:rsidRPr="00A955E9">
              <w:rPr>
                <w:rFonts w:ascii="Times New Roman" w:hAnsi="Times New Roman"/>
                <w:noProof/>
                <w:szCs w:val="18"/>
              </w:rPr>
              <w:t xml:space="preserve"> reference filter weight for the brake under testing. Use Equation 12.5 to calculate the corrected mass measurement</w:t>
            </w:r>
          </w:p>
        </w:tc>
        <w:tc>
          <w:tcPr>
            <w:tcW w:w="725" w:type="dxa"/>
            <w:shd w:val="clear" w:color="auto" w:fill="auto"/>
          </w:tcPr>
          <w:p w14:paraId="6E075A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6D7AE70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23412A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210</w:t>
            </w:r>
          </w:p>
        </w:tc>
        <w:tc>
          <w:tcPr>
            <w:tcW w:w="930" w:type="dxa"/>
            <w:shd w:val="clear" w:color="auto" w:fill="auto"/>
          </w:tcPr>
          <w:p w14:paraId="22BC240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26BDE8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 initial weight </w:t>
            </w:r>
          </w:p>
        </w:tc>
        <w:tc>
          <w:tcPr>
            <w:tcW w:w="2874" w:type="dxa"/>
            <w:shd w:val="clear" w:color="auto" w:fill="auto"/>
          </w:tcPr>
          <w:p w14:paraId="5E9102D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initial corrected for buoyancy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 weight for the brake under testing. Use Equation 12.5 to calculate the corrected mass measurement</w:t>
            </w:r>
          </w:p>
        </w:tc>
        <w:tc>
          <w:tcPr>
            <w:tcW w:w="725" w:type="dxa"/>
            <w:shd w:val="clear" w:color="auto" w:fill="auto"/>
          </w:tcPr>
          <w:p w14:paraId="7C2689A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0EE4E39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EFE46B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211</w:t>
            </w:r>
          </w:p>
        </w:tc>
        <w:tc>
          <w:tcPr>
            <w:tcW w:w="930" w:type="dxa"/>
            <w:shd w:val="clear" w:color="auto" w:fill="auto"/>
          </w:tcPr>
          <w:p w14:paraId="1BEBE3D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438FED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 final weight</w:t>
            </w:r>
          </w:p>
        </w:tc>
        <w:tc>
          <w:tcPr>
            <w:tcW w:w="2874" w:type="dxa"/>
            <w:shd w:val="clear" w:color="auto" w:fill="auto"/>
          </w:tcPr>
          <w:p w14:paraId="0395E9F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corrected for buoyancy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 weight for the brake under testing. Use Equation 12.5 to calculate the corrected mass measurement</w:t>
            </w:r>
          </w:p>
        </w:tc>
        <w:tc>
          <w:tcPr>
            <w:tcW w:w="725" w:type="dxa"/>
            <w:shd w:val="clear" w:color="auto" w:fill="auto"/>
          </w:tcPr>
          <w:p w14:paraId="293C71C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μg</w:t>
            </w:r>
          </w:p>
        </w:tc>
      </w:tr>
      <w:tr w:rsidR="0040233F" w:rsidRPr="00A955E9" w14:paraId="53A0D49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DFBCF9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212</w:t>
            </w:r>
          </w:p>
        </w:tc>
        <w:tc>
          <w:tcPr>
            <w:tcW w:w="930" w:type="dxa"/>
            <w:shd w:val="clear" w:color="auto" w:fill="auto"/>
          </w:tcPr>
          <w:p w14:paraId="4058262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10BD877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Verification of reference filters validity</w:t>
            </w:r>
          </w:p>
        </w:tc>
        <w:tc>
          <w:tcPr>
            <w:tcW w:w="2874" w:type="dxa"/>
            <w:shd w:val="clear" w:color="auto" w:fill="auto"/>
          </w:tcPr>
          <w:p w14:paraId="520257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average difference between the initial and final measurement for the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filters is within ±10 µg in accordance with the specifications defined in paragraph 12.1.4. (f)</w:t>
            </w:r>
          </w:p>
        </w:tc>
        <w:tc>
          <w:tcPr>
            <w:tcW w:w="725" w:type="dxa"/>
            <w:shd w:val="clear" w:color="auto" w:fill="auto"/>
          </w:tcPr>
          <w:p w14:paraId="3EEAE00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88C6B9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C0793B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213</w:t>
            </w:r>
          </w:p>
        </w:tc>
        <w:tc>
          <w:tcPr>
            <w:tcW w:w="930" w:type="dxa"/>
            <w:shd w:val="clear" w:color="auto" w:fill="auto"/>
          </w:tcPr>
          <w:p w14:paraId="29BAD9E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12.1.4.</w:t>
            </w:r>
          </w:p>
        </w:tc>
        <w:tc>
          <w:tcPr>
            <w:tcW w:w="1892" w:type="dxa"/>
            <w:shd w:val="clear" w:color="auto" w:fill="auto"/>
          </w:tcPr>
          <w:p w14:paraId="004647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Weighing procedure – Overall compliance of reference filters weighing procedure</w:t>
            </w:r>
          </w:p>
        </w:tc>
        <w:tc>
          <w:tcPr>
            <w:tcW w:w="2874" w:type="dxa"/>
            <w:shd w:val="clear" w:color="auto" w:fill="auto"/>
          </w:tcPr>
          <w:p w14:paraId="2332493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weighing of PM</w:t>
            </w:r>
            <w:r w:rsidRPr="00A955E9">
              <w:rPr>
                <w:rFonts w:ascii="Times New Roman" w:hAnsi="Times New Roman"/>
                <w:noProof/>
                <w:szCs w:val="18"/>
                <w:vertAlign w:val="subscript"/>
              </w:rPr>
              <w:t>2.5</w:t>
            </w:r>
            <w:r w:rsidRPr="00A955E9">
              <w:rPr>
                <w:rFonts w:ascii="Times New Roman" w:hAnsi="Times New Roman"/>
                <w:noProof/>
                <w:szCs w:val="18"/>
              </w:rPr>
              <w:t xml:space="preserve"> and PM</w:t>
            </w:r>
            <w:r w:rsidRPr="00A955E9">
              <w:rPr>
                <w:rFonts w:ascii="Times New Roman" w:hAnsi="Times New Roman"/>
                <w:noProof/>
                <w:szCs w:val="18"/>
                <w:vertAlign w:val="subscript"/>
              </w:rPr>
              <w:t>10</w:t>
            </w:r>
            <w:r w:rsidRPr="00A955E9">
              <w:rPr>
                <w:rFonts w:ascii="Times New Roman" w:hAnsi="Times New Roman"/>
                <w:noProof/>
                <w:szCs w:val="18"/>
              </w:rPr>
              <w:t xml:space="preserve"> reference filters was carried out according to the specifications defined in paragraph 12.1.4. (f)</w:t>
            </w:r>
          </w:p>
        </w:tc>
        <w:tc>
          <w:tcPr>
            <w:tcW w:w="725" w:type="dxa"/>
            <w:shd w:val="clear" w:color="auto" w:fill="auto"/>
          </w:tcPr>
          <w:p w14:paraId="5B2F16D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F5133D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E080A6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214</w:t>
            </w:r>
          </w:p>
        </w:tc>
        <w:tc>
          <w:tcPr>
            <w:tcW w:w="930" w:type="dxa"/>
            <w:shd w:val="clear" w:color="auto" w:fill="auto"/>
          </w:tcPr>
          <w:p w14:paraId="15849C2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12.1.5.</w:t>
            </w:r>
          </w:p>
        </w:tc>
        <w:tc>
          <w:tcPr>
            <w:tcW w:w="1892" w:type="dxa"/>
            <w:shd w:val="clear" w:color="auto" w:fill="auto"/>
          </w:tcPr>
          <w:p w14:paraId="1B67C3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emission factor calculation – Reference PM</w:t>
            </w:r>
            <w:r w:rsidRPr="00A955E9">
              <w:rPr>
                <w:rFonts w:ascii="Times New Roman" w:hAnsi="Times New Roman"/>
                <w:noProof/>
                <w:szCs w:val="18"/>
                <w:vertAlign w:val="subscript"/>
              </w:rPr>
              <w:t>2.5</w:t>
            </w:r>
            <w:r w:rsidRPr="00A955E9">
              <w:rPr>
                <w:rFonts w:ascii="Times New Roman" w:hAnsi="Times New Roman"/>
                <w:noProof/>
                <w:szCs w:val="18"/>
              </w:rPr>
              <w:t xml:space="preserve"> Emission Factor </w:t>
            </w:r>
          </w:p>
        </w:tc>
        <w:tc>
          <w:tcPr>
            <w:tcW w:w="2874" w:type="dxa"/>
            <w:shd w:val="clear" w:color="auto" w:fill="auto"/>
          </w:tcPr>
          <w:p w14:paraId="76BC958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2.5</w:t>
            </w:r>
            <w:r w:rsidRPr="00A955E9">
              <w:rPr>
                <w:rFonts w:ascii="Times New Roman" w:hAnsi="Times New Roman"/>
                <w:noProof/>
                <w:szCs w:val="18"/>
              </w:rPr>
              <w:t xml:space="preserve"> emission factor in mass per distance driven for the brake under testing as specified in paragraph 12.1.5. (PM</w:t>
            </w:r>
            <w:r w:rsidRPr="00A955E9">
              <w:rPr>
                <w:rFonts w:ascii="Times New Roman" w:hAnsi="Times New Roman"/>
                <w:noProof/>
                <w:szCs w:val="18"/>
                <w:vertAlign w:val="subscript"/>
              </w:rPr>
              <w:t>2.5</w:t>
            </w:r>
            <w:r w:rsidRPr="00A955E9">
              <w:rPr>
                <w:rFonts w:ascii="Times New Roman" w:hAnsi="Times New Roman"/>
                <w:noProof/>
                <w:szCs w:val="18"/>
              </w:rPr>
              <w:t xml:space="preserve"> EF</w:t>
            </w:r>
            <w:r w:rsidRPr="00A955E9">
              <w:rPr>
                <w:rFonts w:ascii="Times New Roman" w:hAnsi="Times New Roman"/>
                <w:noProof/>
                <w:szCs w:val="18"/>
                <w:vertAlign w:val="subscript"/>
              </w:rPr>
              <w:t>ref</w:t>
            </w:r>
            <w:r w:rsidRPr="00A955E9">
              <w:rPr>
                <w:rFonts w:ascii="Times New Roman" w:hAnsi="Times New Roman"/>
                <w:noProof/>
                <w:szCs w:val="18"/>
              </w:rPr>
              <w:t>). Use the PM</w:t>
            </w:r>
            <w:r w:rsidRPr="00A955E9">
              <w:rPr>
                <w:rFonts w:ascii="Times New Roman" w:hAnsi="Times New Roman"/>
                <w:noProof/>
                <w:szCs w:val="18"/>
                <w:vertAlign w:val="subscript"/>
              </w:rPr>
              <w:t>2.5</w:t>
            </w:r>
            <w:r w:rsidRPr="00A955E9">
              <w:rPr>
                <w:rFonts w:ascii="Times New Roman" w:hAnsi="Times New Roman"/>
                <w:noProof/>
                <w:szCs w:val="18"/>
              </w:rPr>
              <w:t xml:space="preserve"> filter mass loading for the brake under testing (Pe</w:t>
            </w:r>
            <w:r w:rsidRPr="00A955E9">
              <w:rPr>
                <w:rFonts w:ascii="Times New Roman" w:hAnsi="Times New Roman"/>
                <w:noProof/>
                <w:szCs w:val="18"/>
                <w:vertAlign w:val="subscript"/>
              </w:rPr>
              <w:t>(2.5)</w:t>
            </w:r>
            <w:r w:rsidRPr="00A955E9">
              <w:rPr>
                <w:rFonts w:ascii="Times New Roman" w:hAnsi="Times New Roman"/>
                <w:noProof/>
                <w:szCs w:val="18"/>
              </w:rPr>
              <w:t>) calculated in the Mass Measurement File. Use the data of the parameters “Cooling Airflow Actual Normalized”, “PM</w:t>
            </w:r>
            <w:r w:rsidRPr="00A955E9">
              <w:rPr>
                <w:rFonts w:ascii="Times New Roman" w:hAnsi="Times New Roman"/>
                <w:noProof/>
                <w:szCs w:val="18"/>
                <w:vertAlign w:val="subscript"/>
              </w:rPr>
              <w:t>2.5</w:t>
            </w:r>
            <w:r w:rsidRPr="00A955E9">
              <w:rPr>
                <w:rFonts w:ascii="Times New Roman" w:hAnsi="Times New Roman"/>
                <w:noProof/>
                <w:szCs w:val="18"/>
              </w:rPr>
              <w:t xml:space="preserve"> Sampling Flow Actual Normalized”, and “Driven Distance” in the Time-Based File over the WLTP-Brake cycle of the emissions measurement section</w:t>
            </w:r>
          </w:p>
        </w:tc>
        <w:tc>
          <w:tcPr>
            <w:tcW w:w="725" w:type="dxa"/>
            <w:shd w:val="clear" w:color="auto" w:fill="auto"/>
          </w:tcPr>
          <w:p w14:paraId="3BC212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40233F" w:rsidRPr="00A955E9" w14:paraId="48E30E9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93F2716" w14:textId="77777777" w:rsidR="009F2394" w:rsidRPr="00A955E9" w:rsidRDefault="009F2394" w:rsidP="00A955E9">
            <w:pPr>
              <w:spacing w:before="40" w:after="120"/>
              <w:ind w:right="113"/>
              <w:rPr>
                <w:rFonts w:ascii="Times New Roman" w:eastAsia="MS Mincho" w:hAnsi="Times New Roman"/>
                <w:noProof/>
                <w:szCs w:val="18"/>
                <w:lang w:eastAsia="ja-JP"/>
              </w:rPr>
            </w:pPr>
            <w:r w:rsidRPr="00A955E9">
              <w:rPr>
                <w:rFonts w:ascii="Times New Roman" w:hAnsi="Times New Roman"/>
                <w:noProof/>
                <w:szCs w:val="18"/>
              </w:rPr>
              <w:t>215</w:t>
            </w:r>
          </w:p>
        </w:tc>
        <w:tc>
          <w:tcPr>
            <w:tcW w:w="930" w:type="dxa"/>
            <w:shd w:val="clear" w:color="auto" w:fill="auto"/>
          </w:tcPr>
          <w:p w14:paraId="56CB38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12.1.5.</w:t>
            </w:r>
          </w:p>
        </w:tc>
        <w:tc>
          <w:tcPr>
            <w:tcW w:w="1892" w:type="dxa"/>
            <w:shd w:val="clear" w:color="auto" w:fill="auto"/>
          </w:tcPr>
          <w:p w14:paraId="4D39F7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emission factor calculation – Final PM</w:t>
            </w:r>
            <w:r w:rsidRPr="00A955E9">
              <w:rPr>
                <w:rFonts w:ascii="Times New Roman" w:hAnsi="Times New Roman"/>
                <w:noProof/>
                <w:szCs w:val="18"/>
                <w:vertAlign w:val="subscript"/>
              </w:rPr>
              <w:t>2.5</w:t>
            </w:r>
            <w:r w:rsidRPr="00A955E9">
              <w:rPr>
                <w:rFonts w:ascii="Times New Roman" w:hAnsi="Times New Roman"/>
                <w:noProof/>
                <w:szCs w:val="18"/>
              </w:rPr>
              <w:t xml:space="preserve"> Emission Factor</w:t>
            </w:r>
          </w:p>
        </w:tc>
        <w:tc>
          <w:tcPr>
            <w:tcW w:w="2874" w:type="dxa"/>
            <w:shd w:val="clear" w:color="auto" w:fill="auto"/>
          </w:tcPr>
          <w:p w14:paraId="43D798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PM</w:t>
            </w:r>
            <w:r w:rsidRPr="00A955E9">
              <w:rPr>
                <w:rFonts w:ascii="Times New Roman" w:hAnsi="Times New Roman"/>
                <w:noProof/>
                <w:szCs w:val="18"/>
                <w:vertAlign w:val="subscript"/>
              </w:rPr>
              <w:t>2.5</w:t>
            </w:r>
            <w:r w:rsidRPr="00A955E9">
              <w:rPr>
                <w:rFonts w:ascii="Times New Roman" w:hAnsi="Times New Roman"/>
                <w:noProof/>
                <w:szCs w:val="18"/>
              </w:rPr>
              <w:t xml:space="preserve"> emission factor in mass per distance driven for the vehicle on which the brake under testing is mounted (PM</w:t>
            </w:r>
            <w:r w:rsidRPr="00A955E9">
              <w:rPr>
                <w:rFonts w:ascii="Times New Roman" w:hAnsi="Times New Roman"/>
                <w:noProof/>
                <w:szCs w:val="18"/>
                <w:vertAlign w:val="subscript"/>
              </w:rPr>
              <w:t>2.5</w:t>
            </w:r>
            <w:r w:rsidRPr="00A955E9">
              <w:rPr>
                <w:rFonts w:ascii="Times New Roman" w:hAnsi="Times New Roman"/>
                <w:noProof/>
                <w:szCs w:val="18"/>
              </w:rPr>
              <w:t xml:space="preserve"> EF). Perform the calculation in accordance with Equation 12.9 as specified in paragraph 12.1.5. </w:t>
            </w:r>
          </w:p>
        </w:tc>
        <w:tc>
          <w:tcPr>
            <w:tcW w:w="725" w:type="dxa"/>
            <w:shd w:val="clear" w:color="auto" w:fill="auto"/>
          </w:tcPr>
          <w:p w14:paraId="411475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40233F" w:rsidRPr="00A955E9" w14:paraId="7B6F972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9B27CE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216</w:t>
            </w:r>
          </w:p>
        </w:tc>
        <w:tc>
          <w:tcPr>
            <w:tcW w:w="930" w:type="dxa"/>
            <w:shd w:val="clear" w:color="auto" w:fill="auto"/>
          </w:tcPr>
          <w:p w14:paraId="5F6DCA6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12.1.5.</w:t>
            </w:r>
          </w:p>
        </w:tc>
        <w:tc>
          <w:tcPr>
            <w:tcW w:w="1892" w:type="dxa"/>
            <w:shd w:val="clear" w:color="auto" w:fill="auto"/>
          </w:tcPr>
          <w:p w14:paraId="11F9FB1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emission factor calculation – Reference PM</w:t>
            </w:r>
            <w:r w:rsidRPr="00A955E9">
              <w:rPr>
                <w:rFonts w:ascii="Times New Roman" w:hAnsi="Times New Roman"/>
                <w:noProof/>
                <w:szCs w:val="18"/>
                <w:vertAlign w:val="subscript"/>
              </w:rPr>
              <w:t>10</w:t>
            </w:r>
            <w:r w:rsidRPr="00A955E9">
              <w:rPr>
                <w:rFonts w:ascii="Times New Roman" w:hAnsi="Times New Roman"/>
                <w:noProof/>
                <w:szCs w:val="18"/>
              </w:rPr>
              <w:t xml:space="preserve"> Emission Factor </w:t>
            </w:r>
          </w:p>
        </w:tc>
        <w:tc>
          <w:tcPr>
            <w:tcW w:w="2874" w:type="dxa"/>
            <w:shd w:val="clear" w:color="auto" w:fill="auto"/>
          </w:tcPr>
          <w:p w14:paraId="3E22E4B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PM</w:t>
            </w:r>
            <w:r w:rsidRPr="00A955E9">
              <w:rPr>
                <w:rFonts w:ascii="Times New Roman" w:hAnsi="Times New Roman"/>
                <w:noProof/>
                <w:szCs w:val="18"/>
                <w:vertAlign w:val="subscript"/>
              </w:rPr>
              <w:t>10</w:t>
            </w:r>
            <w:r w:rsidRPr="00A955E9">
              <w:rPr>
                <w:rFonts w:ascii="Times New Roman" w:hAnsi="Times New Roman"/>
                <w:noProof/>
                <w:szCs w:val="18"/>
              </w:rPr>
              <w:t xml:space="preserve"> emission factor in mass per distance driven for the brake under testing as specified in paragraph 12.1.5. (PM</w:t>
            </w:r>
            <w:r w:rsidRPr="00A955E9">
              <w:rPr>
                <w:rFonts w:ascii="Times New Roman" w:hAnsi="Times New Roman"/>
                <w:noProof/>
                <w:szCs w:val="18"/>
                <w:vertAlign w:val="subscript"/>
              </w:rPr>
              <w:t>10</w:t>
            </w:r>
            <w:r w:rsidRPr="00A955E9">
              <w:rPr>
                <w:rFonts w:ascii="Times New Roman" w:hAnsi="Times New Roman"/>
                <w:noProof/>
                <w:szCs w:val="18"/>
              </w:rPr>
              <w:t xml:space="preserve"> EF</w:t>
            </w:r>
            <w:r w:rsidRPr="00A955E9">
              <w:rPr>
                <w:rFonts w:ascii="Times New Roman" w:hAnsi="Times New Roman"/>
                <w:noProof/>
                <w:szCs w:val="18"/>
                <w:vertAlign w:val="subscript"/>
              </w:rPr>
              <w:t>ref</w:t>
            </w:r>
            <w:r w:rsidRPr="00A955E9">
              <w:rPr>
                <w:rFonts w:ascii="Times New Roman" w:hAnsi="Times New Roman"/>
                <w:noProof/>
                <w:szCs w:val="18"/>
              </w:rPr>
              <w:t>). Use the PM</w:t>
            </w:r>
            <w:r w:rsidRPr="00A955E9">
              <w:rPr>
                <w:rFonts w:ascii="Times New Roman" w:hAnsi="Times New Roman"/>
                <w:noProof/>
                <w:szCs w:val="18"/>
                <w:vertAlign w:val="subscript"/>
              </w:rPr>
              <w:t>10</w:t>
            </w:r>
            <w:r w:rsidRPr="00A955E9">
              <w:rPr>
                <w:rFonts w:ascii="Times New Roman" w:hAnsi="Times New Roman"/>
                <w:noProof/>
                <w:szCs w:val="18"/>
              </w:rPr>
              <w:t xml:space="preserve"> filter mass loading for the brake under testing (Pe</w:t>
            </w:r>
            <w:r w:rsidRPr="00A955E9">
              <w:rPr>
                <w:rFonts w:ascii="Times New Roman" w:hAnsi="Times New Roman"/>
                <w:noProof/>
                <w:szCs w:val="18"/>
                <w:vertAlign w:val="subscript"/>
              </w:rPr>
              <w:t>(10)</w:t>
            </w:r>
            <w:r w:rsidRPr="00A955E9">
              <w:rPr>
                <w:rFonts w:ascii="Times New Roman" w:hAnsi="Times New Roman"/>
                <w:noProof/>
                <w:szCs w:val="18"/>
              </w:rPr>
              <w:t>) calculated in the Mass Measurement File. Use the data of the parameters “Cooling Airflow Actual Normalized”, “PM</w:t>
            </w:r>
            <w:r w:rsidRPr="00A955E9">
              <w:rPr>
                <w:rFonts w:ascii="Times New Roman" w:hAnsi="Times New Roman"/>
                <w:noProof/>
                <w:szCs w:val="18"/>
                <w:vertAlign w:val="subscript"/>
              </w:rPr>
              <w:t>10</w:t>
            </w:r>
            <w:r w:rsidRPr="00A955E9">
              <w:rPr>
                <w:rFonts w:ascii="Times New Roman" w:hAnsi="Times New Roman"/>
                <w:noProof/>
                <w:szCs w:val="18"/>
              </w:rPr>
              <w:t xml:space="preserve"> Sampling Flow Actual Normalized”, and “Driven Distance” in the Time-Based File over the WLTP-Brake cycle of the emissions measurement section</w:t>
            </w:r>
          </w:p>
        </w:tc>
        <w:tc>
          <w:tcPr>
            <w:tcW w:w="725" w:type="dxa"/>
            <w:shd w:val="clear" w:color="auto" w:fill="auto"/>
          </w:tcPr>
          <w:p w14:paraId="5BAC48B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40233F" w:rsidRPr="00A955E9" w14:paraId="396F4EA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307D113" w14:textId="77777777" w:rsidR="009F2394" w:rsidRPr="00A955E9" w:rsidDel="006F29C1" w:rsidRDefault="009F2394" w:rsidP="00A955E9">
            <w:pPr>
              <w:spacing w:before="40" w:after="120"/>
              <w:ind w:right="113"/>
              <w:rPr>
                <w:rFonts w:ascii="Times New Roman" w:eastAsia="MS Mincho" w:hAnsi="Times New Roman"/>
                <w:noProof/>
                <w:szCs w:val="18"/>
                <w:lang w:eastAsia="ja-JP"/>
              </w:rPr>
            </w:pPr>
            <w:r w:rsidRPr="00A955E9">
              <w:rPr>
                <w:rFonts w:ascii="Times New Roman" w:hAnsi="Times New Roman"/>
                <w:noProof/>
                <w:szCs w:val="18"/>
              </w:rPr>
              <w:t>217</w:t>
            </w:r>
          </w:p>
        </w:tc>
        <w:tc>
          <w:tcPr>
            <w:tcW w:w="930" w:type="dxa"/>
            <w:shd w:val="clear" w:color="auto" w:fill="auto"/>
          </w:tcPr>
          <w:p w14:paraId="5DEC881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12.1.5.</w:t>
            </w:r>
          </w:p>
        </w:tc>
        <w:tc>
          <w:tcPr>
            <w:tcW w:w="1892" w:type="dxa"/>
            <w:shd w:val="clear" w:color="auto" w:fill="auto"/>
          </w:tcPr>
          <w:p w14:paraId="562CB6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PM emission factor calculation – Final PM</w:t>
            </w:r>
            <w:r w:rsidRPr="00A955E9">
              <w:rPr>
                <w:rFonts w:ascii="Times New Roman" w:hAnsi="Times New Roman"/>
                <w:noProof/>
                <w:szCs w:val="18"/>
                <w:vertAlign w:val="subscript"/>
              </w:rPr>
              <w:t>10</w:t>
            </w:r>
            <w:r w:rsidRPr="00A955E9">
              <w:rPr>
                <w:rFonts w:ascii="Times New Roman" w:hAnsi="Times New Roman"/>
                <w:noProof/>
                <w:szCs w:val="18"/>
              </w:rPr>
              <w:t xml:space="preserve"> Emission Factor</w:t>
            </w:r>
          </w:p>
        </w:tc>
        <w:tc>
          <w:tcPr>
            <w:tcW w:w="2874" w:type="dxa"/>
            <w:shd w:val="clear" w:color="auto" w:fill="auto"/>
          </w:tcPr>
          <w:p w14:paraId="0C64A09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PM</w:t>
            </w:r>
            <w:r w:rsidRPr="00A955E9">
              <w:rPr>
                <w:rFonts w:ascii="Times New Roman" w:hAnsi="Times New Roman"/>
                <w:noProof/>
                <w:szCs w:val="18"/>
                <w:vertAlign w:val="subscript"/>
              </w:rPr>
              <w:t>10</w:t>
            </w:r>
            <w:r w:rsidRPr="00A955E9">
              <w:rPr>
                <w:rFonts w:ascii="Times New Roman" w:hAnsi="Times New Roman"/>
                <w:noProof/>
                <w:szCs w:val="18"/>
              </w:rPr>
              <w:t xml:space="preserve"> emission factor in mass per distance driven for the vehicle on which the brake under testing is mounted (PM</w:t>
            </w:r>
            <w:r w:rsidRPr="00A955E9">
              <w:rPr>
                <w:rFonts w:ascii="Times New Roman" w:hAnsi="Times New Roman"/>
                <w:noProof/>
                <w:szCs w:val="18"/>
                <w:vertAlign w:val="subscript"/>
              </w:rPr>
              <w:t>10</w:t>
            </w:r>
            <w:r w:rsidRPr="00A955E9">
              <w:rPr>
                <w:rFonts w:ascii="Times New Roman" w:hAnsi="Times New Roman"/>
                <w:noProof/>
                <w:szCs w:val="18"/>
              </w:rPr>
              <w:t xml:space="preserve"> EF). Perform the calculation in accordance with Equation 12.10 as specified in paragraph 12.1.5. </w:t>
            </w:r>
          </w:p>
        </w:tc>
        <w:tc>
          <w:tcPr>
            <w:tcW w:w="725" w:type="dxa"/>
            <w:shd w:val="clear" w:color="auto" w:fill="auto"/>
          </w:tcPr>
          <w:p w14:paraId="0B7242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40233F" w:rsidRPr="00A955E9" w14:paraId="7D27DFC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E28F7B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218</w:t>
            </w:r>
          </w:p>
        </w:tc>
        <w:tc>
          <w:tcPr>
            <w:tcW w:w="930" w:type="dxa"/>
            <w:shd w:val="clear" w:color="auto" w:fill="auto"/>
          </w:tcPr>
          <w:p w14:paraId="04B4174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12.2.1.1.</w:t>
            </w:r>
          </w:p>
        </w:tc>
        <w:tc>
          <w:tcPr>
            <w:tcW w:w="1892" w:type="dxa"/>
            <w:shd w:val="clear" w:color="auto" w:fill="auto"/>
          </w:tcPr>
          <w:p w14:paraId="0BEDB29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plane – PN sampling layout</w:t>
            </w:r>
          </w:p>
        </w:tc>
        <w:tc>
          <w:tcPr>
            <w:tcW w:w="2874" w:type="dxa"/>
            <w:shd w:val="clear" w:color="auto" w:fill="auto"/>
          </w:tcPr>
          <w:p w14:paraId="38E8523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Specify if one or two sampling probes were used for TPN10 and SPN10 sampling for the brake under testing</w:t>
            </w:r>
          </w:p>
        </w:tc>
        <w:tc>
          <w:tcPr>
            <w:tcW w:w="725" w:type="dxa"/>
            <w:shd w:val="clear" w:color="auto" w:fill="auto"/>
          </w:tcPr>
          <w:p w14:paraId="43A71D9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62071A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DBFF98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219</w:t>
            </w:r>
          </w:p>
        </w:tc>
        <w:tc>
          <w:tcPr>
            <w:tcW w:w="930" w:type="dxa"/>
            <w:shd w:val="clear" w:color="auto" w:fill="auto"/>
          </w:tcPr>
          <w:p w14:paraId="48D3B69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12.2.1.1.</w:t>
            </w:r>
          </w:p>
        </w:tc>
        <w:tc>
          <w:tcPr>
            <w:tcW w:w="1892" w:type="dxa"/>
            <w:shd w:val="clear" w:color="auto" w:fill="auto"/>
          </w:tcPr>
          <w:p w14:paraId="7D10618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plane – PN sampling probes positioning</w:t>
            </w:r>
          </w:p>
        </w:tc>
        <w:tc>
          <w:tcPr>
            <w:tcW w:w="2874" w:type="dxa"/>
            <w:shd w:val="clear" w:color="auto" w:fill="auto"/>
          </w:tcPr>
          <w:p w14:paraId="787B15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design of the sampling plane and the placement of the TPN10 and SPN10 sampling probes fulfil the specifications described in paragraph 12.2.1.1. (a)-(b)</w:t>
            </w:r>
          </w:p>
        </w:tc>
        <w:tc>
          <w:tcPr>
            <w:tcW w:w="725" w:type="dxa"/>
            <w:shd w:val="clear" w:color="auto" w:fill="auto"/>
          </w:tcPr>
          <w:p w14:paraId="24F56B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7927E6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5B51A1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220</w:t>
            </w:r>
          </w:p>
        </w:tc>
        <w:tc>
          <w:tcPr>
            <w:tcW w:w="930" w:type="dxa"/>
            <w:shd w:val="clear" w:color="auto" w:fill="auto"/>
          </w:tcPr>
          <w:p w14:paraId="1FB6B91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12.2.1.1.</w:t>
            </w:r>
          </w:p>
        </w:tc>
        <w:tc>
          <w:tcPr>
            <w:tcW w:w="1892" w:type="dxa"/>
            <w:shd w:val="clear" w:color="auto" w:fill="auto"/>
          </w:tcPr>
          <w:p w14:paraId="3FE7DEA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plane – Flow angle of the flow splitter</w:t>
            </w:r>
          </w:p>
        </w:tc>
        <w:tc>
          <w:tcPr>
            <w:tcW w:w="2874" w:type="dxa"/>
            <w:shd w:val="clear" w:color="auto" w:fill="auto"/>
          </w:tcPr>
          <w:p w14:paraId="3D54AB9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single sampling probe is used for both TPN10 and SPN10 report the flow angle of the applied flow splitter</w:t>
            </w:r>
          </w:p>
        </w:tc>
        <w:tc>
          <w:tcPr>
            <w:tcW w:w="725" w:type="dxa"/>
            <w:shd w:val="clear" w:color="auto" w:fill="auto"/>
          </w:tcPr>
          <w:p w14:paraId="7446B4C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5F9361D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A08FBB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221</w:t>
            </w:r>
          </w:p>
        </w:tc>
        <w:tc>
          <w:tcPr>
            <w:tcW w:w="930" w:type="dxa"/>
            <w:shd w:val="clear" w:color="auto" w:fill="auto"/>
          </w:tcPr>
          <w:p w14:paraId="35AE107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12.2.1.1.</w:t>
            </w:r>
          </w:p>
        </w:tc>
        <w:tc>
          <w:tcPr>
            <w:tcW w:w="1892" w:type="dxa"/>
            <w:shd w:val="clear" w:color="auto" w:fill="auto"/>
          </w:tcPr>
          <w:p w14:paraId="71BBB0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plane – Overall compliance of the flow splitter</w:t>
            </w:r>
          </w:p>
        </w:tc>
        <w:tc>
          <w:tcPr>
            <w:tcW w:w="2874" w:type="dxa"/>
            <w:shd w:val="clear" w:color="auto" w:fill="auto"/>
          </w:tcPr>
          <w:p w14:paraId="4873D7D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single sampling probe is used for both TPN10 and SPN10 verify that the applied flow-splitting device meets all the design, flow velocity, and penetration requirements defined in points 12.2.1.1. (c)-(e)</w:t>
            </w:r>
          </w:p>
        </w:tc>
        <w:tc>
          <w:tcPr>
            <w:tcW w:w="725" w:type="dxa"/>
            <w:shd w:val="clear" w:color="auto" w:fill="auto"/>
          </w:tcPr>
          <w:p w14:paraId="1F2B6A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Y/N/NA</w:t>
            </w:r>
          </w:p>
        </w:tc>
      </w:tr>
      <w:tr w:rsidR="0040233F" w:rsidRPr="00A955E9" w14:paraId="6E3A4B3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41D0D2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222</w:t>
            </w:r>
          </w:p>
        </w:tc>
        <w:tc>
          <w:tcPr>
            <w:tcW w:w="930" w:type="dxa"/>
            <w:shd w:val="clear" w:color="auto" w:fill="auto"/>
          </w:tcPr>
          <w:p w14:paraId="598E9D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4F2F06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TPN10 probe dimensions (inner diameter)</w:t>
            </w:r>
          </w:p>
        </w:tc>
        <w:tc>
          <w:tcPr>
            <w:tcW w:w="2874" w:type="dxa"/>
            <w:shd w:val="clear" w:color="auto" w:fill="auto"/>
          </w:tcPr>
          <w:p w14:paraId="5A27C4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sampling probe’s inner diameter (d</w:t>
            </w:r>
            <w:r w:rsidRPr="00A955E9">
              <w:rPr>
                <w:rFonts w:ascii="Times New Roman" w:hAnsi="Times New Roman"/>
                <w:noProof/>
                <w:szCs w:val="18"/>
                <w:vertAlign w:val="subscript"/>
              </w:rPr>
              <w:t>p</w:t>
            </w:r>
            <w:r w:rsidRPr="00A955E9">
              <w:rPr>
                <w:rFonts w:ascii="Times New Roman" w:hAnsi="Times New Roman"/>
                <w:noProof/>
                <w:szCs w:val="18"/>
              </w:rPr>
              <w:t>) used for the brake under testing</w:t>
            </w:r>
          </w:p>
        </w:tc>
        <w:tc>
          <w:tcPr>
            <w:tcW w:w="725" w:type="dxa"/>
            <w:shd w:val="clear" w:color="auto" w:fill="auto"/>
          </w:tcPr>
          <w:p w14:paraId="42A27A4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132D591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D63564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223</w:t>
            </w:r>
          </w:p>
        </w:tc>
        <w:tc>
          <w:tcPr>
            <w:tcW w:w="930" w:type="dxa"/>
            <w:shd w:val="clear" w:color="auto" w:fill="auto"/>
          </w:tcPr>
          <w:p w14:paraId="76F142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209E580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SPN10 probe dimensions (inner diameter)</w:t>
            </w:r>
          </w:p>
        </w:tc>
        <w:tc>
          <w:tcPr>
            <w:tcW w:w="2874" w:type="dxa"/>
            <w:shd w:val="clear" w:color="auto" w:fill="auto"/>
          </w:tcPr>
          <w:p w14:paraId="75A2B1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sampling probe’s inner diameter (d</w:t>
            </w:r>
            <w:r w:rsidRPr="00A955E9">
              <w:rPr>
                <w:rFonts w:ascii="Times New Roman" w:hAnsi="Times New Roman"/>
                <w:noProof/>
                <w:szCs w:val="18"/>
                <w:vertAlign w:val="subscript"/>
              </w:rPr>
              <w:t>p</w:t>
            </w:r>
            <w:r w:rsidRPr="00A955E9">
              <w:rPr>
                <w:rFonts w:ascii="Times New Roman" w:hAnsi="Times New Roman"/>
                <w:noProof/>
                <w:szCs w:val="18"/>
              </w:rPr>
              <w:t>) used for the brake under testing</w:t>
            </w:r>
          </w:p>
        </w:tc>
        <w:tc>
          <w:tcPr>
            <w:tcW w:w="725" w:type="dxa"/>
            <w:shd w:val="clear" w:color="auto" w:fill="auto"/>
          </w:tcPr>
          <w:p w14:paraId="7D7F2EA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69091F3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DBEB50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224</w:t>
            </w:r>
          </w:p>
        </w:tc>
        <w:tc>
          <w:tcPr>
            <w:tcW w:w="930" w:type="dxa"/>
            <w:shd w:val="clear" w:color="auto" w:fill="auto"/>
          </w:tcPr>
          <w:p w14:paraId="2833647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56A23FC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TPN10 probe dimensions (length)</w:t>
            </w:r>
          </w:p>
        </w:tc>
        <w:tc>
          <w:tcPr>
            <w:tcW w:w="2874" w:type="dxa"/>
            <w:shd w:val="clear" w:color="auto" w:fill="auto"/>
          </w:tcPr>
          <w:p w14:paraId="2974F27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sampling probe’s overall length from the sampling nozzle tip to the inlet of the particle transfer tube used for the brake under testing</w:t>
            </w:r>
          </w:p>
        </w:tc>
        <w:tc>
          <w:tcPr>
            <w:tcW w:w="725" w:type="dxa"/>
            <w:shd w:val="clear" w:color="auto" w:fill="auto"/>
          </w:tcPr>
          <w:p w14:paraId="06864B7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13C77D8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DFE7F4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225</w:t>
            </w:r>
          </w:p>
        </w:tc>
        <w:tc>
          <w:tcPr>
            <w:tcW w:w="930" w:type="dxa"/>
            <w:shd w:val="clear" w:color="auto" w:fill="auto"/>
          </w:tcPr>
          <w:p w14:paraId="4765B6E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2425F21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SPN10 probe dimensions (length)</w:t>
            </w:r>
          </w:p>
        </w:tc>
        <w:tc>
          <w:tcPr>
            <w:tcW w:w="2874" w:type="dxa"/>
            <w:shd w:val="clear" w:color="auto" w:fill="auto"/>
          </w:tcPr>
          <w:p w14:paraId="5EC61F9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sampling probe’s overall length from the sampling nozzle tip to the inlet of the particle transfer tube used for the brake under testing</w:t>
            </w:r>
          </w:p>
        </w:tc>
        <w:tc>
          <w:tcPr>
            <w:tcW w:w="725" w:type="dxa"/>
            <w:shd w:val="clear" w:color="auto" w:fill="auto"/>
          </w:tcPr>
          <w:p w14:paraId="71B6FAF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458E361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728423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226</w:t>
            </w:r>
          </w:p>
        </w:tc>
        <w:tc>
          <w:tcPr>
            <w:tcW w:w="930" w:type="dxa"/>
            <w:shd w:val="clear" w:color="auto" w:fill="auto"/>
          </w:tcPr>
          <w:p w14:paraId="0E8045F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6A07F6D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Application of a bend</w:t>
            </w:r>
          </w:p>
        </w:tc>
        <w:tc>
          <w:tcPr>
            <w:tcW w:w="2874" w:type="dxa"/>
            <w:shd w:val="clear" w:color="auto" w:fill="auto"/>
          </w:tcPr>
          <w:p w14:paraId="4E96144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if a bend is applied to TPN10 and SPN10 sampling probe(s) used for the brake under testing</w:t>
            </w:r>
          </w:p>
        </w:tc>
        <w:tc>
          <w:tcPr>
            <w:tcW w:w="725" w:type="dxa"/>
            <w:shd w:val="clear" w:color="auto" w:fill="auto"/>
          </w:tcPr>
          <w:p w14:paraId="6E942CF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4D3CC3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BBE8824"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227</w:t>
            </w:r>
          </w:p>
        </w:tc>
        <w:tc>
          <w:tcPr>
            <w:tcW w:w="930" w:type="dxa"/>
            <w:shd w:val="clear" w:color="auto" w:fill="auto"/>
          </w:tcPr>
          <w:p w14:paraId="5779C13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74F649C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TPN10 bending radius</w:t>
            </w:r>
          </w:p>
        </w:tc>
        <w:tc>
          <w:tcPr>
            <w:tcW w:w="2874" w:type="dxa"/>
            <w:shd w:val="clear" w:color="auto" w:fill="auto"/>
          </w:tcPr>
          <w:p w14:paraId="277A09C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TPN10 sampling probe report its bending radius in probe diameters. If there is no bend report “NA”</w:t>
            </w:r>
          </w:p>
        </w:tc>
        <w:tc>
          <w:tcPr>
            <w:tcW w:w="725" w:type="dxa"/>
            <w:shd w:val="clear" w:color="auto" w:fill="auto"/>
          </w:tcPr>
          <w:p w14:paraId="0FD4E1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p</w:t>
            </w:r>
          </w:p>
        </w:tc>
      </w:tr>
      <w:tr w:rsidR="0040233F" w:rsidRPr="00A955E9" w14:paraId="76ACF5B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C4E4F3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228</w:t>
            </w:r>
          </w:p>
        </w:tc>
        <w:tc>
          <w:tcPr>
            <w:tcW w:w="930" w:type="dxa"/>
            <w:shd w:val="clear" w:color="auto" w:fill="auto"/>
          </w:tcPr>
          <w:p w14:paraId="6342E1B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17D98AB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SPN10 bending radius</w:t>
            </w:r>
          </w:p>
        </w:tc>
        <w:tc>
          <w:tcPr>
            <w:tcW w:w="2874" w:type="dxa"/>
            <w:shd w:val="clear" w:color="auto" w:fill="auto"/>
          </w:tcPr>
          <w:p w14:paraId="0FAA42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SPN10 sampling probe report its bending radius in probe diameters. If there is no bend report “NA”</w:t>
            </w:r>
          </w:p>
        </w:tc>
        <w:tc>
          <w:tcPr>
            <w:tcW w:w="725" w:type="dxa"/>
            <w:shd w:val="clear" w:color="auto" w:fill="auto"/>
          </w:tcPr>
          <w:p w14:paraId="11CCBE4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p</w:t>
            </w:r>
          </w:p>
        </w:tc>
      </w:tr>
      <w:tr w:rsidR="0040233F" w:rsidRPr="00A955E9" w14:paraId="2BDD85A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45C8A8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229</w:t>
            </w:r>
          </w:p>
        </w:tc>
        <w:tc>
          <w:tcPr>
            <w:tcW w:w="930" w:type="dxa"/>
            <w:shd w:val="clear" w:color="auto" w:fill="auto"/>
          </w:tcPr>
          <w:p w14:paraId="4D3C78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12.2.1.2.</w:t>
            </w:r>
          </w:p>
        </w:tc>
        <w:tc>
          <w:tcPr>
            <w:tcW w:w="1892" w:type="dxa"/>
            <w:shd w:val="clear" w:color="auto" w:fill="auto"/>
          </w:tcPr>
          <w:p w14:paraId="23EC627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probes – Overall compliance</w:t>
            </w:r>
          </w:p>
        </w:tc>
        <w:tc>
          <w:tcPr>
            <w:tcW w:w="2874" w:type="dxa"/>
            <w:shd w:val="clear" w:color="auto" w:fill="auto"/>
          </w:tcPr>
          <w:p w14:paraId="3E89A4D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sampling probe(s) used for the brake under testing meet all the requirements specified in paragraph 12.2.1.2. (a)-(f)</w:t>
            </w:r>
          </w:p>
        </w:tc>
        <w:tc>
          <w:tcPr>
            <w:tcW w:w="725" w:type="dxa"/>
            <w:shd w:val="clear" w:color="auto" w:fill="auto"/>
          </w:tcPr>
          <w:p w14:paraId="418524B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5C0EFDF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C5DFC7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230</w:t>
            </w:r>
          </w:p>
        </w:tc>
        <w:tc>
          <w:tcPr>
            <w:tcW w:w="930" w:type="dxa"/>
            <w:shd w:val="clear" w:color="auto" w:fill="auto"/>
          </w:tcPr>
          <w:p w14:paraId="6CAC1B8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21A9EFD4" w14:textId="77777777" w:rsidR="009F2394" w:rsidRPr="003C4455"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PN sampling nozzles – TPN10 nozzle dimensions (inner diameter)</w:t>
            </w:r>
          </w:p>
        </w:tc>
        <w:tc>
          <w:tcPr>
            <w:tcW w:w="2874" w:type="dxa"/>
            <w:shd w:val="clear" w:color="auto" w:fill="auto"/>
          </w:tcPr>
          <w:p w14:paraId="0F62586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sampling nozzle inner diameter (d</w:t>
            </w:r>
            <w:r w:rsidRPr="00A955E9">
              <w:rPr>
                <w:rFonts w:ascii="Times New Roman" w:hAnsi="Times New Roman"/>
                <w:noProof/>
                <w:szCs w:val="18"/>
                <w:vertAlign w:val="subscript"/>
              </w:rPr>
              <w:t>n</w:t>
            </w:r>
            <w:r w:rsidRPr="00A955E9">
              <w:rPr>
                <w:rFonts w:ascii="Times New Roman" w:hAnsi="Times New Roman"/>
                <w:noProof/>
                <w:szCs w:val="18"/>
              </w:rPr>
              <w:t>) used for the brake under testing</w:t>
            </w:r>
          </w:p>
        </w:tc>
        <w:tc>
          <w:tcPr>
            <w:tcW w:w="725" w:type="dxa"/>
            <w:shd w:val="clear" w:color="auto" w:fill="auto"/>
          </w:tcPr>
          <w:p w14:paraId="4AE55C3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69C6F3E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63307F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231</w:t>
            </w:r>
          </w:p>
        </w:tc>
        <w:tc>
          <w:tcPr>
            <w:tcW w:w="930" w:type="dxa"/>
            <w:shd w:val="clear" w:color="auto" w:fill="auto"/>
          </w:tcPr>
          <w:p w14:paraId="2EC4560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3D255490" w14:textId="77777777" w:rsidR="009F2394" w:rsidRPr="003C4455"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PN sampling nozzles – SPN10 nozzle dimensions (inner diameter)</w:t>
            </w:r>
          </w:p>
        </w:tc>
        <w:tc>
          <w:tcPr>
            <w:tcW w:w="2874" w:type="dxa"/>
            <w:shd w:val="clear" w:color="auto" w:fill="auto"/>
          </w:tcPr>
          <w:p w14:paraId="5C29E21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sampling nozzle inner diameter (d</w:t>
            </w:r>
            <w:r w:rsidRPr="00A955E9">
              <w:rPr>
                <w:rFonts w:ascii="Times New Roman" w:hAnsi="Times New Roman"/>
                <w:noProof/>
                <w:szCs w:val="18"/>
                <w:vertAlign w:val="subscript"/>
              </w:rPr>
              <w:t>n</w:t>
            </w:r>
            <w:r w:rsidRPr="00A955E9">
              <w:rPr>
                <w:rFonts w:ascii="Times New Roman" w:hAnsi="Times New Roman"/>
                <w:noProof/>
                <w:szCs w:val="18"/>
              </w:rPr>
              <w:t>) used for the brake under testing</w:t>
            </w:r>
          </w:p>
        </w:tc>
        <w:tc>
          <w:tcPr>
            <w:tcW w:w="725" w:type="dxa"/>
            <w:shd w:val="clear" w:color="auto" w:fill="auto"/>
          </w:tcPr>
          <w:p w14:paraId="4DD46F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53A6BE1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08762F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232</w:t>
            </w:r>
          </w:p>
        </w:tc>
        <w:tc>
          <w:tcPr>
            <w:tcW w:w="930" w:type="dxa"/>
            <w:shd w:val="clear" w:color="auto" w:fill="auto"/>
          </w:tcPr>
          <w:p w14:paraId="34ECA89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760BD92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nozzles – TPN10 aspiration angle</w:t>
            </w:r>
          </w:p>
        </w:tc>
        <w:tc>
          <w:tcPr>
            <w:tcW w:w="2874" w:type="dxa"/>
            <w:shd w:val="clear" w:color="auto" w:fill="auto"/>
          </w:tcPr>
          <w:p w14:paraId="3F95BD0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sampling nozzle aspiration angle applied for the brake under testing</w:t>
            </w:r>
          </w:p>
        </w:tc>
        <w:tc>
          <w:tcPr>
            <w:tcW w:w="725" w:type="dxa"/>
            <w:shd w:val="clear" w:color="auto" w:fill="auto"/>
          </w:tcPr>
          <w:p w14:paraId="6E8086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64D9807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ED7360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233</w:t>
            </w:r>
          </w:p>
        </w:tc>
        <w:tc>
          <w:tcPr>
            <w:tcW w:w="930" w:type="dxa"/>
            <w:shd w:val="clear" w:color="auto" w:fill="auto"/>
          </w:tcPr>
          <w:p w14:paraId="61404A7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7A75793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nozzles – SPN10 aspiration angle</w:t>
            </w:r>
          </w:p>
        </w:tc>
        <w:tc>
          <w:tcPr>
            <w:tcW w:w="2874" w:type="dxa"/>
            <w:shd w:val="clear" w:color="auto" w:fill="auto"/>
          </w:tcPr>
          <w:p w14:paraId="07B91A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sampling nozzle aspiration angle applied for the brake under testing</w:t>
            </w:r>
          </w:p>
        </w:tc>
        <w:tc>
          <w:tcPr>
            <w:tcW w:w="725" w:type="dxa"/>
            <w:shd w:val="clear" w:color="auto" w:fill="auto"/>
          </w:tcPr>
          <w:p w14:paraId="633434C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47EC9B0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722750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234</w:t>
            </w:r>
          </w:p>
        </w:tc>
        <w:tc>
          <w:tcPr>
            <w:tcW w:w="930" w:type="dxa"/>
            <w:shd w:val="clear" w:color="auto" w:fill="auto"/>
          </w:tcPr>
          <w:p w14:paraId="4FF15E6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12.2.1.3.</w:t>
            </w:r>
          </w:p>
        </w:tc>
        <w:tc>
          <w:tcPr>
            <w:tcW w:w="1892" w:type="dxa"/>
            <w:shd w:val="clear" w:color="auto" w:fill="auto"/>
          </w:tcPr>
          <w:p w14:paraId="79C021E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nozzles – Overall compliance</w:t>
            </w:r>
          </w:p>
        </w:tc>
        <w:tc>
          <w:tcPr>
            <w:tcW w:w="2874" w:type="dxa"/>
            <w:shd w:val="clear" w:color="auto" w:fill="auto"/>
          </w:tcPr>
          <w:p w14:paraId="5AE0D4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sampling nozzles used for the brake under testing meet all the requirements specified in paragraph 12.2.1.3. (a)-(g)</w:t>
            </w:r>
          </w:p>
        </w:tc>
        <w:tc>
          <w:tcPr>
            <w:tcW w:w="725" w:type="dxa"/>
            <w:shd w:val="clear" w:color="auto" w:fill="auto"/>
          </w:tcPr>
          <w:p w14:paraId="7E3EBD2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BC8E4F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B04253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235</w:t>
            </w:r>
          </w:p>
        </w:tc>
        <w:tc>
          <w:tcPr>
            <w:tcW w:w="930" w:type="dxa"/>
            <w:shd w:val="clear" w:color="auto" w:fill="auto"/>
          </w:tcPr>
          <w:p w14:paraId="4913DE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1A407870" w14:textId="77777777" w:rsidR="009F2394" w:rsidRPr="003C4455"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C4455">
              <w:rPr>
                <w:rFonts w:ascii="Times New Roman" w:hAnsi="Times New Roman"/>
                <w:noProof/>
                <w:szCs w:val="18"/>
                <w:lang w:val="de-CH"/>
              </w:rPr>
              <w:t>PN transfer tube – TPN10 PTT dimensions (inner diameter)</w:t>
            </w:r>
          </w:p>
        </w:tc>
        <w:tc>
          <w:tcPr>
            <w:tcW w:w="2874" w:type="dxa"/>
            <w:shd w:val="clear" w:color="auto" w:fill="auto"/>
          </w:tcPr>
          <w:p w14:paraId="36592AB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particle transfer tube inner diameter (d</w:t>
            </w:r>
            <w:r w:rsidRPr="00A955E9">
              <w:rPr>
                <w:rFonts w:ascii="Times New Roman" w:hAnsi="Times New Roman"/>
                <w:noProof/>
                <w:szCs w:val="18"/>
                <w:vertAlign w:val="subscript"/>
              </w:rPr>
              <w:t>tt</w:t>
            </w:r>
            <w:r w:rsidRPr="00A955E9">
              <w:rPr>
                <w:rFonts w:ascii="Times New Roman" w:hAnsi="Times New Roman"/>
                <w:noProof/>
                <w:szCs w:val="18"/>
              </w:rPr>
              <w:t>) used for the brake under testing</w:t>
            </w:r>
          </w:p>
        </w:tc>
        <w:tc>
          <w:tcPr>
            <w:tcW w:w="725" w:type="dxa"/>
            <w:shd w:val="clear" w:color="auto" w:fill="auto"/>
          </w:tcPr>
          <w:p w14:paraId="15C89A0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02E813F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03BD7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236</w:t>
            </w:r>
          </w:p>
        </w:tc>
        <w:tc>
          <w:tcPr>
            <w:tcW w:w="930" w:type="dxa"/>
            <w:shd w:val="clear" w:color="auto" w:fill="auto"/>
          </w:tcPr>
          <w:p w14:paraId="2B87E5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176B22BB" w14:textId="77777777" w:rsidR="009F2394" w:rsidRPr="003A4DA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lang w:val="de-CH"/>
              </w:rPr>
            </w:pPr>
            <w:r w:rsidRPr="003A4DA9">
              <w:rPr>
                <w:rFonts w:ascii="Times New Roman" w:hAnsi="Times New Roman"/>
                <w:noProof/>
                <w:szCs w:val="18"/>
                <w:lang w:val="de-CH"/>
              </w:rPr>
              <w:t>PN transfer tube – SPN10 PTT dimensions (inner diameter)</w:t>
            </w:r>
          </w:p>
        </w:tc>
        <w:tc>
          <w:tcPr>
            <w:tcW w:w="2874" w:type="dxa"/>
            <w:shd w:val="clear" w:color="auto" w:fill="auto"/>
          </w:tcPr>
          <w:p w14:paraId="04200E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particle transfer tube inner diameter (d</w:t>
            </w:r>
            <w:r w:rsidRPr="00A955E9">
              <w:rPr>
                <w:rFonts w:ascii="Times New Roman" w:hAnsi="Times New Roman"/>
                <w:noProof/>
                <w:szCs w:val="18"/>
                <w:vertAlign w:val="subscript"/>
              </w:rPr>
              <w:t>tt</w:t>
            </w:r>
            <w:r w:rsidRPr="00A955E9">
              <w:rPr>
                <w:rFonts w:ascii="Times New Roman" w:hAnsi="Times New Roman"/>
                <w:noProof/>
                <w:szCs w:val="18"/>
              </w:rPr>
              <w:t>) used for the brake under testing</w:t>
            </w:r>
          </w:p>
        </w:tc>
        <w:tc>
          <w:tcPr>
            <w:tcW w:w="725" w:type="dxa"/>
            <w:shd w:val="clear" w:color="auto" w:fill="auto"/>
          </w:tcPr>
          <w:p w14:paraId="5CE61CB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3379FE0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53884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237</w:t>
            </w:r>
          </w:p>
        </w:tc>
        <w:tc>
          <w:tcPr>
            <w:tcW w:w="930" w:type="dxa"/>
            <w:shd w:val="clear" w:color="auto" w:fill="auto"/>
          </w:tcPr>
          <w:p w14:paraId="4BA014E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574F2EE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Application of a bend</w:t>
            </w:r>
          </w:p>
        </w:tc>
        <w:tc>
          <w:tcPr>
            <w:tcW w:w="2874" w:type="dxa"/>
            <w:shd w:val="clear" w:color="auto" w:fill="auto"/>
          </w:tcPr>
          <w:p w14:paraId="13C7EC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if a bend is applied to the TPN10 and/or SPN10 particle transfer tubes used for the brake under testing</w:t>
            </w:r>
          </w:p>
        </w:tc>
        <w:tc>
          <w:tcPr>
            <w:tcW w:w="725" w:type="dxa"/>
            <w:shd w:val="clear" w:color="auto" w:fill="auto"/>
          </w:tcPr>
          <w:p w14:paraId="77C3F42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36EE1C1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A13B44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238</w:t>
            </w:r>
          </w:p>
        </w:tc>
        <w:tc>
          <w:tcPr>
            <w:tcW w:w="930" w:type="dxa"/>
            <w:shd w:val="clear" w:color="auto" w:fill="auto"/>
          </w:tcPr>
          <w:p w14:paraId="10F8D2A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34B7157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TPN10 bending radius</w:t>
            </w:r>
          </w:p>
        </w:tc>
        <w:tc>
          <w:tcPr>
            <w:tcW w:w="2874" w:type="dxa"/>
            <w:shd w:val="clear" w:color="auto" w:fill="auto"/>
          </w:tcPr>
          <w:p w14:paraId="6EBFF95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TPN10 particle transfer tube report its bending radius in sampling transfer tube diameters</w:t>
            </w:r>
          </w:p>
        </w:tc>
        <w:tc>
          <w:tcPr>
            <w:tcW w:w="725" w:type="dxa"/>
            <w:shd w:val="clear" w:color="auto" w:fill="auto"/>
          </w:tcPr>
          <w:p w14:paraId="55CD101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tt</w:t>
            </w:r>
          </w:p>
        </w:tc>
      </w:tr>
      <w:tr w:rsidR="0040233F" w:rsidRPr="00A955E9" w14:paraId="7B01D93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7B875D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239</w:t>
            </w:r>
          </w:p>
        </w:tc>
        <w:tc>
          <w:tcPr>
            <w:tcW w:w="930" w:type="dxa"/>
            <w:shd w:val="clear" w:color="auto" w:fill="auto"/>
          </w:tcPr>
          <w:p w14:paraId="2A8ECBD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432F038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SPN10 bending radius</w:t>
            </w:r>
          </w:p>
        </w:tc>
        <w:tc>
          <w:tcPr>
            <w:tcW w:w="2874" w:type="dxa"/>
            <w:shd w:val="clear" w:color="auto" w:fill="auto"/>
          </w:tcPr>
          <w:p w14:paraId="7DA6EE4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SPN10 particle transfer tube report its bending radius in sampling transfer tube diameters</w:t>
            </w:r>
          </w:p>
        </w:tc>
        <w:tc>
          <w:tcPr>
            <w:tcW w:w="725" w:type="dxa"/>
            <w:shd w:val="clear" w:color="auto" w:fill="auto"/>
          </w:tcPr>
          <w:p w14:paraId="0810791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tt</w:t>
            </w:r>
          </w:p>
        </w:tc>
      </w:tr>
      <w:tr w:rsidR="0040233F" w:rsidRPr="00A955E9" w14:paraId="73BDDE7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0F6205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240</w:t>
            </w:r>
          </w:p>
        </w:tc>
        <w:tc>
          <w:tcPr>
            <w:tcW w:w="930" w:type="dxa"/>
            <w:shd w:val="clear" w:color="auto" w:fill="auto"/>
          </w:tcPr>
          <w:p w14:paraId="4D43870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12.2.1.4.</w:t>
            </w:r>
          </w:p>
        </w:tc>
        <w:tc>
          <w:tcPr>
            <w:tcW w:w="1892" w:type="dxa"/>
            <w:shd w:val="clear" w:color="auto" w:fill="auto"/>
          </w:tcPr>
          <w:p w14:paraId="32A077E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transfer tube – Overall compliance</w:t>
            </w:r>
          </w:p>
        </w:tc>
        <w:tc>
          <w:tcPr>
            <w:tcW w:w="2874" w:type="dxa"/>
            <w:shd w:val="clear" w:color="auto" w:fill="auto"/>
          </w:tcPr>
          <w:p w14:paraId="5123C6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particle transfer tubes used for the brake under testing meet all the requirements specified in paragraph 12.2.1.4. (a)-(g)</w:t>
            </w:r>
          </w:p>
        </w:tc>
        <w:tc>
          <w:tcPr>
            <w:tcW w:w="725" w:type="dxa"/>
            <w:shd w:val="clear" w:color="auto" w:fill="auto"/>
          </w:tcPr>
          <w:p w14:paraId="6474E6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3ABC9A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60CE90D"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241</w:t>
            </w:r>
          </w:p>
        </w:tc>
        <w:tc>
          <w:tcPr>
            <w:tcW w:w="930" w:type="dxa"/>
            <w:shd w:val="clear" w:color="auto" w:fill="auto"/>
          </w:tcPr>
          <w:p w14:paraId="485585F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12.2.2.1.</w:t>
            </w:r>
          </w:p>
        </w:tc>
        <w:tc>
          <w:tcPr>
            <w:tcW w:w="1892" w:type="dxa"/>
            <w:shd w:val="clear" w:color="auto" w:fill="auto"/>
          </w:tcPr>
          <w:p w14:paraId="14004FD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separation device – TPN10 cut-off size</w:t>
            </w:r>
          </w:p>
        </w:tc>
        <w:tc>
          <w:tcPr>
            <w:tcW w:w="2874" w:type="dxa"/>
            <w:shd w:val="clear" w:color="auto" w:fill="auto"/>
          </w:tcPr>
          <w:p w14:paraId="6B0289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cyclonic separator cut-off size used for the brake under testing</w:t>
            </w:r>
          </w:p>
        </w:tc>
        <w:tc>
          <w:tcPr>
            <w:tcW w:w="725" w:type="dxa"/>
            <w:shd w:val="clear" w:color="auto" w:fill="auto"/>
          </w:tcPr>
          <w:p w14:paraId="5B562A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μm</w:t>
            </w:r>
          </w:p>
        </w:tc>
      </w:tr>
      <w:tr w:rsidR="0040233F" w:rsidRPr="00A955E9" w14:paraId="2689209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062EDD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242</w:t>
            </w:r>
          </w:p>
        </w:tc>
        <w:tc>
          <w:tcPr>
            <w:tcW w:w="930" w:type="dxa"/>
            <w:shd w:val="clear" w:color="auto" w:fill="auto"/>
          </w:tcPr>
          <w:p w14:paraId="2E4C495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12.2.2.1.</w:t>
            </w:r>
          </w:p>
        </w:tc>
        <w:tc>
          <w:tcPr>
            <w:tcW w:w="1892" w:type="dxa"/>
            <w:shd w:val="clear" w:color="auto" w:fill="auto"/>
          </w:tcPr>
          <w:p w14:paraId="3FA5A94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separation device – SPN10 cut-off size</w:t>
            </w:r>
          </w:p>
        </w:tc>
        <w:tc>
          <w:tcPr>
            <w:tcW w:w="2874" w:type="dxa"/>
            <w:shd w:val="clear" w:color="auto" w:fill="auto"/>
          </w:tcPr>
          <w:p w14:paraId="515CD8F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cyclonic separator cut-off size used for the brake under testing</w:t>
            </w:r>
          </w:p>
        </w:tc>
        <w:tc>
          <w:tcPr>
            <w:tcW w:w="725" w:type="dxa"/>
            <w:shd w:val="clear" w:color="auto" w:fill="auto"/>
          </w:tcPr>
          <w:p w14:paraId="71FD89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μm</w:t>
            </w:r>
          </w:p>
        </w:tc>
      </w:tr>
      <w:tr w:rsidR="0040233F" w:rsidRPr="00A955E9" w14:paraId="2833208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B3538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243</w:t>
            </w:r>
          </w:p>
        </w:tc>
        <w:tc>
          <w:tcPr>
            <w:tcW w:w="930" w:type="dxa"/>
            <w:shd w:val="clear" w:color="auto" w:fill="auto"/>
          </w:tcPr>
          <w:p w14:paraId="7B98881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12.2.2.1.</w:t>
            </w:r>
          </w:p>
        </w:tc>
        <w:tc>
          <w:tcPr>
            <w:tcW w:w="1892" w:type="dxa"/>
            <w:shd w:val="clear" w:color="auto" w:fill="auto"/>
          </w:tcPr>
          <w:p w14:paraId="25A97B4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separation device – Overall compliance</w:t>
            </w:r>
          </w:p>
        </w:tc>
        <w:tc>
          <w:tcPr>
            <w:tcW w:w="2874" w:type="dxa"/>
            <w:shd w:val="clear" w:color="auto" w:fill="auto"/>
          </w:tcPr>
          <w:p w14:paraId="71EA163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PN cyclonic separator(s) used for the brake under testing meets all the requirements specified in paragraph 12.2.2.1. (a)-(e)</w:t>
            </w:r>
          </w:p>
        </w:tc>
        <w:tc>
          <w:tcPr>
            <w:tcW w:w="725" w:type="dxa"/>
            <w:shd w:val="clear" w:color="auto" w:fill="auto"/>
          </w:tcPr>
          <w:p w14:paraId="3C62751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49E5DE2"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C73390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244</w:t>
            </w:r>
          </w:p>
        </w:tc>
        <w:tc>
          <w:tcPr>
            <w:tcW w:w="930" w:type="dxa"/>
            <w:shd w:val="clear" w:color="auto" w:fill="auto"/>
          </w:tcPr>
          <w:p w14:paraId="7B5F898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12.2.2.2.</w:t>
            </w:r>
          </w:p>
        </w:tc>
        <w:tc>
          <w:tcPr>
            <w:tcW w:w="1892" w:type="dxa"/>
            <w:shd w:val="clear" w:color="auto" w:fill="auto"/>
          </w:tcPr>
          <w:p w14:paraId="1B2CAF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PN sample conditioning – TPN10 average PCRF </w:t>
            </w:r>
          </w:p>
        </w:tc>
        <w:tc>
          <w:tcPr>
            <w:tcW w:w="2874" w:type="dxa"/>
            <w:shd w:val="clear" w:color="auto" w:fill="auto"/>
          </w:tcPr>
          <w:p w14:paraId="1C4474D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arithmetic average PCRF applied for the TPN10 sampling and measurement for the brake under testing. Use the 1Hz data of the parameter “TPN10 - Average PCRF” in the Time-Based File to calculate the arithmetic average PCRF over the WLTP-Brake cycle of the emissions measurement section</w:t>
            </w:r>
          </w:p>
        </w:tc>
        <w:tc>
          <w:tcPr>
            <w:tcW w:w="725" w:type="dxa"/>
            <w:shd w:val="clear" w:color="auto" w:fill="auto"/>
          </w:tcPr>
          <w:p w14:paraId="0943444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19179CD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A8492F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245</w:t>
            </w:r>
          </w:p>
        </w:tc>
        <w:tc>
          <w:tcPr>
            <w:tcW w:w="930" w:type="dxa"/>
            <w:shd w:val="clear" w:color="auto" w:fill="auto"/>
          </w:tcPr>
          <w:p w14:paraId="4B0830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12.2.2.2.</w:t>
            </w:r>
          </w:p>
        </w:tc>
        <w:tc>
          <w:tcPr>
            <w:tcW w:w="1892" w:type="dxa"/>
            <w:shd w:val="clear" w:color="auto" w:fill="auto"/>
          </w:tcPr>
          <w:p w14:paraId="142866D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sample conditioning – SPN10 average PCRF</w:t>
            </w:r>
          </w:p>
        </w:tc>
        <w:tc>
          <w:tcPr>
            <w:tcW w:w="2874" w:type="dxa"/>
            <w:shd w:val="clear" w:color="auto" w:fill="auto"/>
          </w:tcPr>
          <w:p w14:paraId="6CFD690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725" w:type="dxa"/>
            <w:shd w:val="clear" w:color="auto" w:fill="auto"/>
          </w:tcPr>
          <w:p w14:paraId="50B3B44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7B3CA34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9E90C3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246</w:t>
            </w:r>
          </w:p>
        </w:tc>
        <w:tc>
          <w:tcPr>
            <w:tcW w:w="930" w:type="dxa"/>
            <w:shd w:val="clear" w:color="auto" w:fill="auto"/>
          </w:tcPr>
          <w:p w14:paraId="3C87977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12.2.2.2.</w:t>
            </w:r>
          </w:p>
        </w:tc>
        <w:tc>
          <w:tcPr>
            <w:tcW w:w="1892" w:type="dxa"/>
            <w:shd w:val="clear" w:color="auto" w:fill="auto"/>
          </w:tcPr>
          <w:p w14:paraId="38C999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sample conditioning – TPN10 overall compliance</w:t>
            </w:r>
          </w:p>
        </w:tc>
        <w:tc>
          <w:tcPr>
            <w:tcW w:w="2874" w:type="dxa"/>
            <w:shd w:val="clear" w:color="auto" w:fill="auto"/>
          </w:tcPr>
          <w:p w14:paraId="2917653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dilution system applied for the TPN10 sampling and measurement for the brake under testing meets all the requirements defined in paragraph 12.2.2.2. (a)-(j)</w:t>
            </w:r>
          </w:p>
        </w:tc>
        <w:tc>
          <w:tcPr>
            <w:tcW w:w="725" w:type="dxa"/>
            <w:shd w:val="clear" w:color="auto" w:fill="auto"/>
          </w:tcPr>
          <w:p w14:paraId="0192E3D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27CFDCB3"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050964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247</w:t>
            </w:r>
          </w:p>
        </w:tc>
        <w:tc>
          <w:tcPr>
            <w:tcW w:w="930" w:type="dxa"/>
            <w:shd w:val="clear" w:color="auto" w:fill="auto"/>
          </w:tcPr>
          <w:p w14:paraId="0EA25C7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12.2.2.2.</w:t>
            </w:r>
          </w:p>
        </w:tc>
        <w:tc>
          <w:tcPr>
            <w:tcW w:w="1892" w:type="dxa"/>
            <w:shd w:val="clear" w:color="auto" w:fill="auto"/>
          </w:tcPr>
          <w:p w14:paraId="05C1207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sample conditioning – SPN10 overall compliance</w:t>
            </w:r>
          </w:p>
        </w:tc>
        <w:tc>
          <w:tcPr>
            <w:tcW w:w="2874" w:type="dxa"/>
            <w:shd w:val="clear" w:color="auto" w:fill="auto"/>
          </w:tcPr>
          <w:p w14:paraId="5D0623C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volatile particle removal system applied for the SPN10 sampling and measurement for the brake under testing meets all the requirements defined in paragraph 12.2.2.2. (k)-(v)</w:t>
            </w:r>
          </w:p>
        </w:tc>
        <w:tc>
          <w:tcPr>
            <w:tcW w:w="725" w:type="dxa"/>
            <w:shd w:val="clear" w:color="auto" w:fill="auto"/>
          </w:tcPr>
          <w:p w14:paraId="4F987BB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2F8FCA6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C528D1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248</w:t>
            </w:r>
          </w:p>
        </w:tc>
        <w:tc>
          <w:tcPr>
            <w:tcW w:w="930" w:type="dxa"/>
            <w:shd w:val="clear" w:color="auto" w:fill="auto"/>
          </w:tcPr>
          <w:p w14:paraId="35FC02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1FFD886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TPN10 line dimensions (inner diameter)</w:t>
            </w:r>
          </w:p>
        </w:tc>
        <w:tc>
          <w:tcPr>
            <w:tcW w:w="2874" w:type="dxa"/>
            <w:shd w:val="clear" w:color="auto" w:fill="auto"/>
          </w:tcPr>
          <w:p w14:paraId="5C6757F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internal transfer line inner diameter (d</w:t>
            </w:r>
            <w:r w:rsidRPr="00A955E9">
              <w:rPr>
                <w:rFonts w:ascii="Times New Roman" w:hAnsi="Times New Roman"/>
                <w:noProof/>
                <w:szCs w:val="18"/>
                <w:vertAlign w:val="subscript"/>
              </w:rPr>
              <w:t>tl</w:t>
            </w:r>
            <w:r w:rsidRPr="00A955E9">
              <w:rPr>
                <w:rFonts w:ascii="Times New Roman" w:hAnsi="Times New Roman"/>
                <w:noProof/>
                <w:szCs w:val="18"/>
              </w:rPr>
              <w:t>) used for the brake under testing</w:t>
            </w:r>
          </w:p>
        </w:tc>
        <w:tc>
          <w:tcPr>
            <w:tcW w:w="725" w:type="dxa"/>
            <w:shd w:val="clear" w:color="auto" w:fill="auto"/>
          </w:tcPr>
          <w:p w14:paraId="03A6C2E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7BD19CF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A55550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249</w:t>
            </w:r>
          </w:p>
        </w:tc>
        <w:tc>
          <w:tcPr>
            <w:tcW w:w="930" w:type="dxa"/>
            <w:shd w:val="clear" w:color="auto" w:fill="auto"/>
          </w:tcPr>
          <w:p w14:paraId="76AC6F9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504209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SPN10 line dimensions (inner diameter)</w:t>
            </w:r>
          </w:p>
        </w:tc>
        <w:tc>
          <w:tcPr>
            <w:tcW w:w="2874" w:type="dxa"/>
            <w:shd w:val="clear" w:color="auto" w:fill="auto"/>
          </w:tcPr>
          <w:p w14:paraId="10840F7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internal transfer line inner diameter (d</w:t>
            </w:r>
            <w:r w:rsidRPr="00A955E9">
              <w:rPr>
                <w:rFonts w:ascii="Times New Roman" w:hAnsi="Times New Roman"/>
                <w:noProof/>
                <w:szCs w:val="18"/>
                <w:vertAlign w:val="subscript"/>
              </w:rPr>
              <w:t>tl</w:t>
            </w:r>
            <w:r w:rsidRPr="00A955E9">
              <w:rPr>
                <w:rFonts w:ascii="Times New Roman" w:hAnsi="Times New Roman"/>
                <w:noProof/>
                <w:szCs w:val="18"/>
              </w:rPr>
              <w:t>) used for the brake under testing</w:t>
            </w:r>
          </w:p>
        </w:tc>
        <w:tc>
          <w:tcPr>
            <w:tcW w:w="725" w:type="dxa"/>
            <w:shd w:val="clear" w:color="auto" w:fill="auto"/>
          </w:tcPr>
          <w:p w14:paraId="3550E7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6532889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3808FE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250</w:t>
            </w:r>
          </w:p>
        </w:tc>
        <w:tc>
          <w:tcPr>
            <w:tcW w:w="930" w:type="dxa"/>
            <w:shd w:val="clear" w:color="auto" w:fill="auto"/>
          </w:tcPr>
          <w:p w14:paraId="661D12F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046C7DB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TPN10 line dimensions (length)</w:t>
            </w:r>
          </w:p>
        </w:tc>
        <w:tc>
          <w:tcPr>
            <w:tcW w:w="2874" w:type="dxa"/>
            <w:shd w:val="clear" w:color="auto" w:fill="auto"/>
          </w:tcPr>
          <w:p w14:paraId="511FD15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internal transfer line length from the exit of the dilution system to the inlet of the PNC for the brake under testing</w:t>
            </w:r>
          </w:p>
        </w:tc>
        <w:tc>
          <w:tcPr>
            <w:tcW w:w="725" w:type="dxa"/>
            <w:shd w:val="clear" w:color="auto" w:fill="auto"/>
          </w:tcPr>
          <w:p w14:paraId="4CAEB3B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4526BF3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EAFF44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251</w:t>
            </w:r>
          </w:p>
        </w:tc>
        <w:tc>
          <w:tcPr>
            <w:tcW w:w="930" w:type="dxa"/>
            <w:shd w:val="clear" w:color="auto" w:fill="auto"/>
          </w:tcPr>
          <w:p w14:paraId="1F3A60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1D88237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SPN10 line dimensions (length)</w:t>
            </w:r>
          </w:p>
        </w:tc>
        <w:tc>
          <w:tcPr>
            <w:tcW w:w="2874" w:type="dxa"/>
            <w:shd w:val="clear" w:color="auto" w:fill="auto"/>
          </w:tcPr>
          <w:p w14:paraId="0AC48D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internal transfer line length from the exit of the VPR to the inlet of the PNC for the brake under testing</w:t>
            </w:r>
          </w:p>
        </w:tc>
        <w:tc>
          <w:tcPr>
            <w:tcW w:w="725" w:type="dxa"/>
            <w:shd w:val="clear" w:color="auto" w:fill="auto"/>
          </w:tcPr>
          <w:p w14:paraId="3170883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mm</w:t>
            </w:r>
          </w:p>
        </w:tc>
      </w:tr>
      <w:tr w:rsidR="0040233F" w:rsidRPr="00A955E9" w14:paraId="24AFE08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A823F8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252</w:t>
            </w:r>
          </w:p>
        </w:tc>
        <w:tc>
          <w:tcPr>
            <w:tcW w:w="930" w:type="dxa"/>
            <w:shd w:val="clear" w:color="auto" w:fill="auto"/>
          </w:tcPr>
          <w:p w14:paraId="71CCE24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5C10D65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Application of a bend</w:t>
            </w:r>
          </w:p>
        </w:tc>
        <w:tc>
          <w:tcPr>
            <w:tcW w:w="2874" w:type="dxa"/>
            <w:shd w:val="clear" w:color="auto" w:fill="auto"/>
          </w:tcPr>
          <w:p w14:paraId="0CFAC14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if a bend is applied to the TPN10 and/or SPN10 internal transfer line used for </w:t>
            </w:r>
            <w:r w:rsidRPr="00A955E9">
              <w:rPr>
                <w:rFonts w:ascii="Times New Roman" w:hAnsi="Times New Roman"/>
                <w:noProof/>
                <w:szCs w:val="18"/>
              </w:rPr>
              <w:lastRenderedPageBreak/>
              <w:t>the brake under testing. If there is no bend report “NA”</w:t>
            </w:r>
          </w:p>
        </w:tc>
        <w:tc>
          <w:tcPr>
            <w:tcW w:w="725" w:type="dxa"/>
            <w:shd w:val="clear" w:color="auto" w:fill="auto"/>
          </w:tcPr>
          <w:p w14:paraId="0AD4E7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Y/N</w:t>
            </w:r>
          </w:p>
        </w:tc>
      </w:tr>
      <w:tr w:rsidR="0040233F" w:rsidRPr="00A955E9" w14:paraId="1967BA0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A451427"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253</w:t>
            </w:r>
          </w:p>
        </w:tc>
        <w:tc>
          <w:tcPr>
            <w:tcW w:w="930" w:type="dxa"/>
            <w:shd w:val="clear" w:color="auto" w:fill="auto"/>
          </w:tcPr>
          <w:p w14:paraId="1722DA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2F2E2B7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TPN10 bending radius</w:t>
            </w:r>
          </w:p>
        </w:tc>
        <w:tc>
          <w:tcPr>
            <w:tcW w:w="2874" w:type="dxa"/>
            <w:shd w:val="clear" w:color="auto" w:fill="auto"/>
          </w:tcPr>
          <w:p w14:paraId="19469E3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TPN10 internal transfer line report its bending radius in transfer line diameters. If there is no bend report “NA”</w:t>
            </w:r>
          </w:p>
        </w:tc>
        <w:tc>
          <w:tcPr>
            <w:tcW w:w="725" w:type="dxa"/>
            <w:shd w:val="clear" w:color="auto" w:fill="auto"/>
          </w:tcPr>
          <w:p w14:paraId="45318FD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tl</w:t>
            </w:r>
          </w:p>
        </w:tc>
      </w:tr>
      <w:tr w:rsidR="0040233F" w:rsidRPr="00A955E9" w14:paraId="4BAB896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B580AE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254</w:t>
            </w:r>
          </w:p>
        </w:tc>
        <w:tc>
          <w:tcPr>
            <w:tcW w:w="930" w:type="dxa"/>
            <w:shd w:val="clear" w:color="auto" w:fill="auto"/>
          </w:tcPr>
          <w:p w14:paraId="3BA7763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226F199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SPN10 bending radius</w:t>
            </w:r>
          </w:p>
        </w:tc>
        <w:tc>
          <w:tcPr>
            <w:tcW w:w="2874" w:type="dxa"/>
            <w:shd w:val="clear" w:color="auto" w:fill="auto"/>
          </w:tcPr>
          <w:p w14:paraId="1B346D4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When a bend is applied to the SPN10 internal transfer line report its bending radius in transfer line diameters. If there is no bend report “NA”</w:t>
            </w:r>
          </w:p>
        </w:tc>
        <w:tc>
          <w:tcPr>
            <w:tcW w:w="725" w:type="dxa"/>
            <w:shd w:val="clear" w:color="auto" w:fill="auto"/>
          </w:tcPr>
          <w:p w14:paraId="4550E69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X·d</w:t>
            </w:r>
            <w:r w:rsidRPr="00A955E9">
              <w:rPr>
                <w:rFonts w:ascii="Times New Roman" w:hAnsi="Times New Roman"/>
                <w:noProof/>
                <w:szCs w:val="18"/>
                <w:vertAlign w:val="subscript"/>
              </w:rPr>
              <w:t>tl</w:t>
            </w:r>
          </w:p>
        </w:tc>
      </w:tr>
      <w:tr w:rsidR="0040233F" w:rsidRPr="00A955E9" w14:paraId="60530AF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EC3C82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255</w:t>
            </w:r>
          </w:p>
        </w:tc>
        <w:tc>
          <w:tcPr>
            <w:tcW w:w="930" w:type="dxa"/>
            <w:shd w:val="clear" w:color="auto" w:fill="auto"/>
          </w:tcPr>
          <w:p w14:paraId="07E26A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12.2.2.3.</w:t>
            </w:r>
          </w:p>
        </w:tc>
        <w:tc>
          <w:tcPr>
            <w:tcW w:w="1892" w:type="dxa"/>
            <w:shd w:val="clear" w:color="auto" w:fill="auto"/>
          </w:tcPr>
          <w:p w14:paraId="1427B36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internal transfer line – Overall compliance</w:t>
            </w:r>
          </w:p>
        </w:tc>
        <w:tc>
          <w:tcPr>
            <w:tcW w:w="2874" w:type="dxa"/>
            <w:shd w:val="clear" w:color="auto" w:fill="auto"/>
          </w:tcPr>
          <w:p w14:paraId="521B59F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and SPN10 internal transfer lines used for the brake under testing meet all the design requirements specified in paragraph 12.2.2.3.</w:t>
            </w:r>
          </w:p>
        </w:tc>
        <w:tc>
          <w:tcPr>
            <w:tcW w:w="725" w:type="dxa"/>
            <w:shd w:val="clear" w:color="auto" w:fill="auto"/>
          </w:tcPr>
          <w:p w14:paraId="7E56BB0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6F06E05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CD94BF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256</w:t>
            </w:r>
          </w:p>
        </w:tc>
        <w:tc>
          <w:tcPr>
            <w:tcW w:w="930" w:type="dxa"/>
            <w:shd w:val="clear" w:color="auto" w:fill="auto"/>
          </w:tcPr>
          <w:p w14:paraId="674474E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12.2.3.1.</w:t>
            </w:r>
          </w:p>
        </w:tc>
        <w:tc>
          <w:tcPr>
            <w:tcW w:w="1892" w:type="dxa"/>
            <w:shd w:val="clear" w:color="auto" w:fill="auto"/>
          </w:tcPr>
          <w:p w14:paraId="4845E66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Particle number counter – TPN10 PNC overall compliance</w:t>
            </w:r>
          </w:p>
        </w:tc>
        <w:tc>
          <w:tcPr>
            <w:tcW w:w="2874" w:type="dxa"/>
            <w:shd w:val="clear" w:color="auto" w:fill="auto"/>
          </w:tcPr>
          <w:p w14:paraId="3CA4325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particle number counter used for the measurement of TPN10 for the brake under testing meets all the requirements specified in paragraph 12.2.3.1. (a)-(i)</w:t>
            </w:r>
          </w:p>
        </w:tc>
        <w:tc>
          <w:tcPr>
            <w:tcW w:w="725" w:type="dxa"/>
            <w:shd w:val="clear" w:color="auto" w:fill="auto"/>
          </w:tcPr>
          <w:p w14:paraId="022C0D4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AC2B27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5D9719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257</w:t>
            </w:r>
          </w:p>
        </w:tc>
        <w:tc>
          <w:tcPr>
            <w:tcW w:w="930" w:type="dxa"/>
            <w:shd w:val="clear" w:color="auto" w:fill="auto"/>
          </w:tcPr>
          <w:p w14:paraId="31E8056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12.2.3.1.</w:t>
            </w:r>
          </w:p>
        </w:tc>
        <w:tc>
          <w:tcPr>
            <w:tcW w:w="1892" w:type="dxa"/>
            <w:shd w:val="clear" w:color="auto" w:fill="auto"/>
          </w:tcPr>
          <w:p w14:paraId="2D24F06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Particle number counter – SPN10 PNC overall compliance</w:t>
            </w:r>
          </w:p>
        </w:tc>
        <w:tc>
          <w:tcPr>
            <w:tcW w:w="2874" w:type="dxa"/>
            <w:shd w:val="clear" w:color="auto" w:fill="auto"/>
          </w:tcPr>
          <w:p w14:paraId="7D27760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particle number counter used for the measurement of SPN10 for the brake under testing meets all the requirements specified in paragraph 12.2.3.1. (a)-(i)</w:t>
            </w:r>
          </w:p>
        </w:tc>
        <w:tc>
          <w:tcPr>
            <w:tcW w:w="725" w:type="dxa"/>
            <w:shd w:val="clear" w:color="auto" w:fill="auto"/>
          </w:tcPr>
          <w:p w14:paraId="6DE810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272DCBD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A45911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258</w:t>
            </w:r>
          </w:p>
        </w:tc>
        <w:tc>
          <w:tcPr>
            <w:tcW w:w="930" w:type="dxa"/>
            <w:shd w:val="clear" w:color="auto" w:fill="auto"/>
          </w:tcPr>
          <w:p w14:paraId="79DCF88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2D380C1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TPN10 measured flow</w:t>
            </w:r>
          </w:p>
        </w:tc>
        <w:tc>
          <w:tcPr>
            <w:tcW w:w="2874" w:type="dxa"/>
            <w:shd w:val="clear" w:color="auto" w:fill="auto"/>
          </w:tcPr>
          <w:p w14:paraId="5A34CAA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normalized PN sampling flow value for TPN10 for the brake under testing. Use the 1Hz data of the parameter “TPN10 Sampling Flow Actual Normalized” in the Time-Based File to calculate the average sampling flow over the WLTP-Brake cycle of the emissions measurement section</w:t>
            </w:r>
          </w:p>
        </w:tc>
        <w:tc>
          <w:tcPr>
            <w:tcW w:w="725" w:type="dxa"/>
            <w:shd w:val="clear" w:color="auto" w:fill="auto"/>
          </w:tcPr>
          <w:p w14:paraId="364F9C5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Nl/min</w:t>
            </w:r>
          </w:p>
        </w:tc>
      </w:tr>
      <w:tr w:rsidR="0040233F" w:rsidRPr="00A955E9" w14:paraId="6561A6D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2F1B1D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259</w:t>
            </w:r>
          </w:p>
        </w:tc>
        <w:tc>
          <w:tcPr>
            <w:tcW w:w="930" w:type="dxa"/>
            <w:shd w:val="clear" w:color="auto" w:fill="auto"/>
          </w:tcPr>
          <w:p w14:paraId="2D40BB4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275C9C4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SPN10 measured flow</w:t>
            </w:r>
          </w:p>
        </w:tc>
        <w:tc>
          <w:tcPr>
            <w:tcW w:w="2874" w:type="dxa"/>
            <w:shd w:val="clear" w:color="auto" w:fill="auto"/>
          </w:tcPr>
          <w:p w14:paraId="26E35C2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725" w:type="dxa"/>
            <w:shd w:val="clear" w:color="auto" w:fill="auto"/>
          </w:tcPr>
          <w:p w14:paraId="7B54202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Nl/min</w:t>
            </w:r>
          </w:p>
        </w:tc>
      </w:tr>
      <w:tr w:rsidR="0040233F" w:rsidRPr="00A955E9" w14:paraId="59F52CF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E4B8FDA"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260</w:t>
            </w:r>
          </w:p>
        </w:tc>
        <w:tc>
          <w:tcPr>
            <w:tcW w:w="930" w:type="dxa"/>
            <w:shd w:val="clear" w:color="auto" w:fill="auto"/>
          </w:tcPr>
          <w:p w14:paraId="63DA8C0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523B408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TPN10 isokinetic ratio</w:t>
            </w:r>
          </w:p>
        </w:tc>
        <w:tc>
          <w:tcPr>
            <w:tcW w:w="2874" w:type="dxa"/>
            <w:shd w:val="clear" w:color="auto" w:fill="auto"/>
          </w:tcPr>
          <w:p w14:paraId="4628A17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 isokinetic ratio for TPN10 sampling for the brake under testing. Use the TPN10 nozzle diameter and the 1Hz data of the parameters “Cooling Airflow Actual Normalized” and “TPN10 Sampling Flow Actual Normalized” in the Time-Based File (over the WLTP-Brake cycle of the emissions measurement section) for the calculation following Equation 12.4</w:t>
            </w:r>
          </w:p>
        </w:tc>
        <w:tc>
          <w:tcPr>
            <w:tcW w:w="725" w:type="dxa"/>
            <w:shd w:val="clear" w:color="auto" w:fill="auto"/>
          </w:tcPr>
          <w:p w14:paraId="1FC815B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w:t>
            </w:r>
          </w:p>
        </w:tc>
      </w:tr>
      <w:tr w:rsidR="0040233F" w:rsidRPr="00A955E9" w14:paraId="0FCC7F1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DCB281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261</w:t>
            </w:r>
          </w:p>
        </w:tc>
        <w:tc>
          <w:tcPr>
            <w:tcW w:w="930" w:type="dxa"/>
            <w:shd w:val="clear" w:color="auto" w:fill="auto"/>
          </w:tcPr>
          <w:p w14:paraId="65CE002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2AE9A7E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SPN10 isokinetic ratio</w:t>
            </w:r>
          </w:p>
        </w:tc>
        <w:tc>
          <w:tcPr>
            <w:tcW w:w="2874" w:type="dxa"/>
            <w:shd w:val="clear" w:color="auto" w:fill="auto"/>
          </w:tcPr>
          <w:p w14:paraId="60DBDFF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Report the average isokinetic ratio for SPN10 sampling for the brake under testing. Use the SPN10 nozzle diameter and the 1Hz data of the parameters “Cooling Airflow </w:t>
            </w:r>
            <w:r w:rsidRPr="00A955E9">
              <w:rPr>
                <w:rFonts w:ascii="Times New Roman" w:hAnsi="Times New Roman"/>
                <w:noProof/>
                <w:szCs w:val="18"/>
              </w:rPr>
              <w:lastRenderedPageBreak/>
              <w:t>Actual Normalized” and “SPN10 Sampling Flow Actual Normalized” in the Time-Based File (over the WLTP-Brake cycle of the emissions measurement section) for the calculation following Equation 12.4</w:t>
            </w:r>
          </w:p>
        </w:tc>
        <w:tc>
          <w:tcPr>
            <w:tcW w:w="725" w:type="dxa"/>
            <w:shd w:val="clear" w:color="auto" w:fill="auto"/>
          </w:tcPr>
          <w:p w14:paraId="6E2B57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w:t>
            </w:r>
          </w:p>
        </w:tc>
      </w:tr>
      <w:tr w:rsidR="0040233F" w:rsidRPr="00A955E9" w14:paraId="2DB465C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335898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262</w:t>
            </w:r>
          </w:p>
        </w:tc>
        <w:tc>
          <w:tcPr>
            <w:tcW w:w="930" w:type="dxa"/>
            <w:shd w:val="clear" w:color="auto" w:fill="auto"/>
          </w:tcPr>
          <w:p w14:paraId="27E9BB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12.2.3.2.</w:t>
            </w:r>
          </w:p>
        </w:tc>
        <w:tc>
          <w:tcPr>
            <w:tcW w:w="1892" w:type="dxa"/>
            <w:shd w:val="clear" w:color="auto" w:fill="auto"/>
          </w:tcPr>
          <w:p w14:paraId="4CCC592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sampling flow – Overall compliance</w:t>
            </w:r>
          </w:p>
        </w:tc>
        <w:tc>
          <w:tcPr>
            <w:tcW w:w="2874" w:type="dxa"/>
            <w:shd w:val="clear" w:color="auto" w:fill="auto"/>
          </w:tcPr>
          <w:p w14:paraId="5684F39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all the specifications for the TPN10 and SPN10 sampling flow as well as for the TPN10 and SPN10 isokinetic ratio defined in paragraph 12.2.3.2. (a)-(h) for the brake under testing are fulfilled</w:t>
            </w:r>
          </w:p>
        </w:tc>
        <w:tc>
          <w:tcPr>
            <w:tcW w:w="725" w:type="dxa"/>
            <w:shd w:val="clear" w:color="auto" w:fill="auto"/>
          </w:tcPr>
          <w:p w14:paraId="45822AE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D535F0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CB0CA1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263</w:t>
            </w:r>
          </w:p>
        </w:tc>
        <w:tc>
          <w:tcPr>
            <w:tcW w:w="930" w:type="dxa"/>
            <w:shd w:val="clear" w:color="auto" w:fill="auto"/>
          </w:tcPr>
          <w:p w14:paraId="2546F0C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2D8F391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Reference TPN10 EF</w:t>
            </w:r>
            <w:r w:rsidRPr="00A955E9">
              <w:rPr>
                <w:rFonts w:ascii="Times New Roman" w:hAnsi="Times New Roman"/>
                <w:noProof/>
                <w:szCs w:val="18"/>
                <w:vertAlign w:val="subscript"/>
              </w:rPr>
              <w:t>ref</w:t>
            </w:r>
          </w:p>
        </w:tc>
        <w:tc>
          <w:tcPr>
            <w:tcW w:w="2874" w:type="dxa"/>
            <w:shd w:val="clear" w:color="auto" w:fill="auto"/>
          </w:tcPr>
          <w:p w14:paraId="6A8DEF6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TPN10 emission factor (TPN10 EF</w:t>
            </w:r>
            <w:r w:rsidRPr="00A955E9">
              <w:rPr>
                <w:rFonts w:ascii="Times New Roman" w:hAnsi="Times New Roman"/>
                <w:noProof/>
                <w:szCs w:val="18"/>
                <w:vertAlign w:val="subscript"/>
              </w:rPr>
              <w:t>ref</w:t>
            </w:r>
            <w:r w:rsidRPr="00A955E9">
              <w:rPr>
                <w:rFonts w:ascii="Times New Roman" w:hAnsi="Times New Roman"/>
                <w:noProof/>
                <w:szCs w:val="18"/>
              </w:rPr>
              <w:t>) in the number of particles per distance driven for the brake under testing as specified in paragraph 12.2.4.</w:t>
            </w:r>
          </w:p>
        </w:tc>
        <w:tc>
          <w:tcPr>
            <w:tcW w:w="725" w:type="dxa"/>
            <w:shd w:val="clear" w:color="auto" w:fill="auto"/>
          </w:tcPr>
          <w:p w14:paraId="62276B7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2CBCF6D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2721186" w14:textId="77777777" w:rsidR="009F2394" w:rsidRPr="00A955E9" w:rsidDel="006F29C1" w:rsidRDefault="009F2394" w:rsidP="00A955E9">
            <w:pPr>
              <w:spacing w:before="40" w:after="120"/>
              <w:ind w:right="113"/>
              <w:rPr>
                <w:rFonts w:ascii="Times New Roman" w:eastAsia="MS Mincho" w:hAnsi="Times New Roman"/>
                <w:noProof/>
                <w:szCs w:val="18"/>
                <w:lang w:eastAsia="ja-JP"/>
              </w:rPr>
            </w:pPr>
            <w:r w:rsidRPr="00A955E9">
              <w:rPr>
                <w:rFonts w:ascii="Times New Roman" w:hAnsi="Times New Roman"/>
                <w:noProof/>
                <w:szCs w:val="18"/>
              </w:rPr>
              <w:t>264</w:t>
            </w:r>
          </w:p>
        </w:tc>
        <w:tc>
          <w:tcPr>
            <w:tcW w:w="930" w:type="dxa"/>
            <w:shd w:val="clear" w:color="auto" w:fill="auto"/>
          </w:tcPr>
          <w:p w14:paraId="0D170412"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4703D7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Final TPN10 EF</w:t>
            </w:r>
          </w:p>
        </w:tc>
        <w:tc>
          <w:tcPr>
            <w:tcW w:w="2874" w:type="dxa"/>
            <w:shd w:val="clear" w:color="auto" w:fill="auto"/>
          </w:tcPr>
          <w:p w14:paraId="796DE18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TPN10 emission factor in number of particles per distance driven for the vehicle on which the brake under testing is mounted. Perform the calculation in accordance with Equation 12.13 as specified in paragraph 12.2.4.</w:t>
            </w:r>
          </w:p>
        </w:tc>
        <w:tc>
          <w:tcPr>
            <w:tcW w:w="725" w:type="dxa"/>
            <w:shd w:val="clear" w:color="auto" w:fill="auto"/>
          </w:tcPr>
          <w:p w14:paraId="07719D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2181C09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8572D49"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265</w:t>
            </w:r>
          </w:p>
        </w:tc>
        <w:tc>
          <w:tcPr>
            <w:tcW w:w="930" w:type="dxa"/>
            <w:shd w:val="clear" w:color="auto" w:fill="auto"/>
          </w:tcPr>
          <w:p w14:paraId="737141C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5AF55D9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TPN10 measurement range verification</w:t>
            </w:r>
          </w:p>
        </w:tc>
        <w:tc>
          <w:tcPr>
            <w:tcW w:w="2874" w:type="dxa"/>
            <w:shd w:val="clear" w:color="auto" w:fill="auto"/>
          </w:tcPr>
          <w:p w14:paraId="12142BB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TPN10 emissions in #/Ncm</w:t>
            </w:r>
            <w:r w:rsidRPr="00A955E9">
              <w:rPr>
                <w:rFonts w:ascii="Times New Roman" w:hAnsi="Times New Roman"/>
                <w:noProof/>
                <w:szCs w:val="18"/>
                <w:vertAlign w:val="superscript"/>
              </w:rPr>
              <w:t>3</w:t>
            </w:r>
            <w:r w:rsidRPr="00A955E9">
              <w:rPr>
                <w:rFonts w:ascii="Times New Roman" w:hAnsi="Times New Roman"/>
                <w:noProof/>
                <w:szCs w:val="18"/>
              </w:rPr>
              <w:t xml:space="preserve"> are within the specified measurement range of the PNC device. Use the 1Hz data of the parameter “TPN10 Concentration Normalized - PCRF Corrected” in the Time-Based File for performing the verification over the WLTP-Brake cycle of the emissions measurement section</w:t>
            </w:r>
          </w:p>
        </w:tc>
        <w:tc>
          <w:tcPr>
            <w:tcW w:w="725" w:type="dxa"/>
            <w:shd w:val="clear" w:color="auto" w:fill="auto"/>
          </w:tcPr>
          <w:p w14:paraId="2ADDFEB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8AA481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9C75D3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266</w:t>
            </w:r>
          </w:p>
        </w:tc>
        <w:tc>
          <w:tcPr>
            <w:tcW w:w="930" w:type="dxa"/>
            <w:shd w:val="clear" w:color="auto" w:fill="auto"/>
          </w:tcPr>
          <w:p w14:paraId="404EFAF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30FDB6B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Reference SPN10 EF</w:t>
            </w:r>
            <w:r w:rsidRPr="00A955E9">
              <w:rPr>
                <w:rFonts w:ascii="Times New Roman" w:hAnsi="Times New Roman"/>
                <w:noProof/>
                <w:szCs w:val="18"/>
                <w:vertAlign w:val="subscript"/>
              </w:rPr>
              <w:t>ref</w:t>
            </w:r>
          </w:p>
        </w:tc>
        <w:tc>
          <w:tcPr>
            <w:tcW w:w="2874" w:type="dxa"/>
            <w:shd w:val="clear" w:color="auto" w:fill="auto"/>
          </w:tcPr>
          <w:p w14:paraId="1058133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SPN10 emission factor (SPN10 EF</w:t>
            </w:r>
            <w:r w:rsidRPr="00A955E9">
              <w:rPr>
                <w:rFonts w:ascii="Times New Roman" w:hAnsi="Times New Roman"/>
                <w:noProof/>
                <w:szCs w:val="18"/>
                <w:vertAlign w:val="subscript"/>
              </w:rPr>
              <w:t>ref</w:t>
            </w:r>
            <w:r w:rsidRPr="00A955E9">
              <w:rPr>
                <w:rFonts w:ascii="Times New Roman" w:hAnsi="Times New Roman"/>
                <w:noProof/>
                <w:szCs w:val="18"/>
              </w:rPr>
              <w:t>) in the number of particles per distance driven for the brake under testing as specified in paragraph 12.2.4.</w:t>
            </w:r>
          </w:p>
        </w:tc>
        <w:tc>
          <w:tcPr>
            <w:tcW w:w="725" w:type="dxa"/>
            <w:shd w:val="clear" w:color="auto" w:fill="auto"/>
          </w:tcPr>
          <w:p w14:paraId="1DE581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5F1F2820"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79B7A76" w14:textId="77777777" w:rsidR="009F2394" w:rsidRPr="00A955E9" w:rsidDel="006F29C1" w:rsidRDefault="009F2394" w:rsidP="00A955E9">
            <w:pPr>
              <w:spacing w:before="40" w:after="120"/>
              <w:ind w:right="113"/>
              <w:rPr>
                <w:rFonts w:ascii="Times New Roman" w:eastAsia="MS Mincho" w:hAnsi="Times New Roman"/>
                <w:noProof/>
                <w:szCs w:val="18"/>
                <w:lang w:eastAsia="ja-JP"/>
              </w:rPr>
            </w:pPr>
            <w:r w:rsidRPr="00A955E9">
              <w:rPr>
                <w:rFonts w:ascii="Times New Roman" w:hAnsi="Times New Roman"/>
                <w:noProof/>
                <w:szCs w:val="18"/>
              </w:rPr>
              <w:t>267</w:t>
            </w:r>
          </w:p>
        </w:tc>
        <w:tc>
          <w:tcPr>
            <w:tcW w:w="930" w:type="dxa"/>
            <w:shd w:val="clear" w:color="auto" w:fill="auto"/>
          </w:tcPr>
          <w:p w14:paraId="72B5C2E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42020C8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Final SPN10 EF</w:t>
            </w:r>
          </w:p>
        </w:tc>
        <w:tc>
          <w:tcPr>
            <w:tcW w:w="2874" w:type="dxa"/>
            <w:shd w:val="clear" w:color="auto" w:fill="auto"/>
          </w:tcPr>
          <w:p w14:paraId="63A85CC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725" w:type="dxa"/>
            <w:shd w:val="clear" w:color="auto" w:fill="auto"/>
          </w:tcPr>
          <w:p w14:paraId="4CFB48A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14861DF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9533E53"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268</w:t>
            </w:r>
          </w:p>
        </w:tc>
        <w:tc>
          <w:tcPr>
            <w:tcW w:w="930" w:type="dxa"/>
            <w:shd w:val="clear" w:color="auto" w:fill="auto"/>
          </w:tcPr>
          <w:p w14:paraId="198AC2C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12.2.4.</w:t>
            </w:r>
          </w:p>
        </w:tc>
        <w:tc>
          <w:tcPr>
            <w:tcW w:w="1892" w:type="dxa"/>
            <w:shd w:val="clear" w:color="auto" w:fill="auto"/>
          </w:tcPr>
          <w:p w14:paraId="7B602BB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emission factor calculation – SPN10 measurement range verification</w:t>
            </w:r>
          </w:p>
        </w:tc>
        <w:tc>
          <w:tcPr>
            <w:tcW w:w="2874" w:type="dxa"/>
            <w:shd w:val="clear" w:color="auto" w:fill="auto"/>
          </w:tcPr>
          <w:p w14:paraId="3379948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SPN10 emissions in #/Ncm</w:t>
            </w:r>
            <w:r w:rsidRPr="00A955E9">
              <w:rPr>
                <w:rFonts w:ascii="Times New Roman" w:hAnsi="Times New Roman"/>
                <w:noProof/>
                <w:szCs w:val="18"/>
                <w:vertAlign w:val="superscript"/>
              </w:rPr>
              <w:t>3</w:t>
            </w:r>
            <w:r w:rsidRPr="00A955E9">
              <w:rPr>
                <w:rFonts w:ascii="Times New Roman" w:hAnsi="Times New Roman"/>
                <w:noProof/>
                <w:szCs w:val="18"/>
              </w:rPr>
              <w:t xml:space="preserve"> are within the specified measurement range of the PNC device. Use the 1Hz data of the parameter “SPN10 Concentration Normalized - PCRF Corrected” in the Time-Based File for performing the verification over the WLTP-Brake cycle of the emissions measurement section</w:t>
            </w:r>
          </w:p>
        </w:tc>
        <w:tc>
          <w:tcPr>
            <w:tcW w:w="725" w:type="dxa"/>
            <w:shd w:val="clear" w:color="auto" w:fill="auto"/>
          </w:tcPr>
          <w:p w14:paraId="5A4497F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92BD045"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839758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269</w:t>
            </w:r>
          </w:p>
        </w:tc>
        <w:tc>
          <w:tcPr>
            <w:tcW w:w="930" w:type="dxa"/>
            <w:shd w:val="clear" w:color="auto" w:fill="auto"/>
          </w:tcPr>
          <w:p w14:paraId="4F5DED1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12.2.5.</w:t>
            </w:r>
          </w:p>
        </w:tc>
        <w:tc>
          <w:tcPr>
            <w:tcW w:w="1892" w:type="dxa"/>
            <w:shd w:val="clear" w:color="auto" w:fill="auto"/>
          </w:tcPr>
          <w:p w14:paraId="615C944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PN system verification procedures – Overall compliance</w:t>
            </w:r>
          </w:p>
        </w:tc>
        <w:tc>
          <w:tcPr>
            <w:tcW w:w="2874" w:type="dxa"/>
            <w:shd w:val="clear" w:color="auto" w:fill="auto"/>
          </w:tcPr>
          <w:p w14:paraId="37B1E96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PN system verification procedures defined in paragraph 12.2.5. (a)-(d) have been applied successfully for the brake under testing</w:t>
            </w:r>
          </w:p>
        </w:tc>
        <w:tc>
          <w:tcPr>
            <w:tcW w:w="725" w:type="dxa"/>
            <w:shd w:val="clear" w:color="auto" w:fill="auto"/>
          </w:tcPr>
          <w:p w14:paraId="3F53B3F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E4E310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0E189C1"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lastRenderedPageBreak/>
              <w:t>270</w:t>
            </w:r>
          </w:p>
        </w:tc>
        <w:tc>
          <w:tcPr>
            <w:tcW w:w="930" w:type="dxa"/>
            <w:shd w:val="clear" w:color="auto" w:fill="auto"/>
          </w:tcPr>
          <w:p w14:paraId="176EB52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0D27DBA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Disc or drum pre-test mass</w:t>
            </w:r>
          </w:p>
        </w:tc>
        <w:tc>
          <w:tcPr>
            <w:tcW w:w="2874" w:type="dxa"/>
            <w:shd w:val="clear" w:color="auto" w:fill="auto"/>
          </w:tcPr>
          <w:p w14:paraId="4D226AA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pre-test mass of the disc or drum with the thermocouple installed and the thermocouple connector removed</w:t>
            </w:r>
          </w:p>
        </w:tc>
        <w:tc>
          <w:tcPr>
            <w:tcW w:w="725" w:type="dxa"/>
            <w:shd w:val="clear" w:color="auto" w:fill="auto"/>
          </w:tcPr>
          <w:p w14:paraId="3C61C84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40233F" w:rsidRPr="00A955E9" w14:paraId="51643C6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8BC9BF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271</w:t>
            </w:r>
          </w:p>
        </w:tc>
        <w:tc>
          <w:tcPr>
            <w:tcW w:w="930" w:type="dxa"/>
            <w:shd w:val="clear" w:color="auto" w:fill="auto"/>
          </w:tcPr>
          <w:p w14:paraId="26B7F6D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7A85AB6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Friction material pre-test mass</w:t>
            </w:r>
          </w:p>
        </w:tc>
        <w:tc>
          <w:tcPr>
            <w:tcW w:w="2874" w:type="dxa"/>
            <w:shd w:val="clear" w:color="auto" w:fill="auto"/>
          </w:tcPr>
          <w:p w14:paraId="750EC1E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total pre-test mass of the brake friction material including the anti-noise shims, pad-shim springs, and other elements when part of the product assembly. Use the data from the Mass Measurement File to report the sum of the pre-test masses for the brake friction material</w:t>
            </w:r>
          </w:p>
        </w:tc>
        <w:tc>
          <w:tcPr>
            <w:tcW w:w="725" w:type="dxa"/>
            <w:shd w:val="clear" w:color="auto" w:fill="auto"/>
          </w:tcPr>
          <w:p w14:paraId="5231891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40233F" w:rsidRPr="00A955E9" w14:paraId="15709F7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D6DEC2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272</w:t>
            </w:r>
          </w:p>
        </w:tc>
        <w:tc>
          <w:tcPr>
            <w:tcW w:w="930" w:type="dxa"/>
            <w:shd w:val="clear" w:color="auto" w:fill="auto"/>
          </w:tcPr>
          <w:p w14:paraId="4D083DA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5031E1B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Disc or drum post-test mass</w:t>
            </w:r>
          </w:p>
        </w:tc>
        <w:tc>
          <w:tcPr>
            <w:tcW w:w="2874" w:type="dxa"/>
            <w:shd w:val="clear" w:color="auto" w:fill="auto"/>
          </w:tcPr>
          <w:p w14:paraId="24AD369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post-test mass of the disc or drum with the thermocouple installed and the thermocouple connector removed</w:t>
            </w:r>
          </w:p>
        </w:tc>
        <w:tc>
          <w:tcPr>
            <w:tcW w:w="725" w:type="dxa"/>
            <w:shd w:val="clear" w:color="auto" w:fill="auto"/>
          </w:tcPr>
          <w:p w14:paraId="24135A0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40233F" w:rsidRPr="00A955E9" w14:paraId="275F08B6"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A2A6E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273</w:t>
            </w:r>
          </w:p>
        </w:tc>
        <w:tc>
          <w:tcPr>
            <w:tcW w:w="930" w:type="dxa"/>
            <w:shd w:val="clear" w:color="auto" w:fill="auto"/>
          </w:tcPr>
          <w:p w14:paraId="26E9730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64EF03E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Friction material post-test mass</w:t>
            </w:r>
          </w:p>
        </w:tc>
        <w:tc>
          <w:tcPr>
            <w:tcW w:w="2874" w:type="dxa"/>
            <w:shd w:val="clear" w:color="auto" w:fill="auto"/>
          </w:tcPr>
          <w:p w14:paraId="407664E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725" w:type="dxa"/>
            <w:shd w:val="clear" w:color="auto" w:fill="auto"/>
          </w:tcPr>
          <w:p w14:paraId="1909C88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40233F" w:rsidRPr="00A955E9" w14:paraId="44FF967F"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03DDF8E6"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274</w:t>
            </w:r>
          </w:p>
        </w:tc>
        <w:tc>
          <w:tcPr>
            <w:tcW w:w="930" w:type="dxa"/>
            <w:shd w:val="clear" w:color="auto" w:fill="auto"/>
          </w:tcPr>
          <w:p w14:paraId="75A24DA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6E8A893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Total mass loss</w:t>
            </w:r>
          </w:p>
        </w:tc>
        <w:tc>
          <w:tcPr>
            <w:tcW w:w="2874" w:type="dxa"/>
            <w:shd w:val="clear" w:color="auto" w:fill="auto"/>
          </w:tcPr>
          <w:p w14:paraId="53BED2A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total mass loss of the brake under testing following the procedure defined in Table 13.5. and paragraph</w:t>
            </w:r>
            <w:r w:rsidRPr="00A955E9" w:rsidDel="00C51156">
              <w:rPr>
                <w:rFonts w:ascii="Times New Roman" w:hAnsi="Times New Roman"/>
                <w:noProof/>
                <w:szCs w:val="18"/>
              </w:rPr>
              <w:t xml:space="preserve"> </w:t>
            </w:r>
            <w:r w:rsidRPr="00A955E9">
              <w:rPr>
                <w:rFonts w:ascii="Times New Roman" w:hAnsi="Times New Roman"/>
                <w:noProof/>
                <w:szCs w:val="18"/>
              </w:rPr>
              <w:t>12.3. (j)</w:t>
            </w:r>
          </w:p>
        </w:tc>
        <w:tc>
          <w:tcPr>
            <w:tcW w:w="725" w:type="dxa"/>
            <w:shd w:val="clear" w:color="auto" w:fill="auto"/>
          </w:tcPr>
          <w:p w14:paraId="5AA3479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w:t>
            </w:r>
          </w:p>
        </w:tc>
      </w:tr>
      <w:tr w:rsidR="0040233F" w:rsidRPr="00A955E9" w14:paraId="1E62D6CE"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C3D6A0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275</w:t>
            </w:r>
          </w:p>
        </w:tc>
        <w:tc>
          <w:tcPr>
            <w:tcW w:w="930" w:type="dxa"/>
            <w:shd w:val="clear" w:color="auto" w:fill="auto"/>
          </w:tcPr>
          <w:p w14:paraId="7B18FA2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0841E78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Total distance driven</w:t>
            </w:r>
          </w:p>
        </w:tc>
        <w:tc>
          <w:tcPr>
            <w:tcW w:w="2874" w:type="dxa"/>
            <w:shd w:val="clear" w:color="auto" w:fill="auto"/>
          </w:tcPr>
          <w:p w14:paraId="635B66B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Calculate and report the total distance driven during the entire brake emissions test including all iterations of the cooling air adjustment, all bedding WLTP-Brake cycles, and the emissions measurement section (soaking sections not included)</w:t>
            </w:r>
          </w:p>
        </w:tc>
        <w:tc>
          <w:tcPr>
            <w:tcW w:w="725" w:type="dxa"/>
            <w:shd w:val="clear" w:color="auto" w:fill="auto"/>
          </w:tcPr>
          <w:p w14:paraId="4480DB1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km</w:t>
            </w:r>
          </w:p>
        </w:tc>
      </w:tr>
      <w:tr w:rsidR="0040233F" w:rsidRPr="00A955E9" w14:paraId="35316ABA"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0D76C8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276</w:t>
            </w:r>
          </w:p>
        </w:tc>
        <w:tc>
          <w:tcPr>
            <w:tcW w:w="930" w:type="dxa"/>
            <w:shd w:val="clear" w:color="auto" w:fill="auto"/>
          </w:tcPr>
          <w:p w14:paraId="736C8DF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268F9C7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Weight loss emission factor</w:t>
            </w:r>
          </w:p>
        </w:tc>
        <w:tc>
          <w:tcPr>
            <w:tcW w:w="2874" w:type="dxa"/>
            <w:shd w:val="clear" w:color="auto" w:fill="auto"/>
          </w:tcPr>
          <w:p w14:paraId="6E7269C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Report the averaged weight loss emission factor of the brake under testing following the procedure defined in Table 13.5. and paragraph 12.3. (k)</w:t>
            </w:r>
          </w:p>
        </w:tc>
        <w:tc>
          <w:tcPr>
            <w:tcW w:w="725" w:type="dxa"/>
            <w:shd w:val="clear" w:color="auto" w:fill="auto"/>
          </w:tcPr>
          <w:p w14:paraId="364FF9D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mg/km</w:t>
            </w:r>
          </w:p>
        </w:tc>
      </w:tr>
      <w:tr w:rsidR="0040233F" w:rsidRPr="00A955E9" w14:paraId="5558AB6D"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3D83A6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277</w:t>
            </w:r>
          </w:p>
        </w:tc>
        <w:tc>
          <w:tcPr>
            <w:tcW w:w="930" w:type="dxa"/>
            <w:shd w:val="clear" w:color="auto" w:fill="auto"/>
          </w:tcPr>
          <w:p w14:paraId="59469E7F"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12.3.</w:t>
            </w:r>
          </w:p>
        </w:tc>
        <w:tc>
          <w:tcPr>
            <w:tcW w:w="1892" w:type="dxa"/>
            <w:shd w:val="clear" w:color="auto" w:fill="auto"/>
          </w:tcPr>
          <w:p w14:paraId="053B56B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Mass loss measurement – Overall compliance</w:t>
            </w:r>
          </w:p>
        </w:tc>
        <w:tc>
          <w:tcPr>
            <w:tcW w:w="2874" w:type="dxa"/>
            <w:shd w:val="clear" w:color="auto" w:fill="auto"/>
          </w:tcPr>
          <w:p w14:paraId="507B5A0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mass loss measurement of the brake under testing has been conducted following all the specifications described in paragraph 12.3. (a)-(k)</w:t>
            </w:r>
          </w:p>
        </w:tc>
        <w:tc>
          <w:tcPr>
            <w:tcW w:w="725" w:type="dxa"/>
            <w:shd w:val="clear" w:color="auto" w:fill="auto"/>
          </w:tcPr>
          <w:p w14:paraId="27391EA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42F4367"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45B5637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278</w:t>
            </w:r>
          </w:p>
        </w:tc>
        <w:tc>
          <w:tcPr>
            <w:tcW w:w="930" w:type="dxa"/>
            <w:shd w:val="clear" w:color="auto" w:fill="auto"/>
          </w:tcPr>
          <w:p w14:paraId="5AB6AC0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14.2.</w:t>
            </w:r>
          </w:p>
        </w:tc>
        <w:tc>
          <w:tcPr>
            <w:tcW w:w="1892" w:type="dxa"/>
            <w:shd w:val="clear" w:color="auto" w:fill="auto"/>
          </w:tcPr>
          <w:p w14:paraId="2CF20E1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Inertia dynamometer</w:t>
            </w:r>
          </w:p>
        </w:tc>
        <w:tc>
          <w:tcPr>
            <w:tcW w:w="2874" w:type="dxa"/>
            <w:shd w:val="clear" w:color="auto" w:fill="auto"/>
          </w:tcPr>
          <w:p w14:paraId="5D134CC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brake dynamometer in Table 14.1. and paragraph 14.2. are met and that a valid calibration certificate is available at the time of the brake emissions test</w:t>
            </w:r>
          </w:p>
        </w:tc>
        <w:tc>
          <w:tcPr>
            <w:tcW w:w="725" w:type="dxa"/>
            <w:shd w:val="clear" w:color="auto" w:fill="auto"/>
          </w:tcPr>
          <w:p w14:paraId="4874CED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4BAEFBB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64399C95"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279</w:t>
            </w:r>
          </w:p>
        </w:tc>
        <w:tc>
          <w:tcPr>
            <w:tcW w:w="930" w:type="dxa"/>
            <w:shd w:val="clear" w:color="auto" w:fill="auto"/>
          </w:tcPr>
          <w:p w14:paraId="1138FBF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14.3.</w:t>
            </w:r>
          </w:p>
        </w:tc>
        <w:tc>
          <w:tcPr>
            <w:tcW w:w="1892" w:type="dxa"/>
            <w:shd w:val="clear" w:color="auto" w:fill="auto"/>
          </w:tcPr>
          <w:p w14:paraId="5227D60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Airflow measurement device</w:t>
            </w:r>
          </w:p>
        </w:tc>
        <w:tc>
          <w:tcPr>
            <w:tcW w:w="2874" w:type="dxa"/>
            <w:shd w:val="clear" w:color="auto" w:fill="auto"/>
          </w:tcPr>
          <w:p w14:paraId="5D4B92F4"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cooling airflow measurement device in Table 14.1. and paragraph 14.3. are met and that a valid calibration certificate is available at the time of the brake emissions test</w:t>
            </w:r>
          </w:p>
        </w:tc>
        <w:tc>
          <w:tcPr>
            <w:tcW w:w="725" w:type="dxa"/>
            <w:shd w:val="clear" w:color="auto" w:fill="auto"/>
          </w:tcPr>
          <w:p w14:paraId="3751798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C2AF259"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2FA8720"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280</w:t>
            </w:r>
          </w:p>
        </w:tc>
        <w:tc>
          <w:tcPr>
            <w:tcW w:w="930" w:type="dxa"/>
            <w:shd w:val="clear" w:color="auto" w:fill="auto"/>
          </w:tcPr>
          <w:p w14:paraId="301E979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14.1.</w:t>
            </w:r>
          </w:p>
        </w:tc>
        <w:tc>
          <w:tcPr>
            <w:tcW w:w="1892" w:type="dxa"/>
            <w:shd w:val="clear" w:color="auto" w:fill="auto"/>
          </w:tcPr>
          <w:p w14:paraId="20AA41D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Cyclonic separators</w:t>
            </w:r>
          </w:p>
        </w:tc>
        <w:tc>
          <w:tcPr>
            <w:tcW w:w="2874" w:type="dxa"/>
            <w:shd w:val="clear" w:color="auto" w:fill="auto"/>
          </w:tcPr>
          <w:p w14:paraId="3EACA19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 xml:space="preserve">Verify that the calibration requirements defined for the PM and PN cyclonic </w:t>
            </w:r>
            <w:r w:rsidRPr="00A955E9">
              <w:rPr>
                <w:rFonts w:ascii="Times New Roman" w:hAnsi="Times New Roman"/>
                <w:noProof/>
                <w:szCs w:val="18"/>
              </w:rPr>
              <w:lastRenderedPageBreak/>
              <w:t>separators in Table 14.1. and paragraphs 12.1. and 12.2. are met and that valid calibration certificates are available at the time of the brake emissions test</w:t>
            </w:r>
          </w:p>
        </w:tc>
        <w:tc>
          <w:tcPr>
            <w:tcW w:w="725" w:type="dxa"/>
            <w:shd w:val="clear" w:color="auto" w:fill="auto"/>
          </w:tcPr>
          <w:p w14:paraId="7FC0A29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lastRenderedPageBreak/>
              <w:t>Y/N</w:t>
            </w:r>
          </w:p>
        </w:tc>
      </w:tr>
      <w:tr w:rsidR="0040233F" w:rsidRPr="00A955E9" w14:paraId="04317584"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369FF24F"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281</w:t>
            </w:r>
          </w:p>
        </w:tc>
        <w:tc>
          <w:tcPr>
            <w:tcW w:w="930" w:type="dxa"/>
            <w:shd w:val="clear" w:color="auto" w:fill="auto"/>
          </w:tcPr>
          <w:p w14:paraId="311FA07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14.4.</w:t>
            </w:r>
          </w:p>
        </w:tc>
        <w:tc>
          <w:tcPr>
            <w:tcW w:w="1892" w:type="dxa"/>
            <w:shd w:val="clear" w:color="auto" w:fill="auto"/>
          </w:tcPr>
          <w:p w14:paraId="255B879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Weighing balance</w:t>
            </w:r>
          </w:p>
        </w:tc>
        <w:tc>
          <w:tcPr>
            <w:tcW w:w="2874" w:type="dxa"/>
            <w:shd w:val="clear" w:color="auto" w:fill="auto"/>
          </w:tcPr>
          <w:p w14:paraId="436D729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microgram balance in Table 14.1. and paragraph 14.4. are met and that a valid calibration certificate is available at the time of the brake emissions test</w:t>
            </w:r>
          </w:p>
        </w:tc>
        <w:tc>
          <w:tcPr>
            <w:tcW w:w="725" w:type="dxa"/>
            <w:shd w:val="clear" w:color="auto" w:fill="auto"/>
          </w:tcPr>
          <w:p w14:paraId="58D1D050"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03132301"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7876045E"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282</w:t>
            </w:r>
          </w:p>
        </w:tc>
        <w:tc>
          <w:tcPr>
            <w:tcW w:w="930" w:type="dxa"/>
            <w:shd w:val="clear" w:color="auto" w:fill="auto"/>
          </w:tcPr>
          <w:p w14:paraId="62928BEC"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14.1.</w:t>
            </w:r>
          </w:p>
        </w:tc>
        <w:tc>
          <w:tcPr>
            <w:tcW w:w="1892" w:type="dxa"/>
            <w:shd w:val="clear" w:color="auto" w:fill="auto"/>
          </w:tcPr>
          <w:p w14:paraId="2B0ECDA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PM sampling flow measurement device</w:t>
            </w:r>
          </w:p>
        </w:tc>
        <w:tc>
          <w:tcPr>
            <w:tcW w:w="2874" w:type="dxa"/>
            <w:shd w:val="clear" w:color="auto" w:fill="auto"/>
          </w:tcPr>
          <w:p w14:paraId="71F44F3D"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PM sampling flow measurement device in Table 14.1. and paragraph 12.1. are met and that a valid calibration certificate is available at the time of the brake emissions test</w:t>
            </w:r>
          </w:p>
        </w:tc>
        <w:tc>
          <w:tcPr>
            <w:tcW w:w="725" w:type="dxa"/>
            <w:shd w:val="clear" w:color="auto" w:fill="auto"/>
          </w:tcPr>
          <w:p w14:paraId="4490D39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499FD0B"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10327F3C"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283</w:t>
            </w:r>
          </w:p>
        </w:tc>
        <w:tc>
          <w:tcPr>
            <w:tcW w:w="930" w:type="dxa"/>
            <w:shd w:val="clear" w:color="auto" w:fill="auto"/>
          </w:tcPr>
          <w:p w14:paraId="7C47D82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14.1.</w:t>
            </w:r>
          </w:p>
        </w:tc>
        <w:tc>
          <w:tcPr>
            <w:tcW w:w="1892" w:type="dxa"/>
            <w:shd w:val="clear" w:color="auto" w:fill="auto"/>
          </w:tcPr>
          <w:p w14:paraId="6B3CE361"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PN sampling flow measurement device</w:t>
            </w:r>
          </w:p>
        </w:tc>
        <w:tc>
          <w:tcPr>
            <w:tcW w:w="2874" w:type="dxa"/>
            <w:shd w:val="clear" w:color="auto" w:fill="auto"/>
          </w:tcPr>
          <w:p w14:paraId="19EBE08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PN sampling flow measurement device in Table 14.1. and paragraph 12.2. are met and that a valid calibration certificate is available at the time of the brake emissions test</w:t>
            </w:r>
          </w:p>
        </w:tc>
        <w:tc>
          <w:tcPr>
            <w:tcW w:w="725" w:type="dxa"/>
            <w:shd w:val="clear" w:color="auto" w:fill="auto"/>
          </w:tcPr>
          <w:p w14:paraId="091137E5"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793981E8"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528D7952"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hAnsi="Times New Roman"/>
                <w:noProof/>
                <w:szCs w:val="18"/>
              </w:rPr>
              <w:t>284</w:t>
            </w:r>
          </w:p>
        </w:tc>
        <w:tc>
          <w:tcPr>
            <w:tcW w:w="930" w:type="dxa"/>
            <w:shd w:val="clear" w:color="auto" w:fill="auto"/>
          </w:tcPr>
          <w:p w14:paraId="18740F0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14.5.</w:t>
            </w:r>
          </w:p>
        </w:tc>
        <w:tc>
          <w:tcPr>
            <w:tcW w:w="1892" w:type="dxa"/>
            <w:shd w:val="clear" w:color="auto" w:fill="auto"/>
          </w:tcPr>
          <w:p w14:paraId="3771BAB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Sample treatment and conditioning devices</w:t>
            </w:r>
          </w:p>
        </w:tc>
        <w:tc>
          <w:tcPr>
            <w:tcW w:w="2874" w:type="dxa"/>
            <w:shd w:val="clear" w:color="auto" w:fill="auto"/>
          </w:tcPr>
          <w:p w14:paraId="2114CE4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TPN10 dilution system and the SPN10 volatile particle remover in Table 14.1. and paragraph 14.5. are met and that valid calibration certificates are available at the time of the brake emissions test</w:t>
            </w:r>
          </w:p>
        </w:tc>
        <w:tc>
          <w:tcPr>
            <w:tcW w:w="725" w:type="dxa"/>
            <w:shd w:val="clear" w:color="auto" w:fill="auto"/>
          </w:tcPr>
          <w:p w14:paraId="363A64CB"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1E5C399C" w14:textId="77777777" w:rsidTr="0040233F">
        <w:tc>
          <w:tcPr>
            <w:cnfStyle w:val="001000000000" w:firstRow="0" w:lastRow="0" w:firstColumn="1" w:lastColumn="0" w:oddVBand="0" w:evenVBand="0" w:oddHBand="0" w:evenHBand="0" w:firstRowFirstColumn="0" w:firstRowLastColumn="0" w:lastRowFirstColumn="0" w:lastRowLastColumn="0"/>
            <w:tcW w:w="949" w:type="dxa"/>
            <w:shd w:val="clear" w:color="auto" w:fill="auto"/>
          </w:tcPr>
          <w:p w14:paraId="2E398A08"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eastAsia="MS Mincho" w:hAnsi="Times New Roman"/>
                <w:noProof/>
                <w:szCs w:val="18"/>
                <w:lang w:eastAsia="ja-JP"/>
              </w:rPr>
              <w:t>285</w:t>
            </w:r>
          </w:p>
        </w:tc>
        <w:tc>
          <w:tcPr>
            <w:tcW w:w="930" w:type="dxa"/>
            <w:shd w:val="clear" w:color="auto" w:fill="auto"/>
          </w:tcPr>
          <w:p w14:paraId="70712C58"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14.6.</w:t>
            </w:r>
          </w:p>
        </w:tc>
        <w:tc>
          <w:tcPr>
            <w:tcW w:w="1892" w:type="dxa"/>
            <w:shd w:val="clear" w:color="auto" w:fill="auto"/>
          </w:tcPr>
          <w:p w14:paraId="40BF2B3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Particle number counter</w:t>
            </w:r>
          </w:p>
        </w:tc>
        <w:tc>
          <w:tcPr>
            <w:tcW w:w="2874" w:type="dxa"/>
            <w:shd w:val="clear" w:color="auto" w:fill="auto"/>
          </w:tcPr>
          <w:p w14:paraId="00E9077E"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particle number counter in Table 14.1. and paragraph 14.6. are met and that a valid calibration certificate is available at the time of the brake emissions test</w:t>
            </w:r>
          </w:p>
        </w:tc>
        <w:tc>
          <w:tcPr>
            <w:tcW w:w="725" w:type="dxa"/>
            <w:shd w:val="clear" w:color="auto" w:fill="auto"/>
          </w:tcPr>
          <w:p w14:paraId="06D11696"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r w:rsidR="0040233F" w:rsidRPr="00A955E9" w14:paraId="2A1CB5D1" w14:textId="77777777" w:rsidTr="0040233F">
        <w:tc>
          <w:tcPr>
            <w:cnfStyle w:val="001000000000" w:firstRow="0" w:lastRow="0" w:firstColumn="1" w:lastColumn="0" w:oddVBand="0" w:evenVBand="0" w:oddHBand="0" w:evenHBand="0" w:firstRowFirstColumn="0" w:firstRowLastColumn="0" w:lastRowFirstColumn="0" w:lastRowLastColumn="0"/>
            <w:tcW w:w="949" w:type="dxa"/>
            <w:tcBorders>
              <w:bottom w:val="single" w:sz="12" w:space="0" w:color="auto"/>
            </w:tcBorders>
            <w:shd w:val="clear" w:color="auto" w:fill="auto"/>
          </w:tcPr>
          <w:p w14:paraId="531ACEBB" w14:textId="77777777" w:rsidR="009F2394" w:rsidRPr="00A955E9" w:rsidRDefault="009F2394" w:rsidP="00A955E9">
            <w:pPr>
              <w:spacing w:before="40" w:after="120"/>
              <w:ind w:right="113"/>
              <w:rPr>
                <w:rFonts w:ascii="Times New Roman" w:hAnsi="Times New Roman"/>
                <w:noProof/>
                <w:szCs w:val="18"/>
              </w:rPr>
            </w:pPr>
            <w:r w:rsidRPr="00A955E9">
              <w:rPr>
                <w:rFonts w:ascii="Times New Roman" w:eastAsia="MS Mincho" w:hAnsi="Times New Roman"/>
                <w:noProof/>
                <w:szCs w:val="18"/>
                <w:lang w:eastAsia="ja-JP"/>
              </w:rPr>
              <w:t>286</w:t>
            </w:r>
          </w:p>
        </w:tc>
        <w:tc>
          <w:tcPr>
            <w:tcW w:w="930" w:type="dxa"/>
            <w:tcBorders>
              <w:bottom w:val="single" w:sz="12" w:space="0" w:color="auto"/>
            </w:tcBorders>
            <w:shd w:val="clear" w:color="auto" w:fill="auto"/>
          </w:tcPr>
          <w:p w14:paraId="4679AED7"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14.4.</w:t>
            </w:r>
          </w:p>
        </w:tc>
        <w:tc>
          <w:tcPr>
            <w:tcW w:w="1892" w:type="dxa"/>
            <w:tcBorders>
              <w:bottom w:val="single" w:sz="12" w:space="0" w:color="auto"/>
            </w:tcBorders>
            <w:shd w:val="clear" w:color="auto" w:fill="auto"/>
          </w:tcPr>
          <w:p w14:paraId="45355A9A"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Calibration requirements – Brake parts balance</w:t>
            </w:r>
          </w:p>
        </w:tc>
        <w:tc>
          <w:tcPr>
            <w:tcW w:w="2874" w:type="dxa"/>
            <w:tcBorders>
              <w:bottom w:val="single" w:sz="12" w:space="0" w:color="auto"/>
            </w:tcBorders>
            <w:shd w:val="clear" w:color="auto" w:fill="auto"/>
          </w:tcPr>
          <w:p w14:paraId="2AE1A063"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Verify that the calibration requirements defined for the brake parts balance in Table 14.1. and paragraph 14.4. are met and that a valid calibration certificate is available at the time of the brake emissions test</w:t>
            </w:r>
          </w:p>
        </w:tc>
        <w:tc>
          <w:tcPr>
            <w:tcW w:w="725" w:type="dxa"/>
            <w:tcBorders>
              <w:bottom w:val="single" w:sz="12" w:space="0" w:color="auto"/>
            </w:tcBorders>
            <w:shd w:val="clear" w:color="auto" w:fill="auto"/>
          </w:tcPr>
          <w:p w14:paraId="2CD2B2A9" w14:textId="77777777" w:rsidR="009F2394" w:rsidRPr="00A955E9" w:rsidRDefault="009F2394" w:rsidP="00A955E9">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A955E9">
              <w:rPr>
                <w:rFonts w:ascii="Times New Roman" w:hAnsi="Times New Roman"/>
                <w:noProof/>
                <w:szCs w:val="18"/>
              </w:rPr>
              <w:t>Y/N</w:t>
            </w:r>
          </w:p>
        </w:tc>
      </w:tr>
    </w:tbl>
    <w:p w14:paraId="2A77E426" w14:textId="77777777" w:rsidR="009F2394" w:rsidRPr="008361E1" w:rsidRDefault="009F2394" w:rsidP="009F2394">
      <w:pPr>
        <w:pStyle w:val="HChG"/>
        <w:ind w:left="2268"/>
        <w:rPr>
          <w:noProof/>
        </w:rPr>
      </w:pPr>
      <w:bookmarkStart w:id="615" w:name="_Toc117084651"/>
      <w:bookmarkStart w:id="616" w:name="_Toc117167536"/>
      <w:r w:rsidRPr="008361E1">
        <w:rPr>
          <w:noProof/>
        </w:rPr>
        <w:t>14.</w:t>
      </w:r>
      <w:r w:rsidRPr="008361E1">
        <w:rPr>
          <w:noProof/>
        </w:rPr>
        <w:tab/>
        <w:t>Calibration Requirements and Ongoing Quality Controls</w:t>
      </w:r>
      <w:bookmarkEnd w:id="615"/>
      <w:bookmarkEnd w:id="616"/>
    </w:p>
    <w:p w14:paraId="54785BBF" w14:textId="77777777" w:rsidR="009F2394" w:rsidRPr="008361E1" w:rsidRDefault="009F2394" w:rsidP="009F2394">
      <w:pPr>
        <w:pStyle w:val="Heading3"/>
        <w:spacing w:before="240" w:after="120"/>
        <w:ind w:left="2268" w:right="1134" w:hanging="1134"/>
        <w:rPr>
          <w:b/>
          <w:noProof/>
          <w:color w:val="0D0D0D" w:themeColor="text1" w:themeTint="F2"/>
        </w:rPr>
      </w:pPr>
      <w:bookmarkStart w:id="617" w:name="_Toc117084652"/>
      <w:bookmarkStart w:id="618" w:name="_Toc117167537"/>
      <w:r w:rsidRPr="008361E1">
        <w:rPr>
          <w:b/>
          <w:noProof/>
          <w:color w:val="0D0D0D" w:themeColor="text1" w:themeTint="F2"/>
        </w:rPr>
        <w:t>14.1.</w:t>
      </w:r>
      <w:r w:rsidRPr="008361E1">
        <w:rPr>
          <w:b/>
          <w:noProof/>
          <w:color w:val="0D0D0D" w:themeColor="text1" w:themeTint="F2"/>
        </w:rPr>
        <w:tab/>
        <w:t>General Calibration Requirements</w:t>
      </w:r>
      <w:bookmarkEnd w:id="617"/>
      <w:bookmarkEnd w:id="618"/>
    </w:p>
    <w:p w14:paraId="28649557"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This paragraph summarises the minimum calibration requirements for the equipment used for brake emissions testing. Table 14.1. summarises the calibration criteria and the intervals for the main equipment defined in this UN GTR. </w:t>
      </w:r>
    </w:p>
    <w:p w14:paraId="35C1F41C" w14:textId="77777777" w:rsidR="009F2394" w:rsidRPr="008361E1" w:rsidRDefault="009F2394" w:rsidP="004A479B">
      <w:pPr>
        <w:pageBreakBefore/>
        <w:spacing w:after="120"/>
        <w:ind w:left="1134" w:right="1134"/>
        <w:rPr>
          <w:b/>
          <w:noProof/>
          <w:color w:val="0D0D0D" w:themeColor="text1" w:themeTint="F2"/>
        </w:rPr>
      </w:pPr>
      <w:r w:rsidRPr="008361E1">
        <w:rPr>
          <w:bCs/>
          <w:noProof/>
          <w:color w:val="0D0D0D" w:themeColor="text1" w:themeTint="F2"/>
        </w:rPr>
        <w:lastRenderedPageBreak/>
        <w:t>Table 14.1.</w:t>
      </w:r>
      <w:r w:rsidRPr="008361E1">
        <w:rPr>
          <w:bCs/>
          <w:noProof/>
          <w:color w:val="0D0D0D" w:themeColor="text1" w:themeTint="F2"/>
        </w:rPr>
        <w:br/>
      </w:r>
      <w:r w:rsidRPr="008361E1">
        <w:rPr>
          <w:b/>
          <w:bCs/>
          <w:noProof/>
          <w:color w:val="0D0D0D" w:themeColor="text1" w:themeTint="F2"/>
        </w:rPr>
        <w:t>Calibration requirements for main equipment for emissions measurements</w:t>
      </w:r>
    </w:p>
    <w:tbl>
      <w:tblPr>
        <w:tblStyle w:val="GridTable1Light1"/>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30"/>
        <w:gridCol w:w="2699"/>
        <w:gridCol w:w="2407"/>
        <w:gridCol w:w="1401"/>
      </w:tblGrid>
      <w:tr w:rsidR="00CE273A" w:rsidRPr="00DF40D3" w14:paraId="5BEE1AB3" w14:textId="77777777" w:rsidTr="00CE27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4" w:space="0" w:color="auto"/>
              <w:bottom w:val="single" w:sz="12" w:space="0" w:color="auto"/>
            </w:tcBorders>
            <w:shd w:val="clear" w:color="auto" w:fill="auto"/>
            <w:vAlign w:val="bottom"/>
          </w:tcPr>
          <w:p w14:paraId="6CBEB747" w14:textId="77777777" w:rsidR="009F2394" w:rsidRPr="00DF40D3" w:rsidRDefault="009F2394" w:rsidP="00DF40D3">
            <w:pPr>
              <w:spacing w:before="80" w:after="80" w:line="200" w:lineRule="exact"/>
              <w:ind w:right="113"/>
              <w:rPr>
                <w:rFonts w:ascii="Times New Roman" w:hAnsi="Times New Roman"/>
                <w:b w:val="0"/>
                <w:i/>
                <w:noProof/>
                <w:sz w:val="16"/>
              </w:rPr>
            </w:pPr>
            <w:r w:rsidRPr="00DF40D3">
              <w:rPr>
                <w:rFonts w:ascii="Times New Roman" w:hAnsi="Times New Roman"/>
                <w:b w:val="0"/>
                <w:i/>
                <w:noProof/>
                <w:sz w:val="16"/>
              </w:rPr>
              <w:t>Instrument</w:t>
            </w:r>
          </w:p>
        </w:tc>
        <w:tc>
          <w:tcPr>
            <w:tcW w:w="2382" w:type="dxa"/>
            <w:tcBorders>
              <w:top w:val="single" w:sz="4" w:space="0" w:color="auto"/>
              <w:bottom w:val="single" w:sz="12" w:space="0" w:color="auto"/>
            </w:tcBorders>
            <w:shd w:val="clear" w:color="auto" w:fill="auto"/>
            <w:vAlign w:val="bottom"/>
          </w:tcPr>
          <w:p w14:paraId="6B8A0837"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Interval</w:t>
            </w:r>
          </w:p>
        </w:tc>
        <w:tc>
          <w:tcPr>
            <w:tcW w:w="2124" w:type="dxa"/>
            <w:tcBorders>
              <w:top w:val="single" w:sz="4" w:space="0" w:color="auto"/>
              <w:bottom w:val="single" w:sz="12" w:space="0" w:color="auto"/>
            </w:tcBorders>
            <w:shd w:val="clear" w:color="auto" w:fill="auto"/>
            <w:vAlign w:val="bottom"/>
          </w:tcPr>
          <w:p w14:paraId="296A15B3"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Criterion</w:t>
            </w:r>
          </w:p>
        </w:tc>
        <w:tc>
          <w:tcPr>
            <w:tcW w:w="1236" w:type="dxa"/>
            <w:tcBorders>
              <w:top w:val="single" w:sz="4" w:space="0" w:color="auto"/>
              <w:bottom w:val="single" w:sz="12" w:space="0" w:color="auto"/>
            </w:tcBorders>
            <w:shd w:val="clear" w:color="auto" w:fill="auto"/>
            <w:vAlign w:val="bottom"/>
          </w:tcPr>
          <w:p w14:paraId="65CF4745" w14:textId="77777777" w:rsidR="009F2394" w:rsidRPr="00DF40D3" w:rsidRDefault="009F2394" w:rsidP="00DF40D3">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DF40D3">
              <w:rPr>
                <w:rFonts w:ascii="Times New Roman" w:hAnsi="Times New Roman"/>
                <w:b w:val="0"/>
                <w:i/>
                <w:noProof/>
                <w:sz w:val="16"/>
              </w:rPr>
              <w:t>Paragraph</w:t>
            </w:r>
          </w:p>
        </w:tc>
      </w:tr>
      <w:tr w:rsidR="00DF40D3" w:rsidRPr="00DF40D3" w14:paraId="6D2D0E6D" w14:textId="77777777" w:rsidTr="00CE273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762" w:type="dxa"/>
            <w:tcBorders>
              <w:top w:val="single" w:sz="12" w:space="0" w:color="auto"/>
              <w:bottom w:val="none" w:sz="0" w:space="0" w:color="auto"/>
            </w:tcBorders>
            <w:shd w:val="clear" w:color="auto" w:fill="auto"/>
          </w:tcPr>
          <w:p w14:paraId="4848CFA8" w14:textId="77777777" w:rsidR="00DF40D3" w:rsidRPr="00DF40D3" w:rsidRDefault="00DF40D3" w:rsidP="00DF40D3">
            <w:pPr>
              <w:spacing w:before="40" w:after="120"/>
              <w:ind w:right="113"/>
              <w:rPr>
                <w:rFonts w:ascii="Times New Roman" w:hAnsi="Times New Roman"/>
                <w:noProof/>
              </w:rPr>
            </w:pPr>
          </w:p>
        </w:tc>
        <w:tc>
          <w:tcPr>
            <w:tcW w:w="2382" w:type="dxa"/>
            <w:tcBorders>
              <w:top w:val="single" w:sz="12" w:space="0" w:color="auto"/>
              <w:bottom w:val="none" w:sz="0" w:space="0" w:color="auto"/>
            </w:tcBorders>
            <w:shd w:val="clear" w:color="auto" w:fill="auto"/>
          </w:tcPr>
          <w:p w14:paraId="2C532BA3"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2124" w:type="dxa"/>
            <w:tcBorders>
              <w:top w:val="single" w:sz="12" w:space="0" w:color="auto"/>
              <w:bottom w:val="none" w:sz="0" w:space="0" w:color="auto"/>
            </w:tcBorders>
            <w:shd w:val="clear" w:color="auto" w:fill="auto"/>
          </w:tcPr>
          <w:p w14:paraId="0DBDCA42"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c>
          <w:tcPr>
            <w:tcW w:w="1236" w:type="dxa"/>
            <w:tcBorders>
              <w:top w:val="single" w:sz="12" w:space="0" w:color="auto"/>
              <w:bottom w:val="none" w:sz="0" w:space="0" w:color="auto"/>
            </w:tcBorders>
            <w:shd w:val="clear" w:color="auto" w:fill="auto"/>
          </w:tcPr>
          <w:p w14:paraId="450508BD" w14:textId="77777777" w:rsidR="00DF40D3" w:rsidRPr="00DF40D3" w:rsidRDefault="00DF40D3" w:rsidP="00DF40D3">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p>
        </w:tc>
      </w:tr>
      <w:tr w:rsidR="00CE273A" w:rsidRPr="00DF40D3" w14:paraId="1989F55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8832FC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dynamometer</w:t>
            </w:r>
          </w:p>
        </w:tc>
        <w:tc>
          <w:tcPr>
            <w:tcW w:w="2382" w:type="dxa"/>
            <w:shd w:val="clear" w:color="auto" w:fill="auto"/>
          </w:tcPr>
          <w:p w14:paraId="3BCD9F18" w14:textId="0D6C8323"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A5D2A7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14.3.</w:t>
            </w:r>
          </w:p>
        </w:tc>
        <w:tc>
          <w:tcPr>
            <w:tcW w:w="1236" w:type="dxa"/>
            <w:shd w:val="clear" w:color="auto" w:fill="auto"/>
          </w:tcPr>
          <w:p w14:paraId="433313C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50927A4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C95A16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Torque measurement device</w:t>
            </w:r>
          </w:p>
        </w:tc>
        <w:tc>
          <w:tcPr>
            <w:tcW w:w="2382" w:type="dxa"/>
            <w:shd w:val="clear" w:color="auto" w:fill="auto"/>
          </w:tcPr>
          <w:p w14:paraId="735D0ED4" w14:textId="7CA84DC8"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40EE0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14.4.</w:t>
            </w:r>
          </w:p>
        </w:tc>
        <w:tc>
          <w:tcPr>
            <w:tcW w:w="1236" w:type="dxa"/>
            <w:shd w:val="clear" w:color="auto" w:fill="auto"/>
          </w:tcPr>
          <w:p w14:paraId="59BD5C8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14.2.</w:t>
            </w:r>
          </w:p>
        </w:tc>
      </w:tr>
      <w:tr w:rsidR="009F2394" w:rsidRPr="00DF40D3" w14:paraId="04123329"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E691510"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measurement device</w:t>
            </w:r>
          </w:p>
        </w:tc>
        <w:tc>
          <w:tcPr>
            <w:tcW w:w="2382" w:type="dxa"/>
            <w:shd w:val="clear" w:color="auto" w:fill="auto"/>
          </w:tcPr>
          <w:p w14:paraId="4059CD8C" w14:textId="104D44E5"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02F395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14.5.</w:t>
            </w:r>
          </w:p>
        </w:tc>
        <w:tc>
          <w:tcPr>
            <w:tcW w:w="1236" w:type="dxa"/>
            <w:shd w:val="clear" w:color="auto" w:fill="auto"/>
          </w:tcPr>
          <w:p w14:paraId="3EB6C0E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4AA9CEBF"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94160F2"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temperature sensor</w:t>
            </w:r>
          </w:p>
        </w:tc>
        <w:tc>
          <w:tcPr>
            <w:tcW w:w="2382" w:type="dxa"/>
            <w:shd w:val="clear" w:color="auto" w:fill="auto"/>
          </w:tcPr>
          <w:p w14:paraId="6C30EE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C39412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2B85E4D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7230945A"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6F6D54C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airflow atmospheric pressure sensor</w:t>
            </w:r>
          </w:p>
        </w:tc>
        <w:tc>
          <w:tcPr>
            <w:tcW w:w="2382" w:type="dxa"/>
            <w:shd w:val="clear" w:color="auto" w:fill="auto"/>
          </w:tcPr>
          <w:p w14:paraId="5059EC2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4C62F5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±0.4 kPa</w:t>
            </w:r>
          </w:p>
        </w:tc>
        <w:tc>
          <w:tcPr>
            <w:tcW w:w="1236" w:type="dxa"/>
            <w:shd w:val="clear" w:color="auto" w:fill="auto"/>
          </w:tcPr>
          <w:p w14:paraId="621246B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14.3.</w:t>
            </w:r>
          </w:p>
        </w:tc>
      </w:tr>
      <w:tr w:rsidR="009F2394" w:rsidRPr="00DF40D3" w14:paraId="180F8F2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CB83CC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temperature sensor</w:t>
            </w:r>
          </w:p>
        </w:tc>
        <w:tc>
          <w:tcPr>
            <w:tcW w:w="2382" w:type="dxa"/>
            <w:shd w:val="clear" w:color="auto" w:fill="auto"/>
          </w:tcPr>
          <w:p w14:paraId="5300705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E28F79"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58A6F4F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2CA86B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7F4921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Cooling air relative humidity sensor</w:t>
            </w:r>
          </w:p>
        </w:tc>
        <w:tc>
          <w:tcPr>
            <w:tcW w:w="2382" w:type="dxa"/>
            <w:shd w:val="clear" w:color="auto" w:fill="auto"/>
          </w:tcPr>
          <w:p w14:paraId="6C94F63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9B653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nominal</w:t>
            </w:r>
          </w:p>
        </w:tc>
        <w:tc>
          <w:tcPr>
            <w:tcW w:w="1236" w:type="dxa"/>
            <w:shd w:val="clear" w:color="auto" w:fill="auto"/>
          </w:tcPr>
          <w:p w14:paraId="52AE46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7.2.1.</w:t>
            </w:r>
          </w:p>
        </w:tc>
      </w:tr>
      <w:tr w:rsidR="009F2394" w:rsidRPr="00DF40D3" w14:paraId="0EBE0371"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9E85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10</w:t>
            </w:r>
            <w:r w:rsidRPr="00DF40D3">
              <w:rPr>
                <w:rFonts w:ascii="Times New Roman" w:hAnsi="Times New Roman"/>
                <w:noProof/>
                <w:szCs w:val="18"/>
              </w:rPr>
              <w:t xml:space="preserve"> Cyclonic separator</w:t>
            </w:r>
          </w:p>
        </w:tc>
        <w:tc>
          <w:tcPr>
            <w:tcW w:w="2382" w:type="dxa"/>
            <w:shd w:val="clear" w:color="auto" w:fill="auto"/>
          </w:tcPr>
          <w:p w14:paraId="127CFE5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60367BA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12.1.</w:t>
            </w:r>
          </w:p>
        </w:tc>
        <w:tc>
          <w:tcPr>
            <w:tcW w:w="1236" w:type="dxa"/>
            <w:shd w:val="clear" w:color="auto" w:fill="auto"/>
          </w:tcPr>
          <w:p w14:paraId="25321E3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165AA24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A96C94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w:t>
            </w:r>
            <w:r w:rsidRPr="00DF40D3">
              <w:rPr>
                <w:rFonts w:ascii="Times New Roman" w:hAnsi="Times New Roman"/>
                <w:noProof/>
                <w:szCs w:val="18"/>
                <w:vertAlign w:val="subscript"/>
              </w:rPr>
              <w:t>2.5</w:t>
            </w:r>
            <w:r w:rsidRPr="00DF40D3">
              <w:rPr>
                <w:rFonts w:ascii="Times New Roman" w:hAnsi="Times New Roman"/>
                <w:noProof/>
                <w:szCs w:val="18"/>
              </w:rPr>
              <w:t xml:space="preserve"> Cyclonic separator</w:t>
            </w:r>
          </w:p>
        </w:tc>
        <w:tc>
          <w:tcPr>
            <w:tcW w:w="2382" w:type="dxa"/>
            <w:shd w:val="clear" w:color="auto" w:fill="auto"/>
          </w:tcPr>
          <w:p w14:paraId="75B3E68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11A0BFE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12.2.</w:t>
            </w:r>
          </w:p>
        </w:tc>
        <w:tc>
          <w:tcPr>
            <w:tcW w:w="1236" w:type="dxa"/>
            <w:shd w:val="clear" w:color="auto" w:fill="auto"/>
          </w:tcPr>
          <w:p w14:paraId="5EEF1DE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0A4E8F9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E10273B"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Microgram balance</w:t>
            </w:r>
          </w:p>
        </w:tc>
        <w:tc>
          <w:tcPr>
            <w:tcW w:w="2382" w:type="dxa"/>
            <w:shd w:val="clear" w:color="auto" w:fill="auto"/>
          </w:tcPr>
          <w:p w14:paraId="3CBDC712" w14:textId="44B859FE"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578ABFB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shd w:val="clear" w:color="auto" w:fill="auto"/>
          </w:tcPr>
          <w:p w14:paraId="00E91EC8"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r w:rsidR="009F2394" w:rsidRPr="00DF40D3" w14:paraId="30AA32E4"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E7386D"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measurement device</w:t>
            </w:r>
          </w:p>
        </w:tc>
        <w:tc>
          <w:tcPr>
            <w:tcW w:w="2382" w:type="dxa"/>
            <w:shd w:val="clear" w:color="auto" w:fill="auto"/>
          </w:tcPr>
          <w:p w14:paraId="7B6C5EC9" w14:textId="6F614CBF"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shd w:val="clear" w:color="auto" w:fill="auto"/>
          </w:tcPr>
          <w:p w14:paraId="077D3B8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±2.5 per cent of reading or ±1.5 per cent of full scale (whichever is the least)</w:t>
            </w:r>
          </w:p>
        </w:tc>
        <w:tc>
          <w:tcPr>
            <w:tcW w:w="1236" w:type="dxa"/>
            <w:shd w:val="clear" w:color="auto" w:fill="auto"/>
          </w:tcPr>
          <w:p w14:paraId="6A61453D"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7270830"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C6F26BA"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temperature sensor</w:t>
            </w:r>
          </w:p>
        </w:tc>
        <w:tc>
          <w:tcPr>
            <w:tcW w:w="2382" w:type="dxa"/>
            <w:shd w:val="clear" w:color="auto" w:fill="auto"/>
          </w:tcPr>
          <w:p w14:paraId="1F2D758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2E0197B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0E26877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7FB3FBC6"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2F72093B"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PM sampling flow pressure sensor</w:t>
            </w:r>
          </w:p>
        </w:tc>
        <w:tc>
          <w:tcPr>
            <w:tcW w:w="2382" w:type="dxa"/>
            <w:shd w:val="clear" w:color="auto" w:fill="auto"/>
          </w:tcPr>
          <w:p w14:paraId="44D8F69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52782C9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67533F6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12.1.</w:t>
            </w:r>
          </w:p>
        </w:tc>
      </w:tr>
      <w:tr w:rsidR="009F2394" w:rsidRPr="00DF40D3" w14:paraId="475E9DD7"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36CEE553"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Cyclonic separator</w:t>
            </w:r>
          </w:p>
        </w:tc>
        <w:tc>
          <w:tcPr>
            <w:tcW w:w="2382" w:type="dxa"/>
            <w:shd w:val="clear" w:color="auto" w:fill="auto"/>
          </w:tcPr>
          <w:p w14:paraId="3A406783"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Certificate of compliance supplied by cyclone manufacturer upon initial installation</w:t>
            </w:r>
          </w:p>
        </w:tc>
        <w:tc>
          <w:tcPr>
            <w:tcW w:w="2124" w:type="dxa"/>
            <w:shd w:val="clear" w:color="auto" w:fill="auto"/>
          </w:tcPr>
          <w:p w14:paraId="53CFD592"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Penetration efficiency of ≥80 per cent for a particle electrical mobility diameter of 1.5 µm</w:t>
            </w:r>
          </w:p>
        </w:tc>
        <w:tc>
          <w:tcPr>
            <w:tcW w:w="1236" w:type="dxa"/>
            <w:shd w:val="clear" w:color="auto" w:fill="auto"/>
          </w:tcPr>
          <w:p w14:paraId="674118B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3E530ABB"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3DA2E21"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measurement device</w:t>
            </w:r>
          </w:p>
        </w:tc>
        <w:tc>
          <w:tcPr>
            <w:tcW w:w="2382" w:type="dxa"/>
            <w:shd w:val="clear" w:color="auto" w:fill="auto"/>
          </w:tcPr>
          <w:p w14:paraId="3428667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w:t>
            </w:r>
          </w:p>
        </w:tc>
        <w:tc>
          <w:tcPr>
            <w:tcW w:w="2124" w:type="dxa"/>
            <w:shd w:val="clear" w:color="auto" w:fill="auto"/>
          </w:tcPr>
          <w:p w14:paraId="0CF042E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±5 per cent of reading under all operating conditions</w:t>
            </w:r>
          </w:p>
        </w:tc>
        <w:tc>
          <w:tcPr>
            <w:tcW w:w="1236" w:type="dxa"/>
            <w:shd w:val="clear" w:color="auto" w:fill="auto"/>
          </w:tcPr>
          <w:p w14:paraId="7843063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01F07DEC"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2CF872C"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temperature sensor</w:t>
            </w:r>
          </w:p>
        </w:tc>
        <w:tc>
          <w:tcPr>
            <w:tcW w:w="2382" w:type="dxa"/>
            <w:shd w:val="clear" w:color="auto" w:fill="auto"/>
          </w:tcPr>
          <w:p w14:paraId="3E81514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0218677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±1°C</w:t>
            </w:r>
          </w:p>
        </w:tc>
        <w:tc>
          <w:tcPr>
            <w:tcW w:w="1236" w:type="dxa"/>
            <w:shd w:val="clear" w:color="auto" w:fill="auto"/>
          </w:tcPr>
          <w:p w14:paraId="7D46031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50C5D672"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021B6995"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PN sampling flow pressure sensor</w:t>
            </w:r>
          </w:p>
        </w:tc>
        <w:tc>
          <w:tcPr>
            <w:tcW w:w="2382" w:type="dxa"/>
            <w:shd w:val="clear" w:color="auto" w:fill="auto"/>
          </w:tcPr>
          <w:p w14:paraId="70AE1800"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Yearly</w:t>
            </w:r>
          </w:p>
        </w:tc>
        <w:tc>
          <w:tcPr>
            <w:tcW w:w="2124" w:type="dxa"/>
            <w:shd w:val="clear" w:color="auto" w:fill="auto"/>
          </w:tcPr>
          <w:p w14:paraId="61DBA28B"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 kPa</w:t>
            </w:r>
          </w:p>
        </w:tc>
        <w:tc>
          <w:tcPr>
            <w:tcW w:w="1236" w:type="dxa"/>
            <w:shd w:val="clear" w:color="auto" w:fill="auto"/>
          </w:tcPr>
          <w:p w14:paraId="41F78C15"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12.2.</w:t>
            </w:r>
          </w:p>
        </w:tc>
      </w:tr>
      <w:tr w:rsidR="009F2394" w:rsidRPr="00DF40D3" w14:paraId="2280C05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50C0C4E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Dilution system for TPN10</w:t>
            </w:r>
          </w:p>
        </w:tc>
        <w:tc>
          <w:tcPr>
            <w:tcW w:w="2382" w:type="dxa"/>
            <w:shd w:val="clear" w:color="auto" w:fill="auto"/>
          </w:tcPr>
          <w:p w14:paraId="0E4FBF6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6 months or 13 months depending on the setup</w:t>
            </w:r>
          </w:p>
        </w:tc>
        <w:tc>
          <w:tcPr>
            <w:tcW w:w="2124" w:type="dxa"/>
            <w:shd w:val="clear" w:color="auto" w:fill="auto"/>
          </w:tcPr>
          <w:p w14:paraId="246F475C"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14.5.1.</w:t>
            </w:r>
          </w:p>
        </w:tc>
        <w:tc>
          <w:tcPr>
            <w:tcW w:w="1236" w:type="dxa"/>
            <w:shd w:val="clear" w:color="auto" w:fill="auto"/>
          </w:tcPr>
          <w:p w14:paraId="5C1165F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1ECEBA5"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4060AC9E"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lastRenderedPageBreak/>
              <w:t>Volatile Particle Remover for SPN10</w:t>
            </w:r>
          </w:p>
        </w:tc>
        <w:tc>
          <w:tcPr>
            <w:tcW w:w="2382" w:type="dxa"/>
            <w:shd w:val="clear" w:color="auto" w:fill="auto"/>
          </w:tcPr>
          <w:p w14:paraId="57CAF46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6 months or 13 months depending on the setup</w:t>
            </w:r>
          </w:p>
        </w:tc>
        <w:tc>
          <w:tcPr>
            <w:tcW w:w="2124" w:type="dxa"/>
            <w:shd w:val="clear" w:color="auto" w:fill="auto"/>
          </w:tcPr>
          <w:p w14:paraId="200EE671"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14.5.2.</w:t>
            </w:r>
          </w:p>
        </w:tc>
        <w:tc>
          <w:tcPr>
            <w:tcW w:w="1236" w:type="dxa"/>
            <w:shd w:val="clear" w:color="auto" w:fill="auto"/>
          </w:tcPr>
          <w:p w14:paraId="76AB3A6A"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14.5.</w:t>
            </w:r>
          </w:p>
        </w:tc>
      </w:tr>
      <w:tr w:rsidR="009F2394" w:rsidRPr="00DF40D3" w14:paraId="2813186E" w14:textId="77777777" w:rsidTr="00CE273A">
        <w:tc>
          <w:tcPr>
            <w:cnfStyle w:val="001000000000" w:firstRow="0" w:lastRow="0" w:firstColumn="1" w:lastColumn="0" w:oddVBand="0" w:evenVBand="0" w:oddHBand="0" w:evenHBand="0" w:firstRowFirstColumn="0" w:firstRowLastColumn="0" w:lastRowFirstColumn="0" w:lastRowLastColumn="0"/>
            <w:tcW w:w="2762" w:type="dxa"/>
            <w:shd w:val="clear" w:color="auto" w:fill="auto"/>
          </w:tcPr>
          <w:p w14:paraId="1918EB97"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 xml:space="preserve">Particle Number Counter </w:t>
            </w:r>
          </w:p>
        </w:tc>
        <w:tc>
          <w:tcPr>
            <w:tcW w:w="2382" w:type="dxa"/>
            <w:shd w:val="clear" w:color="auto" w:fill="auto"/>
          </w:tcPr>
          <w:p w14:paraId="6C12C0B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13 months and at major maintenance</w:t>
            </w:r>
          </w:p>
        </w:tc>
        <w:tc>
          <w:tcPr>
            <w:tcW w:w="2124" w:type="dxa"/>
            <w:shd w:val="clear" w:color="auto" w:fill="auto"/>
          </w:tcPr>
          <w:p w14:paraId="26791E67"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Per paragraph 14.6.</w:t>
            </w:r>
          </w:p>
        </w:tc>
        <w:tc>
          <w:tcPr>
            <w:tcW w:w="1236" w:type="dxa"/>
            <w:shd w:val="clear" w:color="auto" w:fill="auto"/>
          </w:tcPr>
          <w:p w14:paraId="0F90261E"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14.6.</w:t>
            </w:r>
          </w:p>
        </w:tc>
      </w:tr>
      <w:tr w:rsidR="00CE273A" w:rsidRPr="00DF40D3" w14:paraId="314086A1" w14:textId="77777777" w:rsidTr="00CE273A">
        <w:tc>
          <w:tcPr>
            <w:cnfStyle w:val="001000000000" w:firstRow="0" w:lastRow="0" w:firstColumn="1" w:lastColumn="0" w:oddVBand="0" w:evenVBand="0" w:oddHBand="0" w:evenHBand="0" w:firstRowFirstColumn="0" w:firstRowLastColumn="0" w:lastRowFirstColumn="0" w:lastRowLastColumn="0"/>
            <w:tcW w:w="2762" w:type="dxa"/>
            <w:tcBorders>
              <w:bottom w:val="single" w:sz="12" w:space="0" w:color="auto"/>
            </w:tcBorders>
            <w:shd w:val="clear" w:color="auto" w:fill="auto"/>
          </w:tcPr>
          <w:p w14:paraId="7F9CEB08" w14:textId="77777777" w:rsidR="009F2394" w:rsidRPr="00DF40D3" w:rsidRDefault="009F2394" w:rsidP="00DF40D3">
            <w:pPr>
              <w:spacing w:before="40" w:after="120"/>
              <w:ind w:right="113"/>
              <w:rPr>
                <w:rFonts w:ascii="Times New Roman" w:hAnsi="Times New Roman"/>
                <w:noProof/>
                <w:szCs w:val="18"/>
              </w:rPr>
            </w:pPr>
            <w:r w:rsidRPr="00DF40D3">
              <w:rPr>
                <w:rFonts w:ascii="Times New Roman" w:hAnsi="Times New Roman"/>
                <w:noProof/>
                <w:szCs w:val="18"/>
              </w:rPr>
              <w:t>Brake parts balance</w:t>
            </w:r>
          </w:p>
        </w:tc>
        <w:tc>
          <w:tcPr>
            <w:tcW w:w="2382" w:type="dxa"/>
            <w:tcBorders>
              <w:bottom w:val="single" w:sz="12" w:space="0" w:color="auto"/>
            </w:tcBorders>
            <w:shd w:val="clear" w:color="auto" w:fill="auto"/>
          </w:tcPr>
          <w:p w14:paraId="41F17F27" w14:textId="3FCB5A7B"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Upon initial installation, yearly, and at major maintenance</w:t>
            </w:r>
          </w:p>
        </w:tc>
        <w:tc>
          <w:tcPr>
            <w:tcW w:w="2124" w:type="dxa"/>
            <w:tcBorders>
              <w:bottom w:val="single" w:sz="12" w:space="0" w:color="auto"/>
            </w:tcBorders>
            <w:shd w:val="clear" w:color="auto" w:fill="auto"/>
          </w:tcPr>
          <w:p w14:paraId="68A7CEB6"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Table 14.6.</w:t>
            </w:r>
          </w:p>
        </w:tc>
        <w:tc>
          <w:tcPr>
            <w:tcW w:w="1236" w:type="dxa"/>
            <w:tcBorders>
              <w:bottom w:val="single" w:sz="12" w:space="0" w:color="auto"/>
            </w:tcBorders>
            <w:shd w:val="clear" w:color="auto" w:fill="auto"/>
          </w:tcPr>
          <w:p w14:paraId="08B20A44" w14:textId="77777777" w:rsidR="009F2394" w:rsidRPr="00DF40D3" w:rsidRDefault="009F2394" w:rsidP="00DF40D3">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DF40D3">
              <w:rPr>
                <w:rFonts w:ascii="Times New Roman" w:hAnsi="Times New Roman"/>
                <w:noProof/>
                <w:szCs w:val="18"/>
              </w:rPr>
              <w:t>Paragraph 14.4.</w:t>
            </w:r>
          </w:p>
        </w:tc>
      </w:tr>
    </w:tbl>
    <w:p w14:paraId="1379A39C"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temperature, atmospheric pressure, and ambient humidity in the facilities room or the balance room shall fulfil the requirements prescribed in Table 14.2. </w:t>
      </w:r>
    </w:p>
    <w:p w14:paraId="3C865856" w14:textId="77777777" w:rsidR="009F2394" w:rsidRPr="008361E1" w:rsidRDefault="009F2394" w:rsidP="009F2394">
      <w:pPr>
        <w:keepNext/>
        <w:spacing w:after="120" w:line="276" w:lineRule="auto"/>
        <w:ind w:left="1134" w:right="1134"/>
        <w:rPr>
          <w:b/>
          <w:bCs/>
          <w:noProof/>
          <w:color w:val="0D0D0D" w:themeColor="text1" w:themeTint="F2"/>
        </w:rPr>
      </w:pPr>
      <w:r w:rsidRPr="008361E1">
        <w:rPr>
          <w:bCs/>
          <w:noProof/>
          <w:color w:val="0D0D0D" w:themeColor="text1" w:themeTint="F2"/>
        </w:rPr>
        <w:t>Table 14.2.</w:t>
      </w:r>
      <w:r w:rsidRPr="008361E1">
        <w:rPr>
          <w:bCs/>
          <w:noProof/>
          <w:color w:val="0D0D0D" w:themeColor="text1" w:themeTint="F2"/>
        </w:rPr>
        <w:br/>
      </w:r>
      <w:r w:rsidRPr="008361E1">
        <w:rPr>
          <w:b/>
          <w:bCs/>
          <w:noProof/>
          <w:color w:val="0D0D0D" w:themeColor="text1" w:themeTint="F2"/>
        </w:rPr>
        <w:t>Calibration requirements for auxiliary equipment</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CE273A" w14:paraId="288803AB"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08F7ABB8" w14:textId="77777777" w:rsidR="009F2394" w:rsidRPr="00CE273A" w:rsidRDefault="009F2394" w:rsidP="00CE273A">
            <w:pPr>
              <w:spacing w:before="80" w:after="80" w:line="200" w:lineRule="exact"/>
              <w:ind w:right="113"/>
              <w:rPr>
                <w:rFonts w:ascii="Times New Roman" w:hAnsi="Times New Roman"/>
                <w:b w:val="0"/>
                <w:i/>
                <w:noProof/>
                <w:sz w:val="16"/>
              </w:rPr>
            </w:pPr>
            <w:r w:rsidRPr="00CE273A">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20836878"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6C4B8707" w14:textId="77777777" w:rsidR="009F2394" w:rsidRPr="00CE273A" w:rsidRDefault="009F2394" w:rsidP="00CE273A">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CE273A">
              <w:rPr>
                <w:rFonts w:ascii="Times New Roman" w:hAnsi="Times New Roman"/>
                <w:b w:val="0"/>
                <w:i/>
                <w:noProof/>
                <w:sz w:val="16"/>
              </w:rPr>
              <w:t>Criterion</w:t>
            </w:r>
          </w:p>
        </w:tc>
      </w:tr>
      <w:tr w:rsidR="00CE273A" w:rsidRPr="00CE273A" w14:paraId="4CE638F3"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6199F6E9" w14:textId="77777777" w:rsidR="00CE273A" w:rsidRPr="00CE273A" w:rsidRDefault="00CE273A" w:rsidP="00CE273A">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6AA23C08"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6CE5F49E" w14:textId="77777777" w:rsidR="00CE273A" w:rsidRPr="00CE273A" w:rsidRDefault="00CE273A"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CE273A" w14:paraId="4B4863F1"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05016ECC"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Temperature sensor</w:t>
            </w:r>
          </w:p>
        </w:tc>
        <w:tc>
          <w:tcPr>
            <w:tcW w:w="2438" w:type="dxa"/>
            <w:shd w:val="clear" w:color="auto" w:fill="auto"/>
          </w:tcPr>
          <w:p w14:paraId="23043A0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4325DE1"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±1°C</w:t>
            </w:r>
          </w:p>
        </w:tc>
      </w:tr>
      <w:tr w:rsidR="009F2394" w:rsidRPr="00CE273A" w14:paraId="6BE0F6A6"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32F0146"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Atmospheric pressure sensor</w:t>
            </w:r>
          </w:p>
        </w:tc>
        <w:tc>
          <w:tcPr>
            <w:tcW w:w="2438" w:type="dxa"/>
            <w:shd w:val="clear" w:color="auto" w:fill="auto"/>
          </w:tcPr>
          <w:p w14:paraId="2D50A369"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0999C9D7"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 kPa</w:t>
            </w:r>
          </w:p>
        </w:tc>
      </w:tr>
      <w:tr w:rsidR="009F2394" w:rsidRPr="00CE273A" w14:paraId="100F3A2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30632B54"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Relative humidity sensor</w:t>
            </w:r>
          </w:p>
        </w:tc>
        <w:tc>
          <w:tcPr>
            <w:tcW w:w="2438" w:type="dxa"/>
            <w:shd w:val="clear" w:color="auto" w:fill="auto"/>
          </w:tcPr>
          <w:p w14:paraId="6781F414"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shd w:val="clear" w:color="auto" w:fill="auto"/>
          </w:tcPr>
          <w:p w14:paraId="7F7D96CD"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±5 per cent of nominal</w:t>
            </w:r>
          </w:p>
        </w:tc>
      </w:tr>
      <w:tr w:rsidR="009F2394" w:rsidRPr="00CE273A" w14:paraId="7412901C"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33596A6" w14:textId="77777777" w:rsidR="009F2394" w:rsidRPr="00CE273A" w:rsidRDefault="009F2394" w:rsidP="00CE273A">
            <w:pPr>
              <w:spacing w:before="40" w:after="120"/>
              <w:ind w:right="113"/>
              <w:rPr>
                <w:rFonts w:ascii="Times New Roman" w:hAnsi="Times New Roman"/>
                <w:noProof/>
                <w:szCs w:val="18"/>
              </w:rPr>
            </w:pPr>
            <w:r w:rsidRPr="00CE273A">
              <w:rPr>
                <w:rFonts w:ascii="Times New Roman" w:hAnsi="Times New Roman"/>
                <w:noProof/>
                <w:szCs w:val="18"/>
              </w:rPr>
              <w:t>Absolute humidity sensor</w:t>
            </w:r>
          </w:p>
        </w:tc>
        <w:tc>
          <w:tcPr>
            <w:tcW w:w="2438" w:type="dxa"/>
            <w:tcBorders>
              <w:bottom w:val="single" w:sz="12" w:space="0" w:color="auto"/>
            </w:tcBorders>
            <w:shd w:val="clear" w:color="auto" w:fill="auto"/>
          </w:tcPr>
          <w:p w14:paraId="29E11A8C"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noProof/>
                <w:szCs w:val="18"/>
              </w:rPr>
              <w:t>Yearly</w:t>
            </w:r>
          </w:p>
        </w:tc>
        <w:tc>
          <w:tcPr>
            <w:tcW w:w="2494" w:type="dxa"/>
            <w:tcBorders>
              <w:bottom w:val="single" w:sz="12" w:space="0" w:color="auto"/>
            </w:tcBorders>
            <w:shd w:val="clear" w:color="auto" w:fill="auto"/>
          </w:tcPr>
          <w:p w14:paraId="3BC44833" w14:textId="77777777" w:rsidR="009F2394" w:rsidRPr="00CE273A" w:rsidRDefault="009F2394" w:rsidP="00CE273A">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bCs/>
                <w:noProof/>
                <w:szCs w:val="18"/>
              </w:rPr>
            </w:pPr>
            <w:r w:rsidRPr="00CE273A">
              <w:rPr>
                <w:rFonts w:ascii="Times New Roman" w:hAnsi="Times New Roman"/>
                <w:bCs/>
                <w:noProof/>
                <w:szCs w:val="18"/>
              </w:rPr>
              <w:t>±10 per cent of reading or 1 gH</w:t>
            </w:r>
            <w:r w:rsidRPr="00CE273A">
              <w:rPr>
                <w:rFonts w:ascii="Times New Roman" w:hAnsi="Times New Roman"/>
                <w:bCs/>
                <w:noProof/>
                <w:szCs w:val="18"/>
                <w:vertAlign w:val="subscript"/>
              </w:rPr>
              <w:t>2</w:t>
            </w:r>
            <w:r w:rsidRPr="00CE273A">
              <w:rPr>
                <w:rFonts w:ascii="Times New Roman" w:hAnsi="Times New Roman"/>
                <w:bCs/>
                <w:noProof/>
                <w:szCs w:val="18"/>
              </w:rPr>
              <w:t>O/kg dry air (whichever is greater)</w:t>
            </w:r>
          </w:p>
        </w:tc>
      </w:tr>
    </w:tbl>
    <w:p w14:paraId="072F7C3C" w14:textId="77777777" w:rsidR="009F2394" w:rsidRPr="008361E1" w:rsidRDefault="009F2394" w:rsidP="009F2394">
      <w:pPr>
        <w:pStyle w:val="Heading3"/>
        <w:spacing w:before="240" w:after="120"/>
        <w:ind w:left="2268" w:right="1134" w:hanging="1134"/>
        <w:rPr>
          <w:b/>
          <w:noProof/>
          <w:color w:val="0D0D0D" w:themeColor="text1" w:themeTint="F2"/>
        </w:rPr>
      </w:pPr>
      <w:bookmarkStart w:id="619" w:name="_Toc117084653"/>
      <w:bookmarkStart w:id="620" w:name="_Toc117167538"/>
      <w:r w:rsidRPr="008361E1">
        <w:rPr>
          <w:b/>
          <w:noProof/>
          <w:color w:val="0D0D0D" w:themeColor="text1" w:themeTint="F2"/>
        </w:rPr>
        <w:t>14.2.</w:t>
      </w:r>
      <w:r w:rsidRPr="008361E1">
        <w:rPr>
          <w:b/>
          <w:noProof/>
          <w:color w:val="0D0D0D" w:themeColor="text1" w:themeTint="F2"/>
        </w:rPr>
        <w:tab/>
        <w:t>Brake Dynamometer</w:t>
      </w:r>
      <w:bookmarkEnd w:id="619"/>
      <w:bookmarkEnd w:id="620"/>
    </w:p>
    <w:p w14:paraId="43BDB93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Table 14.3. summarises the calibration criteria and the intervals for the brake dynamometer defined in this UN GTR. </w:t>
      </w:r>
      <w:r w:rsidRPr="008361E1">
        <w:rPr>
          <w:bCs/>
          <w:noProof/>
          <w:color w:val="0D0D0D" w:themeColor="text1" w:themeTint="F2"/>
        </w:rPr>
        <w:t xml:space="preserve">The rotational speed, brake torque, and brake pressure measurement devices shall comply with the linearity requirements of Table 14.4. </w:t>
      </w:r>
    </w:p>
    <w:p w14:paraId="6077BF15" w14:textId="77777777" w:rsidR="009F2394" w:rsidRPr="008361E1" w:rsidRDefault="009F2394" w:rsidP="009F2394">
      <w:pPr>
        <w:spacing w:after="120"/>
        <w:ind w:left="1134" w:right="1134"/>
        <w:rPr>
          <w:b/>
          <w:noProof/>
          <w:color w:val="0D0D0D" w:themeColor="text1" w:themeTint="F2"/>
        </w:rPr>
      </w:pPr>
      <w:bookmarkStart w:id="621" w:name="_Hlk105616378"/>
      <w:r w:rsidRPr="008361E1">
        <w:rPr>
          <w:bCs/>
          <w:noProof/>
          <w:color w:val="0D0D0D" w:themeColor="text1" w:themeTint="F2"/>
        </w:rPr>
        <w:t>Table 14.3.</w:t>
      </w:r>
      <w:r w:rsidRPr="008361E1">
        <w:rPr>
          <w:bCs/>
          <w:noProof/>
          <w:color w:val="0D0D0D" w:themeColor="text1" w:themeTint="F2"/>
        </w:rPr>
        <w:br/>
      </w:r>
      <w:r w:rsidRPr="008361E1">
        <w:rPr>
          <w:b/>
          <w:bCs/>
          <w:noProof/>
          <w:color w:val="0D0D0D" w:themeColor="text1" w:themeTint="F2"/>
        </w:rPr>
        <w:t>Calibration require</w:t>
      </w:r>
      <w:bookmarkEnd w:id="621"/>
      <w:r w:rsidRPr="008361E1">
        <w:rPr>
          <w:b/>
          <w:bCs/>
          <w:noProof/>
          <w:color w:val="0D0D0D" w:themeColor="text1" w:themeTint="F2"/>
        </w:rPr>
        <w:t>ments for the brake dynamometer</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38"/>
        <w:gridCol w:w="2494"/>
      </w:tblGrid>
      <w:tr w:rsidR="009F2394" w:rsidRPr="00546706" w14:paraId="110B39AE" w14:textId="77777777" w:rsidTr="0054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CEA80BD" w14:textId="77777777" w:rsidR="009F2394" w:rsidRPr="00546706" w:rsidRDefault="009F2394" w:rsidP="00546706">
            <w:pPr>
              <w:spacing w:before="80" w:after="80" w:line="200" w:lineRule="exact"/>
              <w:ind w:right="113"/>
              <w:rPr>
                <w:rFonts w:ascii="Times New Roman" w:hAnsi="Times New Roman"/>
                <w:b w:val="0"/>
                <w:i/>
                <w:noProof/>
                <w:sz w:val="16"/>
              </w:rPr>
            </w:pPr>
            <w:r w:rsidRPr="00546706">
              <w:rPr>
                <w:rFonts w:ascii="Times New Roman" w:hAnsi="Times New Roman"/>
                <w:b w:val="0"/>
                <w:i/>
                <w:noProof/>
                <w:sz w:val="16"/>
              </w:rPr>
              <w:t>Instrument</w:t>
            </w:r>
          </w:p>
        </w:tc>
        <w:tc>
          <w:tcPr>
            <w:tcW w:w="2438" w:type="dxa"/>
            <w:tcBorders>
              <w:top w:val="single" w:sz="4" w:space="0" w:color="auto"/>
              <w:bottom w:val="single" w:sz="12" w:space="0" w:color="auto"/>
            </w:tcBorders>
            <w:shd w:val="clear" w:color="auto" w:fill="auto"/>
            <w:vAlign w:val="bottom"/>
          </w:tcPr>
          <w:p w14:paraId="7B59B304"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Interval</w:t>
            </w:r>
          </w:p>
        </w:tc>
        <w:tc>
          <w:tcPr>
            <w:tcW w:w="2494" w:type="dxa"/>
            <w:tcBorders>
              <w:top w:val="single" w:sz="4" w:space="0" w:color="auto"/>
              <w:bottom w:val="single" w:sz="12" w:space="0" w:color="auto"/>
            </w:tcBorders>
            <w:shd w:val="clear" w:color="auto" w:fill="auto"/>
            <w:vAlign w:val="bottom"/>
          </w:tcPr>
          <w:p w14:paraId="3B359112" w14:textId="77777777" w:rsidR="009F2394" w:rsidRPr="00546706" w:rsidRDefault="009F2394" w:rsidP="00546706">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546706">
              <w:rPr>
                <w:rFonts w:ascii="Times New Roman" w:hAnsi="Times New Roman"/>
                <w:b w:val="0"/>
                <w:i/>
                <w:noProof/>
                <w:sz w:val="16"/>
              </w:rPr>
              <w:t>Criterion</w:t>
            </w:r>
          </w:p>
        </w:tc>
      </w:tr>
      <w:tr w:rsidR="00546706" w:rsidRPr="00546706" w14:paraId="2FABBA50" w14:textId="77777777" w:rsidTr="00546706">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079DE928" w14:textId="77777777" w:rsidR="00546706" w:rsidRPr="00546706" w:rsidRDefault="00546706" w:rsidP="00546706">
            <w:pPr>
              <w:spacing w:before="40" w:after="120"/>
              <w:ind w:right="113"/>
              <w:rPr>
                <w:rFonts w:ascii="Times New Roman" w:hAnsi="Times New Roman"/>
                <w:noProof/>
              </w:rPr>
            </w:pPr>
          </w:p>
        </w:tc>
        <w:tc>
          <w:tcPr>
            <w:tcW w:w="2438" w:type="dxa"/>
            <w:tcBorders>
              <w:top w:val="single" w:sz="12" w:space="0" w:color="auto"/>
            </w:tcBorders>
            <w:shd w:val="clear" w:color="auto" w:fill="auto"/>
          </w:tcPr>
          <w:p w14:paraId="5006641E"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94" w:type="dxa"/>
            <w:tcBorders>
              <w:top w:val="single" w:sz="12" w:space="0" w:color="auto"/>
            </w:tcBorders>
            <w:shd w:val="clear" w:color="auto" w:fill="auto"/>
          </w:tcPr>
          <w:p w14:paraId="203BC2C5" w14:textId="77777777" w:rsidR="00546706" w:rsidRPr="00546706" w:rsidRDefault="00546706"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546706" w14:paraId="1DBA6B5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76B08F64"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Rotational speed device</w:t>
            </w:r>
          </w:p>
        </w:tc>
        <w:tc>
          <w:tcPr>
            <w:tcW w:w="2438" w:type="dxa"/>
            <w:shd w:val="clear" w:color="auto" w:fill="auto"/>
          </w:tcPr>
          <w:p w14:paraId="6E79DE98"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545D636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0B7640D"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3B3A532"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torque sensor</w:t>
            </w:r>
          </w:p>
        </w:tc>
        <w:tc>
          <w:tcPr>
            <w:tcW w:w="2438" w:type="dxa"/>
            <w:shd w:val="clear" w:color="auto" w:fill="auto"/>
          </w:tcPr>
          <w:p w14:paraId="6DD52D6D"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263CACA1"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0BA3AB65"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1685E5BF"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Brake pressure sensor</w:t>
            </w:r>
          </w:p>
        </w:tc>
        <w:tc>
          <w:tcPr>
            <w:tcW w:w="2438" w:type="dxa"/>
            <w:shd w:val="clear" w:color="auto" w:fill="auto"/>
          </w:tcPr>
          <w:p w14:paraId="29CB8B82"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00B3C545"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Table 14.4.</w:t>
            </w:r>
          </w:p>
        </w:tc>
      </w:tr>
      <w:tr w:rsidR="009F2394" w:rsidRPr="00546706" w14:paraId="4C75A4F0" w14:textId="77777777" w:rsidTr="00546706">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20F2E9D2"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 xml:space="preserve">Brake fluid displacement </w:t>
            </w:r>
          </w:p>
        </w:tc>
        <w:tc>
          <w:tcPr>
            <w:tcW w:w="2438" w:type="dxa"/>
            <w:shd w:val="clear" w:color="auto" w:fill="auto"/>
          </w:tcPr>
          <w:p w14:paraId="2200D364"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shd w:val="clear" w:color="auto" w:fill="auto"/>
          </w:tcPr>
          <w:p w14:paraId="14BA5C5A"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±0.5 per cent maximum</w:t>
            </w:r>
          </w:p>
        </w:tc>
      </w:tr>
      <w:tr w:rsidR="009F2394" w:rsidRPr="00546706" w14:paraId="2130F0DF" w14:textId="77777777" w:rsidTr="00546706">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58456686" w14:textId="77777777" w:rsidR="009F2394" w:rsidRPr="00546706" w:rsidRDefault="009F2394" w:rsidP="00546706">
            <w:pPr>
              <w:spacing w:before="40" w:after="120"/>
              <w:ind w:right="113"/>
              <w:rPr>
                <w:rFonts w:ascii="Times New Roman" w:hAnsi="Times New Roman"/>
                <w:noProof/>
                <w:szCs w:val="18"/>
              </w:rPr>
            </w:pPr>
            <w:r w:rsidRPr="00546706">
              <w:rPr>
                <w:rFonts w:ascii="Times New Roman" w:hAnsi="Times New Roman"/>
                <w:noProof/>
                <w:szCs w:val="18"/>
              </w:rPr>
              <w:t>Temperature data acquisition</w:t>
            </w:r>
          </w:p>
        </w:tc>
        <w:tc>
          <w:tcPr>
            <w:tcW w:w="2438" w:type="dxa"/>
            <w:tcBorders>
              <w:bottom w:val="single" w:sz="12" w:space="0" w:color="auto"/>
            </w:tcBorders>
            <w:shd w:val="clear" w:color="auto" w:fill="auto"/>
          </w:tcPr>
          <w:p w14:paraId="797B0CA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Upon initial installation, yearly, and at major setup maintenance</w:t>
            </w:r>
          </w:p>
        </w:tc>
        <w:tc>
          <w:tcPr>
            <w:tcW w:w="2494" w:type="dxa"/>
            <w:tcBorders>
              <w:bottom w:val="single" w:sz="12" w:space="0" w:color="auto"/>
            </w:tcBorders>
            <w:shd w:val="clear" w:color="auto" w:fill="auto"/>
          </w:tcPr>
          <w:p w14:paraId="00A05030" w14:textId="77777777" w:rsidR="009F2394" w:rsidRPr="00546706" w:rsidRDefault="009F2394" w:rsidP="00546706">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546706">
              <w:rPr>
                <w:rFonts w:ascii="Times New Roman" w:hAnsi="Times New Roman"/>
                <w:noProof/>
                <w:szCs w:val="18"/>
              </w:rPr>
              <w:t>±0.25 per cent maximum</w:t>
            </w:r>
          </w:p>
        </w:tc>
      </w:tr>
    </w:tbl>
    <w:p w14:paraId="6D954DA9" w14:textId="77777777" w:rsidR="009F2394" w:rsidRPr="008361E1" w:rsidRDefault="009F2394" w:rsidP="009F2394">
      <w:pPr>
        <w:keepNext/>
        <w:keepLines/>
        <w:spacing w:before="120" w:after="120"/>
        <w:ind w:left="1134" w:right="1134"/>
        <w:rPr>
          <w:b/>
          <w:noProof/>
          <w:color w:val="0D0D0D" w:themeColor="text1" w:themeTint="F2"/>
        </w:rPr>
      </w:pPr>
      <w:r w:rsidRPr="008361E1">
        <w:rPr>
          <w:bCs/>
          <w:noProof/>
          <w:color w:val="0D0D0D" w:themeColor="text1" w:themeTint="F2"/>
        </w:rPr>
        <w:lastRenderedPageBreak/>
        <w:t>Table 14.4.</w:t>
      </w:r>
      <w:r w:rsidRPr="008361E1">
        <w:rPr>
          <w:bCs/>
          <w:noProof/>
          <w:color w:val="0D0D0D" w:themeColor="text1" w:themeTint="F2"/>
        </w:rPr>
        <w:br/>
      </w:r>
      <w:r w:rsidRPr="008361E1">
        <w:rPr>
          <w:b/>
          <w:noProof/>
          <w:color w:val="0D0D0D" w:themeColor="text1" w:themeTint="F2"/>
        </w:rPr>
        <w:t>Linearity requirements of rotational speed, brake torque, and brake pressure measurement devices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3B7C61F2"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13D15002"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5FF7257B"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2765C7D6"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06B022A7"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2E2E2634"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394CE345"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46CEBF07"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04835513"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3D63721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2B1D0BC4"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14591A2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053109EA"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2DC65E93"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Rotational Speed</w:t>
            </w:r>
          </w:p>
        </w:tc>
        <w:tc>
          <w:tcPr>
            <w:tcW w:w="1304" w:type="dxa"/>
            <w:shd w:val="clear" w:color="auto" w:fill="auto"/>
          </w:tcPr>
          <w:p w14:paraId="2E2709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hideMark/>
          </w:tcPr>
          <w:p w14:paraId="2A9863D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hideMark/>
          </w:tcPr>
          <w:p w14:paraId="333AC3B6"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0.25 per cent maximum</w:t>
            </w:r>
          </w:p>
        </w:tc>
        <w:tc>
          <w:tcPr>
            <w:tcW w:w="1417" w:type="dxa"/>
            <w:shd w:val="clear" w:color="auto" w:fill="auto"/>
            <w:hideMark/>
          </w:tcPr>
          <w:p w14:paraId="7072F5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38F26A55"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tcPr>
          <w:p w14:paraId="4555FD0C"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Torque</w:t>
            </w:r>
          </w:p>
        </w:tc>
        <w:tc>
          <w:tcPr>
            <w:tcW w:w="1304" w:type="dxa"/>
            <w:shd w:val="clear" w:color="auto" w:fill="auto"/>
          </w:tcPr>
          <w:p w14:paraId="0ED98131"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shd w:val="clear" w:color="auto" w:fill="auto"/>
          </w:tcPr>
          <w:p w14:paraId="493DE16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shd w:val="clear" w:color="auto" w:fill="auto"/>
          </w:tcPr>
          <w:p w14:paraId="65FC495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shd w:val="clear" w:color="auto" w:fill="auto"/>
          </w:tcPr>
          <w:p w14:paraId="1A9749AE"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r w:rsidR="009F2394" w:rsidRPr="006E7045" w14:paraId="4F926BAE"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46E61BB7"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pressure</w:t>
            </w:r>
          </w:p>
        </w:tc>
        <w:tc>
          <w:tcPr>
            <w:tcW w:w="1304" w:type="dxa"/>
            <w:tcBorders>
              <w:bottom w:val="single" w:sz="12" w:space="0" w:color="auto"/>
            </w:tcBorders>
            <w:shd w:val="clear" w:color="auto" w:fill="auto"/>
          </w:tcPr>
          <w:p w14:paraId="04C2175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0.05 per cent maximum</w:t>
            </w:r>
          </w:p>
        </w:tc>
        <w:tc>
          <w:tcPr>
            <w:tcW w:w="1134" w:type="dxa"/>
            <w:tcBorders>
              <w:bottom w:val="single" w:sz="12" w:space="0" w:color="auto"/>
            </w:tcBorders>
            <w:shd w:val="clear" w:color="auto" w:fill="auto"/>
          </w:tcPr>
          <w:p w14:paraId="250658F9"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tcPr>
          <w:p w14:paraId="7F8FFF4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0.5 per cent maximum</w:t>
            </w:r>
          </w:p>
        </w:tc>
        <w:tc>
          <w:tcPr>
            <w:tcW w:w="1417" w:type="dxa"/>
            <w:tcBorders>
              <w:bottom w:val="single" w:sz="12" w:space="0" w:color="auto"/>
            </w:tcBorders>
            <w:shd w:val="clear" w:color="auto" w:fill="auto"/>
          </w:tcPr>
          <w:p w14:paraId="52422BA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3F39D843"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Apart from the calibrations of the systems listed in Tables 14.3. and 14.4., the testing facility shall verify the torque zero level and pressure zero level every time before commencing a brake emissions test.</w:t>
      </w:r>
    </w:p>
    <w:p w14:paraId="292A6B51" w14:textId="77777777" w:rsidR="009F2394" w:rsidRPr="008361E1" w:rsidRDefault="009F2394" w:rsidP="009F2394">
      <w:pPr>
        <w:pStyle w:val="Heading3"/>
        <w:spacing w:before="240" w:after="120"/>
        <w:ind w:left="2268" w:right="1134" w:hanging="1134"/>
        <w:rPr>
          <w:b/>
          <w:noProof/>
          <w:color w:val="0D0D0D" w:themeColor="text1" w:themeTint="F2"/>
        </w:rPr>
      </w:pPr>
      <w:bookmarkStart w:id="622" w:name="_Toc117084654"/>
      <w:bookmarkStart w:id="623" w:name="_Toc117167539"/>
      <w:r w:rsidRPr="008361E1">
        <w:rPr>
          <w:b/>
          <w:noProof/>
          <w:color w:val="0D0D0D" w:themeColor="text1" w:themeTint="F2"/>
        </w:rPr>
        <w:t>14.3.</w:t>
      </w:r>
      <w:r w:rsidRPr="008361E1">
        <w:rPr>
          <w:b/>
          <w:noProof/>
          <w:color w:val="0D0D0D" w:themeColor="text1" w:themeTint="F2"/>
        </w:rPr>
        <w:tab/>
        <w:t>Cooling Airflow Measurement Device</w:t>
      </w:r>
      <w:bookmarkEnd w:id="622"/>
      <w:bookmarkEnd w:id="623"/>
    </w:p>
    <w:p w14:paraId="5B63C842" w14:textId="77777777" w:rsidR="009F2394" w:rsidRPr="008361E1" w:rsidRDefault="009F2394" w:rsidP="009F2394">
      <w:pPr>
        <w:spacing w:after="120"/>
        <w:ind w:left="2268" w:right="1134"/>
        <w:jc w:val="both"/>
        <w:rPr>
          <w:noProof/>
          <w:color w:val="0D0D0D" w:themeColor="text1" w:themeTint="F2"/>
        </w:rPr>
      </w:pPr>
      <w:r w:rsidRPr="008361E1">
        <w:rPr>
          <w:bCs/>
          <w:noProof/>
          <w:color w:val="0D0D0D" w:themeColor="text1" w:themeTint="F2"/>
        </w:rPr>
        <w:t xml:space="preserve">The calibration of the flow measurement device used for the determination of the cooling airflow shall be traceable to national or international standards. The flow measurement device shall comply with the linearity requirements of Table 14.5. with at least four equally spaced reference flows applying a linear regression between the minimum and maximum applicable 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E0670E8" w14:textId="77777777" w:rsidR="009F2394" w:rsidRPr="008361E1" w:rsidRDefault="009F2394" w:rsidP="009F2394">
      <w:pPr>
        <w:spacing w:after="120"/>
        <w:ind w:left="1134"/>
        <w:rPr>
          <w:b/>
          <w:bCs/>
          <w:noProof/>
          <w:color w:val="0D0D0D" w:themeColor="text1" w:themeTint="F2"/>
        </w:rPr>
      </w:pPr>
      <w:r w:rsidRPr="008361E1">
        <w:rPr>
          <w:bCs/>
          <w:noProof/>
          <w:color w:val="0D0D0D" w:themeColor="text1" w:themeTint="F2"/>
        </w:rPr>
        <w:t>Table 14.5.</w:t>
      </w:r>
      <w:r w:rsidRPr="008361E1">
        <w:rPr>
          <w:b/>
          <w:bCs/>
          <w:noProof/>
          <w:color w:val="0D0D0D" w:themeColor="text1" w:themeTint="F2"/>
        </w:rPr>
        <w:br/>
        <w:t xml:space="preserve">Linearity requirements of the flow measurement device </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58539A9C"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78264174"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6EAA02C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B39DEC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623E7E2"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6A83AB68"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280D7327"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5A567334"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418E6B48"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0FB67762"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660EB65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5D768D09"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69703E7C"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hideMark/>
          </w:tcPr>
          <w:p w14:paraId="1A5F26B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Flow meter</w:t>
            </w:r>
          </w:p>
        </w:tc>
        <w:tc>
          <w:tcPr>
            <w:tcW w:w="1304" w:type="dxa"/>
            <w:tcBorders>
              <w:bottom w:val="single" w:sz="12" w:space="0" w:color="auto"/>
            </w:tcBorders>
            <w:shd w:val="clear" w:color="auto" w:fill="auto"/>
          </w:tcPr>
          <w:p w14:paraId="4F5E193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134" w:type="dxa"/>
            <w:tcBorders>
              <w:bottom w:val="single" w:sz="12" w:space="0" w:color="auto"/>
            </w:tcBorders>
            <w:shd w:val="clear" w:color="auto" w:fill="auto"/>
            <w:hideMark/>
          </w:tcPr>
          <w:p w14:paraId="67FA5D2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0.98 – 1.02</w:t>
            </w:r>
          </w:p>
        </w:tc>
        <w:tc>
          <w:tcPr>
            <w:tcW w:w="1474" w:type="dxa"/>
            <w:tcBorders>
              <w:bottom w:val="single" w:sz="12" w:space="0" w:color="auto"/>
            </w:tcBorders>
            <w:shd w:val="clear" w:color="auto" w:fill="auto"/>
            <w:hideMark/>
          </w:tcPr>
          <w:p w14:paraId="0AD4528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2 per cent maximum</w:t>
            </w:r>
          </w:p>
        </w:tc>
        <w:tc>
          <w:tcPr>
            <w:tcW w:w="1417" w:type="dxa"/>
            <w:tcBorders>
              <w:bottom w:val="single" w:sz="12" w:space="0" w:color="auto"/>
            </w:tcBorders>
            <w:shd w:val="clear" w:color="auto" w:fill="auto"/>
            <w:hideMark/>
          </w:tcPr>
          <w:p w14:paraId="0E6F933D"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0.990</w:t>
            </w:r>
          </w:p>
        </w:tc>
      </w:tr>
    </w:tbl>
    <w:p w14:paraId="121A0526"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 </w:t>
      </w:r>
    </w:p>
    <w:p w14:paraId="0B443E14" w14:textId="77777777" w:rsidR="009F2394" w:rsidRPr="008361E1" w:rsidRDefault="009F2394" w:rsidP="009F2394">
      <w:pPr>
        <w:pStyle w:val="Heading3"/>
        <w:spacing w:before="240" w:after="120"/>
        <w:ind w:left="2268" w:right="1134" w:hanging="1134"/>
        <w:rPr>
          <w:b/>
          <w:noProof/>
          <w:color w:val="0D0D0D" w:themeColor="text1" w:themeTint="F2"/>
        </w:rPr>
      </w:pPr>
      <w:bookmarkStart w:id="624" w:name="_Toc117084655"/>
      <w:bookmarkStart w:id="625" w:name="_Toc117167540"/>
      <w:r w:rsidRPr="008361E1">
        <w:rPr>
          <w:b/>
          <w:noProof/>
          <w:color w:val="0D0D0D" w:themeColor="text1" w:themeTint="F2"/>
        </w:rPr>
        <w:t>14.4.</w:t>
      </w:r>
      <w:r w:rsidRPr="008361E1">
        <w:rPr>
          <w:b/>
          <w:noProof/>
          <w:color w:val="0D0D0D" w:themeColor="text1" w:themeTint="F2"/>
        </w:rPr>
        <w:tab/>
        <w:t>PM and Mass Loss Scales</w:t>
      </w:r>
      <w:bookmarkEnd w:id="624"/>
      <w:bookmarkEnd w:id="625"/>
    </w:p>
    <w:p w14:paraId="540E2C61" w14:textId="77777777" w:rsidR="009F2394" w:rsidRPr="008361E1" w:rsidRDefault="009F2394" w:rsidP="009F2394">
      <w:pPr>
        <w:pStyle w:val="Heading4"/>
        <w:spacing w:before="240" w:after="120"/>
        <w:ind w:left="2268" w:right="1134" w:hanging="1134"/>
        <w:rPr>
          <w:noProof/>
        </w:rPr>
      </w:pPr>
      <w:r w:rsidRPr="008361E1">
        <w:rPr>
          <w:noProof/>
        </w:rPr>
        <w:t>14.4.1.</w:t>
      </w:r>
      <w:r w:rsidRPr="008361E1">
        <w:rPr>
          <w:noProof/>
        </w:rPr>
        <w:tab/>
        <w:t>Microbalance for PM Filter Weighting</w:t>
      </w:r>
    </w:p>
    <w:p w14:paraId="3EC95809" w14:textId="77777777" w:rsidR="009F2394" w:rsidRPr="008361E1" w:rsidRDefault="009F2394" w:rsidP="009F2394">
      <w:pPr>
        <w:spacing w:after="120"/>
        <w:ind w:left="2268" w:right="1134"/>
        <w:jc w:val="both"/>
        <w:rPr>
          <w:noProof/>
        </w:rPr>
      </w:pPr>
      <w:r w:rsidRPr="008361E1">
        <w:rPr>
          <w:noProof/>
        </w:rPr>
        <w:t xml:space="preserve">The calibration of the microgram balance used for PM mass filter weighing according to paragraph 12.1.4. shall be traceable to national or international standards. The balance shall comply with the linearity requirements of Table 14.6.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 regularly. The testing facility shall perform the calibration of the microgram balance </w:t>
      </w:r>
      <w:r w:rsidRPr="008361E1">
        <w:rPr>
          <w:bCs/>
          <w:noProof/>
        </w:rPr>
        <w:lastRenderedPageBreak/>
        <w:t>upon the initial installation, yearly, and at every major maintenance of the setup</w:t>
      </w:r>
      <w:r w:rsidRPr="008361E1">
        <w:rPr>
          <w:noProof/>
        </w:rPr>
        <w:t>.</w:t>
      </w:r>
    </w:p>
    <w:p w14:paraId="4D432018" w14:textId="77777777" w:rsidR="009F2394" w:rsidRPr="008361E1" w:rsidRDefault="009F2394" w:rsidP="009F2394">
      <w:pPr>
        <w:pStyle w:val="Heading4"/>
        <w:spacing w:before="240" w:after="120"/>
        <w:ind w:left="2268" w:right="1134" w:hanging="1134"/>
        <w:rPr>
          <w:noProof/>
        </w:rPr>
      </w:pPr>
      <w:r w:rsidRPr="008361E1">
        <w:rPr>
          <w:noProof/>
        </w:rPr>
        <w:t>14.4.2.</w:t>
      </w:r>
      <w:r w:rsidRPr="008361E1">
        <w:rPr>
          <w:noProof/>
        </w:rPr>
        <w:tab/>
        <w:t>Balance for Brake Parts Weighting</w:t>
      </w:r>
    </w:p>
    <w:p w14:paraId="233315DB" w14:textId="77020717" w:rsidR="009F2394" w:rsidRPr="008361E1" w:rsidRDefault="009F2394" w:rsidP="009F2394">
      <w:pPr>
        <w:spacing w:after="120"/>
        <w:ind w:left="2268" w:right="1134"/>
        <w:jc w:val="both"/>
        <w:rPr>
          <w:noProof/>
        </w:rPr>
      </w:pPr>
      <w:r w:rsidRPr="008361E1">
        <w:rPr>
          <w:noProof/>
        </w:rPr>
        <w:t xml:space="preserve">The calibration of the balance used for the brake parts weighing according to paragraph 12.3. shall be traceable to national or international standards. The balance shall comply with the linearity requirements of Table 14.6. with at least four equally spaced reference weights applying linear regression. This implies a precision of at least ±1 g and a resolution of at least 0.1 g. The testing facility shall use certified calibration weights to verify the stability and the proper function of the balance, regularly. The testing facility shall perform the calibration of the balance </w:t>
      </w:r>
      <w:r w:rsidRPr="008361E1">
        <w:rPr>
          <w:bCs/>
          <w:noProof/>
        </w:rPr>
        <w:t>upon the initial installation, yearly, and at every major maintenance of the setup</w:t>
      </w:r>
      <w:r w:rsidRPr="008361E1">
        <w:rPr>
          <w:noProof/>
        </w:rPr>
        <w:t>.</w:t>
      </w:r>
    </w:p>
    <w:p w14:paraId="79DA43ED" w14:textId="77777777" w:rsidR="009F2394" w:rsidRPr="008361E1" w:rsidRDefault="009F2394" w:rsidP="009F2394">
      <w:pPr>
        <w:keepNext/>
        <w:keepLines/>
        <w:spacing w:after="120"/>
        <w:ind w:left="1134" w:right="1134"/>
        <w:rPr>
          <w:b/>
          <w:bCs/>
          <w:noProof/>
        </w:rPr>
      </w:pPr>
      <w:r w:rsidRPr="008361E1">
        <w:rPr>
          <w:bCs/>
          <w:noProof/>
        </w:rPr>
        <w:t>Table 14.6.</w:t>
      </w:r>
      <w:r w:rsidRPr="008361E1">
        <w:rPr>
          <w:bCs/>
          <w:noProof/>
        </w:rPr>
        <w:br/>
      </w:r>
      <w:r w:rsidRPr="008361E1">
        <w:rPr>
          <w:b/>
          <w:bCs/>
          <w:noProof/>
        </w:rPr>
        <w:t>Verification criteria for microgram balance</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1304"/>
        <w:gridCol w:w="1134"/>
        <w:gridCol w:w="1474"/>
        <w:gridCol w:w="1417"/>
      </w:tblGrid>
      <w:tr w:rsidR="009F2394" w:rsidRPr="006E7045" w14:paraId="1BAD6420" w14:textId="77777777" w:rsidTr="006E70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bottom w:val="single" w:sz="12" w:space="0" w:color="auto"/>
            </w:tcBorders>
            <w:shd w:val="clear" w:color="auto" w:fill="auto"/>
            <w:vAlign w:val="bottom"/>
            <w:hideMark/>
          </w:tcPr>
          <w:p w14:paraId="456CE557" w14:textId="77777777" w:rsidR="009F2394" w:rsidRPr="006E7045" w:rsidRDefault="009F2394" w:rsidP="006E7045">
            <w:pPr>
              <w:spacing w:before="80" w:after="80" w:line="200" w:lineRule="exact"/>
              <w:ind w:right="113"/>
              <w:rPr>
                <w:rFonts w:ascii="Times New Roman" w:hAnsi="Times New Roman"/>
                <w:b w:val="0"/>
                <w:i/>
                <w:noProof/>
                <w:sz w:val="16"/>
              </w:rPr>
            </w:pPr>
            <w:r w:rsidRPr="006E7045">
              <w:rPr>
                <w:rFonts w:ascii="Times New Roman" w:hAnsi="Times New Roman"/>
                <w:b w:val="0"/>
                <w:i/>
                <w:noProof/>
                <w:sz w:val="16"/>
              </w:rPr>
              <w:t>Measurement system</w:t>
            </w:r>
          </w:p>
        </w:tc>
        <w:tc>
          <w:tcPr>
            <w:tcW w:w="1304" w:type="dxa"/>
            <w:tcBorders>
              <w:top w:val="single" w:sz="4" w:space="0" w:color="auto"/>
              <w:bottom w:val="single" w:sz="12" w:space="0" w:color="auto"/>
            </w:tcBorders>
            <w:shd w:val="clear" w:color="auto" w:fill="auto"/>
            <w:vAlign w:val="bottom"/>
          </w:tcPr>
          <w:p w14:paraId="7DA71963"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Intercept a0</w:t>
            </w:r>
          </w:p>
        </w:tc>
        <w:tc>
          <w:tcPr>
            <w:tcW w:w="1134" w:type="dxa"/>
            <w:tcBorders>
              <w:top w:val="single" w:sz="4" w:space="0" w:color="auto"/>
              <w:bottom w:val="single" w:sz="12" w:space="0" w:color="auto"/>
            </w:tcBorders>
            <w:shd w:val="clear" w:color="auto" w:fill="auto"/>
            <w:vAlign w:val="bottom"/>
            <w:hideMark/>
          </w:tcPr>
          <w:p w14:paraId="0E85E28E"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Slope a1</w:t>
            </w:r>
          </w:p>
        </w:tc>
        <w:tc>
          <w:tcPr>
            <w:tcW w:w="1474" w:type="dxa"/>
            <w:tcBorders>
              <w:top w:val="single" w:sz="4" w:space="0" w:color="auto"/>
              <w:bottom w:val="single" w:sz="12" w:space="0" w:color="auto"/>
            </w:tcBorders>
            <w:shd w:val="clear" w:color="auto" w:fill="auto"/>
            <w:vAlign w:val="bottom"/>
            <w:hideMark/>
          </w:tcPr>
          <w:p w14:paraId="4151112A"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Standard error of estimate (SEE)</w:t>
            </w:r>
          </w:p>
        </w:tc>
        <w:tc>
          <w:tcPr>
            <w:tcW w:w="1417" w:type="dxa"/>
            <w:tcBorders>
              <w:top w:val="single" w:sz="4" w:space="0" w:color="auto"/>
              <w:bottom w:val="single" w:sz="12" w:space="0" w:color="auto"/>
            </w:tcBorders>
            <w:shd w:val="clear" w:color="auto" w:fill="auto"/>
            <w:vAlign w:val="bottom"/>
            <w:hideMark/>
          </w:tcPr>
          <w:p w14:paraId="5E0C5F35" w14:textId="77777777" w:rsidR="009F2394" w:rsidRPr="006E7045" w:rsidRDefault="009F2394" w:rsidP="006E7045">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6E7045">
              <w:rPr>
                <w:rFonts w:ascii="Times New Roman" w:hAnsi="Times New Roman"/>
                <w:b w:val="0"/>
                <w:i/>
                <w:noProof/>
                <w:sz w:val="16"/>
              </w:rPr>
              <w:t>Coefficient of determination r²</w:t>
            </w:r>
          </w:p>
        </w:tc>
      </w:tr>
      <w:tr w:rsidR="006E7045" w:rsidRPr="006E7045" w14:paraId="6523FA96" w14:textId="77777777" w:rsidTr="006E7045">
        <w:trPr>
          <w:trHeight w:hRule="exact" w:val="113"/>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tcBorders>
            <w:shd w:val="clear" w:color="auto" w:fill="auto"/>
          </w:tcPr>
          <w:p w14:paraId="2923E580" w14:textId="77777777" w:rsidR="006E7045" w:rsidRPr="006E7045" w:rsidRDefault="006E7045" w:rsidP="006E7045">
            <w:pPr>
              <w:spacing w:before="40" w:after="120"/>
              <w:ind w:right="113"/>
              <w:rPr>
                <w:rFonts w:ascii="Times New Roman" w:hAnsi="Times New Roman"/>
                <w:noProof/>
              </w:rPr>
            </w:pPr>
          </w:p>
        </w:tc>
        <w:tc>
          <w:tcPr>
            <w:tcW w:w="1304" w:type="dxa"/>
            <w:tcBorders>
              <w:top w:val="single" w:sz="12" w:space="0" w:color="auto"/>
            </w:tcBorders>
            <w:shd w:val="clear" w:color="auto" w:fill="auto"/>
          </w:tcPr>
          <w:p w14:paraId="61282E8C"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134" w:type="dxa"/>
            <w:tcBorders>
              <w:top w:val="single" w:sz="12" w:space="0" w:color="auto"/>
            </w:tcBorders>
            <w:shd w:val="clear" w:color="auto" w:fill="auto"/>
          </w:tcPr>
          <w:p w14:paraId="5D8EA2E6"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74" w:type="dxa"/>
            <w:tcBorders>
              <w:top w:val="single" w:sz="12" w:space="0" w:color="auto"/>
            </w:tcBorders>
            <w:shd w:val="clear" w:color="auto" w:fill="auto"/>
          </w:tcPr>
          <w:p w14:paraId="440C3CED"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1417" w:type="dxa"/>
            <w:tcBorders>
              <w:top w:val="single" w:sz="12" w:space="0" w:color="auto"/>
            </w:tcBorders>
            <w:shd w:val="clear" w:color="auto" w:fill="auto"/>
          </w:tcPr>
          <w:p w14:paraId="248A351A" w14:textId="77777777" w:rsidR="006E7045" w:rsidRPr="006E7045" w:rsidRDefault="006E7045"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6E7045" w14:paraId="3B7FD600" w14:textId="77777777" w:rsidTr="006E7045">
        <w:tc>
          <w:tcPr>
            <w:cnfStyle w:val="001000000000" w:firstRow="0" w:lastRow="0" w:firstColumn="1" w:lastColumn="0" w:oddVBand="0" w:evenVBand="0" w:oddHBand="0" w:evenHBand="0" w:firstRowFirstColumn="0" w:firstRowLastColumn="0" w:lastRowFirstColumn="0" w:lastRowLastColumn="0"/>
            <w:tcW w:w="2041" w:type="dxa"/>
            <w:shd w:val="clear" w:color="auto" w:fill="auto"/>
            <w:hideMark/>
          </w:tcPr>
          <w:p w14:paraId="65E6DA5E"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PM balance</w:t>
            </w:r>
          </w:p>
        </w:tc>
        <w:tc>
          <w:tcPr>
            <w:tcW w:w="1304" w:type="dxa"/>
            <w:shd w:val="clear" w:color="auto" w:fill="auto"/>
          </w:tcPr>
          <w:p w14:paraId="64543192"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μg</w:t>
            </w:r>
          </w:p>
        </w:tc>
        <w:tc>
          <w:tcPr>
            <w:tcW w:w="1134" w:type="dxa"/>
            <w:shd w:val="clear" w:color="auto" w:fill="auto"/>
          </w:tcPr>
          <w:p w14:paraId="0CFE9DB0"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shd w:val="clear" w:color="auto" w:fill="auto"/>
          </w:tcPr>
          <w:p w14:paraId="1EF40EC7"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shd w:val="clear" w:color="auto" w:fill="auto"/>
          </w:tcPr>
          <w:p w14:paraId="13E7B7B8"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r w:rsidR="009F2394" w:rsidRPr="006E7045" w14:paraId="4258B3E2" w14:textId="77777777" w:rsidTr="006E7045">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shd w:val="clear" w:color="auto" w:fill="auto"/>
          </w:tcPr>
          <w:p w14:paraId="324194C5" w14:textId="77777777" w:rsidR="009F2394" w:rsidRPr="006E7045" w:rsidRDefault="009F2394" w:rsidP="006E7045">
            <w:pPr>
              <w:spacing w:before="40" w:after="120"/>
              <w:ind w:right="113"/>
              <w:rPr>
                <w:rFonts w:ascii="Times New Roman" w:hAnsi="Times New Roman"/>
                <w:noProof/>
                <w:szCs w:val="18"/>
              </w:rPr>
            </w:pPr>
            <w:r w:rsidRPr="006E7045">
              <w:rPr>
                <w:rFonts w:ascii="Times New Roman" w:hAnsi="Times New Roman"/>
                <w:noProof/>
                <w:szCs w:val="18"/>
              </w:rPr>
              <w:t>Brake parts balance</w:t>
            </w:r>
          </w:p>
        </w:tc>
        <w:tc>
          <w:tcPr>
            <w:tcW w:w="1304" w:type="dxa"/>
            <w:tcBorders>
              <w:bottom w:val="single" w:sz="12" w:space="0" w:color="auto"/>
            </w:tcBorders>
            <w:shd w:val="clear" w:color="auto" w:fill="auto"/>
          </w:tcPr>
          <w:p w14:paraId="18F50A15"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0.3 g</w:t>
            </w:r>
          </w:p>
        </w:tc>
        <w:tc>
          <w:tcPr>
            <w:tcW w:w="1134" w:type="dxa"/>
            <w:tcBorders>
              <w:bottom w:val="single" w:sz="12" w:space="0" w:color="auto"/>
            </w:tcBorders>
            <w:shd w:val="clear" w:color="auto" w:fill="auto"/>
          </w:tcPr>
          <w:p w14:paraId="0B908A2B"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0.99 – 1.01</w:t>
            </w:r>
          </w:p>
        </w:tc>
        <w:tc>
          <w:tcPr>
            <w:tcW w:w="1474" w:type="dxa"/>
            <w:tcBorders>
              <w:bottom w:val="single" w:sz="12" w:space="0" w:color="auto"/>
            </w:tcBorders>
            <w:shd w:val="clear" w:color="auto" w:fill="auto"/>
          </w:tcPr>
          <w:p w14:paraId="4311527C"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1 per cent maximum</w:t>
            </w:r>
          </w:p>
        </w:tc>
        <w:tc>
          <w:tcPr>
            <w:tcW w:w="1417" w:type="dxa"/>
            <w:tcBorders>
              <w:bottom w:val="single" w:sz="12" w:space="0" w:color="auto"/>
            </w:tcBorders>
            <w:shd w:val="clear" w:color="auto" w:fill="auto"/>
          </w:tcPr>
          <w:p w14:paraId="0A96481A" w14:textId="77777777" w:rsidR="009F2394" w:rsidRPr="006E7045" w:rsidRDefault="009F2394" w:rsidP="006E7045">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6E7045">
              <w:rPr>
                <w:rFonts w:ascii="Times New Roman" w:hAnsi="Times New Roman"/>
                <w:noProof/>
                <w:szCs w:val="18"/>
              </w:rPr>
              <w:t>≥ 0.998</w:t>
            </w:r>
          </w:p>
        </w:tc>
      </w:tr>
    </w:tbl>
    <w:p w14:paraId="5FF9C5E8" w14:textId="77777777" w:rsidR="009F2394" w:rsidRPr="008361E1" w:rsidRDefault="009F2394" w:rsidP="00B64D50">
      <w:pPr>
        <w:pStyle w:val="Heading3"/>
        <w:keepNext/>
        <w:spacing w:before="240" w:after="120"/>
        <w:ind w:left="2268" w:right="1134" w:hanging="1134"/>
        <w:rPr>
          <w:b/>
          <w:noProof/>
          <w:color w:val="0D0D0D" w:themeColor="text1" w:themeTint="F2"/>
        </w:rPr>
      </w:pPr>
      <w:bookmarkStart w:id="626" w:name="_Toc117084656"/>
      <w:bookmarkStart w:id="627" w:name="_Toc117167541"/>
      <w:r w:rsidRPr="008361E1">
        <w:rPr>
          <w:b/>
          <w:noProof/>
          <w:color w:val="0D0D0D" w:themeColor="text1" w:themeTint="F2"/>
        </w:rPr>
        <w:t>14.5.</w:t>
      </w:r>
      <w:r w:rsidRPr="008361E1">
        <w:rPr>
          <w:b/>
          <w:noProof/>
          <w:color w:val="0D0D0D" w:themeColor="text1" w:themeTint="F2"/>
        </w:rPr>
        <w:tab/>
        <w:t>Sample Treatment and Conditioning Devices</w:t>
      </w:r>
      <w:bookmarkEnd w:id="626"/>
      <w:bookmarkEnd w:id="627"/>
      <w:r w:rsidRPr="008361E1">
        <w:rPr>
          <w:b/>
          <w:noProof/>
          <w:color w:val="0D0D0D" w:themeColor="text1" w:themeTint="F2"/>
        </w:rPr>
        <w:t xml:space="preserve"> </w:t>
      </w:r>
    </w:p>
    <w:p w14:paraId="0C2A4933" w14:textId="77777777" w:rsidR="009F2394" w:rsidRPr="008361E1" w:rsidRDefault="009F2394" w:rsidP="00B64D50">
      <w:pPr>
        <w:pStyle w:val="Heading4"/>
        <w:keepNext/>
        <w:spacing w:before="240" w:after="120"/>
        <w:ind w:left="2268" w:right="1134" w:hanging="1134"/>
        <w:rPr>
          <w:noProof/>
        </w:rPr>
      </w:pPr>
      <w:r w:rsidRPr="008361E1">
        <w:rPr>
          <w:noProof/>
        </w:rPr>
        <w:t>14.5.1.</w:t>
      </w:r>
      <w:r w:rsidRPr="008361E1">
        <w:rPr>
          <w:noProof/>
        </w:rPr>
        <w:tab/>
        <w:t>Dilution System for TPN10 Measurement</w:t>
      </w:r>
    </w:p>
    <w:p w14:paraId="4D46DCED" w14:textId="77777777" w:rsidR="009F2394" w:rsidRPr="008361E1" w:rsidRDefault="009F2394" w:rsidP="009F2394">
      <w:pPr>
        <w:spacing w:after="120"/>
        <w:ind w:left="2268" w:right="1134"/>
        <w:jc w:val="both"/>
        <w:rPr>
          <w:noProof/>
          <w:color w:val="0D0D0D" w:themeColor="text1" w:themeTint="F2"/>
        </w:rPr>
      </w:pPr>
      <w:r w:rsidRPr="008361E1">
        <w:rPr>
          <w:noProof/>
        </w:rPr>
        <w:t>The calibration of the dilution system’s PCRF across</w:t>
      </w:r>
      <w:r w:rsidRPr="008361E1">
        <w:rPr>
          <w:noProof/>
          <w:color w:val="0D0D0D" w:themeColor="text1" w:themeTint="F2"/>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dilution system incorporates temperature monitoring alarms.</w:t>
      </w:r>
    </w:p>
    <w:p w14:paraId="3296612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dilution system shall be characterised for PCRF with thermally stable particles at the operating conditions of the system of 15 nm, 30 nm, 50 nm, and 100 nm electrical mobility diameters.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shall be no more than 100 per cent, 30 per cent, and 20 per cent higher respectively, and no more than 5 per cent lower than that for particles of 100 nm electrical mobility diameter. Table 14.7. summarizes the requirements for the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primary calibration of the dilution system.</w:t>
      </w:r>
    </w:p>
    <w:p w14:paraId="4E1A65C5" w14:textId="77777777" w:rsidR="009F2394" w:rsidRPr="008361E1" w:rsidRDefault="009F2394" w:rsidP="00B64D50">
      <w:pPr>
        <w:keepNext/>
        <w:spacing w:after="120"/>
        <w:ind w:left="1134" w:right="1134"/>
        <w:rPr>
          <w:b/>
          <w:noProof/>
          <w:color w:val="0D0D0D" w:themeColor="text1" w:themeTint="F2"/>
        </w:rPr>
      </w:pPr>
      <w:r w:rsidRPr="008361E1">
        <w:rPr>
          <w:bCs/>
          <w:noProof/>
          <w:color w:val="0D0D0D" w:themeColor="text1" w:themeTint="F2"/>
        </w:rPr>
        <w:lastRenderedPageBreak/>
        <w:t>Table 14.7.</w:t>
      </w:r>
      <w:r w:rsidRPr="008361E1">
        <w:rPr>
          <w:bCs/>
          <w:noProof/>
          <w:color w:val="0D0D0D" w:themeColor="text1" w:themeTint="F2"/>
        </w:rPr>
        <w:br/>
      </w:r>
      <w:r w:rsidRPr="008361E1">
        <w:rPr>
          <w:b/>
          <w:noProof/>
          <w:color w:val="0D0D0D" w:themeColor="text1" w:themeTint="F2"/>
        </w:rPr>
        <w:t>PCRF (f</w:t>
      </w:r>
      <w:r w:rsidRPr="008361E1">
        <w:rPr>
          <w:b/>
          <w:noProof/>
          <w:color w:val="0D0D0D" w:themeColor="text1" w:themeTint="F2"/>
          <w:vertAlign w:val="subscript"/>
        </w:rPr>
        <w:t>r</w:t>
      </w:r>
      <w:r w:rsidRPr="008361E1">
        <w:rPr>
          <w:b/>
          <w:noProof/>
          <w:color w:val="0D0D0D" w:themeColor="text1" w:themeTint="F2"/>
        </w:rPr>
        <w:t xml:space="preserve"> (d</w:t>
      </w:r>
      <w:r w:rsidRPr="008361E1">
        <w:rPr>
          <w:b/>
          <w:noProof/>
          <w:color w:val="0D0D0D" w:themeColor="text1" w:themeTint="F2"/>
          <w:vertAlign w:val="subscript"/>
        </w:rPr>
        <w:t>x</w:t>
      </w:r>
      <w:r w:rsidRPr="008361E1">
        <w:rPr>
          <w:b/>
          <w:noProof/>
          <w:color w:val="0D0D0D" w:themeColor="text1" w:themeTint="F2"/>
        </w:rPr>
        <w:t>))</w:t>
      </w:r>
      <w:r w:rsidRPr="008361E1">
        <w:rPr>
          <w:b/>
          <w:bCs/>
          <w:noProof/>
          <w:color w:val="0D0D0D" w:themeColor="text1" w:themeTint="F2"/>
        </w:rPr>
        <w:t xml:space="preserve"> requirements </w:t>
      </w:r>
      <w:r w:rsidRPr="008361E1">
        <w:rPr>
          <w:b/>
          <w:noProof/>
          <w:color w:val="0D0D0D" w:themeColor="text1" w:themeTint="F2"/>
        </w:rPr>
        <w:t>for particles of 15 nm, 30 nm, and 50 nm electrical mobility diameters</w:t>
      </w:r>
    </w:p>
    <w:tbl>
      <w:tblPr>
        <w:tblStyle w:val="GridTable1Light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38"/>
        <w:gridCol w:w="2494"/>
        <w:gridCol w:w="2438"/>
      </w:tblGrid>
      <w:tr w:rsidR="009F2394" w:rsidRPr="00766FFC" w14:paraId="6DBFAD43" w14:textId="77777777" w:rsidTr="00766F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12" w:space="0" w:color="auto"/>
            </w:tcBorders>
            <w:shd w:val="clear" w:color="auto" w:fill="auto"/>
            <w:vAlign w:val="bottom"/>
          </w:tcPr>
          <w:p w14:paraId="65BF046A" w14:textId="77777777" w:rsidR="009F2394" w:rsidRPr="00766FFC" w:rsidRDefault="009F2394" w:rsidP="00B64D50">
            <w:pPr>
              <w:keepNext/>
              <w:spacing w:before="80" w:after="80" w:line="200" w:lineRule="exact"/>
              <w:ind w:right="113"/>
              <w:rPr>
                <w:rFonts w:ascii="Times New Roman" w:hAnsi="Times New Roman"/>
                <w:b w:val="0"/>
                <w:i/>
                <w:noProof/>
                <w:sz w:val="16"/>
              </w:rPr>
            </w:pPr>
            <w:r w:rsidRPr="00766FFC">
              <w:rPr>
                <w:rFonts w:ascii="Times New Roman" w:hAnsi="Times New Roman"/>
                <w:b w:val="0"/>
                <w:i/>
                <w:noProof/>
                <w:sz w:val="16"/>
              </w:rPr>
              <w:t>PCRF Fraction</w:t>
            </w:r>
          </w:p>
        </w:tc>
        <w:tc>
          <w:tcPr>
            <w:tcW w:w="2494" w:type="dxa"/>
            <w:tcBorders>
              <w:top w:val="single" w:sz="4" w:space="0" w:color="auto"/>
              <w:bottom w:val="single" w:sz="12" w:space="0" w:color="auto"/>
            </w:tcBorders>
            <w:shd w:val="clear" w:color="auto" w:fill="auto"/>
            <w:vAlign w:val="bottom"/>
          </w:tcPr>
          <w:p w14:paraId="6C194C25"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Minimum allowed value</w:t>
            </w:r>
          </w:p>
        </w:tc>
        <w:tc>
          <w:tcPr>
            <w:tcW w:w="2438" w:type="dxa"/>
            <w:tcBorders>
              <w:top w:val="single" w:sz="4" w:space="0" w:color="auto"/>
              <w:bottom w:val="single" w:sz="12" w:space="0" w:color="auto"/>
            </w:tcBorders>
            <w:shd w:val="clear" w:color="auto" w:fill="auto"/>
            <w:vAlign w:val="bottom"/>
          </w:tcPr>
          <w:p w14:paraId="218B0807" w14:textId="77777777" w:rsidR="009F2394" w:rsidRPr="00766FFC" w:rsidRDefault="009F2394" w:rsidP="00B64D50">
            <w:pPr>
              <w:keepNext/>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i/>
                <w:noProof/>
                <w:sz w:val="16"/>
              </w:rPr>
            </w:pPr>
            <w:r w:rsidRPr="00766FFC">
              <w:rPr>
                <w:rFonts w:ascii="Times New Roman" w:hAnsi="Times New Roman"/>
                <w:b w:val="0"/>
                <w:i/>
                <w:noProof/>
                <w:sz w:val="16"/>
              </w:rPr>
              <w:t>Maximum allowed value</w:t>
            </w:r>
          </w:p>
        </w:tc>
      </w:tr>
      <w:tr w:rsidR="00766FFC" w:rsidRPr="00766FFC" w14:paraId="4EC013F2" w14:textId="77777777" w:rsidTr="00766FFC">
        <w:trPr>
          <w:trHeight w:hRule="exact" w:val="113"/>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shd w:val="clear" w:color="auto" w:fill="auto"/>
          </w:tcPr>
          <w:p w14:paraId="43177A3B" w14:textId="77777777" w:rsidR="00766FFC" w:rsidRPr="00766FFC" w:rsidRDefault="00766FFC" w:rsidP="00B64D50">
            <w:pPr>
              <w:keepNext/>
              <w:spacing w:before="40" w:after="120"/>
              <w:ind w:right="113"/>
              <w:rPr>
                <w:rFonts w:ascii="Times New Roman" w:hAnsi="Times New Roman"/>
                <w:noProof/>
              </w:rPr>
            </w:pPr>
          </w:p>
        </w:tc>
        <w:tc>
          <w:tcPr>
            <w:tcW w:w="2494" w:type="dxa"/>
            <w:tcBorders>
              <w:top w:val="single" w:sz="12" w:space="0" w:color="auto"/>
            </w:tcBorders>
            <w:shd w:val="clear" w:color="auto" w:fill="auto"/>
          </w:tcPr>
          <w:p w14:paraId="76B8F21C"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c>
          <w:tcPr>
            <w:tcW w:w="2438" w:type="dxa"/>
            <w:tcBorders>
              <w:top w:val="single" w:sz="12" w:space="0" w:color="auto"/>
            </w:tcBorders>
            <w:shd w:val="clear" w:color="auto" w:fill="auto"/>
          </w:tcPr>
          <w:p w14:paraId="302D23B8" w14:textId="77777777" w:rsidR="00766FFC" w:rsidRPr="00766FFC" w:rsidRDefault="00766FFC"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p>
        </w:tc>
      </w:tr>
      <w:tr w:rsidR="009F2394" w:rsidRPr="00766FFC" w14:paraId="2184417B"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D66D06F"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(15nm))/(fr (100nm))</w:t>
            </w:r>
          </w:p>
        </w:tc>
        <w:tc>
          <w:tcPr>
            <w:tcW w:w="2494" w:type="dxa"/>
            <w:shd w:val="clear" w:color="auto" w:fill="auto"/>
          </w:tcPr>
          <w:p w14:paraId="1C571E26"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52C59F7"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2.00</w:t>
            </w:r>
          </w:p>
        </w:tc>
      </w:tr>
      <w:tr w:rsidR="009F2394" w:rsidRPr="00766FFC" w14:paraId="1FE1C053" w14:textId="77777777" w:rsidTr="00766FFC">
        <w:tc>
          <w:tcPr>
            <w:cnfStyle w:val="001000000000" w:firstRow="0" w:lastRow="0" w:firstColumn="1" w:lastColumn="0" w:oddVBand="0" w:evenVBand="0" w:oddHBand="0" w:evenHBand="0" w:firstRowFirstColumn="0" w:firstRowLastColumn="0" w:lastRowFirstColumn="0" w:lastRowLastColumn="0"/>
            <w:tcW w:w="2438" w:type="dxa"/>
            <w:shd w:val="clear" w:color="auto" w:fill="auto"/>
          </w:tcPr>
          <w:p w14:paraId="69D0E2F9" w14:textId="77777777" w:rsidR="009F2394" w:rsidRPr="00766FFC" w:rsidRDefault="009F2394" w:rsidP="00B64D50">
            <w:pPr>
              <w:keepNext/>
              <w:spacing w:before="40" w:after="120"/>
              <w:ind w:right="113"/>
              <w:rPr>
                <w:rFonts w:ascii="Times New Roman" w:hAnsi="Times New Roman"/>
                <w:noProof/>
                <w:szCs w:val="18"/>
              </w:rPr>
            </w:pPr>
            <w:r w:rsidRPr="00766FFC">
              <w:rPr>
                <w:rFonts w:ascii="Times New Roman" w:hAnsi="Times New Roman"/>
                <w:noProof/>
                <w:szCs w:val="18"/>
              </w:rPr>
              <w:t>(fr (30nm))/(fr (100nm))</w:t>
            </w:r>
          </w:p>
        </w:tc>
        <w:tc>
          <w:tcPr>
            <w:tcW w:w="2494" w:type="dxa"/>
            <w:shd w:val="clear" w:color="auto" w:fill="auto"/>
          </w:tcPr>
          <w:p w14:paraId="0DA05BC1"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shd w:val="clear" w:color="auto" w:fill="auto"/>
          </w:tcPr>
          <w:p w14:paraId="5BECA0CD" w14:textId="77777777" w:rsidR="009F2394" w:rsidRPr="00766FFC" w:rsidRDefault="009F2394" w:rsidP="00B64D50">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1.30</w:t>
            </w:r>
          </w:p>
        </w:tc>
      </w:tr>
      <w:tr w:rsidR="009F2394" w:rsidRPr="00766FFC" w14:paraId="3FD26403" w14:textId="77777777" w:rsidTr="00766FFC">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shd w:val="clear" w:color="auto" w:fill="auto"/>
          </w:tcPr>
          <w:p w14:paraId="329C008D" w14:textId="77777777" w:rsidR="009F2394" w:rsidRPr="00766FFC" w:rsidRDefault="009F2394" w:rsidP="00766FFC">
            <w:pPr>
              <w:spacing w:before="40" w:after="120"/>
              <w:ind w:right="113"/>
              <w:rPr>
                <w:rFonts w:ascii="Times New Roman" w:hAnsi="Times New Roman"/>
                <w:noProof/>
                <w:szCs w:val="18"/>
              </w:rPr>
            </w:pPr>
            <w:r w:rsidRPr="00766FFC">
              <w:rPr>
                <w:rFonts w:ascii="Times New Roman" w:hAnsi="Times New Roman"/>
                <w:noProof/>
                <w:szCs w:val="18"/>
              </w:rPr>
              <w:t>(fr (50nm))/(fr (100nm))</w:t>
            </w:r>
          </w:p>
        </w:tc>
        <w:tc>
          <w:tcPr>
            <w:tcW w:w="2494" w:type="dxa"/>
            <w:tcBorders>
              <w:bottom w:val="single" w:sz="12" w:space="0" w:color="auto"/>
            </w:tcBorders>
            <w:shd w:val="clear" w:color="auto" w:fill="auto"/>
          </w:tcPr>
          <w:p w14:paraId="25CDF73E"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0.95</w:t>
            </w:r>
          </w:p>
        </w:tc>
        <w:tc>
          <w:tcPr>
            <w:tcW w:w="2438" w:type="dxa"/>
            <w:tcBorders>
              <w:bottom w:val="single" w:sz="12" w:space="0" w:color="auto"/>
            </w:tcBorders>
            <w:shd w:val="clear" w:color="auto" w:fill="auto"/>
          </w:tcPr>
          <w:p w14:paraId="6992CD14" w14:textId="77777777" w:rsidR="009F2394" w:rsidRPr="00766FFC" w:rsidRDefault="009F2394" w:rsidP="00766FFC">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noProof/>
                <w:szCs w:val="18"/>
              </w:rPr>
            </w:pPr>
            <w:r w:rsidRPr="00766FFC">
              <w:rPr>
                <w:rFonts w:ascii="Times New Roman" w:hAnsi="Times New Roman"/>
                <w:noProof/>
                <w:szCs w:val="18"/>
              </w:rPr>
              <w:t>1.20</w:t>
            </w:r>
          </w:p>
        </w:tc>
      </w:tr>
    </w:tbl>
    <w:p w14:paraId="0553A893" w14:textId="77777777" w:rsidR="009F2394" w:rsidRPr="008361E1" w:rsidRDefault="009F2394" w:rsidP="009F2394">
      <w:pPr>
        <w:spacing w:before="120" w:after="120"/>
        <w:ind w:left="2268" w:right="1134"/>
        <w:jc w:val="both"/>
        <w:rPr>
          <w:noProof/>
          <w:color w:val="0D0D0D" w:themeColor="text1" w:themeTint="F2"/>
        </w:rPr>
      </w:pPr>
      <w:r w:rsidRPr="008361E1">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#/cm³ for particles of 15 nm electrical mobility diameter and 5000 #/cm³ for particles of 30, 50,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N</w:t>
      </w:r>
      <w:r w:rsidRPr="008361E1">
        <w:rPr>
          <w:noProof/>
          <w:color w:val="0D0D0D" w:themeColor="text1" w:themeTint="F2"/>
          <w:vertAlign w:val="subscript"/>
        </w:rPr>
        <w:t>in</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and N</w:t>
      </w:r>
      <w:r w:rsidRPr="008361E1">
        <w:rPr>
          <w:noProof/>
          <w:color w:val="0D0D0D" w:themeColor="text1" w:themeTint="F2"/>
          <w:vertAlign w:val="subscript"/>
        </w:rPr>
        <w:t>out</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9F2394" w:rsidRPr="008361E1" w14:paraId="631B4501" w14:textId="77777777" w:rsidTr="00891926">
        <w:tc>
          <w:tcPr>
            <w:tcW w:w="4678" w:type="dxa"/>
            <w:vAlign w:val="center"/>
          </w:tcPr>
          <w:p w14:paraId="7576CEF0" w14:textId="77777777" w:rsidR="009F2394" w:rsidRPr="008361E1" w:rsidRDefault="00000000" w:rsidP="00891926">
            <w:pPr>
              <w:spacing w:before="120" w:line="480" w:lineRule="auto"/>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559" w:type="dxa"/>
            <w:vAlign w:val="center"/>
          </w:tcPr>
          <w:p w14:paraId="69EDCE96" w14:textId="77777777" w:rsidR="009F2394" w:rsidRPr="008361E1" w:rsidRDefault="009F2394" w:rsidP="00891926">
            <w:pPr>
              <w:spacing w:before="120" w:after="120"/>
              <w:ind w:right="141"/>
              <w:jc w:val="center"/>
              <w:rPr>
                <w:noProof/>
                <w:color w:val="0D0D0D" w:themeColor="text1" w:themeTint="F2"/>
              </w:rPr>
            </w:pPr>
            <w:r w:rsidRPr="008361E1">
              <w:rPr>
                <w:noProof/>
                <w:color w:val="0D0D0D" w:themeColor="text1" w:themeTint="F2"/>
              </w:rPr>
              <w:t>(Eq. 14.1)</w:t>
            </w:r>
          </w:p>
        </w:tc>
      </w:tr>
    </w:tbl>
    <w:p w14:paraId="28332283" w14:textId="77777777" w:rsidR="009F2394" w:rsidRPr="008361E1" w:rsidRDefault="009F2394" w:rsidP="009F2394">
      <w:pPr>
        <w:pStyle w:val="Heading4"/>
        <w:spacing w:after="120"/>
        <w:ind w:left="2268" w:right="1134"/>
        <w:rPr>
          <w:noProof/>
        </w:rPr>
      </w:pPr>
      <w:r w:rsidRPr="008361E1">
        <w:rPr>
          <w:noProof/>
        </w:rPr>
        <w:t>Where:</w:t>
      </w:r>
    </w:p>
    <w:p w14:paraId="4CBFCBB0" w14:textId="77777777" w:rsidR="009F2394" w:rsidRPr="008361E1" w:rsidRDefault="00000000"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in</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upstream PN concentration for particles of electrical mobility diameter d</w:t>
      </w:r>
      <w:r w:rsidR="009F2394" w:rsidRPr="008361E1">
        <w:rPr>
          <w:noProof/>
          <w:vertAlign w:val="subscript"/>
        </w:rPr>
        <w:t>x</w:t>
      </w:r>
      <w:r w:rsidR="009F2394" w:rsidRPr="008361E1">
        <w:rPr>
          <w:noProof/>
        </w:rPr>
        <w:t>;</w:t>
      </w:r>
    </w:p>
    <w:p w14:paraId="74F5FF71" w14:textId="77777777" w:rsidR="009F2394" w:rsidRPr="008361E1" w:rsidRDefault="00000000" w:rsidP="009F2394">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out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9F2394" w:rsidRPr="008361E1">
        <w:rPr>
          <w:noProof/>
        </w:rPr>
        <w:tab/>
        <w:t>is the downstream PN concentration for particles of electrical mobility diameter d</w:t>
      </w:r>
      <w:r w:rsidR="009F2394" w:rsidRPr="008361E1">
        <w:rPr>
          <w:noProof/>
          <w:vertAlign w:val="subscript"/>
        </w:rPr>
        <w:t>x</w:t>
      </w:r>
      <w:r w:rsidR="009F2394" w:rsidRPr="008361E1">
        <w:rPr>
          <w:noProof/>
        </w:rPr>
        <w:t>.</w:t>
      </w:r>
    </w:p>
    <w:p w14:paraId="1C559075" w14:textId="77777777" w:rsidR="009F2394" w:rsidRPr="008361E1" w:rsidRDefault="009F2394" w:rsidP="009F2394">
      <w:pPr>
        <w:pStyle w:val="Heading4"/>
        <w:spacing w:after="120"/>
        <w:ind w:left="2268" w:right="1134"/>
        <w:jc w:val="both"/>
        <w:rPr>
          <w:noProof/>
        </w:rPr>
      </w:pPr>
      <w:r w:rsidRPr="008361E1">
        <w:rPr>
          <w:noProof/>
        </w:rPr>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9F2394" w:rsidRPr="008361E1" w14:paraId="74CDC3E4" w14:textId="77777777" w:rsidTr="00891926">
        <w:tc>
          <w:tcPr>
            <w:tcW w:w="4820" w:type="dxa"/>
          </w:tcPr>
          <w:p w14:paraId="19939C77" w14:textId="77777777" w:rsidR="009F2394" w:rsidRPr="008361E1" w:rsidRDefault="00000000" w:rsidP="00891926">
            <w:pPr>
              <w:spacing w:before="120" w:after="120" w:line="240" w:lineRule="auto"/>
              <w:ind w:left="3"/>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417" w:type="dxa"/>
          </w:tcPr>
          <w:p w14:paraId="4EE65167" w14:textId="77777777" w:rsidR="009F2394" w:rsidRPr="008361E1" w:rsidRDefault="009F2394" w:rsidP="003E3E5E">
            <w:pPr>
              <w:keepNext/>
              <w:spacing w:before="120" w:after="120"/>
              <w:ind w:right="142"/>
              <w:jc w:val="center"/>
              <w:rPr>
                <w:noProof/>
                <w:color w:val="0D0D0D" w:themeColor="text1" w:themeTint="F2"/>
              </w:rPr>
            </w:pPr>
            <w:r w:rsidRPr="008361E1">
              <w:rPr>
                <w:noProof/>
                <w:color w:val="0D0D0D" w:themeColor="text1" w:themeTint="F2"/>
              </w:rPr>
              <w:t>(Eq. 14.2)</w:t>
            </w:r>
          </w:p>
        </w:tc>
      </w:tr>
    </w:tbl>
    <w:p w14:paraId="14E0FC1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Where:</w:t>
      </w:r>
    </w:p>
    <w:p w14:paraId="1634A8CC"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9F2394" w:rsidRPr="008361E1">
        <w:rPr>
          <w:noProof/>
          <w:color w:val="0D0D0D" w:themeColor="text1" w:themeTint="F2"/>
        </w:rPr>
        <w:tab/>
        <w:t>is the PCRF for particles of 30 nm electrical mobility diameter;</w:t>
      </w:r>
    </w:p>
    <w:p w14:paraId="7D3C5FCA" w14:textId="77777777" w:rsidR="009F2394" w:rsidRPr="008361E1" w:rsidRDefault="00000000" w:rsidP="009F2394">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9F2394" w:rsidRPr="008361E1">
        <w:rPr>
          <w:noProof/>
          <w:color w:val="0D0D0D" w:themeColor="text1" w:themeTint="F2"/>
        </w:rPr>
        <w:tab/>
        <w:t>is the PCRF for particles of 50 nm electrical mobility diameter;</w:t>
      </w:r>
    </w:p>
    <w:p w14:paraId="1033C5BE" w14:textId="77777777" w:rsidR="009F2394" w:rsidRPr="008361E1" w:rsidRDefault="00000000" w:rsidP="009F2394">
      <w:pPr>
        <w:spacing w:after="120"/>
        <w:ind w:left="3402" w:right="1134" w:hanging="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9F2394" w:rsidRPr="008361E1">
        <w:rPr>
          <w:noProof/>
          <w:color w:val="0D0D0D" w:themeColor="text1" w:themeTint="F2"/>
        </w:rPr>
        <w:tab/>
        <w:t>is the PCRF for particles of 100 nm electrical mobility diameter.</w:t>
      </w:r>
    </w:p>
    <w:p w14:paraId="2D35B928"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instrument manufacturer shall verify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by testing one unit for each system model. A system model here covers all systems with the same hardware, i.e. same geometry, conduit materials, flows, and temperature profiles in the aerosol path.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at a particle size, d</w:t>
      </w:r>
      <w:r w:rsidRPr="008361E1">
        <w:rPr>
          <w:noProof/>
          <w:color w:val="0D0D0D" w:themeColor="text1" w:themeTint="F2"/>
          <w:vertAlign w:val="subscript"/>
        </w:rPr>
        <w:t>x</w:t>
      </w:r>
      <w:r w:rsidRPr="008361E1">
        <w:rPr>
          <w:noProof/>
          <w:color w:val="0D0D0D" w:themeColor="text1" w:themeTint="F2"/>
        </w:rPr>
        <w:t xml:space="preserve">, shall be calculated using Equation 14.3. </w:t>
      </w:r>
      <w:r w:rsidRPr="008361E1">
        <w:rPr>
          <w:iCs/>
          <w:noProof/>
          <w:color w:val="0D0D0D" w:themeColor="text1" w:themeTint="F2"/>
        </w:rPr>
        <w:t>DF</w:t>
      </w:r>
      <w:r w:rsidRPr="008361E1">
        <w:rPr>
          <w:noProof/>
          <w:color w:val="0D0D0D" w:themeColor="text1" w:themeTint="F2"/>
        </w:rPr>
        <w:t xml:space="preserve"> is the dilution factor between measurement positions of </w:t>
      </w:r>
      <w:r w:rsidRPr="008361E1">
        <w:rPr>
          <w:iCs/>
          <w:noProof/>
          <w:color w:val="0D0D0D" w:themeColor="text1" w:themeTint="F2"/>
        </w:rPr>
        <w:t>N</w:t>
      </w:r>
      <w:r w:rsidRPr="008361E1">
        <w:rPr>
          <w:iCs/>
          <w:noProof/>
          <w:color w:val="0D0D0D" w:themeColor="text1" w:themeTint="F2"/>
          <w:vertAlign w:val="subscript"/>
        </w:rPr>
        <w:t xml:space="preserve">in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and </w:t>
      </w:r>
      <w:r w:rsidRPr="008361E1">
        <w:rPr>
          <w:iCs/>
          <w:noProof/>
          <w:color w:val="0D0D0D" w:themeColor="text1" w:themeTint="F2"/>
        </w:rPr>
        <w:t>N</w:t>
      </w:r>
      <w:r w:rsidRPr="008361E1">
        <w:rPr>
          <w:iCs/>
          <w:noProof/>
          <w:color w:val="0D0D0D" w:themeColor="text1" w:themeTint="F2"/>
          <w:vertAlign w:val="subscript"/>
        </w:rPr>
        <w:t xml:space="preserve">out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9F2394" w:rsidRPr="008361E1" w14:paraId="257BC358" w14:textId="77777777" w:rsidTr="00891926">
        <w:tc>
          <w:tcPr>
            <w:tcW w:w="4678" w:type="dxa"/>
          </w:tcPr>
          <w:p w14:paraId="010CF0AD" w14:textId="77777777" w:rsidR="009F2394" w:rsidRPr="008361E1" w:rsidRDefault="00000000" w:rsidP="00891926">
            <w:pPr>
              <w:spacing w:before="120" w:after="120" w:line="240" w:lineRule="auto"/>
              <w:ind w:left="137" w:right="149"/>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417" w:type="dxa"/>
          </w:tcPr>
          <w:p w14:paraId="6879D8B7" w14:textId="77777777" w:rsidR="009F2394" w:rsidRPr="008361E1" w:rsidRDefault="009F2394" w:rsidP="00891926">
            <w:pPr>
              <w:spacing w:before="120" w:after="120"/>
              <w:ind w:right="141"/>
              <w:jc w:val="center"/>
              <w:rPr>
                <w:noProof/>
                <w:color w:val="0D0D0D" w:themeColor="text1" w:themeTint="F2"/>
              </w:rPr>
            </w:pPr>
            <w:r w:rsidRPr="008361E1">
              <w:rPr>
                <w:noProof/>
                <w:color w:val="0D0D0D" w:themeColor="text1" w:themeTint="F2"/>
              </w:rPr>
              <w:t>(Eq. 14.3)</w:t>
            </w:r>
          </w:p>
        </w:tc>
      </w:tr>
    </w:tbl>
    <w:p w14:paraId="1801C443" w14:textId="77777777" w:rsidR="009F2394" w:rsidRPr="008361E1" w:rsidRDefault="009F2394" w:rsidP="009F2394">
      <w:pPr>
        <w:pStyle w:val="Heading4"/>
        <w:spacing w:before="240" w:after="120"/>
        <w:ind w:left="2268" w:right="1134" w:hanging="1134"/>
        <w:rPr>
          <w:noProof/>
        </w:rPr>
      </w:pPr>
      <w:r w:rsidRPr="008361E1">
        <w:rPr>
          <w:noProof/>
        </w:rPr>
        <w:t>14.5.2.</w:t>
      </w:r>
      <w:r w:rsidRPr="008361E1">
        <w:rPr>
          <w:noProof/>
        </w:rPr>
        <w:tab/>
        <w:t>Volatile Particle Removal for SPN10 Measurement</w:t>
      </w:r>
    </w:p>
    <w:p w14:paraId="16D30826"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 xml:space="preserve">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w:t>
      </w:r>
      <w:r w:rsidRPr="008361E1">
        <w:rPr>
          <w:noProof/>
          <w:color w:val="0D0D0D" w:themeColor="text1" w:themeTint="F2"/>
        </w:rPr>
        <w:lastRenderedPageBreak/>
        <w:t>calibration or validation certificate within a 6-month period before the emissions test. A 13-month validation interval shall be permissible when the VPR incorporates temperature monitoring alarms.</w:t>
      </w:r>
    </w:p>
    <w:p w14:paraId="38EC4A0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 (Table 14.7.).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5BE1FA6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#/cm³ for particles of 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p>
    <w:p w14:paraId="074F991C"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3B1854A"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1C53319D"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EA323AF" w14:textId="77777777" w:rsidR="009F2394" w:rsidRPr="008361E1" w:rsidRDefault="009F2394" w:rsidP="009F2394">
      <w:pPr>
        <w:pStyle w:val="Heading3"/>
        <w:spacing w:before="240" w:after="120"/>
        <w:ind w:left="2268" w:right="1134" w:hanging="1134"/>
        <w:rPr>
          <w:b/>
          <w:noProof/>
          <w:color w:val="0D0D0D" w:themeColor="text1" w:themeTint="F2"/>
        </w:rPr>
      </w:pPr>
      <w:bookmarkStart w:id="628" w:name="_Toc117084657"/>
      <w:bookmarkStart w:id="629" w:name="_Toc117167542"/>
      <w:r w:rsidRPr="008361E1">
        <w:rPr>
          <w:b/>
          <w:noProof/>
          <w:color w:val="0D0D0D" w:themeColor="text1" w:themeTint="F2"/>
        </w:rPr>
        <w:t>14.6.</w:t>
      </w:r>
      <w:r w:rsidRPr="008361E1">
        <w:rPr>
          <w:b/>
          <w:noProof/>
          <w:color w:val="0D0D0D" w:themeColor="text1" w:themeTint="F2"/>
        </w:rPr>
        <w:tab/>
        <w:t>Particle Number Counter</w:t>
      </w:r>
      <w:bookmarkEnd w:id="628"/>
      <w:bookmarkEnd w:id="629"/>
      <w:r w:rsidRPr="008361E1">
        <w:rPr>
          <w:b/>
          <w:noProof/>
          <w:color w:val="0D0D0D" w:themeColor="text1" w:themeTint="F2"/>
        </w:rPr>
        <w:t xml:space="preserve"> </w:t>
      </w:r>
    </w:p>
    <w:p w14:paraId="139CCDA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responsible 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0189B09F"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1A498567" w14:textId="77777777" w:rsidR="009F2394" w:rsidRPr="008361E1" w:rsidRDefault="009F2394" w:rsidP="009F2394">
      <w:pPr>
        <w:pStyle w:val="Heading7"/>
        <w:spacing w:after="120" w:line="240" w:lineRule="atLeast"/>
        <w:ind w:left="2835" w:right="1134" w:hanging="567"/>
        <w:jc w:val="both"/>
        <w:rPr>
          <w:noProof/>
        </w:rPr>
      </w:pPr>
      <w:r w:rsidRPr="008361E1">
        <w:rPr>
          <w:noProof/>
        </w:rPr>
        <w:t>(a)</w:t>
      </w:r>
      <w:r w:rsidRPr="008361E1">
        <w:rPr>
          <w:noProof/>
        </w:rPr>
        <w:tab/>
        <w:t xml:space="preserve">Comparison of the response of the PNC under calibration with that of a calibrated aerosol electrometer when simultaneously sampling electrostatically classified calibration particles; </w:t>
      </w:r>
    </w:p>
    <w:p w14:paraId="118F7865" w14:textId="77777777" w:rsidR="009F2394" w:rsidRPr="008361E1" w:rsidRDefault="009F2394" w:rsidP="009F2394">
      <w:pPr>
        <w:pStyle w:val="Heading7"/>
        <w:spacing w:after="120" w:line="240" w:lineRule="atLeast"/>
        <w:ind w:left="2835" w:right="1134" w:hanging="567"/>
        <w:jc w:val="both"/>
        <w:rPr>
          <w:noProof/>
        </w:rPr>
      </w:pPr>
      <w:r w:rsidRPr="008361E1">
        <w:rPr>
          <w:noProof/>
        </w:rPr>
        <w:t>(b)</w:t>
      </w:r>
      <w:r w:rsidRPr="008361E1">
        <w:rPr>
          <w:noProof/>
        </w:rPr>
        <w:tab/>
        <w:t>Comparison of the response of the PNC under calibration with that of a second PNC that has been directly calibrated by the above method.</w:t>
      </w:r>
    </w:p>
    <w:p w14:paraId="480A6D9B"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lastRenderedPageBreak/>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531BAA43" w14:textId="77777777" w:rsidR="009F2394" w:rsidRPr="008361E1" w:rsidRDefault="009F2394" w:rsidP="009F2394">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675FB17E" w14:textId="77777777" w:rsidR="009F2394" w:rsidRPr="008361E1" w:rsidRDefault="009F2394" w:rsidP="009F2394">
      <w:pPr>
        <w:spacing w:after="120"/>
        <w:jc w:val="both"/>
        <w:rPr>
          <w:noProof/>
          <w:u w:val="single"/>
        </w:rPr>
        <w:sectPr w:rsidR="009F2394" w:rsidRPr="008361E1" w:rsidSect="00F14898">
          <w:headerReference w:type="even" r:id="rId35"/>
          <w:headerReference w:type="default" r:id="rId36"/>
          <w:footerReference w:type="even" r:id="rId37"/>
          <w:footerReference w:type="default" r:id="rId38"/>
          <w:headerReference w:type="first" r:id="rId39"/>
          <w:footerReference w:type="first" r:id="rId40"/>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p w14:paraId="5D2910DA" w14:textId="77777777" w:rsidR="009F2394" w:rsidRPr="008361E1" w:rsidRDefault="009F2394" w:rsidP="009F2394">
      <w:pPr>
        <w:pStyle w:val="HeadABC"/>
        <w:numPr>
          <w:ilvl w:val="0"/>
          <w:numId w:val="0"/>
        </w:numPr>
        <w:tabs>
          <w:tab w:val="clear" w:pos="2160"/>
        </w:tabs>
        <w:rPr>
          <w:noProof/>
          <w:sz w:val="28"/>
          <w:szCs w:val="28"/>
        </w:rPr>
      </w:pPr>
      <w:bookmarkStart w:id="630" w:name="_Toc117167543"/>
      <w:r w:rsidRPr="008361E1">
        <w:rPr>
          <w:noProof/>
          <w:sz w:val="28"/>
          <w:szCs w:val="28"/>
        </w:rPr>
        <w:lastRenderedPageBreak/>
        <w:t xml:space="preserve">Annex </w:t>
      </w:r>
      <w:bookmarkEnd w:id="630"/>
      <w:r w:rsidRPr="008361E1">
        <w:rPr>
          <w:noProof/>
          <w:sz w:val="28"/>
          <w:szCs w:val="28"/>
        </w:rPr>
        <w:t>A</w:t>
      </w:r>
    </w:p>
    <w:p w14:paraId="0B78727C" w14:textId="77777777" w:rsidR="009F2394" w:rsidRPr="008361E1" w:rsidRDefault="009F2394" w:rsidP="009F2394">
      <w:pPr>
        <w:pStyle w:val="Heading3"/>
        <w:spacing w:before="240" w:after="120"/>
        <w:ind w:left="301" w:firstLine="266"/>
        <w:rPr>
          <w:b/>
          <w:noProof/>
          <w:color w:val="0D0D0D" w:themeColor="text1" w:themeTint="F2"/>
          <w:sz w:val="28"/>
          <w:szCs w:val="28"/>
        </w:rPr>
      </w:pPr>
      <w:r w:rsidRPr="008361E1">
        <w:rPr>
          <w:b/>
          <w:noProof/>
          <w:sz w:val="28"/>
          <w:szCs w:val="28"/>
        </w:rPr>
        <w:tab/>
      </w:r>
      <w:bookmarkStart w:id="631" w:name="_Toc117167544"/>
      <w:r w:rsidRPr="008361E1">
        <w:rPr>
          <w:b/>
          <w:noProof/>
          <w:sz w:val="28"/>
          <w:szCs w:val="28"/>
        </w:rPr>
        <w:t>WLTP-Brake Cycle Events</w:t>
      </w:r>
      <w:bookmarkEnd w:id="631"/>
    </w:p>
    <w:p w14:paraId="26CCB91E" w14:textId="77777777" w:rsidR="009F2394" w:rsidRPr="008361E1" w:rsidRDefault="009F2394" w:rsidP="009F2394">
      <w:pPr>
        <w:rPr>
          <w:noProof/>
          <w:sz w:val="28"/>
          <w:szCs w:val="28"/>
        </w:rPr>
        <w:sectPr w:rsidR="009F2394" w:rsidRPr="008361E1" w:rsidSect="00F14898">
          <w:headerReference w:type="first" r:id="rId41"/>
          <w:footerReference w:type="first" r:id="rId42"/>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9F2394" w:rsidRPr="008361E1" w14:paraId="63E159F1" w14:textId="77777777" w:rsidTr="00891926">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84F9" w14:textId="77777777" w:rsidR="009F2394" w:rsidRPr="008361E1" w:rsidRDefault="009F2394" w:rsidP="00891926">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start </w:t>
            </w:r>
          </w:p>
          <w:p w14:paraId="24880C77" w14:textId="77777777" w:rsidR="009F2394" w:rsidRPr="008361E1" w:rsidRDefault="009F2394" w:rsidP="00891926">
            <w:pPr>
              <w:ind w:left="-113" w:right="-100"/>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794" w:type="dxa"/>
            <w:vAlign w:val="center"/>
          </w:tcPr>
          <w:p w14:paraId="1252FA10" w14:textId="77777777" w:rsidR="009F2394" w:rsidRPr="008361E1" w:rsidRDefault="009F2394" w:rsidP="00891926">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 xml:space="preserve">Event time end </w:t>
            </w:r>
          </w:p>
          <w:p w14:paraId="14500092" w14:textId="77777777" w:rsidR="009F2394" w:rsidRPr="008361E1" w:rsidRDefault="009F2394" w:rsidP="00891926">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w:t>
            </w:r>
          </w:p>
        </w:tc>
        <w:tc>
          <w:tcPr>
            <w:tcW w:w="624" w:type="dxa"/>
            <w:noWrap/>
            <w:vAlign w:val="center"/>
            <w:hideMark/>
          </w:tcPr>
          <w:p w14:paraId="5C32A2D3" w14:textId="77777777" w:rsidR="009F2394" w:rsidRPr="008361E1" w:rsidRDefault="009F2394" w:rsidP="008919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Trip [#]</w:t>
            </w:r>
          </w:p>
        </w:tc>
        <w:tc>
          <w:tcPr>
            <w:tcW w:w="680" w:type="dxa"/>
            <w:vAlign w:val="center"/>
            <w:hideMark/>
          </w:tcPr>
          <w:p w14:paraId="1D9D64ED" w14:textId="77777777" w:rsidR="009F2394" w:rsidRPr="008361E1" w:rsidRDefault="009F2394" w:rsidP="008919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Event Type</w:t>
            </w:r>
          </w:p>
        </w:tc>
        <w:tc>
          <w:tcPr>
            <w:tcW w:w="794" w:type="dxa"/>
            <w:vAlign w:val="center"/>
            <w:hideMark/>
          </w:tcPr>
          <w:p w14:paraId="3A359DA2" w14:textId="77777777" w:rsidR="009F2394" w:rsidRPr="008361E1" w:rsidRDefault="009F2394" w:rsidP="008919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start [km/h]</w:t>
            </w:r>
          </w:p>
        </w:tc>
        <w:tc>
          <w:tcPr>
            <w:tcW w:w="794" w:type="dxa"/>
            <w:tcBorders>
              <w:right w:val="single" w:sz="4" w:space="0" w:color="auto"/>
            </w:tcBorders>
            <w:vAlign w:val="center"/>
            <w:hideMark/>
          </w:tcPr>
          <w:p w14:paraId="35ED18E8" w14:textId="77777777" w:rsidR="009F2394" w:rsidRPr="008361E1" w:rsidRDefault="009F2394" w:rsidP="0089192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Speed at end [km/h]</w:t>
            </w:r>
          </w:p>
        </w:tc>
      </w:tr>
      <w:tr w:rsidR="009F2394" w:rsidRPr="008361E1" w14:paraId="0131FC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44E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0</w:t>
            </w:r>
          </w:p>
        </w:tc>
        <w:tc>
          <w:tcPr>
            <w:tcW w:w="794" w:type="dxa"/>
            <w:vAlign w:val="center"/>
          </w:tcPr>
          <w:p w14:paraId="727E26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24" w:type="dxa"/>
            <w:noWrap/>
            <w:vAlign w:val="center"/>
            <w:hideMark/>
          </w:tcPr>
          <w:p w14:paraId="6C9D1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25CFE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ABA7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685432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562857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205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794" w:type="dxa"/>
            <w:vAlign w:val="center"/>
          </w:tcPr>
          <w:p w14:paraId="63ADA0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24" w:type="dxa"/>
            <w:noWrap/>
            <w:vAlign w:val="center"/>
            <w:hideMark/>
          </w:tcPr>
          <w:p w14:paraId="16ECD4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A28F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7B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1D93D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6CDA6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201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794" w:type="dxa"/>
            <w:vAlign w:val="center"/>
          </w:tcPr>
          <w:p w14:paraId="01CDF1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624" w:type="dxa"/>
            <w:noWrap/>
            <w:vAlign w:val="center"/>
            <w:hideMark/>
          </w:tcPr>
          <w:p w14:paraId="54B56A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BBE0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9D4E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65DB3D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07E36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939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w:t>
            </w:r>
          </w:p>
        </w:tc>
        <w:tc>
          <w:tcPr>
            <w:tcW w:w="794" w:type="dxa"/>
            <w:vAlign w:val="center"/>
          </w:tcPr>
          <w:p w14:paraId="5793EB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624" w:type="dxa"/>
            <w:noWrap/>
            <w:vAlign w:val="center"/>
            <w:hideMark/>
          </w:tcPr>
          <w:p w14:paraId="60C1AA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0BF0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198A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tcBorders>
              <w:right w:val="single" w:sz="4" w:space="0" w:color="auto"/>
            </w:tcBorders>
            <w:noWrap/>
            <w:vAlign w:val="center"/>
            <w:hideMark/>
          </w:tcPr>
          <w:p w14:paraId="5DD71C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83CF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EF24A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24</w:t>
            </w:r>
          </w:p>
        </w:tc>
        <w:tc>
          <w:tcPr>
            <w:tcW w:w="794" w:type="dxa"/>
            <w:vAlign w:val="center"/>
          </w:tcPr>
          <w:p w14:paraId="055E93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624" w:type="dxa"/>
            <w:noWrap/>
            <w:vAlign w:val="center"/>
            <w:hideMark/>
          </w:tcPr>
          <w:p w14:paraId="183C5F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F1EC1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F57F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1A1D63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8601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7CFC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w:t>
            </w:r>
          </w:p>
        </w:tc>
        <w:tc>
          <w:tcPr>
            <w:tcW w:w="794" w:type="dxa"/>
            <w:vAlign w:val="center"/>
          </w:tcPr>
          <w:p w14:paraId="49AAAB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624" w:type="dxa"/>
            <w:noWrap/>
            <w:vAlign w:val="center"/>
            <w:hideMark/>
          </w:tcPr>
          <w:p w14:paraId="337F86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514F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7265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tcBorders>
              <w:right w:val="single" w:sz="4" w:space="0" w:color="auto"/>
            </w:tcBorders>
            <w:noWrap/>
            <w:vAlign w:val="center"/>
            <w:hideMark/>
          </w:tcPr>
          <w:p w14:paraId="4FA2FB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655F0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0CA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w:t>
            </w:r>
          </w:p>
        </w:tc>
        <w:tc>
          <w:tcPr>
            <w:tcW w:w="794" w:type="dxa"/>
            <w:vAlign w:val="center"/>
          </w:tcPr>
          <w:p w14:paraId="4DA4A4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624" w:type="dxa"/>
            <w:noWrap/>
            <w:vAlign w:val="center"/>
            <w:hideMark/>
          </w:tcPr>
          <w:p w14:paraId="404415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EF3E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BFC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317025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34C9B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D7E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w:t>
            </w:r>
          </w:p>
        </w:tc>
        <w:tc>
          <w:tcPr>
            <w:tcW w:w="794" w:type="dxa"/>
            <w:vAlign w:val="center"/>
          </w:tcPr>
          <w:p w14:paraId="470FF7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624" w:type="dxa"/>
            <w:noWrap/>
            <w:vAlign w:val="center"/>
            <w:hideMark/>
          </w:tcPr>
          <w:p w14:paraId="4A8647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6D2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5435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tcBorders>
              <w:right w:val="single" w:sz="4" w:space="0" w:color="auto"/>
            </w:tcBorders>
            <w:noWrap/>
            <w:vAlign w:val="center"/>
            <w:hideMark/>
          </w:tcPr>
          <w:p w14:paraId="138368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F2B47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545C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w:t>
            </w:r>
          </w:p>
        </w:tc>
        <w:tc>
          <w:tcPr>
            <w:tcW w:w="794" w:type="dxa"/>
            <w:vAlign w:val="center"/>
          </w:tcPr>
          <w:p w14:paraId="6E53D0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624" w:type="dxa"/>
            <w:noWrap/>
            <w:vAlign w:val="center"/>
            <w:hideMark/>
          </w:tcPr>
          <w:p w14:paraId="207AF7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87080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FBC7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1C0FA4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1781C5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0B8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w:t>
            </w:r>
          </w:p>
        </w:tc>
        <w:tc>
          <w:tcPr>
            <w:tcW w:w="794" w:type="dxa"/>
            <w:vAlign w:val="center"/>
          </w:tcPr>
          <w:p w14:paraId="4B9404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624" w:type="dxa"/>
            <w:noWrap/>
            <w:vAlign w:val="center"/>
            <w:hideMark/>
          </w:tcPr>
          <w:p w14:paraId="087443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F4B72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692B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tcBorders>
              <w:right w:val="single" w:sz="4" w:space="0" w:color="auto"/>
            </w:tcBorders>
            <w:noWrap/>
            <w:vAlign w:val="center"/>
            <w:hideMark/>
          </w:tcPr>
          <w:p w14:paraId="29AE1C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1DF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FA8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w:t>
            </w:r>
          </w:p>
        </w:tc>
        <w:tc>
          <w:tcPr>
            <w:tcW w:w="794" w:type="dxa"/>
            <w:vAlign w:val="center"/>
          </w:tcPr>
          <w:p w14:paraId="514719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624" w:type="dxa"/>
            <w:noWrap/>
            <w:vAlign w:val="center"/>
            <w:hideMark/>
          </w:tcPr>
          <w:p w14:paraId="2FBB7F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71663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EE73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16CFD1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D98B1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294D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w:t>
            </w:r>
          </w:p>
        </w:tc>
        <w:tc>
          <w:tcPr>
            <w:tcW w:w="794" w:type="dxa"/>
            <w:vAlign w:val="center"/>
          </w:tcPr>
          <w:p w14:paraId="6B9D6B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624" w:type="dxa"/>
            <w:noWrap/>
            <w:vAlign w:val="center"/>
            <w:hideMark/>
          </w:tcPr>
          <w:p w14:paraId="112897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48B8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E59B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tcBorders>
              <w:right w:val="single" w:sz="4" w:space="0" w:color="auto"/>
            </w:tcBorders>
            <w:noWrap/>
            <w:vAlign w:val="center"/>
            <w:hideMark/>
          </w:tcPr>
          <w:p w14:paraId="089455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20EA3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10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89</w:t>
            </w:r>
          </w:p>
        </w:tc>
        <w:tc>
          <w:tcPr>
            <w:tcW w:w="794" w:type="dxa"/>
            <w:vAlign w:val="center"/>
          </w:tcPr>
          <w:p w14:paraId="3A07DD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624" w:type="dxa"/>
            <w:noWrap/>
            <w:vAlign w:val="center"/>
            <w:hideMark/>
          </w:tcPr>
          <w:p w14:paraId="5AD094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CB00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D448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tcBorders>
              <w:right w:val="single" w:sz="4" w:space="0" w:color="auto"/>
            </w:tcBorders>
            <w:noWrap/>
            <w:vAlign w:val="center"/>
            <w:hideMark/>
          </w:tcPr>
          <w:p w14:paraId="170050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23548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9147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w:t>
            </w:r>
          </w:p>
        </w:tc>
        <w:tc>
          <w:tcPr>
            <w:tcW w:w="794" w:type="dxa"/>
            <w:vAlign w:val="center"/>
          </w:tcPr>
          <w:p w14:paraId="0E7921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624" w:type="dxa"/>
            <w:noWrap/>
            <w:vAlign w:val="center"/>
            <w:hideMark/>
          </w:tcPr>
          <w:p w14:paraId="57FBC4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9C7D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8398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97AAC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501CCA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E04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w:t>
            </w:r>
          </w:p>
        </w:tc>
        <w:tc>
          <w:tcPr>
            <w:tcW w:w="794" w:type="dxa"/>
            <w:vAlign w:val="center"/>
          </w:tcPr>
          <w:p w14:paraId="57A7C6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624" w:type="dxa"/>
            <w:noWrap/>
            <w:vAlign w:val="center"/>
            <w:hideMark/>
          </w:tcPr>
          <w:p w14:paraId="5A7DF8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DA4A1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C9A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52539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424A73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0B3B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103</w:t>
            </w:r>
          </w:p>
        </w:tc>
        <w:tc>
          <w:tcPr>
            <w:tcW w:w="794" w:type="dxa"/>
            <w:vAlign w:val="center"/>
          </w:tcPr>
          <w:p w14:paraId="794C38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624" w:type="dxa"/>
            <w:noWrap/>
            <w:vAlign w:val="center"/>
            <w:hideMark/>
          </w:tcPr>
          <w:p w14:paraId="7C1E3E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F58A9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5C34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74FFA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2C47520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49046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w:t>
            </w:r>
          </w:p>
        </w:tc>
        <w:tc>
          <w:tcPr>
            <w:tcW w:w="794" w:type="dxa"/>
            <w:vAlign w:val="center"/>
          </w:tcPr>
          <w:p w14:paraId="353B56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624" w:type="dxa"/>
            <w:noWrap/>
            <w:vAlign w:val="center"/>
            <w:hideMark/>
          </w:tcPr>
          <w:p w14:paraId="406916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9384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4C3B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FA447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67E851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3DF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w:t>
            </w:r>
          </w:p>
        </w:tc>
        <w:tc>
          <w:tcPr>
            <w:tcW w:w="794" w:type="dxa"/>
            <w:vAlign w:val="center"/>
          </w:tcPr>
          <w:p w14:paraId="463266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624" w:type="dxa"/>
            <w:noWrap/>
            <w:vAlign w:val="center"/>
            <w:hideMark/>
          </w:tcPr>
          <w:p w14:paraId="169E7A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8BEF0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2487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46D15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76816F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7D4C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w:t>
            </w:r>
          </w:p>
        </w:tc>
        <w:tc>
          <w:tcPr>
            <w:tcW w:w="794" w:type="dxa"/>
            <w:vAlign w:val="center"/>
          </w:tcPr>
          <w:p w14:paraId="19CAE1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624" w:type="dxa"/>
            <w:noWrap/>
            <w:vAlign w:val="center"/>
            <w:hideMark/>
          </w:tcPr>
          <w:p w14:paraId="173185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1CF49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50C1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7D13AA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DA7C4A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041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w:t>
            </w:r>
          </w:p>
        </w:tc>
        <w:tc>
          <w:tcPr>
            <w:tcW w:w="794" w:type="dxa"/>
            <w:vAlign w:val="center"/>
          </w:tcPr>
          <w:p w14:paraId="5F1BFB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624" w:type="dxa"/>
            <w:noWrap/>
            <w:vAlign w:val="center"/>
            <w:hideMark/>
          </w:tcPr>
          <w:p w14:paraId="4F8EC8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BB87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47E1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CAC6B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F0931D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074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w:t>
            </w:r>
          </w:p>
        </w:tc>
        <w:tc>
          <w:tcPr>
            <w:tcW w:w="794" w:type="dxa"/>
            <w:vAlign w:val="center"/>
          </w:tcPr>
          <w:p w14:paraId="55F4AB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624" w:type="dxa"/>
            <w:noWrap/>
            <w:vAlign w:val="center"/>
            <w:hideMark/>
          </w:tcPr>
          <w:p w14:paraId="2657C8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0B93F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832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5A064E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657203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AB1A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w:t>
            </w:r>
          </w:p>
        </w:tc>
        <w:tc>
          <w:tcPr>
            <w:tcW w:w="794" w:type="dxa"/>
            <w:vAlign w:val="center"/>
          </w:tcPr>
          <w:p w14:paraId="210DCF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624" w:type="dxa"/>
            <w:noWrap/>
            <w:vAlign w:val="center"/>
            <w:hideMark/>
          </w:tcPr>
          <w:p w14:paraId="29EE67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A02A0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D461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1BBBFF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A0C1C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7B99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w:t>
            </w:r>
          </w:p>
        </w:tc>
        <w:tc>
          <w:tcPr>
            <w:tcW w:w="794" w:type="dxa"/>
            <w:vAlign w:val="center"/>
          </w:tcPr>
          <w:p w14:paraId="4BAA5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624" w:type="dxa"/>
            <w:noWrap/>
            <w:vAlign w:val="center"/>
            <w:hideMark/>
          </w:tcPr>
          <w:p w14:paraId="614FE9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C51F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511A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C71EF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4BE742C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5703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w:t>
            </w:r>
          </w:p>
        </w:tc>
        <w:tc>
          <w:tcPr>
            <w:tcW w:w="794" w:type="dxa"/>
            <w:vAlign w:val="center"/>
          </w:tcPr>
          <w:p w14:paraId="5ECFA0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624" w:type="dxa"/>
            <w:noWrap/>
            <w:vAlign w:val="center"/>
            <w:hideMark/>
          </w:tcPr>
          <w:p w14:paraId="5E507E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1E20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BCF8D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46CC5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42494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8AA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w:t>
            </w:r>
          </w:p>
        </w:tc>
        <w:tc>
          <w:tcPr>
            <w:tcW w:w="794" w:type="dxa"/>
            <w:vAlign w:val="center"/>
          </w:tcPr>
          <w:p w14:paraId="3BB58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624" w:type="dxa"/>
            <w:noWrap/>
            <w:vAlign w:val="center"/>
            <w:hideMark/>
          </w:tcPr>
          <w:p w14:paraId="3E8284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2668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86E5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0D59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C1EB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02FB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w:t>
            </w:r>
          </w:p>
        </w:tc>
        <w:tc>
          <w:tcPr>
            <w:tcW w:w="794" w:type="dxa"/>
            <w:vAlign w:val="center"/>
          </w:tcPr>
          <w:p w14:paraId="087EA4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624" w:type="dxa"/>
            <w:noWrap/>
            <w:vAlign w:val="center"/>
            <w:hideMark/>
          </w:tcPr>
          <w:p w14:paraId="7D7F24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AD3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DB411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1019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2B4F7DD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73AF1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174</w:t>
            </w:r>
          </w:p>
        </w:tc>
        <w:tc>
          <w:tcPr>
            <w:tcW w:w="794" w:type="dxa"/>
            <w:vAlign w:val="center"/>
          </w:tcPr>
          <w:p w14:paraId="1710E4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624" w:type="dxa"/>
            <w:noWrap/>
            <w:vAlign w:val="center"/>
            <w:hideMark/>
          </w:tcPr>
          <w:p w14:paraId="7E12CA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DDD5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5BF5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30E3B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32.5</w:t>
            </w:r>
          </w:p>
        </w:tc>
      </w:tr>
      <w:tr w:rsidR="009F2394" w:rsidRPr="008361E1" w14:paraId="547087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CED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w:t>
            </w:r>
          </w:p>
        </w:tc>
        <w:tc>
          <w:tcPr>
            <w:tcW w:w="794" w:type="dxa"/>
            <w:vAlign w:val="center"/>
          </w:tcPr>
          <w:p w14:paraId="04FDB0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624" w:type="dxa"/>
            <w:noWrap/>
            <w:vAlign w:val="center"/>
            <w:hideMark/>
          </w:tcPr>
          <w:p w14:paraId="136EA0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5FE10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CE9D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32.5</w:t>
            </w:r>
          </w:p>
        </w:tc>
        <w:tc>
          <w:tcPr>
            <w:tcW w:w="794" w:type="dxa"/>
            <w:noWrap/>
            <w:vAlign w:val="center"/>
            <w:hideMark/>
          </w:tcPr>
          <w:p w14:paraId="67842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5AAF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B5CE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w:t>
            </w:r>
          </w:p>
        </w:tc>
        <w:tc>
          <w:tcPr>
            <w:tcW w:w="794" w:type="dxa"/>
            <w:vAlign w:val="center"/>
          </w:tcPr>
          <w:p w14:paraId="752761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624" w:type="dxa"/>
            <w:noWrap/>
            <w:vAlign w:val="center"/>
            <w:hideMark/>
          </w:tcPr>
          <w:p w14:paraId="02C15C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188E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C2B40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4B64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DBE3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C72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281</w:t>
            </w:r>
          </w:p>
        </w:tc>
        <w:tc>
          <w:tcPr>
            <w:tcW w:w="794" w:type="dxa"/>
            <w:vAlign w:val="center"/>
          </w:tcPr>
          <w:p w14:paraId="45B8F4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624" w:type="dxa"/>
            <w:noWrap/>
            <w:vAlign w:val="center"/>
            <w:hideMark/>
          </w:tcPr>
          <w:p w14:paraId="639AAC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D8A5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5615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9157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717B4F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FC26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w:t>
            </w:r>
          </w:p>
        </w:tc>
        <w:tc>
          <w:tcPr>
            <w:tcW w:w="794" w:type="dxa"/>
            <w:vAlign w:val="center"/>
          </w:tcPr>
          <w:p w14:paraId="03C2E8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624" w:type="dxa"/>
            <w:noWrap/>
            <w:vAlign w:val="center"/>
            <w:hideMark/>
          </w:tcPr>
          <w:p w14:paraId="676DB1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4B9F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2766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89544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442641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EC0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298</w:t>
            </w:r>
          </w:p>
        </w:tc>
        <w:tc>
          <w:tcPr>
            <w:tcW w:w="794" w:type="dxa"/>
            <w:vAlign w:val="center"/>
          </w:tcPr>
          <w:p w14:paraId="3F5B15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624" w:type="dxa"/>
            <w:noWrap/>
            <w:vAlign w:val="center"/>
            <w:hideMark/>
          </w:tcPr>
          <w:p w14:paraId="245DD9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7BC3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14A6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53DF0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840B0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0654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w:t>
            </w:r>
          </w:p>
        </w:tc>
        <w:tc>
          <w:tcPr>
            <w:tcW w:w="794" w:type="dxa"/>
            <w:vAlign w:val="center"/>
          </w:tcPr>
          <w:p w14:paraId="07D3F3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624" w:type="dxa"/>
            <w:noWrap/>
            <w:vAlign w:val="center"/>
            <w:hideMark/>
          </w:tcPr>
          <w:p w14:paraId="6926FD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7CD1E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1A76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194572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1CD115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475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w:t>
            </w:r>
          </w:p>
        </w:tc>
        <w:tc>
          <w:tcPr>
            <w:tcW w:w="794" w:type="dxa"/>
            <w:vAlign w:val="center"/>
          </w:tcPr>
          <w:p w14:paraId="1A11B1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624" w:type="dxa"/>
            <w:noWrap/>
            <w:vAlign w:val="center"/>
            <w:hideMark/>
          </w:tcPr>
          <w:p w14:paraId="33CABA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5137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BBD6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0A1683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2553EF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F3A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311</w:t>
            </w:r>
          </w:p>
        </w:tc>
        <w:tc>
          <w:tcPr>
            <w:tcW w:w="794" w:type="dxa"/>
            <w:vAlign w:val="center"/>
          </w:tcPr>
          <w:p w14:paraId="5AF58C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624" w:type="dxa"/>
            <w:noWrap/>
            <w:vAlign w:val="center"/>
            <w:hideMark/>
          </w:tcPr>
          <w:p w14:paraId="1916B0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68EC9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CC2C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79E6C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29.4</w:t>
            </w:r>
          </w:p>
        </w:tc>
      </w:tr>
      <w:tr w:rsidR="009F2394" w:rsidRPr="008361E1" w14:paraId="59C6C7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0920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314</w:t>
            </w:r>
          </w:p>
        </w:tc>
        <w:tc>
          <w:tcPr>
            <w:tcW w:w="794" w:type="dxa"/>
            <w:vAlign w:val="center"/>
          </w:tcPr>
          <w:p w14:paraId="1941D5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624" w:type="dxa"/>
            <w:noWrap/>
            <w:vAlign w:val="center"/>
            <w:hideMark/>
          </w:tcPr>
          <w:p w14:paraId="0DB9DD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E60A1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10E9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29.4</w:t>
            </w:r>
          </w:p>
        </w:tc>
        <w:tc>
          <w:tcPr>
            <w:tcW w:w="794" w:type="dxa"/>
            <w:noWrap/>
            <w:vAlign w:val="center"/>
            <w:hideMark/>
          </w:tcPr>
          <w:p w14:paraId="3FE89C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08C481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ED1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w:t>
            </w:r>
          </w:p>
        </w:tc>
        <w:tc>
          <w:tcPr>
            <w:tcW w:w="794" w:type="dxa"/>
            <w:vAlign w:val="center"/>
          </w:tcPr>
          <w:p w14:paraId="342A7B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624" w:type="dxa"/>
            <w:noWrap/>
            <w:vAlign w:val="center"/>
            <w:hideMark/>
          </w:tcPr>
          <w:p w14:paraId="5CCCE3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4091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199E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6CF4DC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w:t>
            </w:r>
          </w:p>
        </w:tc>
      </w:tr>
      <w:tr w:rsidR="009F2394" w:rsidRPr="008361E1" w14:paraId="41946D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A3DD2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323</w:t>
            </w:r>
          </w:p>
        </w:tc>
        <w:tc>
          <w:tcPr>
            <w:tcW w:w="794" w:type="dxa"/>
            <w:vAlign w:val="center"/>
          </w:tcPr>
          <w:p w14:paraId="2A68BB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624" w:type="dxa"/>
            <w:noWrap/>
            <w:vAlign w:val="center"/>
            <w:hideMark/>
          </w:tcPr>
          <w:p w14:paraId="0EF3A1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7650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EAFF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w:t>
            </w:r>
          </w:p>
        </w:tc>
        <w:tc>
          <w:tcPr>
            <w:tcW w:w="794" w:type="dxa"/>
            <w:noWrap/>
            <w:vAlign w:val="center"/>
            <w:hideMark/>
          </w:tcPr>
          <w:p w14:paraId="3E619B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36921D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287E5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333</w:t>
            </w:r>
          </w:p>
        </w:tc>
        <w:tc>
          <w:tcPr>
            <w:tcW w:w="794" w:type="dxa"/>
            <w:vAlign w:val="center"/>
          </w:tcPr>
          <w:p w14:paraId="0A848C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624" w:type="dxa"/>
            <w:noWrap/>
            <w:vAlign w:val="center"/>
            <w:hideMark/>
          </w:tcPr>
          <w:p w14:paraId="1A0284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DAE4A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690A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22BC8D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31.9</w:t>
            </w:r>
          </w:p>
        </w:tc>
      </w:tr>
      <w:tr w:rsidR="009F2394" w:rsidRPr="008361E1" w14:paraId="5315F8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934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w:t>
            </w:r>
          </w:p>
        </w:tc>
        <w:tc>
          <w:tcPr>
            <w:tcW w:w="794" w:type="dxa"/>
            <w:vAlign w:val="center"/>
          </w:tcPr>
          <w:p w14:paraId="10B253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624" w:type="dxa"/>
            <w:noWrap/>
            <w:vAlign w:val="center"/>
            <w:hideMark/>
          </w:tcPr>
          <w:p w14:paraId="243751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943E0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0DA1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31.9</w:t>
            </w:r>
          </w:p>
        </w:tc>
        <w:tc>
          <w:tcPr>
            <w:tcW w:w="794" w:type="dxa"/>
            <w:noWrap/>
            <w:vAlign w:val="center"/>
            <w:hideMark/>
          </w:tcPr>
          <w:p w14:paraId="72055E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r>
      <w:tr w:rsidR="009F2394" w:rsidRPr="008361E1" w14:paraId="7C5633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6EA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347</w:t>
            </w:r>
          </w:p>
        </w:tc>
        <w:tc>
          <w:tcPr>
            <w:tcW w:w="794" w:type="dxa"/>
            <w:vAlign w:val="center"/>
          </w:tcPr>
          <w:p w14:paraId="11C1BF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624" w:type="dxa"/>
            <w:noWrap/>
            <w:vAlign w:val="center"/>
            <w:hideMark/>
          </w:tcPr>
          <w:p w14:paraId="50DC70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3E370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67AB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1F1B7B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69225D6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08FA1"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w:t>
            </w:r>
          </w:p>
        </w:tc>
        <w:tc>
          <w:tcPr>
            <w:tcW w:w="794" w:type="dxa"/>
            <w:vAlign w:val="center"/>
          </w:tcPr>
          <w:p w14:paraId="54C2BF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624" w:type="dxa"/>
            <w:noWrap/>
            <w:vAlign w:val="center"/>
          </w:tcPr>
          <w:p w14:paraId="4E2CD0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8551B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40081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w:t>
            </w:r>
          </w:p>
        </w:tc>
        <w:tc>
          <w:tcPr>
            <w:tcW w:w="794" w:type="dxa"/>
            <w:noWrap/>
            <w:vAlign w:val="center"/>
          </w:tcPr>
          <w:p w14:paraId="026EA0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7E85D5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66164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358</w:t>
            </w:r>
          </w:p>
        </w:tc>
        <w:tc>
          <w:tcPr>
            <w:tcW w:w="794" w:type="dxa"/>
            <w:vAlign w:val="center"/>
          </w:tcPr>
          <w:p w14:paraId="75728F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624" w:type="dxa"/>
            <w:noWrap/>
            <w:vAlign w:val="center"/>
          </w:tcPr>
          <w:p w14:paraId="46FE6B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295F0E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EB920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14.7</w:t>
            </w:r>
          </w:p>
        </w:tc>
        <w:tc>
          <w:tcPr>
            <w:tcW w:w="794" w:type="dxa"/>
            <w:noWrap/>
            <w:vAlign w:val="center"/>
          </w:tcPr>
          <w:p w14:paraId="5F208B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14.7</w:t>
            </w:r>
          </w:p>
        </w:tc>
      </w:tr>
      <w:tr w:rsidR="009F2394" w:rsidRPr="008361E1" w14:paraId="4ECF0C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64A2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361</w:t>
            </w:r>
          </w:p>
        </w:tc>
        <w:tc>
          <w:tcPr>
            <w:tcW w:w="794" w:type="dxa"/>
            <w:vAlign w:val="center"/>
          </w:tcPr>
          <w:p w14:paraId="02C74E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624" w:type="dxa"/>
            <w:noWrap/>
            <w:vAlign w:val="center"/>
            <w:hideMark/>
          </w:tcPr>
          <w:p w14:paraId="331384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ED90D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3D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8F05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F26FB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26DF0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366</w:t>
            </w:r>
          </w:p>
        </w:tc>
        <w:tc>
          <w:tcPr>
            <w:tcW w:w="794" w:type="dxa"/>
            <w:vAlign w:val="center"/>
          </w:tcPr>
          <w:p w14:paraId="064806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624" w:type="dxa"/>
            <w:noWrap/>
            <w:vAlign w:val="center"/>
            <w:hideMark/>
          </w:tcPr>
          <w:p w14:paraId="142D9A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8106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4EE6E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005C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96B9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57E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w:t>
            </w:r>
          </w:p>
        </w:tc>
        <w:tc>
          <w:tcPr>
            <w:tcW w:w="794" w:type="dxa"/>
            <w:vAlign w:val="center"/>
          </w:tcPr>
          <w:p w14:paraId="4AC3C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624" w:type="dxa"/>
            <w:noWrap/>
            <w:vAlign w:val="center"/>
            <w:hideMark/>
          </w:tcPr>
          <w:p w14:paraId="5363C7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5F4A6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A2F6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D398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3538C3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05AE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381</w:t>
            </w:r>
          </w:p>
        </w:tc>
        <w:tc>
          <w:tcPr>
            <w:tcW w:w="794" w:type="dxa"/>
            <w:vAlign w:val="center"/>
          </w:tcPr>
          <w:p w14:paraId="5B8C48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624" w:type="dxa"/>
            <w:noWrap/>
            <w:vAlign w:val="center"/>
            <w:hideMark/>
          </w:tcPr>
          <w:p w14:paraId="2FCB13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C5FB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40AF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36AA10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55F14E1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2DB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w:t>
            </w:r>
          </w:p>
        </w:tc>
        <w:tc>
          <w:tcPr>
            <w:tcW w:w="794" w:type="dxa"/>
            <w:vAlign w:val="center"/>
          </w:tcPr>
          <w:p w14:paraId="4BD32E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624" w:type="dxa"/>
            <w:noWrap/>
            <w:vAlign w:val="center"/>
            <w:hideMark/>
          </w:tcPr>
          <w:p w14:paraId="7FACDC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58DD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D12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23CBA1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407DDB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CF5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w:t>
            </w:r>
          </w:p>
        </w:tc>
        <w:tc>
          <w:tcPr>
            <w:tcW w:w="794" w:type="dxa"/>
            <w:vAlign w:val="center"/>
          </w:tcPr>
          <w:p w14:paraId="147833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624" w:type="dxa"/>
            <w:noWrap/>
            <w:vAlign w:val="center"/>
            <w:hideMark/>
          </w:tcPr>
          <w:p w14:paraId="626335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318F3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465C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095FEF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47.6</w:t>
            </w:r>
          </w:p>
        </w:tc>
      </w:tr>
      <w:tr w:rsidR="009F2394" w:rsidRPr="008361E1" w14:paraId="07C12C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747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402</w:t>
            </w:r>
          </w:p>
        </w:tc>
        <w:tc>
          <w:tcPr>
            <w:tcW w:w="794" w:type="dxa"/>
            <w:vAlign w:val="center"/>
          </w:tcPr>
          <w:p w14:paraId="2A62AD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624" w:type="dxa"/>
            <w:noWrap/>
            <w:vAlign w:val="center"/>
            <w:hideMark/>
          </w:tcPr>
          <w:p w14:paraId="26A5BC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F3292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1F90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47.6</w:t>
            </w:r>
          </w:p>
        </w:tc>
        <w:tc>
          <w:tcPr>
            <w:tcW w:w="794" w:type="dxa"/>
            <w:noWrap/>
            <w:vAlign w:val="center"/>
            <w:hideMark/>
          </w:tcPr>
          <w:p w14:paraId="600701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48E6C8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A0C8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406</w:t>
            </w:r>
          </w:p>
        </w:tc>
        <w:tc>
          <w:tcPr>
            <w:tcW w:w="794" w:type="dxa"/>
            <w:vAlign w:val="center"/>
          </w:tcPr>
          <w:p w14:paraId="1A505D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624" w:type="dxa"/>
            <w:noWrap/>
            <w:vAlign w:val="center"/>
            <w:hideMark/>
          </w:tcPr>
          <w:p w14:paraId="182007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C74B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9660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12FB2C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36.2</w:t>
            </w:r>
          </w:p>
        </w:tc>
      </w:tr>
      <w:tr w:rsidR="009F2394" w:rsidRPr="008361E1" w14:paraId="200C5F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1161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478</w:t>
            </w:r>
          </w:p>
        </w:tc>
        <w:tc>
          <w:tcPr>
            <w:tcW w:w="794" w:type="dxa"/>
            <w:vAlign w:val="center"/>
          </w:tcPr>
          <w:p w14:paraId="1CA959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624" w:type="dxa"/>
            <w:noWrap/>
            <w:vAlign w:val="center"/>
            <w:hideMark/>
          </w:tcPr>
          <w:p w14:paraId="27CC38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9108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FB16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36.2</w:t>
            </w:r>
          </w:p>
        </w:tc>
        <w:tc>
          <w:tcPr>
            <w:tcW w:w="794" w:type="dxa"/>
            <w:noWrap/>
            <w:vAlign w:val="center"/>
            <w:hideMark/>
          </w:tcPr>
          <w:p w14:paraId="59AB69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3AADF2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F45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480</w:t>
            </w:r>
          </w:p>
        </w:tc>
        <w:tc>
          <w:tcPr>
            <w:tcW w:w="794" w:type="dxa"/>
            <w:vAlign w:val="center"/>
          </w:tcPr>
          <w:p w14:paraId="65E81D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624" w:type="dxa"/>
            <w:noWrap/>
            <w:vAlign w:val="center"/>
            <w:hideMark/>
          </w:tcPr>
          <w:p w14:paraId="14B53F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5731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1A5F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52D118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38.2</w:t>
            </w:r>
          </w:p>
        </w:tc>
      </w:tr>
      <w:tr w:rsidR="009F2394" w:rsidRPr="008361E1" w14:paraId="1E144B3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F15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486</w:t>
            </w:r>
          </w:p>
        </w:tc>
        <w:tc>
          <w:tcPr>
            <w:tcW w:w="794" w:type="dxa"/>
            <w:vAlign w:val="center"/>
          </w:tcPr>
          <w:p w14:paraId="1532D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624" w:type="dxa"/>
            <w:noWrap/>
            <w:vAlign w:val="center"/>
            <w:hideMark/>
          </w:tcPr>
          <w:p w14:paraId="5A0C13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C4FD8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3996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38.2</w:t>
            </w:r>
          </w:p>
        </w:tc>
        <w:tc>
          <w:tcPr>
            <w:tcW w:w="794" w:type="dxa"/>
            <w:noWrap/>
            <w:vAlign w:val="center"/>
            <w:hideMark/>
          </w:tcPr>
          <w:p w14:paraId="4253A6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49499EB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95F7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490</w:t>
            </w:r>
          </w:p>
        </w:tc>
        <w:tc>
          <w:tcPr>
            <w:tcW w:w="794" w:type="dxa"/>
            <w:vAlign w:val="center"/>
          </w:tcPr>
          <w:p w14:paraId="134DCC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624" w:type="dxa"/>
            <w:noWrap/>
            <w:vAlign w:val="center"/>
            <w:hideMark/>
          </w:tcPr>
          <w:p w14:paraId="2A9ADA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BD6C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F416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11EE5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0450D9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5BEB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493</w:t>
            </w:r>
          </w:p>
        </w:tc>
        <w:tc>
          <w:tcPr>
            <w:tcW w:w="794" w:type="dxa"/>
            <w:vAlign w:val="center"/>
          </w:tcPr>
          <w:p w14:paraId="695B71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624" w:type="dxa"/>
            <w:noWrap/>
            <w:vAlign w:val="center"/>
            <w:hideMark/>
          </w:tcPr>
          <w:p w14:paraId="740CD1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DE08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EC7E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5AE06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1BB0E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876D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496</w:t>
            </w:r>
          </w:p>
        </w:tc>
        <w:tc>
          <w:tcPr>
            <w:tcW w:w="794" w:type="dxa"/>
            <w:vAlign w:val="center"/>
          </w:tcPr>
          <w:p w14:paraId="2F64B7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624" w:type="dxa"/>
            <w:noWrap/>
            <w:vAlign w:val="center"/>
            <w:hideMark/>
          </w:tcPr>
          <w:p w14:paraId="45E290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FBD88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2E97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776C0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180EEC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3B2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499</w:t>
            </w:r>
          </w:p>
        </w:tc>
        <w:tc>
          <w:tcPr>
            <w:tcW w:w="794" w:type="dxa"/>
            <w:vAlign w:val="center"/>
          </w:tcPr>
          <w:p w14:paraId="6A4E0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624" w:type="dxa"/>
            <w:noWrap/>
            <w:vAlign w:val="center"/>
            <w:hideMark/>
          </w:tcPr>
          <w:p w14:paraId="4E323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69000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69A3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28B08C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B12B5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9899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505</w:t>
            </w:r>
          </w:p>
        </w:tc>
        <w:tc>
          <w:tcPr>
            <w:tcW w:w="794" w:type="dxa"/>
            <w:vAlign w:val="center"/>
          </w:tcPr>
          <w:p w14:paraId="6C47B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624" w:type="dxa"/>
            <w:noWrap/>
            <w:vAlign w:val="center"/>
            <w:hideMark/>
          </w:tcPr>
          <w:p w14:paraId="1664E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75E1D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09CC7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9C7E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D1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D883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508</w:t>
            </w:r>
          </w:p>
        </w:tc>
        <w:tc>
          <w:tcPr>
            <w:tcW w:w="794" w:type="dxa"/>
            <w:vAlign w:val="center"/>
          </w:tcPr>
          <w:p w14:paraId="632DDF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624" w:type="dxa"/>
            <w:noWrap/>
            <w:vAlign w:val="center"/>
            <w:hideMark/>
          </w:tcPr>
          <w:p w14:paraId="71EF45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341F9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1B15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18CD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56A511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BE8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516</w:t>
            </w:r>
          </w:p>
        </w:tc>
        <w:tc>
          <w:tcPr>
            <w:tcW w:w="794" w:type="dxa"/>
            <w:vAlign w:val="center"/>
          </w:tcPr>
          <w:p w14:paraId="193AA3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624" w:type="dxa"/>
            <w:noWrap/>
            <w:vAlign w:val="center"/>
            <w:hideMark/>
          </w:tcPr>
          <w:p w14:paraId="799667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A0042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47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1A8761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42.3</w:t>
            </w:r>
          </w:p>
        </w:tc>
      </w:tr>
      <w:tr w:rsidR="009F2394" w:rsidRPr="008361E1" w14:paraId="6417E2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9E9B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w:t>
            </w:r>
          </w:p>
        </w:tc>
        <w:tc>
          <w:tcPr>
            <w:tcW w:w="794" w:type="dxa"/>
            <w:vAlign w:val="center"/>
          </w:tcPr>
          <w:p w14:paraId="4CA82C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624" w:type="dxa"/>
            <w:noWrap/>
            <w:vAlign w:val="center"/>
            <w:hideMark/>
          </w:tcPr>
          <w:p w14:paraId="6ABA8A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154E3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2D4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42.3</w:t>
            </w:r>
          </w:p>
        </w:tc>
        <w:tc>
          <w:tcPr>
            <w:tcW w:w="794" w:type="dxa"/>
            <w:noWrap/>
            <w:vAlign w:val="center"/>
            <w:hideMark/>
          </w:tcPr>
          <w:p w14:paraId="01B3A6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3AFB8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134D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w:t>
            </w:r>
          </w:p>
        </w:tc>
        <w:tc>
          <w:tcPr>
            <w:tcW w:w="794" w:type="dxa"/>
            <w:vAlign w:val="center"/>
          </w:tcPr>
          <w:p w14:paraId="43343F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624" w:type="dxa"/>
            <w:noWrap/>
            <w:vAlign w:val="center"/>
            <w:hideMark/>
          </w:tcPr>
          <w:p w14:paraId="467791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41088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3E8B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85C7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4327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CF88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w:t>
            </w:r>
          </w:p>
        </w:tc>
        <w:tc>
          <w:tcPr>
            <w:tcW w:w="794" w:type="dxa"/>
            <w:vAlign w:val="center"/>
          </w:tcPr>
          <w:p w14:paraId="4BBC89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624" w:type="dxa"/>
            <w:noWrap/>
            <w:vAlign w:val="center"/>
            <w:hideMark/>
          </w:tcPr>
          <w:p w14:paraId="1B0070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AE684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7620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C7E9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5B152C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4C6CC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w:t>
            </w:r>
          </w:p>
        </w:tc>
        <w:tc>
          <w:tcPr>
            <w:tcW w:w="794" w:type="dxa"/>
            <w:vAlign w:val="center"/>
          </w:tcPr>
          <w:p w14:paraId="3BF68C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624" w:type="dxa"/>
            <w:noWrap/>
            <w:vAlign w:val="center"/>
            <w:hideMark/>
          </w:tcPr>
          <w:p w14:paraId="7C7F96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5AB41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FB51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2576D6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42.1</w:t>
            </w:r>
          </w:p>
        </w:tc>
      </w:tr>
      <w:tr w:rsidR="009F2394" w:rsidRPr="008361E1" w14:paraId="10CC44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68F6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566</w:t>
            </w:r>
          </w:p>
        </w:tc>
        <w:tc>
          <w:tcPr>
            <w:tcW w:w="794" w:type="dxa"/>
            <w:vAlign w:val="center"/>
          </w:tcPr>
          <w:p w14:paraId="13D6E8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624" w:type="dxa"/>
            <w:noWrap/>
            <w:vAlign w:val="center"/>
            <w:hideMark/>
          </w:tcPr>
          <w:p w14:paraId="36A9F0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085A1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8EF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42.1</w:t>
            </w:r>
          </w:p>
        </w:tc>
        <w:tc>
          <w:tcPr>
            <w:tcW w:w="794" w:type="dxa"/>
            <w:noWrap/>
            <w:vAlign w:val="center"/>
            <w:hideMark/>
          </w:tcPr>
          <w:p w14:paraId="346138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6AE78D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24EA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576</w:t>
            </w:r>
          </w:p>
        </w:tc>
        <w:tc>
          <w:tcPr>
            <w:tcW w:w="794" w:type="dxa"/>
            <w:vAlign w:val="center"/>
          </w:tcPr>
          <w:p w14:paraId="474109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624" w:type="dxa"/>
            <w:noWrap/>
            <w:vAlign w:val="center"/>
            <w:hideMark/>
          </w:tcPr>
          <w:p w14:paraId="25139E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CC1B5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E4FC6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58F54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1077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5F57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w:t>
            </w:r>
          </w:p>
        </w:tc>
        <w:tc>
          <w:tcPr>
            <w:tcW w:w="794" w:type="dxa"/>
            <w:vAlign w:val="center"/>
          </w:tcPr>
          <w:p w14:paraId="7AB18E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624" w:type="dxa"/>
            <w:noWrap/>
            <w:vAlign w:val="center"/>
            <w:hideMark/>
          </w:tcPr>
          <w:p w14:paraId="08C074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3FD3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9E64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0813D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21E5AA4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667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587</w:t>
            </w:r>
          </w:p>
        </w:tc>
        <w:tc>
          <w:tcPr>
            <w:tcW w:w="794" w:type="dxa"/>
            <w:vAlign w:val="center"/>
          </w:tcPr>
          <w:p w14:paraId="1BA8D7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624" w:type="dxa"/>
            <w:noWrap/>
            <w:vAlign w:val="center"/>
            <w:hideMark/>
          </w:tcPr>
          <w:p w14:paraId="376F35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774E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01EC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30DCCE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053EBED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C1BC7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592</w:t>
            </w:r>
          </w:p>
        </w:tc>
        <w:tc>
          <w:tcPr>
            <w:tcW w:w="794" w:type="dxa"/>
            <w:vAlign w:val="center"/>
          </w:tcPr>
          <w:p w14:paraId="5D66BD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624" w:type="dxa"/>
            <w:noWrap/>
            <w:vAlign w:val="center"/>
            <w:hideMark/>
          </w:tcPr>
          <w:p w14:paraId="4992D6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3C8D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15D1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F0531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273177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2CE5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w:t>
            </w:r>
          </w:p>
        </w:tc>
        <w:tc>
          <w:tcPr>
            <w:tcW w:w="794" w:type="dxa"/>
            <w:vAlign w:val="center"/>
          </w:tcPr>
          <w:p w14:paraId="7C74CD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624" w:type="dxa"/>
            <w:noWrap/>
            <w:vAlign w:val="center"/>
            <w:hideMark/>
          </w:tcPr>
          <w:p w14:paraId="27FADB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DC910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7F44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7E6FEF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12.5</w:t>
            </w:r>
          </w:p>
        </w:tc>
      </w:tr>
      <w:tr w:rsidR="009F2394" w:rsidRPr="008361E1" w14:paraId="65282D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7887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600</w:t>
            </w:r>
          </w:p>
        </w:tc>
        <w:tc>
          <w:tcPr>
            <w:tcW w:w="794" w:type="dxa"/>
            <w:vAlign w:val="center"/>
          </w:tcPr>
          <w:p w14:paraId="2EFB37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624" w:type="dxa"/>
            <w:noWrap/>
            <w:vAlign w:val="center"/>
            <w:hideMark/>
          </w:tcPr>
          <w:p w14:paraId="7687C7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1FC3A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6BC6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12.5</w:t>
            </w:r>
          </w:p>
        </w:tc>
        <w:tc>
          <w:tcPr>
            <w:tcW w:w="794" w:type="dxa"/>
            <w:noWrap/>
            <w:vAlign w:val="center"/>
            <w:hideMark/>
          </w:tcPr>
          <w:p w14:paraId="45A4FA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F2450E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06B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605</w:t>
            </w:r>
          </w:p>
        </w:tc>
        <w:tc>
          <w:tcPr>
            <w:tcW w:w="794" w:type="dxa"/>
            <w:vAlign w:val="center"/>
          </w:tcPr>
          <w:p w14:paraId="7B0BC1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624" w:type="dxa"/>
            <w:noWrap/>
            <w:vAlign w:val="center"/>
            <w:hideMark/>
          </w:tcPr>
          <w:p w14:paraId="0D1459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0BE89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AE7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22DA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6E5C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1E02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622</w:t>
            </w:r>
          </w:p>
        </w:tc>
        <w:tc>
          <w:tcPr>
            <w:tcW w:w="794" w:type="dxa"/>
            <w:vAlign w:val="center"/>
          </w:tcPr>
          <w:p w14:paraId="0D401C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624" w:type="dxa"/>
            <w:noWrap/>
            <w:vAlign w:val="center"/>
            <w:hideMark/>
          </w:tcPr>
          <w:p w14:paraId="6F9F4F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DBBC0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C90E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A3500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60BCCF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EDC1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w:t>
            </w:r>
          </w:p>
        </w:tc>
        <w:tc>
          <w:tcPr>
            <w:tcW w:w="794" w:type="dxa"/>
            <w:vAlign w:val="center"/>
          </w:tcPr>
          <w:p w14:paraId="7E1BF0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624" w:type="dxa"/>
            <w:noWrap/>
            <w:vAlign w:val="center"/>
            <w:hideMark/>
          </w:tcPr>
          <w:p w14:paraId="10E7F0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F29C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61A4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F003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48942CE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EC35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647</w:t>
            </w:r>
          </w:p>
        </w:tc>
        <w:tc>
          <w:tcPr>
            <w:tcW w:w="794" w:type="dxa"/>
            <w:vAlign w:val="center"/>
          </w:tcPr>
          <w:p w14:paraId="2247ED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624" w:type="dxa"/>
            <w:noWrap/>
            <w:vAlign w:val="center"/>
            <w:hideMark/>
          </w:tcPr>
          <w:p w14:paraId="3C615B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DFDBD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6D84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67744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A7F7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8B362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657</w:t>
            </w:r>
          </w:p>
        </w:tc>
        <w:tc>
          <w:tcPr>
            <w:tcW w:w="794" w:type="dxa"/>
            <w:vAlign w:val="center"/>
          </w:tcPr>
          <w:p w14:paraId="32A9D5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624" w:type="dxa"/>
            <w:noWrap/>
            <w:vAlign w:val="center"/>
            <w:hideMark/>
          </w:tcPr>
          <w:p w14:paraId="386EA8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83287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58D54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F9C2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EC779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C44B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660</w:t>
            </w:r>
          </w:p>
        </w:tc>
        <w:tc>
          <w:tcPr>
            <w:tcW w:w="794" w:type="dxa"/>
            <w:vAlign w:val="center"/>
          </w:tcPr>
          <w:p w14:paraId="489263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669</w:t>
            </w:r>
          </w:p>
        </w:tc>
        <w:tc>
          <w:tcPr>
            <w:tcW w:w="624" w:type="dxa"/>
            <w:noWrap/>
            <w:vAlign w:val="center"/>
            <w:hideMark/>
          </w:tcPr>
          <w:p w14:paraId="33047B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E0720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7139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CBB63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689D5A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90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669</w:t>
            </w:r>
          </w:p>
        </w:tc>
        <w:tc>
          <w:tcPr>
            <w:tcW w:w="794" w:type="dxa"/>
            <w:vAlign w:val="center"/>
          </w:tcPr>
          <w:p w14:paraId="2F221F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624" w:type="dxa"/>
            <w:noWrap/>
            <w:vAlign w:val="center"/>
            <w:hideMark/>
          </w:tcPr>
          <w:p w14:paraId="4B0FB3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46764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7882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132409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45.5</w:t>
            </w:r>
          </w:p>
        </w:tc>
      </w:tr>
      <w:tr w:rsidR="009F2394" w:rsidRPr="008361E1" w14:paraId="48ED3E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7DFC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673</w:t>
            </w:r>
          </w:p>
        </w:tc>
        <w:tc>
          <w:tcPr>
            <w:tcW w:w="794" w:type="dxa"/>
            <w:vAlign w:val="center"/>
          </w:tcPr>
          <w:p w14:paraId="7E4118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624" w:type="dxa"/>
            <w:noWrap/>
            <w:vAlign w:val="center"/>
            <w:hideMark/>
          </w:tcPr>
          <w:p w14:paraId="226646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8AB16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CDF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45.5</w:t>
            </w:r>
          </w:p>
        </w:tc>
        <w:tc>
          <w:tcPr>
            <w:tcW w:w="794" w:type="dxa"/>
            <w:noWrap/>
            <w:vAlign w:val="center"/>
            <w:hideMark/>
          </w:tcPr>
          <w:p w14:paraId="5F9096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54DD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4B6E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683</w:t>
            </w:r>
          </w:p>
        </w:tc>
        <w:tc>
          <w:tcPr>
            <w:tcW w:w="794" w:type="dxa"/>
            <w:vAlign w:val="center"/>
          </w:tcPr>
          <w:p w14:paraId="743AD3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624" w:type="dxa"/>
            <w:noWrap/>
            <w:vAlign w:val="center"/>
            <w:hideMark/>
          </w:tcPr>
          <w:p w14:paraId="0FD780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9666A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0AE4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1F09C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7D6CBA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7EE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685</w:t>
            </w:r>
          </w:p>
        </w:tc>
        <w:tc>
          <w:tcPr>
            <w:tcW w:w="794" w:type="dxa"/>
            <w:vAlign w:val="center"/>
          </w:tcPr>
          <w:p w14:paraId="7815A7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624" w:type="dxa"/>
            <w:noWrap/>
            <w:vAlign w:val="center"/>
            <w:hideMark/>
          </w:tcPr>
          <w:p w14:paraId="71D91B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10B56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B04D8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3E759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346433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0479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704</w:t>
            </w:r>
          </w:p>
        </w:tc>
        <w:tc>
          <w:tcPr>
            <w:tcW w:w="794" w:type="dxa"/>
            <w:vAlign w:val="center"/>
          </w:tcPr>
          <w:p w14:paraId="0A3738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624" w:type="dxa"/>
            <w:noWrap/>
            <w:vAlign w:val="center"/>
            <w:hideMark/>
          </w:tcPr>
          <w:p w14:paraId="037FA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313E2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CF384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52AC2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40.7</w:t>
            </w:r>
          </w:p>
        </w:tc>
      </w:tr>
      <w:tr w:rsidR="009F2394" w:rsidRPr="008361E1" w14:paraId="53CE6D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0F5B7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726</w:t>
            </w:r>
          </w:p>
        </w:tc>
        <w:tc>
          <w:tcPr>
            <w:tcW w:w="794" w:type="dxa"/>
            <w:vAlign w:val="center"/>
          </w:tcPr>
          <w:p w14:paraId="7F33F0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624" w:type="dxa"/>
            <w:noWrap/>
            <w:vAlign w:val="center"/>
            <w:hideMark/>
          </w:tcPr>
          <w:p w14:paraId="069FC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868F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4C1E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40.7</w:t>
            </w:r>
          </w:p>
        </w:tc>
        <w:tc>
          <w:tcPr>
            <w:tcW w:w="794" w:type="dxa"/>
            <w:noWrap/>
            <w:vAlign w:val="center"/>
            <w:hideMark/>
          </w:tcPr>
          <w:p w14:paraId="672A10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09C5031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D969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733</w:t>
            </w:r>
          </w:p>
        </w:tc>
        <w:tc>
          <w:tcPr>
            <w:tcW w:w="794" w:type="dxa"/>
            <w:vAlign w:val="center"/>
          </w:tcPr>
          <w:p w14:paraId="0897B7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624" w:type="dxa"/>
            <w:noWrap/>
            <w:vAlign w:val="center"/>
            <w:hideMark/>
          </w:tcPr>
          <w:p w14:paraId="3F57AD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1B046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993A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4B5EAA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12.8</w:t>
            </w:r>
          </w:p>
        </w:tc>
      </w:tr>
      <w:tr w:rsidR="009F2394" w:rsidRPr="008361E1" w14:paraId="5EE1A31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13511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w:t>
            </w:r>
          </w:p>
        </w:tc>
        <w:tc>
          <w:tcPr>
            <w:tcW w:w="794" w:type="dxa"/>
            <w:vAlign w:val="center"/>
          </w:tcPr>
          <w:p w14:paraId="0E1B5F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624" w:type="dxa"/>
            <w:noWrap/>
            <w:vAlign w:val="center"/>
            <w:hideMark/>
          </w:tcPr>
          <w:p w14:paraId="4B3B45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BD635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3DCFC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12.8</w:t>
            </w:r>
          </w:p>
        </w:tc>
        <w:tc>
          <w:tcPr>
            <w:tcW w:w="794" w:type="dxa"/>
            <w:noWrap/>
            <w:vAlign w:val="center"/>
            <w:hideMark/>
          </w:tcPr>
          <w:p w14:paraId="6FD87A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0C7D32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BD5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w:t>
            </w:r>
          </w:p>
        </w:tc>
        <w:tc>
          <w:tcPr>
            <w:tcW w:w="794" w:type="dxa"/>
            <w:vAlign w:val="center"/>
          </w:tcPr>
          <w:p w14:paraId="3F889E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624" w:type="dxa"/>
            <w:noWrap/>
            <w:vAlign w:val="center"/>
            <w:hideMark/>
          </w:tcPr>
          <w:p w14:paraId="772D1A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86EF0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FD24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746973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59.6</w:t>
            </w:r>
          </w:p>
        </w:tc>
      </w:tr>
      <w:tr w:rsidR="009F2394" w:rsidRPr="008361E1" w14:paraId="5A37A5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44A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747</w:t>
            </w:r>
          </w:p>
        </w:tc>
        <w:tc>
          <w:tcPr>
            <w:tcW w:w="794" w:type="dxa"/>
            <w:vAlign w:val="center"/>
          </w:tcPr>
          <w:p w14:paraId="51B488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624" w:type="dxa"/>
            <w:noWrap/>
            <w:vAlign w:val="center"/>
            <w:hideMark/>
          </w:tcPr>
          <w:p w14:paraId="15ED63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F0513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B87E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59.6</w:t>
            </w:r>
          </w:p>
        </w:tc>
        <w:tc>
          <w:tcPr>
            <w:tcW w:w="794" w:type="dxa"/>
            <w:noWrap/>
            <w:vAlign w:val="center"/>
            <w:hideMark/>
          </w:tcPr>
          <w:p w14:paraId="10E5C8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47F27D0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4AEA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w:t>
            </w:r>
          </w:p>
        </w:tc>
        <w:tc>
          <w:tcPr>
            <w:tcW w:w="794" w:type="dxa"/>
            <w:vAlign w:val="center"/>
          </w:tcPr>
          <w:p w14:paraId="170D93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624" w:type="dxa"/>
            <w:noWrap/>
            <w:vAlign w:val="center"/>
            <w:hideMark/>
          </w:tcPr>
          <w:p w14:paraId="7EDFF3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08124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4CE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275020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351A5B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B496AB"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758</w:t>
            </w:r>
          </w:p>
        </w:tc>
        <w:tc>
          <w:tcPr>
            <w:tcW w:w="794" w:type="dxa"/>
            <w:vAlign w:val="center"/>
          </w:tcPr>
          <w:p w14:paraId="7704FF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624" w:type="dxa"/>
            <w:noWrap/>
            <w:vAlign w:val="center"/>
          </w:tcPr>
          <w:p w14:paraId="15C5FD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6790CE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4627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46.7</w:t>
            </w:r>
          </w:p>
        </w:tc>
        <w:tc>
          <w:tcPr>
            <w:tcW w:w="794" w:type="dxa"/>
            <w:noWrap/>
            <w:vAlign w:val="center"/>
          </w:tcPr>
          <w:p w14:paraId="53606B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02264DD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C45E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759</w:t>
            </w:r>
          </w:p>
        </w:tc>
        <w:tc>
          <w:tcPr>
            <w:tcW w:w="794" w:type="dxa"/>
            <w:vAlign w:val="center"/>
          </w:tcPr>
          <w:p w14:paraId="565390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624" w:type="dxa"/>
            <w:noWrap/>
            <w:vAlign w:val="center"/>
          </w:tcPr>
          <w:p w14:paraId="5EE9E4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tcPr>
          <w:p w14:paraId="4DE737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53D2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48.6</w:t>
            </w:r>
          </w:p>
        </w:tc>
        <w:tc>
          <w:tcPr>
            <w:tcW w:w="794" w:type="dxa"/>
            <w:noWrap/>
            <w:vAlign w:val="center"/>
          </w:tcPr>
          <w:p w14:paraId="3CB18A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48.6</w:t>
            </w:r>
          </w:p>
        </w:tc>
      </w:tr>
      <w:tr w:rsidR="009F2394" w:rsidRPr="008361E1" w14:paraId="47DFDF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83E3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w:t>
            </w:r>
          </w:p>
        </w:tc>
        <w:tc>
          <w:tcPr>
            <w:tcW w:w="794" w:type="dxa"/>
            <w:vAlign w:val="center"/>
          </w:tcPr>
          <w:p w14:paraId="68C155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624" w:type="dxa"/>
            <w:noWrap/>
            <w:vAlign w:val="center"/>
            <w:hideMark/>
          </w:tcPr>
          <w:p w14:paraId="5BF0C2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E6D4B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F717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48.6</w:t>
            </w:r>
          </w:p>
        </w:tc>
        <w:tc>
          <w:tcPr>
            <w:tcW w:w="794" w:type="dxa"/>
            <w:noWrap/>
            <w:vAlign w:val="center"/>
            <w:hideMark/>
          </w:tcPr>
          <w:p w14:paraId="7F4CFF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B5BF38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C02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w:t>
            </w:r>
          </w:p>
        </w:tc>
        <w:tc>
          <w:tcPr>
            <w:tcW w:w="794" w:type="dxa"/>
            <w:vAlign w:val="center"/>
          </w:tcPr>
          <w:p w14:paraId="004C1D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624" w:type="dxa"/>
            <w:noWrap/>
            <w:vAlign w:val="center"/>
            <w:hideMark/>
          </w:tcPr>
          <w:p w14:paraId="0304EB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EBB0B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8A4B1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3D65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91DC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9A69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w:t>
            </w:r>
          </w:p>
        </w:tc>
        <w:tc>
          <w:tcPr>
            <w:tcW w:w="794" w:type="dxa"/>
            <w:vAlign w:val="center"/>
          </w:tcPr>
          <w:p w14:paraId="1BCEF2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624" w:type="dxa"/>
            <w:noWrap/>
            <w:vAlign w:val="center"/>
            <w:hideMark/>
          </w:tcPr>
          <w:p w14:paraId="6D430F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40B925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5B0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BB90F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542970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8100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786</w:t>
            </w:r>
          </w:p>
        </w:tc>
        <w:tc>
          <w:tcPr>
            <w:tcW w:w="794" w:type="dxa"/>
            <w:vAlign w:val="center"/>
          </w:tcPr>
          <w:p w14:paraId="011AC1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624" w:type="dxa"/>
            <w:noWrap/>
            <w:vAlign w:val="center"/>
            <w:hideMark/>
          </w:tcPr>
          <w:p w14:paraId="7A9005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221D2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9471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7DAE8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23.7</w:t>
            </w:r>
          </w:p>
        </w:tc>
      </w:tr>
      <w:tr w:rsidR="009F2394" w:rsidRPr="008361E1" w14:paraId="2BA7F7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007B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941</w:t>
            </w:r>
          </w:p>
        </w:tc>
        <w:tc>
          <w:tcPr>
            <w:tcW w:w="794" w:type="dxa"/>
            <w:vAlign w:val="center"/>
          </w:tcPr>
          <w:p w14:paraId="319458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624" w:type="dxa"/>
            <w:noWrap/>
            <w:vAlign w:val="center"/>
            <w:hideMark/>
          </w:tcPr>
          <w:p w14:paraId="2323B8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C61B9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27EC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23.7</w:t>
            </w:r>
          </w:p>
        </w:tc>
        <w:tc>
          <w:tcPr>
            <w:tcW w:w="794" w:type="dxa"/>
            <w:noWrap/>
            <w:vAlign w:val="center"/>
            <w:hideMark/>
          </w:tcPr>
          <w:p w14:paraId="62A33E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12E1256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5E1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w:t>
            </w:r>
          </w:p>
        </w:tc>
        <w:tc>
          <w:tcPr>
            <w:tcW w:w="794" w:type="dxa"/>
            <w:vAlign w:val="center"/>
          </w:tcPr>
          <w:p w14:paraId="735727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624" w:type="dxa"/>
            <w:noWrap/>
            <w:vAlign w:val="center"/>
            <w:hideMark/>
          </w:tcPr>
          <w:p w14:paraId="719B13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556A9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BA42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2C9CB5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w:t>
            </w:r>
          </w:p>
        </w:tc>
      </w:tr>
      <w:tr w:rsidR="009F2394" w:rsidRPr="008361E1" w14:paraId="7CDF1C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47D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w:t>
            </w:r>
          </w:p>
        </w:tc>
        <w:tc>
          <w:tcPr>
            <w:tcW w:w="794" w:type="dxa"/>
            <w:vAlign w:val="center"/>
          </w:tcPr>
          <w:p w14:paraId="443A90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624" w:type="dxa"/>
            <w:noWrap/>
            <w:vAlign w:val="center"/>
            <w:hideMark/>
          </w:tcPr>
          <w:p w14:paraId="15B3B6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2A7D9B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BA01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w:t>
            </w:r>
          </w:p>
        </w:tc>
        <w:tc>
          <w:tcPr>
            <w:tcW w:w="794" w:type="dxa"/>
            <w:noWrap/>
            <w:vAlign w:val="center"/>
            <w:hideMark/>
          </w:tcPr>
          <w:p w14:paraId="0DE3F2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5783479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43B5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956</w:t>
            </w:r>
          </w:p>
        </w:tc>
        <w:tc>
          <w:tcPr>
            <w:tcW w:w="794" w:type="dxa"/>
            <w:vAlign w:val="center"/>
          </w:tcPr>
          <w:p w14:paraId="3EA531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624" w:type="dxa"/>
            <w:noWrap/>
            <w:vAlign w:val="center"/>
            <w:hideMark/>
          </w:tcPr>
          <w:p w14:paraId="625BC3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5592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F3BE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39CF0F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37.5</w:t>
            </w:r>
          </w:p>
        </w:tc>
      </w:tr>
      <w:tr w:rsidR="009F2394" w:rsidRPr="008361E1" w14:paraId="1F216A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D47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974</w:t>
            </w:r>
          </w:p>
        </w:tc>
        <w:tc>
          <w:tcPr>
            <w:tcW w:w="794" w:type="dxa"/>
            <w:vAlign w:val="center"/>
          </w:tcPr>
          <w:p w14:paraId="2F8B66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624" w:type="dxa"/>
            <w:noWrap/>
            <w:vAlign w:val="center"/>
            <w:hideMark/>
          </w:tcPr>
          <w:p w14:paraId="11DA38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BBAA8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CF58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37.5</w:t>
            </w:r>
          </w:p>
        </w:tc>
        <w:tc>
          <w:tcPr>
            <w:tcW w:w="794" w:type="dxa"/>
            <w:noWrap/>
            <w:vAlign w:val="center"/>
            <w:hideMark/>
          </w:tcPr>
          <w:p w14:paraId="27706D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81A8E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F7BEB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983</w:t>
            </w:r>
          </w:p>
        </w:tc>
        <w:tc>
          <w:tcPr>
            <w:tcW w:w="794" w:type="dxa"/>
            <w:vAlign w:val="center"/>
          </w:tcPr>
          <w:p w14:paraId="3E5BB1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624" w:type="dxa"/>
            <w:noWrap/>
            <w:vAlign w:val="center"/>
            <w:hideMark/>
          </w:tcPr>
          <w:p w14:paraId="5EBEA2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263AE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3676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7C09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43AF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A9D9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w:t>
            </w:r>
          </w:p>
        </w:tc>
        <w:tc>
          <w:tcPr>
            <w:tcW w:w="794" w:type="dxa"/>
            <w:vAlign w:val="center"/>
          </w:tcPr>
          <w:p w14:paraId="5ABD39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624" w:type="dxa"/>
            <w:noWrap/>
            <w:vAlign w:val="center"/>
            <w:hideMark/>
          </w:tcPr>
          <w:p w14:paraId="285E1B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3D417F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4D62A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34C3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58A883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AE7BF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993</w:t>
            </w:r>
          </w:p>
        </w:tc>
        <w:tc>
          <w:tcPr>
            <w:tcW w:w="794" w:type="dxa"/>
            <w:vAlign w:val="center"/>
          </w:tcPr>
          <w:p w14:paraId="51D654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624" w:type="dxa"/>
            <w:noWrap/>
            <w:vAlign w:val="center"/>
            <w:hideMark/>
          </w:tcPr>
          <w:p w14:paraId="266710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5AE13D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0E21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4F3253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37.7</w:t>
            </w:r>
          </w:p>
        </w:tc>
      </w:tr>
      <w:tr w:rsidR="009F2394" w:rsidRPr="008361E1" w14:paraId="0D7A6D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CE2E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996</w:t>
            </w:r>
          </w:p>
        </w:tc>
        <w:tc>
          <w:tcPr>
            <w:tcW w:w="794" w:type="dxa"/>
            <w:vAlign w:val="center"/>
          </w:tcPr>
          <w:p w14:paraId="27CF20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624" w:type="dxa"/>
            <w:noWrap/>
            <w:vAlign w:val="center"/>
            <w:hideMark/>
          </w:tcPr>
          <w:p w14:paraId="50166E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79935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8BB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37.7</w:t>
            </w:r>
          </w:p>
        </w:tc>
        <w:tc>
          <w:tcPr>
            <w:tcW w:w="794" w:type="dxa"/>
            <w:noWrap/>
            <w:vAlign w:val="center"/>
            <w:hideMark/>
          </w:tcPr>
          <w:p w14:paraId="18EE6A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5897F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B85C0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w:t>
            </w:r>
          </w:p>
        </w:tc>
        <w:tc>
          <w:tcPr>
            <w:tcW w:w="794" w:type="dxa"/>
            <w:vAlign w:val="center"/>
          </w:tcPr>
          <w:p w14:paraId="37AF73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624" w:type="dxa"/>
            <w:noWrap/>
            <w:vAlign w:val="center"/>
            <w:hideMark/>
          </w:tcPr>
          <w:p w14:paraId="60F771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0FD2A7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F63D1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725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F261B1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DDB8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1008</w:t>
            </w:r>
          </w:p>
        </w:tc>
        <w:tc>
          <w:tcPr>
            <w:tcW w:w="794" w:type="dxa"/>
            <w:vAlign w:val="center"/>
          </w:tcPr>
          <w:p w14:paraId="62FDC4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624" w:type="dxa"/>
            <w:noWrap/>
            <w:vAlign w:val="center"/>
            <w:hideMark/>
          </w:tcPr>
          <w:p w14:paraId="3C5DB8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26C2E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30D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127B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CA38CA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E9DA0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1013</w:t>
            </w:r>
          </w:p>
        </w:tc>
        <w:tc>
          <w:tcPr>
            <w:tcW w:w="794" w:type="dxa"/>
            <w:vAlign w:val="center"/>
          </w:tcPr>
          <w:p w14:paraId="5D5D4F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624" w:type="dxa"/>
            <w:noWrap/>
            <w:vAlign w:val="center"/>
            <w:hideMark/>
          </w:tcPr>
          <w:p w14:paraId="5FBCD4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6A22AD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605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322551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4FF71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57EB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1016</w:t>
            </w:r>
          </w:p>
        </w:tc>
        <w:tc>
          <w:tcPr>
            <w:tcW w:w="794" w:type="dxa"/>
            <w:vAlign w:val="center"/>
          </w:tcPr>
          <w:p w14:paraId="0CF4C7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624" w:type="dxa"/>
            <w:noWrap/>
            <w:vAlign w:val="center"/>
            <w:hideMark/>
          </w:tcPr>
          <w:p w14:paraId="259D4C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1E843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9DD6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F3D12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9557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F5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1021</w:t>
            </w:r>
          </w:p>
        </w:tc>
        <w:tc>
          <w:tcPr>
            <w:tcW w:w="794" w:type="dxa"/>
            <w:vAlign w:val="center"/>
          </w:tcPr>
          <w:p w14:paraId="605BBB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624" w:type="dxa"/>
            <w:noWrap/>
            <w:vAlign w:val="center"/>
            <w:hideMark/>
          </w:tcPr>
          <w:p w14:paraId="3A2A2A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w:t>
            </w:r>
          </w:p>
        </w:tc>
        <w:tc>
          <w:tcPr>
            <w:tcW w:w="680" w:type="dxa"/>
            <w:noWrap/>
            <w:vAlign w:val="center"/>
            <w:hideMark/>
          </w:tcPr>
          <w:p w14:paraId="7EB55A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4B13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337E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2312F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9AD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w:t>
            </w:r>
          </w:p>
        </w:tc>
        <w:tc>
          <w:tcPr>
            <w:tcW w:w="794" w:type="dxa"/>
            <w:vAlign w:val="center"/>
          </w:tcPr>
          <w:p w14:paraId="2E6B9C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624" w:type="dxa"/>
            <w:noWrap/>
            <w:vAlign w:val="center"/>
            <w:hideMark/>
          </w:tcPr>
          <w:p w14:paraId="715EEC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1AC97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4873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87DC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5F24C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F82F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1115</w:t>
            </w:r>
          </w:p>
        </w:tc>
        <w:tc>
          <w:tcPr>
            <w:tcW w:w="794" w:type="dxa"/>
            <w:vAlign w:val="center"/>
          </w:tcPr>
          <w:p w14:paraId="433768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624" w:type="dxa"/>
            <w:noWrap/>
            <w:vAlign w:val="center"/>
            <w:hideMark/>
          </w:tcPr>
          <w:p w14:paraId="3F9DDC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615C2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C192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1E6A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0E708D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4452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1119</w:t>
            </w:r>
          </w:p>
        </w:tc>
        <w:tc>
          <w:tcPr>
            <w:tcW w:w="794" w:type="dxa"/>
            <w:vAlign w:val="center"/>
          </w:tcPr>
          <w:p w14:paraId="668E3E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624" w:type="dxa"/>
            <w:noWrap/>
            <w:vAlign w:val="center"/>
            <w:hideMark/>
          </w:tcPr>
          <w:p w14:paraId="7A05E0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E7282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14F3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30BEC0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7F4ACE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B753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1122</w:t>
            </w:r>
          </w:p>
        </w:tc>
        <w:tc>
          <w:tcPr>
            <w:tcW w:w="794" w:type="dxa"/>
            <w:vAlign w:val="center"/>
          </w:tcPr>
          <w:p w14:paraId="1BDC15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624" w:type="dxa"/>
            <w:noWrap/>
            <w:vAlign w:val="center"/>
            <w:hideMark/>
          </w:tcPr>
          <w:p w14:paraId="653EE4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8BE8A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E2A5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1EAFF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F9C8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F292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w:t>
            </w:r>
          </w:p>
        </w:tc>
        <w:tc>
          <w:tcPr>
            <w:tcW w:w="794" w:type="dxa"/>
            <w:vAlign w:val="center"/>
          </w:tcPr>
          <w:p w14:paraId="3BE203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624" w:type="dxa"/>
            <w:noWrap/>
            <w:vAlign w:val="center"/>
            <w:hideMark/>
          </w:tcPr>
          <w:p w14:paraId="68A5C7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60A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EB95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D5D2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ECB03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90993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w:t>
            </w:r>
          </w:p>
        </w:tc>
        <w:tc>
          <w:tcPr>
            <w:tcW w:w="794" w:type="dxa"/>
            <w:vAlign w:val="center"/>
          </w:tcPr>
          <w:p w14:paraId="1B5225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624" w:type="dxa"/>
            <w:noWrap/>
            <w:vAlign w:val="center"/>
            <w:hideMark/>
          </w:tcPr>
          <w:p w14:paraId="397B2F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D115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1F7D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2E36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2AA853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307D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1144</w:t>
            </w:r>
          </w:p>
        </w:tc>
        <w:tc>
          <w:tcPr>
            <w:tcW w:w="794" w:type="dxa"/>
            <w:vAlign w:val="center"/>
          </w:tcPr>
          <w:p w14:paraId="354FD3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624" w:type="dxa"/>
            <w:noWrap/>
            <w:vAlign w:val="center"/>
            <w:hideMark/>
          </w:tcPr>
          <w:p w14:paraId="527617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76633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3E7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4A5E9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34.2</w:t>
            </w:r>
          </w:p>
        </w:tc>
      </w:tr>
      <w:tr w:rsidR="009F2394" w:rsidRPr="008361E1" w14:paraId="63CEF4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533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1147</w:t>
            </w:r>
          </w:p>
        </w:tc>
        <w:tc>
          <w:tcPr>
            <w:tcW w:w="794" w:type="dxa"/>
            <w:vAlign w:val="center"/>
          </w:tcPr>
          <w:p w14:paraId="46BDAC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624" w:type="dxa"/>
            <w:noWrap/>
            <w:vAlign w:val="center"/>
            <w:hideMark/>
          </w:tcPr>
          <w:p w14:paraId="759A6C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2EBC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0FEA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34.2</w:t>
            </w:r>
          </w:p>
        </w:tc>
        <w:tc>
          <w:tcPr>
            <w:tcW w:w="794" w:type="dxa"/>
            <w:noWrap/>
            <w:vAlign w:val="center"/>
            <w:hideMark/>
          </w:tcPr>
          <w:p w14:paraId="69A46B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F9BF03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90DD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w:t>
            </w:r>
          </w:p>
        </w:tc>
        <w:tc>
          <w:tcPr>
            <w:tcW w:w="794" w:type="dxa"/>
            <w:vAlign w:val="center"/>
          </w:tcPr>
          <w:p w14:paraId="71969F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624" w:type="dxa"/>
            <w:noWrap/>
            <w:vAlign w:val="center"/>
            <w:hideMark/>
          </w:tcPr>
          <w:p w14:paraId="3A71F2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071F6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158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276BDA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25EB7B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5A573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w:t>
            </w:r>
          </w:p>
        </w:tc>
        <w:tc>
          <w:tcPr>
            <w:tcW w:w="794" w:type="dxa"/>
            <w:vAlign w:val="center"/>
          </w:tcPr>
          <w:p w14:paraId="40D114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624" w:type="dxa"/>
            <w:noWrap/>
            <w:vAlign w:val="center"/>
            <w:hideMark/>
          </w:tcPr>
          <w:p w14:paraId="3001C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FF5B7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9211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1EAE75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49B030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8E7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1162</w:t>
            </w:r>
          </w:p>
        </w:tc>
        <w:tc>
          <w:tcPr>
            <w:tcW w:w="794" w:type="dxa"/>
            <w:vAlign w:val="center"/>
          </w:tcPr>
          <w:p w14:paraId="48D7C6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624" w:type="dxa"/>
            <w:noWrap/>
            <w:vAlign w:val="center"/>
            <w:hideMark/>
          </w:tcPr>
          <w:p w14:paraId="18ED5B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E2AF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69F4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E712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32.9</w:t>
            </w:r>
          </w:p>
        </w:tc>
      </w:tr>
      <w:tr w:rsidR="009F2394" w:rsidRPr="008361E1" w14:paraId="1F640D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2EFF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1174</w:t>
            </w:r>
          </w:p>
        </w:tc>
        <w:tc>
          <w:tcPr>
            <w:tcW w:w="794" w:type="dxa"/>
            <w:vAlign w:val="center"/>
          </w:tcPr>
          <w:p w14:paraId="30FCF5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624" w:type="dxa"/>
            <w:noWrap/>
            <w:vAlign w:val="center"/>
            <w:hideMark/>
          </w:tcPr>
          <w:p w14:paraId="7373D7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137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729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32.9</w:t>
            </w:r>
          </w:p>
        </w:tc>
        <w:tc>
          <w:tcPr>
            <w:tcW w:w="794" w:type="dxa"/>
            <w:noWrap/>
            <w:vAlign w:val="center"/>
            <w:hideMark/>
          </w:tcPr>
          <w:p w14:paraId="66DF4B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0FB8DB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0E23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1178</w:t>
            </w:r>
          </w:p>
        </w:tc>
        <w:tc>
          <w:tcPr>
            <w:tcW w:w="794" w:type="dxa"/>
            <w:vAlign w:val="center"/>
          </w:tcPr>
          <w:p w14:paraId="71A3DC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624" w:type="dxa"/>
            <w:noWrap/>
            <w:vAlign w:val="center"/>
            <w:hideMark/>
          </w:tcPr>
          <w:p w14:paraId="36606F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CA573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4093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23.3</w:t>
            </w:r>
          </w:p>
        </w:tc>
        <w:tc>
          <w:tcPr>
            <w:tcW w:w="794" w:type="dxa"/>
            <w:noWrap/>
            <w:vAlign w:val="center"/>
            <w:hideMark/>
          </w:tcPr>
          <w:p w14:paraId="6269CB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23.3</w:t>
            </w:r>
          </w:p>
        </w:tc>
      </w:tr>
      <w:tr w:rsidR="009F2394" w:rsidRPr="008361E1" w14:paraId="74489F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BB9546"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1182</w:t>
            </w:r>
          </w:p>
        </w:tc>
        <w:tc>
          <w:tcPr>
            <w:tcW w:w="794" w:type="dxa"/>
            <w:vAlign w:val="center"/>
          </w:tcPr>
          <w:p w14:paraId="545A63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624" w:type="dxa"/>
            <w:noWrap/>
            <w:vAlign w:val="center"/>
          </w:tcPr>
          <w:p w14:paraId="2AB404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570BFF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264F5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23.3</w:t>
            </w:r>
          </w:p>
        </w:tc>
        <w:tc>
          <w:tcPr>
            <w:tcW w:w="794" w:type="dxa"/>
            <w:noWrap/>
            <w:vAlign w:val="center"/>
          </w:tcPr>
          <w:p w14:paraId="762E96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33A21B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903D2"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w:t>
            </w:r>
          </w:p>
        </w:tc>
        <w:tc>
          <w:tcPr>
            <w:tcW w:w="794" w:type="dxa"/>
            <w:vAlign w:val="center"/>
          </w:tcPr>
          <w:p w14:paraId="57B466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624" w:type="dxa"/>
            <w:noWrap/>
            <w:vAlign w:val="center"/>
          </w:tcPr>
          <w:p w14:paraId="3ECA6D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76D090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A4CC9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25.6</w:t>
            </w:r>
          </w:p>
        </w:tc>
        <w:tc>
          <w:tcPr>
            <w:tcW w:w="794" w:type="dxa"/>
            <w:noWrap/>
            <w:vAlign w:val="center"/>
          </w:tcPr>
          <w:p w14:paraId="2EEC20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25.6</w:t>
            </w:r>
          </w:p>
        </w:tc>
      </w:tr>
      <w:tr w:rsidR="009F2394" w:rsidRPr="008361E1" w14:paraId="72E892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616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w:t>
            </w:r>
          </w:p>
        </w:tc>
        <w:tc>
          <w:tcPr>
            <w:tcW w:w="794" w:type="dxa"/>
            <w:vAlign w:val="center"/>
          </w:tcPr>
          <w:p w14:paraId="0379AA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624" w:type="dxa"/>
            <w:noWrap/>
            <w:vAlign w:val="center"/>
            <w:hideMark/>
          </w:tcPr>
          <w:p w14:paraId="6D9D69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380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CC38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25.6</w:t>
            </w:r>
          </w:p>
        </w:tc>
        <w:tc>
          <w:tcPr>
            <w:tcW w:w="794" w:type="dxa"/>
            <w:noWrap/>
            <w:vAlign w:val="center"/>
            <w:hideMark/>
          </w:tcPr>
          <w:p w14:paraId="7998B8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00A91D7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7F6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1191</w:t>
            </w:r>
          </w:p>
        </w:tc>
        <w:tc>
          <w:tcPr>
            <w:tcW w:w="794" w:type="dxa"/>
            <w:vAlign w:val="center"/>
          </w:tcPr>
          <w:p w14:paraId="00EC2D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624" w:type="dxa"/>
            <w:noWrap/>
            <w:vAlign w:val="center"/>
            <w:hideMark/>
          </w:tcPr>
          <w:p w14:paraId="7F99C1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A78B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ADCB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4C7006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18.5</w:t>
            </w:r>
          </w:p>
        </w:tc>
      </w:tr>
      <w:tr w:rsidR="009F2394" w:rsidRPr="008361E1" w14:paraId="4CCFC6F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B945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1194</w:t>
            </w:r>
          </w:p>
        </w:tc>
        <w:tc>
          <w:tcPr>
            <w:tcW w:w="794" w:type="dxa"/>
            <w:vAlign w:val="center"/>
          </w:tcPr>
          <w:p w14:paraId="6CD716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624" w:type="dxa"/>
            <w:noWrap/>
            <w:vAlign w:val="center"/>
            <w:hideMark/>
          </w:tcPr>
          <w:p w14:paraId="12921D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364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C41B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18.5</w:t>
            </w:r>
          </w:p>
        </w:tc>
        <w:tc>
          <w:tcPr>
            <w:tcW w:w="794" w:type="dxa"/>
            <w:noWrap/>
            <w:vAlign w:val="center"/>
            <w:hideMark/>
          </w:tcPr>
          <w:p w14:paraId="174F00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58E4A3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1A1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w:t>
            </w:r>
          </w:p>
        </w:tc>
        <w:tc>
          <w:tcPr>
            <w:tcW w:w="794" w:type="dxa"/>
            <w:vAlign w:val="center"/>
          </w:tcPr>
          <w:p w14:paraId="7172E0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624" w:type="dxa"/>
            <w:noWrap/>
            <w:vAlign w:val="center"/>
            <w:hideMark/>
          </w:tcPr>
          <w:p w14:paraId="5F10EE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8C58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3B8B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D7126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34D9C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576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w:t>
            </w:r>
          </w:p>
        </w:tc>
        <w:tc>
          <w:tcPr>
            <w:tcW w:w="794" w:type="dxa"/>
            <w:vAlign w:val="center"/>
          </w:tcPr>
          <w:p w14:paraId="27AD15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624" w:type="dxa"/>
            <w:noWrap/>
            <w:vAlign w:val="center"/>
            <w:hideMark/>
          </w:tcPr>
          <w:p w14:paraId="361CE5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E0C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4384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503E5B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833207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0BFB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w:t>
            </w:r>
          </w:p>
        </w:tc>
        <w:tc>
          <w:tcPr>
            <w:tcW w:w="794" w:type="dxa"/>
            <w:vAlign w:val="center"/>
          </w:tcPr>
          <w:p w14:paraId="0D4796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624" w:type="dxa"/>
            <w:noWrap/>
            <w:vAlign w:val="center"/>
            <w:hideMark/>
          </w:tcPr>
          <w:p w14:paraId="0E6BD7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A3D81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4A894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2483C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4E345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72871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w:t>
            </w:r>
          </w:p>
        </w:tc>
        <w:tc>
          <w:tcPr>
            <w:tcW w:w="794" w:type="dxa"/>
            <w:vAlign w:val="center"/>
          </w:tcPr>
          <w:p w14:paraId="70B49C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624" w:type="dxa"/>
            <w:noWrap/>
            <w:vAlign w:val="center"/>
            <w:hideMark/>
          </w:tcPr>
          <w:p w14:paraId="5BEC4C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34863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B1816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2E10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6BF21A3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BC30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w:t>
            </w:r>
          </w:p>
        </w:tc>
        <w:tc>
          <w:tcPr>
            <w:tcW w:w="794" w:type="dxa"/>
            <w:vAlign w:val="center"/>
          </w:tcPr>
          <w:p w14:paraId="26B6BF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624" w:type="dxa"/>
            <w:noWrap/>
            <w:vAlign w:val="center"/>
            <w:hideMark/>
          </w:tcPr>
          <w:p w14:paraId="4BEC2C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64BA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7D2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792DC5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48.4</w:t>
            </w:r>
          </w:p>
        </w:tc>
      </w:tr>
      <w:tr w:rsidR="009F2394" w:rsidRPr="008361E1" w14:paraId="56BF48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4020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1253</w:t>
            </w:r>
          </w:p>
        </w:tc>
        <w:tc>
          <w:tcPr>
            <w:tcW w:w="794" w:type="dxa"/>
            <w:vAlign w:val="center"/>
          </w:tcPr>
          <w:p w14:paraId="632F79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624" w:type="dxa"/>
            <w:noWrap/>
            <w:vAlign w:val="center"/>
            <w:hideMark/>
          </w:tcPr>
          <w:p w14:paraId="2F502A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84B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7438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48.4</w:t>
            </w:r>
          </w:p>
        </w:tc>
        <w:tc>
          <w:tcPr>
            <w:tcW w:w="794" w:type="dxa"/>
            <w:noWrap/>
            <w:vAlign w:val="center"/>
            <w:hideMark/>
          </w:tcPr>
          <w:p w14:paraId="44B109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056A3D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58112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1256</w:t>
            </w:r>
          </w:p>
        </w:tc>
        <w:tc>
          <w:tcPr>
            <w:tcW w:w="794" w:type="dxa"/>
            <w:vAlign w:val="center"/>
          </w:tcPr>
          <w:p w14:paraId="6495C4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624" w:type="dxa"/>
            <w:noWrap/>
            <w:vAlign w:val="center"/>
            <w:hideMark/>
          </w:tcPr>
          <w:p w14:paraId="60A9E8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4BF5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0EFA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BB90E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6C7F540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537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1259</w:t>
            </w:r>
          </w:p>
        </w:tc>
        <w:tc>
          <w:tcPr>
            <w:tcW w:w="794" w:type="dxa"/>
            <w:vAlign w:val="center"/>
          </w:tcPr>
          <w:p w14:paraId="7BC4DD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624" w:type="dxa"/>
            <w:noWrap/>
            <w:vAlign w:val="center"/>
          </w:tcPr>
          <w:p w14:paraId="4A701B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49E0D8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1E892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40.6</w:t>
            </w:r>
          </w:p>
        </w:tc>
        <w:tc>
          <w:tcPr>
            <w:tcW w:w="794" w:type="dxa"/>
            <w:noWrap/>
            <w:vAlign w:val="center"/>
          </w:tcPr>
          <w:p w14:paraId="624AD9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792953D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6C649"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w:t>
            </w:r>
          </w:p>
        </w:tc>
        <w:tc>
          <w:tcPr>
            <w:tcW w:w="794" w:type="dxa"/>
            <w:vAlign w:val="center"/>
          </w:tcPr>
          <w:p w14:paraId="43B1DE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624" w:type="dxa"/>
            <w:noWrap/>
            <w:vAlign w:val="center"/>
          </w:tcPr>
          <w:p w14:paraId="19B471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tcPr>
          <w:p w14:paraId="3A680D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44CFE6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42.4</w:t>
            </w:r>
          </w:p>
        </w:tc>
        <w:tc>
          <w:tcPr>
            <w:tcW w:w="794" w:type="dxa"/>
            <w:noWrap/>
            <w:vAlign w:val="center"/>
          </w:tcPr>
          <w:p w14:paraId="76D234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42.4</w:t>
            </w:r>
          </w:p>
        </w:tc>
      </w:tr>
      <w:tr w:rsidR="009F2394" w:rsidRPr="008361E1" w14:paraId="1C90A2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1DA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1282</w:t>
            </w:r>
          </w:p>
        </w:tc>
        <w:tc>
          <w:tcPr>
            <w:tcW w:w="794" w:type="dxa"/>
            <w:vAlign w:val="center"/>
          </w:tcPr>
          <w:p w14:paraId="2DBACF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624" w:type="dxa"/>
            <w:noWrap/>
            <w:vAlign w:val="center"/>
            <w:hideMark/>
          </w:tcPr>
          <w:p w14:paraId="72C419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20F3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3B81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42.4</w:t>
            </w:r>
          </w:p>
        </w:tc>
        <w:tc>
          <w:tcPr>
            <w:tcW w:w="794" w:type="dxa"/>
            <w:noWrap/>
            <w:vAlign w:val="center"/>
            <w:hideMark/>
          </w:tcPr>
          <w:p w14:paraId="2CF05F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53BEDE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98A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w:t>
            </w:r>
          </w:p>
        </w:tc>
        <w:tc>
          <w:tcPr>
            <w:tcW w:w="794" w:type="dxa"/>
            <w:vAlign w:val="center"/>
          </w:tcPr>
          <w:p w14:paraId="15C1A2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624" w:type="dxa"/>
            <w:noWrap/>
            <w:vAlign w:val="center"/>
            <w:hideMark/>
          </w:tcPr>
          <w:p w14:paraId="40815F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37CA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6F80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399993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76BAE8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3FA4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1290</w:t>
            </w:r>
          </w:p>
        </w:tc>
        <w:tc>
          <w:tcPr>
            <w:tcW w:w="794" w:type="dxa"/>
            <w:vAlign w:val="center"/>
          </w:tcPr>
          <w:p w14:paraId="6855A5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624" w:type="dxa"/>
            <w:noWrap/>
            <w:vAlign w:val="center"/>
            <w:hideMark/>
          </w:tcPr>
          <w:p w14:paraId="38BAF7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AEB3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3362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2489C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204D74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7673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w:t>
            </w:r>
          </w:p>
        </w:tc>
        <w:tc>
          <w:tcPr>
            <w:tcW w:w="794" w:type="dxa"/>
            <w:vAlign w:val="center"/>
          </w:tcPr>
          <w:p w14:paraId="0A476E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624" w:type="dxa"/>
            <w:noWrap/>
            <w:vAlign w:val="center"/>
            <w:hideMark/>
          </w:tcPr>
          <w:p w14:paraId="7155CC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8B8F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0065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564B42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13.7</w:t>
            </w:r>
          </w:p>
        </w:tc>
      </w:tr>
      <w:tr w:rsidR="009F2394" w:rsidRPr="008361E1" w14:paraId="32CB6D7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0CE2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w:t>
            </w:r>
          </w:p>
        </w:tc>
        <w:tc>
          <w:tcPr>
            <w:tcW w:w="794" w:type="dxa"/>
            <w:vAlign w:val="center"/>
          </w:tcPr>
          <w:p w14:paraId="40A19C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624" w:type="dxa"/>
            <w:noWrap/>
            <w:vAlign w:val="center"/>
            <w:hideMark/>
          </w:tcPr>
          <w:p w14:paraId="12F963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6052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E51AA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13.7</w:t>
            </w:r>
          </w:p>
        </w:tc>
        <w:tc>
          <w:tcPr>
            <w:tcW w:w="794" w:type="dxa"/>
            <w:noWrap/>
            <w:vAlign w:val="center"/>
            <w:hideMark/>
          </w:tcPr>
          <w:p w14:paraId="1E11FA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06045DE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3FA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1315</w:t>
            </w:r>
          </w:p>
        </w:tc>
        <w:tc>
          <w:tcPr>
            <w:tcW w:w="794" w:type="dxa"/>
            <w:vAlign w:val="center"/>
          </w:tcPr>
          <w:p w14:paraId="021718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624" w:type="dxa"/>
            <w:noWrap/>
            <w:vAlign w:val="center"/>
            <w:hideMark/>
          </w:tcPr>
          <w:p w14:paraId="4B1576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7F0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22E5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2C120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380F20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2CB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w:t>
            </w:r>
          </w:p>
        </w:tc>
        <w:tc>
          <w:tcPr>
            <w:tcW w:w="794" w:type="dxa"/>
            <w:vAlign w:val="center"/>
          </w:tcPr>
          <w:p w14:paraId="4A8A0F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624" w:type="dxa"/>
            <w:noWrap/>
            <w:vAlign w:val="center"/>
            <w:hideMark/>
          </w:tcPr>
          <w:p w14:paraId="2D70A0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D661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F58AB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47A5A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4EFD80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53C9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1325</w:t>
            </w:r>
          </w:p>
        </w:tc>
        <w:tc>
          <w:tcPr>
            <w:tcW w:w="794" w:type="dxa"/>
            <w:vAlign w:val="center"/>
          </w:tcPr>
          <w:p w14:paraId="247485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624" w:type="dxa"/>
            <w:noWrap/>
            <w:vAlign w:val="center"/>
            <w:hideMark/>
          </w:tcPr>
          <w:p w14:paraId="253D9A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7596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4D9F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7BDC56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20.0</w:t>
            </w:r>
          </w:p>
        </w:tc>
      </w:tr>
      <w:tr w:rsidR="009F2394" w:rsidRPr="008361E1" w14:paraId="16007B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9DA3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w:t>
            </w:r>
          </w:p>
        </w:tc>
        <w:tc>
          <w:tcPr>
            <w:tcW w:w="794" w:type="dxa"/>
            <w:vAlign w:val="center"/>
          </w:tcPr>
          <w:p w14:paraId="2246A4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624" w:type="dxa"/>
            <w:noWrap/>
            <w:vAlign w:val="center"/>
            <w:hideMark/>
          </w:tcPr>
          <w:p w14:paraId="0B2218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1B30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242A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20.0</w:t>
            </w:r>
          </w:p>
        </w:tc>
        <w:tc>
          <w:tcPr>
            <w:tcW w:w="794" w:type="dxa"/>
            <w:noWrap/>
            <w:vAlign w:val="center"/>
            <w:hideMark/>
          </w:tcPr>
          <w:p w14:paraId="228651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79AA25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56E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w:t>
            </w:r>
          </w:p>
        </w:tc>
        <w:tc>
          <w:tcPr>
            <w:tcW w:w="794" w:type="dxa"/>
            <w:vAlign w:val="center"/>
          </w:tcPr>
          <w:p w14:paraId="38E2FD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624" w:type="dxa"/>
            <w:noWrap/>
            <w:vAlign w:val="center"/>
            <w:hideMark/>
          </w:tcPr>
          <w:p w14:paraId="771625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B897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A38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0A7305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29.7</w:t>
            </w:r>
          </w:p>
        </w:tc>
      </w:tr>
      <w:tr w:rsidR="009F2394" w:rsidRPr="008361E1" w14:paraId="493C1B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27F0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w:t>
            </w:r>
          </w:p>
        </w:tc>
        <w:tc>
          <w:tcPr>
            <w:tcW w:w="794" w:type="dxa"/>
            <w:vAlign w:val="center"/>
          </w:tcPr>
          <w:p w14:paraId="368045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624" w:type="dxa"/>
            <w:noWrap/>
            <w:vAlign w:val="center"/>
            <w:hideMark/>
          </w:tcPr>
          <w:p w14:paraId="71F05E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722D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29C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29.7</w:t>
            </w:r>
          </w:p>
        </w:tc>
        <w:tc>
          <w:tcPr>
            <w:tcW w:w="794" w:type="dxa"/>
            <w:noWrap/>
            <w:vAlign w:val="center"/>
            <w:hideMark/>
          </w:tcPr>
          <w:p w14:paraId="66864C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64E4B3B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25E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w:t>
            </w:r>
          </w:p>
        </w:tc>
        <w:tc>
          <w:tcPr>
            <w:tcW w:w="794" w:type="dxa"/>
            <w:vAlign w:val="center"/>
          </w:tcPr>
          <w:p w14:paraId="4FF36A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624" w:type="dxa"/>
            <w:noWrap/>
            <w:vAlign w:val="center"/>
            <w:hideMark/>
          </w:tcPr>
          <w:p w14:paraId="4841BC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DED6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C4FB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EFF58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18.9</w:t>
            </w:r>
          </w:p>
        </w:tc>
      </w:tr>
      <w:tr w:rsidR="009F2394" w:rsidRPr="008361E1" w14:paraId="0CF86F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F697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w:t>
            </w:r>
          </w:p>
        </w:tc>
        <w:tc>
          <w:tcPr>
            <w:tcW w:w="794" w:type="dxa"/>
            <w:vAlign w:val="center"/>
          </w:tcPr>
          <w:p w14:paraId="140EE3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624" w:type="dxa"/>
            <w:noWrap/>
            <w:vAlign w:val="center"/>
            <w:hideMark/>
          </w:tcPr>
          <w:p w14:paraId="1A4753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D9A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2ABF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18.9</w:t>
            </w:r>
          </w:p>
        </w:tc>
        <w:tc>
          <w:tcPr>
            <w:tcW w:w="794" w:type="dxa"/>
            <w:noWrap/>
            <w:vAlign w:val="center"/>
            <w:hideMark/>
          </w:tcPr>
          <w:p w14:paraId="33FD06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5142E28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D3CE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w:t>
            </w:r>
          </w:p>
        </w:tc>
        <w:tc>
          <w:tcPr>
            <w:tcW w:w="794" w:type="dxa"/>
            <w:vAlign w:val="center"/>
          </w:tcPr>
          <w:p w14:paraId="259B18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624" w:type="dxa"/>
            <w:noWrap/>
            <w:vAlign w:val="center"/>
            <w:hideMark/>
          </w:tcPr>
          <w:p w14:paraId="4A1A18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62991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CA65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66A489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6978D4B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3AB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1448</w:t>
            </w:r>
          </w:p>
        </w:tc>
        <w:tc>
          <w:tcPr>
            <w:tcW w:w="794" w:type="dxa"/>
            <w:vAlign w:val="center"/>
          </w:tcPr>
          <w:p w14:paraId="2D4E9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624" w:type="dxa"/>
            <w:noWrap/>
            <w:vAlign w:val="center"/>
            <w:hideMark/>
          </w:tcPr>
          <w:p w14:paraId="3A2A91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0B36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56F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3A339F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298394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57DC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1451</w:t>
            </w:r>
          </w:p>
        </w:tc>
        <w:tc>
          <w:tcPr>
            <w:tcW w:w="794" w:type="dxa"/>
            <w:vAlign w:val="center"/>
          </w:tcPr>
          <w:p w14:paraId="2B37C4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624" w:type="dxa"/>
            <w:noWrap/>
            <w:vAlign w:val="center"/>
            <w:hideMark/>
          </w:tcPr>
          <w:p w14:paraId="157E9C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38FA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EEF0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1A7F87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17.5</w:t>
            </w:r>
          </w:p>
        </w:tc>
      </w:tr>
      <w:tr w:rsidR="009F2394" w:rsidRPr="008361E1" w14:paraId="0A39078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FA24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1454</w:t>
            </w:r>
          </w:p>
        </w:tc>
        <w:tc>
          <w:tcPr>
            <w:tcW w:w="794" w:type="dxa"/>
            <w:vAlign w:val="center"/>
          </w:tcPr>
          <w:p w14:paraId="196261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624" w:type="dxa"/>
            <w:noWrap/>
            <w:vAlign w:val="center"/>
            <w:hideMark/>
          </w:tcPr>
          <w:p w14:paraId="6E3409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677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3A80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17.5</w:t>
            </w:r>
          </w:p>
        </w:tc>
        <w:tc>
          <w:tcPr>
            <w:tcW w:w="794" w:type="dxa"/>
            <w:noWrap/>
            <w:vAlign w:val="center"/>
            <w:hideMark/>
          </w:tcPr>
          <w:p w14:paraId="3453B4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284DEA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19A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1476</w:t>
            </w:r>
          </w:p>
        </w:tc>
        <w:tc>
          <w:tcPr>
            <w:tcW w:w="794" w:type="dxa"/>
            <w:vAlign w:val="center"/>
          </w:tcPr>
          <w:p w14:paraId="11E996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624" w:type="dxa"/>
            <w:noWrap/>
            <w:vAlign w:val="center"/>
            <w:hideMark/>
          </w:tcPr>
          <w:p w14:paraId="4935EF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51F37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3D7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07AD8E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42.0</w:t>
            </w:r>
          </w:p>
        </w:tc>
      </w:tr>
      <w:tr w:rsidR="009F2394" w:rsidRPr="008361E1" w14:paraId="1DC0E9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1AEE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1482</w:t>
            </w:r>
          </w:p>
        </w:tc>
        <w:tc>
          <w:tcPr>
            <w:tcW w:w="794" w:type="dxa"/>
            <w:vAlign w:val="center"/>
          </w:tcPr>
          <w:p w14:paraId="34385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624" w:type="dxa"/>
            <w:noWrap/>
            <w:vAlign w:val="center"/>
            <w:hideMark/>
          </w:tcPr>
          <w:p w14:paraId="6F9536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53A4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CAEE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42.0</w:t>
            </w:r>
          </w:p>
        </w:tc>
        <w:tc>
          <w:tcPr>
            <w:tcW w:w="794" w:type="dxa"/>
            <w:noWrap/>
            <w:vAlign w:val="center"/>
            <w:hideMark/>
          </w:tcPr>
          <w:p w14:paraId="552F97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CAD8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BCD38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1491</w:t>
            </w:r>
          </w:p>
        </w:tc>
        <w:tc>
          <w:tcPr>
            <w:tcW w:w="794" w:type="dxa"/>
            <w:vAlign w:val="center"/>
          </w:tcPr>
          <w:p w14:paraId="430AFC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624" w:type="dxa"/>
            <w:noWrap/>
            <w:vAlign w:val="center"/>
            <w:hideMark/>
          </w:tcPr>
          <w:p w14:paraId="178069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455AA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585B0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4DA4D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37531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DB76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w:t>
            </w:r>
          </w:p>
        </w:tc>
        <w:tc>
          <w:tcPr>
            <w:tcW w:w="794" w:type="dxa"/>
            <w:vAlign w:val="center"/>
          </w:tcPr>
          <w:p w14:paraId="2B5ECD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624" w:type="dxa"/>
            <w:noWrap/>
            <w:vAlign w:val="center"/>
            <w:hideMark/>
          </w:tcPr>
          <w:p w14:paraId="6EFE3A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A0FB2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74E34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E5379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081FD97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073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1512</w:t>
            </w:r>
          </w:p>
        </w:tc>
        <w:tc>
          <w:tcPr>
            <w:tcW w:w="794" w:type="dxa"/>
            <w:vAlign w:val="center"/>
          </w:tcPr>
          <w:p w14:paraId="166176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624" w:type="dxa"/>
            <w:noWrap/>
            <w:vAlign w:val="center"/>
            <w:hideMark/>
          </w:tcPr>
          <w:p w14:paraId="33FACD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7A3EB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A0B5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7E546E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22.0</w:t>
            </w:r>
          </w:p>
        </w:tc>
      </w:tr>
      <w:tr w:rsidR="009F2394" w:rsidRPr="008361E1" w14:paraId="37814D8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E6E0F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1515</w:t>
            </w:r>
          </w:p>
        </w:tc>
        <w:tc>
          <w:tcPr>
            <w:tcW w:w="794" w:type="dxa"/>
            <w:vAlign w:val="center"/>
          </w:tcPr>
          <w:p w14:paraId="5C51D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624" w:type="dxa"/>
            <w:noWrap/>
            <w:vAlign w:val="center"/>
            <w:hideMark/>
          </w:tcPr>
          <w:p w14:paraId="4AD271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6565B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FC90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22.0</w:t>
            </w:r>
          </w:p>
        </w:tc>
        <w:tc>
          <w:tcPr>
            <w:tcW w:w="794" w:type="dxa"/>
            <w:noWrap/>
            <w:vAlign w:val="center"/>
            <w:hideMark/>
          </w:tcPr>
          <w:p w14:paraId="295185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0857D3A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829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1519</w:t>
            </w:r>
          </w:p>
        </w:tc>
        <w:tc>
          <w:tcPr>
            <w:tcW w:w="794" w:type="dxa"/>
            <w:vAlign w:val="center"/>
          </w:tcPr>
          <w:p w14:paraId="60AE19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624" w:type="dxa"/>
            <w:noWrap/>
            <w:vAlign w:val="center"/>
            <w:hideMark/>
          </w:tcPr>
          <w:p w14:paraId="1203EF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F68B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5A6B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33D187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11.8</w:t>
            </w:r>
          </w:p>
        </w:tc>
      </w:tr>
      <w:tr w:rsidR="009F2394" w:rsidRPr="008361E1" w14:paraId="27994A5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092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1522</w:t>
            </w:r>
          </w:p>
        </w:tc>
        <w:tc>
          <w:tcPr>
            <w:tcW w:w="794" w:type="dxa"/>
            <w:vAlign w:val="center"/>
          </w:tcPr>
          <w:p w14:paraId="0FE02B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624" w:type="dxa"/>
            <w:noWrap/>
            <w:vAlign w:val="center"/>
            <w:hideMark/>
          </w:tcPr>
          <w:p w14:paraId="25E2B4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2EB3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ACBD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11.8</w:t>
            </w:r>
          </w:p>
        </w:tc>
        <w:tc>
          <w:tcPr>
            <w:tcW w:w="794" w:type="dxa"/>
            <w:noWrap/>
            <w:vAlign w:val="center"/>
            <w:hideMark/>
          </w:tcPr>
          <w:p w14:paraId="5CF114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5E94355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605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1528</w:t>
            </w:r>
          </w:p>
        </w:tc>
        <w:tc>
          <w:tcPr>
            <w:tcW w:w="794" w:type="dxa"/>
            <w:vAlign w:val="center"/>
          </w:tcPr>
          <w:p w14:paraId="4DDF68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624" w:type="dxa"/>
            <w:noWrap/>
            <w:vAlign w:val="center"/>
            <w:hideMark/>
          </w:tcPr>
          <w:p w14:paraId="0EC1E1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EAE5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6FB7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CDE7D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2DF1C75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D024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1539</w:t>
            </w:r>
          </w:p>
        </w:tc>
        <w:tc>
          <w:tcPr>
            <w:tcW w:w="794" w:type="dxa"/>
            <w:vAlign w:val="center"/>
          </w:tcPr>
          <w:p w14:paraId="2A1701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624" w:type="dxa"/>
            <w:noWrap/>
            <w:vAlign w:val="center"/>
            <w:hideMark/>
          </w:tcPr>
          <w:p w14:paraId="4F9022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8ED6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D670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56B9B8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164D4B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7823E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w:t>
            </w:r>
          </w:p>
        </w:tc>
        <w:tc>
          <w:tcPr>
            <w:tcW w:w="794" w:type="dxa"/>
            <w:vAlign w:val="center"/>
          </w:tcPr>
          <w:p w14:paraId="2F0709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1550</w:t>
            </w:r>
          </w:p>
        </w:tc>
        <w:tc>
          <w:tcPr>
            <w:tcW w:w="624" w:type="dxa"/>
            <w:noWrap/>
            <w:vAlign w:val="center"/>
            <w:hideMark/>
          </w:tcPr>
          <w:p w14:paraId="3BF4E1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73D2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2A4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5D440A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w:t>
            </w:r>
          </w:p>
        </w:tc>
      </w:tr>
      <w:tr w:rsidR="009F2394" w:rsidRPr="008361E1" w14:paraId="34CF85F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687B4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1550</w:t>
            </w:r>
          </w:p>
        </w:tc>
        <w:tc>
          <w:tcPr>
            <w:tcW w:w="794" w:type="dxa"/>
            <w:vAlign w:val="center"/>
          </w:tcPr>
          <w:p w14:paraId="794E3B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624" w:type="dxa"/>
            <w:noWrap/>
            <w:vAlign w:val="center"/>
            <w:hideMark/>
          </w:tcPr>
          <w:p w14:paraId="49439B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1A9DA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CA2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w:t>
            </w:r>
          </w:p>
        </w:tc>
        <w:tc>
          <w:tcPr>
            <w:tcW w:w="794" w:type="dxa"/>
            <w:noWrap/>
            <w:vAlign w:val="center"/>
            <w:hideMark/>
          </w:tcPr>
          <w:p w14:paraId="2D2663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094BB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5239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w:t>
            </w:r>
          </w:p>
        </w:tc>
        <w:tc>
          <w:tcPr>
            <w:tcW w:w="794" w:type="dxa"/>
            <w:vAlign w:val="center"/>
          </w:tcPr>
          <w:p w14:paraId="2576CF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624" w:type="dxa"/>
            <w:noWrap/>
            <w:vAlign w:val="center"/>
            <w:hideMark/>
          </w:tcPr>
          <w:p w14:paraId="5A075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BCBD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B11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6792AA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0D2933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73A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1597</w:t>
            </w:r>
          </w:p>
        </w:tc>
        <w:tc>
          <w:tcPr>
            <w:tcW w:w="794" w:type="dxa"/>
            <w:vAlign w:val="center"/>
          </w:tcPr>
          <w:p w14:paraId="15C8EF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624" w:type="dxa"/>
            <w:noWrap/>
            <w:vAlign w:val="center"/>
            <w:hideMark/>
          </w:tcPr>
          <w:p w14:paraId="5892F2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7ADC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75A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9CE5F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EEB4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D3B2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1605</w:t>
            </w:r>
          </w:p>
        </w:tc>
        <w:tc>
          <w:tcPr>
            <w:tcW w:w="794" w:type="dxa"/>
            <w:vAlign w:val="center"/>
          </w:tcPr>
          <w:p w14:paraId="2AF275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624" w:type="dxa"/>
            <w:noWrap/>
            <w:vAlign w:val="center"/>
            <w:hideMark/>
          </w:tcPr>
          <w:p w14:paraId="32A0C2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5D3E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3A1D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0910E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12A6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87D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1608</w:t>
            </w:r>
          </w:p>
        </w:tc>
        <w:tc>
          <w:tcPr>
            <w:tcW w:w="794" w:type="dxa"/>
            <w:vAlign w:val="center"/>
          </w:tcPr>
          <w:p w14:paraId="340991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624" w:type="dxa"/>
            <w:noWrap/>
            <w:vAlign w:val="center"/>
            <w:hideMark/>
          </w:tcPr>
          <w:p w14:paraId="6E1C33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EF89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8D91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1170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4E61E1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9B3E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1624</w:t>
            </w:r>
          </w:p>
        </w:tc>
        <w:tc>
          <w:tcPr>
            <w:tcW w:w="794" w:type="dxa"/>
            <w:vAlign w:val="center"/>
          </w:tcPr>
          <w:p w14:paraId="00CAAA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624" w:type="dxa"/>
            <w:noWrap/>
            <w:vAlign w:val="center"/>
            <w:hideMark/>
          </w:tcPr>
          <w:p w14:paraId="79F029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7B2F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C733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7A0C8B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76.1</w:t>
            </w:r>
          </w:p>
        </w:tc>
      </w:tr>
      <w:tr w:rsidR="009F2394" w:rsidRPr="008361E1" w14:paraId="6F8819D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BF2E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1662</w:t>
            </w:r>
          </w:p>
        </w:tc>
        <w:tc>
          <w:tcPr>
            <w:tcW w:w="794" w:type="dxa"/>
            <w:vAlign w:val="center"/>
          </w:tcPr>
          <w:p w14:paraId="774188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624" w:type="dxa"/>
            <w:noWrap/>
            <w:vAlign w:val="center"/>
            <w:hideMark/>
          </w:tcPr>
          <w:p w14:paraId="2825B7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A093B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29F8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76.1</w:t>
            </w:r>
          </w:p>
        </w:tc>
        <w:tc>
          <w:tcPr>
            <w:tcW w:w="794" w:type="dxa"/>
            <w:noWrap/>
            <w:vAlign w:val="center"/>
            <w:hideMark/>
          </w:tcPr>
          <w:p w14:paraId="683C61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42C90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C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1675</w:t>
            </w:r>
          </w:p>
        </w:tc>
        <w:tc>
          <w:tcPr>
            <w:tcW w:w="794" w:type="dxa"/>
            <w:vAlign w:val="center"/>
          </w:tcPr>
          <w:p w14:paraId="6D8F75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624" w:type="dxa"/>
            <w:noWrap/>
            <w:vAlign w:val="center"/>
            <w:hideMark/>
          </w:tcPr>
          <w:p w14:paraId="338B13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96A69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6F84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B3F66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0B7E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279E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1678</w:t>
            </w:r>
          </w:p>
        </w:tc>
        <w:tc>
          <w:tcPr>
            <w:tcW w:w="794" w:type="dxa"/>
            <w:vAlign w:val="center"/>
          </w:tcPr>
          <w:p w14:paraId="7DF3AF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624" w:type="dxa"/>
            <w:noWrap/>
            <w:vAlign w:val="center"/>
            <w:hideMark/>
          </w:tcPr>
          <w:p w14:paraId="089A72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8221C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A27B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5B27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0A16DD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F59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1686</w:t>
            </w:r>
          </w:p>
        </w:tc>
        <w:tc>
          <w:tcPr>
            <w:tcW w:w="794" w:type="dxa"/>
            <w:vAlign w:val="center"/>
          </w:tcPr>
          <w:p w14:paraId="1D0DB5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624" w:type="dxa"/>
            <w:noWrap/>
            <w:vAlign w:val="center"/>
            <w:hideMark/>
          </w:tcPr>
          <w:p w14:paraId="31F1E2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79209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842B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717755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22.8</w:t>
            </w:r>
          </w:p>
        </w:tc>
      </w:tr>
      <w:tr w:rsidR="009F2394" w:rsidRPr="008361E1" w14:paraId="39624B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E0E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1689</w:t>
            </w:r>
          </w:p>
        </w:tc>
        <w:tc>
          <w:tcPr>
            <w:tcW w:w="794" w:type="dxa"/>
            <w:vAlign w:val="center"/>
          </w:tcPr>
          <w:p w14:paraId="29C187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624" w:type="dxa"/>
            <w:noWrap/>
            <w:vAlign w:val="center"/>
            <w:hideMark/>
          </w:tcPr>
          <w:p w14:paraId="008477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4E95F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3A2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22.8</w:t>
            </w:r>
          </w:p>
        </w:tc>
        <w:tc>
          <w:tcPr>
            <w:tcW w:w="794" w:type="dxa"/>
            <w:noWrap/>
            <w:vAlign w:val="center"/>
            <w:hideMark/>
          </w:tcPr>
          <w:p w14:paraId="18A628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78C9E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684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1694</w:t>
            </w:r>
          </w:p>
        </w:tc>
        <w:tc>
          <w:tcPr>
            <w:tcW w:w="794" w:type="dxa"/>
            <w:vAlign w:val="center"/>
          </w:tcPr>
          <w:p w14:paraId="2E4CB6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624" w:type="dxa"/>
            <w:noWrap/>
            <w:vAlign w:val="center"/>
            <w:hideMark/>
          </w:tcPr>
          <w:p w14:paraId="4FF92B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FCA9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BFFE5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303E5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40C2E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7FA6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1697</w:t>
            </w:r>
          </w:p>
        </w:tc>
        <w:tc>
          <w:tcPr>
            <w:tcW w:w="794" w:type="dxa"/>
            <w:vAlign w:val="center"/>
          </w:tcPr>
          <w:p w14:paraId="0F3DD3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624" w:type="dxa"/>
            <w:noWrap/>
            <w:vAlign w:val="center"/>
            <w:hideMark/>
          </w:tcPr>
          <w:p w14:paraId="51E100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E896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E891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D187B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4081389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82BD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1707</w:t>
            </w:r>
          </w:p>
        </w:tc>
        <w:tc>
          <w:tcPr>
            <w:tcW w:w="794" w:type="dxa"/>
            <w:vAlign w:val="center"/>
          </w:tcPr>
          <w:p w14:paraId="7CAF11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624" w:type="dxa"/>
            <w:noWrap/>
            <w:vAlign w:val="center"/>
            <w:hideMark/>
          </w:tcPr>
          <w:p w14:paraId="633AAE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50AB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E2E7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6DDC89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54BC64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4E6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1753</w:t>
            </w:r>
          </w:p>
        </w:tc>
        <w:tc>
          <w:tcPr>
            <w:tcW w:w="794" w:type="dxa"/>
            <w:vAlign w:val="center"/>
          </w:tcPr>
          <w:p w14:paraId="11EAA6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624" w:type="dxa"/>
            <w:noWrap/>
            <w:vAlign w:val="center"/>
            <w:hideMark/>
          </w:tcPr>
          <w:p w14:paraId="71F697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291E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8809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2DDEBB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5872540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6A77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1757</w:t>
            </w:r>
          </w:p>
        </w:tc>
        <w:tc>
          <w:tcPr>
            <w:tcW w:w="794" w:type="dxa"/>
            <w:vAlign w:val="center"/>
          </w:tcPr>
          <w:p w14:paraId="417544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624" w:type="dxa"/>
            <w:noWrap/>
            <w:vAlign w:val="center"/>
            <w:hideMark/>
          </w:tcPr>
          <w:p w14:paraId="4ADC63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3E224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93BE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6005C5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27.2</w:t>
            </w:r>
          </w:p>
        </w:tc>
      </w:tr>
      <w:tr w:rsidR="009F2394" w:rsidRPr="008361E1" w14:paraId="1D0BA98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FAF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1763</w:t>
            </w:r>
          </w:p>
        </w:tc>
        <w:tc>
          <w:tcPr>
            <w:tcW w:w="794" w:type="dxa"/>
            <w:vAlign w:val="center"/>
          </w:tcPr>
          <w:p w14:paraId="35C3D2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624" w:type="dxa"/>
            <w:noWrap/>
            <w:vAlign w:val="center"/>
            <w:hideMark/>
          </w:tcPr>
          <w:p w14:paraId="346FF3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E64E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6666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27.2</w:t>
            </w:r>
          </w:p>
        </w:tc>
        <w:tc>
          <w:tcPr>
            <w:tcW w:w="794" w:type="dxa"/>
            <w:noWrap/>
            <w:vAlign w:val="center"/>
            <w:hideMark/>
          </w:tcPr>
          <w:p w14:paraId="067DA4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32EDD47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4080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1773</w:t>
            </w:r>
          </w:p>
        </w:tc>
        <w:tc>
          <w:tcPr>
            <w:tcW w:w="794" w:type="dxa"/>
            <w:vAlign w:val="center"/>
          </w:tcPr>
          <w:p w14:paraId="75648F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624" w:type="dxa"/>
            <w:noWrap/>
            <w:vAlign w:val="center"/>
            <w:hideMark/>
          </w:tcPr>
          <w:p w14:paraId="2DDFC3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C6B7D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668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0B460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47.9</w:t>
            </w:r>
          </w:p>
        </w:tc>
      </w:tr>
      <w:tr w:rsidR="009F2394" w:rsidRPr="008361E1" w14:paraId="0E00AE1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FCD09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1804</w:t>
            </w:r>
          </w:p>
        </w:tc>
        <w:tc>
          <w:tcPr>
            <w:tcW w:w="794" w:type="dxa"/>
            <w:vAlign w:val="center"/>
          </w:tcPr>
          <w:p w14:paraId="45DB18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624" w:type="dxa"/>
            <w:noWrap/>
            <w:vAlign w:val="center"/>
            <w:hideMark/>
          </w:tcPr>
          <w:p w14:paraId="013E68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4C3A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7A35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47.9</w:t>
            </w:r>
          </w:p>
        </w:tc>
        <w:tc>
          <w:tcPr>
            <w:tcW w:w="794" w:type="dxa"/>
            <w:noWrap/>
            <w:vAlign w:val="center"/>
            <w:hideMark/>
          </w:tcPr>
          <w:p w14:paraId="586DF9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4DD02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22D8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1807</w:t>
            </w:r>
          </w:p>
        </w:tc>
        <w:tc>
          <w:tcPr>
            <w:tcW w:w="794" w:type="dxa"/>
            <w:vAlign w:val="center"/>
          </w:tcPr>
          <w:p w14:paraId="12E62E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624" w:type="dxa"/>
            <w:noWrap/>
            <w:vAlign w:val="center"/>
            <w:hideMark/>
          </w:tcPr>
          <w:p w14:paraId="2383DF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7CC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0669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0A0D8C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35.2</w:t>
            </w:r>
          </w:p>
        </w:tc>
      </w:tr>
      <w:tr w:rsidR="009F2394" w:rsidRPr="008361E1" w14:paraId="450E1FE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4B34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1823</w:t>
            </w:r>
          </w:p>
        </w:tc>
        <w:tc>
          <w:tcPr>
            <w:tcW w:w="794" w:type="dxa"/>
            <w:vAlign w:val="center"/>
          </w:tcPr>
          <w:p w14:paraId="627F26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624" w:type="dxa"/>
            <w:noWrap/>
            <w:vAlign w:val="center"/>
            <w:hideMark/>
          </w:tcPr>
          <w:p w14:paraId="42FF74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2E45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26C3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35.2</w:t>
            </w:r>
          </w:p>
        </w:tc>
        <w:tc>
          <w:tcPr>
            <w:tcW w:w="794" w:type="dxa"/>
            <w:noWrap/>
            <w:vAlign w:val="center"/>
            <w:hideMark/>
          </w:tcPr>
          <w:p w14:paraId="11249F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062901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A2D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1828</w:t>
            </w:r>
          </w:p>
        </w:tc>
        <w:tc>
          <w:tcPr>
            <w:tcW w:w="794" w:type="dxa"/>
            <w:vAlign w:val="center"/>
          </w:tcPr>
          <w:p w14:paraId="37D58A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624" w:type="dxa"/>
            <w:noWrap/>
            <w:vAlign w:val="center"/>
            <w:hideMark/>
          </w:tcPr>
          <w:p w14:paraId="162D0D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974A2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85A5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2419A0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20F8159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2861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1831</w:t>
            </w:r>
          </w:p>
        </w:tc>
        <w:tc>
          <w:tcPr>
            <w:tcW w:w="794" w:type="dxa"/>
            <w:vAlign w:val="center"/>
          </w:tcPr>
          <w:p w14:paraId="1E3440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624" w:type="dxa"/>
            <w:noWrap/>
            <w:vAlign w:val="center"/>
            <w:hideMark/>
          </w:tcPr>
          <w:p w14:paraId="5594E7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C8205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1BA2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6435A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7A512B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068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1843</w:t>
            </w:r>
          </w:p>
        </w:tc>
        <w:tc>
          <w:tcPr>
            <w:tcW w:w="794" w:type="dxa"/>
            <w:vAlign w:val="center"/>
          </w:tcPr>
          <w:p w14:paraId="5591A2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624" w:type="dxa"/>
            <w:noWrap/>
            <w:vAlign w:val="center"/>
            <w:hideMark/>
          </w:tcPr>
          <w:p w14:paraId="4F1FE1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220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8357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10ADE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0B0530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ED3E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1870</w:t>
            </w:r>
          </w:p>
        </w:tc>
        <w:tc>
          <w:tcPr>
            <w:tcW w:w="794" w:type="dxa"/>
            <w:vAlign w:val="center"/>
          </w:tcPr>
          <w:p w14:paraId="6343B7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624" w:type="dxa"/>
            <w:noWrap/>
            <w:vAlign w:val="center"/>
            <w:hideMark/>
          </w:tcPr>
          <w:p w14:paraId="37D27D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774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DDCC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270522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08AAB9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2D36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1873</w:t>
            </w:r>
          </w:p>
        </w:tc>
        <w:tc>
          <w:tcPr>
            <w:tcW w:w="794" w:type="dxa"/>
            <w:vAlign w:val="center"/>
          </w:tcPr>
          <w:p w14:paraId="2A45B3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624" w:type="dxa"/>
            <w:noWrap/>
            <w:vAlign w:val="center"/>
            <w:hideMark/>
          </w:tcPr>
          <w:p w14:paraId="4F0D74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23117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5CD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45B9EC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49.5</w:t>
            </w:r>
          </w:p>
        </w:tc>
      </w:tr>
      <w:tr w:rsidR="009F2394" w:rsidRPr="008361E1" w14:paraId="3D0EA1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871A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1876</w:t>
            </w:r>
          </w:p>
        </w:tc>
        <w:tc>
          <w:tcPr>
            <w:tcW w:w="794" w:type="dxa"/>
            <w:vAlign w:val="center"/>
          </w:tcPr>
          <w:p w14:paraId="457D9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624" w:type="dxa"/>
            <w:noWrap/>
            <w:vAlign w:val="center"/>
            <w:hideMark/>
          </w:tcPr>
          <w:p w14:paraId="7DD184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D3B9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7695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49.5</w:t>
            </w:r>
          </w:p>
        </w:tc>
        <w:tc>
          <w:tcPr>
            <w:tcW w:w="794" w:type="dxa"/>
            <w:noWrap/>
            <w:vAlign w:val="center"/>
            <w:hideMark/>
          </w:tcPr>
          <w:p w14:paraId="323F2F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6CE62AB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3C3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1885</w:t>
            </w:r>
          </w:p>
        </w:tc>
        <w:tc>
          <w:tcPr>
            <w:tcW w:w="794" w:type="dxa"/>
            <w:vAlign w:val="center"/>
          </w:tcPr>
          <w:p w14:paraId="43B22C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624" w:type="dxa"/>
            <w:noWrap/>
            <w:vAlign w:val="center"/>
            <w:hideMark/>
          </w:tcPr>
          <w:p w14:paraId="2553A6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185B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89D3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5C84C7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72.9</w:t>
            </w:r>
          </w:p>
        </w:tc>
      </w:tr>
      <w:tr w:rsidR="009F2394" w:rsidRPr="008361E1" w14:paraId="0BDCC0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2085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1895</w:t>
            </w:r>
          </w:p>
        </w:tc>
        <w:tc>
          <w:tcPr>
            <w:tcW w:w="794" w:type="dxa"/>
            <w:vAlign w:val="center"/>
          </w:tcPr>
          <w:p w14:paraId="4A0806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624" w:type="dxa"/>
            <w:noWrap/>
            <w:vAlign w:val="center"/>
            <w:hideMark/>
          </w:tcPr>
          <w:p w14:paraId="30EC06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BE5F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6B59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72.9</w:t>
            </w:r>
          </w:p>
        </w:tc>
        <w:tc>
          <w:tcPr>
            <w:tcW w:w="794" w:type="dxa"/>
            <w:noWrap/>
            <w:vAlign w:val="center"/>
            <w:hideMark/>
          </w:tcPr>
          <w:p w14:paraId="7C4C08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65570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C70F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1898</w:t>
            </w:r>
          </w:p>
        </w:tc>
        <w:tc>
          <w:tcPr>
            <w:tcW w:w="794" w:type="dxa"/>
            <w:vAlign w:val="center"/>
          </w:tcPr>
          <w:p w14:paraId="25B884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624" w:type="dxa"/>
            <w:noWrap/>
            <w:vAlign w:val="center"/>
            <w:hideMark/>
          </w:tcPr>
          <w:p w14:paraId="32B570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5BBDA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B547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3F7778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62.0</w:t>
            </w:r>
          </w:p>
        </w:tc>
      </w:tr>
      <w:tr w:rsidR="009F2394" w:rsidRPr="008361E1" w14:paraId="279636D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D5C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1901</w:t>
            </w:r>
          </w:p>
        </w:tc>
        <w:tc>
          <w:tcPr>
            <w:tcW w:w="794" w:type="dxa"/>
            <w:vAlign w:val="center"/>
          </w:tcPr>
          <w:p w14:paraId="47EF70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624" w:type="dxa"/>
            <w:noWrap/>
            <w:vAlign w:val="center"/>
            <w:hideMark/>
          </w:tcPr>
          <w:p w14:paraId="47BAB1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02C79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3CD4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62.0</w:t>
            </w:r>
          </w:p>
        </w:tc>
        <w:tc>
          <w:tcPr>
            <w:tcW w:w="794" w:type="dxa"/>
            <w:noWrap/>
            <w:vAlign w:val="center"/>
            <w:hideMark/>
          </w:tcPr>
          <w:p w14:paraId="29A485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67A1EA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C1A22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1904</w:t>
            </w:r>
          </w:p>
        </w:tc>
        <w:tc>
          <w:tcPr>
            <w:tcW w:w="794" w:type="dxa"/>
            <w:vAlign w:val="center"/>
          </w:tcPr>
          <w:p w14:paraId="47759A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624" w:type="dxa"/>
            <w:noWrap/>
            <w:vAlign w:val="center"/>
            <w:hideMark/>
          </w:tcPr>
          <w:p w14:paraId="05ACDB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37191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DAD9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54D76D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66.4</w:t>
            </w:r>
          </w:p>
        </w:tc>
      </w:tr>
      <w:tr w:rsidR="009F2394" w:rsidRPr="008361E1" w14:paraId="3C88D5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B4E2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1907</w:t>
            </w:r>
          </w:p>
        </w:tc>
        <w:tc>
          <w:tcPr>
            <w:tcW w:w="794" w:type="dxa"/>
            <w:vAlign w:val="center"/>
          </w:tcPr>
          <w:p w14:paraId="3B552D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624" w:type="dxa"/>
            <w:noWrap/>
            <w:vAlign w:val="center"/>
            <w:hideMark/>
          </w:tcPr>
          <w:p w14:paraId="4DC4B1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E92B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548FF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66.4</w:t>
            </w:r>
          </w:p>
        </w:tc>
        <w:tc>
          <w:tcPr>
            <w:tcW w:w="794" w:type="dxa"/>
            <w:noWrap/>
            <w:vAlign w:val="center"/>
            <w:hideMark/>
          </w:tcPr>
          <w:p w14:paraId="1C8BDC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2CC5A2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49D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1910</w:t>
            </w:r>
          </w:p>
        </w:tc>
        <w:tc>
          <w:tcPr>
            <w:tcW w:w="794" w:type="dxa"/>
            <w:vAlign w:val="center"/>
          </w:tcPr>
          <w:p w14:paraId="42A2AE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624" w:type="dxa"/>
            <w:noWrap/>
            <w:vAlign w:val="center"/>
            <w:hideMark/>
          </w:tcPr>
          <w:p w14:paraId="760864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FAE1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9AE4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6245D9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57.4</w:t>
            </w:r>
          </w:p>
        </w:tc>
      </w:tr>
      <w:tr w:rsidR="009F2394" w:rsidRPr="008361E1" w14:paraId="7842B23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026BA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1913</w:t>
            </w:r>
          </w:p>
        </w:tc>
        <w:tc>
          <w:tcPr>
            <w:tcW w:w="794" w:type="dxa"/>
            <w:vAlign w:val="center"/>
          </w:tcPr>
          <w:p w14:paraId="38E9E5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624" w:type="dxa"/>
            <w:noWrap/>
            <w:vAlign w:val="center"/>
            <w:hideMark/>
          </w:tcPr>
          <w:p w14:paraId="001CF4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1CFD2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D285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57.4</w:t>
            </w:r>
          </w:p>
        </w:tc>
        <w:tc>
          <w:tcPr>
            <w:tcW w:w="794" w:type="dxa"/>
            <w:noWrap/>
            <w:vAlign w:val="center"/>
            <w:hideMark/>
          </w:tcPr>
          <w:p w14:paraId="434CE6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34569D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BBA55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1915</w:t>
            </w:r>
          </w:p>
        </w:tc>
        <w:tc>
          <w:tcPr>
            <w:tcW w:w="794" w:type="dxa"/>
            <w:vAlign w:val="center"/>
          </w:tcPr>
          <w:p w14:paraId="06C318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624" w:type="dxa"/>
            <w:noWrap/>
            <w:vAlign w:val="center"/>
            <w:hideMark/>
          </w:tcPr>
          <w:p w14:paraId="058376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F597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65A9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681623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60.0</w:t>
            </w:r>
          </w:p>
        </w:tc>
      </w:tr>
      <w:tr w:rsidR="009F2394" w:rsidRPr="008361E1" w14:paraId="2194C6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6F3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1918</w:t>
            </w:r>
          </w:p>
        </w:tc>
        <w:tc>
          <w:tcPr>
            <w:tcW w:w="794" w:type="dxa"/>
            <w:vAlign w:val="center"/>
          </w:tcPr>
          <w:p w14:paraId="11D56B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624" w:type="dxa"/>
            <w:noWrap/>
            <w:vAlign w:val="center"/>
            <w:hideMark/>
          </w:tcPr>
          <w:p w14:paraId="438009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F3CE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36F1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60.0</w:t>
            </w:r>
          </w:p>
        </w:tc>
        <w:tc>
          <w:tcPr>
            <w:tcW w:w="794" w:type="dxa"/>
            <w:noWrap/>
            <w:vAlign w:val="center"/>
            <w:hideMark/>
          </w:tcPr>
          <w:p w14:paraId="53CE04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193619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246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1921</w:t>
            </w:r>
          </w:p>
        </w:tc>
        <w:tc>
          <w:tcPr>
            <w:tcW w:w="794" w:type="dxa"/>
            <w:vAlign w:val="center"/>
          </w:tcPr>
          <w:p w14:paraId="17DBF8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624" w:type="dxa"/>
            <w:noWrap/>
            <w:vAlign w:val="center"/>
            <w:hideMark/>
          </w:tcPr>
          <w:p w14:paraId="6CE030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C029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0E17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499CA3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52.1</w:t>
            </w:r>
          </w:p>
        </w:tc>
      </w:tr>
      <w:tr w:rsidR="009F2394" w:rsidRPr="008361E1" w14:paraId="7F7E7A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8DCC6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1937</w:t>
            </w:r>
          </w:p>
        </w:tc>
        <w:tc>
          <w:tcPr>
            <w:tcW w:w="794" w:type="dxa"/>
            <w:vAlign w:val="center"/>
          </w:tcPr>
          <w:p w14:paraId="19E758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624" w:type="dxa"/>
            <w:noWrap/>
            <w:vAlign w:val="center"/>
            <w:hideMark/>
          </w:tcPr>
          <w:p w14:paraId="5B38DC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F7A0C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83A33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52.1</w:t>
            </w:r>
          </w:p>
        </w:tc>
        <w:tc>
          <w:tcPr>
            <w:tcW w:w="794" w:type="dxa"/>
            <w:noWrap/>
            <w:vAlign w:val="center"/>
            <w:hideMark/>
          </w:tcPr>
          <w:p w14:paraId="6BCBAB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0B842DC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F31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1947</w:t>
            </w:r>
          </w:p>
        </w:tc>
        <w:tc>
          <w:tcPr>
            <w:tcW w:w="794" w:type="dxa"/>
            <w:vAlign w:val="center"/>
          </w:tcPr>
          <w:p w14:paraId="71B537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624" w:type="dxa"/>
            <w:noWrap/>
            <w:vAlign w:val="center"/>
            <w:hideMark/>
          </w:tcPr>
          <w:p w14:paraId="502EED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511A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7FEC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B9418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79.7</w:t>
            </w:r>
          </w:p>
        </w:tc>
      </w:tr>
      <w:tr w:rsidR="009F2394" w:rsidRPr="008361E1" w14:paraId="21EB7B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A95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1951</w:t>
            </w:r>
          </w:p>
        </w:tc>
        <w:tc>
          <w:tcPr>
            <w:tcW w:w="794" w:type="dxa"/>
            <w:vAlign w:val="center"/>
          </w:tcPr>
          <w:p w14:paraId="1AB79F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624" w:type="dxa"/>
            <w:noWrap/>
            <w:vAlign w:val="center"/>
            <w:hideMark/>
          </w:tcPr>
          <w:p w14:paraId="11705E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F5A1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4A46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79.7</w:t>
            </w:r>
          </w:p>
        </w:tc>
        <w:tc>
          <w:tcPr>
            <w:tcW w:w="794" w:type="dxa"/>
            <w:noWrap/>
            <w:vAlign w:val="center"/>
            <w:hideMark/>
          </w:tcPr>
          <w:p w14:paraId="4C7790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2AF192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FBE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1954</w:t>
            </w:r>
          </w:p>
        </w:tc>
        <w:tc>
          <w:tcPr>
            <w:tcW w:w="794" w:type="dxa"/>
            <w:vAlign w:val="center"/>
          </w:tcPr>
          <w:p w14:paraId="5FA153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624" w:type="dxa"/>
            <w:noWrap/>
            <w:vAlign w:val="center"/>
            <w:hideMark/>
          </w:tcPr>
          <w:p w14:paraId="4B12D8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D03C9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4C3E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590EE1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72.1</w:t>
            </w:r>
          </w:p>
        </w:tc>
      </w:tr>
      <w:tr w:rsidR="009F2394" w:rsidRPr="008361E1" w14:paraId="6A4F629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6FC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1959</w:t>
            </w:r>
          </w:p>
        </w:tc>
        <w:tc>
          <w:tcPr>
            <w:tcW w:w="794" w:type="dxa"/>
            <w:vAlign w:val="center"/>
          </w:tcPr>
          <w:p w14:paraId="0B5642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624" w:type="dxa"/>
            <w:noWrap/>
            <w:vAlign w:val="center"/>
            <w:hideMark/>
          </w:tcPr>
          <w:p w14:paraId="074D08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1498E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E6C8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72.1</w:t>
            </w:r>
          </w:p>
        </w:tc>
        <w:tc>
          <w:tcPr>
            <w:tcW w:w="794" w:type="dxa"/>
            <w:noWrap/>
            <w:vAlign w:val="center"/>
            <w:hideMark/>
          </w:tcPr>
          <w:p w14:paraId="499814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67350A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59FB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1960</w:t>
            </w:r>
          </w:p>
        </w:tc>
        <w:tc>
          <w:tcPr>
            <w:tcW w:w="794" w:type="dxa"/>
            <w:vAlign w:val="center"/>
          </w:tcPr>
          <w:p w14:paraId="5B4DAC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624" w:type="dxa"/>
            <w:noWrap/>
            <w:vAlign w:val="center"/>
            <w:hideMark/>
          </w:tcPr>
          <w:p w14:paraId="4DD487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57BD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100B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48ED9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74.0</w:t>
            </w:r>
          </w:p>
        </w:tc>
      </w:tr>
      <w:tr w:rsidR="009F2394" w:rsidRPr="008361E1" w14:paraId="449F0C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611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1972</w:t>
            </w:r>
          </w:p>
        </w:tc>
        <w:tc>
          <w:tcPr>
            <w:tcW w:w="794" w:type="dxa"/>
            <w:vAlign w:val="center"/>
          </w:tcPr>
          <w:p w14:paraId="2D2F4A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624" w:type="dxa"/>
            <w:noWrap/>
            <w:vAlign w:val="center"/>
            <w:hideMark/>
          </w:tcPr>
          <w:p w14:paraId="0A4794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71565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ADBF6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74.0</w:t>
            </w:r>
          </w:p>
        </w:tc>
        <w:tc>
          <w:tcPr>
            <w:tcW w:w="794" w:type="dxa"/>
            <w:noWrap/>
            <w:vAlign w:val="center"/>
            <w:hideMark/>
          </w:tcPr>
          <w:p w14:paraId="3393B5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4215CD1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C9C0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1978</w:t>
            </w:r>
          </w:p>
        </w:tc>
        <w:tc>
          <w:tcPr>
            <w:tcW w:w="794" w:type="dxa"/>
            <w:vAlign w:val="center"/>
          </w:tcPr>
          <w:p w14:paraId="271B1A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624" w:type="dxa"/>
            <w:noWrap/>
            <w:vAlign w:val="center"/>
            <w:hideMark/>
          </w:tcPr>
          <w:p w14:paraId="55CFC0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E1A95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E147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69822D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52.4</w:t>
            </w:r>
          </w:p>
        </w:tc>
      </w:tr>
      <w:tr w:rsidR="009F2394" w:rsidRPr="008361E1" w14:paraId="152C16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90BE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2062</w:t>
            </w:r>
          </w:p>
        </w:tc>
        <w:tc>
          <w:tcPr>
            <w:tcW w:w="794" w:type="dxa"/>
            <w:vAlign w:val="center"/>
          </w:tcPr>
          <w:p w14:paraId="2DFA4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624" w:type="dxa"/>
            <w:noWrap/>
            <w:vAlign w:val="center"/>
            <w:hideMark/>
          </w:tcPr>
          <w:p w14:paraId="748F5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B5060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4EB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52.4</w:t>
            </w:r>
          </w:p>
        </w:tc>
        <w:tc>
          <w:tcPr>
            <w:tcW w:w="794" w:type="dxa"/>
            <w:noWrap/>
            <w:vAlign w:val="center"/>
            <w:hideMark/>
          </w:tcPr>
          <w:p w14:paraId="273AC8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3AE3C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6A1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2074</w:t>
            </w:r>
          </w:p>
        </w:tc>
        <w:tc>
          <w:tcPr>
            <w:tcW w:w="794" w:type="dxa"/>
            <w:vAlign w:val="center"/>
          </w:tcPr>
          <w:p w14:paraId="318CEE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624" w:type="dxa"/>
            <w:noWrap/>
            <w:vAlign w:val="center"/>
            <w:hideMark/>
          </w:tcPr>
          <w:p w14:paraId="069B4D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EF192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486CC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26F52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FEDE5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171F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2077</w:t>
            </w:r>
          </w:p>
        </w:tc>
        <w:tc>
          <w:tcPr>
            <w:tcW w:w="794" w:type="dxa"/>
            <w:vAlign w:val="center"/>
          </w:tcPr>
          <w:p w14:paraId="458E3C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624" w:type="dxa"/>
            <w:noWrap/>
            <w:vAlign w:val="center"/>
            <w:hideMark/>
          </w:tcPr>
          <w:p w14:paraId="7CBE06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11945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18E8F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51231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27C4BE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A39A5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2093</w:t>
            </w:r>
          </w:p>
        </w:tc>
        <w:tc>
          <w:tcPr>
            <w:tcW w:w="794" w:type="dxa"/>
            <w:vAlign w:val="center"/>
          </w:tcPr>
          <w:p w14:paraId="386528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624" w:type="dxa"/>
            <w:noWrap/>
            <w:vAlign w:val="center"/>
            <w:hideMark/>
          </w:tcPr>
          <w:p w14:paraId="1BD9B8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A8223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9F42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21BB41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1A7702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DB6F0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2123</w:t>
            </w:r>
          </w:p>
        </w:tc>
        <w:tc>
          <w:tcPr>
            <w:tcW w:w="794" w:type="dxa"/>
            <w:vAlign w:val="center"/>
          </w:tcPr>
          <w:p w14:paraId="1A3FC0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624" w:type="dxa"/>
            <w:noWrap/>
            <w:vAlign w:val="center"/>
            <w:hideMark/>
          </w:tcPr>
          <w:p w14:paraId="1AC50D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49953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3077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337494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D405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99D92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2133</w:t>
            </w:r>
          </w:p>
        </w:tc>
        <w:tc>
          <w:tcPr>
            <w:tcW w:w="794" w:type="dxa"/>
            <w:vAlign w:val="center"/>
          </w:tcPr>
          <w:p w14:paraId="432C57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624" w:type="dxa"/>
            <w:noWrap/>
            <w:vAlign w:val="center"/>
            <w:hideMark/>
          </w:tcPr>
          <w:p w14:paraId="17341A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4F2DA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AA5F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A0F2A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0E87B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EBB6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2137</w:t>
            </w:r>
          </w:p>
        </w:tc>
        <w:tc>
          <w:tcPr>
            <w:tcW w:w="794" w:type="dxa"/>
            <w:vAlign w:val="center"/>
          </w:tcPr>
          <w:p w14:paraId="7FBCFD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624" w:type="dxa"/>
            <w:noWrap/>
            <w:vAlign w:val="center"/>
            <w:hideMark/>
          </w:tcPr>
          <w:p w14:paraId="1066BD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08E09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199F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0A23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43D927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7934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2152</w:t>
            </w:r>
          </w:p>
        </w:tc>
        <w:tc>
          <w:tcPr>
            <w:tcW w:w="794" w:type="dxa"/>
            <w:vAlign w:val="center"/>
          </w:tcPr>
          <w:p w14:paraId="7AD91A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624" w:type="dxa"/>
            <w:noWrap/>
            <w:vAlign w:val="center"/>
            <w:hideMark/>
          </w:tcPr>
          <w:p w14:paraId="75DADC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4CA3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37DC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7D1904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62.9</w:t>
            </w:r>
          </w:p>
        </w:tc>
      </w:tr>
      <w:tr w:rsidR="009F2394" w:rsidRPr="008361E1" w14:paraId="554A44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7BC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2187</w:t>
            </w:r>
          </w:p>
        </w:tc>
        <w:tc>
          <w:tcPr>
            <w:tcW w:w="794" w:type="dxa"/>
            <w:vAlign w:val="center"/>
          </w:tcPr>
          <w:p w14:paraId="7B76F2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624" w:type="dxa"/>
            <w:noWrap/>
            <w:vAlign w:val="center"/>
            <w:hideMark/>
          </w:tcPr>
          <w:p w14:paraId="1D39CA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2758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760C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62.9</w:t>
            </w:r>
          </w:p>
        </w:tc>
        <w:tc>
          <w:tcPr>
            <w:tcW w:w="794" w:type="dxa"/>
            <w:noWrap/>
            <w:vAlign w:val="center"/>
            <w:hideMark/>
          </w:tcPr>
          <w:p w14:paraId="40BE08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16B3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D9D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2195</w:t>
            </w:r>
          </w:p>
        </w:tc>
        <w:tc>
          <w:tcPr>
            <w:tcW w:w="794" w:type="dxa"/>
            <w:vAlign w:val="center"/>
          </w:tcPr>
          <w:p w14:paraId="5FCA40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624" w:type="dxa"/>
            <w:noWrap/>
            <w:vAlign w:val="center"/>
            <w:hideMark/>
          </w:tcPr>
          <w:p w14:paraId="6D1412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60CA1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DACCD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94152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7957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6BC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2199</w:t>
            </w:r>
          </w:p>
        </w:tc>
        <w:tc>
          <w:tcPr>
            <w:tcW w:w="794" w:type="dxa"/>
            <w:vAlign w:val="center"/>
          </w:tcPr>
          <w:p w14:paraId="6BAD22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624" w:type="dxa"/>
            <w:noWrap/>
            <w:vAlign w:val="center"/>
            <w:hideMark/>
          </w:tcPr>
          <w:p w14:paraId="6BFE48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533C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4A8F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A6EDE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010B39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E4C1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2212</w:t>
            </w:r>
          </w:p>
        </w:tc>
        <w:tc>
          <w:tcPr>
            <w:tcW w:w="794" w:type="dxa"/>
            <w:vAlign w:val="center"/>
          </w:tcPr>
          <w:p w14:paraId="15195E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624" w:type="dxa"/>
            <w:noWrap/>
            <w:vAlign w:val="center"/>
            <w:hideMark/>
          </w:tcPr>
          <w:p w14:paraId="093EC6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840DB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32BF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64D957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60.1</w:t>
            </w:r>
          </w:p>
        </w:tc>
      </w:tr>
      <w:tr w:rsidR="009F2394" w:rsidRPr="008361E1" w14:paraId="4A884A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1987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2218</w:t>
            </w:r>
          </w:p>
        </w:tc>
        <w:tc>
          <w:tcPr>
            <w:tcW w:w="794" w:type="dxa"/>
            <w:vAlign w:val="center"/>
          </w:tcPr>
          <w:p w14:paraId="0633D5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624" w:type="dxa"/>
            <w:noWrap/>
            <w:vAlign w:val="center"/>
            <w:hideMark/>
          </w:tcPr>
          <w:p w14:paraId="0D80DF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241D34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8351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60.1</w:t>
            </w:r>
          </w:p>
        </w:tc>
        <w:tc>
          <w:tcPr>
            <w:tcW w:w="794" w:type="dxa"/>
            <w:noWrap/>
            <w:vAlign w:val="center"/>
            <w:hideMark/>
          </w:tcPr>
          <w:p w14:paraId="3BCD35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650B6D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541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2229</w:t>
            </w:r>
          </w:p>
        </w:tc>
        <w:tc>
          <w:tcPr>
            <w:tcW w:w="794" w:type="dxa"/>
            <w:vAlign w:val="center"/>
          </w:tcPr>
          <w:p w14:paraId="03D4CB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624" w:type="dxa"/>
            <w:noWrap/>
            <w:vAlign w:val="center"/>
            <w:hideMark/>
          </w:tcPr>
          <w:p w14:paraId="158D2F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46040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8D12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4DF903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15.2</w:t>
            </w:r>
          </w:p>
        </w:tc>
      </w:tr>
      <w:tr w:rsidR="009F2394" w:rsidRPr="008361E1" w14:paraId="12B257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38A9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2233</w:t>
            </w:r>
          </w:p>
        </w:tc>
        <w:tc>
          <w:tcPr>
            <w:tcW w:w="794" w:type="dxa"/>
            <w:vAlign w:val="center"/>
          </w:tcPr>
          <w:p w14:paraId="3FC817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624" w:type="dxa"/>
            <w:noWrap/>
            <w:vAlign w:val="center"/>
            <w:hideMark/>
          </w:tcPr>
          <w:p w14:paraId="7A2AF0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C6992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92939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15.2</w:t>
            </w:r>
          </w:p>
        </w:tc>
        <w:tc>
          <w:tcPr>
            <w:tcW w:w="794" w:type="dxa"/>
            <w:noWrap/>
            <w:vAlign w:val="center"/>
            <w:hideMark/>
          </w:tcPr>
          <w:p w14:paraId="1D9FB3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6E74AD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D38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2244</w:t>
            </w:r>
          </w:p>
        </w:tc>
        <w:tc>
          <w:tcPr>
            <w:tcW w:w="794" w:type="dxa"/>
            <w:vAlign w:val="center"/>
          </w:tcPr>
          <w:p w14:paraId="67D5A7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624" w:type="dxa"/>
            <w:noWrap/>
            <w:vAlign w:val="center"/>
            <w:hideMark/>
          </w:tcPr>
          <w:p w14:paraId="0A91B1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24683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2EDC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3ED78E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53.3</w:t>
            </w:r>
          </w:p>
        </w:tc>
      </w:tr>
      <w:tr w:rsidR="009F2394" w:rsidRPr="008361E1" w14:paraId="14E328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22B1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2250</w:t>
            </w:r>
          </w:p>
        </w:tc>
        <w:tc>
          <w:tcPr>
            <w:tcW w:w="794" w:type="dxa"/>
            <w:vAlign w:val="center"/>
          </w:tcPr>
          <w:p w14:paraId="070894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624" w:type="dxa"/>
            <w:noWrap/>
            <w:vAlign w:val="center"/>
            <w:hideMark/>
          </w:tcPr>
          <w:p w14:paraId="6F3680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E860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CB2F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53.3</w:t>
            </w:r>
          </w:p>
        </w:tc>
        <w:tc>
          <w:tcPr>
            <w:tcW w:w="794" w:type="dxa"/>
            <w:noWrap/>
            <w:vAlign w:val="center"/>
            <w:hideMark/>
          </w:tcPr>
          <w:p w14:paraId="7EEAE8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4DFFA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8E5E0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2261</w:t>
            </w:r>
          </w:p>
        </w:tc>
        <w:tc>
          <w:tcPr>
            <w:tcW w:w="794" w:type="dxa"/>
            <w:vAlign w:val="center"/>
          </w:tcPr>
          <w:p w14:paraId="15B917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624" w:type="dxa"/>
            <w:noWrap/>
            <w:vAlign w:val="center"/>
            <w:hideMark/>
          </w:tcPr>
          <w:p w14:paraId="78B9A4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EACB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94A1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71251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686E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B24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2266</w:t>
            </w:r>
          </w:p>
        </w:tc>
        <w:tc>
          <w:tcPr>
            <w:tcW w:w="794" w:type="dxa"/>
            <w:vAlign w:val="center"/>
          </w:tcPr>
          <w:p w14:paraId="439B96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624" w:type="dxa"/>
            <w:noWrap/>
            <w:vAlign w:val="center"/>
            <w:hideMark/>
          </w:tcPr>
          <w:p w14:paraId="42DB3D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FDD50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666F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E0DC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211996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EEA5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2272</w:t>
            </w:r>
          </w:p>
        </w:tc>
        <w:tc>
          <w:tcPr>
            <w:tcW w:w="794" w:type="dxa"/>
            <w:vAlign w:val="center"/>
          </w:tcPr>
          <w:p w14:paraId="4250A5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624" w:type="dxa"/>
            <w:noWrap/>
            <w:vAlign w:val="center"/>
            <w:hideMark/>
          </w:tcPr>
          <w:p w14:paraId="2AD9E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4868D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E7A8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2A3DD4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D8A70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BF4BB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2520</w:t>
            </w:r>
          </w:p>
        </w:tc>
        <w:tc>
          <w:tcPr>
            <w:tcW w:w="794" w:type="dxa"/>
            <w:vAlign w:val="center"/>
          </w:tcPr>
          <w:p w14:paraId="5EC7F0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624" w:type="dxa"/>
            <w:noWrap/>
            <w:vAlign w:val="center"/>
            <w:hideMark/>
          </w:tcPr>
          <w:p w14:paraId="376E2C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BBD0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475E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64F607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53E2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FD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2526</w:t>
            </w:r>
          </w:p>
        </w:tc>
        <w:tc>
          <w:tcPr>
            <w:tcW w:w="794" w:type="dxa"/>
            <w:vAlign w:val="center"/>
          </w:tcPr>
          <w:p w14:paraId="00CC31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624" w:type="dxa"/>
            <w:noWrap/>
            <w:vAlign w:val="center"/>
            <w:hideMark/>
          </w:tcPr>
          <w:p w14:paraId="3492F7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1B9B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F3C13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B510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65B6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1702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2529</w:t>
            </w:r>
          </w:p>
        </w:tc>
        <w:tc>
          <w:tcPr>
            <w:tcW w:w="794" w:type="dxa"/>
            <w:vAlign w:val="center"/>
          </w:tcPr>
          <w:p w14:paraId="11BEA6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624" w:type="dxa"/>
            <w:noWrap/>
            <w:vAlign w:val="center"/>
            <w:hideMark/>
          </w:tcPr>
          <w:p w14:paraId="5A0BED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6AD72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13A9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85704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5CFFD3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4AC3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2548</w:t>
            </w:r>
          </w:p>
        </w:tc>
        <w:tc>
          <w:tcPr>
            <w:tcW w:w="794" w:type="dxa"/>
            <w:vAlign w:val="center"/>
          </w:tcPr>
          <w:p w14:paraId="384EAD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624" w:type="dxa"/>
            <w:noWrap/>
            <w:vAlign w:val="center"/>
            <w:hideMark/>
          </w:tcPr>
          <w:p w14:paraId="3D683E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32BD6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D129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2A395D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41979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31802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2560</w:t>
            </w:r>
          </w:p>
        </w:tc>
        <w:tc>
          <w:tcPr>
            <w:tcW w:w="794" w:type="dxa"/>
            <w:vAlign w:val="center"/>
          </w:tcPr>
          <w:p w14:paraId="510EC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624" w:type="dxa"/>
            <w:noWrap/>
            <w:vAlign w:val="center"/>
            <w:hideMark/>
          </w:tcPr>
          <w:p w14:paraId="3F21C5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9837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8F9B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575FDF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F4908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1BFF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2567</w:t>
            </w:r>
          </w:p>
        </w:tc>
        <w:tc>
          <w:tcPr>
            <w:tcW w:w="794" w:type="dxa"/>
            <w:vAlign w:val="center"/>
          </w:tcPr>
          <w:p w14:paraId="4B3E8F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624" w:type="dxa"/>
            <w:noWrap/>
            <w:vAlign w:val="center"/>
            <w:hideMark/>
          </w:tcPr>
          <w:p w14:paraId="3A12CA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DF098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21273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68F7A3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3CB825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D8C3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2570</w:t>
            </w:r>
          </w:p>
        </w:tc>
        <w:tc>
          <w:tcPr>
            <w:tcW w:w="794" w:type="dxa"/>
            <w:vAlign w:val="center"/>
          </w:tcPr>
          <w:p w14:paraId="29BF1F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624" w:type="dxa"/>
            <w:noWrap/>
            <w:vAlign w:val="center"/>
            <w:hideMark/>
          </w:tcPr>
          <w:p w14:paraId="242F8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D6549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BC88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78CF1D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58BB535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5F19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2579</w:t>
            </w:r>
          </w:p>
        </w:tc>
        <w:tc>
          <w:tcPr>
            <w:tcW w:w="794" w:type="dxa"/>
            <w:vAlign w:val="center"/>
          </w:tcPr>
          <w:p w14:paraId="3662EF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624" w:type="dxa"/>
            <w:noWrap/>
            <w:vAlign w:val="center"/>
            <w:hideMark/>
          </w:tcPr>
          <w:p w14:paraId="0C8319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C7F4D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C9A8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5563E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4E5F0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790BD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2587</w:t>
            </w:r>
          </w:p>
        </w:tc>
        <w:tc>
          <w:tcPr>
            <w:tcW w:w="794" w:type="dxa"/>
            <w:vAlign w:val="center"/>
          </w:tcPr>
          <w:p w14:paraId="2FC926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624" w:type="dxa"/>
            <w:noWrap/>
            <w:vAlign w:val="center"/>
            <w:hideMark/>
          </w:tcPr>
          <w:p w14:paraId="52DBC6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45373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89AF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5D294F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03A16FE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410C4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2591</w:t>
            </w:r>
          </w:p>
        </w:tc>
        <w:tc>
          <w:tcPr>
            <w:tcW w:w="794" w:type="dxa"/>
            <w:vAlign w:val="center"/>
          </w:tcPr>
          <w:p w14:paraId="5E8194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624" w:type="dxa"/>
            <w:noWrap/>
            <w:vAlign w:val="center"/>
            <w:hideMark/>
          </w:tcPr>
          <w:p w14:paraId="2C224B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AB264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E7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5365CE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5CCBFD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4FA9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2594</w:t>
            </w:r>
          </w:p>
        </w:tc>
        <w:tc>
          <w:tcPr>
            <w:tcW w:w="794" w:type="dxa"/>
            <w:vAlign w:val="center"/>
          </w:tcPr>
          <w:p w14:paraId="0232A5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624" w:type="dxa"/>
            <w:noWrap/>
            <w:vAlign w:val="center"/>
            <w:hideMark/>
          </w:tcPr>
          <w:p w14:paraId="6BF65D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5756D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E47D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2CB2A7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156D8C3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6C3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2602</w:t>
            </w:r>
          </w:p>
        </w:tc>
        <w:tc>
          <w:tcPr>
            <w:tcW w:w="794" w:type="dxa"/>
            <w:vAlign w:val="center"/>
          </w:tcPr>
          <w:p w14:paraId="1C4C8A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624" w:type="dxa"/>
            <w:noWrap/>
            <w:vAlign w:val="center"/>
            <w:hideMark/>
          </w:tcPr>
          <w:p w14:paraId="3F7794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99B15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85A8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0B960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2B76F21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817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2605</w:t>
            </w:r>
          </w:p>
        </w:tc>
        <w:tc>
          <w:tcPr>
            <w:tcW w:w="794" w:type="dxa"/>
            <w:vAlign w:val="center"/>
          </w:tcPr>
          <w:p w14:paraId="19A42C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624" w:type="dxa"/>
            <w:noWrap/>
            <w:vAlign w:val="center"/>
            <w:hideMark/>
          </w:tcPr>
          <w:p w14:paraId="4A572D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D87EB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25600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285A4E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3DD415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318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2611</w:t>
            </w:r>
          </w:p>
        </w:tc>
        <w:tc>
          <w:tcPr>
            <w:tcW w:w="794" w:type="dxa"/>
            <w:vAlign w:val="center"/>
          </w:tcPr>
          <w:p w14:paraId="7C3EE7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624" w:type="dxa"/>
            <w:noWrap/>
            <w:vAlign w:val="center"/>
            <w:hideMark/>
          </w:tcPr>
          <w:p w14:paraId="143B31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F77F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D039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01448C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076FDB3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54D8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2614</w:t>
            </w:r>
          </w:p>
        </w:tc>
        <w:tc>
          <w:tcPr>
            <w:tcW w:w="794" w:type="dxa"/>
            <w:vAlign w:val="center"/>
          </w:tcPr>
          <w:p w14:paraId="2E083D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624" w:type="dxa"/>
            <w:noWrap/>
            <w:vAlign w:val="center"/>
            <w:hideMark/>
          </w:tcPr>
          <w:p w14:paraId="0D3333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03FF0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FEA5D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4D13B0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98ABE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3A7C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2624</w:t>
            </w:r>
          </w:p>
        </w:tc>
        <w:tc>
          <w:tcPr>
            <w:tcW w:w="794" w:type="dxa"/>
            <w:vAlign w:val="center"/>
          </w:tcPr>
          <w:p w14:paraId="03D326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624" w:type="dxa"/>
            <w:noWrap/>
            <w:vAlign w:val="center"/>
            <w:hideMark/>
          </w:tcPr>
          <w:p w14:paraId="567CE9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1650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6B3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7D40A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C04365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06D70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2631</w:t>
            </w:r>
          </w:p>
        </w:tc>
        <w:tc>
          <w:tcPr>
            <w:tcW w:w="794" w:type="dxa"/>
            <w:vAlign w:val="center"/>
          </w:tcPr>
          <w:p w14:paraId="79738D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624" w:type="dxa"/>
            <w:noWrap/>
            <w:vAlign w:val="center"/>
            <w:hideMark/>
          </w:tcPr>
          <w:p w14:paraId="60F8A6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06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AB57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2F4B04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593C1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589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2634</w:t>
            </w:r>
          </w:p>
        </w:tc>
        <w:tc>
          <w:tcPr>
            <w:tcW w:w="794" w:type="dxa"/>
            <w:vAlign w:val="center"/>
          </w:tcPr>
          <w:p w14:paraId="01A5B5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624" w:type="dxa"/>
            <w:noWrap/>
            <w:vAlign w:val="center"/>
            <w:hideMark/>
          </w:tcPr>
          <w:p w14:paraId="4D378D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72C33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B8D9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F82BC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42693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8933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2637</w:t>
            </w:r>
          </w:p>
        </w:tc>
        <w:tc>
          <w:tcPr>
            <w:tcW w:w="794" w:type="dxa"/>
            <w:vAlign w:val="center"/>
          </w:tcPr>
          <w:p w14:paraId="26E50B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624" w:type="dxa"/>
            <w:noWrap/>
            <w:vAlign w:val="center"/>
            <w:hideMark/>
          </w:tcPr>
          <w:p w14:paraId="3BE43D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E2B13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8BF1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4AC61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ADE01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F06BB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2639</w:t>
            </w:r>
          </w:p>
        </w:tc>
        <w:tc>
          <w:tcPr>
            <w:tcW w:w="794" w:type="dxa"/>
            <w:vAlign w:val="center"/>
          </w:tcPr>
          <w:p w14:paraId="306235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2642</w:t>
            </w:r>
          </w:p>
        </w:tc>
        <w:tc>
          <w:tcPr>
            <w:tcW w:w="624" w:type="dxa"/>
            <w:noWrap/>
            <w:vAlign w:val="center"/>
            <w:hideMark/>
          </w:tcPr>
          <w:p w14:paraId="42B536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CEE5E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B427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5D5AAE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EE922C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57ED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2642</w:t>
            </w:r>
          </w:p>
        </w:tc>
        <w:tc>
          <w:tcPr>
            <w:tcW w:w="794" w:type="dxa"/>
            <w:vAlign w:val="center"/>
          </w:tcPr>
          <w:p w14:paraId="321097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624" w:type="dxa"/>
            <w:noWrap/>
            <w:vAlign w:val="center"/>
            <w:hideMark/>
          </w:tcPr>
          <w:p w14:paraId="419525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1D6D8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30EA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418DFB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3D53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8A9D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2650</w:t>
            </w:r>
          </w:p>
        </w:tc>
        <w:tc>
          <w:tcPr>
            <w:tcW w:w="794" w:type="dxa"/>
            <w:vAlign w:val="center"/>
          </w:tcPr>
          <w:p w14:paraId="08C8DD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624" w:type="dxa"/>
            <w:noWrap/>
            <w:vAlign w:val="center"/>
            <w:hideMark/>
          </w:tcPr>
          <w:p w14:paraId="1CE442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BDE75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4733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697A9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2C72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819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2655</w:t>
            </w:r>
          </w:p>
        </w:tc>
        <w:tc>
          <w:tcPr>
            <w:tcW w:w="794" w:type="dxa"/>
            <w:vAlign w:val="center"/>
          </w:tcPr>
          <w:p w14:paraId="45DAAC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624" w:type="dxa"/>
            <w:noWrap/>
            <w:vAlign w:val="center"/>
            <w:hideMark/>
          </w:tcPr>
          <w:p w14:paraId="7107BE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112C3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D76A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E2324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40FB24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3650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2669</w:t>
            </w:r>
          </w:p>
        </w:tc>
        <w:tc>
          <w:tcPr>
            <w:tcW w:w="794" w:type="dxa"/>
            <w:vAlign w:val="center"/>
          </w:tcPr>
          <w:p w14:paraId="7FAB9F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624" w:type="dxa"/>
            <w:noWrap/>
            <w:vAlign w:val="center"/>
            <w:hideMark/>
          </w:tcPr>
          <w:p w14:paraId="7603A8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55E3A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F9BD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29EB3F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46.6</w:t>
            </w:r>
          </w:p>
        </w:tc>
      </w:tr>
      <w:tr w:rsidR="009F2394" w:rsidRPr="008361E1" w14:paraId="61EE2D3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11AA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2672</w:t>
            </w:r>
          </w:p>
        </w:tc>
        <w:tc>
          <w:tcPr>
            <w:tcW w:w="794" w:type="dxa"/>
            <w:vAlign w:val="center"/>
          </w:tcPr>
          <w:p w14:paraId="74277A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624" w:type="dxa"/>
            <w:noWrap/>
            <w:vAlign w:val="center"/>
            <w:hideMark/>
          </w:tcPr>
          <w:p w14:paraId="29848C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0D9A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DF2E8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46.6</w:t>
            </w:r>
          </w:p>
        </w:tc>
        <w:tc>
          <w:tcPr>
            <w:tcW w:w="794" w:type="dxa"/>
            <w:noWrap/>
            <w:vAlign w:val="center"/>
            <w:hideMark/>
          </w:tcPr>
          <w:p w14:paraId="1AC711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77AB697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8F30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2677</w:t>
            </w:r>
          </w:p>
        </w:tc>
        <w:tc>
          <w:tcPr>
            <w:tcW w:w="794" w:type="dxa"/>
            <w:vAlign w:val="center"/>
          </w:tcPr>
          <w:p w14:paraId="4E9FB3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624" w:type="dxa"/>
            <w:noWrap/>
            <w:vAlign w:val="center"/>
            <w:hideMark/>
          </w:tcPr>
          <w:p w14:paraId="5FA6AD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8547B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0963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0F3ECF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w:t>
            </w:r>
          </w:p>
        </w:tc>
      </w:tr>
      <w:tr w:rsidR="009F2394" w:rsidRPr="008361E1" w14:paraId="4B5082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FAFA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2680</w:t>
            </w:r>
          </w:p>
        </w:tc>
        <w:tc>
          <w:tcPr>
            <w:tcW w:w="794" w:type="dxa"/>
            <w:vAlign w:val="center"/>
          </w:tcPr>
          <w:p w14:paraId="086D2B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624" w:type="dxa"/>
            <w:noWrap/>
            <w:vAlign w:val="center"/>
            <w:hideMark/>
          </w:tcPr>
          <w:p w14:paraId="5F3D18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5F2D0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F4167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w:t>
            </w:r>
          </w:p>
        </w:tc>
        <w:tc>
          <w:tcPr>
            <w:tcW w:w="794" w:type="dxa"/>
            <w:noWrap/>
            <w:vAlign w:val="center"/>
            <w:hideMark/>
          </w:tcPr>
          <w:p w14:paraId="5B2591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10DEB3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BDF1E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2690</w:t>
            </w:r>
          </w:p>
        </w:tc>
        <w:tc>
          <w:tcPr>
            <w:tcW w:w="794" w:type="dxa"/>
            <w:vAlign w:val="center"/>
          </w:tcPr>
          <w:p w14:paraId="13F654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624" w:type="dxa"/>
            <w:noWrap/>
            <w:vAlign w:val="center"/>
            <w:hideMark/>
          </w:tcPr>
          <w:p w14:paraId="6C222D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47B0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43CC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3F0154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3EADE3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68E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2698</w:t>
            </w:r>
          </w:p>
        </w:tc>
        <w:tc>
          <w:tcPr>
            <w:tcW w:w="794" w:type="dxa"/>
            <w:vAlign w:val="center"/>
          </w:tcPr>
          <w:p w14:paraId="5C9985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624" w:type="dxa"/>
            <w:noWrap/>
            <w:vAlign w:val="center"/>
            <w:hideMark/>
          </w:tcPr>
          <w:p w14:paraId="089265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34C72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E29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23FD12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38527F6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863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2701</w:t>
            </w:r>
          </w:p>
        </w:tc>
        <w:tc>
          <w:tcPr>
            <w:tcW w:w="794" w:type="dxa"/>
            <w:vAlign w:val="center"/>
          </w:tcPr>
          <w:p w14:paraId="6709CF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624" w:type="dxa"/>
            <w:noWrap/>
            <w:vAlign w:val="center"/>
            <w:hideMark/>
          </w:tcPr>
          <w:p w14:paraId="7E7557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76B4DC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87CC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5BBE8D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41.5</w:t>
            </w:r>
          </w:p>
        </w:tc>
      </w:tr>
      <w:tr w:rsidR="009F2394" w:rsidRPr="008361E1" w14:paraId="787147D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EB0B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2704</w:t>
            </w:r>
          </w:p>
        </w:tc>
        <w:tc>
          <w:tcPr>
            <w:tcW w:w="794" w:type="dxa"/>
            <w:vAlign w:val="center"/>
          </w:tcPr>
          <w:p w14:paraId="12FF3B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624" w:type="dxa"/>
            <w:noWrap/>
            <w:vAlign w:val="center"/>
            <w:hideMark/>
          </w:tcPr>
          <w:p w14:paraId="649856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434542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A2D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41.5</w:t>
            </w:r>
          </w:p>
        </w:tc>
        <w:tc>
          <w:tcPr>
            <w:tcW w:w="794" w:type="dxa"/>
            <w:noWrap/>
            <w:vAlign w:val="center"/>
            <w:hideMark/>
          </w:tcPr>
          <w:p w14:paraId="488D86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12A598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ED08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2708</w:t>
            </w:r>
          </w:p>
        </w:tc>
        <w:tc>
          <w:tcPr>
            <w:tcW w:w="794" w:type="dxa"/>
            <w:vAlign w:val="center"/>
          </w:tcPr>
          <w:p w14:paraId="7AF2FD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624" w:type="dxa"/>
            <w:noWrap/>
            <w:vAlign w:val="center"/>
            <w:hideMark/>
          </w:tcPr>
          <w:p w14:paraId="56EC2B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D40F3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873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47F164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4E366E5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D107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2714</w:t>
            </w:r>
          </w:p>
        </w:tc>
        <w:tc>
          <w:tcPr>
            <w:tcW w:w="794" w:type="dxa"/>
            <w:vAlign w:val="center"/>
          </w:tcPr>
          <w:p w14:paraId="6F0D72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624" w:type="dxa"/>
            <w:noWrap/>
            <w:vAlign w:val="center"/>
            <w:hideMark/>
          </w:tcPr>
          <w:p w14:paraId="71FE30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9A99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F30D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0F4B13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14609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3486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2719</w:t>
            </w:r>
          </w:p>
        </w:tc>
        <w:tc>
          <w:tcPr>
            <w:tcW w:w="794" w:type="dxa"/>
            <w:vAlign w:val="center"/>
          </w:tcPr>
          <w:p w14:paraId="0F2270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624" w:type="dxa"/>
            <w:noWrap/>
            <w:vAlign w:val="center"/>
            <w:hideMark/>
          </w:tcPr>
          <w:p w14:paraId="37542E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3882F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9F97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277A7E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418EA7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C94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2722</w:t>
            </w:r>
          </w:p>
        </w:tc>
        <w:tc>
          <w:tcPr>
            <w:tcW w:w="794" w:type="dxa"/>
            <w:vAlign w:val="center"/>
          </w:tcPr>
          <w:p w14:paraId="0D18F7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624" w:type="dxa"/>
            <w:noWrap/>
            <w:vAlign w:val="center"/>
            <w:hideMark/>
          </w:tcPr>
          <w:p w14:paraId="11DBA8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2EDDF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AF8D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6BDABC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6E73046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C9B1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2728</w:t>
            </w:r>
          </w:p>
        </w:tc>
        <w:tc>
          <w:tcPr>
            <w:tcW w:w="794" w:type="dxa"/>
            <w:vAlign w:val="center"/>
          </w:tcPr>
          <w:p w14:paraId="0CAD75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624" w:type="dxa"/>
            <w:noWrap/>
            <w:vAlign w:val="center"/>
            <w:hideMark/>
          </w:tcPr>
          <w:p w14:paraId="7577B1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0BE15D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CD0E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58A5DF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1BDF0FF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CAE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2738</w:t>
            </w:r>
          </w:p>
        </w:tc>
        <w:tc>
          <w:tcPr>
            <w:tcW w:w="794" w:type="dxa"/>
            <w:vAlign w:val="center"/>
          </w:tcPr>
          <w:p w14:paraId="435057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624" w:type="dxa"/>
            <w:noWrap/>
            <w:vAlign w:val="center"/>
            <w:hideMark/>
          </w:tcPr>
          <w:p w14:paraId="7C33DE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CEEA7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8FB0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156697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B536C2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3C7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2745</w:t>
            </w:r>
          </w:p>
        </w:tc>
        <w:tc>
          <w:tcPr>
            <w:tcW w:w="794" w:type="dxa"/>
            <w:vAlign w:val="center"/>
          </w:tcPr>
          <w:p w14:paraId="0FBD2F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624" w:type="dxa"/>
            <w:noWrap/>
            <w:vAlign w:val="center"/>
            <w:hideMark/>
          </w:tcPr>
          <w:p w14:paraId="67C579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1DCE2B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72F5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1A3C03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0C35EC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690FF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2748</w:t>
            </w:r>
          </w:p>
        </w:tc>
        <w:tc>
          <w:tcPr>
            <w:tcW w:w="794" w:type="dxa"/>
            <w:vAlign w:val="center"/>
          </w:tcPr>
          <w:p w14:paraId="4B95B9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624" w:type="dxa"/>
            <w:noWrap/>
            <w:vAlign w:val="center"/>
            <w:hideMark/>
          </w:tcPr>
          <w:p w14:paraId="4A0646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DDB5D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9E86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39A29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02AABD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B4F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2754</w:t>
            </w:r>
          </w:p>
        </w:tc>
        <w:tc>
          <w:tcPr>
            <w:tcW w:w="794" w:type="dxa"/>
            <w:vAlign w:val="center"/>
          </w:tcPr>
          <w:p w14:paraId="2BEEC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624" w:type="dxa"/>
            <w:noWrap/>
            <w:vAlign w:val="center"/>
            <w:hideMark/>
          </w:tcPr>
          <w:p w14:paraId="02328F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68A54F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E564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03482B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1F93493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3563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2759</w:t>
            </w:r>
          </w:p>
        </w:tc>
        <w:tc>
          <w:tcPr>
            <w:tcW w:w="794" w:type="dxa"/>
            <w:vAlign w:val="center"/>
          </w:tcPr>
          <w:p w14:paraId="7A434B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624" w:type="dxa"/>
            <w:noWrap/>
            <w:vAlign w:val="center"/>
            <w:hideMark/>
          </w:tcPr>
          <w:p w14:paraId="02A997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3F16D9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928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12714C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D1A4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D9E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2767</w:t>
            </w:r>
          </w:p>
        </w:tc>
        <w:tc>
          <w:tcPr>
            <w:tcW w:w="794" w:type="dxa"/>
            <w:vAlign w:val="center"/>
          </w:tcPr>
          <w:p w14:paraId="387798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624" w:type="dxa"/>
            <w:noWrap/>
            <w:vAlign w:val="center"/>
            <w:hideMark/>
          </w:tcPr>
          <w:p w14:paraId="5F1FB1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w:t>
            </w:r>
          </w:p>
        </w:tc>
        <w:tc>
          <w:tcPr>
            <w:tcW w:w="680" w:type="dxa"/>
            <w:noWrap/>
            <w:vAlign w:val="center"/>
            <w:hideMark/>
          </w:tcPr>
          <w:p w14:paraId="5DDC8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01178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93E08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CC766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23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2835</w:t>
            </w:r>
          </w:p>
        </w:tc>
        <w:tc>
          <w:tcPr>
            <w:tcW w:w="794" w:type="dxa"/>
            <w:vAlign w:val="center"/>
          </w:tcPr>
          <w:p w14:paraId="0EE1B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624" w:type="dxa"/>
            <w:noWrap/>
            <w:vAlign w:val="center"/>
            <w:hideMark/>
          </w:tcPr>
          <w:p w14:paraId="04AFE5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149A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884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79225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5D78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B2FF7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2883</w:t>
            </w:r>
          </w:p>
        </w:tc>
        <w:tc>
          <w:tcPr>
            <w:tcW w:w="794" w:type="dxa"/>
            <w:vAlign w:val="center"/>
          </w:tcPr>
          <w:p w14:paraId="75FEFA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624" w:type="dxa"/>
            <w:noWrap/>
            <w:vAlign w:val="center"/>
            <w:hideMark/>
          </w:tcPr>
          <w:p w14:paraId="51E1C5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D5490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03F29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C2F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216D74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D38F2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2892</w:t>
            </w:r>
          </w:p>
        </w:tc>
        <w:tc>
          <w:tcPr>
            <w:tcW w:w="794" w:type="dxa"/>
            <w:vAlign w:val="center"/>
          </w:tcPr>
          <w:p w14:paraId="59267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624" w:type="dxa"/>
            <w:noWrap/>
            <w:vAlign w:val="center"/>
            <w:hideMark/>
          </w:tcPr>
          <w:p w14:paraId="32BAA3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D270F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8982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1C4F18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86EDFF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C49B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2897</w:t>
            </w:r>
          </w:p>
        </w:tc>
        <w:tc>
          <w:tcPr>
            <w:tcW w:w="794" w:type="dxa"/>
            <w:vAlign w:val="center"/>
          </w:tcPr>
          <w:p w14:paraId="61140D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624" w:type="dxa"/>
            <w:noWrap/>
            <w:vAlign w:val="center"/>
            <w:hideMark/>
          </w:tcPr>
          <w:p w14:paraId="59468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1581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23D1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62444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111DF5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2F7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2903</w:t>
            </w:r>
          </w:p>
        </w:tc>
        <w:tc>
          <w:tcPr>
            <w:tcW w:w="794" w:type="dxa"/>
            <w:vAlign w:val="center"/>
          </w:tcPr>
          <w:p w14:paraId="31250B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624" w:type="dxa"/>
            <w:noWrap/>
            <w:vAlign w:val="center"/>
            <w:hideMark/>
          </w:tcPr>
          <w:p w14:paraId="753DBE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B36F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CFED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45CAD3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3F8AED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D239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2906</w:t>
            </w:r>
          </w:p>
        </w:tc>
        <w:tc>
          <w:tcPr>
            <w:tcW w:w="794" w:type="dxa"/>
            <w:vAlign w:val="center"/>
          </w:tcPr>
          <w:p w14:paraId="3B5B5E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624" w:type="dxa"/>
            <w:noWrap/>
            <w:vAlign w:val="center"/>
            <w:hideMark/>
          </w:tcPr>
          <w:p w14:paraId="3B39BE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14EAE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905C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673A38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1327CAD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B5E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2924</w:t>
            </w:r>
          </w:p>
        </w:tc>
        <w:tc>
          <w:tcPr>
            <w:tcW w:w="794" w:type="dxa"/>
            <w:vAlign w:val="center"/>
          </w:tcPr>
          <w:p w14:paraId="62206B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624" w:type="dxa"/>
            <w:noWrap/>
            <w:vAlign w:val="center"/>
            <w:hideMark/>
          </w:tcPr>
          <w:p w14:paraId="10C269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D4DBA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B28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91D46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41FB00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C6D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2946</w:t>
            </w:r>
          </w:p>
        </w:tc>
        <w:tc>
          <w:tcPr>
            <w:tcW w:w="794" w:type="dxa"/>
            <w:vAlign w:val="center"/>
          </w:tcPr>
          <w:p w14:paraId="242641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624" w:type="dxa"/>
            <w:noWrap/>
            <w:vAlign w:val="center"/>
            <w:hideMark/>
          </w:tcPr>
          <w:p w14:paraId="6AA61C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A999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26B68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4D8D54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A447F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60919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2949</w:t>
            </w:r>
          </w:p>
        </w:tc>
        <w:tc>
          <w:tcPr>
            <w:tcW w:w="794" w:type="dxa"/>
            <w:vAlign w:val="center"/>
          </w:tcPr>
          <w:p w14:paraId="74BE3E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624" w:type="dxa"/>
            <w:noWrap/>
            <w:vAlign w:val="center"/>
            <w:hideMark/>
          </w:tcPr>
          <w:p w14:paraId="417DE1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53BF1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CC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5F35B3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291143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C4FBA"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2952</w:t>
            </w:r>
          </w:p>
        </w:tc>
        <w:tc>
          <w:tcPr>
            <w:tcW w:w="794" w:type="dxa"/>
            <w:vAlign w:val="center"/>
          </w:tcPr>
          <w:p w14:paraId="591B59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624" w:type="dxa"/>
            <w:noWrap/>
            <w:vAlign w:val="center"/>
          </w:tcPr>
          <w:p w14:paraId="09380B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460CE2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7756DD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42.8</w:t>
            </w:r>
          </w:p>
        </w:tc>
        <w:tc>
          <w:tcPr>
            <w:tcW w:w="794" w:type="dxa"/>
            <w:noWrap/>
            <w:vAlign w:val="center"/>
          </w:tcPr>
          <w:p w14:paraId="5A7DD9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54E8DD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3C68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2955</w:t>
            </w:r>
          </w:p>
        </w:tc>
        <w:tc>
          <w:tcPr>
            <w:tcW w:w="794" w:type="dxa"/>
            <w:vAlign w:val="center"/>
          </w:tcPr>
          <w:p w14:paraId="26F4B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624" w:type="dxa"/>
            <w:noWrap/>
            <w:vAlign w:val="center"/>
          </w:tcPr>
          <w:p w14:paraId="149978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BD04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6298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45.0</w:t>
            </w:r>
          </w:p>
        </w:tc>
        <w:tc>
          <w:tcPr>
            <w:tcW w:w="794" w:type="dxa"/>
            <w:noWrap/>
            <w:vAlign w:val="center"/>
          </w:tcPr>
          <w:p w14:paraId="257357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45.0</w:t>
            </w:r>
          </w:p>
        </w:tc>
      </w:tr>
      <w:tr w:rsidR="009F2394" w:rsidRPr="008361E1" w14:paraId="0B91E7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ADC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2958</w:t>
            </w:r>
          </w:p>
        </w:tc>
        <w:tc>
          <w:tcPr>
            <w:tcW w:w="794" w:type="dxa"/>
            <w:vAlign w:val="center"/>
          </w:tcPr>
          <w:p w14:paraId="5E3AF0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624" w:type="dxa"/>
            <w:noWrap/>
            <w:vAlign w:val="center"/>
            <w:hideMark/>
          </w:tcPr>
          <w:p w14:paraId="162DE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BD56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9AD4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45.0</w:t>
            </w:r>
          </w:p>
        </w:tc>
        <w:tc>
          <w:tcPr>
            <w:tcW w:w="794" w:type="dxa"/>
            <w:noWrap/>
            <w:vAlign w:val="center"/>
            <w:hideMark/>
          </w:tcPr>
          <w:p w14:paraId="6AC466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39768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6746B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2963</w:t>
            </w:r>
          </w:p>
        </w:tc>
        <w:tc>
          <w:tcPr>
            <w:tcW w:w="794" w:type="dxa"/>
            <w:vAlign w:val="center"/>
          </w:tcPr>
          <w:p w14:paraId="500FB9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624" w:type="dxa"/>
            <w:noWrap/>
            <w:vAlign w:val="center"/>
            <w:hideMark/>
          </w:tcPr>
          <w:p w14:paraId="06590F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BFE2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B7B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B6819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397920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7FF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2966</w:t>
            </w:r>
          </w:p>
        </w:tc>
        <w:tc>
          <w:tcPr>
            <w:tcW w:w="794" w:type="dxa"/>
            <w:vAlign w:val="center"/>
          </w:tcPr>
          <w:p w14:paraId="2C4124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624" w:type="dxa"/>
            <w:noWrap/>
            <w:vAlign w:val="center"/>
            <w:hideMark/>
          </w:tcPr>
          <w:p w14:paraId="5A1685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19E7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CFCA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1FA935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1BC8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ECD8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2971</w:t>
            </w:r>
          </w:p>
        </w:tc>
        <w:tc>
          <w:tcPr>
            <w:tcW w:w="794" w:type="dxa"/>
            <w:vAlign w:val="center"/>
          </w:tcPr>
          <w:p w14:paraId="774059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624" w:type="dxa"/>
            <w:noWrap/>
            <w:vAlign w:val="center"/>
            <w:hideMark/>
          </w:tcPr>
          <w:p w14:paraId="7ABB63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1D5F9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8C2EC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90767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47D5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258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2976</w:t>
            </w:r>
          </w:p>
        </w:tc>
        <w:tc>
          <w:tcPr>
            <w:tcW w:w="794" w:type="dxa"/>
            <w:vAlign w:val="center"/>
          </w:tcPr>
          <w:p w14:paraId="6C4A65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624" w:type="dxa"/>
            <w:noWrap/>
            <w:vAlign w:val="center"/>
            <w:hideMark/>
          </w:tcPr>
          <w:p w14:paraId="7D310E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E03F2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88180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28F4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471792E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56C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3001</w:t>
            </w:r>
          </w:p>
        </w:tc>
        <w:tc>
          <w:tcPr>
            <w:tcW w:w="794" w:type="dxa"/>
            <w:vAlign w:val="center"/>
          </w:tcPr>
          <w:p w14:paraId="51B174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624" w:type="dxa"/>
            <w:noWrap/>
            <w:vAlign w:val="center"/>
            <w:hideMark/>
          </w:tcPr>
          <w:p w14:paraId="1FD6C2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DE7F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E8A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4A80B7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49.2</w:t>
            </w:r>
          </w:p>
        </w:tc>
      </w:tr>
      <w:tr w:rsidR="009F2394" w:rsidRPr="008361E1" w14:paraId="7F980FF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A9B0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3006</w:t>
            </w:r>
          </w:p>
        </w:tc>
        <w:tc>
          <w:tcPr>
            <w:tcW w:w="794" w:type="dxa"/>
            <w:vAlign w:val="center"/>
          </w:tcPr>
          <w:p w14:paraId="0ACB2F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624" w:type="dxa"/>
            <w:noWrap/>
            <w:vAlign w:val="center"/>
            <w:hideMark/>
          </w:tcPr>
          <w:p w14:paraId="2FE412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BB69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5664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49.2</w:t>
            </w:r>
          </w:p>
        </w:tc>
        <w:tc>
          <w:tcPr>
            <w:tcW w:w="794" w:type="dxa"/>
            <w:noWrap/>
            <w:vAlign w:val="center"/>
            <w:hideMark/>
          </w:tcPr>
          <w:p w14:paraId="3B6728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845024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AA24F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3011</w:t>
            </w:r>
          </w:p>
        </w:tc>
        <w:tc>
          <w:tcPr>
            <w:tcW w:w="794" w:type="dxa"/>
            <w:vAlign w:val="center"/>
          </w:tcPr>
          <w:p w14:paraId="2559F4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624" w:type="dxa"/>
            <w:noWrap/>
            <w:vAlign w:val="center"/>
            <w:hideMark/>
          </w:tcPr>
          <w:p w14:paraId="06FB01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66CE1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037F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733B62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426510E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534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3014</w:t>
            </w:r>
          </w:p>
        </w:tc>
        <w:tc>
          <w:tcPr>
            <w:tcW w:w="794" w:type="dxa"/>
            <w:vAlign w:val="center"/>
          </w:tcPr>
          <w:p w14:paraId="1D7118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624" w:type="dxa"/>
            <w:noWrap/>
            <w:vAlign w:val="center"/>
            <w:hideMark/>
          </w:tcPr>
          <w:p w14:paraId="16CD49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C8759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F8741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2DCF9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4EF3F5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45B6C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3025</w:t>
            </w:r>
          </w:p>
        </w:tc>
        <w:tc>
          <w:tcPr>
            <w:tcW w:w="794" w:type="dxa"/>
            <w:vAlign w:val="center"/>
          </w:tcPr>
          <w:p w14:paraId="1F8189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624" w:type="dxa"/>
            <w:noWrap/>
            <w:vAlign w:val="center"/>
            <w:hideMark/>
          </w:tcPr>
          <w:p w14:paraId="4780BB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0AFFA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80F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80723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5D6623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5CE01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3032</w:t>
            </w:r>
          </w:p>
        </w:tc>
        <w:tc>
          <w:tcPr>
            <w:tcW w:w="794" w:type="dxa"/>
            <w:vAlign w:val="center"/>
          </w:tcPr>
          <w:p w14:paraId="2B0EA2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624" w:type="dxa"/>
            <w:noWrap/>
            <w:vAlign w:val="center"/>
            <w:hideMark/>
          </w:tcPr>
          <w:p w14:paraId="6B8202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5A61C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A113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E7ABD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7C0AEB3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34A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3036</w:t>
            </w:r>
          </w:p>
        </w:tc>
        <w:tc>
          <w:tcPr>
            <w:tcW w:w="794" w:type="dxa"/>
            <w:vAlign w:val="center"/>
          </w:tcPr>
          <w:p w14:paraId="23DD2E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624" w:type="dxa"/>
            <w:noWrap/>
            <w:vAlign w:val="center"/>
            <w:hideMark/>
          </w:tcPr>
          <w:p w14:paraId="775743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9C0D2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69B8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63C79E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44.0</w:t>
            </w:r>
          </w:p>
        </w:tc>
      </w:tr>
      <w:tr w:rsidR="009F2394" w:rsidRPr="008361E1" w14:paraId="6FA3D3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DE3B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3039</w:t>
            </w:r>
          </w:p>
        </w:tc>
        <w:tc>
          <w:tcPr>
            <w:tcW w:w="794" w:type="dxa"/>
            <w:vAlign w:val="center"/>
          </w:tcPr>
          <w:p w14:paraId="464685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624" w:type="dxa"/>
            <w:noWrap/>
            <w:vAlign w:val="center"/>
            <w:hideMark/>
          </w:tcPr>
          <w:p w14:paraId="1A88EA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1949F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BE5C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44.0</w:t>
            </w:r>
          </w:p>
        </w:tc>
        <w:tc>
          <w:tcPr>
            <w:tcW w:w="794" w:type="dxa"/>
            <w:noWrap/>
            <w:vAlign w:val="center"/>
            <w:hideMark/>
          </w:tcPr>
          <w:p w14:paraId="5AFB24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4C33B9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F7C29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3049</w:t>
            </w:r>
          </w:p>
        </w:tc>
        <w:tc>
          <w:tcPr>
            <w:tcW w:w="794" w:type="dxa"/>
            <w:vAlign w:val="center"/>
          </w:tcPr>
          <w:p w14:paraId="0DF099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624" w:type="dxa"/>
            <w:noWrap/>
            <w:vAlign w:val="center"/>
            <w:hideMark/>
          </w:tcPr>
          <w:p w14:paraId="623AFF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C7927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F3E6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0DCB52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59.0</w:t>
            </w:r>
          </w:p>
        </w:tc>
      </w:tr>
      <w:tr w:rsidR="009F2394" w:rsidRPr="008361E1" w14:paraId="296E8D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51946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3053</w:t>
            </w:r>
          </w:p>
        </w:tc>
        <w:tc>
          <w:tcPr>
            <w:tcW w:w="794" w:type="dxa"/>
            <w:vAlign w:val="center"/>
          </w:tcPr>
          <w:p w14:paraId="0FB731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624" w:type="dxa"/>
            <w:noWrap/>
            <w:vAlign w:val="center"/>
            <w:hideMark/>
          </w:tcPr>
          <w:p w14:paraId="01FF2F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5D26A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415A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59.0</w:t>
            </w:r>
          </w:p>
        </w:tc>
        <w:tc>
          <w:tcPr>
            <w:tcW w:w="794" w:type="dxa"/>
            <w:noWrap/>
            <w:vAlign w:val="center"/>
            <w:hideMark/>
          </w:tcPr>
          <w:p w14:paraId="3A42A2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177A2BD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287E6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3056</w:t>
            </w:r>
          </w:p>
        </w:tc>
        <w:tc>
          <w:tcPr>
            <w:tcW w:w="794" w:type="dxa"/>
            <w:vAlign w:val="center"/>
          </w:tcPr>
          <w:p w14:paraId="598632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624" w:type="dxa"/>
            <w:noWrap/>
            <w:vAlign w:val="center"/>
            <w:hideMark/>
          </w:tcPr>
          <w:p w14:paraId="0C53CB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5B1E7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1D47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1F583F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51.2</w:t>
            </w:r>
          </w:p>
        </w:tc>
      </w:tr>
      <w:tr w:rsidR="009F2394" w:rsidRPr="008361E1" w14:paraId="79EB333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12E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3059</w:t>
            </w:r>
          </w:p>
        </w:tc>
        <w:tc>
          <w:tcPr>
            <w:tcW w:w="794" w:type="dxa"/>
            <w:vAlign w:val="center"/>
          </w:tcPr>
          <w:p w14:paraId="739B4C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624" w:type="dxa"/>
            <w:noWrap/>
            <w:vAlign w:val="center"/>
            <w:hideMark/>
          </w:tcPr>
          <w:p w14:paraId="27D0A3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A15C4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2AA6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51.2</w:t>
            </w:r>
          </w:p>
        </w:tc>
        <w:tc>
          <w:tcPr>
            <w:tcW w:w="794" w:type="dxa"/>
            <w:noWrap/>
            <w:vAlign w:val="center"/>
            <w:hideMark/>
          </w:tcPr>
          <w:p w14:paraId="7F4E4C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7BD4EE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188F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3062</w:t>
            </w:r>
          </w:p>
        </w:tc>
        <w:tc>
          <w:tcPr>
            <w:tcW w:w="794" w:type="dxa"/>
            <w:vAlign w:val="center"/>
          </w:tcPr>
          <w:p w14:paraId="7C474A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624" w:type="dxa"/>
            <w:noWrap/>
            <w:vAlign w:val="center"/>
            <w:hideMark/>
          </w:tcPr>
          <w:p w14:paraId="55FEC7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A48E6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BAE6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22358F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55.0</w:t>
            </w:r>
          </w:p>
        </w:tc>
      </w:tr>
      <w:tr w:rsidR="009F2394" w:rsidRPr="008361E1" w14:paraId="642BD8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0A5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3078</w:t>
            </w:r>
          </w:p>
        </w:tc>
        <w:tc>
          <w:tcPr>
            <w:tcW w:w="794" w:type="dxa"/>
            <w:vAlign w:val="center"/>
          </w:tcPr>
          <w:p w14:paraId="095EEA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624" w:type="dxa"/>
            <w:noWrap/>
            <w:vAlign w:val="center"/>
            <w:hideMark/>
          </w:tcPr>
          <w:p w14:paraId="1958E6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28467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93E5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55.0</w:t>
            </w:r>
          </w:p>
        </w:tc>
        <w:tc>
          <w:tcPr>
            <w:tcW w:w="794" w:type="dxa"/>
            <w:noWrap/>
            <w:vAlign w:val="center"/>
            <w:hideMark/>
          </w:tcPr>
          <w:p w14:paraId="40E31F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654F3B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2BE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3081</w:t>
            </w:r>
          </w:p>
        </w:tc>
        <w:tc>
          <w:tcPr>
            <w:tcW w:w="794" w:type="dxa"/>
            <w:vAlign w:val="center"/>
          </w:tcPr>
          <w:p w14:paraId="4728CC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624" w:type="dxa"/>
            <w:noWrap/>
            <w:vAlign w:val="center"/>
            <w:hideMark/>
          </w:tcPr>
          <w:p w14:paraId="032C08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B4BF4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ED0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39A40B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47.5</w:t>
            </w:r>
          </w:p>
        </w:tc>
      </w:tr>
      <w:tr w:rsidR="009F2394" w:rsidRPr="008361E1" w14:paraId="138883E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AEA8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3084</w:t>
            </w:r>
          </w:p>
        </w:tc>
        <w:tc>
          <w:tcPr>
            <w:tcW w:w="794" w:type="dxa"/>
            <w:vAlign w:val="center"/>
          </w:tcPr>
          <w:p w14:paraId="66819A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624" w:type="dxa"/>
            <w:noWrap/>
            <w:vAlign w:val="center"/>
            <w:hideMark/>
          </w:tcPr>
          <w:p w14:paraId="150091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1D180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34A0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47.5</w:t>
            </w:r>
          </w:p>
        </w:tc>
        <w:tc>
          <w:tcPr>
            <w:tcW w:w="794" w:type="dxa"/>
            <w:noWrap/>
            <w:vAlign w:val="center"/>
            <w:hideMark/>
          </w:tcPr>
          <w:p w14:paraId="16FD6E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00361D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380D3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3093</w:t>
            </w:r>
          </w:p>
        </w:tc>
        <w:tc>
          <w:tcPr>
            <w:tcW w:w="794" w:type="dxa"/>
            <w:vAlign w:val="center"/>
          </w:tcPr>
          <w:p w14:paraId="3C6056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624" w:type="dxa"/>
            <w:noWrap/>
            <w:vAlign w:val="center"/>
            <w:hideMark/>
          </w:tcPr>
          <w:p w14:paraId="56E8B3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82A2C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F453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6C3D21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59.5</w:t>
            </w:r>
          </w:p>
        </w:tc>
      </w:tr>
      <w:tr w:rsidR="009F2394" w:rsidRPr="008361E1" w14:paraId="6C0EDB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DE3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3096</w:t>
            </w:r>
          </w:p>
        </w:tc>
        <w:tc>
          <w:tcPr>
            <w:tcW w:w="794" w:type="dxa"/>
            <w:vAlign w:val="center"/>
          </w:tcPr>
          <w:p w14:paraId="10B125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624" w:type="dxa"/>
            <w:noWrap/>
            <w:vAlign w:val="center"/>
            <w:hideMark/>
          </w:tcPr>
          <w:p w14:paraId="76F1A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BA1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95E4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59.5</w:t>
            </w:r>
          </w:p>
        </w:tc>
        <w:tc>
          <w:tcPr>
            <w:tcW w:w="794" w:type="dxa"/>
            <w:noWrap/>
            <w:vAlign w:val="center"/>
            <w:hideMark/>
          </w:tcPr>
          <w:p w14:paraId="016DCA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62CBDC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93B7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3101</w:t>
            </w:r>
          </w:p>
        </w:tc>
        <w:tc>
          <w:tcPr>
            <w:tcW w:w="794" w:type="dxa"/>
            <w:vAlign w:val="center"/>
          </w:tcPr>
          <w:p w14:paraId="100C2E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624" w:type="dxa"/>
            <w:noWrap/>
            <w:vAlign w:val="center"/>
            <w:hideMark/>
          </w:tcPr>
          <w:p w14:paraId="3E7253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2EEE8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65E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79F90F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39.9</w:t>
            </w:r>
          </w:p>
        </w:tc>
      </w:tr>
      <w:tr w:rsidR="009F2394" w:rsidRPr="008361E1" w14:paraId="09D241E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E74A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3159</w:t>
            </w:r>
          </w:p>
        </w:tc>
        <w:tc>
          <w:tcPr>
            <w:tcW w:w="794" w:type="dxa"/>
            <w:vAlign w:val="center"/>
          </w:tcPr>
          <w:p w14:paraId="61234C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624" w:type="dxa"/>
            <w:noWrap/>
            <w:vAlign w:val="center"/>
            <w:hideMark/>
          </w:tcPr>
          <w:p w14:paraId="224719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CA7AE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7EDF6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39.9</w:t>
            </w:r>
          </w:p>
        </w:tc>
        <w:tc>
          <w:tcPr>
            <w:tcW w:w="794" w:type="dxa"/>
            <w:noWrap/>
            <w:vAlign w:val="center"/>
            <w:hideMark/>
          </w:tcPr>
          <w:p w14:paraId="2F19B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2DB9BA8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37B5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3165</w:t>
            </w:r>
          </w:p>
        </w:tc>
        <w:tc>
          <w:tcPr>
            <w:tcW w:w="794" w:type="dxa"/>
            <w:vAlign w:val="center"/>
          </w:tcPr>
          <w:p w14:paraId="0E39F2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624" w:type="dxa"/>
            <w:noWrap/>
            <w:vAlign w:val="center"/>
            <w:hideMark/>
          </w:tcPr>
          <w:p w14:paraId="602252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CA36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B92DD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3C4B3E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14.2</w:t>
            </w:r>
          </w:p>
        </w:tc>
      </w:tr>
      <w:tr w:rsidR="009F2394" w:rsidRPr="008361E1" w14:paraId="1737396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4A7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3168</w:t>
            </w:r>
          </w:p>
        </w:tc>
        <w:tc>
          <w:tcPr>
            <w:tcW w:w="794" w:type="dxa"/>
            <w:vAlign w:val="center"/>
          </w:tcPr>
          <w:p w14:paraId="0405F6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624" w:type="dxa"/>
            <w:noWrap/>
            <w:vAlign w:val="center"/>
            <w:hideMark/>
          </w:tcPr>
          <w:p w14:paraId="73D8EF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45BBA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11B3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14.2</w:t>
            </w:r>
          </w:p>
        </w:tc>
        <w:tc>
          <w:tcPr>
            <w:tcW w:w="794" w:type="dxa"/>
            <w:noWrap/>
            <w:vAlign w:val="center"/>
            <w:hideMark/>
          </w:tcPr>
          <w:p w14:paraId="780FF5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0BD3A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A1D8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3192</w:t>
            </w:r>
          </w:p>
        </w:tc>
        <w:tc>
          <w:tcPr>
            <w:tcW w:w="794" w:type="dxa"/>
            <w:vAlign w:val="center"/>
          </w:tcPr>
          <w:p w14:paraId="2800FC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624" w:type="dxa"/>
            <w:noWrap/>
            <w:vAlign w:val="center"/>
            <w:hideMark/>
          </w:tcPr>
          <w:p w14:paraId="48E643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BB7D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BB1D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10619D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58.3</w:t>
            </w:r>
          </w:p>
        </w:tc>
      </w:tr>
      <w:tr w:rsidR="009F2394" w:rsidRPr="008361E1" w14:paraId="223B24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34F6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3195</w:t>
            </w:r>
          </w:p>
        </w:tc>
        <w:tc>
          <w:tcPr>
            <w:tcW w:w="794" w:type="dxa"/>
            <w:vAlign w:val="center"/>
          </w:tcPr>
          <w:p w14:paraId="5B3ABD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624" w:type="dxa"/>
            <w:noWrap/>
            <w:vAlign w:val="center"/>
            <w:hideMark/>
          </w:tcPr>
          <w:p w14:paraId="7781B4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5ECB0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4863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58.3</w:t>
            </w:r>
          </w:p>
        </w:tc>
        <w:tc>
          <w:tcPr>
            <w:tcW w:w="794" w:type="dxa"/>
            <w:noWrap/>
            <w:vAlign w:val="center"/>
            <w:hideMark/>
          </w:tcPr>
          <w:p w14:paraId="082583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567B0B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FA9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3201</w:t>
            </w:r>
          </w:p>
        </w:tc>
        <w:tc>
          <w:tcPr>
            <w:tcW w:w="794" w:type="dxa"/>
            <w:vAlign w:val="center"/>
          </w:tcPr>
          <w:p w14:paraId="580677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624" w:type="dxa"/>
            <w:noWrap/>
            <w:vAlign w:val="center"/>
            <w:hideMark/>
          </w:tcPr>
          <w:p w14:paraId="0B347F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81192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3466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565358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34.8</w:t>
            </w:r>
          </w:p>
        </w:tc>
      </w:tr>
      <w:tr w:rsidR="009F2394" w:rsidRPr="008361E1" w14:paraId="1C7985E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F80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3257</w:t>
            </w:r>
          </w:p>
        </w:tc>
        <w:tc>
          <w:tcPr>
            <w:tcW w:w="794" w:type="dxa"/>
            <w:vAlign w:val="center"/>
          </w:tcPr>
          <w:p w14:paraId="3B6313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624" w:type="dxa"/>
            <w:noWrap/>
            <w:vAlign w:val="center"/>
            <w:hideMark/>
          </w:tcPr>
          <w:p w14:paraId="62E697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3484E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CD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34.8</w:t>
            </w:r>
          </w:p>
        </w:tc>
        <w:tc>
          <w:tcPr>
            <w:tcW w:w="794" w:type="dxa"/>
            <w:noWrap/>
            <w:vAlign w:val="center"/>
            <w:hideMark/>
          </w:tcPr>
          <w:p w14:paraId="480C57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18E7C2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2FB5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3261</w:t>
            </w:r>
          </w:p>
        </w:tc>
        <w:tc>
          <w:tcPr>
            <w:tcW w:w="794" w:type="dxa"/>
            <w:vAlign w:val="center"/>
          </w:tcPr>
          <w:p w14:paraId="5C40D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624" w:type="dxa"/>
            <w:noWrap/>
            <w:vAlign w:val="center"/>
            <w:hideMark/>
          </w:tcPr>
          <w:p w14:paraId="3E329B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68310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0E8B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11F902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362801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9B9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3268</w:t>
            </w:r>
          </w:p>
        </w:tc>
        <w:tc>
          <w:tcPr>
            <w:tcW w:w="794" w:type="dxa"/>
            <w:vAlign w:val="center"/>
          </w:tcPr>
          <w:p w14:paraId="71B760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624" w:type="dxa"/>
            <w:noWrap/>
            <w:vAlign w:val="center"/>
            <w:hideMark/>
          </w:tcPr>
          <w:p w14:paraId="22EF5D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D85D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87D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2BAD65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130861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BF3E2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3271</w:t>
            </w:r>
          </w:p>
        </w:tc>
        <w:tc>
          <w:tcPr>
            <w:tcW w:w="794" w:type="dxa"/>
            <w:vAlign w:val="center"/>
          </w:tcPr>
          <w:p w14:paraId="3EC03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624" w:type="dxa"/>
            <w:noWrap/>
            <w:vAlign w:val="center"/>
            <w:hideMark/>
          </w:tcPr>
          <w:p w14:paraId="6E8D9D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9EA6C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08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93AE2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45AA474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8557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3274</w:t>
            </w:r>
          </w:p>
        </w:tc>
        <w:tc>
          <w:tcPr>
            <w:tcW w:w="794" w:type="dxa"/>
            <w:vAlign w:val="center"/>
          </w:tcPr>
          <w:p w14:paraId="6D7FE2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624" w:type="dxa"/>
            <w:noWrap/>
            <w:vAlign w:val="center"/>
            <w:hideMark/>
          </w:tcPr>
          <w:p w14:paraId="5E3283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2E056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36B18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3E866A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778B75E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7C2C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3292</w:t>
            </w:r>
          </w:p>
        </w:tc>
        <w:tc>
          <w:tcPr>
            <w:tcW w:w="794" w:type="dxa"/>
            <w:vAlign w:val="center"/>
          </w:tcPr>
          <w:p w14:paraId="26B8AB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624" w:type="dxa"/>
            <w:noWrap/>
            <w:vAlign w:val="center"/>
            <w:hideMark/>
          </w:tcPr>
          <w:p w14:paraId="159605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74EF5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1C44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67312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14DC44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6C0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3308</w:t>
            </w:r>
          </w:p>
        </w:tc>
        <w:tc>
          <w:tcPr>
            <w:tcW w:w="794" w:type="dxa"/>
            <w:vAlign w:val="center"/>
          </w:tcPr>
          <w:p w14:paraId="1B7D7D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624" w:type="dxa"/>
            <w:noWrap/>
            <w:vAlign w:val="center"/>
            <w:hideMark/>
          </w:tcPr>
          <w:p w14:paraId="384B5F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E929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0A9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69419A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5DF3C4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450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3311</w:t>
            </w:r>
          </w:p>
        </w:tc>
        <w:tc>
          <w:tcPr>
            <w:tcW w:w="794" w:type="dxa"/>
            <w:vAlign w:val="center"/>
          </w:tcPr>
          <w:p w14:paraId="14D252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624" w:type="dxa"/>
            <w:noWrap/>
            <w:vAlign w:val="center"/>
            <w:hideMark/>
          </w:tcPr>
          <w:p w14:paraId="63B455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2E43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E94F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2E9BB0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5A6586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1760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3314</w:t>
            </w:r>
          </w:p>
        </w:tc>
        <w:tc>
          <w:tcPr>
            <w:tcW w:w="794" w:type="dxa"/>
            <w:vAlign w:val="center"/>
          </w:tcPr>
          <w:p w14:paraId="1BD950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624" w:type="dxa"/>
            <w:noWrap/>
            <w:vAlign w:val="center"/>
            <w:hideMark/>
          </w:tcPr>
          <w:p w14:paraId="7AE351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DB802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738D6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7A95A8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5AD7ED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5475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3318</w:t>
            </w:r>
          </w:p>
        </w:tc>
        <w:tc>
          <w:tcPr>
            <w:tcW w:w="794" w:type="dxa"/>
            <w:vAlign w:val="center"/>
          </w:tcPr>
          <w:p w14:paraId="73BE1B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624" w:type="dxa"/>
            <w:noWrap/>
            <w:vAlign w:val="center"/>
            <w:hideMark/>
          </w:tcPr>
          <w:p w14:paraId="5F26BB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E8E3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064F5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1C21E1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54.4</w:t>
            </w:r>
          </w:p>
        </w:tc>
      </w:tr>
      <w:tr w:rsidR="009F2394" w:rsidRPr="008361E1" w14:paraId="664DA0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299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3418</w:t>
            </w:r>
          </w:p>
        </w:tc>
        <w:tc>
          <w:tcPr>
            <w:tcW w:w="794" w:type="dxa"/>
            <w:vAlign w:val="center"/>
          </w:tcPr>
          <w:p w14:paraId="4C7D9B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624" w:type="dxa"/>
            <w:noWrap/>
            <w:vAlign w:val="center"/>
            <w:hideMark/>
          </w:tcPr>
          <w:p w14:paraId="09CD89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D225D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59C2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54.4</w:t>
            </w:r>
          </w:p>
        </w:tc>
        <w:tc>
          <w:tcPr>
            <w:tcW w:w="794" w:type="dxa"/>
            <w:noWrap/>
            <w:vAlign w:val="center"/>
            <w:hideMark/>
          </w:tcPr>
          <w:p w14:paraId="0080BF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52DDD4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2355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3422</w:t>
            </w:r>
          </w:p>
        </w:tc>
        <w:tc>
          <w:tcPr>
            <w:tcW w:w="794" w:type="dxa"/>
            <w:vAlign w:val="center"/>
          </w:tcPr>
          <w:p w14:paraId="2EC44F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624" w:type="dxa"/>
            <w:noWrap/>
            <w:vAlign w:val="center"/>
            <w:hideMark/>
          </w:tcPr>
          <w:p w14:paraId="3C3909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40D8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C132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23BE34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40.4</w:t>
            </w:r>
          </w:p>
        </w:tc>
      </w:tr>
      <w:tr w:rsidR="009F2394" w:rsidRPr="008361E1" w14:paraId="720278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B2B1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3432</w:t>
            </w:r>
          </w:p>
        </w:tc>
        <w:tc>
          <w:tcPr>
            <w:tcW w:w="794" w:type="dxa"/>
            <w:vAlign w:val="center"/>
          </w:tcPr>
          <w:p w14:paraId="2FF052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624" w:type="dxa"/>
            <w:noWrap/>
            <w:vAlign w:val="center"/>
            <w:hideMark/>
          </w:tcPr>
          <w:p w14:paraId="318B17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0012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D2D5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40.4</w:t>
            </w:r>
          </w:p>
        </w:tc>
        <w:tc>
          <w:tcPr>
            <w:tcW w:w="794" w:type="dxa"/>
            <w:noWrap/>
            <w:vAlign w:val="center"/>
            <w:hideMark/>
          </w:tcPr>
          <w:p w14:paraId="7C4EB1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6BDF85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324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3438</w:t>
            </w:r>
          </w:p>
        </w:tc>
        <w:tc>
          <w:tcPr>
            <w:tcW w:w="794" w:type="dxa"/>
            <w:vAlign w:val="center"/>
          </w:tcPr>
          <w:p w14:paraId="3631C4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624" w:type="dxa"/>
            <w:noWrap/>
            <w:vAlign w:val="center"/>
            <w:hideMark/>
          </w:tcPr>
          <w:p w14:paraId="2E4E43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B86C6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8A10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67A2CE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73C91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0726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3441</w:t>
            </w:r>
          </w:p>
        </w:tc>
        <w:tc>
          <w:tcPr>
            <w:tcW w:w="794" w:type="dxa"/>
            <w:vAlign w:val="center"/>
          </w:tcPr>
          <w:p w14:paraId="224D0B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624" w:type="dxa"/>
            <w:noWrap/>
            <w:vAlign w:val="center"/>
            <w:hideMark/>
          </w:tcPr>
          <w:p w14:paraId="00B99B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B9001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C30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18F698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76B41B1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8F88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3445</w:t>
            </w:r>
          </w:p>
        </w:tc>
        <w:tc>
          <w:tcPr>
            <w:tcW w:w="794" w:type="dxa"/>
            <w:vAlign w:val="center"/>
          </w:tcPr>
          <w:p w14:paraId="7C8252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624" w:type="dxa"/>
            <w:noWrap/>
            <w:vAlign w:val="center"/>
            <w:hideMark/>
          </w:tcPr>
          <w:p w14:paraId="2E9CC5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F44D1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E1580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39E3E4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40.8</w:t>
            </w:r>
          </w:p>
        </w:tc>
      </w:tr>
      <w:tr w:rsidR="009F2394" w:rsidRPr="008361E1" w14:paraId="05BFFA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7FE4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3480</w:t>
            </w:r>
          </w:p>
        </w:tc>
        <w:tc>
          <w:tcPr>
            <w:tcW w:w="794" w:type="dxa"/>
            <w:vAlign w:val="center"/>
          </w:tcPr>
          <w:p w14:paraId="237EF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624" w:type="dxa"/>
            <w:noWrap/>
            <w:vAlign w:val="center"/>
            <w:hideMark/>
          </w:tcPr>
          <w:p w14:paraId="59AB38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8994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CD43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40.8</w:t>
            </w:r>
          </w:p>
        </w:tc>
        <w:tc>
          <w:tcPr>
            <w:tcW w:w="794" w:type="dxa"/>
            <w:noWrap/>
            <w:vAlign w:val="center"/>
            <w:hideMark/>
          </w:tcPr>
          <w:p w14:paraId="1CA1C9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795E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CCD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3483</w:t>
            </w:r>
          </w:p>
        </w:tc>
        <w:tc>
          <w:tcPr>
            <w:tcW w:w="794" w:type="dxa"/>
            <w:vAlign w:val="center"/>
          </w:tcPr>
          <w:p w14:paraId="6D5A96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624" w:type="dxa"/>
            <w:noWrap/>
            <w:vAlign w:val="center"/>
            <w:hideMark/>
          </w:tcPr>
          <w:p w14:paraId="474596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3AFE2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483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FB01D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5227A0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A67D0"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3486</w:t>
            </w:r>
          </w:p>
        </w:tc>
        <w:tc>
          <w:tcPr>
            <w:tcW w:w="794" w:type="dxa"/>
            <w:vAlign w:val="center"/>
          </w:tcPr>
          <w:p w14:paraId="4CAD4A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624" w:type="dxa"/>
            <w:noWrap/>
            <w:vAlign w:val="center"/>
          </w:tcPr>
          <w:p w14:paraId="2F06D2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33D64E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F8A6E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32.0</w:t>
            </w:r>
          </w:p>
        </w:tc>
        <w:tc>
          <w:tcPr>
            <w:tcW w:w="794" w:type="dxa"/>
            <w:noWrap/>
            <w:vAlign w:val="center"/>
          </w:tcPr>
          <w:p w14:paraId="3CBA4C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2AE681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3AF"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3489</w:t>
            </w:r>
          </w:p>
        </w:tc>
        <w:tc>
          <w:tcPr>
            <w:tcW w:w="794" w:type="dxa"/>
            <w:vAlign w:val="center"/>
          </w:tcPr>
          <w:p w14:paraId="1E2F5C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624" w:type="dxa"/>
            <w:noWrap/>
            <w:vAlign w:val="center"/>
          </w:tcPr>
          <w:p w14:paraId="1A0F76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tcPr>
          <w:p w14:paraId="5E32D0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831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34.7</w:t>
            </w:r>
          </w:p>
        </w:tc>
        <w:tc>
          <w:tcPr>
            <w:tcW w:w="794" w:type="dxa"/>
            <w:noWrap/>
            <w:vAlign w:val="center"/>
          </w:tcPr>
          <w:p w14:paraId="29F158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34.7</w:t>
            </w:r>
          </w:p>
        </w:tc>
      </w:tr>
      <w:tr w:rsidR="009F2394" w:rsidRPr="008361E1" w14:paraId="456FFF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392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3492</w:t>
            </w:r>
          </w:p>
        </w:tc>
        <w:tc>
          <w:tcPr>
            <w:tcW w:w="794" w:type="dxa"/>
            <w:vAlign w:val="center"/>
          </w:tcPr>
          <w:p w14:paraId="51F783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624" w:type="dxa"/>
            <w:noWrap/>
            <w:vAlign w:val="center"/>
            <w:hideMark/>
          </w:tcPr>
          <w:p w14:paraId="1F6A9E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5860B0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59A7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34.7</w:t>
            </w:r>
          </w:p>
        </w:tc>
        <w:tc>
          <w:tcPr>
            <w:tcW w:w="794" w:type="dxa"/>
            <w:noWrap/>
            <w:vAlign w:val="center"/>
            <w:hideMark/>
          </w:tcPr>
          <w:p w14:paraId="5A8899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0DDA3E0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9716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3495</w:t>
            </w:r>
          </w:p>
        </w:tc>
        <w:tc>
          <w:tcPr>
            <w:tcW w:w="794" w:type="dxa"/>
            <w:vAlign w:val="center"/>
          </w:tcPr>
          <w:p w14:paraId="63532C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624" w:type="dxa"/>
            <w:noWrap/>
            <w:vAlign w:val="center"/>
            <w:hideMark/>
          </w:tcPr>
          <w:p w14:paraId="08CC52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17554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31FC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71ACD0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26.4</w:t>
            </w:r>
          </w:p>
        </w:tc>
      </w:tr>
      <w:tr w:rsidR="009F2394" w:rsidRPr="008361E1" w14:paraId="7004289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8A24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3498</w:t>
            </w:r>
          </w:p>
        </w:tc>
        <w:tc>
          <w:tcPr>
            <w:tcW w:w="794" w:type="dxa"/>
            <w:vAlign w:val="center"/>
          </w:tcPr>
          <w:p w14:paraId="3693FA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3514</w:t>
            </w:r>
          </w:p>
        </w:tc>
        <w:tc>
          <w:tcPr>
            <w:tcW w:w="624" w:type="dxa"/>
            <w:noWrap/>
            <w:vAlign w:val="center"/>
            <w:hideMark/>
          </w:tcPr>
          <w:p w14:paraId="65F26D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05D45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458A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26.4</w:t>
            </w:r>
          </w:p>
        </w:tc>
        <w:tc>
          <w:tcPr>
            <w:tcW w:w="794" w:type="dxa"/>
            <w:noWrap/>
            <w:vAlign w:val="center"/>
            <w:hideMark/>
          </w:tcPr>
          <w:p w14:paraId="47D5CC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26B0B9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96CBB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3514</w:t>
            </w:r>
          </w:p>
        </w:tc>
        <w:tc>
          <w:tcPr>
            <w:tcW w:w="794" w:type="dxa"/>
            <w:vAlign w:val="center"/>
          </w:tcPr>
          <w:p w14:paraId="36127D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624" w:type="dxa"/>
            <w:noWrap/>
            <w:vAlign w:val="center"/>
            <w:hideMark/>
          </w:tcPr>
          <w:p w14:paraId="7E659D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45BC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6BEB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036F0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0D67F6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D2753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3557</w:t>
            </w:r>
          </w:p>
        </w:tc>
        <w:tc>
          <w:tcPr>
            <w:tcW w:w="794" w:type="dxa"/>
            <w:vAlign w:val="center"/>
          </w:tcPr>
          <w:p w14:paraId="78E73B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624" w:type="dxa"/>
            <w:noWrap/>
            <w:vAlign w:val="center"/>
            <w:hideMark/>
          </w:tcPr>
          <w:p w14:paraId="59D563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A5B88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48DAA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9C8F4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77D41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6353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3561</w:t>
            </w:r>
          </w:p>
        </w:tc>
        <w:tc>
          <w:tcPr>
            <w:tcW w:w="794" w:type="dxa"/>
            <w:vAlign w:val="center"/>
          </w:tcPr>
          <w:p w14:paraId="458E2A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624" w:type="dxa"/>
            <w:noWrap/>
            <w:vAlign w:val="center"/>
            <w:hideMark/>
          </w:tcPr>
          <w:p w14:paraId="7A0B01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33A38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A7B5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2BE2D1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4C3428F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DFC5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3621</w:t>
            </w:r>
          </w:p>
        </w:tc>
        <w:tc>
          <w:tcPr>
            <w:tcW w:w="794" w:type="dxa"/>
            <w:vAlign w:val="center"/>
          </w:tcPr>
          <w:p w14:paraId="59D581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624" w:type="dxa"/>
            <w:noWrap/>
            <w:vAlign w:val="center"/>
            <w:hideMark/>
          </w:tcPr>
          <w:p w14:paraId="6EC955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CDBDB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034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08BBF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25DDFE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3EF6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3626</w:t>
            </w:r>
          </w:p>
        </w:tc>
        <w:tc>
          <w:tcPr>
            <w:tcW w:w="794" w:type="dxa"/>
            <w:vAlign w:val="center"/>
          </w:tcPr>
          <w:p w14:paraId="7FD44F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624" w:type="dxa"/>
            <w:noWrap/>
            <w:vAlign w:val="center"/>
            <w:hideMark/>
          </w:tcPr>
          <w:p w14:paraId="0F00C8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C2937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44A43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701F0D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762EA94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454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3629</w:t>
            </w:r>
          </w:p>
        </w:tc>
        <w:tc>
          <w:tcPr>
            <w:tcW w:w="794" w:type="dxa"/>
            <w:vAlign w:val="center"/>
          </w:tcPr>
          <w:p w14:paraId="22103E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624" w:type="dxa"/>
            <w:noWrap/>
            <w:vAlign w:val="center"/>
            <w:hideMark/>
          </w:tcPr>
          <w:p w14:paraId="642CE3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911A8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58A5A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47B7E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0D7AE77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29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3640</w:t>
            </w:r>
          </w:p>
        </w:tc>
        <w:tc>
          <w:tcPr>
            <w:tcW w:w="794" w:type="dxa"/>
            <w:vAlign w:val="center"/>
          </w:tcPr>
          <w:p w14:paraId="27F2B1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624" w:type="dxa"/>
            <w:noWrap/>
            <w:vAlign w:val="center"/>
            <w:hideMark/>
          </w:tcPr>
          <w:p w14:paraId="2490F1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792EE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AD4A1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1A3565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36.8</w:t>
            </w:r>
          </w:p>
        </w:tc>
      </w:tr>
      <w:tr w:rsidR="009F2394" w:rsidRPr="008361E1" w14:paraId="2F4349D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0E09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3647</w:t>
            </w:r>
          </w:p>
        </w:tc>
        <w:tc>
          <w:tcPr>
            <w:tcW w:w="794" w:type="dxa"/>
            <w:vAlign w:val="center"/>
          </w:tcPr>
          <w:p w14:paraId="188ACF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624" w:type="dxa"/>
            <w:noWrap/>
            <w:vAlign w:val="center"/>
            <w:hideMark/>
          </w:tcPr>
          <w:p w14:paraId="205814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E0956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44CF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36.8</w:t>
            </w:r>
          </w:p>
        </w:tc>
        <w:tc>
          <w:tcPr>
            <w:tcW w:w="794" w:type="dxa"/>
            <w:noWrap/>
            <w:vAlign w:val="center"/>
            <w:hideMark/>
          </w:tcPr>
          <w:p w14:paraId="25E723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144235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E4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3651</w:t>
            </w:r>
          </w:p>
        </w:tc>
        <w:tc>
          <w:tcPr>
            <w:tcW w:w="794" w:type="dxa"/>
            <w:vAlign w:val="center"/>
          </w:tcPr>
          <w:p w14:paraId="5007E8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624" w:type="dxa"/>
            <w:noWrap/>
            <w:vAlign w:val="center"/>
            <w:hideMark/>
          </w:tcPr>
          <w:p w14:paraId="5A5D35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4E00A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20871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8EC1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295BD4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0B37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3654</w:t>
            </w:r>
          </w:p>
        </w:tc>
        <w:tc>
          <w:tcPr>
            <w:tcW w:w="794" w:type="dxa"/>
            <w:vAlign w:val="center"/>
          </w:tcPr>
          <w:p w14:paraId="0862FE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624" w:type="dxa"/>
            <w:noWrap/>
            <w:vAlign w:val="center"/>
            <w:hideMark/>
          </w:tcPr>
          <w:p w14:paraId="58D5BE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B0CB2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126A4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528710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714B73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8BA0B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3675</w:t>
            </w:r>
          </w:p>
        </w:tc>
        <w:tc>
          <w:tcPr>
            <w:tcW w:w="794" w:type="dxa"/>
            <w:vAlign w:val="center"/>
          </w:tcPr>
          <w:p w14:paraId="38A073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624" w:type="dxa"/>
            <w:noWrap/>
            <w:vAlign w:val="center"/>
            <w:hideMark/>
          </w:tcPr>
          <w:p w14:paraId="7E894B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433E7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347B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26644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55.3</w:t>
            </w:r>
          </w:p>
        </w:tc>
      </w:tr>
      <w:tr w:rsidR="009F2394" w:rsidRPr="008361E1" w14:paraId="07DE06C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986C8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3684</w:t>
            </w:r>
          </w:p>
        </w:tc>
        <w:tc>
          <w:tcPr>
            <w:tcW w:w="794" w:type="dxa"/>
            <w:vAlign w:val="center"/>
          </w:tcPr>
          <w:p w14:paraId="50882C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624" w:type="dxa"/>
            <w:noWrap/>
            <w:vAlign w:val="center"/>
            <w:hideMark/>
          </w:tcPr>
          <w:p w14:paraId="13247E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A1395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4C27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55.3</w:t>
            </w:r>
          </w:p>
        </w:tc>
        <w:tc>
          <w:tcPr>
            <w:tcW w:w="794" w:type="dxa"/>
            <w:noWrap/>
            <w:vAlign w:val="center"/>
            <w:hideMark/>
          </w:tcPr>
          <w:p w14:paraId="709E66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2DF2A2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5F0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3688</w:t>
            </w:r>
          </w:p>
        </w:tc>
        <w:tc>
          <w:tcPr>
            <w:tcW w:w="794" w:type="dxa"/>
            <w:vAlign w:val="center"/>
          </w:tcPr>
          <w:p w14:paraId="3DD2A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624" w:type="dxa"/>
            <w:noWrap/>
            <w:vAlign w:val="center"/>
            <w:hideMark/>
          </w:tcPr>
          <w:p w14:paraId="56A460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B2455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EC16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6B3A12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39.5</w:t>
            </w:r>
          </w:p>
        </w:tc>
      </w:tr>
      <w:tr w:rsidR="009F2394" w:rsidRPr="008361E1" w14:paraId="5FD43C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7FF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3692</w:t>
            </w:r>
          </w:p>
        </w:tc>
        <w:tc>
          <w:tcPr>
            <w:tcW w:w="794" w:type="dxa"/>
            <w:vAlign w:val="center"/>
          </w:tcPr>
          <w:p w14:paraId="752DCB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624" w:type="dxa"/>
            <w:noWrap/>
            <w:vAlign w:val="center"/>
            <w:hideMark/>
          </w:tcPr>
          <w:p w14:paraId="78D52D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53454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EEB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39.5</w:t>
            </w:r>
          </w:p>
        </w:tc>
        <w:tc>
          <w:tcPr>
            <w:tcW w:w="794" w:type="dxa"/>
            <w:noWrap/>
            <w:vAlign w:val="center"/>
            <w:hideMark/>
          </w:tcPr>
          <w:p w14:paraId="7CEB09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0B0D25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3D9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3698</w:t>
            </w:r>
          </w:p>
        </w:tc>
        <w:tc>
          <w:tcPr>
            <w:tcW w:w="794" w:type="dxa"/>
            <w:vAlign w:val="center"/>
          </w:tcPr>
          <w:p w14:paraId="508A80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624" w:type="dxa"/>
            <w:noWrap/>
            <w:vAlign w:val="center"/>
            <w:hideMark/>
          </w:tcPr>
          <w:p w14:paraId="6C6C9E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E1104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D759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19A286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15.5</w:t>
            </w:r>
          </w:p>
        </w:tc>
      </w:tr>
      <w:tr w:rsidR="009F2394" w:rsidRPr="008361E1" w14:paraId="6990DC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EEC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3701</w:t>
            </w:r>
          </w:p>
        </w:tc>
        <w:tc>
          <w:tcPr>
            <w:tcW w:w="794" w:type="dxa"/>
            <w:vAlign w:val="center"/>
          </w:tcPr>
          <w:p w14:paraId="4479A6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624" w:type="dxa"/>
            <w:noWrap/>
            <w:vAlign w:val="center"/>
            <w:hideMark/>
          </w:tcPr>
          <w:p w14:paraId="09FCE7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42AA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375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15.5</w:t>
            </w:r>
          </w:p>
        </w:tc>
        <w:tc>
          <w:tcPr>
            <w:tcW w:w="794" w:type="dxa"/>
            <w:noWrap/>
            <w:vAlign w:val="center"/>
            <w:hideMark/>
          </w:tcPr>
          <w:p w14:paraId="7C47CD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232FC6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D06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3717</w:t>
            </w:r>
          </w:p>
        </w:tc>
        <w:tc>
          <w:tcPr>
            <w:tcW w:w="794" w:type="dxa"/>
            <w:vAlign w:val="center"/>
          </w:tcPr>
          <w:p w14:paraId="728FBF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624" w:type="dxa"/>
            <w:noWrap/>
            <w:vAlign w:val="center"/>
            <w:hideMark/>
          </w:tcPr>
          <w:p w14:paraId="0FACCA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2E5F1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5C8D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4BA8BB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1FA49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676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3729</w:t>
            </w:r>
          </w:p>
        </w:tc>
        <w:tc>
          <w:tcPr>
            <w:tcW w:w="794" w:type="dxa"/>
            <w:vAlign w:val="center"/>
          </w:tcPr>
          <w:p w14:paraId="765DE7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624" w:type="dxa"/>
            <w:noWrap/>
            <w:vAlign w:val="center"/>
            <w:hideMark/>
          </w:tcPr>
          <w:p w14:paraId="0B756E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33149F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395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674E54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6B861BC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9E23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3732</w:t>
            </w:r>
          </w:p>
        </w:tc>
        <w:tc>
          <w:tcPr>
            <w:tcW w:w="794" w:type="dxa"/>
            <w:vAlign w:val="center"/>
          </w:tcPr>
          <w:p w14:paraId="206721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624" w:type="dxa"/>
            <w:noWrap/>
            <w:vAlign w:val="center"/>
            <w:hideMark/>
          </w:tcPr>
          <w:p w14:paraId="2F6FCD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F2E7C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032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1C5B09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36.6</w:t>
            </w:r>
          </w:p>
        </w:tc>
      </w:tr>
      <w:tr w:rsidR="009F2394" w:rsidRPr="008361E1" w14:paraId="06F2E6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37D9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3773</w:t>
            </w:r>
          </w:p>
        </w:tc>
        <w:tc>
          <w:tcPr>
            <w:tcW w:w="794" w:type="dxa"/>
            <w:vAlign w:val="center"/>
          </w:tcPr>
          <w:p w14:paraId="3C554E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624" w:type="dxa"/>
            <w:noWrap/>
            <w:vAlign w:val="center"/>
            <w:hideMark/>
          </w:tcPr>
          <w:p w14:paraId="2FBA76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F5E6E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4D4EA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36.6</w:t>
            </w:r>
          </w:p>
        </w:tc>
        <w:tc>
          <w:tcPr>
            <w:tcW w:w="794" w:type="dxa"/>
            <w:noWrap/>
            <w:vAlign w:val="center"/>
            <w:hideMark/>
          </w:tcPr>
          <w:p w14:paraId="774757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0C84C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CB1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3778</w:t>
            </w:r>
          </w:p>
        </w:tc>
        <w:tc>
          <w:tcPr>
            <w:tcW w:w="794" w:type="dxa"/>
            <w:vAlign w:val="center"/>
          </w:tcPr>
          <w:p w14:paraId="438AAD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624" w:type="dxa"/>
            <w:noWrap/>
            <w:vAlign w:val="center"/>
            <w:hideMark/>
          </w:tcPr>
          <w:p w14:paraId="3A3375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631EF1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3223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83DD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1AAF18B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B81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3796</w:t>
            </w:r>
          </w:p>
        </w:tc>
        <w:tc>
          <w:tcPr>
            <w:tcW w:w="794" w:type="dxa"/>
            <w:vAlign w:val="center"/>
          </w:tcPr>
          <w:p w14:paraId="5D42A9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624" w:type="dxa"/>
            <w:noWrap/>
            <w:vAlign w:val="center"/>
            <w:hideMark/>
          </w:tcPr>
          <w:p w14:paraId="615FAE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EA72E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AE00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456A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25478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D4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3802</w:t>
            </w:r>
          </w:p>
        </w:tc>
        <w:tc>
          <w:tcPr>
            <w:tcW w:w="794" w:type="dxa"/>
            <w:vAlign w:val="center"/>
          </w:tcPr>
          <w:p w14:paraId="33760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624" w:type="dxa"/>
            <w:noWrap/>
            <w:vAlign w:val="center"/>
            <w:hideMark/>
          </w:tcPr>
          <w:p w14:paraId="533202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08C37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4287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3944E0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019F88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9E3EF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3849</w:t>
            </w:r>
          </w:p>
        </w:tc>
        <w:tc>
          <w:tcPr>
            <w:tcW w:w="794" w:type="dxa"/>
            <w:vAlign w:val="center"/>
          </w:tcPr>
          <w:p w14:paraId="5AE2DD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624" w:type="dxa"/>
            <w:noWrap/>
            <w:vAlign w:val="center"/>
            <w:hideMark/>
          </w:tcPr>
          <w:p w14:paraId="4C4BF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96ED9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9B6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5A2CBE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20F8149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3D9C3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3852</w:t>
            </w:r>
          </w:p>
        </w:tc>
        <w:tc>
          <w:tcPr>
            <w:tcW w:w="794" w:type="dxa"/>
            <w:vAlign w:val="center"/>
          </w:tcPr>
          <w:p w14:paraId="369DB4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624" w:type="dxa"/>
            <w:noWrap/>
            <w:vAlign w:val="center"/>
            <w:hideMark/>
          </w:tcPr>
          <w:p w14:paraId="5B2580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8C2C6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049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6A3226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24322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9954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3855</w:t>
            </w:r>
          </w:p>
        </w:tc>
        <w:tc>
          <w:tcPr>
            <w:tcW w:w="794" w:type="dxa"/>
            <w:vAlign w:val="center"/>
          </w:tcPr>
          <w:p w14:paraId="0421A5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624" w:type="dxa"/>
            <w:noWrap/>
            <w:vAlign w:val="center"/>
            <w:hideMark/>
          </w:tcPr>
          <w:p w14:paraId="19DBF8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6DC90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6988C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5551E8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68AEF8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95A4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3875</w:t>
            </w:r>
          </w:p>
        </w:tc>
        <w:tc>
          <w:tcPr>
            <w:tcW w:w="794" w:type="dxa"/>
            <w:vAlign w:val="center"/>
          </w:tcPr>
          <w:p w14:paraId="1BC488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624" w:type="dxa"/>
            <w:noWrap/>
            <w:vAlign w:val="center"/>
            <w:hideMark/>
          </w:tcPr>
          <w:p w14:paraId="5DBC46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AF85D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34BF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13ACD6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51.6</w:t>
            </w:r>
          </w:p>
        </w:tc>
      </w:tr>
      <w:tr w:rsidR="009F2394" w:rsidRPr="008361E1" w14:paraId="022ADC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2D8B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3879</w:t>
            </w:r>
          </w:p>
        </w:tc>
        <w:tc>
          <w:tcPr>
            <w:tcW w:w="794" w:type="dxa"/>
            <w:vAlign w:val="center"/>
          </w:tcPr>
          <w:p w14:paraId="05C109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624" w:type="dxa"/>
            <w:noWrap/>
            <w:vAlign w:val="center"/>
            <w:hideMark/>
          </w:tcPr>
          <w:p w14:paraId="598F80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12E91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9C9E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51.6</w:t>
            </w:r>
          </w:p>
        </w:tc>
        <w:tc>
          <w:tcPr>
            <w:tcW w:w="794" w:type="dxa"/>
            <w:noWrap/>
            <w:vAlign w:val="center"/>
            <w:hideMark/>
          </w:tcPr>
          <w:p w14:paraId="6D6CCE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3EA91C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4C02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3883</w:t>
            </w:r>
          </w:p>
        </w:tc>
        <w:tc>
          <w:tcPr>
            <w:tcW w:w="794" w:type="dxa"/>
            <w:vAlign w:val="center"/>
          </w:tcPr>
          <w:p w14:paraId="1C1290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624" w:type="dxa"/>
            <w:noWrap/>
            <w:vAlign w:val="center"/>
            <w:hideMark/>
          </w:tcPr>
          <w:p w14:paraId="0F391F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1D8D35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55F4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5865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21B562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E65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3895</w:t>
            </w:r>
          </w:p>
        </w:tc>
        <w:tc>
          <w:tcPr>
            <w:tcW w:w="794" w:type="dxa"/>
            <w:vAlign w:val="center"/>
          </w:tcPr>
          <w:p w14:paraId="3B3C56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624" w:type="dxa"/>
            <w:noWrap/>
            <w:vAlign w:val="center"/>
            <w:hideMark/>
          </w:tcPr>
          <w:p w14:paraId="14BC12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0E10EE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A9E8F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7006DB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66FF15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C60E3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3898</w:t>
            </w:r>
          </w:p>
        </w:tc>
        <w:tc>
          <w:tcPr>
            <w:tcW w:w="794" w:type="dxa"/>
            <w:vAlign w:val="center"/>
          </w:tcPr>
          <w:p w14:paraId="321CE0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624" w:type="dxa"/>
            <w:noWrap/>
            <w:vAlign w:val="center"/>
            <w:hideMark/>
          </w:tcPr>
          <w:p w14:paraId="18D88E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46F001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797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6CD29D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32.4</w:t>
            </w:r>
          </w:p>
        </w:tc>
      </w:tr>
      <w:tr w:rsidR="009F2394" w:rsidRPr="008361E1" w14:paraId="4830643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D634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3939</w:t>
            </w:r>
          </w:p>
        </w:tc>
        <w:tc>
          <w:tcPr>
            <w:tcW w:w="794" w:type="dxa"/>
            <w:vAlign w:val="center"/>
          </w:tcPr>
          <w:p w14:paraId="623575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624" w:type="dxa"/>
            <w:noWrap/>
            <w:vAlign w:val="center"/>
            <w:hideMark/>
          </w:tcPr>
          <w:p w14:paraId="37EF54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738E20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73F0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32.4</w:t>
            </w:r>
          </w:p>
        </w:tc>
        <w:tc>
          <w:tcPr>
            <w:tcW w:w="794" w:type="dxa"/>
            <w:noWrap/>
            <w:vAlign w:val="center"/>
            <w:hideMark/>
          </w:tcPr>
          <w:p w14:paraId="30E7D0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F1BB45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228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3946</w:t>
            </w:r>
          </w:p>
        </w:tc>
        <w:tc>
          <w:tcPr>
            <w:tcW w:w="794" w:type="dxa"/>
            <w:vAlign w:val="center"/>
          </w:tcPr>
          <w:p w14:paraId="335263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624" w:type="dxa"/>
            <w:noWrap/>
            <w:vAlign w:val="center"/>
            <w:hideMark/>
          </w:tcPr>
          <w:p w14:paraId="7AC2F3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w:t>
            </w:r>
          </w:p>
        </w:tc>
        <w:tc>
          <w:tcPr>
            <w:tcW w:w="680" w:type="dxa"/>
            <w:noWrap/>
            <w:vAlign w:val="center"/>
            <w:hideMark/>
          </w:tcPr>
          <w:p w14:paraId="240AA4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7637F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208F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0E90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E356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3947</w:t>
            </w:r>
          </w:p>
        </w:tc>
        <w:tc>
          <w:tcPr>
            <w:tcW w:w="794" w:type="dxa"/>
            <w:vAlign w:val="center"/>
          </w:tcPr>
          <w:p w14:paraId="306D3E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624" w:type="dxa"/>
            <w:noWrap/>
            <w:vAlign w:val="center"/>
            <w:hideMark/>
          </w:tcPr>
          <w:p w14:paraId="6A1046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D679D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B0F10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0A16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5D77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7BB1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3949</w:t>
            </w:r>
          </w:p>
        </w:tc>
        <w:tc>
          <w:tcPr>
            <w:tcW w:w="794" w:type="dxa"/>
            <w:vAlign w:val="center"/>
          </w:tcPr>
          <w:p w14:paraId="3860D6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624" w:type="dxa"/>
            <w:noWrap/>
            <w:vAlign w:val="center"/>
            <w:hideMark/>
          </w:tcPr>
          <w:p w14:paraId="760E8C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74159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23E6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5999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013FECD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C406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3966</w:t>
            </w:r>
          </w:p>
        </w:tc>
        <w:tc>
          <w:tcPr>
            <w:tcW w:w="794" w:type="dxa"/>
            <w:vAlign w:val="center"/>
          </w:tcPr>
          <w:p w14:paraId="3C3E1F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624" w:type="dxa"/>
            <w:noWrap/>
            <w:vAlign w:val="center"/>
            <w:hideMark/>
          </w:tcPr>
          <w:p w14:paraId="365DB8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79EC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7559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7505F9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75.8</w:t>
            </w:r>
          </w:p>
        </w:tc>
      </w:tr>
      <w:tr w:rsidR="009F2394" w:rsidRPr="008361E1" w14:paraId="46C0F8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E17A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4001</w:t>
            </w:r>
          </w:p>
        </w:tc>
        <w:tc>
          <w:tcPr>
            <w:tcW w:w="794" w:type="dxa"/>
            <w:vAlign w:val="center"/>
          </w:tcPr>
          <w:p w14:paraId="768F0F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624" w:type="dxa"/>
            <w:noWrap/>
            <w:vAlign w:val="center"/>
            <w:hideMark/>
          </w:tcPr>
          <w:p w14:paraId="694BF9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2BAD5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8E70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75.8</w:t>
            </w:r>
          </w:p>
        </w:tc>
        <w:tc>
          <w:tcPr>
            <w:tcW w:w="794" w:type="dxa"/>
            <w:noWrap/>
            <w:vAlign w:val="center"/>
            <w:hideMark/>
          </w:tcPr>
          <w:p w14:paraId="177A37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641AAC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5AD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4005</w:t>
            </w:r>
          </w:p>
        </w:tc>
        <w:tc>
          <w:tcPr>
            <w:tcW w:w="794" w:type="dxa"/>
            <w:vAlign w:val="center"/>
          </w:tcPr>
          <w:p w14:paraId="18E3C8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624" w:type="dxa"/>
            <w:noWrap/>
            <w:vAlign w:val="center"/>
            <w:hideMark/>
          </w:tcPr>
          <w:p w14:paraId="75952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269B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11D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715850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63.9</w:t>
            </w:r>
          </w:p>
        </w:tc>
      </w:tr>
      <w:tr w:rsidR="009F2394" w:rsidRPr="008361E1" w14:paraId="1FAB35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012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4081</w:t>
            </w:r>
          </w:p>
        </w:tc>
        <w:tc>
          <w:tcPr>
            <w:tcW w:w="794" w:type="dxa"/>
            <w:vAlign w:val="center"/>
          </w:tcPr>
          <w:p w14:paraId="76A2C5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624" w:type="dxa"/>
            <w:noWrap/>
            <w:vAlign w:val="center"/>
            <w:hideMark/>
          </w:tcPr>
          <w:p w14:paraId="5D84CA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A5BFA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96F1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63.9</w:t>
            </w:r>
          </w:p>
        </w:tc>
        <w:tc>
          <w:tcPr>
            <w:tcW w:w="794" w:type="dxa"/>
            <w:noWrap/>
            <w:vAlign w:val="center"/>
            <w:hideMark/>
          </w:tcPr>
          <w:p w14:paraId="4AB869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3B5B63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400E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4086</w:t>
            </w:r>
          </w:p>
        </w:tc>
        <w:tc>
          <w:tcPr>
            <w:tcW w:w="794" w:type="dxa"/>
            <w:vAlign w:val="center"/>
          </w:tcPr>
          <w:p w14:paraId="626CA8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624" w:type="dxa"/>
            <w:noWrap/>
            <w:vAlign w:val="center"/>
            <w:hideMark/>
          </w:tcPr>
          <w:p w14:paraId="7D9162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7E8E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2F4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2F4669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72.4</w:t>
            </w:r>
          </w:p>
        </w:tc>
      </w:tr>
      <w:tr w:rsidR="009F2394" w:rsidRPr="008361E1" w14:paraId="5A5FC8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C3F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4089</w:t>
            </w:r>
          </w:p>
        </w:tc>
        <w:tc>
          <w:tcPr>
            <w:tcW w:w="794" w:type="dxa"/>
            <w:vAlign w:val="center"/>
          </w:tcPr>
          <w:p w14:paraId="5722F7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624" w:type="dxa"/>
            <w:noWrap/>
            <w:vAlign w:val="center"/>
            <w:hideMark/>
          </w:tcPr>
          <w:p w14:paraId="738F49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AFE93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69EB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72.4</w:t>
            </w:r>
          </w:p>
        </w:tc>
        <w:tc>
          <w:tcPr>
            <w:tcW w:w="794" w:type="dxa"/>
            <w:noWrap/>
            <w:vAlign w:val="center"/>
            <w:hideMark/>
          </w:tcPr>
          <w:p w14:paraId="416F00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5890629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57C4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4093</w:t>
            </w:r>
          </w:p>
        </w:tc>
        <w:tc>
          <w:tcPr>
            <w:tcW w:w="794" w:type="dxa"/>
            <w:vAlign w:val="center"/>
          </w:tcPr>
          <w:p w14:paraId="129D02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624" w:type="dxa"/>
            <w:noWrap/>
            <w:vAlign w:val="center"/>
            <w:hideMark/>
          </w:tcPr>
          <w:p w14:paraId="2C7A06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05AD8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20EE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58.7</w:t>
            </w:r>
          </w:p>
        </w:tc>
        <w:tc>
          <w:tcPr>
            <w:tcW w:w="794" w:type="dxa"/>
            <w:noWrap/>
            <w:vAlign w:val="center"/>
            <w:hideMark/>
          </w:tcPr>
          <w:p w14:paraId="4265DB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58.7</w:t>
            </w:r>
          </w:p>
        </w:tc>
      </w:tr>
      <w:tr w:rsidR="009F2394" w:rsidRPr="008361E1" w14:paraId="7CA480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282B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4096</w:t>
            </w:r>
          </w:p>
        </w:tc>
        <w:tc>
          <w:tcPr>
            <w:tcW w:w="794" w:type="dxa"/>
            <w:vAlign w:val="center"/>
          </w:tcPr>
          <w:p w14:paraId="64FE3E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624" w:type="dxa"/>
            <w:noWrap/>
            <w:vAlign w:val="center"/>
          </w:tcPr>
          <w:p w14:paraId="08A773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B0B68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A4FF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58.7</w:t>
            </w:r>
          </w:p>
        </w:tc>
        <w:tc>
          <w:tcPr>
            <w:tcW w:w="794" w:type="dxa"/>
            <w:noWrap/>
            <w:vAlign w:val="center"/>
          </w:tcPr>
          <w:p w14:paraId="17DFB8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198DDC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BF7CD"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4104</w:t>
            </w:r>
          </w:p>
        </w:tc>
        <w:tc>
          <w:tcPr>
            <w:tcW w:w="794" w:type="dxa"/>
            <w:vAlign w:val="center"/>
          </w:tcPr>
          <w:p w14:paraId="708E5A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624" w:type="dxa"/>
            <w:noWrap/>
            <w:vAlign w:val="center"/>
          </w:tcPr>
          <w:p w14:paraId="202731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1AA276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596E0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65.9</w:t>
            </w:r>
          </w:p>
        </w:tc>
        <w:tc>
          <w:tcPr>
            <w:tcW w:w="794" w:type="dxa"/>
            <w:noWrap/>
            <w:vAlign w:val="center"/>
          </w:tcPr>
          <w:p w14:paraId="683A24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65.9</w:t>
            </w:r>
          </w:p>
        </w:tc>
      </w:tr>
      <w:tr w:rsidR="009F2394" w:rsidRPr="008361E1" w14:paraId="0007DF6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C5E5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4118</w:t>
            </w:r>
          </w:p>
        </w:tc>
        <w:tc>
          <w:tcPr>
            <w:tcW w:w="794" w:type="dxa"/>
            <w:vAlign w:val="center"/>
          </w:tcPr>
          <w:p w14:paraId="76CCE9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624" w:type="dxa"/>
            <w:noWrap/>
            <w:vAlign w:val="center"/>
            <w:hideMark/>
          </w:tcPr>
          <w:p w14:paraId="2E28C9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DC410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AD3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65.9</w:t>
            </w:r>
          </w:p>
        </w:tc>
        <w:tc>
          <w:tcPr>
            <w:tcW w:w="794" w:type="dxa"/>
            <w:noWrap/>
            <w:vAlign w:val="center"/>
            <w:hideMark/>
          </w:tcPr>
          <w:p w14:paraId="320835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1C61BE8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11D3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4122</w:t>
            </w:r>
          </w:p>
        </w:tc>
        <w:tc>
          <w:tcPr>
            <w:tcW w:w="794" w:type="dxa"/>
            <w:vAlign w:val="center"/>
          </w:tcPr>
          <w:p w14:paraId="4BE4E2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624" w:type="dxa"/>
            <w:noWrap/>
            <w:vAlign w:val="center"/>
            <w:hideMark/>
          </w:tcPr>
          <w:p w14:paraId="26CD98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6BCA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491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6DB038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53.7</w:t>
            </w:r>
          </w:p>
        </w:tc>
      </w:tr>
      <w:tr w:rsidR="009F2394" w:rsidRPr="008361E1" w14:paraId="26DDEA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D823F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4136</w:t>
            </w:r>
          </w:p>
        </w:tc>
        <w:tc>
          <w:tcPr>
            <w:tcW w:w="794" w:type="dxa"/>
            <w:vAlign w:val="center"/>
          </w:tcPr>
          <w:p w14:paraId="3AE918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624" w:type="dxa"/>
            <w:noWrap/>
            <w:vAlign w:val="center"/>
            <w:hideMark/>
          </w:tcPr>
          <w:p w14:paraId="1B52F3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853BF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FE2A6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53.7</w:t>
            </w:r>
          </w:p>
        </w:tc>
        <w:tc>
          <w:tcPr>
            <w:tcW w:w="794" w:type="dxa"/>
            <w:noWrap/>
            <w:vAlign w:val="center"/>
            <w:hideMark/>
          </w:tcPr>
          <w:p w14:paraId="55227B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42E6458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84F9E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4137</w:t>
            </w:r>
          </w:p>
        </w:tc>
        <w:tc>
          <w:tcPr>
            <w:tcW w:w="794" w:type="dxa"/>
            <w:vAlign w:val="center"/>
          </w:tcPr>
          <w:p w14:paraId="4A733D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624" w:type="dxa"/>
            <w:noWrap/>
            <w:vAlign w:val="center"/>
            <w:hideMark/>
          </w:tcPr>
          <w:p w14:paraId="42028F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735EF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28B0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13085D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319C78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06911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4147</w:t>
            </w:r>
          </w:p>
        </w:tc>
        <w:tc>
          <w:tcPr>
            <w:tcW w:w="794" w:type="dxa"/>
            <w:vAlign w:val="center"/>
          </w:tcPr>
          <w:p w14:paraId="71F987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624" w:type="dxa"/>
            <w:noWrap/>
            <w:vAlign w:val="center"/>
            <w:hideMark/>
          </w:tcPr>
          <w:p w14:paraId="0CD80E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BEDB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FEB0B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071AFE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0409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C1A3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4157</w:t>
            </w:r>
          </w:p>
        </w:tc>
        <w:tc>
          <w:tcPr>
            <w:tcW w:w="794" w:type="dxa"/>
            <w:vAlign w:val="center"/>
          </w:tcPr>
          <w:p w14:paraId="51B9D0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624" w:type="dxa"/>
            <w:noWrap/>
            <w:vAlign w:val="center"/>
            <w:hideMark/>
          </w:tcPr>
          <w:p w14:paraId="607700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54E2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37B40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5417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107938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83E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4164</w:t>
            </w:r>
          </w:p>
        </w:tc>
        <w:tc>
          <w:tcPr>
            <w:tcW w:w="794" w:type="dxa"/>
            <w:vAlign w:val="center"/>
          </w:tcPr>
          <w:p w14:paraId="5E7851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624" w:type="dxa"/>
            <w:noWrap/>
            <w:vAlign w:val="center"/>
            <w:hideMark/>
          </w:tcPr>
          <w:p w14:paraId="48EC9C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82BE1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68688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2218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74E115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285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4196</w:t>
            </w:r>
          </w:p>
        </w:tc>
        <w:tc>
          <w:tcPr>
            <w:tcW w:w="794" w:type="dxa"/>
            <w:vAlign w:val="center"/>
          </w:tcPr>
          <w:p w14:paraId="6DAD88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624" w:type="dxa"/>
            <w:noWrap/>
            <w:vAlign w:val="center"/>
            <w:hideMark/>
          </w:tcPr>
          <w:p w14:paraId="355AFB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E65DB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A5BD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55DA7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90.6</w:t>
            </w:r>
          </w:p>
        </w:tc>
      </w:tr>
      <w:tr w:rsidR="009F2394" w:rsidRPr="008361E1" w14:paraId="0E38F2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13D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4551</w:t>
            </w:r>
          </w:p>
        </w:tc>
        <w:tc>
          <w:tcPr>
            <w:tcW w:w="794" w:type="dxa"/>
            <w:vAlign w:val="center"/>
          </w:tcPr>
          <w:p w14:paraId="36CF92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624" w:type="dxa"/>
            <w:noWrap/>
            <w:vAlign w:val="center"/>
            <w:hideMark/>
          </w:tcPr>
          <w:p w14:paraId="542435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C1507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BA50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90.6</w:t>
            </w:r>
          </w:p>
        </w:tc>
        <w:tc>
          <w:tcPr>
            <w:tcW w:w="794" w:type="dxa"/>
            <w:noWrap/>
            <w:vAlign w:val="center"/>
            <w:hideMark/>
          </w:tcPr>
          <w:p w14:paraId="0FAD80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83E42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F4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4566</w:t>
            </w:r>
          </w:p>
        </w:tc>
        <w:tc>
          <w:tcPr>
            <w:tcW w:w="794" w:type="dxa"/>
            <w:vAlign w:val="center"/>
          </w:tcPr>
          <w:p w14:paraId="078E4E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624" w:type="dxa"/>
            <w:noWrap/>
            <w:vAlign w:val="center"/>
            <w:hideMark/>
          </w:tcPr>
          <w:p w14:paraId="79741D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69C67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3111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674E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FAA94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7AE4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4570</w:t>
            </w:r>
          </w:p>
        </w:tc>
        <w:tc>
          <w:tcPr>
            <w:tcW w:w="794" w:type="dxa"/>
            <w:vAlign w:val="center"/>
          </w:tcPr>
          <w:p w14:paraId="209AAC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624" w:type="dxa"/>
            <w:noWrap/>
            <w:vAlign w:val="center"/>
            <w:hideMark/>
          </w:tcPr>
          <w:p w14:paraId="68E02D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3356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B9686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BFA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52CAB0D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3D44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4578</w:t>
            </w:r>
          </w:p>
        </w:tc>
        <w:tc>
          <w:tcPr>
            <w:tcW w:w="794" w:type="dxa"/>
            <w:vAlign w:val="center"/>
          </w:tcPr>
          <w:p w14:paraId="0287A8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624" w:type="dxa"/>
            <w:noWrap/>
            <w:vAlign w:val="center"/>
            <w:hideMark/>
          </w:tcPr>
          <w:p w14:paraId="296A5E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0C0F2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786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4867D7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33.0</w:t>
            </w:r>
          </w:p>
        </w:tc>
      </w:tr>
      <w:tr w:rsidR="009F2394" w:rsidRPr="008361E1" w14:paraId="3173B5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FE90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4586</w:t>
            </w:r>
          </w:p>
        </w:tc>
        <w:tc>
          <w:tcPr>
            <w:tcW w:w="794" w:type="dxa"/>
            <w:vAlign w:val="center"/>
          </w:tcPr>
          <w:p w14:paraId="42CB63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624" w:type="dxa"/>
            <w:noWrap/>
            <w:vAlign w:val="center"/>
            <w:hideMark/>
          </w:tcPr>
          <w:p w14:paraId="0FBE64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62986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FC9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33.0</w:t>
            </w:r>
          </w:p>
        </w:tc>
        <w:tc>
          <w:tcPr>
            <w:tcW w:w="794" w:type="dxa"/>
            <w:noWrap/>
            <w:vAlign w:val="center"/>
            <w:hideMark/>
          </w:tcPr>
          <w:p w14:paraId="28787D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4EF4EF4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C331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4601</w:t>
            </w:r>
          </w:p>
        </w:tc>
        <w:tc>
          <w:tcPr>
            <w:tcW w:w="794" w:type="dxa"/>
            <w:vAlign w:val="center"/>
          </w:tcPr>
          <w:p w14:paraId="6C4186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624" w:type="dxa"/>
            <w:noWrap/>
            <w:vAlign w:val="center"/>
            <w:hideMark/>
          </w:tcPr>
          <w:p w14:paraId="28C342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5C80C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884F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75.0</w:t>
            </w:r>
          </w:p>
        </w:tc>
        <w:tc>
          <w:tcPr>
            <w:tcW w:w="794" w:type="dxa"/>
            <w:noWrap/>
            <w:vAlign w:val="center"/>
            <w:hideMark/>
          </w:tcPr>
          <w:p w14:paraId="765FA9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75.0</w:t>
            </w:r>
          </w:p>
        </w:tc>
      </w:tr>
      <w:tr w:rsidR="009F2394" w:rsidRPr="008361E1" w14:paraId="692BB7A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C67B6"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4612</w:t>
            </w:r>
          </w:p>
        </w:tc>
        <w:tc>
          <w:tcPr>
            <w:tcW w:w="794" w:type="dxa"/>
            <w:vAlign w:val="center"/>
          </w:tcPr>
          <w:p w14:paraId="167380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624" w:type="dxa"/>
            <w:noWrap/>
            <w:vAlign w:val="center"/>
          </w:tcPr>
          <w:p w14:paraId="681CDC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363FDD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B166E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75.0</w:t>
            </w:r>
          </w:p>
        </w:tc>
        <w:tc>
          <w:tcPr>
            <w:tcW w:w="794" w:type="dxa"/>
            <w:noWrap/>
            <w:vAlign w:val="center"/>
          </w:tcPr>
          <w:p w14:paraId="369E12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5E4FAC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0D503"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4619</w:t>
            </w:r>
          </w:p>
        </w:tc>
        <w:tc>
          <w:tcPr>
            <w:tcW w:w="794" w:type="dxa"/>
            <w:vAlign w:val="center"/>
          </w:tcPr>
          <w:p w14:paraId="6568A4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624" w:type="dxa"/>
            <w:noWrap/>
            <w:vAlign w:val="center"/>
          </w:tcPr>
          <w:p w14:paraId="7A69E6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BB139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8EB36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2298E3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80.3</w:t>
            </w:r>
          </w:p>
        </w:tc>
      </w:tr>
      <w:tr w:rsidR="009F2394" w:rsidRPr="008361E1" w14:paraId="369C4D8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9CA04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4635</w:t>
            </w:r>
          </w:p>
        </w:tc>
        <w:tc>
          <w:tcPr>
            <w:tcW w:w="794" w:type="dxa"/>
            <w:vAlign w:val="center"/>
          </w:tcPr>
          <w:p w14:paraId="60BE91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624" w:type="dxa"/>
            <w:noWrap/>
            <w:vAlign w:val="center"/>
          </w:tcPr>
          <w:p w14:paraId="09DEBC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40F9E3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D915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80.3</w:t>
            </w:r>
          </w:p>
        </w:tc>
        <w:tc>
          <w:tcPr>
            <w:tcW w:w="794" w:type="dxa"/>
            <w:noWrap/>
            <w:vAlign w:val="center"/>
          </w:tcPr>
          <w:p w14:paraId="5B3FB8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2670F6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5783A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4653</w:t>
            </w:r>
          </w:p>
        </w:tc>
        <w:tc>
          <w:tcPr>
            <w:tcW w:w="794" w:type="dxa"/>
            <w:vAlign w:val="center"/>
          </w:tcPr>
          <w:p w14:paraId="29631D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624" w:type="dxa"/>
            <w:noWrap/>
            <w:vAlign w:val="center"/>
          </w:tcPr>
          <w:p w14:paraId="5A6E89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tcPr>
          <w:p w14:paraId="5D9B8F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3E712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95.6</w:t>
            </w:r>
          </w:p>
        </w:tc>
        <w:tc>
          <w:tcPr>
            <w:tcW w:w="794" w:type="dxa"/>
            <w:noWrap/>
            <w:vAlign w:val="center"/>
          </w:tcPr>
          <w:p w14:paraId="42B4A0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95.6</w:t>
            </w:r>
          </w:p>
        </w:tc>
      </w:tr>
      <w:tr w:rsidR="009F2394" w:rsidRPr="008361E1" w14:paraId="78839A8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EEA1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4668</w:t>
            </w:r>
          </w:p>
        </w:tc>
        <w:tc>
          <w:tcPr>
            <w:tcW w:w="794" w:type="dxa"/>
            <w:vAlign w:val="center"/>
          </w:tcPr>
          <w:p w14:paraId="298649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624" w:type="dxa"/>
            <w:noWrap/>
            <w:vAlign w:val="center"/>
            <w:hideMark/>
          </w:tcPr>
          <w:p w14:paraId="1FC7E7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30410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EDD1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95.6</w:t>
            </w:r>
          </w:p>
        </w:tc>
        <w:tc>
          <w:tcPr>
            <w:tcW w:w="794" w:type="dxa"/>
            <w:noWrap/>
            <w:vAlign w:val="center"/>
            <w:hideMark/>
          </w:tcPr>
          <w:p w14:paraId="0794F4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7E0A88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B32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4683</w:t>
            </w:r>
          </w:p>
        </w:tc>
        <w:tc>
          <w:tcPr>
            <w:tcW w:w="794" w:type="dxa"/>
            <w:vAlign w:val="center"/>
          </w:tcPr>
          <w:p w14:paraId="6D530C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624" w:type="dxa"/>
            <w:noWrap/>
            <w:vAlign w:val="center"/>
            <w:hideMark/>
          </w:tcPr>
          <w:p w14:paraId="2621C8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91818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6CE3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687225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53BEEE4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529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4688</w:t>
            </w:r>
          </w:p>
        </w:tc>
        <w:tc>
          <w:tcPr>
            <w:tcW w:w="794" w:type="dxa"/>
            <w:vAlign w:val="center"/>
          </w:tcPr>
          <w:p w14:paraId="1A6AF2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624" w:type="dxa"/>
            <w:noWrap/>
            <w:vAlign w:val="center"/>
            <w:hideMark/>
          </w:tcPr>
          <w:p w14:paraId="13E14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5F95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1E642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19A46B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606B61F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886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4714</w:t>
            </w:r>
          </w:p>
        </w:tc>
        <w:tc>
          <w:tcPr>
            <w:tcW w:w="794" w:type="dxa"/>
            <w:vAlign w:val="center"/>
          </w:tcPr>
          <w:p w14:paraId="4DDF41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624" w:type="dxa"/>
            <w:noWrap/>
            <w:vAlign w:val="center"/>
            <w:hideMark/>
          </w:tcPr>
          <w:p w14:paraId="08F094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083EB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EA26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4D5FD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98.4</w:t>
            </w:r>
          </w:p>
        </w:tc>
      </w:tr>
      <w:tr w:rsidR="009F2394" w:rsidRPr="008361E1" w14:paraId="0EB811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9C5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5004</w:t>
            </w:r>
          </w:p>
        </w:tc>
        <w:tc>
          <w:tcPr>
            <w:tcW w:w="794" w:type="dxa"/>
            <w:vAlign w:val="center"/>
          </w:tcPr>
          <w:p w14:paraId="3049F6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624" w:type="dxa"/>
            <w:noWrap/>
            <w:vAlign w:val="center"/>
            <w:hideMark/>
          </w:tcPr>
          <w:p w14:paraId="208FCB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76DCB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1E16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98.4</w:t>
            </w:r>
          </w:p>
        </w:tc>
        <w:tc>
          <w:tcPr>
            <w:tcW w:w="794" w:type="dxa"/>
            <w:noWrap/>
            <w:vAlign w:val="center"/>
            <w:hideMark/>
          </w:tcPr>
          <w:p w14:paraId="4F6271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3C19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61E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5019</w:t>
            </w:r>
          </w:p>
        </w:tc>
        <w:tc>
          <w:tcPr>
            <w:tcW w:w="794" w:type="dxa"/>
            <w:vAlign w:val="center"/>
          </w:tcPr>
          <w:p w14:paraId="081452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624" w:type="dxa"/>
            <w:noWrap/>
            <w:vAlign w:val="center"/>
            <w:hideMark/>
          </w:tcPr>
          <w:p w14:paraId="0EB56C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119E5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0EF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51B2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19DF9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9CC0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5022</w:t>
            </w:r>
          </w:p>
        </w:tc>
        <w:tc>
          <w:tcPr>
            <w:tcW w:w="794" w:type="dxa"/>
            <w:vAlign w:val="center"/>
          </w:tcPr>
          <w:p w14:paraId="4D84AF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624" w:type="dxa"/>
            <w:noWrap/>
            <w:vAlign w:val="center"/>
            <w:hideMark/>
          </w:tcPr>
          <w:p w14:paraId="763D3E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A6A7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6E5A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A1D6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5A5E0B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7D885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5060</w:t>
            </w:r>
          </w:p>
        </w:tc>
        <w:tc>
          <w:tcPr>
            <w:tcW w:w="794" w:type="dxa"/>
            <w:vAlign w:val="center"/>
          </w:tcPr>
          <w:p w14:paraId="5EE3A9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624" w:type="dxa"/>
            <w:noWrap/>
            <w:vAlign w:val="center"/>
            <w:hideMark/>
          </w:tcPr>
          <w:p w14:paraId="5EF9BC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DD127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D64F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77BAF5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82.8</w:t>
            </w:r>
          </w:p>
        </w:tc>
      </w:tr>
      <w:tr w:rsidR="009F2394" w:rsidRPr="008361E1" w14:paraId="3C6541D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2B98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5071</w:t>
            </w:r>
          </w:p>
        </w:tc>
        <w:tc>
          <w:tcPr>
            <w:tcW w:w="794" w:type="dxa"/>
            <w:vAlign w:val="center"/>
          </w:tcPr>
          <w:p w14:paraId="68F3F5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624" w:type="dxa"/>
            <w:noWrap/>
            <w:vAlign w:val="center"/>
            <w:hideMark/>
          </w:tcPr>
          <w:p w14:paraId="7215E6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D436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6388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82.8</w:t>
            </w:r>
          </w:p>
        </w:tc>
        <w:tc>
          <w:tcPr>
            <w:tcW w:w="794" w:type="dxa"/>
            <w:noWrap/>
            <w:vAlign w:val="center"/>
            <w:hideMark/>
          </w:tcPr>
          <w:p w14:paraId="3B68BE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1759AE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C70F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5076</w:t>
            </w:r>
          </w:p>
        </w:tc>
        <w:tc>
          <w:tcPr>
            <w:tcW w:w="794" w:type="dxa"/>
            <w:vAlign w:val="center"/>
          </w:tcPr>
          <w:p w14:paraId="73A55C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624" w:type="dxa"/>
            <w:noWrap/>
            <w:vAlign w:val="center"/>
            <w:hideMark/>
          </w:tcPr>
          <w:p w14:paraId="29E479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D21D3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95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42321B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69.4</w:t>
            </w:r>
          </w:p>
        </w:tc>
      </w:tr>
      <w:tr w:rsidR="009F2394" w:rsidRPr="008361E1" w14:paraId="5E1DF8E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BB5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5135</w:t>
            </w:r>
          </w:p>
        </w:tc>
        <w:tc>
          <w:tcPr>
            <w:tcW w:w="794" w:type="dxa"/>
            <w:vAlign w:val="center"/>
          </w:tcPr>
          <w:p w14:paraId="32FE83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624" w:type="dxa"/>
            <w:noWrap/>
            <w:vAlign w:val="center"/>
            <w:hideMark/>
          </w:tcPr>
          <w:p w14:paraId="68F4DB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A840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CC60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69.4</w:t>
            </w:r>
          </w:p>
        </w:tc>
        <w:tc>
          <w:tcPr>
            <w:tcW w:w="794" w:type="dxa"/>
            <w:noWrap/>
            <w:vAlign w:val="center"/>
            <w:hideMark/>
          </w:tcPr>
          <w:p w14:paraId="5C9869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0481E16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20C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5149</w:t>
            </w:r>
          </w:p>
        </w:tc>
        <w:tc>
          <w:tcPr>
            <w:tcW w:w="794" w:type="dxa"/>
            <w:vAlign w:val="center"/>
          </w:tcPr>
          <w:p w14:paraId="00FD1A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624" w:type="dxa"/>
            <w:noWrap/>
            <w:vAlign w:val="center"/>
            <w:hideMark/>
          </w:tcPr>
          <w:p w14:paraId="08DFB8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9A5C6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BE50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1B3612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10.1</w:t>
            </w:r>
          </w:p>
        </w:tc>
      </w:tr>
      <w:tr w:rsidR="009F2394" w:rsidRPr="008361E1" w14:paraId="7EEDF1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FE5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5152</w:t>
            </w:r>
          </w:p>
        </w:tc>
        <w:tc>
          <w:tcPr>
            <w:tcW w:w="794" w:type="dxa"/>
            <w:vAlign w:val="center"/>
          </w:tcPr>
          <w:p w14:paraId="47FDD6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624" w:type="dxa"/>
            <w:noWrap/>
            <w:vAlign w:val="center"/>
            <w:hideMark/>
          </w:tcPr>
          <w:p w14:paraId="701436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273DD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1F2F9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216370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5FF4C3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4767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5170</w:t>
            </w:r>
          </w:p>
        </w:tc>
        <w:tc>
          <w:tcPr>
            <w:tcW w:w="794" w:type="dxa"/>
            <w:vAlign w:val="center"/>
          </w:tcPr>
          <w:p w14:paraId="13540F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624" w:type="dxa"/>
            <w:noWrap/>
            <w:vAlign w:val="center"/>
            <w:hideMark/>
          </w:tcPr>
          <w:p w14:paraId="1AE3A9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AF2DA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AAA9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4B3589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050A0B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ECF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5190</w:t>
            </w:r>
          </w:p>
        </w:tc>
        <w:tc>
          <w:tcPr>
            <w:tcW w:w="794" w:type="dxa"/>
            <w:vAlign w:val="center"/>
          </w:tcPr>
          <w:p w14:paraId="23A063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624" w:type="dxa"/>
            <w:noWrap/>
            <w:vAlign w:val="center"/>
            <w:hideMark/>
          </w:tcPr>
          <w:p w14:paraId="5B104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A0B62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E1A0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07D4AD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70D8D1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60E4C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5193</w:t>
            </w:r>
          </w:p>
        </w:tc>
        <w:tc>
          <w:tcPr>
            <w:tcW w:w="794" w:type="dxa"/>
            <w:vAlign w:val="center"/>
          </w:tcPr>
          <w:p w14:paraId="3936D6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624" w:type="dxa"/>
            <w:noWrap/>
            <w:vAlign w:val="center"/>
            <w:hideMark/>
          </w:tcPr>
          <w:p w14:paraId="07DD5A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1E819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20B5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11E3F2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61.7</w:t>
            </w:r>
          </w:p>
        </w:tc>
      </w:tr>
      <w:tr w:rsidR="009F2394" w:rsidRPr="008361E1" w14:paraId="5444DC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F9B0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5290</w:t>
            </w:r>
          </w:p>
        </w:tc>
        <w:tc>
          <w:tcPr>
            <w:tcW w:w="794" w:type="dxa"/>
            <w:vAlign w:val="center"/>
          </w:tcPr>
          <w:p w14:paraId="2E0694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624" w:type="dxa"/>
            <w:noWrap/>
            <w:vAlign w:val="center"/>
            <w:hideMark/>
          </w:tcPr>
          <w:p w14:paraId="4D808E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7D461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B135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61.7</w:t>
            </w:r>
          </w:p>
        </w:tc>
        <w:tc>
          <w:tcPr>
            <w:tcW w:w="794" w:type="dxa"/>
            <w:noWrap/>
            <w:vAlign w:val="center"/>
            <w:hideMark/>
          </w:tcPr>
          <w:p w14:paraId="6E5880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0CE55EE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C346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5293</w:t>
            </w:r>
          </w:p>
        </w:tc>
        <w:tc>
          <w:tcPr>
            <w:tcW w:w="794" w:type="dxa"/>
            <w:vAlign w:val="center"/>
          </w:tcPr>
          <w:p w14:paraId="0E6B7A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624" w:type="dxa"/>
            <w:noWrap/>
            <w:vAlign w:val="center"/>
            <w:hideMark/>
          </w:tcPr>
          <w:p w14:paraId="4C49DA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85CBB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9D77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3C00FC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64.7</w:t>
            </w:r>
          </w:p>
        </w:tc>
      </w:tr>
      <w:tr w:rsidR="009F2394" w:rsidRPr="008361E1" w14:paraId="2CA022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7687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5297</w:t>
            </w:r>
          </w:p>
        </w:tc>
        <w:tc>
          <w:tcPr>
            <w:tcW w:w="794" w:type="dxa"/>
            <w:vAlign w:val="center"/>
          </w:tcPr>
          <w:p w14:paraId="1C44B3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624" w:type="dxa"/>
            <w:noWrap/>
            <w:vAlign w:val="center"/>
            <w:hideMark/>
          </w:tcPr>
          <w:p w14:paraId="12957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A4C14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3CDA8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64.7</w:t>
            </w:r>
          </w:p>
        </w:tc>
        <w:tc>
          <w:tcPr>
            <w:tcW w:w="794" w:type="dxa"/>
            <w:noWrap/>
            <w:vAlign w:val="center"/>
            <w:hideMark/>
          </w:tcPr>
          <w:p w14:paraId="23D7E6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3274B80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6911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5300</w:t>
            </w:r>
          </w:p>
        </w:tc>
        <w:tc>
          <w:tcPr>
            <w:tcW w:w="794" w:type="dxa"/>
            <w:vAlign w:val="center"/>
          </w:tcPr>
          <w:p w14:paraId="57DEA8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624" w:type="dxa"/>
            <w:noWrap/>
            <w:vAlign w:val="center"/>
            <w:hideMark/>
          </w:tcPr>
          <w:p w14:paraId="13F985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67446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C594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7DC1D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57.8</w:t>
            </w:r>
          </w:p>
        </w:tc>
      </w:tr>
      <w:tr w:rsidR="009F2394" w:rsidRPr="008361E1" w14:paraId="6C7655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C4E7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5314</w:t>
            </w:r>
          </w:p>
        </w:tc>
        <w:tc>
          <w:tcPr>
            <w:tcW w:w="794" w:type="dxa"/>
            <w:vAlign w:val="center"/>
          </w:tcPr>
          <w:p w14:paraId="16FE1F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624" w:type="dxa"/>
            <w:noWrap/>
            <w:vAlign w:val="center"/>
            <w:hideMark/>
          </w:tcPr>
          <w:p w14:paraId="2E151F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B60C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3E65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57.8</w:t>
            </w:r>
          </w:p>
        </w:tc>
        <w:tc>
          <w:tcPr>
            <w:tcW w:w="794" w:type="dxa"/>
            <w:noWrap/>
            <w:vAlign w:val="center"/>
            <w:hideMark/>
          </w:tcPr>
          <w:p w14:paraId="56D2B4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876F7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093E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5326</w:t>
            </w:r>
          </w:p>
        </w:tc>
        <w:tc>
          <w:tcPr>
            <w:tcW w:w="794" w:type="dxa"/>
            <w:vAlign w:val="center"/>
          </w:tcPr>
          <w:p w14:paraId="1B2796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624" w:type="dxa"/>
            <w:noWrap/>
            <w:vAlign w:val="center"/>
            <w:hideMark/>
          </w:tcPr>
          <w:p w14:paraId="58BF0D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46E15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34B6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73D5F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9A774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00437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5336</w:t>
            </w:r>
          </w:p>
        </w:tc>
        <w:tc>
          <w:tcPr>
            <w:tcW w:w="794" w:type="dxa"/>
            <w:vAlign w:val="center"/>
          </w:tcPr>
          <w:p w14:paraId="5029A8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624" w:type="dxa"/>
            <w:noWrap/>
            <w:vAlign w:val="center"/>
            <w:hideMark/>
          </w:tcPr>
          <w:p w14:paraId="693E19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E5E05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06E2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B26C6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55630D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2B8F7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5342</w:t>
            </w:r>
          </w:p>
        </w:tc>
        <w:tc>
          <w:tcPr>
            <w:tcW w:w="794" w:type="dxa"/>
            <w:vAlign w:val="center"/>
          </w:tcPr>
          <w:p w14:paraId="5A2C5F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5350</w:t>
            </w:r>
          </w:p>
        </w:tc>
        <w:tc>
          <w:tcPr>
            <w:tcW w:w="624" w:type="dxa"/>
            <w:noWrap/>
            <w:vAlign w:val="center"/>
            <w:hideMark/>
          </w:tcPr>
          <w:p w14:paraId="736676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CE1D4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9107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5CE19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20.7</w:t>
            </w:r>
          </w:p>
        </w:tc>
      </w:tr>
      <w:tr w:rsidR="009F2394" w:rsidRPr="008361E1" w14:paraId="40C588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863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5350</w:t>
            </w:r>
          </w:p>
        </w:tc>
        <w:tc>
          <w:tcPr>
            <w:tcW w:w="794" w:type="dxa"/>
            <w:vAlign w:val="center"/>
          </w:tcPr>
          <w:p w14:paraId="60E3B3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624" w:type="dxa"/>
            <w:noWrap/>
            <w:vAlign w:val="center"/>
            <w:hideMark/>
          </w:tcPr>
          <w:p w14:paraId="1A7725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7E4D7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3EE0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20.7</w:t>
            </w:r>
          </w:p>
        </w:tc>
        <w:tc>
          <w:tcPr>
            <w:tcW w:w="794" w:type="dxa"/>
            <w:noWrap/>
            <w:vAlign w:val="center"/>
            <w:hideMark/>
          </w:tcPr>
          <w:p w14:paraId="743C1A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4381F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16A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5356</w:t>
            </w:r>
          </w:p>
        </w:tc>
        <w:tc>
          <w:tcPr>
            <w:tcW w:w="794" w:type="dxa"/>
            <w:vAlign w:val="center"/>
          </w:tcPr>
          <w:p w14:paraId="1E0231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624" w:type="dxa"/>
            <w:noWrap/>
            <w:vAlign w:val="center"/>
            <w:hideMark/>
          </w:tcPr>
          <w:p w14:paraId="552E89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557ED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92C18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BE72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90F9E0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2E2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5359</w:t>
            </w:r>
          </w:p>
        </w:tc>
        <w:tc>
          <w:tcPr>
            <w:tcW w:w="794" w:type="dxa"/>
            <w:vAlign w:val="center"/>
          </w:tcPr>
          <w:p w14:paraId="178012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624" w:type="dxa"/>
            <w:noWrap/>
            <w:vAlign w:val="center"/>
            <w:hideMark/>
          </w:tcPr>
          <w:p w14:paraId="2744C0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38980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D0BFD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00C8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D2063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2DB3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5378</w:t>
            </w:r>
          </w:p>
        </w:tc>
        <w:tc>
          <w:tcPr>
            <w:tcW w:w="794" w:type="dxa"/>
            <w:vAlign w:val="center"/>
          </w:tcPr>
          <w:p w14:paraId="4F52E4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624" w:type="dxa"/>
            <w:noWrap/>
            <w:vAlign w:val="center"/>
            <w:hideMark/>
          </w:tcPr>
          <w:p w14:paraId="3A21E2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100CC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A98E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1D400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350E88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840E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5390</w:t>
            </w:r>
          </w:p>
        </w:tc>
        <w:tc>
          <w:tcPr>
            <w:tcW w:w="794" w:type="dxa"/>
            <w:vAlign w:val="center"/>
          </w:tcPr>
          <w:p w14:paraId="0B2016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624" w:type="dxa"/>
            <w:noWrap/>
            <w:vAlign w:val="center"/>
            <w:hideMark/>
          </w:tcPr>
          <w:p w14:paraId="6901BF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317E6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AC7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37EDB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765465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B49F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5397</w:t>
            </w:r>
          </w:p>
        </w:tc>
        <w:tc>
          <w:tcPr>
            <w:tcW w:w="794" w:type="dxa"/>
            <w:vAlign w:val="center"/>
          </w:tcPr>
          <w:p w14:paraId="3FA263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624" w:type="dxa"/>
            <w:noWrap/>
            <w:vAlign w:val="center"/>
            <w:hideMark/>
          </w:tcPr>
          <w:p w14:paraId="53D890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363A54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BF70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2945D0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w:t>
            </w:r>
          </w:p>
        </w:tc>
      </w:tr>
      <w:tr w:rsidR="009F2394" w:rsidRPr="008361E1" w14:paraId="4A5BC5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93A7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5400</w:t>
            </w:r>
          </w:p>
        </w:tc>
        <w:tc>
          <w:tcPr>
            <w:tcW w:w="794" w:type="dxa"/>
            <w:vAlign w:val="center"/>
          </w:tcPr>
          <w:p w14:paraId="4304FB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624" w:type="dxa"/>
            <w:noWrap/>
            <w:vAlign w:val="center"/>
            <w:hideMark/>
          </w:tcPr>
          <w:p w14:paraId="3131BC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C1310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756F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w:t>
            </w:r>
          </w:p>
        </w:tc>
        <w:tc>
          <w:tcPr>
            <w:tcW w:w="794" w:type="dxa"/>
            <w:noWrap/>
            <w:vAlign w:val="center"/>
            <w:hideMark/>
          </w:tcPr>
          <w:p w14:paraId="4E3460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3B4ABA4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BFB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5409</w:t>
            </w:r>
          </w:p>
        </w:tc>
        <w:tc>
          <w:tcPr>
            <w:tcW w:w="794" w:type="dxa"/>
            <w:vAlign w:val="center"/>
          </w:tcPr>
          <w:p w14:paraId="6FAB71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624" w:type="dxa"/>
            <w:noWrap/>
            <w:vAlign w:val="center"/>
            <w:hideMark/>
          </w:tcPr>
          <w:p w14:paraId="1F3D8B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70C4D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00A1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94F1E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684B0B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D920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5417</w:t>
            </w:r>
          </w:p>
        </w:tc>
        <w:tc>
          <w:tcPr>
            <w:tcW w:w="794" w:type="dxa"/>
            <w:vAlign w:val="center"/>
          </w:tcPr>
          <w:p w14:paraId="70B1EF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624" w:type="dxa"/>
            <w:noWrap/>
            <w:vAlign w:val="center"/>
            <w:hideMark/>
          </w:tcPr>
          <w:p w14:paraId="752D6D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ABC06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A5035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02112F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11D070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F736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5421</w:t>
            </w:r>
          </w:p>
        </w:tc>
        <w:tc>
          <w:tcPr>
            <w:tcW w:w="794" w:type="dxa"/>
            <w:vAlign w:val="center"/>
          </w:tcPr>
          <w:p w14:paraId="23ECF6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624" w:type="dxa"/>
            <w:noWrap/>
            <w:vAlign w:val="center"/>
            <w:hideMark/>
          </w:tcPr>
          <w:p w14:paraId="54AA5A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66761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069E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03FCBC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w:t>
            </w:r>
          </w:p>
        </w:tc>
      </w:tr>
      <w:tr w:rsidR="009F2394" w:rsidRPr="008361E1" w14:paraId="22E0621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86FCD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5424</w:t>
            </w:r>
          </w:p>
        </w:tc>
        <w:tc>
          <w:tcPr>
            <w:tcW w:w="794" w:type="dxa"/>
            <w:vAlign w:val="center"/>
          </w:tcPr>
          <w:p w14:paraId="499FB3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624" w:type="dxa"/>
            <w:noWrap/>
            <w:vAlign w:val="center"/>
            <w:hideMark/>
          </w:tcPr>
          <w:p w14:paraId="0EA400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44ADD9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7FEF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w:t>
            </w:r>
          </w:p>
        </w:tc>
        <w:tc>
          <w:tcPr>
            <w:tcW w:w="794" w:type="dxa"/>
            <w:noWrap/>
            <w:vAlign w:val="center"/>
            <w:hideMark/>
          </w:tcPr>
          <w:p w14:paraId="3306B1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6A13C5A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ED01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5432</w:t>
            </w:r>
          </w:p>
        </w:tc>
        <w:tc>
          <w:tcPr>
            <w:tcW w:w="794" w:type="dxa"/>
            <w:vAlign w:val="center"/>
          </w:tcPr>
          <w:p w14:paraId="5A20BD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624" w:type="dxa"/>
            <w:noWrap/>
            <w:vAlign w:val="center"/>
            <w:hideMark/>
          </w:tcPr>
          <w:p w14:paraId="3521C9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6C4ED9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0A81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3622A4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25.7</w:t>
            </w:r>
          </w:p>
        </w:tc>
      </w:tr>
      <w:tr w:rsidR="009F2394" w:rsidRPr="008361E1" w14:paraId="3019B5F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9284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5435</w:t>
            </w:r>
          </w:p>
        </w:tc>
        <w:tc>
          <w:tcPr>
            <w:tcW w:w="794" w:type="dxa"/>
            <w:vAlign w:val="center"/>
          </w:tcPr>
          <w:p w14:paraId="76FEF8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624" w:type="dxa"/>
            <w:noWrap/>
            <w:vAlign w:val="center"/>
            <w:hideMark/>
          </w:tcPr>
          <w:p w14:paraId="2E915D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9C5D7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EA34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25.7</w:t>
            </w:r>
          </w:p>
        </w:tc>
        <w:tc>
          <w:tcPr>
            <w:tcW w:w="794" w:type="dxa"/>
            <w:noWrap/>
            <w:vAlign w:val="center"/>
            <w:hideMark/>
          </w:tcPr>
          <w:p w14:paraId="14FC5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5AA26A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7B8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5441</w:t>
            </w:r>
          </w:p>
        </w:tc>
        <w:tc>
          <w:tcPr>
            <w:tcW w:w="794" w:type="dxa"/>
            <w:vAlign w:val="center"/>
          </w:tcPr>
          <w:p w14:paraId="5721B1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624" w:type="dxa"/>
            <w:noWrap/>
            <w:vAlign w:val="center"/>
            <w:hideMark/>
          </w:tcPr>
          <w:p w14:paraId="42B3C3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5719F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071A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729BB6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w:t>
            </w:r>
          </w:p>
        </w:tc>
      </w:tr>
      <w:tr w:rsidR="009F2394" w:rsidRPr="008361E1" w14:paraId="739B0A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A7F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5444</w:t>
            </w:r>
          </w:p>
        </w:tc>
        <w:tc>
          <w:tcPr>
            <w:tcW w:w="794" w:type="dxa"/>
            <w:vAlign w:val="center"/>
          </w:tcPr>
          <w:p w14:paraId="2A9420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624" w:type="dxa"/>
            <w:noWrap/>
            <w:vAlign w:val="center"/>
            <w:hideMark/>
          </w:tcPr>
          <w:p w14:paraId="0FBFE9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507594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D96F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w:t>
            </w:r>
          </w:p>
        </w:tc>
        <w:tc>
          <w:tcPr>
            <w:tcW w:w="794" w:type="dxa"/>
            <w:noWrap/>
            <w:vAlign w:val="center"/>
            <w:hideMark/>
          </w:tcPr>
          <w:p w14:paraId="35A41A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4565136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DBBB7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5454</w:t>
            </w:r>
          </w:p>
        </w:tc>
        <w:tc>
          <w:tcPr>
            <w:tcW w:w="794" w:type="dxa"/>
            <w:vAlign w:val="center"/>
          </w:tcPr>
          <w:p w14:paraId="11B32A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624" w:type="dxa"/>
            <w:noWrap/>
            <w:vAlign w:val="center"/>
            <w:hideMark/>
          </w:tcPr>
          <w:p w14:paraId="2184B0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7A819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222A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EC562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24.8</w:t>
            </w:r>
          </w:p>
        </w:tc>
      </w:tr>
      <w:tr w:rsidR="009F2394" w:rsidRPr="008361E1" w14:paraId="65A9C3A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2A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5461</w:t>
            </w:r>
          </w:p>
        </w:tc>
        <w:tc>
          <w:tcPr>
            <w:tcW w:w="794" w:type="dxa"/>
            <w:vAlign w:val="center"/>
          </w:tcPr>
          <w:p w14:paraId="486628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624" w:type="dxa"/>
            <w:noWrap/>
            <w:vAlign w:val="center"/>
            <w:hideMark/>
          </w:tcPr>
          <w:p w14:paraId="123F94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C2859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2F42C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24.8</w:t>
            </w:r>
          </w:p>
        </w:tc>
        <w:tc>
          <w:tcPr>
            <w:tcW w:w="794" w:type="dxa"/>
            <w:noWrap/>
            <w:vAlign w:val="center"/>
            <w:hideMark/>
          </w:tcPr>
          <w:p w14:paraId="0C66FA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31D181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313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5464</w:t>
            </w:r>
          </w:p>
        </w:tc>
        <w:tc>
          <w:tcPr>
            <w:tcW w:w="794" w:type="dxa"/>
            <w:vAlign w:val="center"/>
          </w:tcPr>
          <w:p w14:paraId="22C403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624" w:type="dxa"/>
            <w:noWrap/>
            <w:vAlign w:val="center"/>
            <w:hideMark/>
          </w:tcPr>
          <w:p w14:paraId="54C781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C854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5D7D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1A92A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5684B1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5704B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5467</w:t>
            </w:r>
          </w:p>
        </w:tc>
        <w:tc>
          <w:tcPr>
            <w:tcW w:w="794" w:type="dxa"/>
            <w:vAlign w:val="center"/>
          </w:tcPr>
          <w:p w14:paraId="1E5C52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624" w:type="dxa"/>
            <w:noWrap/>
            <w:vAlign w:val="center"/>
            <w:hideMark/>
          </w:tcPr>
          <w:p w14:paraId="56D780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46C7E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4506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00123B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78DB957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0041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5469</w:t>
            </w:r>
          </w:p>
        </w:tc>
        <w:tc>
          <w:tcPr>
            <w:tcW w:w="794" w:type="dxa"/>
            <w:vAlign w:val="center"/>
          </w:tcPr>
          <w:p w14:paraId="04C91B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624" w:type="dxa"/>
            <w:noWrap/>
            <w:vAlign w:val="center"/>
            <w:hideMark/>
          </w:tcPr>
          <w:p w14:paraId="321FAC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0437B7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788D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73E024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17CE2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318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5472</w:t>
            </w:r>
          </w:p>
        </w:tc>
        <w:tc>
          <w:tcPr>
            <w:tcW w:w="794" w:type="dxa"/>
            <w:vAlign w:val="center"/>
          </w:tcPr>
          <w:p w14:paraId="60DD5C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624" w:type="dxa"/>
            <w:noWrap/>
            <w:vAlign w:val="center"/>
            <w:hideMark/>
          </w:tcPr>
          <w:p w14:paraId="273E1D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14EF7F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E4A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08676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C3D25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08F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5480</w:t>
            </w:r>
          </w:p>
        </w:tc>
        <w:tc>
          <w:tcPr>
            <w:tcW w:w="794" w:type="dxa"/>
            <w:vAlign w:val="center"/>
          </w:tcPr>
          <w:p w14:paraId="59625D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624" w:type="dxa"/>
            <w:noWrap/>
            <w:vAlign w:val="center"/>
            <w:hideMark/>
          </w:tcPr>
          <w:p w14:paraId="2DAB59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4</w:t>
            </w:r>
          </w:p>
        </w:tc>
        <w:tc>
          <w:tcPr>
            <w:tcW w:w="680" w:type="dxa"/>
            <w:noWrap/>
            <w:vAlign w:val="center"/>
            <w:hideMark/>
          </w:tcPr>
          <w:p w14:paraId="219023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B449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666F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56C6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80D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5484</w:t>
            </w:r>
          </w:p>
        </w:tc>
        <w:tc>
          <w:tcPr>
            <w:tcW w:w="794" w:type="dxa"/>
            <w:vAlign w:val="center"/>
          </w:tcPr>
          <w:p w14:paraId="29CC31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624" w:type="dxa"/>
            <w:noWrap/>
            <w:vAlign w:val="center"/>
            <w:hideMark/>
          </w:tcPr>
          <w:p w14:paraId="199CB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9CA2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1602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790F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E128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F7D5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5488</w:t>
            </w:r>
          </w:p>
        </w:tc>
        <w:tc>
          <w:tcPr>
            <w:tcW w:w="794" w:type="dxa"/>
            <w:vAlign w:val="center"/>
          </w:tcPr>
          <w:p w14:paraId="17CC63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624" w:type="dxa"/>
            <w:noWrap/>
            <w:vAlign w:val="center"/>
            <w:hideMark/>
          </w:tcPr>
          <w:p w14:paraId="1701AF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6C844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0A6D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29FD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3112E2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D9534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5496</w:t>
            </w:r>
          </w:p>
        </w:tc>
        <w:tc>
          <w:tcPr>
            <w:tcW w:w="794" w:type="dxa"/>
            <w:vAlign w:val="center"/>
          </w:tcPr>
          <w:p w14:paraId="445D08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624" w:type="dxa"/>
            <w:noWrap/>
            <w:vAlign w:val="center"/>
            <w:hideMark/>
          </w:tcPr>
          <w:p w14:paraId="4016A0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19B6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72D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484C45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41.8</w:t>
            </w:r>
          </w:p>
        </w:tc>
      </w:tr>
      <w:tr w:rsidR="009F2394" w:rsidRPr="008361E1" w14:paraId="12C1F33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C4F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5514</w:t>
            </w:r>
          </w:p>
        </w:tc>
        <w:tc>
          <w:tcPr>
            <w:tcW w:w="794" w:type="dxa"/>
            <w:vAlign w:val="center"/>
          </w:tcPr>
          <w:p w14:paraId="08013D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624" w:type="dxa"/>
            <w:noWrap/>
            <w:vAlign w:val="center"/>
            <w:hideMark/>
          </w:tcPr>
          <w:p w14:paraId="32A71D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12D0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C7F3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41.8</w:t>
            </w:r>
          </w:p>
        </w:tc>
        <w:tc>
          <w:tcPr>
            <w:tcW w:w="794" w:type="dxa"/>
            <w:noWrap/>
            <w:vAlign w:val="center"/>
            <w:hideMark/>
          </w:tcPr>
          <w:p w14:paraId="1DD1C0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148D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C50C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5524</w:t>
            </w:r>
          </w:p>
        </w:tc>
        <w:tc>
          <w:tcPr>
            <w:tcW w:w="794" w:type="dxa"/>
            <w:vAlign w:val="center"/>
          </w:tcPr>
          <w:p w14:paraId="48D4E8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624" w:type="dxa"/>
            <w:noWrap/>
            <w:vAlign w:val="center"/>
            <w:hideMark/>
          </w:tcPr>
          <w:p w14:paraId="2ADAB0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A68F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AE6E4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6CB1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4F0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51E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5527</w:t>
            </w:r>
          </w:p>
        </w:tc>
        <w:tc>
          <w:tcPr>
            <w:tcW w:w="794" w:type="dxa"/>
            <w:vAlign w:val="center"/>
          </w:tcPr>
          <w:p w14:paraId="1CD024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624" w:type="dxa"/>
            <w:noWrap/>
            <w:vAlign w:val="center"/>
            <w:hideMark/>
          </w:tcPr>
          <w:p w14:paraId="780944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9658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C21A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179E4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6B8B18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DC42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5542</w:t>
            </w:r>
          </w:p>
        </w:tc>
        <w:tc>
          <w:tcPr>
            <w:tcW w:w="794" w:type="dxa"/>
            <w:vAlign w:val="center"/>
          </w:tcPr>
          <w:p w14:paraId="1BEDAA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624" w:type="dxa"/>
            <w:noWrap/>
            <w:vAlign w:val="center"/>
            <w:hideMark/>
          </w:tcPr>
          <w:p w14:paraId="07ABA0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4939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967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474635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34.6</w:t>
            </w:r>
          </w:p>
        </w:tc>
      </w:tr>
      <w:tr w:rsidR="009F2394" w:rsidRPr="008361E1" w14:paraId="11B2A1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421DD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5554</w:t>
            </w:r>
          </w:p>
        </w:tc>
        <w:tc>
          <w:tcPr>
            <w:tcW w:w="794" w:type="dxa"/>
            <w:vAlign w:val="center"/>
          </w:tcPr>
          <w:p w14:paraId="4D7FF7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624" w:type="dxa"/>
            <w:noWrap/>
            <w:vAlign w:val="center"/>
            <w:hideMark/>
          </w:tcPr>
          <w:p w14:paraId="414327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624B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08EC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34.6</w:t>
            </w:r>
          </w:p>
        </w:tc>
        <w:tc>
          <w:tcPr>
            <w:tcW w:w="794" w:type="dxa"/>
            <w:noWrap/>
            <w:vAlign w:val="center"/>
            <w:hideMark/>
          </w:tcPr>
          <w:p w14:paraId="376751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3B4912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F0E8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5557</w:t>
            </w:r>
          </w:p>
        </w:tc>
        <w:tc>
          <w:tcPr>
            <w:tcW w:w="794" w:type="dxa"/>
            <w:vAlign w:val="center"/>
          </w:tcPr>
          <w:p w14:paraId="110E86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624" w:type="dxa"/>
            <w:noWrap/>
            <w:vAlign w:val="center"/>
            <w:hideMark/>
          </w:tcPr>
          <w:p w14:paraId="754169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7326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A6DA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791F27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27.3</w:t>
            </w:r>
          </w:p>
        </w:tc>
      </w:tr>
      <w:tr w:rsidR="009F2394" w:rsidRPr="008361E1" w14:paraId="0C769C3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5FD6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5560</w:t>
            </w:r>
          </w:p>
        </w:tc>
        <w:tc>
          <w:tcPr>
            <w:tcW w:w="794" w:type="dxa"/>
            <w:vAlign w:val="center"/>
          </w:tcPr>
          <w:p w14:paraId="0116FD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624" w:type="dxa"/>
            <w:noWrap/>
            <w:vAlign w:val="center"/>
            <w:hideMark/>
          </w:tcPr>
          <w:p w14:paraId="6A169A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0209B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DEBD4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27.3</w:t>
            </w:r>
          </w:p>
        </w:tc>
        <w:tc>
          <w:tcPr>
            <w:tcW w:w="794" w:type="dxa"/>
            <w:noWrap/>
            <w:vAlign w:val="center"/>
            <w:hideMark/>
          </w:tcPr>
          <w:p w14:paraId="5B48A1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325BE34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49A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5568</w:t>
            </w:r>
          </w:p>
        </w:tc>
        <w:tc>
          <w:tcPr>
            <w:tcW w:w="794" w:type="dxa"/>
            <w:vAlign w:val="center"/>
          </w:tcPr>
          <w:p w14:paraId="71C30D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624" w:type="dxa"/>
            <w:noWrap/>
            <w:vAlign w:val="center"/>
            <w:hideMark/>
          </w:tcPr>
          <w:p w14:paraId="62FA0F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0F4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410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510B1C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43.5</w:t>
            </w:r>
          </w:p>
        </w:tc>
      </w:tr>
      <w:tr w:rsidR="009F2394" w:rsidRPr="008361E1" w14:paraId="064B0B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BAE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5571</w:t>
            </w:r>
          </w:p>
        </w:tc>
        <w:tc>
          <w:tcPr>
            <w:tcW w:w="794" w:type="dxa"/>
            <w:vAlign w:val="center"/>
          </w:tcPr>
          <w:p w14:paraId="48DBFB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624" w:type="dxa"/>
            <w:noWrap/>
            <w:vAlign w:val="center"/>
            <w:hideMark/>
          </w:tcPr>
          <w:p w14:paraId="3A43B2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22CA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BCF5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43.5</w:t>
            </w:r>
          </w:p>
        </w:tc>
        <w:tc>
          <w:tcPr>
            <w:tcW w:w="794" w:type="dxa"/>
            <w:noWrap/>
            <w:vAlign w:val="center"/>
            <w:hideMark/>
          </w:tcPr>
          <w:p w14:paraId="3B249A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6EF38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0E21B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5581</w:t>
            </w:r>
          </w:p>
        </w:tc>
        <w:tc>
          <w:tcPr>
            <w:tcW w:w="794" w:type="dxa"/>
            <w:vAlign w:val="center"/>
          </w:tcPr>
          <w:p w14:paraId="212F10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624" w:type="dxa"/>
            <w:noWrap/>
            <w:vAlign w:val="center"/>
            <w:hideMark/>
          </w:tcPr>
          <w:p w14:paraId="258A04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E30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181C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F17FD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008E41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0C1F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5587</w:t>
            </w:r>
          </w:p>
        </w:tc>
        <w:tc>
          <w:tcPr>
            <w:tcW w:w="794" w:type="dxa"/>
            <w:vAlign w:val="center"/>
          </w:tcPr>
          <w:p w14:paraId="1B9E88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624" w:type="dxa"/>
            <w:noWrap/>
            <w:vAlign w:val="center"/>
            <w:hideMark/>
          </w:tcPr>
          <w:p w14:paraId="2BE3EF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7716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A840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AB72B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51E9C5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204E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5601</w:t>
            </w:r>
          </w:p>
        </w:tc>
        <w:tc>
          <w:tcPr>
            <w:tcW w:w="794" w:type="dxa"/>
            <w:vAlign w:val="center"/>
          </w:tcPr>
          <w:p w14:paraId="142278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624" w:type="dxa"/>
            <w:noWrap/>
            <w:vAlign w:val="center"/>
            <w:hideMark/>
          </w:tcPr>
          <w:p w14:paraId="0981C9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1D5D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8A8CF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6F274E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30.0</w:t>
            </w:r>
          </w:p>
        </w:tc>
      </w:tr>
      <w:tr w:rsidR="009F2394" w:rsidRPr="008361E1" w14:paraId="0CC070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41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5624</w:t>
            </w:r>
          </w:p>
        </w:tc>
        <w:tc>
          <w:tcPr>
            <w:tcW w:w="794" w:type="dxa"/>
            <w:vAlign w:val="center"/>
          </w:tcPr>
          <w:p w14:paraId="72A032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624" w:type="dxa"/>
            <w:noWrap/>
            <w:vAlign w:val="center"/>
            <w:hideMark/>
          </w:tcPr>
          <w:p w14:paraId="06B5BB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E961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42AB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30.0</w:t>
            </w:r>
          </w:p>
        </w:tc>
        <w:tc>
          <w:tcPr>
            <w:tcW w:w="794" w:type="dxa"/>
            <w:noWrap/>
            <w:vAlign w:val="center"/>
            <w:hideMark/>
          </w:tcPr>
          <w:p w14:paraId="00C7D1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3EC3FD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17A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5629</w:t>
            </w:r>
          </w:p>
        </w:tc>
        <w:tc>
          <w:tcPr>
            <w:tcW w:w="794" w:type="dxa"/>
            <w:vAlign w:val="center"/>
          </w:tcPr>
          <w:p w14:paraId="46E3FE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624" w:type="dxa"/>
            <w:noWrap/>
            <w:vAlign w:val="center"/>
            <w:hideMark/>
          </w:tcPr>
          <w:p w14:paraId="33A995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D962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AD9D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87515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6AA56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57C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5632</w:t>
            </w:r>
          </w:p>
        </w:tc>
        <w:tc>
          <w:tcPr>
            <w:tcW w:w="794" w:type="dxa"/>
            <w:vAlign w:val="center"/>
          </w:tcPr>
          <w:p w14:paraId="21E710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624" w:type="dxa"/>
            <w:noWrap/>
            <w:vAlign w:val="center"/>
            <w:hideMark/>
          </w:tcPr>
          <w:p w14:paraId="38758B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8835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8447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1C326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CD73F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C82B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5639</w:t>
            </w:r>
          </w:p>
        </w:tc>
        <w:tc>
          <w:tcPr>
            <w:tcW w:w="794" w:type="dxa"/>
            <w:vAlign w:val="center"/>
          </w:tcPr>
          <w:p w14:paraId="6DEE69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624" w:type="dxa"/>
            <w:noWrap/>
            <w:vAlign w:val="center"/>
            <w:hideMark/>
          </w:tcPr>
          <w:p w14:paraId="6E5E1C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B6B5B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AB2B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51AF4A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78724B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B659B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5647</w:t>
            </w:r>
          </w:p>
        </w:tc>
        <w:tc>
          <w:tcPr>
            <w:tcW w:w="794" w:type="dxa"/>
            <w:vAlign w:val="center"/>
          </w:tcPr>
          <w:p w14:paraId="069C5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624" w:type="dxa"/>
            <w:noWrap/>
            <w:vAlign w:val="center"/>
            <w:hideMark/>
          </w:tcPr>
          <w:p w14:paraId="37181C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30E16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846B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91367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A5F22F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0E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5656</w:t>
            </w:r>
          </w:p>
        </w:tc>
        <w:tc>
          <w:tcPr>
            <w:tcW w:w="794" w:type="dxa"/>
            <w:vAlign w:val="center"/>
          </w:tcPr>
          <w:p w14:paraId="62CD13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624" w:type="dxa"/>
            <w:noWrap/>
            <w:vAlign w:val="center"/>
            <w:hideMark/>
          </w:tcPr>
          <w:p w14:paraId="7060DF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7E00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FDE22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7D1E5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E080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CD3D1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5713</w:t>
            </w:r>
          </w:p>
        </w:tc>
        <w:tc>
          <w:tcPr>
            <w:tcW w:w="794" w:type="dxa"/>
            <w:vAlign w:val="center"/>
          </w:tcPr>
          <w:p w14:paraId="62AE64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624" w:type="dxa"/>
            <w:noWrap/>
            <w:vAlign w:val="center"/>
            <w:hideMark/>
          </w:tcPr>
          <w:p w14:paraId="574494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E90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8AC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F2F6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0D2F10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BA30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5734</w:t>
            </w:r>
          </w:p>
        </w:tc>
        <w:tc>
          <w:tcPr>
            <w:tcW w:w="794" w:type="dxa"/>
            <w:vAlign w:val="center"/>
          </w:tcPr>
          <w:p w14:paraId="21E6A4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624" w:type="dxa"/>
            <w:noWrap/>
            <w:vAlign w:val="center"/>
            <w:hideMark/>
          </w:tcPr>
          <w:p w14:paraId="284119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7CA9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6F53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33F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539151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742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5749</w:t>
            </w:r>
          </w:p>
        </w:tc>
        <w:tc>
          <w:tcPr>
            <w:tcW w:w="794" w:type="dxa"/>
            <w:vAlign w:val="center"/>
          </w:tcPr>
          <w:p w14:paraId="02EE6F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624" w:type="dxa"/>
            <w:noWrap/>
            <w:vAlign w:val="center"/>
            <w:hideMark/>
          </w:tcPr>
          <w:p w14:paraId="102775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DF34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1DFD4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2D86B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2567A54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CECE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5753</w:t>
            </w:r>
          </w:p>
        </w:tc>
        <w:tc>
          <w:tcPr>
            <w:tcW w:w="794" w:type="dxa"/>
            <w:vAlign w:val="center"/>
          </w:tcPr>
          <w:p w14:paraId="044855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624" w:type="dxa"/>
            <w:noWrap/>
            <w:vAlign w:val="center"/>
            <w:hideMark/>
          </w:tcPr>
          <w:p w14:paraId="65FFEA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E6BE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2EF4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469AE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6FF463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3CEB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5789</w:t>
            </w:r>
          </w:p>
        </w:tc>
        <w:tc>
          <w:tcPr>
            <w:tcW w:w="794" w:type="dxa"/>
            <w:vAlign w:val="center"/>
          </w:tcPr>
          <w:p w14:paraId="002D76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624" w:type="dxa"/>
            <w:noWrap/>
            <w:vAlign w:val="center"/>
            <w:hideMark/>
          </w:tcPr>
          <w:p w14:paraId="6B29C9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2327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AACF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1BE9B5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37189BA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8773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5792</w:t>
            </w:r>
          </w:p>
        </w:tc>
        <w:tc>
          <w:tcPr>
            <w:tcW w:w="794" w:type="dxa"/>
            <w:vAlign w:val="center"/>
          </w:tcPr>
          <w:p w14:paraId="205BA1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624" w:type="dxa"/>
            <w:noWrap/>
            <w:vAlign w:val="center"/>
            <w:hideMark/>
          </w:tcPr>
          <w:p w14:paraId="765659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9B402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00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549018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18.0</w:t>
            </w:r>
          </w:p>
        </w:tc>
      </w:tr>
      <w:tr w:rsidR="009F2394" w:rsidRPr="008361E1" w14:paraId="00D5A79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83CE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5795</w:t>
            </w:r>
          </w:p>
        </w:tc>
        <w:tc>
          <w:tcPr>
            <w:tcW w:w="794" w:type="dxa"/>
            <w:vAlign w:val="center"/>
          </w:tcPr>
          <w:p w14:paraId="2AE5E8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624" w:type="dxa"/>
            <w:noWrap/>
            <w:vAlign w:val="center"/>
            <w:hideMark/>
          </w:tcPr>
          <w:p w14:paraId="511EDE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45CD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8E6FC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18.0</w:t>
            </w:r>
          </w:p>
        </w:tc>
        <w:tc>
          <w:tcPr>
            <w:tcW w:w="794" w:type="dxa"/>
            <w:noWrap/>
            <w:vAlign w:val="center"/>
            <w:hideMark/>
          </w:tcPr>
          <w:p w14:paraId="708030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3498A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B1A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5800</w:t>
            </w:r>
          </w:p>
        </w:tc>
        <w:tc>
          <w:tcPr>
            <w:tcW w:w="794" w:type="dxa"/>
            <w:vAlign w:val="center"/>
          </w:tcPr>
          <w:p w14:paraId="367D02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624" w:type="dxa"/>
            <w:noWrap/>
            <w:vAlign w:val="center"/>
            <w:hideMark/>
          </w:tcPr>
          <w:p w14:paraId="74E8BB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77A5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C12C1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625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E21908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4F10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5803</w:t>
            </w:r>
          </w:p>
        </w:tc>
        <w:tc>
          <w:tcPr>
            <w:tcW w:w="794" w:type="dxa"/>
            <w:vAlign w:val="center"/>
          </w:tcPr>
          <w:p w14:paraId="4F3991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624" w:type="dxa"/>
            <w:noWrap/>
            <w:vAlign w:val="center"/>
            <w:hideMark/>
          </w:tcPr>
          <w:p w14:paraId="6E8694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EC7E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AB7A1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C719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5FB54B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2A6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5811</w:t>
            </w:r>
          </w:p>
        </w:tc>
        <w:tc>
          <w:tcPr>
            <w:tcW w:w="794" w:type="dxa"/>
            <w:vAlign w:val="center"/>
          </w:tcPr>
          <w:p w14:paraId="289F93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624" w:type="dxa"/>
            <w:noWrap/>
            <w:vAlign w:val="center"/>
            <w:hideMark/>
          </w:tcPr>
          <w:p w14:paraId="0CDA2C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8F75E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F983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632A10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29.5</w:t>
            </w:r>
          </w:p>
        </w:tc>
      </w:tr>
      <w:tr w:rsidR="009F2394" w:rsidRPr="008361E1" w14:paraId="041D85B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2DF7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5814</w:t>
            </w:r>
          </w:p>
        </w:tc>
        <w:tc>
          <w:tcPr>
            <w:tcW w:w="794" w:type="dxa"/>
            <w:vAlign w:val="center"/>
          </w:tcPr>
          <w:p w14:paraId="036B53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624" w:type="dxa"/>
            <w:noWrap/>
            <w:vAlign w:val="center"/>
            <w:hideMark/>
          </w:tcPr>
          <w:p w14:paraId="47632B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842B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38063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29.5</w:t>
            </w:r>
          </w:p>
        </w:tc>
        <w:tc>
          <w:tcPr>
            <w:tcW w:w="794" w:type="dxa"/>
            <w:noWrap/>
            <w:vAlign w:val="center"/>
            <w:hideMark/>
          </w:tcPr>
          <w:p w14:paraId="4F7CDC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60C68AC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F995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5817</w:t>
            </w:r>
          </w:p>
        </w:tc>
        <w:tc>
          <w:tcPr>
            <w:tcW w:w="794" w:type="dxa"/>
            <w:vAlign w:val="center"/>
          </w:tcPr>
          <w:p w14:paraId="34CA92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624" w:type="dxa"/>
            <w:noWrap/>
            <w:vAlign w:val="center"/>
            <w:hideMark/>
          </w:tcPr>
          <w:p w14:paraId="5A7511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2895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DF7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550CA2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122660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C764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5820</w:t>
            </w:r>
          </w:p>
        </w:tc>
        <w:tc>
          <w:tcPr>
            <w:tcW w:w="794" w:type="dxa"/>
            <w:vAlign w:val="center"/>
          </w:tcPr>
          <w:p w14:paraId="6B791B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624" w:type="dxa"/>
            <w:noWrap/>
            <w:vAlign w:val="center"/>
            <w:hideMark/>
          </w:tcPr>
          <w:p w14:paraId="202825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F327A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587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198EB0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F9F87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01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5824</w:t>
            </w:r>
          </w:p>
        </w:tc>
        <w:tc>
          <w:tcPr>
            <w:tcW w:w="794" w:type="dxa"/>
            <w:vAlign w:val="center"/>
          </w:tcPr>
          <w:p w14:paraId="2F1894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624" w:type="dxa"/>
            <w:noWrap/>
            <w:vAlign w:val="center"/>
            <w:hideMark/>
          </w:tcPr>
          <w:p w14:paraId="5D0B84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EA57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3E7B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72158B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8.1</w:t>
            </w:r>
          </w:p>
        </w:tc>
      </w:tr>
      <w:tr w:rsidR="009F2394" w:rsidRPr="008361E1" w14:paraId="39285F5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23634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5827</w:t>
            </w:r>
          </w:p>
        </w:tc>
        <w:tc>
          <w:tcPr>
            <w:tcW w:w="794" w:type="dxa"/>
            <w:vAlign w:val="center"/>
          </w:tcPr>
          <w:p w14:paraId="76A4D7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624" w:type="dxa"/>
            <w:noWrap/>
            <w:vAlign w:val="center"/>
            <w:hideMark/>
          </w:tcPr>
          <w:p w14:paraId="2CD972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12D4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6724C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8.1</w:t>
            </w:r>
          </w:p>
        </w:tc>
        <w:tc>
          <w:tcPr>
            <w:tcW w:w="794" w:type="dxa"/>
            <w:noWrap/>
            <w:vAlign w:val="center"/>
            <w:hideMark/>
          </w:tcPr>
          <w:p w14:paraId="29FBBA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026FB9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E6E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5832</w:t>
            </w:r>
          </w:p>
        </w:tc>
        <w:tc>
          <w:tcPr>
            <w:tcW w:w="794" w:type="dxa"/>
            <w:vAlign w:val="center"/>
          </w:tcPr>
          <w:p w14:paraId="5C37E7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624" w:type="dxa"/>
            <w:noWrap/>
            <w:vAlign w:val="center"/>
            <w:hideMark/>
          </w:tcPr>
          <w:p w14:paraId="67BE2B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584E0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B54E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2783B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3D123D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2A02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5844</w:t>
            </w:r>
          </w:p>
        </w:tc>
        <w:tc>
          <w:tcPr>
            <w:tcW w:w="794" w:type="dxa"/>
            <w:vAlign w:val="center"/>
          </w:tcPr>
          <w:p w14:paraId="4DB8BD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624" w:type="dxa"/>
            <w:noWrap/>
            <w:vAlign w:val="center"/>
            <w:hideMark/>
          </w:tcPr>
          <w:p w14:paraId="433B32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11826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68AFD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D229C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14746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881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5849</w:t>
            </w:r>
          </w:p>
        </w:tc>
        <w:tc>
          <w:tcPr>
            <w:tcW w:w="794" w:type="dxa"/>
            <w:vAlign w:val="center"/>
          </w:tcPr>
          <w:p w14:paraId="136899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624" w:type="dxa"/>
            <w:noWrap/>
            <w:vAlign w:val="center"/>
            <w:hideMark/>
          </w:tcPr>
          <w:p w14:paraId="2EC5F7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BAD06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7E64C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9201D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E27877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C141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5952</w:t>
            </w:r>
          </w:p>
        </w:tc>
        <w:tc>
          <w:tcPr>
            <w:tcW w:w="794" w:type="dxa"/>
            <w:vAlign w:val="center"/>
          </w:tcPr>
          <w:p w14:paraId="300213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624" w:type="dxa"/>
            <w:noWrap/>
            <w:vAlign w:val="center"/>
            <w:hideMark/>
          </w:tcPr>
          <w:p w14:paraId="5ABA66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BF98B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70E2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ABB4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522B280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53F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5958</w:t>
            </w:r>
          </w:p>
        </w:tc>
        <w:tc>
          <w:tcPr>
            <w:tcW w:w="794" w:type="dxa"/>
            <w:vAlign w:val="center"/>
          </w:tcPr>
          <w:p w14:paraId="5BF3CF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624" w:type="dxa"/>
            <w:noWrap/>
            <w:vAlign w:val="center"/>
            <w:hideMark/>
          </w:tcPr>
          <w:p w14:paraId="335D19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5ACC8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8CD5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55F279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14.4</w:t>
            </w:r>
          </w:p>
        </w:tc>
      </w:tr>
      <w:tr w:rsidR="009F2394" w:rsidRPr="008361E1" w14:paraId="01E5B6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AB14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5965</w:t>
            </w:r>
          </w:p>
        </w:tc>
        <w:tc>
          <w:tcPr>
            <w:tcW w:w="794" w:type="dxa"/>
            <w:vAlign w:val="center"/>
          </w:tcPr>
          <w:p w14:paraId="2A3D12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624" w:type="dxa"/>
            <w:noWrap/>
            <w:vAlign w:val="center"/>
            <w:hideMark/>
          </w:tcPr>
          <w:p w14:paraId="03FA35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0D100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014F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14.4</w:t>
            </w:r>
          </w:p>
        </w:tc>
        <w:tc>
          <w:tcPr>
            <w:tcW w:w="794" w:type="dxa"/>
            <w:noWrap/>
            <w:vAlign w:val="center"/>
            <w:hideMark/>
          </w:tcPr>
          <w:p w14:paraId="16637E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37FCC7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5E5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5968</w:t>
            </w:r>
          </w:p>
        </w:tc>
        <w:tc>
          <w:tcPr>
            <w:tcW w:w="794" w:type="dxa"/>
            <w:vAlign w:val="center"/>
          </w:tcPr>
          <w:p w14:paraId="659AB2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624" w:type="dxa"/>
            <w:noWrap/>
            <w:vAlign w:val="center"/>
            <w:hideMark/>
          </w:tcPr>
          <w:p w14:paraId="7AC507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3ABD7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88BD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72D031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w:t>
            </w:r>
          </w:p>
        </w:tc>
      </w:tr>
      <w:tr w:rsidR="009F2394" w:rsidRPr="008361E1" w14:paraId="2B70307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906F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5971</w:t>
            </w:r>
          </w:p>
        </w:tc>
        <w:tc>
          <w:tcPr>
            <w:tcW w:w="794" w:type="dxa"/>
            <w:vAlign w:val="center"/>
          </w:tcPr>
          <w:p w14:paraId="7B21BF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624" w:type="dxa"/>
            <w:noWrap/>
            <w:vAlign w:val="center"/>
            <w:hideMark/>
          </w:tcPr>
          <w:p w14:paraId="58BFF9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617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48C6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w:t>
            </w:r>
          </w:p>
        </w:tc>
        <w:tc>
          <w:tcPr>
            <w:tcW w:w="794" w:type="dxa"/>
            <w:noWrap/>
            <w:vAlign w:val="center"/>
            <w:hideMark/>
          </w:tcPr>
          <w:p w14:paraId="420095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DC056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0FB5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6010</w:t>
            </w:r>
          </w:p>
        </w:tc>
        <w:tc>
          <w:tcPr>
            <w:tcW w:w="794" w:type="dxa"/>
            <w:vAlign w:val="center"/>
          </w:tcPr>
          <w:p w14:paraId="62B7CA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624" w:type="dxa"/>
            <w:noWrap/>
            <w:vAlign w:val="center"/>
            <w:hideMark/>
          </w:tcPr>
          <w:p w14:paraId="3FF352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2FB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574B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5CEE51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5C7EE1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59BB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6074</w:t>
            </w:r>
          </w:p>
        </w:tc>
        <w:tc>
          <w:tcPr>
            <w:tcW w:w="794" w:type="dxa"/>
            <w:vAlign w:val="center"/>
          </w:tcPr>
          <w:p w14:paraId="1BC2E4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624" w:type="dxa"/>
            <w:noWrap/>
            <w:vAlign w:val="center"/>
            <w:hideMark/>
          </w:tcPr>
          <w:p w14:paraId="1EC74D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EF690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627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6B349D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FCEE08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290F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6078</w:t>
            </w:r>
          </w:p>
        </w:tc>
        <w:tc>
          <w:tcPr>
            <w:tcW w:w="794" w:type="dxa"/>
            <w:vAlign w:val="center"/>
          </w:tcPr>
          <w:p w14:paraId="19A025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624" w:type="dxa"/>
            <w:noWrap/>
            <w:vAlign w:val="center"/>
            <w:hideMark/>
          </w:tcPr>
          <w:p w14:paraId="2FC7B9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3008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009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7338D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101324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880A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6081</w:t>
            </w:r>
          </w:p>
        </w:tc>
        <w:tc>
          <w:tcPr>
            <w:tcW w:w="794" w:type="dxa"/>
            <w:vAlign w:val="center"/>
          </w:tcPr>
          <w:p w14:paraId="74042B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624" w:type="dxa"/>
            <w:noWrap/>
            <w:vAlign w:val="center"/>
            <w:hideMark/>
          </w:tcPr>
          <w:p w14:paraId="5F0D25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6497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191C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5A5529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04B71B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6140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6088</w:t>
            </w:r>
          </w:p>
        </w:tc>
        <w:tc>
          <w:tcPr>
            <w:tcW w:w="794" w:type="dxa"/>
            <w:vAlign w:val="center"/>
          </w:tcPr>
          <w:p w14:paraId="32FFC4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624" w:type="dxa"/>
            <w:noWrap/>
            <w:vAlign w:val="center"/>
            <w:hideMark/>
          </w:tcPr>
          <w:p w14:paraId="192BD0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DCDF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47622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7314EC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13.9</w:t>
            </w:r>
          </w:p>
        </w:tc>
      </w:tr>
      <w:tr w:rsidR="009F2394" w:rsidRPr="008361E1" w14:paraId="5DEED9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9975E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6091</w:t>
            </w:r>
          </w:p>
        </w:tc>
        <w:tc>
          <w:tcPr>
            <w:tcW w:w="794" w:type="dxa"/>
            <w:vAlign w:val="center"/>
          </w:tcPr>
          <w:p w14:paraId="3D4D8E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624" w:type="dxa"/>
            <w:noWrap/>
            <w:vAlign w:val="center"/>
            <w:hideMark/>
          </w:tcPr>
          <w:p w14:paraId="636219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3B2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85EC0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13.9</w:t>
            </w:r>
          </w:p>
        </w:tc>
        <w:tc>
          <w:tcPr>
            <w:tcW w:w="794" w:type="dxa"/>
            <w:noWrap/>
            <w:vAlign w:val="center"/>
            <w:hideMark/>
          </w:tcPr>
          <w:p w14:paraId="160BCE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FB3095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13ED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6111</w:t>
            </w:r>
          </w:p>
        </w:tc>
        <w:tc>
          <w:tcPr>
            <w:tcW w:w="794" w:type="dxa"/>
            <w:vAlign w:val="center"/>
          </w:tcPr>
          <w:p w14:paraId="2A953C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624" w:type="dxa"/>
            <w:noWrap/>
            <w:vAlign w:val="center"/>
            <w:hideMark/>
          </w:tcPr>
          <w:p w14:paraId="3A4EA6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6487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3114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79F178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56.4</w:t>
            </w:r>
          </w:p>
        </w:tc>
      </w:tr>
      <w:tr w:rsidR="009F2394" w:rsidRPr="008361E1" w14:paraId="33C382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923B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6175</w:t>
            </w:r>
          </w:p>
        </w:tc>
        <w:tc>
          <w:tcPr>
            <w:tcW w:w="794" w:type="dxa"/>
            <w:vAlign w:val="center"/>
          </w:tcPr>
          <w:p w14:paraId="0C5B31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624" w:type="dxa"/>
            <w:noWrap/>
            <w:vAlign w:val="center"/>
            <w:hideMark/>
          </w:tcPr>
          <w:p w14:paraId="21790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BCD4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585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56.4</w:t>
            </w:r>
          </w:p>
        </w:tc>
        <w:tc>
          <w:tcPr>
            <w:tcW w:w="794" w:type="dxa"/>
            <w:noWrap/>
            <w:vAlign w:val="center"/>
            <w:hideMark/>
          </w:tcPr>
          <w:p w14:paraId="2F859C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335A9B0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FC0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6180</w:t>
            </w:r>
          </w:p>
        </w:tc>
        <w:tc>
          <w:tcPr>
            <w:tcW w:w="794" w:type="dxa"/>
            <w:vAlign w:val="center"/>
          </w:tcPr>
          <w:p w14:paraId="6A5967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624" w:type="dxa"/>
            <w:noWrap/>
            <w:vAlign w:val="center"/>
            <w:hideMark/>
          </w:tcPr>
          <w:p w14:paraId="02E2CE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14B8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0389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41.3</w:t>
            </w:r>
          </w:p>
        </w:tc>
        <w:tc>
          <w:tcPr>
            <w:tcW w:w="794" w:type="dxa"/>
            <w:noWrap/>
            <w:vAlign w:val="center"/>
            <w:hideMark/>
          </w:tcPr>
          <w:p w14:paraId="22BC7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41.3</w:t>
            </w:r>
          </w:p>
        </w:tc>
      </w:tr>
      <w:tr w:rsidR="009F2394" w:rsidRPr="008361E1" w14:paraId="6D24F7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F9626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6183</w:t>
            </w:r>
          </w:p>
        </w:tc>
        <w:tc>
          <w:tcPr>
            <w:tcW w:w="794" w:type="dxa"/>
            <w:vAlign w:val="center"/>
          </w:tcPr>
          <w:p w14:paraId="3B419E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624" w:type="dxa"/>
            <w:noWrap/>
            <w:vAlign w:val="center"/>
          </w:tcPr>
          <w:p w14:paraId="5F6639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FC033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B86E3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41.3</w:t>
            </w:r>
          </w:p>
        </w:tc>
        <w:tc>
          <w:tcPr>
            <w:tcW w:w="794" w:type="dxa"/>
            <w:noWrap/>
            <w:vAlign w:val="center"/>
          </w:tcPr>
          <w:p w14:paraId="40C8A9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43B28E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3C9CE7"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6200</w:t>
            </w:r>
          </w:p>
        </w:tc>
        <w:tc>
          <w:tcPr>
            <w:tcW w:w="794" w:type="dxa"/>
            <w:vAlign w:val="center"/>
          </w:tcPr>
          <w:p w14:paraId="365C13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624" w:type="dxa"/>
            <w:noWrap/>
            <w:vAlign w:val="center"/>
          </w:tcPr>
          <w:p w14:paraId="0561F7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A5AAE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3D332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58.0</w:t>
            </w:r>
          </w:p>
        </w:tc>
        <w:tc>
          <w:tcPr>
            <w:tcW w:w="794" w:type="dxa"/>
            <w:noWrap/>
            <w:vAlign w:val="center"/>
          </w:tcPr>
          <w:p w14:paraId="783927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58.0</w:t>
            </w:r>
          </w:p>
        </w:tc>
      </w:tr>
      <w:tr w:rsidR="009F2394" w:rsidRPr="008361E1" w14:paraId="1B9FAEB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E848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6208</w:t>
            </w:r>
          </w:p>
        </w:tc>
        <w:tc>
          <w:tcPr>
            <w:tcW w:w="794" w:type="dxa"/>
            <w:vAlign w:val="center"/>
          </w:tcPr>
          <w:p w14:paraId="462EB9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624" w:type="dxa"/>
            <w:noWrap/>
            <w:vAlign w:val="center"/>
            <w:hideMark/>
          </w:tcPr>
          <w:p w14:paraId="097F41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200D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5D550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58.0</w:t>
            </w:r>
          </w:p>
        </w:tc>
        <w:tc>
          <w:tcPr>
            <w:tcW w:w="794" w:type="dxa"/>
            <w:noWrap/>
            <w:vAlign w:val="center"/>
            <w:hideMark/>
          </w:tcPr>
          <w:p w14:paraId="036D85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46F5C4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F8BB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6213</w:t>
            </w:r>
          </w:p>
        </w:tc>
        <w:tc>
          <w:tcPr>
            <w:tcW w:w="794" w:type="dxa"/>
            <w:vAlign w:val="center"/>
          </w:tcPr>
          <w:p w14:paraId="019F93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624" w:type="dxa"/>
            <w:noWrap/>
            <w:vAlign w:val="center"/>
            <w:hideMark/>
          </w:tcPr>
          <w:p w14:paraId="61D8E3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9277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03F9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618BB0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39.6</w:t>
            </w:r>
          </w:p>
        </w:tc>
      </w:tr>
      <w:tr w:rsidR="009F2394" w:rsidRPr="008361E1" w14:paraId="7826A7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4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6248</w:t>
            </w:r>
          </w:p>
        </w:tc>
        <w:tc>
          <w:tcPr>
            <w:tcW w:w="794" w:type="dxa"/>
            <w:vAlign w:val="center"/>
          </w:tcPr>
          <w:p w14:paraId="4CFA23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624" w:type="dxa"/>
            <w:noWrap/>
            <w:vAlign w:val="center"/>
            <w:hideMark/>
          </w:tcPr>
          <w:p w14:paraId="3324B7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29A42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F01D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39.6</w:t>
            </w:r>
          </w:p>
        </w:tc>
        <w:tc>
          <w:tcPr>
            <w:tcW w:w="794" w:type="dxa"/>
            <w:noWrap/>
            <w:vAlign w:val="center"/>
            <w:hideMark/>
          </w:tcPr>
          <w:p w14:paraId="20ABC1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41B3B3A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FFCC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6252</w:t>
            </w:r>
          </w:p>
        </w:tc>
        <w:tc>
          <w:tcPr>
            <w:tcW w:w="794" w:type="dxa"/>
            <w:vAlign w:val="center"/>
          </w:tcPr>
          <w:p w14:paraId="59511A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624" w:type="dxa"/>
            <w:noWrap/>
            <w:vAlign w:val="center"/>
            <w:hideMark/>
          </w:tcPr>
          <w:p w14:paraId="177767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CBAC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A425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7E4BEC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22.3</w:t>
            </w:r>
          </w:p>
        </w:tc>
      </w:tr>
      <w:tr w:rsidR="009F2394" w:rsidRPr="008361E1" w14:paraId="5B67338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034D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6255</w:t>
            </w:r>
          </w:p>
        </w:tc>
        <w:tc>
          <w:tcPr>
            <w:tcW w:w="794" w:type="dxa"/>
            <w:vAlign w:val="center"/>
          </w:tcPr>
          <w:p w14:paraId="70F7B2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624" w:type="dxa"/>
            <w:noWrap/>
            <w:vAlign w:val="center"/>
            <w:hideMark/>
          </w:tcPr>
          <w:p w14:paraId="69852B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D3A2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0CB2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22.3</w:t>
            </w:r>
          </w:p>
        </w:tc>
        <w:tc>
          <w:tcPr>
            <w:tcW w:w="794" w:type="dxa"/>
            <w:noWrap/>
            <w:vAlign w:val="center"/>
            <w:hideMark/>
          </w:tcPr>
          <w:p w14:paraId="2028E1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2FFEF5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39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6258</w:t>
            </w:r>
          </w:p>
        </w:tc>
        <w:tc>
          <w:tcPr>
            <w:tcW w:w="794" w:type="dxa"/>
            <w:vAlign w:val="center"/>
          </w:tcPr>
          <w:p w14:paraId="7867A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624" w:type="dxa"/>
            <w:noWrap/>
            <w:vAlign w:val="center"/>
            <w:hideMark/>
          </w:tcPr>
          <w:p w14:paraId="3CC299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9820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7236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63C8F8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26.7</w:t>
            </w:r>
          </w:p>
        </w:tc>
      </w:tr>
      <w:tr w:rsidR="009F2394" w:rsidRPr="008361E1" w14:paraId="4F0323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1FB4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6320</w:t>
            </w:r>
          </w:p>
        </w:tc>
        <w:tc>
          <w:tcPr>
            <w:tcW w:w="794" w:type="dxa"/>
            <w:vAlign w:val="center"/>
          </w:tcPr>
          <w:p w14:paraId="526F04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624" w:type="dxa"/>
            <w:noWrap/>
            <w:vAlign w:val="center"/>
            <w:hideMark/>
          </w:tcPr>
          <w:p w14:paraId="08051F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799DC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4A6D2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26.7</w:t>
            </w:r>
          </w:p>
        </w:tc>
        <w:tc>
          <w:tcPr>
            <w:tcW w:w="794" w:type="dxa"/>
            <w:noWrap/>
            <w:vAlign w:val="center"/>
            <w:hideMark/>
          </w:tcPr>
          <w:p w14:paraId="3EE414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05B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68A0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6330</w:t>
            </w:r>
          </w:p>
        </w:tc>
        <w:tc>
          <w:tcPr>
            <w:tcW w:w="794" w:type="dxa"/>
            <w:vAlign w:val="center"/>
          </w:tcPr>
          <w:p w14:paraId="36E903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624" w:type="dxa"/>
            <w:noWrap/>
            <w:vAlign w:val="center"/>
            <w:hideMark/>
          </w:tcPr>
          <w:p w14:paraId="2430CE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639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BE2EA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4AD3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679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F41E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6339</w:t>
            </w:r>
          </w:p>
        </w:tc>
        <w:tc>
          <w:tcPr>
            <w:tcW w:w="794" w:type="dxa"/>
            <w:vAlign w:val="center"/>
          </w:tcPr>
          <w:p w14:paraId="4A3812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6425</w:t>
            </w:r>
          </w:p>
        </w:tc>
        <w:tc>
          <w:tcPr>
            <w:tcW w:w="624" w:type="dxa"/>
            <w:noWrap/>
            <w:vAlign w:val="center"/>
            <w:hideMark/>
          </w:tcPr>
          <w:p w14:paraId="6438EE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7271C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26B49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F66B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7F54C9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CC7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6425</w:t>
            </w:r>
          </w:p>
        </w:tc>
        <w:tc>
          <w:tcPr>
            <w:tcW w:w="794" w:type="dxa"/>
            <w:vAlign w:val="center"/>
          </w:tcPr>
          <w:p w14:paraId="2A5CED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624" w:type="dxa"/>
            <w:noWrap/>
            <w:vAlign w:val="center"/>
            <w:hideMark/>
          </w:tcPr>
          <w:p w14:paraId="4A05B5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12E4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E2AD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7E14CE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105.2</w:t>
            </w:r>
          </w:p>
        </w:tc>
      </w:tr>
      <w:tr w:rsidR="009F2394" w:rsidRPr="008361E1" w14:paraId="0EDBF56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E343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6872</w:t>
            </w:r>
          </w:p>
        </w:tc>
        <w:tc>
          <w:tcPr>
            <w:tcW w:w="794" w:type="dxa"/>
            <w:vAlign w:val="center"/>
          </w:tcPr>
          <w:p w14:paraId="05E672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624" w:type="dxa"/>
            <w:noWrap/>
            <w:vAlign w:val="center"/>
            <w:hideMark/>
          </w:tcPr>
          <w:p w14:paraId="74C3AC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1B161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3E1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105.2</w:t>
            </w:r>
          </w:p>
        </w:tc>
        <w:tc>
          <w:tcPr>
            <w:tcW w:w="794" w:type="dxa"/>
            <w:noWrap/>
            <w:vAlign w:val="center"/>
            <w:hideMark/>
          </w:tcPr>
          <w:p w14:paraId="132F0B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87130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6117B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6876</w:t>
            </w:r>
          </w:p>
        </w:tc>
        <w:tc>
          <w:tcPr>
            <w:tcW w:w="794" w:type="dxa"/>
            <w:vAlign w:val="center"/>
          </w:tcPr>
          <w:p w14:paraId="52D808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624" w:type="dxa"/>
            <w:noWrap/>
            <w:vAlign w:val="center"/>
            <w:hideMark/>
          </w:tcPr>
          <w:p w14:paraId="44D365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CFC91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61CA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428FF9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90.4</w:t>
            </w:r>
          </w:p>
        </w:tc>
      </w:tr>
      <w:tr w:rsidR="009F2394" w:rsidRPr="008361E1" w14:paraId="23305B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A4CC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6884</w:t>
            </w:r>
          </w:p>
        </w:tc>
        <w:tc>
          <w:tcPr>
            <w:tcW w:w="794" w:type="dxa"/>
            <w:vAlign w:val="center"/>
          </w:tcPr>
          <w:p w14:paraId="1E10C8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624" w:type="dxa"/>
            <w:noWrap/>
            <w:vAlign w:val="center"/>
            <w:hideMark/>
          </w:tcPr>
          <w:p w14:paraId="04DC95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4D30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529E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90.4</w:t>
            </w:r>
          </w:p>
        </w:tc>
        <w:tc>
          <w:tcPr>
            <w:tcW w:w="794" w:type="dxa"/>
            <w:noWrap/>
            <w:vAlign w:val="center"/>
            <w:hideMark/>
          </w:tcPr>
          <w:p w14:paraId="3DA2A2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2D2F3D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67B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6893</w:t>
            </w:r>
          </w:p>
        </w:tc>
        <w:tc>
          <w:tcPr>
            <w:tcW w:w="794" w:type="dxa"/>
            <w:vAlign w:val="center"/>
          </w:tcPr>
          <w:p w14:paraId="722DFB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624" w:type="dxa"/>
            <w:noWrap/>
            <w:vAlign w:val="center"/>
            <w:hideMark/>
          </w:tcPr>
          <w:p w14:paraId="6920E6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2FC5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C256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2F74C1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102.2</w:t>
            </w:r>
          </w:p>
        </w:tc>
      </w:tr>
      <w:tr w:rsidR="009F2394" w:rsidRPr="008361E1" w14:paraId="557526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579C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6898</w:t>
            </w:r>
          </w:p>
        </w:tc>
        <w:tc>
          <w:tcPr>
            <w:tcW w:w="794" w:type="dxa"/>
            <w:vAlign w:val="center"/>
          </w:tcPr>
          <w:p w14:paraId="24184F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624" w:type="dxa"/>
            <w:noWrap/>
            <w:vAlign w:val="center"/>
            <w:hideMark/>
          </w:tcPr>
          <w:p w14:paraId="53AD9A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1DDC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8FCA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102.2</w:t>
            </w:r>
          </w:p>
        </w:tc>
        <w:tc>
          <w:tcPr>
            <w:tcW w:w="794" w:type="dxa"/>
            <w:noWrap/>
            <w:vAlign w:val="center"/>
            <w:hideMark/>
          </w:tcPr>
          <w:p w14:paraId="6145FF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5FDF87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516CA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6901</w:t>
            </w:r>
          </w:p>
        </w:tc>
        <w:tc>
          <w:tcPr>
            <w:tcW w:w="794" w:type="dxa"/>
            <w:vAlign w:val="center"/>
          </w:tcPr>
          <w:p w14:paraId="70C269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624" w:type="dxa"/>
            <w:noWrap/>
            <w:vAlign w:val="center"/>
            <w:hideMark/>
          </w:tcPr>
          <w:p w14:paraId="6D5773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0820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DB2A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43F66D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91.6</w:t>
            </w:r>
          </w:p>
        </w:tc>
      </w:tr>
      <w:tr w:rsidR="009F2394" w:rsidRPr="008361E1" w14:paraId="32ED426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D0EA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6923</w:t>
            </w:r>
          </w:p>
        </w:tc>
        <w:tc>
          <w:tcPr>
            <w:tcW w:w="794" w:type="dxa"/>
            <w:vAlign w:val="center"/>
          </w:tcPr>
          <w:p w14:paraId="160864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624" w:type="dxa"/>
            <w:noWrap/>
            <w:vAlign w:val="center"/>
            <w:hideMark/>
          </w:tcPr>
          <w:p w14:paraId="5AF8ED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ABEA2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7B44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91.6</w:t>
            </w:r>
          </w:p>
        </w:tc>
        <w:tc>
          <w:tcPr>
            <w:tcW w:w="794" w:type="dxa"/>
            <w:noWrap/>
            <w:vAlign w:val="center"/>
            <w:hideMark/>
          </w:tcPr>
          <w:p w14:paraId="7A128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70E733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89D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6926</w:t>
            </w:r>
          </w:p>
        </w:tc>
        <w:tc>
          <w:tcPr>
            <w:tcW w:w="794" w:type="dxa"/>
            <w:vAlign w:val="center"/>
          </w:tcPr>
          <w:p w14:paraId="72542B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624" w:type="dxa"/>
            <w:noWrap/>
            <w:vAlign w:val="center"/>
            <w:hideMark/>
          </w:tcPr>
          <w:p w14:paraId="220B77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D06DA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FE5B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0B12F2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94.6</w:t>
            </w:r>
          </w:p>
        </w:tc>
      </w:tr>
      <w:tr w:rsidR="009F2394" w:rsidRPr="008361E1" w14:paraId="0E217C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B6E9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6930</w:t>
            </w:r>
          </w:p>
        </w:tc>
        <w:tc>
          <w:tcPr>
            <w:tcW w:w="794" w:type="dxa"/>
            <w:vAlign w:val="center"/>
          </w:tcPr>
          <w:p w14:paraId="34273D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624" w:type="dxa"/>
            <w:noWrap/>
            <w:vAlign w:val="center"/>
            <w:hideMark/>
          </w:tcPr>
          <w:p w14:paraId="607E2E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CD4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7F9D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94.6</w:t>
            </w:r>
          </w:p>
        </w:tc>
        <w:tc>
          <w:tcPr>
            <w:tcW w:w="794" w:type="dxa"/>
            <w:noWrap/>
            <w:vAlign w:val="center"/>
            <w:hideMark/>
          </w:tcPr>
          <w:p w14:paraId="1BD67A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17CFA7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AF3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6932</w:t>
            </w:r>
          </w:p>
        </w:tc>
        <w:tc>
          <w:tcPr>
            <w:tcW w:w="794" w:type="dxa"/>
            <w:vAlign w:val="center"/>
          </w:tcPr>
          <w:p w14:paraId="60106F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624" w:type="dxa"/>
            <w:noWrap/>
            <w:vAlign w:val="center"/>
            <w:hideMark/>
          </w:tcPr>
          <w:p w14:paraId="719DCC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BB8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BEBE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66B062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87.2</w:t>
            </w:r>
          </w:p>
        </w:tc>
      </w:tr>
      <w:tr w:rsidR="009F2394" w:rsidRPr="008361E1" w14:paraId="27FDD0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63CE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6953</w:t>
            </w:r>
          </w:p>
        </w:tc>
        <w:tc>
          <w:tcPr>
            <w:tcW w:w="794" w:type="dxa"/>
            <w:vAlign w:val="center"/>
          </w:tcPr>
          <w:p w14:paraId="53EBD1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624" w:type="dxa"/>
            <w:noWrap/>
            <w:vAlign w:val="center"/>
            <w:hideMark/>
          </w:tcPr>
          <w:p w14:paraId="18C95A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9B1C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CAD18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87.2</w:t>
            </w:r>
          </w:p>
        </w:tc>
        <w:tc>
          <w:tcPr>
            <w:tcW w:w="794" w:type="dxa"/>
            <w:noWrap/>
            <w:vAlign w:val="center"/>
            <w:hideMark/>
          </w:tcPr>
          <w:p w14:paraId="178A19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4C671F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2968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6957</w:t>
            </w:r>
          </w:p>
        </w:tc>
        <w:tc>
          <w:tcPr>
            <w:tcW w:w="794" w:type="dxa"/>
            <w:vAlign w:val="center"/>
          </w:tcPr>
          <w:p w14:paraId="62C6AA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624" w:type="dxa"/>
            <w:noWrap/>
            <w:vAlign w:val="center"/>
            <w:hideMark/>
          </w:tcPr>
          <w:p w14:paraId="7A7717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DCEE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7C6FD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72.3</w:t>
            </w:r>
          </w:p>
        </w:tc>
        <w:tc>
          <w:tcPr>
            <w:tcW w:w="794" w:type="dxa"/>
            <w:noWrap/>
            <w:vAlign w:val="center"/>
            <w:hideMark/>
          </w:tcPr>
          <w:p w14:paraId="37FBA7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72.3</w:t>
            </w:r>
          </w:p>
        </w:tc>
      </w:tr>
      <w:tr w:rsidR="009F2394" w:rsidRPr="008361E1" w14:paraId="28BA69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311007"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6960</w:t>
            </w:r>
          </w:p>
        </w:tc>
        <w:tc>
          <w:tcPr>
            <w:tcW w:w="794" w:type="dxa"/>
            <w:vAlign w:val="center"/>
          </w:tcPr>
          <w:p w14:paraId="1440A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624" w:type="dxa"/>
            <w:noWrap/>
            <w:vAlign w:val="center"/>
          </w:tcPr>
          <w:p w14:paraId="0F4BBA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3210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06B231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72.3</w:t>
            </w:r>
          </w:p>
        </w:tc>
        <w:tc>
          <w:tcPr>
            <w:tcW w:w="794" w:type="dxa"/>
            <w:noWrap/>
            <w:vAlign w:val="center"/>
          </w:tcPr>
          <w:p w14:paraId="7D1BA5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4252C0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6257D7"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6973</w:t>
            </w:r>
          </w:p>
        </w:tc>
        <w:tc>
          <w:tcPr>
            <w:tcW w:w="794" w:type="dxa"/>
            <w:vAlign w:val="center"/>
          </w:tcPr>
          <w:p w14:paraId="61D0A1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624" w:type="dxa"/>
            <w:noWrap/>
            <w:vAlign w:val="center"/>
          </w:tcPr>
          <w:p w14:paraId="1BC445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53BA10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067C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84.8</w:t>
            </w:r>
          </w:p>
        </w:tc>
        <w:tc>
          <w:tcPr>
            <w:tcW w:w="794" w:type="dxa"/>
            <w:noWrap/>
            <w:vAlign w:val="center"/>
          </w:tcPr>
          <w:p w14:paraId="27E2C9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84.8</w:t>
            </w:r>
          </w:p>
        </w:tc>
      </w:tr>
      <w:tr w:rsidR="009F2394" w:rsidRPr="008361E1" w14:paraId="00A95F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8B3A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6977</w:t>
            </w:r>
          </w:p>
        </w:tc>
        <w:tc>
          <w:tcPr>
            <w:tcW w:w="794" w:type="dxa"/>
            <w:vAlign w:val="center"/>
          </w:tcPr>
          <w:p w14:paraId="77CFFE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624" w:type="dxa"/>
            <w:noWrap/>
            <w:vAlign w:val="center"/>
            <w:hideMark/>
          </w:tcPr>
          <w:p w14:paraId="015CCA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FCEF0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DFA3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84.8</w:t>
            </w:r>
          </w:p>
        </w:tc>
        <w:tc>
          <w:tcPr>
            <w:tcW w:w="794" w:type="dxa"/>
            <w:noWrap/>
            <w:vAlign w:val="center"/>
            <w:hideMark/>
          </w:tcPr>
          <w:p w14:paraId="3E9F4F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AA5D2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B9C6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6981</w:t>
            </w:r>
          </w:p>
        </w:tc>
        <w:tc>
          <w:tcPr>
            <w:tcW w:w="794" w:type="dxa"/>
            <w:vAlign w:val="center"/>
          </w:tcPr>
          <w:p w14:paraId="7E0D22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624" w:type="dxa"/>
            <w:noWrap/>
            <w:vAlign w:val="center"/>
            <w:hideMark/>
          </w:tcPr>
          <w:p w14:paraId="58EFC2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0503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85530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3740C3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11052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804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6985</w:t>
            </w:r>
          </w:p>
        </w:tc>
        <w:tc>
          <w:tcPr>
            <w:tcW w:w="794" w:type="dxa"/>
            <w:vAlign w:val="center"/>
          </w:tcPr>
          <w:p w14:paraId="3B1D0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624" w:type="dxa"/>
            <w:noWrap/>
            <w:vAlign w:val="center"/>
            <w:hideMark/>
          </w:tcPr>
          <w:p w14:paraId="636FDB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4477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EABE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4B439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596FCA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3329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6995</w:t>
            </w:r>
          </w:p>
        </w:tc>
        <w:tc>
          <w:tcPr>
            <w:tcW w:w="794" w:type="dxa"/>
            <w:vAlign w:val="center"/>
          </w:tcPr>
          <w:p w14:paraId="37C324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624" w:type="dxa"/>
            <w:noWrap/>
            <w:vAlign w:val="center"/>
            <w:hideMark/>
          </w:tcPr>
          <w:p w14:paraId="54541E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A1473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8E10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0E0B0F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87.8</w:t>
            </w:r>
          </w:p>
        </w:tc>
      </w:tr>
      <w:tr w:rsidR="009F2394" w:rsidRPr="008361E1" w14:paraId="23B71BA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4C9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6999</w:t>
            </w:r>
          </w:p>
        </w:tc>
        <w:tc>
          <w:tcPr>
            <w:tcW w:w="794" w:type="dxa"/>
            <w:vAlign w:val="center"/>
          </w:tcPr>
          <w:p w14:paraId="087542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624" w:type="dxa"/>
            <w:noWrap/>
            <w:vAlign w:val="center"/>
            <w:hideMark/>
          </w:tcPr>
          <w:p w14:paraId="158BA4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93322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B540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87.8</w:t>
            </w:r>
          </w:p>
        </w:tc>
        <w:tc>
          <w:tcPr>
            <w:tcW w:w="794" w:type="dxa"/>
            <w:noWrap/>
            <w:vAlign w:val="center"/>
            <w:hideMark/>
          </w:tcPr>
          <w:p w14:paraId="296BB2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74E24D9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C53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7005</w:t>
            </w:r>
          </w:p>
        </w:tc>
        <w:tc>
          <w:tcPr>
            <w:tcW w:w="794" w:type="dxa"/>
            <w:vAlign w:val="center"/>
          </w:tcPr>
          <w:p w14:paraId="67FD9F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624" w:type="dxa"/>
            <w:noWrap/>
            <w:vAlign w:val="center"/>
            <w:hideMark/>
          </w:tcPr>
          <w:p w14:paraId="07D750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1EF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7F97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FF1A8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69.0</w:t>
            </w:r>
          </w:p>
        </w:tc>
      </w:tr>
      <w:tr w:rsidR="009F2394" w:rsidRPr="008361E1" w14:paraId="668FE9B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C6B2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7069</w:t>
            </w:r>
          </w:p>
        </w:tc>
        <w:tc>
          <w:tcPr>
            <w:tcW w:w="794" w:type="dxa"/>
            <w:vAlign w:val="center"/>
          </w:tcPr>
          <w:p w14:paraId="69C752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624" w:type="dxa"/>
            <w:noWrap/>
            <w:vAlign w:val="center"/>
            <w:hideMark/>
          </w:tcPr>
          <w:p w14:paraId="1EACFA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238E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80D39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69.0</w:t>
            </w:r>
          </w:p>
        </w:tc>
        <w:tc>
          <w:tcPr>
            <w:tcW w:w="794" w:type="dxa"/>
            <w:noWrap/>
            <w:vAlign w:val="center"/>
            <w:hideMark/>
          </w:tcPr>
          <w:p w14:paraId="7E60E7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0B2F10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057D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7074</w:t>
            </w:r>
          </w:p>
        </w:tc>
        <w:tc>
          <w:tcPr>
            <w:tcW w:w="794" w:type="dxa"/>
            <w:vAlign w:val="center"/>
          </w:tcPr>
          <w:p w14:paraId="7F9A38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624" w:type="dxa"/>
            <w:noWrap/>
            <w:vAlign w:val="center"/>
            <w:hideMark/>
          </w:tcPr>
          <w:p w14:paraId="5A82FB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DEBB9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743EB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53A8BB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50.2</w:t>
            </w:r>
          </w:p>
        </w:tc>
      </w:tr>
      <w:tr w:rsidR="009F2394" w:rsidRPr="008361E1" w14:paraId="34F96E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8951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7090</w:t>
            </w:r>
          </w:p>
        </w:tc>
        <w:tc>
          <w:tcPr>
            <w:tcW w:w="794" w:type="dxa"/>
            <w:vAlign w:val="center"/>
          </w:tcPr>
          <w:p w14:paraId="5A0FDF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624" w:type="dxa"/>
            <w:noWrap/>
            <w:vAlign w:val="center"/>
            <w:hideMark/>
          </w:tcPr>
          <w:p w14:paraId="2DFDF0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1EF89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751E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50.2</w:t>
            </w:r>
          </w:p>
        </w:tc>
        <w:tc>
          <w:tcPr>
            <w:tcW w:w="794" w:type="dxa"/>
            <w:noWrap/>
            <w:vAlign w:val="center"/>
            <w:hideMark/>
          </w:tcPr>
          <w:p w14:paraId="713262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1ABDBC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0DAF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7104</w:t>
            </w:r>
          </w:p>
        </w:tc>
        <w:tc>
          <w:tcPr>
            <w:tcW w:w="794" w:type="dxa"/>
            <w:vAlign w:val="center"/>
          </w:tcPr>
          <w:p w14:paraId="080157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624" w:type="dxa"/>
            <w:noWrap/>
            <w:vAlign w:val="center"/>
            <w:hideMark/>
          </w:tcPr>
          <w:p w14:paraId="368E16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40476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3FB4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38EDED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83.5</w:t>
            </w:r>
          </w:p>
        </w:tc>
      </w:tr>
      <w:tr w:rsidR="009F2394" w:rsidRPr="008361E1" w14:paraId="51AC755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78D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7114</w:t>
            </w:r>
          </w:p>
        </w:tc>
        <w:tc>
          <w:tcPr>
            <w:tcW w:w="794" w:type="dxa"/>
            <w:vAlign w:val="center"/>
          </w:tcPr>
          <w:p w14:paraId="7D1C87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624" w:type="dxa"/>
            <w:noWrap/>
            <w:vAlign w:val="center"/>
            <w:hideMark/>
          </w:tcPr>
          <w:p w14:paraId="4A7F1D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99380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AA2F5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83.5</w:t>
            </w:r>
          </w:p>
        </w:tc>
        <w:tc>
          <w:tcPr>
            <w:tcW w:w="794" w:type="dxa"/>
            <w:noWrap/>
            <w:vAlign w:val="center"/>
            <w:hideMark/>
          </w:tcPr>
          <w:p w14:paraId="589E72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684ABE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DA8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7117</w:t>
            </w:r>
          </w:p>
        </w:tc>
        <w:tc>
          <w:tcPr>
            <w:tcW w:w="794" w:type="dxa"/>
            <w:vAlign w:val="center"/>
          </w:tcPr>
          <w:p w14:paraId="6CD9DF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624" w:type="dxa"/>
            <w:noWrap/>
            <w:vAlign w:val="center"/>
            <w:hideMark/>
          </w:tcPr>
          <w:p w14:paraId="7D5898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DED5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B6D3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3DDD27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71.3</w:t>
            </w:r>
          </w:p>
        </w:tc>
      </w:tr>
      <w:tr w:rsidR="009F2394" w:rsidRPr="008361E1" w14:paraId="772BF73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929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7177</w:t>
            </w:r>
          </w:p>
        </w:tc>
        <w:tc>
          <w:tcPr>
            <w:tcW w:w="794" w:type="dxa"/>
            <w:vAlign w:val="center"/>
          </w:tcPr>
          <w:p w14:paraId="413916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624" w:type="dxa"/>
            <w:noWrap/>
            <w:vAlign w:val="center"/>
            <w:hideMark/>
          </w:tcPr>
          <w:p w14:paraId="461367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17E2B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C0F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71.3</w:t>
            </w:r>
          </w:p>
        </w:tc>
        <w:tc>
          <w:tcPr>
            <w:tcW w:w="794" w:type="dxa"/>
            <w:noWrap/>
            <w:vAlign w:val="center"/>
            <w:hideMark/>
          </w:tcPr>
          <w:p w14:paraId="510CE7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48999CC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92A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7182</w:t>
            </w:r>
          </w:p>
        </w:tc>
        <w:tc>
          <w:tcPr>
            <w:tcW w:w="794" w:type="dxa"/>
            <w:vAlign w:val="center"/>
          </w:tcPr>
          <w:p w14:paraId="169283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624" w:type="dxa"/>
            <w:noWrap/>
            <w:vAlign w:val="center"/>
            <w:hideMark/>
          </w:tcPr>
          <w:p w14:paraId="0DCA44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3BB34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FDB68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F5706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53.5</w:t>
            </w:r>
          </w:p>
        </w:tc>
      </w:tr>
      <w:tr w:rsidR="009F2394" w:rsidRPr="008361E1" w14:paraId="26206C7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F57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7185</w:t>
            </w:r>
          </w:p>
        </w:tc>
        <w:tc>
          <w:tcPr>
            <w:tcW w:w="794" w:type="dxa"/>
            <w:vAlign w:val="center"/>
          </w:tcPr>
          <w:p w14:paraId="7569DD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624" w:type="dxa"/>
            <w:noWrap/>
            <w:vAlign w:val="center"/>
            <w:hideMark/>
          </w:tcPr>
          <w:p w14:paraId="7953BC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C662D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F292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53.5</w:t>
            </w:r>
          </w:p>
        </w:tc>
        <w:tc>
          <w:tcPr>
            <w:tcW w:w="794" w:type="dxa"/>
            <w:noWrap/>
            <w:vAlign w:val="center"/>
            <w:hideMark/>
          </w:tcPr>
          <w:p w14:paraId="72E068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1448EC1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EEDB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7198</w:t>
            </w:r>
          </w:p>
        </w:tc>
        <w:tc>
          <w:tcPr>
            <w:tcW w:w="794" w:type="dxa"/>
            <w:vAlign w:val="center"/>
          </w:tcPr>
          <w:p w14:paraId="1A5F84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624" w:type="dxa"/>
            <w:noWrap/>
            <w:vAlign w:val="center"/>
            <w:hideMark/>
          </w:tcPr>
          <w:p w14:paraId="5D6E85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034D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DAE9F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6F25B2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80.0</w:t>
            </w:r>
          </w:p>
        </w:tc>
      </w:tr>
      <w:tr w:rsidR="009F2394" w:rsidRPr="008361E1" w14:paraId="0EFA5F5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9505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7201</w:t>
            </w:r>
          </w:p>
        </w:tc>
        <w:tc>
          <w:tcPr>
            <w:tcW w:w="794" w:type="dxa"/>
            <w:vAlign w:val="center"/>
          </w:tcPr>
          <w:p w14:paraId="0BF6F6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624" w:type="dxa"/>
            <w:noWrap/>
            <w:vAlign w:val="center"/>
            <w:hideMark/>
          </w:tcPr>
          <w:p w14:paraId="1C6660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7DB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801A2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80.0</w:t>
            </w:r>
          </w:p>
        </w:tc>
        <w:tc>
          <w:tcPr>
            <w:tcW w:w="794" w:type="dxa"/>
            <w:noWrap/>
            <w:vAlign w:val="center"/>
            <w:hideMark/>
          </w:tcPr>
          <w:p w14:paraId="51BB06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1BD935D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27D1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7205</w:t>
            </w:r>
          </w:p>
        </w:tc>
        <w:tc>
          <w:tcPr>
            <w:tcW w:w="794" w:type="dxa"/>
            <w:vAlign w:val="center"/>
          </w:tcPr>
          <w:p w14:paraId="3093D6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624" w:type="dxa"/>
            <w:noWrap/>
            <w:vAlign w:val="center"/>
            <w:hideMark/>
          </w:tcPr>
          <w:p w14:paraId="329B9A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67288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DCD0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C2829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66.0</w:t>
            </w:r>
          </w:p>
        </w:tc>
      </w:tr>
      <w:tr w:rsidR="009F2394" w:rsidRPr="008361E1" w14:paraId="083A66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F3E0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7346</w:t>
            </w:r>
          </w:p>
        </w:tc>
        <w:tc>
          <w:tcPr>
            <w:tcW w:w="794" w:type="dxa"/>
            <w:vAlign w:val="center"/>
          </w:tcPr>
          <w:p w14:paraId="05062A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624" w:type="dxa"/>
            <w:noWrap/>
            <w:vAlign w:val="center"/>
            <w:hideMark/>
          </w:tcPr>
          <w:p w14:paraId="589EC3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DCA4A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93C9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66.0</w:t>
            </w:r>
          </w:p>
        </w:tc>
        <w:tc>
          <w:tcPr>
            <w:tcW w:w="794" w:type="dxa"/>
            <w:noWrap/>
            <w:vAlign w:val="center"/>
            <w:hideMark/>
          </w:tcPr>
          <w:p w14:paraId="24987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7048D5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805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7349</w:t>
            </w:r>
          </w:p>
        </w:tc>
        <w:tc>
          <w:tcPr>
            <w:tcW w:w="794" w:type="dxa"/>
            <w:vAlign w:val="center"/>
          </w:tcPr>
          <w:p w14:paraId="6E7C43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624" w:type="dxa"/>
            <w:noWrap/>
            <w:vAlign w:val="center"/>
            <w:hideMark/>
          </w:tcPr>
          <w:p w14:paraId="303E51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C087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23C5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215260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56.7</w:t>
            </w:r>
          </w:p>
        </w:tc>
      </w:tr>
      <w:tr w:rsidR="009F2394" w:rsidRPr="008361E1" w14:paraId="594EA0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248BE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7354</w:t>
            </w:r>
          </w:p>
        </w:tc>
        <w:tc>
          <w:tcPr>
            <w:tcW w:w="794" w:type="dxa"/>
            <w:vAlign w:val="center"/>
          </w:tcPr>
          <w:p w14:paraId="561728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624" w:type="dxa"/>
            <w:noWrap/>
            <w:vAlign w:val="center"/>
            <w:hideMark/>
          </w:tcPr>
          <w:p w14:paraId="517BA6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F9E32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F46F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56.7</w:t>
            </w:r>
          </w:p>
        </w:tc>
        <w:tc>
          <w:tcPr>
            <w:tcW w:w="794" w:type="dxa"/>
            <w:noWrap/>
            <w:vAlign w:val="center"/>
            <w:hideMark/>
          </w:tcPr>
          <w:p w14:paraId="366199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222E0BD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60182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7368</w:t>
            </w:r>
          </w:p>
        </w:tc>
        <w:tc>
          <w:tcPr>
            <w:tcW w:w="794" w:type="dxa"/>
            <w:vAlign w:val="center"/>
          </w:tcPr>
          <w:p w14:paraId="598A5C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624" w:type="dxa"/>
            <w:noWrap/>
            <w:vAlign w:val="center"/>
            <w:hideMark/>
          </w:tcPr>
          <w:p w14:paraId="2C1C50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554E5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E4D5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49DF9A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83.9</w:t>
            </w:r>
          </w:p>
        </w:tc>
      </w:tr>
      <w:tr w:rsidR="009F2394" w:rsidRPr="008361E1" w14:paraId="31A2961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897C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7381</w:t>
            </w:r>
          </w:p>
        </w:tc>
        <w:tc>
          <w:tcPr>
            <w:tcW w:w="794" w:type="dxa"/>
            <w:vAlign w:val="center"/>
          </w:tcPr>
          <w:p w14:paraId="2233D6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624" w:type="dxa"/>
            <w:noWrap/>
            <w:vAlign w:val="center"/>
            <w:hideMark/>
          </w:tcPr>
          <w:p w14:paraId="39C0AB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F8708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5C26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83.9</w:t>
            </w:r>
          </w:p>
        </w:tc>
        <w:tc>
          <w:tcPr>
            <w:tcW w:w="794" w:type="dxa"/>
            <w:noWrap/>
            <w:vAlign w:val="center"/>
            <w:hideMark/>
          </w:tcPr>
          <w:p w14:paraId="6C41C1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27DB332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5FE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7388</w:t>
            </w:r>
          </w:p>
        </w:tc>
        <w:tc>
          <w:tcPr>
            <w:tcW w:w="794" w:type="dxa"/>
            <w:vAlign w:val="center"/>
          </w:tcPr>
          <w:p w14:paraId="74E51D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624" w:type="dxa"/>
            <w:noWrap/>
            <w:vAlign w:val="center"/>
            <w:hideMark/>
          </w:tcPr>
          <w:p w14:paraId="14AABE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BC1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6411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3A9602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3D8E67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4630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7400</w:t>
            </w:r>
          </w:p>
        </w:tc>
        <w:tc>
          <w:tcPr>
            <w:tcW w:w="794" w:type="dxa"/>
            <w:vAlign w:val="center"/>
          </w:tcPr>
          <w:p w14:paraId="62B582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624" w:type="dxa"/>
            <w:noWrap/>
            <w:vAlign w:val="center"/>
            <w:hideMark/>
          </w:tcPr>
          <w:p w14:paraId="685D64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DB40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5639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DDB9F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74B2A7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2070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7414</w:t>
            </w:r>
          </w:p>
        </w:tc>
        <w:tc>
          <w:tcPr>
            <w:tcW w:w="794" w:type="dxa"/>
            <w:vAlign w:val="center"/>
          </w:tcPr>
          <w:p w14:paraId="468B48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624" w:type="dxa"/>
            <w:noWrap/>
            <w:vAlign w:val="center"/>
            <w:hideMark/>
          </w:tcPr>
          <w:p w14:paraId="6862E7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545E4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6CAC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452342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73.8</w:t>
            </w:r>
          </w:p>
        </w:tc>
      </w:tr>
      <w:tr w:rsidR="009F2394" w:rsidRPr="008361E1" w14:paraId="486EFAE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E410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7442</w:t>
            </w:r>
          </w:p>
        </w:tc>
        <w:tc>
          <w:tcPr>
            <w:tcW w:w="794" w:type="dxa"/>
            <w:vAlign w:val="center"/>
          </w:tcPr>
          <w:p w14:paraId="77A0FB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624" w:type="dxa"/>
            <w:noWrap/>
            <w:vAlign w:val="center"/>
            <w:hideMark/>
          </w:tcPr>
          <w:p w14:paraId="75D603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E42E5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C2C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73.8</w:t>
            </w:r>
          </w:p>
        </w:tc>
        <w:tc>
          <w:tcPr>
            <w:tcW w:w="794" w:type="dxa"/>
            <w:noWrap/>
            <w:vAlign w:val="center"/>
            <w:hideMark/>
          </w:tcPr>
          <w:p w14:paraId="6BE4ED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F6AA0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D63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7455</w:t>
            </w:r>
          </w:p>
        </w:tc>
        <w:tc>
          <w:tcPr>
            <w:tcW w:w="794" w:type="dxa"/>
            <w:vAlign w:val="center"/>
          </w:tcPr>
          <w:p w14:paraId="04F8C3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624" w:type="dxa"/>
            <w:noWrap/>
            <w:vAlign w:val="center"/>
            <w:hideMark/>
          </w:tcPr>
          <w:p w14:paraId="566321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40196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F320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793CE0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231AA79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18D6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7490</w:t>
            </w:r>
          </w:p>
        </w:tc>
        <w:tc>
          <w:tcPr>
            <w:tcW w:w="794" w:type="dxa"/>
            <w:vAlign w:val="center"/>
          </w:tcPr>
          <w:p w14:paraId="58BB13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624" w:type="dxa"/>
            <w:noWrap/>
            <w:vAlign w:val="center"/>
            <w:hideMark/>
          </w:tcPr>
          <w:p w14:paraId="1BE994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B0196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6FED0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688075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B87A2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9B361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7496</w:t>
            </w:r>
          </w:p>
        </w:tc>
        <w:tc>
          <w:tcPr>
            <w:tcW w:w="794" w:type="dxa"/>
            <w:vAlign w:val="center"/>
          </w:tcPr>
          <w:p w14:paraId="6D764C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624" w:type="dxa"/>
            <w:noWrap/>
            <w:vAlign w:val="center"/>
            <w:hideMark/>
          </w:tcPr>
          <w:p w14:paraId="6E71C1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D111F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FA24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B670D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E0D5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7C2A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7503</w:t>
            </w:r>
          </w:p>
        </w:tc>
        <w:tc>
          <w:tcPr>
            <w:tcW w:w="794" w:type="dxa"/>
            <w:vAlign w:val="center"/>
          </w:tcPr>
          <w:p w14:paraId="7F79F6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624" w:type="dxa"/>
            <w:noWrap/>
            <w:vAlign w:val="center"/>
            <w:hideMark/>
          </w:tcPr>
          <w:p w14:paraId="04E181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A2592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E7451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424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07145D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BF3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7509</w:t>
            </w:r>
          </w:p>
        </w:tc>
        <w:tc>
          <w:tcPr>
            <w:tcW w:w="794" w:type="dxa"/>
            <w:vAlign w:val="center"/>
          </w:tcPr>
          <w:p w14:paraId="75986F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624" w:type="dxa"/>
            <w:noWrap/>
            <w:vAlign w:val="center"/>
            <w:hideMark/>
          </w:tcPr>
          <w:p w14:paraId="73FB70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1A8B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73D2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76274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5BA17B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4491F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7518</w:t>
            </w:r>
          </w:p>
        </w:tc>
        <w:tc>
          <w:tcPr>
            <w:tcW w:w="794" w:type="dxa"/>
            <w:vAlign w:val="center"/>
          </w:tcPr>
          <w:p w14:paraId="689FF9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624" w:type="dxa"/>
            <w:noWrap/>
            <w:vAlign w:val="center"/>
            <w:hideMark/>
          </w:tcPr>
          <w:p w14:paraId="5C33CF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A9C57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977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4E0973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4D33EF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6E5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7522</w:t>
            </w:r>
          </w:p>
        </w:tc>
        <w:tc>
          <w:tcPr>
            <w:tcW w:w="794" w:type="dxa"/>
            <w:vAlign w:val="center"/>
          </w:tcPr>
          <w:p w14:paraId="6C9948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624" w:type="dxa"/>
            <w:noWrap/>
            <w:vAlign w:val="center"/>
            <w:hideMark/>
          </w:tcPr>
          <w:p w14:paraId="4F7191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2F52C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C9DD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354C5A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13.5</w:t>
            </w:r>
          </w:p>
        </w:tc>
      </w:tr>
      <w:tr w:rsidR="009F2394" w:rsidRPr="008361E1" w14:paraId="5C67B7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A91F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7525</w:t>
            </w:r>
          </w:p>
        </w:tc>
        <w:tc>
          <w:tcPr>
            <w:tcW w:w="794" w:type="dxa"/>
            <w:vAlign w:val="center"/>
          </w:tcPr>
          <w:p w14:paraId="4B0E1D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624" w:type="dxa"/>
            <w:noWrap/>
            <w:vAlign w:val="center"/>
            <w:hideMark/>
          </w:tcPr>
          <w:p w14:paraId="779630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7D420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FEAC9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13.5</w:t>
            </w:r>
          </w:p>
        </w:tc>
        <w:tc>
          <w:tcPr>
            <w:tcW w:w="794" w:type="dxa"/>
            <w:noWrap/>
            <w:vAlign w:val="center"/>
            <w:hideMark/>
          </w:tcPr>
          <w:p w14:paraId="6D4DCA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115F4E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E4F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7531</w:t>
            </w:r>
          </w:p>
        </w:tc>
        <w:tc>
          <w:tcPr>
            <w:tcW w:w="794" w:type="dxa"/>
            <w:vAlign w:val="center"/>
          </w:tcPr>
          <w:p w14:paraId="7E7BD3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624" w:type="dxa"/>
            <w:noWrap/>
            <w:vAlign w:val="center"/>
            <w:hideMark/>
          </w:tcPr>
          <w:p w14:paraId="6F77DC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44B1E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2C5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20FFD3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23.0</w:t>
            </w:r>
          </w:p>
        </w:tc>
      </w:tr>
      <w:tr w:rsidR="009F2394" w:rsidRPr="008361E1" w14:paraId="54DD198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C89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7534</w:t>
            </w:r>
          </w:p>
        </w:tc>
        <w:tc>
          <w:tcPr>
            <w:tcW w:w="794" w:type="dxa"/>
            <w:vAlign w:val="center"/>
          </w:tcPr>
          <w:p w14:paraId="63416B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624" w:type="dxa"/>
            <w:noWrap/>
            <w:vAlign w:val="center"/>
            <w:hideMark/>
          </w:tcPr>
          <w:p w14:paraId="5FD430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A4A7E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6E4E4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23.0</w:t>
            </w:r>
          </w:p>
        </w:tc>
        <w:tc>
          <w:tcPr>
            <w:tcW w:w="794" w:type="dxa"/>
            <w:noWrap/>
            <w:vAlign w:val="center"/>
            <w:hideMark/>
          </w:tcPr>
          <w:p w14:paraId="5631F0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79F2393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2A5D6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7537</w:t>
            </w:r>
          </w:p>
        </w:tc>
        <w:tc>
          <w:tcPr>
            <w:tcW w:w="794" w:type="dxa"/>
            <w:vAlign w:val="center"/>
          </w:tcPr>
          <w:p w14:paraId="114D82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624" w:type="dxa"/>
            <w:noWrap/>
            <w:vAlign w:val="center"/>
            <w:hideMark/>
          </w:tcPr>
          <w:p w14:paraId="6581D8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15F5D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8610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15.4</w:t>
            </w:r>
          </w:p>
        </w:tc>
        <w:tc>
          <w:tcPr>
            <w:tcW w:w="794" w:type="dxa"/>
            <w:noWrap/>
            <w:vAlign w:val="center"/>
            <w:hideMark/>
          </w:tcPr>
          <w:p w14:paraId="6C364B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15.4</w:t>
            </w:r>
          </w:p>
        </w:tc>
      </w:tr>
      <w:tr w:rsidR="009F2394" w:rsidRPr="008361E1" w14:paraId="1EF18B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899E5D"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7540</w:t>
            </w:r>
          </w:p>
        </w:tc>
        <w:tc>
          <w:tcPr>
            <w:tcW w:w="794" w:type="dxa"/>
            <w:vAlign w:val="center"/>
          </w:tcPr>
          <w:p w14:paraId="268D36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624" w:type="dxa"/>
            <w:noWrap/>
            <w:vAlign w:val="center"/>
          </w:tcPr>
          <w:p w14:paraId="1265D3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676C77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73FBB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15.4</w:t>
            </w:r>
          </w:p>
        </w:tc>
        <w:tc>
          <w:tcPr>
            <w:tcW w:w="794" w:type="dxa"/>
            <w:noWrap/>
            <w:vAlign w:val="center"/>
          </w:tcPr>
          <w:p w14:paraId="730B98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15C49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0BC9D"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7545</w:t>
            </w:r>
          </w:p>
        </w:tc>
        <w:tc>
          <w:tcPr>
            <w:tcW w:w="794" w:type="dxa"/>
            <w:vAlign w:val="center"/>
          </w:tcPr>
          <w:p w14:paraId="52A0A6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624" w:type="dxa"/>
            <w:noWrap/>
            <w:vAlign w:val="center"/>
          </w:tcPr>
          <w:p w14:paraId="78208A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tcPr>
          <w:p w14:paraId="135C80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A8FA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19.0</w:t>
            </w:r>
          </w:p>
        </w:tc>
        <w:tc>
          <w:tcPr>
            <w:tcW w:w="794" w:type="dxa"/>
            <w:noWrap/>
            <w:vAlign w:val="center"/>
          </w:tcPr>
          <w:p w14:paraId="13A80F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19.0</w:t>
            </w:r>
          </w:p>
        </w:tc>
      </w:tr>
      <w:tr w:rsidR="009F2394" w:rsidRPr="008361E1" w14:paraId="3CD9FF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761C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7548</w:t>
            </w:r>
          </w:p>
        </w:tc>
        <w:tc>
          <w:tcPr>
            <w:tcW w:w="794" w:type="dxa"/>
            <w:vAlign w:val="center"/>
          </w:tcPr>
          <w:p w14:paraId="1A4311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624" w:type="dxa"/>
            <w:noWrap/>
            <w:vAlign w:val="center"/>
            <w:hideMark/>
          </w:tcPr>
          <w:p w14:paraId="19FC30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DCD9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5964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0E92F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42B358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8B7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7551</w:t>
            </w:r>
          </w:p>
        </w:tc>
        <w:tc>
          <w:tcPr>
            <w:tcW w:w="794" w:type="dxa"/>
            <w:vAlign w:val="center"/>
          </w:tcPr>
          <w:p w14:paraId="24DE75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624" w:type="dxa"/>
            <w:noWrap/>
            <w:vAlign w:val="center"/>
            <w:hideMark/>
          </w:tcPr>
          <w:p w14:paraId="054C85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3A5DA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CC852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C018E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12.2</w:t>
            </w:r>
          </w:p>
        </w:tc>
      </w:tr>
      <w:tr w:rsidR="009F2394" w:rsidRPr="008361E1" w14:paraId="04DC14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6910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7554</w:t>
            </w:r>
          </w:p>
        </w:tc>
        <w:tc>
          <w:tcPr>
            <w:tcW w:w="794" w:type="dxa"/>
            <w:vAlign w:val="center"/>
          </w:tcPr>
          <w:p w14:paraId="5AAC4D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624" w:type="dxa"/>
            <w:noWrap/>
            <w:vAlign w:val="center"/>
            <w:hideMark/>
          </w:tcPr>
          <w:p w14:paraId="1F368E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06E6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D4EA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12.2</w:t>
            </w:r>
          </w:p>
        </w:tc>
        <w:tc>
          <w:tcPr>
            <w:tcW w:w="794" w:type="dxa"/>
            <w:noWrap/>
            <w:vAlign w:val="center"/>
            <w:hideMark/>
          </w:tcPr>
          <w:p w14:paraId="5D28E4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626D65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89D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7558</w:t>
            </w:r>
          </w:p>
        </w:tc>
        <w:tc>
          <w:tcPr>
            <w:tcW w:w="794" w:type="dxa"/>
            <w:vAlign w:val="center"/>
          </w:tcPr>
          <w:p w14:paraId="079978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624" w:type="dxa"/>
            <w:noWrap/>
            <w:vAlign w:val="center"/>
            <w:hideMark/>
          </w:tcPr>
          <w:p w14:paraId="25A894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43FF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A7F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0BC6BD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18.8</w:t>
            </w:r>
          </w:p>
        </w:tc>
      </w:tr>
      <w:tr w:rsidR="009F2394" w:rsidRPr="008361E1" w14:paraId="42D324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BB0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7561</w:t>
            </w:r>
          </w:p>
        </w:tc>
        <w:tc>
          <w:tcPr>
            <w:tcW w:w="794" w:type="dxa"/>
            <w:vAlign w:val="center"/>
          </w:tcPr>
          <w:p w14:paraId="43FF73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624" w:type="dxa"/>
            <w:noWrap/>
            <w:vAlign w:val="center"/>
            <w:hideMark/>
          </w:tcPr>
          <w:p w14:paraId="39FFCB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5223B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55CD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18.8</w:t>
            </w:r>
          </w:p>
        </w:tc>
        <w:tc>
          <w:tcPr>
            <w:tcW w:w="794" w:type="dxa"/>
            <w:noWrap/>
            <w:vAlign w:val="center"/>
            <w:hideMark/>
          </w:tcPr>
          <w:p w14:paraId="4FC139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2BAB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3C35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7567</w:t>
            </w:r>
          </w:p>
        </w:tc>
        <w:tc>
          <w:tcPr>
            <w:tcW w:w="794" w:type="dxa"/>
            <w:vAlign w:val="center"/>
          </w:tcPr>
          <w:p w14:paraId="55CDBE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624" w:type="dxa"/>
            <w:noWrap/>
            <w:vAlign w:val="center"/>
            <w:hideMark/>
          </w:tcPr>
          <w:p w14:paraId="512053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02090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59C4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AC178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9010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618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7688</w:t>
            </w:r>
          </w:p>
        </w:tc>
        <w:tc>
          <w:tcPr>
            <w:tcW w:w="794" w:type="dxa"/>
            <w:vAlign w:val="center"/>
          </w:tcPr>
          <w:p w14:paraId="52FAE8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624" w:type="dxa"/>
            <w:noWrap/>
            <w:vAlign w:val="center"/>
            <w:hideMark/>
          </w:tcPr>
          <w:p w14:paraId="7EB52E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C93F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E9155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87925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563D2B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DE2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7699</w:t>
            </w:r>
          </w:p>
        </w:tc>
        <w:tc>
          <w:tcPr>
            <w:tcW w:w="794" w:type="dxa"/>
            <w:vAlign w:val="center"/>
          </w:tcPr>
          <w:p w14:paraId="1248D2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624" w:type="dxa"/>
            <w:noWrap/>
            <w:vAlign w:val="center"/>
            <w:hideMark/>
          </w:tcPr>
          <w:p w14:paraId="0ECCCA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8D3F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BA31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C103E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453145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BA5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7704</w:t>
            </w:r>
          </w:p>
        </w:tc>
        <w:tc>
          <w:tcPr>
            <w:tcW w:w="794" w:type="dxa"/>
            <w:vAlign w:val="center"/>
          </w:tcPr>
          <w:p w14:paraId="50C02F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624" w:type="dxa"/>
            <w:noWrap/>
            <w:vAlign w:val="center"/>
            <w:hideMark/>
          </w:tcPr>
          <w:p w14:paraId="77FDFA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58537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AE0B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29F55E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089DD0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34452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7709</w:t>
            </w:r>
          </w:p>
        </w:tc>
        <w:tc>
          <w:tcPr>
            <w:tcW w:w="794" w:type="dxa"/>
            <w:vAlign w:val="center"/>
          </w:tcPr>
          <w:p w14:paraId="064D62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624" w:type="dxa"/>
            <w:noWrap/>
            <w:vAlign w:val="center"/>
            <w:hideMark/>
          </w:tcPr>
          <w:p w14:paraId="61C2DC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878C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75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3A090F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37AAD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566C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7748</w:t>
            </w:r>
          </w:p>
        </w:tc>
        <w:tc>
          <w:tcPr>
            <w:tcW w:w="794" w:type="dxa"/>
            <w:vAlign w:val="center"/>
          </w:tcPr>
          <w:p w14:paraId="73816B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624" w:type="dxa"/>
            <w:noWrap/>
            <w:vAlign w:val="center"/>
            <w:hideMark/>
          </w:tcPr>
          <w:p w14:paraId="471021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0E15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178A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2F2D2F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46D97FA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F0A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7752</w:t>
            </w:r>
          </w:p>
        </w:tc>
        <w:tc>
          <w:tcPr>
            <w:tcW w:w="794" w:type="dxa"/>
            <w:vAlign w:val="center"/>
          </w:tcPr>
          <w:p w14:paraId="3C8891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624" w:type="dxa"/>
            <w:noWrap/>
            <w:vAlign w:val="center"/>
            <w:hideMark/>
          </w:tcPr>
          <w:p w14:paraId="5E4B77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03C9D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8407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640FA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14.9</w:t>
            </w:r>
          </w:p>
        </w:tc>
      </w:tr>
      <w:tr w:rsidR="009F2394" w:rsidRPr="008361E1" w14:paraId="68EAD3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034B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7755</w:t>
            </w:r>
          </w:p>
        </w:tc>
        <w:tc>
          <w:tcPr>
            <w:tcW w:w="794" w:type="dxa"/>
            <w:vAlign w:val="center"/>
          </w:tcPr>
          <w:p w14:paraId="166388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624" w:type="dxa"/>
            <w:noWrap/>
            <w:vAlign w:val="center"/>
            <w:hideMark/>
          </w:tcPr>
          <w:p w14:paraId="03744D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FCF0E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576E7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14.9</w:t>
            </w:r>
          </w:p>
        </w:tc>
        <w:tc>
          <w:tcPr>
            <w:tcW w:w="794" w:type="dxa"/>
            <w:noWrap/>
            <w:vAlign w:val="center"/>
            <w:hideMark/>
          </w:tcPr>
          <w:p w14:paraId="1D9144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1555C5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BEAA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7764</w:t>
            </w:r>
          </w:p>
        </w:tc>
        <w:tc>
          <w:tcPr>
            <w:tcW w:w="794" w:type="dxa"/>
            <w:vAlign w:val="center"/>
          </w:tcPr>
          <w:p w14:paraId="14A4E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624" w:type="dxa"/>
            <w:noWrap/>
            <w:vAlign w:val="center"/>
            <w:hideMark/>
          </w:tcPr>
          <w:p w14:paraId="15B605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2F12A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E5F5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28F9E1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45.3</w:t>
            </w:r>
          </w:p>
        </w:tc>
      </w:tr>
      <w:tr w:rsidR="009F2394" w:rsidRPr="008361E1" w14:paraId="35C5F3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8DA2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7769</w:t>
            </w:r>
          </w:p>
        </w:tc>
        <w:tc>
          <w:tcPr>
            <w:tcW w:w="794" w:type="dxa"/>
            <w:vAlign w:val="center"/>
          </w:tcPr>
          <w:p w14:paraId="52B2AA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624" w:type="dxa"/>
            <w:noWrap/>
            <w:vAlign w:val="center"/>
            <w:hideMark/>
          </w:tcPr>
          <w:p w14:paraId="2B490A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184D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E33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45.3</w:t>
            </w:r>
          </w:p>
        </w:tc>
        <w:tc>
          <w:tcPr>
            <w:tcW w:w="794" w:type="dxa"/>
            <w:noWrap/>
            <w:vAlign w:val="center"/>
            <w:hideMark/>
          </w:tcPr>
          <w:p w14:paraId="0DB00B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6CDBD0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18A9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7774</w:t>
            </w:r>
          </w:p>
        </w:tc>
        <w:tc>
          <w:tcPr>
            <w:tcW w:w="794" w:type="dxa"/>
            <w:vAlign w:val="center"/>
          </w:tcPr>
          <w:p w14:paraId="4FCD8C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624" w:type="dxa"/>
            <w:noWrap/>
            <w:vAlign w:val="center"/>
            <w:hideMark/>
          </w:tcPr>
          <w:p w14:paraId="1BA45F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BECBD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230B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1F8282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515B7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CC85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7777</w:t>
            </w:r>
          </w:p>
        </w:tc>
        <w:tc>
          <w:tcPr>
            <w:tcW w:w="794" w:type="dxa"/>
            <w:vAlign w:val="center"/>
          </w:tcPr>
          <w:p w14:paraId="0C26FE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624" w:type="dxa"/>
            <w:noWrap/>
            <w:vAlign w:val="center"/>
            <w:hideMark/>
          </w:tcPr>
          <w:p w14:paraId="4EED7B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7A35B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0E91C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2A0964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2693E0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2F86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7787</w:t>
            </w:r>
          </w:p>
        </w:tc>
        <w:tc>
          <w:tcPr>
            <w:tcW w:w="794" w:type="dxa"/>
            <w:vAlign w:val="center"/>
          </w:tcPr>
          <w:p w14:paraId="0344F0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624" w:type="dxa"/>
            <w:noWrap/>
            <w:vAlign w:val="center"/>
            <w:hideMark/>
          </w:tcPr>
          <w:p w14:paraId="06C722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088C0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4069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70C1B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40.6</w:t>
            </w:r>
          </w:p>
        </w:tc>
      </w:tr>
      <w:tr w:rsidR="009F2394" w:rsidRPr="008361E1" w14:paraId="5DB96F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0B90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7795</w:t>
            </w:r>
          </w:p>
        </w:tc>
        <w:tc>
          <w:tcPr>
            <w:tcW w:w="794" w:type="dxa"/>
            <w:vAlign w:val="center"/>
          </w:tcPr>
          <w:p w14:paraId="60BE4D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624" w:type="dxa"/>
            <w:noWrap/>
            <w:vAlign w:val="center"/>
            <w:hideMark/>
          </w:tcPr>
          <w:p w14:paraId="7FB309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7E3C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FEC44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40.6</w:t>
            </w:r>
          </w:p>
        </w:tc>
        <w:tc>
          <w:tcPr>
            <w:tcW w:w="794" w:type="dxa"/>
            <w:noWrap/>
            <w:vAlign w:val="center"/>
            <w:hideMark/>
          </w:tcPr>
          <w:p w14:paraId="76134E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045A56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2F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7800</w:t>
            </w:r>
          </w:p>
        </w:tc>
        <w:tc>
          <w:tcPr>
            <w:tcW w:w="794" w:type="dxa"/>
            <w:vAlign w:val="center"/>
          </w:tcPr>
          <w:p w14:paraId="24E67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624" w:type="dxa"/>
            <w:noWrap/>
            <w:vAlign w:val="center"/>
            <w:hideMark/>
          </w:tcPr>
          <w:p w14:paraId="38CF2D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F222A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BBBF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9BAF5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72AA1DA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A5F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7803</w:t>
            </w:r>
          </w:p>
        </w:tc>
        <w:tc>
          <w:tcPr>
            <w:tcW w:w="794" w:type="dxa"/>
            <w:vAlign w:val="center"/>
          </w:tcPr>
          <w:p w14:paraId="5B1B1A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624" w:type="dxa"/>
            <w:noWrap/>
            <w:vAlign w:val="center"/>
            <w:hideMark/>
          </w:tcPr>
          <w:p w14:paraId="39D0E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ECB12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F978C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23F114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6831EB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13B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7814</w:t>
            </w:r>
          </w:p>
        </w:tc>
        <w:tc>
          <w:tcPr>
            <w:tcW w:w="794" w:type="dxa"/>
            <w:vAlign w:val="center"/>
          </w:tcPr>
          <w:p w14:paraId="7895A7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624" w:type="dxa"/>
            <w:noWrap/>
            <w:vAlign w:val="center"/>
            <w:hideMark/>
          </w:tcPr>
          <w:p w14:paraId="204989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21EE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C1D7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577CC2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37.2</w:t>
            </w:r>
          </w:p>
        </w:tc>
      </w:tr>
      <w:tr w:rsidR="009F2394" w:rsidRPr="008361E1" w14:paraId="29D13B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9D0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7817</w:t>
            </w:r>
          </w:p>
        </w:tc>
        <w:tc>
          <w:tcPr>
            <w:tcW w:w="794" w:type="dxa"/>
            <w:vAlign w:val="center"/>
          </w:tcPr>
          <w:p w14:paraId="1F5B2D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624" w:type="dxa"/>
            <w:noWrap/>
            <w:vAlign w:val="center"/>
            <w:hideMark/>
          </w:tcPr>
          <w:p w14:paraId="07EA2D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D100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FA24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37.2</w:t>
            </w:r>
          </w:p>
        </w:tc>
        <w:tc>
          <w:tcPr>
            <w:tcW w:w="794" w:type="dxa"/>
            <w:noWrap/>
            <w:vAlign w:val="center"/>
            <w:hideMark/>
          </w:tcPr>
          <w:p w14:paraId="38477E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ECEE5C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DDED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7822</w:t>
            </w:r>
          </w:p>
        </w:tc>
        <w:tc>
          <w:tcPr>
            <w:tcW w:w="794" w:type="dxa"/>
            <w:vAlign w:val="center"/>
          </w:tcPr>
          <w:p w14:paraId="0EF65E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624" w:type="dxa"/>
            <w:noWrap/>
            <w:vAlign w:val="center"/>
            <w:hideMark/>
          </w:tcPr>
          <w:p w14:paraId="1CA385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83ED7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D6C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2456BE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48B6D9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52461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7825</w:t>
            </w:r>
          </w:p>
        </w:tc>
        <w:tc>
          <w:tcPr>
            <w:tcW w:w="794" w:type="dxa"/>
            <w:vAlign w:val="center"/>
          </w:tcPr>
          <w:p w14:paraId="39585D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624" w:type="dxa"/>
            <w:noWrap/>
            <w:vAlign w:val="center"/>
            <w:hideMark/>
          </w:tcPr>
          <w:p w14:paraId="0E14C7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E3209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09D29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84ACD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C83933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B108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7829</w:t>
            </w:r>
          </w:p>
        </w:tc>
        <w:tc>
          <w:tcPr>
            <w:tcW w:w="794" w:type="dxa"/>
            <w:vAlign w:val="center"/>
          </w:tcPr>
          <w:p w14:paraId="07998B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624" w:type="dxa"/>
            <w:noWrap/>
            <w:vAlign w:val="center"/>
            <w:hideMark/>
          </w:tcPr>
          <w:p w14:paraId="2887D4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DF134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981B7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706FCF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0D5A7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256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7883</w:t>
            </w:r>
          </w:p>
        </w:tc>
        <w:tc>
          <w:tcPr>
            <w:tcW w:w="794" w:type="dxa"/>
            <w:vAlign w:val="center"/>
          </w:tcPr>
          <w:p w14:paraId="0AA98F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624" w:type="dxa"/>
            <w:noWrap/>
            <w:vAlign w:val="center"/>
            <w:hideMark/>
          </w:tcPr>
          <w:p w14:paraId="25F5D2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29163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A536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2324AB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39D1E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95EE9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7889</w:t>
            </w:r>
          </w:p>
        </w:tc>
        <w:tc>
          <w:tcPr>
            <w:tcW w:w="794" w:type="dxa"/>
            <w:vAlign w:val="center"/>
          </w:tcPr>
          <w:p w14:paraId="25EE72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624" w:type="dxa"/>
            <w:noWrap/>
            <w:vAlign w:val="center"/>
            <w:hideMark/>
          </w:tcPr>
          <w:p w14:paraId="479AC8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19E7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4CF88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8B0A8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DDA02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6A49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7892</w:t>
            </w:r>
          </w:p>
        </w:tc>
        <w:tc>
          <w:tcPr>
            <w:tcW w:w="794" w:type="dxa"/>
            <w:vAlign w:val="center"/>
          </w:tcPr>
          <w:p w14:paraId="085549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624" w:type="dxa"/>
            <w:noWrap/>
            <w:vAlign w:val="center"/>
            <w:hideMark/>
          </w:tcPr>
          <w:p w14:paraId="4B034E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8D5B0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8D365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0E860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3F027F1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9D1C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7904</w:t>
            </w:r>
          </w:p>
        </w:tc>
        <w:tc>
          <w:tcPr>
            <w:tcW w:w="794" w:type="dxa"/>
            <w:vAlign w:val="center"/>
          </w:tcPr>
          <w:p w14:paraId="10E2A9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624" w:type="dxa"/>
            <w:noWrap/>
            <w:vAlign w:val="center"/>
            <w:hideMark/>
          </w:tcPr>
          <w:p w14:paraId="6295E8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2C06B0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B98A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41399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53.4</w:t>
            </w:r>
          </w:p>
        </w:tc>
      </w:tr>
      <w:tr w:rsidR="009F2394" w:rsidRPr="008361E1" w14:paraId="2A42304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34E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7907</w:t>
            </w:r>
          </w:p>
        </w:tc>
        <w:tc>
          <w:tcPr>
            <w:tcW w:w="794" w:type="dxa"/>
            <w:vAlign w:val="center"/>
          </w:tcPr>
          <w:p w14:paraId="0E76A1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7913</w:t>
            </w:r>
          </w:p>
        </w:tc>
        <w:tc>
          <w:tcPr>
            <w:tcW w:w="624" w:type="dxa"/>
            <w:noWrap/>
            <w:vAlign w:val="center"/>
            <w:hideMark/>
          </w:tcPr>
          <w:p w14:paraId="781C67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4B413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B693C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53.4</w:t>
            </w:r>
          </w:p>
        </w:tc>
        <w:tc>
          <w:tcPr>
            <w:tcW w:w="794" w:type="dxa"/>
            <w:noWrap/>
            <w:vAlign w:val="center"/>
            <w:hideMark/>
          </w:tcPr>
          <w:p w14:paraId="4F3473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034D8A7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3133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7913</w:t>
            </w:r>
          </w:p>
        </w:tc>
        <w:tc>
          <w:tcPr>
            <w:tcW w:w="794" w:type="dxa"/>
            <w:vAlign w:val="center"/>
          </w:tcPr>
          <w:p w14:paraId="504630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624" w:type="dxa"/>
            <w:noWrap/>
            <w:vAlign w:val="center"/>
            <w:hideMark/>
          </w:tcPr>
          <w:p w14:paraId="2FC360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54DB5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3AD1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08781F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238412A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62A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7916</w:t>
            </w:r>
          </w:p>
        </w:tc>
        <w:tc>
          <w:tcPr>
            <w:tcW w:w="794" w:type="dxa"/>
            <w:vAlign w:val="center"/>
          </w:tcPr>
          <w:p w14:paraId="5D6BD6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624" w:type="dxa"/>
            <w:noWrap/>
            <w:vAlign w:val="center"/>
            <w:hideMark/>
          </w:tcPr>
          <w:p w14:paraId="0CFE71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60CC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494C3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6A2188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823925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CBB1E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7926</w:t>
            </w:r>
          </w:p>
        </w:tc>
        <w:tc>
          <w:tcPr>
            <w:tcW w:w="794" w:type="dxa"/>
            <w:vAlign w:val="center"/>
          </w:tcPr>
          <w:p w14:paraId="4D740D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624" w:type="dxa"/>
            <w:noWrap/>
            <w:vAlign w:val="center"/>
            <w:hideMark/>
          </w:tcPr>
          <w:p w14:paraId="7838F4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02EC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38A3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2EA0D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42.6</w:t>
            </w:r>
          </w:p>
        </w:tc>
      </w:tr>
      <w:tr w:rsidR="009F2394" w:rsidRPr="008361E1" w14:paraId="5B8213E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B2A5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7941</w:t>
            </w:r>
          </w:p>
        </w:tc>
        <w:tc>
          <w:tcPr>
            <w:tcW w:w="794" w:type="dxa"/>
            <w:vAlign w:val="center"/>
          </w:tcPr>
          <w:p w14:paraId="4B85A2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624" w:type="dxa"/>
            <w:noWrap/>
            <w:vAlign w:val="center"/>
            <w:hideMark/>
          </w:tcPr>
          <w:p w14:paraId="60B172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28BB1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1310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42.6</w:t>
            </w:r>
          </w:p>
        </w:tc>
        <w:tc>
          <w:tcPr>
            <w:tcW w:w="794" w:type="dxa"/>
            <w:noWrap/>
            <w:vAlign w:val="center"/>
            <w:hideMark/>
          </w:tcPr>
          <w:p w14:paraId="3A68A4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0C12A97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17DD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7947</w:t>
            </w:r>
          </w:p>
        </w:tc>
        <w:tc>
          <w:tcPr>
            <w:tcW w:w="794" w:type="dxa"/>
            <w:vAlign w:val="center"/>
          </w:tcPr>
          <w:p w14:paraId="7384CE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624" w:type="dxa"/>
            <w:noWrap/>
            <w:vAlign w:val="center"/>
            <w:hideMark/>
          </w:tcPr>
          <w:p w14:paraId="48EE71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E8224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C90F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7959FB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56DE9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FBB1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7950</w:t>
            </w:r>
          </w:p>
        </w:tc>
        <w:tc>
          <w:tcPr>
            <w:tcW w:w="794" w:type="dxa"/>
            <w:vAlign w:val="center"/>
          </w:tcPr>
          <w:p w14:paraId="4CD3F2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624" w:type="dxa"/>
            <w:noWrap/>
            <w:vAlign w:val="center"/>
            <w:hideMark/>
          </w:tcPr>
          <w:p w14:paraId="7A0740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35165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4A0CD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0803D0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154B1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ACEA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7962</w:t>
            </w:r>
          </w:p>
        </w:tc>
        <w:tc>
          <w:tcPr>
            <w:tcW w:w="794" w:type="dxa"/>
            <w:vAlign w:val="center"/>
          </w:tcPr>
          <w:p w14:paraId="68A84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624" w:type="dxa"/>
            <w:noWrap/>
            <w:vAlign w:val="center"/>
            <w:hideMark/>
          </w:tcPr>
          <w:p w14:paraId="1A01DE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4B156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4D26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54D2AD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57.1</w:t>
            </w:r>
          </w:p>
        </w:tc>
      </w:tr>
      <w:tr w:rsidR="009F2394" w:rsidRPr="008361E1" w14:paraId="343543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81F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7973</w:t>
            </w:r>
          </w:p>
        </w:tc>
        <w:tc>
          <w:tcPr>
            <w:tcW w:w="794" w:type="dxa"/>
            <w:vAlign w:val="center"/>
          </w:tcPr>
          <w:p w14:paraId="4D788A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624" w:type="dxa"/>
            <w:noWrap/>
            <w:vAlign w:val="center"/>
            <w:hideMark/>
          </w:tcPr>
          <w:p w14:paraId="2471CE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CF926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10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57.1</w:t>
            </w:r>
          </w:p>
        </w:tc>
        <w:tc>
          <w:tcPr>
            <w:tcW w:w="794" w:type="dxa"/>
            <w:noWrap/>
            <w:vAlign w:val="center"/>
            <w:hideMark/>
          </w:tcPr>
          <w:p w14:paraId="2A73B6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371740D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6E47F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7979</w:t>
            </w:r>
          </w:p>
        </w:tc>
        <w:tc>
          <w:tcPr>
            <w:tcW w:w="794" w:type="dxa"/>
            <w:vAlign w:val="center"/>
          </w:tcPr>
          <w:p w14:paraId="73CC19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624" w:type="dxa"/>
            <w:noWrap/>
            <w:vAlign w:val="center"/>
            <w:hideMark/>
          </w:tcPr>
          <w:p w14:paraId="77E958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DF88F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A4B6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7103BA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31.8</w:t>
            </w:r>
          </w:p>
        </w:tc>
      </w:tr>
      <w:tr w:rsidR="009F2394" w:rsidRPr="008361E1" w14:paraId="700F5AD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1EED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7982</w:t>
            </w:r>
          </w:p>
        </w:tc>
        <w:tc>
          <w:tcPr>
            <w:tcW w:w="794" w:type="dxa"/>
            <w:vAlign w:val="center"/>
          </w:tcPr>
          <w:p w14:paraId="479CEF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624" w:type="dxa"/>
            <w:noWrap/>
            <w:vAlign w:val="center"/>
            <w:hideMark/>
          </w:tcPr>
          <w:p w14:paraId="6A8DC3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B9AF6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2FC4D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31.8</w:t>
            </w:r>
          </w:p>
        </w:tc>
        <w:tc>
          <w:tcPr>
            <w:tcW w:w="794" w:type="dxa"/>
            <w:noWrap/>
            <w:vAlign w:val="center"/>
            <w:hideMark/>
          </w:tcPr>
          <w:p w14:paraId="0423E4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770FE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1C7C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7988</w:t>
            </w:r>
          </w:p>
        </w:tc>
        <w:tc>
          <w:tcPr>
            <w:tcW w:w="794" w:type="dxa"/>
            <w:vAlign w:val="center"/>
          </w:tcPr>
          <w:p w14:paraId="17EE07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624" w:type="dxa"/>
            <w:noWrap/>
            <w:vAlign w:val="center"/>
            <w:hideMark/>
          </w:tcPr>
          <w:p w14:paraId="21A145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2EFA2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40E4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1A8ABC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50.0</w:t>
            </w:r>
          </w:p>
        </w:tc>
      </w:tr>
      <w:tr w:rsidR="009F2394" w:rsidRPr="008361E1" w14:paraId="5DBAD1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446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8064</w:t>
            </w:r>
          </w:p>
        </w:tc>
        <w:tc>
          <w:tcPr>
            <w:tcW w:w="794" w:type="dxa"/>
            <w:vAlign w:val="center"/>
          </w:tcPr>
          <w:p w14:paraId="7E9E15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624" w:type="dxa"/>
            <w:noWrap/>
            <w:vAlign w:val="center"/>
            <w:hideMark/>
          </w:tcPr>
          <w:p w14:paraId="11A0CE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11DDC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A43E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50.0</w:t>
            </w:r>
          </w:p>
        </w:tc>
        <w:tc>
          <w:tcPr>
            <w:tcW w:w="794" w:type="dxa"/>
            <w:noWrap/>
            <w:vAlign w:val="center"/>
            <w:hideMark/>
          </w:tcPr>
          <w:p w14:paraId="24F172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72050C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ECF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8069</w:t>
            </w:r>
          </w:p>
        </w:tc>
        <w:tc>
          <w:tcPr>
            <w:tcW w:w="794" w:type="dxa"/>
            <w:vAlign w:val="center"/>
          </w:tcPr>
          <w:p w14:paraId="4A36A1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624" w:type="dxa"/>
            <w:noWrap/>
            <w:vAlign w:val="center"/>
            <w:hideMark/>
          </w:tcPr>
          <w:p w14:paraId="2CDA5B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FF19C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FD18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2A5E9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24.4</w:t>
            </w:r>
          </w:p>
        </w:tc>
      </w:tr>
      <w:tr w:rsidR="009F2394" w:rsidRPr="008361E1" w14:paraId="49657CC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95E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8072</w:t>
            </w:r>
          </w:p>
        </w:tc>
        <w:tc>
          <w:tcPr>
            <w:tcW w:w="794" w:type="dxa"/>
            <w:vAlign w:val="center"/>
          </w:tcPr>
          <w:p w14:paraId="506C20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624" w:type="dxa"/>
            <w:noWrap/>
            <w:vAlign w:val="center"/>
            <w:hideMark/>
          </w:tcPr>
          <w:p w14:paraId="5F336E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532DB0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D3EB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24.4</w:t>
            </w:r>
          </w:p>
        </w:tc>
        <w:tc>
          <w:tcPr>
            <w:tcW w:w="794" w:type="dxa"/>
            <w:noWrap/>
            <w:vAlign w:val="center"/>
            <w:hideMark/>
          </w:tcPr>
          <w:p w14:paraId="4EFC8A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78DF2F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7132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8078</w:t>
            </w:r>
          </w:p>
        </w:tc>
        <w:tc>
          <w:tcPr>
            <w:tcW w:w="794" w:type="dxa"/>
            <w:vAlign w:val="center"/>
          </w:tcPr>
          <w:p w14:paraId="72ADAE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624" w:type="dxa"/>
            <w:noWrap/>
            <w:vAlign w:val="center"/>
            <w:hideMark/>
          </w:tcPr>
          <w:p w14:paraId="0C141A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7A594F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F51D9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1208DB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58.2</w:t>
            </w:r>
          </w:p>
        </w:tc>
      </w:tr>
      <w:tr w:rsidR="009F2394" w:rsidRPr="008361E1" w14:paraId="241738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D2DB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8081</w:t>
            </w:r>
          </w:p>
        </w:tc>
        <w:tc>
          <w:tcPr>
            <w:tcW w:w="794" w:type="dxa"/>
            <w:vAlign w:val="center"/>
          </w:tcPr>
          <w:p w14:paraId="370EE6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624" w:type="dxa"/>
            <w:noWrap/>
            <w:vAlign w:val="center"/>
            <w:hideMark/>
          </w:tcPr>
          <w:p w14:paraId="51BADC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08B7CF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E9E14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58.2</w:t>
            </w:r>
          </w:p>
        </w:tc>
        <w:tc>
          <w:tcPr>
            <w:tcW w:w="794" w:type="dxa"/>
            <w:noWrap/>
            <w:vAlign w:val="center"/>
            <w:hideMark/>
          </w:tcPr>
          <w:p w14:paraId="619820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0D3E466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D63AF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8088</w:t>
            </w:r>
          </w:p>
        </w:tc>
        <w:tc>
          <w:tcPr>
            <w:tcW w:w="794" w:type="dxa"/>
            <w:vAlign w:val="center"/>
          </w:tcPr>
          <w:p w14:paraId="1AA184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624" w:type="dxa"/>
            <w:noWrap/>
            <w:vAlign w:val="center"/>
            <w:hideMark/>
          </w:tcPr>
          <w:p w14:paraId="416324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38555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D247C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7BC345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29.9</w:t>
            </w:r>
          </w:p>
        </w:tc>
      </w:tr>
      <w:tr w:rsidR="009F2394" w:rsidRPr="008361E1" w14:paraId="2247A8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20403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8120</w:t>
            </w:r>
          </w:p>
        </w:tc>
        <w:tc>
          <w:tcPr>
            <w:tcW w:w="794" w:type="dxa"/>
            <w:vAlign w:val="center"/>
          </w:tcPr>
          <w:p w14:paraId="554CC4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624" w:type="dxa"/>
            <w:noWrap/>
            <w:vAlign w:val="center"/>
            <w:hideMark/>
          </w:tcPr>
          <w:p w14:paraId="7D1149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B4A12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B658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29.9</w:t>
            </w:r>
          </w:p>
        </w:tc>
        <w:tc>
          <w:tcPr>
            <w:tcW w:w="794" w:type="dxa"/>
            <w:noWrap/>
            <w:vAlign w:val="center"/>
            <w:hideMark/>
          </w:tcPr>
          <w:p w14:paraId="055ED6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65C7903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65B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8123</w:t>
            </w:r>
          </w:p>
        </w:tc>
        <w:tc>
          <w:tcPr>
            <w:tcW w:w="794" w:type="dxa"/>
            <w:vAlign w:val="center"/>
          </w:tcPr>
          <w:p w14:paraId="38E79B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624" w:type="dxa"/>
            <w:noWrap/>
            <w:vAlign w:val="center"/>
            <w:hideMark/>
          </w:tcPr>
          <w:p w14:paraId="284014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3D70AA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BBD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5CEF5C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B98AE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572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8126</w:t>
            </w:r>
          </w:p>
        </w:tc>
        <w:tc>
          <w:tcPr>
            <w:tcW w:w="794" w:type="dxa"/>
            <w:vAlign w:val="center"/>
          </w:tcPr>
          <w:p w14:paraId="6A3EA8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624" w:type="dxa"/>
            <w:noWrap/>
            <w:vAlign w:val="center"/>
            <w:hideMark/>
          </w:tcPr>
          <w:p w14:paraId="00CB79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18F94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D737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47946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3D415F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B0D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8129</w:t>
            </w:r>
          </w:p>
        </w:tc>
        <w:tc>
          <w:tcPr>
            <w:tcW w:w="794" w:type="dxa"/>
            <w:vAlign w:val="center"/>
          </w:tcPr>
          <w:p w14:paraId="0F32C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624" w:type="dxa"/>
            <w:noWrap/>
            <w:vAlign w:val="center"/>
            <w:hideMark/>
          </w:tcPr>
          <w:p w14:paraId="295BEE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6E3C3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E276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CE9B7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B16C1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FB925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8162</w:t>
            </w:r>
          </w:p>
        </w:tc>
        <w:tc>
          <w:tcPr>
            <w:tcW w:w="794" w:type="dxa"/>
            <w:vAlign w:val="center"/>
          </w:tcPr>
          <w:p w14:paraId="412AFA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624" w:type="dxa"/>
            <w:noWrap/>
            <w:vAlign w:val="center"/>
            <w:hideMark/>
          </w:tcPr>
          <w:p w14:paraId="28D66F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58C18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A2A6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CE43D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5F315C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082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8165</w:t>
            </w:r>
          </w:p>
        </w:tc>
        <w:tc>
          <w:tcPr>
            <w:tcW w:w="794" w:type="dxa"/>
            <w:vAlign w:val="center"/>
          </w:tcPr>
          <w:p w14:paraId="3B79CF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624" w:type="dxa"/>
            <w:noWrap/>
            <w:vAlign w:val="center"/>
            <w:hideMark/>
          </w:tcPr>
          <w:p w14:paraId="4B21D7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C4E68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B10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8BA53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32.6</w:t>
            </w:r>
          </w:p>
        </w:tc>
      </w:tr>
      <w:tr w:rsidR="009F2394" w:rsidRPr="008361E1" w14:paraId="1E5A485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FDC1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8168</w:t>
            </w:r>
          </w:p>
        </w:tc>
        <w:tc>
          <w:tcPr>
            <w:tcW w:w="794" w:type="dxa"/>
            <w:vAlign w:val="center"/>
          </w:tcPr>
          <w:p w14:paraId="726B03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624" w:type="dxa"/>
            <w:noWrap/>
            <w:vAlign w:val="center"/>
            <w:hideMark/>
          </w:tcPr>
          <w:p w14:paraId="0E72E2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6871CD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D505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32.6</w:t>
            </w:r>
          </w:p>
        </w:tc>
        <w:tc>
          <w:tcPr>
            <w:tcW w:w="794" w:type="dxa"/>
            <w:noWrap/>
            <w:vAlign w:val="center"/>
            <w:hideMark/>
          </w:tcPr>
          <w:p w14:paraId="37504B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450D14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62F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8174</w:t>
            </w:r>
          </w:p>
        </w:tc>
        <w:tc>
          <w:tcPr>
            <w:tcW w:w="794" w:type="dxa"/>
            <w:vAlign w:val="center"/>
          </w:tcPr>
          <w:p w14:paraId="04B407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624" w:type="dxa"/>
            <w:noWrap/>
            <w:vAlign w:val="center"/>
            <w:hideMark/>
          </w:tcPr>
          <w:p w14:paraId="098B50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5</w:t>
            </w:r>
          </w:p>
        </w:tc>
        <w:tc>
          <w:tcPr>
            <w:tcW w:w="680" w:type="dxa"/>
            <w:noWrap/>
            <w:vAlign w:val="center"/>
            <w:hideMark/>
          </w:tcPr>
          <w:p w14:paraId="409677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7668A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E507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C8693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9E7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8175</w:t>
            </w:r>
          </w:p>
        </w:tc>
        <w:tc>
          <w:tcPr>
            <w:tcW w:w="794" w:type="dxa"/>
            <w:vAlign w:val="center"/>
          </w:tcPr>
          <w:p w14:paraId="5EB183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624" w:type="dxa"/>
            <w:noWrap/>
            <w:vAlign w:val="center"/>
            <w:hideMark/>
          </w:tcPr>
          <w:p w14:paraId="5AFDFD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5D02D2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551F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AE0F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75451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144A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8177</w:t>
            </w:r>
          </w:p>
        </w:tc>
        <w:tc>
          <w:tcPr>
            <w:tcW w:w="794" w:type="dxa"/>
            <w:vAlign w:val="center"/>
          </w:tcPr>
          <w:p w14:paraId="5443DF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624" w:type="dxa"/>
            <w:noWrap/>
            <w:vAlign w:val="center"/>
            <w:hideMark/>
          </w:tcPr>
          <w:p w14:paraId="4ADF8F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D93DA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C3675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3B20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23F5A5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D773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8189</w:t>
            </w:r>
          </w:p>
        </w:tc>
        <w:tc>
          <w:tcPr>
            <w:tcW w:w="794" w:type="dxa"/>
            <w:vAlign w:val="center"/>
          </w:tcPr>
          <w:p w14:paraId="3C7981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624" w:type="dxa"/>
            <w:noWrap/>
            <w:vAlign w:val="center"/>
            <w:hideMark/>
          </w:tcPr>
          <w:p w14:paraId="1C6FC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072A65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929C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38658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01DB30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E52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8413</w:t>
            </w:r>
          </w:p>
        </w:tc>
        <w:tc>
          <w:tcPr>
            <w:tcW w:w="794" w:type="dxa"/>
            <w:vAlign w:val="center"/>
          </w:tcPr>
          <w:p w14:paraId="69067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624" w:type="dxa"/>
            <w:noWrap/>
            <w:vAlign w:val="center"/>
            <w:hideMark/>
          </w:tcPr>
          <w:p w14:paraId="386617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FAA09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2FCB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399771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5F2BCA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0B1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8418</w:t>
            </w:r>
          </w:p>
        </w:tc>
        <w:tc>
          <w:tcPr>
            <w:tcW w:w="794" w:type="dxa"/>
            <w:vAlign w:val="center"/>
          </w:tcPr>
          <w:p w14:paraId="7146CD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624" w:type="dxa"/>
            <w:noWrap/>
            <w:vAlign w:val="center"/>
            <w:hideMark/>
          </w:tcPr>
          <w:p w14:paraId="4448A6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321985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16AC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38DBB1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w:t>
            </w:r>
          </w:p>
        </w:tc>
      </w:tr>
      <w:tr w:rsidR="009F2394" w:rsidRPr="008361E1" w14:paraId="43CA52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0294B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8421</w:t>
            </w:r>
          </w:p>
        </w:tc>
        <w:tc>
          <w:tcPr>
            <w:tcW w:w="794" w:type="dxa"/>
            <w:vAlign w:val="center"/>
          </w:tcPr>
          <w:p w14:paraId="340F07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624" w:type="dxa"/>
            <w:noWrap/>
            <w:vAlign w:val="center"/>
            <w:hideMark/>
          </w:tcPr>
          <w:p w14:paraId="3FAE9B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289090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FEF3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w:t>
            </w:r>
          </w:p>
        </w:tc>
        <w:tc>
          <w:tcPr>
            <w:tcW w:w="794" w:type="dxa"/>
            <w:noWrap/>
            <w:vAlign w:val="center"/>
            <w:hideMark/>
          </w:tcPr>
          <w:p w14:paraId="6BDE21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EAEBBF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D59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8425</w:t>
            </w:r>
          </w:p>
        </w:tc>
        <w:tc>
          <w:tcPr>
            <w:tcW w:w="794" w:type="dxa"/>
            <w:vAlign w:val="center"/>
          </w:tcPr>
          <w:p w14:paraId="174278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624" w:type="dxa"/>
            <w:noWrap/>
            <w:vAlign w:val="center"/>
            <w:hideMark/>
          </w:tcPr>
          <w:p w14:paraId="6C0ADF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6</w:t>
            </w:r>
          </w:p>
        </w:tc>
        <w:tc>
          <w:tcPr>
            <w:tcW w:w="680" w:type="dxa"/>
            <w:noWrap/>
            <w:vAlign w:val="center"/>
            <w:hideMark/>
          </w:tcPr>
          <w:p w14:paraId="78208B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8A0D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407A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D99E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F29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8483</w:t>
            </w:r>
          </w:p>
        </w:tc>
        <w:tc>
          <w:tcPr>
            <w:tcW w:w="794" w:type="dxa"/>
            <w:vAlign w:val="center"/>
          </w:tcPr>
          <w:p w14:paraId="039B34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624" w:type="dxa"/>
            <w:noWrap/>
            <w:vAlign w:val="center"/>
            <w:hideMark/>
          </w:tcPr>
          <w:p w14:paraId="74358C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54C04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0621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CAA9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6DE7E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AC778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8540</w:t>
            </w:r>
          </w:p>
        </w:tc>
        <w:tc>
          <w:tcPr>
            <w:tcW w:w="794" w:type="dxa"/>
            <w:vAlign w:val="center"/>
          </w:tcPr>
          <w:p w14:paraId="00735E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624" w:type="dxa"/>
            <w:noWrap/>
            <w:vAlign w:val="center"/>
            <w:hideMark/>
          </w:tcPr>
          <w:p w14:paraId="6509A6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E374C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7540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F298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01A32D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A6CF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8547</w:t>
            </w:r>
          </w:p>
        </w:tc>
        <w:tc>
          <w:tcPr>
            <w:tcW w:w="794" w:type="dxa"/>
            <w:vAlign w:val="center"/>
          </w:tcPr>
          <w:p w14:paraId="1A652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624" w:type="dxa"/>
            <w:noWrap/>
            <w:vAlign w:val="center"/>
            <w:hideMark/>
          </w:tcPr>
          <w:p w14:paraId="35FFF2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0A34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8096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6908C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602A58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D3E7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8552</w:t>
            </w:r>
          </w:p>
        </w:tc>
        <w:tc>
          <w:tcPr>
            <w:tcW w:w="794" w:type="dxa"/>
            <w:vAlign w:val="center"/>
          </w:tcPr>
          <w:p w14:paraId="74F340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624" w:type="dxa"/>
            <w:noWrap/>
            <w:vAlign w:val="center"/>
            <w:hideMark/>
          </w:tcPr>
          <w:p w14:paraId="32F25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62D1E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F017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24C978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60D0853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8B950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8560</w:t>
            </w:r>
          </w:p>
        </w:tc>
        <w:tc>
          <w:tcPr>
            <w:tcW w:w="794" w:type="dxa"/>
            <w:vAlign w:val="center"/>
          </w:tcPr>
          <w:p w14:paraId="2CE06F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624" w:type="dxa"/>
            <w:noWrap/>
            <w:vAlign w:val="center"/>
            <w:hideMark/>
          </w:tcPr>
          <w:p w14:paraId="392832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561916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768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w:t>
            </w:r>
          </w:p>
        </w:tc>
        <w:tc>
          <w:tcPr>
            <w:tcW w:w="794" w:type="dxa"/>
            <w:noWrap/>
            <w:vAlign w:val="center"/>
            <w:hideMark/>
          </w:tcPr>
          <w:p w14:paraId="2CFC29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w:t>
            </w:r>
          </w:p>
        </w:tc>
      </w:tr>
      <w:tr w:rsidR="009F2394" w:rsidRPr="008361E1" w14:paraId="4FB493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92680A"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8563</w:t>
            </w:r>
          </w:p>
        </w:tc>
        <w:tc>
          <w:tcPr>
            <w:tcW w:w="794" w:type="dxa"/>
            <w:vAlign w:val="center"/>
          </w:tcPr>
          <w:p w14:paraId="1DAE2D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624" w:type="dxa"/>
            <w:noWrap/>
            <w:vAlign w:val="center"/>
          </w:tcPr>
          <w:p w14:paraId="3E075C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3B72B0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39F64A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5.5</w:t>
            </w:r>
          </w:p>
        </w:tc>
        <w:tc>
          <w:tcPr>
            <w:tcW w:w="794" w:type="dxa"/>
            <w:noWrap/>
            <w:vAlign w:val="center"/>
          </w:tcPr>
          <w:p w14:paraId="38988F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4FD078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8B528"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8577</w:t>
            </w:r>
          </w:p>
        </w:tc>
        <w:tc>
          <w:tcPr>
            <w:tcW w:w="794" w:type="dxa"/>
            <w:vAlign w:val="center"/>
          </w:tcPr>
          <w:p w14:paraId="609AA3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624" w:type="dxa"/>
            <w:noWrap/>
            <w:vAlign w:val="center"/>
          </w:tcPr>
          <w:p w14:paraId="2778F1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tcPr>
          <w:p w14:paraId="65E81E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14F71D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16.5</w:t>
            </w:r>
          </w:p>
        </w:tc>
        <w:tc>
          <w:tcPr>
            <w:tcW w:w="794" w:type="dxa"/>
            <w:noWrap/>
            <w:vAlign w:val="center"/>
          </w:tcPr>
          <w:p w14:paraId="6730A2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16.5</w:t>
            </w:r>
          </w:p>
        </w:tc>
      </w:tr>
      <w:tr w:rsidR="009F2394" w:rsidRPr="008361E1" w14:paraId="0B30748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C071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8609</w:t>
            </w:r>
          </w:p>
        </w:tc>
        <w:tc>
          <w:tcPr>
            <w:tcW w:w="794" w:type="dxa"/>
            <w:vAlign w:val="center"/>
          </w:tcPr>
          <w:p w14:paraId="6197E9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624" w:type="dxa"/>
            <w:noWrap/>
            <w:vAlign w:val="center"/>
            <w:hideMark/>
          </w:tcPr>
          <w:p w14:paraId="1BF7C4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B31DB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B69D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02C99A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705ED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243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8614</w:t>
            </w:r>
          </w:p>
        </w:tc>
        <w:tc>
          <w:tcPr>
            <w:tcW w:w="794" w:type="dxa"/>
            <w:vAlign w:val="center"/>
          </w:tcPr>
          <w:p w14:paraId="5505C6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624" w:type="dxa"/>
            <w:noWrap/>
            <w:vAlign w:val="center"/>
            <w:hideMark/>
          </w:tcPr>
          <w:p w14:paraId="59AE73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4876A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017F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681E6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938B46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380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8625</w:t>
            </w:r>
          </w:p>
        </w:tc>
        <w:tc>
          <w:tcPr>
            <w:tcW w:w="794" w:type="dxa"/>
            <w:vAlign w:val="center"/>
          </w:tcPr>
          <w:p w14:paraId="359493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624" w:type="dxa"/>
            <w:noWrap/>
            <w:vAlign w:val="center"/>
            <w:hideMark/>
          </w:tcPr>
          <w:p w14:paraId="1FE78A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A7A7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D5B6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3C575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321D337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6D4F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8670</w:t>
            </w:r>
          </w:p>
        </w:tc>
        <w:tc>
          <w:tcPr>
            <w:tcW w:w="794" w:type="dxa"/>
            <w:vAlign w:val="center"/>
          </w:tcPr>
          <w:p w14:paraId="7F9C0F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624" w:type="dxa"/>
            <w:noWrap/>
            <w:vAlign w:val="center"/>
            <w:hideMark/>
          </w:tcPr>
          <w:p w14:paraId="211B82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5881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960FA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786ABE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96.9</w:t>
            </w:r>
          </w:p>
        </w:tc>
      </w:tr>
      <w:tr w:rsidR="009F2394" w:rsidRPr="008361E1" w14:paraId="55DACCF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4D1D7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9081</w:t>
            </w:r>
          </w:p>
        </w:tc>
        <w:tc>
          <w:tcPr>
            <w:tcW w:w="794" w:type="dxa"/>
            <w:vAlign w:val="center"/>
          </w:tcPr>
          <w:p w14:paraId="1A6F92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624" w:type="dxa"/>
            <w:noWrap/>
            <w:vAlign w:val="center"/>
            <w:hideMark/>
          </w:tcPr>
          <w:p w14:paraId="456199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4C45CC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CB39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96.9</w:t>
            </w:r>
          </w:p>
        </w:tc>
        <w:tc>
          <w:tcPr>
            <w:tcW w:w="794" w:type="dxa"/>
            <w:noWrap/>
            <w:vAlign w:val="center"/>
            <w:hideMark/>
          </w:tcPr>
          <w:p w14:paraId="00624A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11A61E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60D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9089</w:t>
            </w:r>
          </w:p>
        </w:tc>
        <w:tc>
          <w:tcPr>
            <w:tcW w:w="794" w:type="dxa"/>
            <w:vAlign w:val="center"/>
          </w:tcPr>
          <w:p w14:paraId="0B6DF3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624" w:type="dxa"/>
            <w:noWrap/>
            <w:vAlign w:val="center"/>
            <w:hideMark/>
          </w:tcPr>
          <w:p w14:paraId="142FCE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9199C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89E4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631402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73.3</w:t>
            </w:r>
          </w:p>
        </w:tc>
      </w:tr>
      <w:tr w:rsidR="009F2394" w:rsidRPr="008361E1" w14:paraId="7A3A86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BD2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9117</w:t>
            </w:r>
          </w:p>
        </w:tc>
        <w:tc>
          <w:tcPr>
            <w:tcW w:w="794" w:type="dxa"/>
            <w:vAlign w:val="center"/>
          </w:tcPr>
          <w:p w14:paraId="6DFD7A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624" w:type="dxa"/>
            <w:noWrap/>
            <w:vAlign w:val="center"/>
            <w:hideMark/>
          </w:tcPr>
          <w:p w14:paraId="3060E4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01CBB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59A9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73.3</w:t>
            </w:r>
          </w:p>
        </w:tc>
        <w:tc>
          <w:tcPr>
            <w:tcW w:w="794" w:type="dxa"/>
            <w:noWrap/>
            <w:vAlign w:val="center"/>
            <w:hideMark/>
          </w:tcPr>
          <w:p w14:paraId="3FCB6D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5B934E6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0C0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9127</w:t>
            </w:r>
          </w:p>
        </w:tc>
        <w:tc>
          <w:tcPr>
            <w:tcW w:w="794" w:type="dxa"/>
            <w:vAlign w:val="center"/>
          </w:tcPr>
          <w:p w14:paraId="77ECD5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624" w:type="dxa"/>
            <w:noWrap/>
            <w:vAlign w:val="center"/>
            <w:hideMark/>
          </w:tcPr>
          <w:p w14:paraId="53C8FD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60A967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A25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7AAD0B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20.1</w:t>
            </w:r>
          </w:p>
        </w:tc>
      </w:tr>
      <w:tr w:rsidR="009F2394" w:rsidRPr="008361E1" w14:paraId="49C769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301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9130</w:t>
            </w:r>
          </w:p>
        </w:tc>
        <w:tc>
          <w:tcPr>
            <w:tcW w:w="794" w:type="dxa"/>
            <w:vAlign w:val="center"/>
          </w:tcPr>
          <w:p w14:paraId="68DD08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624" w:type="dxa"/>
            <w:noWrap/>
            <w:vAlign w:val="center"/>
            <w:hideMark/>
          </w:tcPr>
          <w:p w14:paraId="0291AF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FEFE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6662E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091A1C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4AA7BB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2C15B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9143</w:t>
            </w:r>
          </w:p>
        </w:tc>
        <w:tc>
          <w:tcPr>
            <w:tcW w:w="794" w:type="dxa"/>
            <w:vAlign w:val="center"/>
          </w:tcPr>
          <w:p w14:paraId="704ABB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624" w:type="dxa"/>
            <w:noWrap/>
            <w:vAlign w:val="center"/>
            <w:hideMark/>
          </w:tcPr>
          <w:p w14:paraId="7E1137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59775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7B77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1A10E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62.2</w:t>
            </w:r>
          </w:p>
        </w:tc>
      </w:tr>
      <w:tr w:rsidR="009F2394" w:rsidRPr="008361E1" w14:paraId="5E67AE1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D835A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9146</w:t>
            </w:r>
          </w:p>
        </w:tc>
        <w:tc>
          <w:tcPr>
            <w:tcW w:w="794" w:type="dxa"/>
            <w:vAlign w:val="center"/>
          </w:tcPr>
          <w:p w14:paraId="448F95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624" w:type="dxa"/>
            <w:noWrap/>
            <w:vAlign w:val="center"/>
            <w:hideMark/>
          </w:tcPr>
          <w:p w14:paraId="536FA1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7C8C62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0A65D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62.2</w:t>
            </w:r>
          </w:p>
        </w:tc>
        <w:tc>
          <w:tcPr>
            <w:tcW w:w="794" w:type="dxa"/>
            <w:noWrap/>
            <w:vAlign w:val="center"/>
            <w:hideMark/>
          </w:tcPr>
          <w:p w14:paraId="7962CD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3786CA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F87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9155</w:t>
            </w:r>
          </w:p>
        </w:tc>
        <w:tc>
          <w:tcPr>
            <w:tcW w:w="794" w:type="dxa"/>
            <w:vAlign w:val="center"/>
          </w:tcPr>
          <w:p w14:paraId="7F4FC6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624" w:type="dxa"/>
            <w:noWrap/>
            <w:vAlign w:val="center"/>
            <w:hideMark/>
          </w:tcPr>
          <w:p w14:paraId="32887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37A799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C7FE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1A7938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6.6</w:t>
            </w:r>
          </w:p>
        </w:tc>
      </w:tr>
      <w:tr w:rsidR="009F2394" w:rsidRPr="008361E1" w14:paraId="4D38309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0334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9158</w:t>
            </w:r>
          </w:p>
        </w:tc>
        <w:tc>
          <w:tcPr>
            <w:tcW w:w="794" w:type="dxa"/>
            <w:vAlign w:val="center"/>
          </w:tcPr>
          <w:p w14:paraId="1B0817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624" w:type="dxa"/>
            <w:noWrap/>
            <w:vAlign w:val="center"/>
            <w:hideMark/>
          </w:tcPr>
          <w:p w14:paraId="207E51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290889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9713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6.6</w:t>
            </w:r>
          </w:p>
        </w:tc>
        <w:tc>
          <w:tcPr>
            <w:tcW w:w="794" w:type="dxa"/>
            <w:noWrap/>
            <w:vAlign w:val="center"/>
            <w:hideMark/>
          </w:tcPr>
          <w:p w14:paraId="09C107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795E63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D443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9171</w:t>
            </w:r>
          </w:p>
        </w:tc>
        <w:tc>
          <w:tcPr>
            <w:tcW w:w="794" w:type="dxa"/>
            <w:vAlign w:val="center"/>
          </w:tcPr>
          <w:p w14:paraId="351F85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624" w:type="dxa"/>
            <w:noWrap/>
            <w:vAlign w:val="center"/>
            <w:hideMark/>
          </w:tcPr>
          <w:p w14:paraId="155C88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19DC23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D4147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3C6E9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53.2</w:t>
            </w:r>
          </w:p>
        </w:tc>
      </w:tr>
      <w:tr w:rsidR="009F2394" w:rsidRPr="008361E1" w14:paraId="4A9CD9E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ED20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9174</w:t>
            </w:r>
          </w:p>
        </w:tc>
        <w:tc>
          <w:tcPr>
            <w:tcW w:w="794" w:type="dxa"/>
            <w:vAlign w:val="center"/>
          </w:tcPr>
          <w:p w14:paraId="7A6BFE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624" w:type="dxa"/>
            <w:noWrap/>
            <w:vAlign w:val="center"/>
            <w:hideMark/>
          </w:tcPr>
          <w:p w14:paraId="1C1FC6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A13E4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823B7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53.2</w:t>
            </w:r>
          </w:p>
        </w:tc>
        <w:tc>
          <w:tcPr>
            <w:tcW w:w="794" w:type="dxa"/>
            <w:noWrap/>
            <w:vAlign w:val="center"/>
            <w:hideMark/>
          </w:tcPr>
          <w:p w14:paraId="4D40D0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3B87A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FAA9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9187</w:t>
            </w:r>
          </w:p>
        </w:tc>
        <w:tc>
          <w:tcPr>
            <w:tcW w:w="794" w:type="dxa"/>
            <w:vAlign w:val="center"/>
          </w:tcPr>
          <w:p w14:paraId="372118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624" w:type="dxa"/>
            <w:noWrap/>
            <w:vAlign w:val="center"/>
            <w:hideMark/>
          </w:tcPr>
          <w:p w14:paraId="0BA2EF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7</w:t>
            </w:r>
          </w:p>
        </w:tc>
        <w:tc>
          <w:tcPr>
            <w:tcW w:w="680" w:type="dxa"/>
            <w:noWrap/>
            <w:vAlign w:val="center"/>
            <w:hideMark/>
          </w:tcPr>
          <w:p w14:paraId="04DC14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A0550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8E88B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DF3A4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D11F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9188</w:t>
            </w:r>
          </w:p>
        </w:tc>
        <w:tc>
          <w:tcPr>
            <w:tcW w:w="794" w:type="dxa"/>
            <w:vAlign w:val="center"/>
          </w:tcPr>
          <w:p w14:paraId="5BB3B8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624" w:type="dxa"/>
            <w:noWrap/>
            <w:vAlign w:val="center"/>
            <w:hideMark/>
          </w:tcPr>
          <w:p w14:paraId="18AFE4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EDF36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43DD1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A130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C4EE0E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BC6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9190</w:t>
            </w:r>
          </w:p>
        </w:tc>
        <w:tc>
          <w:tcPr>
            <w:tcW w:w="794" w:type="dxa"/>
            <w:vAlign w:val="center"/>
          </w:tcPr>
          <w:p w14:paraId="66988C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624" w:type="dxa"/>
            <w:noWrap/>
            <w:vAlign w:val="center"/>
            <w:hideMark/>
          </w:tcPr>
          <w:p w14:paraId="0547C6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7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19AC6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CD84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484472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16D38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9238</w:t>
            </w:r>
          </w:p>
        </w:tc>
        <w:tc>
          <w:tcPr>
            <w:tcW w:w="794" w:type="dxa"/>
            <w:vAlign w:val="center"/>
          </w:tcPr>
          <w:p w14:paraId="4BBD96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624" w:type="dxa"/>
            <w:noWrap/>
            <w:vAlign w:val="center"/>
            <w:hideMark/>
          </w:tcPr>
          <w:p w14:paraId="43433F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5E083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3021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7E8ED3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83.6</w:t>
            </w:r>
          </w:p>
        </w:tc>
      </w:tr>
      <w:tr w:rsidR="009F2394" w:rsidRPr="008361E1" w14:paraId="2F3132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9745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9264</w:t>
            </w:r>
          </w:p>
        </w:tc>
        <w:tc>
          <w:tcPr>
            <w:tcW w:w="794" w:type="dxa"/>
            <w:vAlign w:val="center"/>
          </w:tcPr>
          <w:p w14:paraId="70F024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624" w:type="dxa"/>
            <w:noWrap/>
            <w:vAlign w:val="center"/>
            <w:hideMark/>
          </w:tcPr>
          <w:p w14:paraId="47A91A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D6401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A19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83.6</w:t>
            </w:r>
          </w:p>
        </w:tc>
        <w:tc>
          <w:tcPr>
            <w:tcW w:w="794" w:type="dxa"/>
            <w:noWrap/>
            <w:vAlign w:val="center"/>
            <w:hideMark/>
          </w:tcPr>
          <w:p w14:paraId="0D090C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9085F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BA54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9279</w:t>
            </w:r>
          </w:p>
        </w:tc>
        <w:tc>
          <w:tcPr>
            <w:tcW w:w="794" w:type="dxa"/>
            <w:vAlign w:val="center"/>
          </w:tcPr>
          <w:p w14:paraId="75B07E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624" w:type="dxa"/>
            <w:noWrap/>
            <w:vAlign w:val="center"/>
            <w:hideMark/>
          </w:tcPr>
          <w:p w14:paraId="0F00D2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D96C6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C46D0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3BEC7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8562F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32E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9366</w:t>
            </w:r>
          </w:p>
        </w:tc>
        <w:tc>
          <w:tcPr>
            <w:tcW w:w="794" w:type="dxa"/>
            <w:vAlign w:val="center"/>
          </w:tcPr>
          <w:p w14:paraId="1F3D15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624" w:type="dxa"/>
            <w:noWrap/>
            <w:vAlign w:val="center"/>
            <w:hideMark/>
          </w:tcPr>
          <w:p w14:paraId="057E92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D049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8A49D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2F51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53FF8E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4D45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9372</w:t>
            </w:r>
          </w:p>
        </w:tc>
        <w:tc>
          <w:tcPr>
            <w:tcW w:w="794" w:type="dxa"/>
            <w:vAlign w:val="center"/>
          </w:tcPr>
          <w:p w14:paraId="5603EE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624" w:type="dxa"/>
            <w:noWrap/>
            <w:vAlign w:val="center"/>
            <w:hideMark/>
          </w:tcPr>
          <w:p w14:paraId="6FE22C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2BFB5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A2C8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42FBE1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23.9</w:t>
            </w:r>
          </w:p>
        </w:tc>
      </w:tr>
      <w:tr w:rsidR="009F2394" w:rsidRPr="008361E1" w14:paraId="3044E8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F9A0A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9375</w:t>
            </w:r>
          </w:p>
        </w:tc>
        <w:tc>
          <w:tcPr>
            <w:tcW w:w="794" w:type="dxa"/>
            <w:vAlign w:val="center"/>
          </w:tcPr>
          <w:p w14:paraId="3C95F4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624" w:type="dxa"/>
            <w:noWrap/>
            <w:vAlign w:val="center"/>
            <w:hideMark/>
          </w:tcPr>
          <w:p w14:paraId="5FDC27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BDC60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6F23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23.9</w:t>
            </w:r>
          </w:p>
        </w:tc>
        <w:tc>
          <w:tcPr>
            <w:tcW w:w="794" w:type="dxa"/>
            <w:noWrap/>
            <w:vAlign w:val="center"/>
            <w:hideMark/>
          </w:tcPr>
          <w:p w14:paraId="72A49D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58DD6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958C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9382</w:t>
            </w:r>
          </w:p>
        </w:tc>
        <w:tc>
          <w:tcPr>
            <w:tcW w:w="794" w:type="dxa"/>
            <w:vAlign w:val="center"/>
          </w:tcPr>
          <w:p w14:paraId="2A38B1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624" w:type="dxa"/>
            <w:noWrap/>
            <w:vAlign w:val="center"/>
            <w:hideMark/>
          </w:tcPr>
          <w:p w14:paraId="5BF0D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12FC9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5470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6AF5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7D2B5C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33AC2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9386</w:t>
            </w:r>
          </w:p>
        </w:tc>
        <w:tc>
          <w:tcPr>
            <w:tcW w:w="794" w:type="dxa"/>
            <w:vAlign w:val="center"/>
          </w:tcPr>
          <w:p w14:paraId="425F99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624" w:type="dxa"/>
            <w:noWrap/>
            <w:vAlign w:val="center"/>
            <w:hideMark/>
          </w:tcPr>
          <w:p w14:paraId="688235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4641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0532E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350A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360F22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B3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9402</w:t>
            </w:r>
          </w:p>
        </w:tc>
        <w:tc>
          <w:tcPr>
            <w:tcW w:w="794" w:type="dxa"/>
            <w:vAlign w:val="center"/>
          </w:tcPr>
          <w:p w14:paraId="325B7A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624" w:type="dxa"/>
            <w:noWrap/>
            <w:vAlign w:val="center"/>
            <w:hideMark/>
          </w:tcPr>
          <w:p w14:paraId="7A723B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68E3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1EA66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28789C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65.3</w:t>
            </w:r>
          </w:p>
        </w:tc>
      </w:tr>
      <w:tr w:rsidR="009F2394" w:rsidRPr="008361E1" w14:paraId="0E5315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9847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9427</w:t>
            </w:r>
          </w:p>
        </w:tc>
        <w:tc>
          <w:tcPr>
            <w:tcW w:w="794" w:type="dxa"/>
            <w:vAlign w:val="center"/>
          </w:tcPr>
          <w:p w14:paraId="057CAB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624" w:type="dxa"/>
            <w:noWrap/>
            <w:vAlign w:val="center"/>
            <w:hideMark/>
          </w:tcPr>
          <w:p w14:paraId="1AD472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339B5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7FC71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65.3</w:t>
            </w:r>
          </w:p>
        </w:tc>
        <w:tc>
          <w:tcPr>
            <w:tcW w:w="794" w:type="dxa"/>
            <w:noWrap/>
            <w:vAlign w:val="center"/>
            <w:hideMark/>
          </w:tcPr>
          <w:p w14:paraId="6A8869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FBBFE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6FF9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9439</w:t>
            </w:r>
          </w:p>
        </w:tc>
        <w:tc>
          <w:tcPr>
            <w:tcW w:w="794" w:type="dxa"/>
            <w:vAlign w:val="center"/>
          </w:tcPr>
          <w:p w14:paraId="76C1A8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624" w:type="dxa"/>
            <w:noWrap/>
            <w:vAlign w:val="center"/>
            <w:hideMark/>
          </w:tcPr>
          <w:p w14:paraId="7E67AD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A7BA9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51F11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3EDC0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AAC20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FEFF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9443</w:t>
            </w:r>
          </w:p>
        </w:tc>
        <w:tc>
          <w:tcPr>
            <w:tcW w:w="794" w:type="dxa"/>
            <w:vAlign w:val="center"/>
          </w:tcPr>
          <w:p w14:paraId="2796FD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624" w:type="dxa"/>
            <w:noWrap/>
            <w:vAlign w:val="center"/>
            <w:hideMark/>
          </w:tcPr>
          <w:p w14:paraId="6679C8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0379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4D2D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C488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670EC75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1BE0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9453</w:t>
            </w:r>
          </w:p>
        </w:tc>
        <w:tc>
          <w:tcPr>
            <w:tcW w:w="794" w:type="dxa"/>
            <w:vAlign w:val="center"/>
          </w:tcPr>
          <w:p w14:paraId="78C458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624" w:type="dxa"/>
            <w:noWrap/>
            <w:vAlign w:val="center"/>
            <w:hideMark/>
          </w:tcPr>
          <w:p w14:paraId="1F9561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0D8DB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683F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C4D28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40.5</w:t>
            </w:r>
          </w:p>
        </w:tc>
      </w:tr>
      <w:tr w:rsidR="009F2394" w:rsidRPr="008361E1" w14:paraId="0C065C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334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9489</w:t>
            </w:r>
          </w:p>
        </w:tc>
        <w:tc>
          <w:tcPr>
            <w:tcW w:w="794" w:type="dxa"/>
            <w:vAlign w:val="center"/>
          </w:tcPr>
          <w:p w14:paraId="3F14D7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624" w:type="dxa"/>
            <w:noWrap/>
            <w:vAlign w:val="center"/>
            <w:hideMark/>
          </w:tcPr>
          <w:p w14:paraId="1DAC8F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000FA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08FF4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40.5</w:t>
            </w:r>
          </w:p>
        </w:tc>
        <w:tc>
          <w:tcPr>
            <w:tcW w:w="794" w:type="dxa"/>
            <w:noWrap/>
            <w:vAlign w:val="center"/>
            <w:hideMark/>
          </w:tcPr>
          <w:p w14:paraId="6DAC74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615D6C6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5D5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9493</w:t>
            </w:r>
          </w:p>
        </w:tc>
        <w:tc>
          <w:tcPr>
            <w:tcW w:w="794" w:type="dxa"/>
            <w:vAlign w:val="center"/>
          </w:tcPr>
          <w:p w14:paraId="3FADCB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624" w:type="dxa"/>
            <w:noWrap/>
            <w:vAlign w:val="center"/>
            <w:hideMark/>
          </w:tcPr>
          <w:p w14:paraId="095A3D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5FAD6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04C3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48D653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29.3</w:t>
            </w:r>
          </w:p>
        </w:tc>
      </w:tr>
      <w:tr w:rsidR="009F2394" w:rsidRPr="008361E1" w14:paraId="247624F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4A10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9496</w:t>
            </w:r>
          </w:p>
        </w:tc>
        <w:tc>
          <w:tcPr>
            <w:tcW w:w="794" w:type="dxa"/>
            <w:vAlign w:val="center"/>
          </w:tcPr>
          <w:p w14:paraId="2A7376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624" w:type="dxa"/>
            <w:noWrap/>
            <w:vAlign w:val="center"/>
            <w:hideMark/>
          </w:tcPr>
          <w:p w14:paraId="2A9C5D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BADA1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0AC5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29.3</w:t>
            </w:r>
          </w:p>
        </w:tc>
        <w:tc>
          <w:tcPr>
            <w:tcW w:w="794" w:type="dxa"/>
            <w:noWrap/>
            <w:vAlign w:val="center"/>
            <w:hideMark/>
          </w:tcPr>
          <w:p w14:paraId="3B46C1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31DF96C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614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9516</w:t>
            </w:r>
          </w:p>
        </w:tc>
        <w:tc>
          <w:tcPr>
            <w:tcW w:w="794" w:type="dxa"/>
            <w:vAlign w:val="center"/>
          </w:tcPr>
          <w:p w14:paraId="43F549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624" w:type="dxa"/>
            <w:noWrap/>
            <w:vAlign w:val="center"/>
            <w:hideMark/>
          </w:tcPr>
          <w:p w14:paraId="3421EA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42596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F74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6328DE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63.0</w:t>
            </w:r>
          </w:p>
        </w:tc>
      </w:tr>
      <w:tr w:rsidR="009F2394" w:rsidRPr="008361E1" w14:paraId="7521E8C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A8F57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9812</w:t>
            </w:r>
          </w:p>
        </w:tc>
        <w:tc>
          <w:tcPr>
            <w:tcW w:w="794" w:type="dxa"/>
            <w:vAlign w:val="center"/>
          </w:tcPr>
          <w:p w14:paraId="11DE8D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624" w:type="dxa"/>
            <w:noWrap/>
            <w:vAlign w:val="center"/>
            <w:hideMark/>
          </w:tcPr>
          <w:p w14:paraId="21D556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1070E4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5FDA1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63.0</w:t>
            </w:r>
          </w:p>
        </w:tc>
        <w:tc>
          <w:tcPr>
            <w:tcW w:w="794" w:type="dxa"/>
            <w:noWrap/>
            <w:vAlign w:val="center"/>
            <w:hideMark/>
          </w:tcPr>
          <w:p w14:paraId="7E393E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74BD945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B61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9815</w:t>
            </w:r>
          </w:p>
        </w:tc>
        <w:tc>
          <w:tcPr>
            <w:tcW w:w="794" w:type="dxa"/>
            <w:vAlign w:val="center"/>
          </w:tcPr>
          <w:p w14:paraId="510B0B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624" w:type="dxa"/>
            <w:noWrap/>
            <w:vAlign w:val="center"/>
            <w:hideMark/>
          </w:tcPr>
          <w:p w14:paraId="2FB423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CBB2D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3CF0E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597B92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52.2</w:t>
            </w:r>
          </w:p>
        </w:tc>
      </w:tr>
      <w:tr w:rsidR="009F2394" w:rsidRPr="008361E1" w14:paraId="6A2652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134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9845</w:t>
            </w:r>
          </w:p>
        </w:tc>
        <w:tc>
          <w:tcPr>
            <w:tcW w:w="794" w:type="dxa"/>
            <w:vAlign w:val="center"/>
          </w:tcPr>
          <w:p w14:paraId="6B81DE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624" w:type="dxa"/>
            <w:noWrap/>
            <w:vAlign w:val="center"/>
            <w:hideMark/>
          </w:tcPr>
          <w:p w14:paraId="70382D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624D9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EAADA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52.2</w:t>
            </w:r>
          </w:p>
        </w:tc>
        <w:tc>
          <w:tcPr>
            <w:tcW w:w="794" w:type="dxa"/>
            <w:noWrap/>
            <w:vAlign w:val="center"/>
            <w:hideMark/>
          </w:tcPr>
          <w:p w14:paraId="3B9F52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0BE544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371D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9848</w:t>
            </w:r>
          </w:p>
        </w:tc>
        <w:tc>
          <w:tcPr>
            <w:tcW w:w="794" w:type="dxa"/>
            <w:vAlign w:val="center"/>
          </w:tcPr>
          <w:p w14:paraId="6C63BE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624" w:type="dxa"/>
            <w:noWrap/>
            <w:vAlign w:val="center"/>
            <w:hideMark/>
          </w:tcPr>
          <w:p w14:paraId="498158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23374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B1AB6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1AE630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44.6</w:t>
            </w:r>
          </w:p>
        </w:tc>
      </w:tr>
      <w:tr w:rsidR="009F2394" w:rsidRPr="008361E1" w14:paraId="1A1CE07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8215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9851</w:t>
            </w:r>
          </w:p>
        </w:tc>
        <w:tc>
          <w:tcPr>
            <w:tcW w:w="794" w:type="dxa"/>
            <w:vAlign w:val="center"/>
          </w:tcPr>
          <w:p w14:paraId="1A841D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624" w:type="dxa"/>
            <w:noWrap/>
            <w:vAlign w:val="center"/>
            <w:hideMark/>
          </w:tcPr>
          <w:p w14:paraId="59608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63F9A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23AB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44.6</w:t>
            </w:r>
          </w:p>
        </w:tc>
        <w:tc>
          <w:tcPr>
            <w:tcW w:w="794" w:type="dxa"/>
            <w:noWrap/>
            <w:vAlign w:val="center"/>
            <w:hideMark/>
          </w:tcPr>
          <w:p w14:paraId="4083C4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5ED7432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DBF0D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9859</w:t>
            </w:r>
          </w:p>
        </w:tc>
        <w:tc>
          <w:tcPr>
            <w:tcW w:w="794" w:type="dxa"/>
            <w:vAlign w:val="center"/>
          </w:tcPr>
          <w:p w14:paraId="70B48B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624" w:type="dxa"/>
            <w:noWrap/>
            <w:vAlign w:val="center"/>
            <w:hideMark/>
          </w:tcPr>
          <w:p w14:paraId="5951FA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38F355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1F90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7F4A1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59.2</w:t>
            </w:r>
          </w:p>
        </w:tc>
      </w:tr>
      <w:tr w:rsidR="009F2394" w:rsidRPr="008361E1" w14:paraId="301589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386E9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9864</w:t>
            </w:r>
          </w:p>
        </w:tc>
        <w:tc>
          <w:tcPr>
            <w:tcW w:w="794" w:type="dxa"/>
            <w:vAlign w:val="center"/>
          </w:tcPr>
          <w:p w14:paraId="26F834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624" w:type="dxa"/>
            <w:noWrap/>
            <w:vAlign w:val="center"/>
            <w:hideMark/>
          </w:tcPr>
          <w:p w14:paraId="1AF0FD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2A2DE2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5AB7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59.2</w:t>
            </w:r>
          </w:p>
        </w:tc>
        <w:tc>
          <w:tcPr>
            <w:tcW w:w="794" w:type="dxa"/>
            <w:noWrap/>
            <w:vAlign w:val="center"/>
            <w:hideMark/>
          </w:tcPr>
          <w:p w14:paraId="5C5125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737A23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AC29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9869</w:t>
            </w:r>
          </w:p>
        </w:tc>
        <w:tc>
          <w:tcPr>
            <w:tcW w:w="794" w:type="dxa"/>
            <w:vAlign w:val="center"/>
          </w:tcPr>
          <w:p w14:paraId="7A4790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624" w:type="dxa"/>
            <w:noWrap/>
            <w:vAlign w:val="center"/>
            <w:hideMark/>
          </w:tcPr>
          <w:p w14:paraId="268B6E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4E23B6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1B54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728BAD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45.2</w:t>
            </w:r>
          </w:p>
        </w:tc>
      </w:tr>
      <w:tr w:rsidR="009F2394" w:rsidRPr="008361E1" w14:paraId="218959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B8D7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9872</w:t>
            </w:r>
          </w:p>
        </w:tc>
        <w:tc>
          <w:tcPr>
            <w:tcW w:w="794" w:type="dxa"/>
            <w:vAlign w:val="center"/>
          </w:tcPr>
          <w:p w14:paraId="6126C6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624" w:type="dxa"/>
            <w:noWrap/>
            <w:vAlign w:val="center"/>
            <w:hideMark/>
          </w:tcPr>
          <w:p w14:paraId="278FBB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501F81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3A80D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45.2</w:t>
            </w:r>
          </w:p>
        </w:tc>
        <w:tc>
          <w:tcPr>
            <w:tcW w:w="794" w:type="dxa"/>
            <w:noWrap/>
            <w:vAlign w:val="center"/>
            <w:hideMark/>
          </w:tcPr>
          <w:p w14:paraId="4116C4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08191D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2DE5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9876</w:t>
            </w:r>
          </w:p>
        </w:tc>
        <w:tc>
          <w:tcPr>
            <w:tcW w:w="794" w:type="dxa"/>
            <w:vAlign w:val="center"/>
          </w:tcPr>
          <w:p w14:paraId="7958F0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624" w:type="dxa"/>
            <w:noWrap/>
            <w:vAlign w:val="center"/>
            <w:hideMark/>
          </w:tcPr>
          <w:p w14:paraId="6413DA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89F34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EBD41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7D963F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53.9</w:t>
            </w:r>
          </w:p>
        </w:tc>
      </w:tr>
      <w:tr w:rsidR="009F2394" w:rsidRPr="008361E1" w14:paraId="60AEC2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D806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9888</w:t>
            </w:r>
          </w:p>
        </w:tc>
        <w:tc>
          <w:tcPr>
            <w:tcW w:w="794" w:type="dxa"/>
            <w:vAlign w:val="center"/>
          </w:tcPr>
          <w:p w14:paraId="235507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624" w:type="dxa"/>
            <w:noWrap/>
            <w:vAlign w:val="center"/>
            <w:hideMark/>
          </w:tcPr>
          <w:p w14:paraId="101834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0BB1A8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A987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53.9</w:t>
            </w:r>
          </w:p>
        </w:tc>
        <w:tc>
          <w:tcPr>
            <w:tcW w:w="794" w:type="dxa"/>
            <w:noWrap/>
            <w:vAlign w:val="center"/>
            <w:hideMark/>
          </w:tcPr>
          <w:p w14:paraId="37CD79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4D29C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6420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9898</w:t>
            </w:r>
          </w:p>
        </w:tc>
        <w:tc>
          <w:tcPr>
            <w:tcW w:w="794" w:type="dxa"/>
            <w:vAlign w:val="center"/>
          </w:tcPr>
          <w:p w14:paraId="3B3785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9899</w:t>
            </w:r>
          </w:p>
        </w:tc>
        <w:tc>
          <w:tcPr>
            <w:tcW w:w="624" w:type="dxa"/>
            <w:noWrap/>
            <w:vAlign w:val="center"/>
            <w:hideMark/>
          </w:tcPr>
          <w:p w14:paraId="5C19ED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8</w:t>
            </w:r>
          </w:p>
        </w:tc>
        <w:tc>
          <w:tcPr>
            <w:tcW w:w="680" w:type="dxa"/>
            <w:noWrap/>
            <w:vAlign w:val="center"/>
            <w:hideMark/>
          </w:tcPr>
          <w:p w14:paraId="69B932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0E17A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512BF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BD696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76F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9899</w:t>
            </w:r>
          </w:p>
        </w:tc>
        <w:tc>
          <w:tcPr>
            <w:tcW w:w="794" w:type="dxa"/>
            <w:vAlign w:val="center"/>
          </w:tcPr>
          <w:p w14:paraId="218EAA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624" w:type="dxa"/>
            <w:noWrap/>
            <w:vAlign w:val="center"/>
            <w:hideMark/>
          </w:tcPr>
          <w:p w14:paraId="793DE7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6DCA1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92A52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9F78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DCD2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6A1A4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9901</w:t>
            </w:r>
          </w:p>
        </w:tc>
        <w:tc>
          <w:tcPr>
            <w:tcW w:w="794" w:type="dxa"/>
            <w:vAlign w:val="center"/>
          </w:tcPr>
          <w:p w14:paraId="4B8012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624" w:type="dxa"/>
            <w:noWrap/>
            <w:vAlign w:val="center"/>
            <w:hideMark/>
          </w:tcPr>
          <w:p w14:paraId="0B4CF5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27C34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040C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0604F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666D66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6665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9909</w:t>
            </w:r>
          </w:p>
        </w:tc>
        <w:tc>
          <w:tcPr>
            <w:tcW w:w="794" w:type="dxa"/>
            <w:vAlign w:val="center"/>
          </w:tcPr>
          <w:p w14:paraId="1FE1B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624" w:type="dxa"/>
            <w:noWrap/>
            <w:vAlign w:val="center"/>
            <w:hideMark/>
          </w:tcPr>
          <w:p w14:paraId="305D08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7C2A9B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975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0E68D2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19.1</w:t>
            </w:r>
          </w:p>
        </w:tc>
      </w:tr>
      <w:tr w:rsidR="009F2394" w:rsidRPr="008361E1" w14:paraId="3F2958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0DF1D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10036</w:t>
            </w:r>
          </w:p>
        </w:tc>
        <w:tc>
          <w:tcPr>
            <w:tcW w:w="794" w:type="dxa"/>
            <w:vAlign w:val="center"/>
          </w:tcPr>
          <w:p w14:paraId="480362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624" w:type="dxa"/>
            <w:noWrap/>
            <w:vAlign w:val="center"/>
            <w:hideMark/>
          </w:tcPr>
          <w:p w14:paraId="44D484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7F4B9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87B1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19.1</w:t>
            </w:r>
          </w:p>
        </w:tc>
        <w:tc>
          <w:tcPr>
            <w:tcW w:w="794" w:type="dxa"/>
            <w:noWrap/>
            <w:vAlign w:val="center"/>
            <w:hideMark/>
          </w:tcPr>
          <w:p w14:paraId="5AB079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4E6F37A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BB0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10041</w:t>
            </w:r>
          </w:p>
        </w:tc>
        <w:tc>
          <w:tcPr>
            <w:tcW w:w="794" w:type="dxa"/>
            <w:vAlign w:val="center"/>
          </w:tcPr>
          <w:p w14:paraId="170D8E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624" w:type="dxa"/>
            <w:noWrap/>
            <w:vAlign w:val="center"/>
            <w:hideMark/>
          </w:tcPr>
          <w:p w14:paraId="7E22C1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661F1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6A0D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6DA783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w:t>
            </w:r>
          </w:p>
        </w:tc>
      </w:tr>
      <w:tr w:rsidR="009F2394" w:rsidRPr="008361E1" w14:paraId="787CA8E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6E3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10044</w:t>
            </w:r>
          </w:p>
        </w:tc>
        <w:tc>
          <w:tcPr>
            <w:tcW w:w="794" w:type="dxa"/>
            <w:vAlign w:val="center"/>
          </w:tcPr>
          <w:p w14:paraId="524C0D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624" w:type="dxa"/>
            <w:noWrap/>
            <w:vAlign w:val="center"/>
            <w:hideMark/>
          </w:tcPr>
          <w:p w14:paraId="4AB55F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B2D8B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4B5C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w:t>
            </w:r>
          </w:p>
        </w:tc>
        <w:tc>
          <w:tcPr>
            <w:tcW w:w="794" w:type="dxa"/>
            <w:noWrap/>
            <w:vAlign w:val="center"/>
            <w:hideMark/>
          </w:tcPr>
          <w:p w14:paraId="1F2564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16692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99A9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10046</w:t>
            </w:r>
          </w:p>
        </w:tc>
        <w:tc>
          <w:tcPr>
            <w:tcW w:w="794" w:type="dxa"/>
            <w:vAlign w:val="center"/>
          </w:tcPr>
          <w:p w14:paraId="2B5D3F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624" w:type="dxa"/>
            <w:noWrap/>
            <w:vAlign w:val="center"/>
            <w:hideMark/>
          </w:tcPr>
          <w:p w14:paraId="334A4F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4CCCB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AC24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09FEFE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w:t>
            </w:r>
          </w:p>
        </w:tc>
      </w:tr>
      <w:tr w:rsidR="009F2394" w:rsidRPr="008361E1" w14:paraId="35264B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42D73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10049</w:t>
            </w:r>
          </w:p>
        </w:tc>
        <w:tc>
          <w:tcPr>
            <w:tcW w:w="794" w:type="dxa"/>
            <w:vAlign w:val="center"/>
          </w:tcPr>
          <w:p w14:paraId="0B472F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624" w:type="dxa"/>
            <w:noWrap/>
            <w:vAlign w:val="center"/>
            <w:hideMark/>
          </w:tcPr>
          <w:p w14:paraId="450838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77AC5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0761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w:t>
            </w:r>
          </w:p>
        </w:tc>
        <w:tc>
          <w:tcPr>
            <w:tcW w:w="794" w:type="dxa"/>
            <w:noWrap/>
            <w:vAlign w:val="center"/>
            <w:hideMark/>
          </w:tcPr>
          <w:p w14:paraId="724752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84F82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9F8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10054</w:t>
            </w:r>
          </w:p>
        </w:tc>
        <w:tc>
          <w:tcPr>
            <w:tcW w:w="794" w:type="dxa"/>
            <w:vAlign w:val="center"/>
          </w:tcPr>
          <w:p w14:paraId="146BC5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624" w:type="dxa"/>
            <w:noWrap/>
            <w:vAlign w:val="center"/>
            <w:hideMark/>
          </w:tcPr>
          <w:p w14:paraId="057D88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BE1A2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2C5D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912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9AC34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55B18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10056</w:t>
            </w:r>
          </w:p>
        </w:tc>
        <w:tc>
          <w:tcPr>
            <w:tcW w:w="794" w:type="dxa"/>
            <w:vAlign w:val="center"/>
          </w:tcPr>
          <w:p w14:paraId="5B8800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624" w:type="dxa"/>
            <w:noWrap/>
            <w:vAlign w:val="center"/>
            <w:hideMark/>
          </w:tcPr>
          <w:p w14:paraId="0B8435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9F8DD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B4EF1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E8043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42BB7D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E34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10066</w:t>
            </w:r>
          </w:p>
        </w:tc>
        <w:tc>
          <w:tcPr>
            <w:tcW w:w="794" w:type="dxa"/>
            <w:vAlign w:val="center"/>
          </w:tcPr>
          <w:p w14:paraId="14D786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624" w:type="dxa"/>
            <w:noWrap/>
            <w:vAlign w:val="center"/>
            <w:hideMark/>
          </w:tcPr>
          <w:p w14:paraId="2B42F0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21005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B9EE5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19DCB2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29.6</w:t>
            </w:r>
          </w:p>
        </w:tc>
      </w:tr>
      <w:tr w:rsidR="009F2394" w:rsidRPr="008361E1" w14:paraId="7CB79D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432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10273</w:t>
            </w:r>
          </w:p>
        </w:tc>
        <w:tc>
          <w:tcPr>
            <w:tcW w:w="794" w:type="dxa"/>
            <w:vAlign w:val="center"/>
          </w:tcPr>
          <w:p w14:paraId="40A13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624" w:type="dxa"/>
            <w:noWrap/>
            <w:vAlign w:val="center"/>
            <w:hideMark/>
          </w:tcPr>
          <w:p w14:paraId="0310FF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1F7F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7A5A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29.6</w:t>
            </w:r>
          </w:p>
        </w:tc>
        <w:tc>
          <w:tcPr>
            <w:tcW w:w="794" w:type="dxa"/>
            <w:noWrap/>
            <w:vAlign w:val="center"/>
            <w:hideMark/>
          </w:tcPr>
          <w:p w14:paraId="45E4FC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2AA79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70F3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10280</w:t>
            </w:r>
          </w:p>
        </w:tc>
        <w:tc>
          <w:tcPr>
            <w:tcW w:w="794" w:type="dxa"/>
            <w:vAlign w:val="center"/>
          </w:tcPr>
          <w:p w14:paraId="14808A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624" w:type="dxa"/>
            <w:noWrap/>
            <w:vAlign w:val="center"/>
            <w:hideMark/>
          </w:tcPr>
          <w:p w14:paraId="2258B2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FB890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68336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C8F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8A48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046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10284</w:t>
            </w:r>
          </w:p>
        </w:tc>
        <w:tc>
          <w:tcPr>
            <w:tcW w:w="794" w:type="dxa"/>
            <w:vAlign w:val="center"/>
          </w:tcPr>
          <w:p w14:paraId="0868CF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624" w:type="dxa"/>
            <w:noWrap/>
            <w:vAlign w:val="center"/>
            <w:hideMark/>
          </w:tcPr>
          <w:p w14:paraId="37FE9F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E4845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943D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3196D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28F4207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1C70E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10294</w:t>
            </w:r>
          </w:p>
        </w:tc>
        <w:tc>
          <w:tcPr>
            <w:tcW w:w="794" w:type="dxa"/>
            <w:vAlign w:val="center"/>
          </w:tcPr>
          <w:p w14:paraId="3B235E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624" w:type="dxa"/>
            <w:noWrap/>
            <w:vAlign w:val="center"/>
            <w:hideMark/>
          </w:tcPr>
          <w:p w14:paraId="56E1AB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2A6B5B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AC9D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40160C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24.3</w:t>
            </w:r>
          </w:p>
        </w:tc>
      </w:tr>
      <w:tr w:rsidR="009F2394" w:rsidRPr="008361E1" w14:paraId="3D37C0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8DE1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10453</w:t>
            </w:r>
          </w:p>
        </w:tc>
        <w:tc>
          <w:tcPr>
            <w:tcW w:w="794" w:type="dxa"/>
            <w:vAlign w:val="center"/>
          </w:tcPr>
          <w:p w14:paraId="36201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624" w:type="dxa"/>
            <w:noWrap/>
            <w:vAlign w:val="center"/>
            <w:hideMark/>
          </w:tcPr>
          <w:p w14:paraId="079E41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D3C5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295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24.3</w:t>
            </w:r>
          </w:p>
        </w:tc>
        <w:tc>
          <w:tcPr>
            <w:tcW w:w="794" w:type="dxa"/>
            <w:noWrap/>
            <w:vAlign w:val="center"/>
            <w:hideMark/>
          </w:tcPr>
          <w:p w14:paraId="7D6595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4CA1F16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CEEA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10458</w:t>
            </w:r>
          </w:p>
        </w:tc>
        <w:tc>
          <w:tcPr>
            <w:tcW w:w="794" w:type="dxa"/>
            <w:vAlign w:val="center"/>
          </w:tcPr>
          <w:p w14:paraId="031519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624" w:type="dxa"/>
            <w:noWrap/>
            <w:vAlign w:val="center"/>
            <w:hideMark/>
          </w:tcPr>
          <w:p w14:paraId="5B6F99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36F64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7C98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1E054E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w:t>
            </w:r>
          </w:p>
        </w:tc>
      </w:tr>
      <w:tr w:rsidR="009F2394" w:rsidRPr="008361E1" w14:paraId="1AFCBB9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7A3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10461</w:t>
            </w:r>
          </w:p>
        </w:tc>
        <w:tc>
          <w:tcPr>
            <w:tcW w:w="794" w:type="dxa"/>
            <w:vAlign w:val="center"/>
          </w:tcPr>
          <w:p w14:paraId="4F04D1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624" w:type="dxa"/>
            <w:noWrap/>
            <w:vAlign w:val="center"/>
            <w:hideMark/>
          </w:tcPr>
          <w:p w14:paraId="06E809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0EBAC6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E4D38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w:t>
            </w:r>
          </w:p>
        </w:tc>
        <w:tc>
          <w:tcPr>
            <w:tcW w:w="794" w:type="dxa"/>
            <w:noWrap/>
            <w:vAlign w:val="center"/>
            <w:hideMark/>
          </w:tcPr>
          <w:p w14:paraId="638C5D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08C06E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596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10469</w:t>
            </w:r>
          </w:p>
        </w:tc>
        <w:tc>
          <w:tcPr>
            <w:tcW w:w="794" w:type="dxa"/>
            <w:vAlign w:val="center"/>
          </w:tcPr>
          <w:p w14:paraId="0D52F6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624" w:type="dxa"/>
            <w:noWrap/>
            <w:vAlign w:val="center"/>
            <w:hideMark/>
          </w:tcPr>
          <w:p w14:paraId="42C310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062A4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35131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0CE358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27.8</w:t>
            </w:r>
          </w:p>
        </w:tc>
      </w:tr>
      <w:tr w:rsidR="009F2394" w:rsidRPr="008361E1" w14:paraId="7B14280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AB2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10475</w:t>
            </w:r>
          </w:p>
        </w:tc>
        <w:tc>
          <w:tcPr>
            <w:tcW w:w="794" w:type="dxa"/>
            <w:vAlign w:val="center"/>
          </w:tcPr>
          <w:p w14:paraId="21BE1B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624" w:type="dxa"/>
            <w:noWrap/>
            <w:vAlign w:val="center"/>
            <w:hideMark/>
          </w:tcPr>
          <w:p w14:paraId="151F2C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8060E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5542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27.8</w:t>
            </w:r>
          </w:p>
        </w:tc>
        <w:tc>
          <w:tcPr>
            <w:tcW w:w="794" w:type="dxa"/>
            <w:noWrap/>
            <w:vAlign w:val="center"/>
            <w:hideMark/>
          </w:tcPr>
          <w:p w14:paraId="20D73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10ECA2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5066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10479</w:t>
            </w:r>
          </w:p>
        </w:tc>
        <w:tc>
          <w:tcPr>
            <w:tcW w:w="794" w:type="dxa"/>
            <w:vAlign w:val="center"/>
          </w:tcPr>
          <w:p w14:paraId="5A7105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624" w:type="dxa"/>
            <w:noWrap/>
            <w:vAlign w:val="center"/>
            <w:hideMark/>
          </w:tcPr>
          <w:p w14:paraId="3CE5C5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5D687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2194F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3FFABB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17.3</w:t>
            </w:r>
          </w:p>
        </w:tc>
      </w:tr>
      <w:tr w:rsidR="009F2394" w:rsidRPr="008361E1" w14:paraId="01B69F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145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10482</w:t>
            </w:r>
          </w:p>
        </w:tc>
        <w:tc>
          <w:tcPr>
            <w:tcW w:w="794" w:type="dxa"/>
            <w:vAlign w:val="center"/>
          </w:tcPr>
          <w:p w14:paraId="6EB39A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624" w:type="dxa"/>
            <w:noWrap/>
            <w:vAlign w:val="center"/>
            <w:hideMark/>
          </w:tcPr>
          <w:p w14:paraId="7B470C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6FC9D6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46D8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17.3</w:t>
            </w:r>
          </w:p>
        </w:tc>
        <w:tc>
          <w:tcPr>
            <w:tcW w:w="794" w:type="dxa"/>
            <w:noWrap/>
            <w:vAlign w:val="center"/>
            <w:hideMark/>
          </w:tcPr>
          <w:p w14:paraId="11E10C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04D297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FF79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10486</w:t>
            </w:r>
          </w:p>
        </w:tc>
        <w:tc>
          <w:tcPr>
            <w:tcW w:w="794" w:type="dxa"/>
            <w:vAlign w:val="center"/>
          </w:tcPr>
          <w:p w14:paraId="44F378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624" w:type="dxa"/>
            <w:noWrap/>
            <w:vAlign w:val="center"/>
            <w:hideMark/>
          </w:tcPr>
          <w:p w14:paraId="4B59BD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4CB9F2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FA2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654E38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6.5</w:t>
            </w:r>
          </w:p>
        </w:tc>
      </w:tr>
      <w:tr w:rsidR="009F2394" w:rsidRPr="008361E1" w14:paraId="1E3D761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FE4B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10489</w:t>
            </w:r>
          </w:p>
        </w:tc>
        <w:tc>
          <w:tcPr>
            <w:tcW w:w="794" w:type="dxa"/>
            <w:vAlign w:val="center"/>
          </w:tcPr>
          <w:p w14:paraId="3FA24E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624" w:type="dxa"/>
            <w:noWrap/>
            <w:vAlign w:val="center"/>
            <w:hideMark/>
          </w:tcPr>
          <w:p w14:paraId="50B033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12B4F0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6AC7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6.5</w:t>
            </w:r>
          </w:p>
        </w:tc>
        <w:tc>
          <w:tcPr>
            <w:tcW w:w="794" w:type="dxa"/>
            <w:noWrap/>
            <w:vAlign w:val="center"/>
            <w:hideMark/>
          </w:tcPr>
          <w:p w14:paraId="156D54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95B857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E76F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10496</w:t>
            </w:r>
          </w:p>
        </w:tc>
        <w:tc>
          <w:tcPr>
            <w:tcW w:w="794" w:type="dxa"/>
            <w:vAlign w:val="center"/>
          </w:tcPr>
          <w:p w14:paraId="679DF4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624" w:type="dxa"/>
            <w:noWrap/>
            <w:vAlign w:val="center"/>
            <w:hideMark/>
          </w:tcPr>
          <w:p w14:paraId="31C3BF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D88D4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442F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63D123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26.8</w:t>
            </w:r>
          </w:p>
        </w:tc>
      </w:tr>
      <w:tr w:rsidR="009F2394" w:rsidRPr="008361E1" w14:paraId="633F685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B648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10507</w:t>
            </w:r>
          </w:p>
        </w:tc>
        <w:tc>
          <w:tcPr>
            <w:tcW w:w="794" w:type="dxa"/>
            <w:vAlign w:val="center"/>
          </w:tcPr>
          <w:p w14:paraId="70EC10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624" w:type="dxa"/>
            <w:noWrap/>
            <w:vAlign w:val="center"/>
            <w:hideMark/>
          </w:tcPr>
          <w:p w14:paraId="2B4930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31C8A6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B4CD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26.8</w:t>
            </w:r>
          </w:p>
        </w:tc>
        <w:tc>
          <w:tcPr>
            <w:tcW w:w="794" w:type="dxa"/>
            <w:noWrap/>
            <w:vAlign w:val="center"/>
            <w:hideMark/>
          </w:tcPr>
          <w:p w14:paraId="2829B6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EA3A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3AD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10514</w:t>
            </w:r>
          </w:p>
        </w:tc>
        <w:tc>
          <w:tcPr>
            <w:tcW w:w="794" w:type="dxa"/>
            <w:vAlign w:val="center"/>
          </w:tcPr>
          <w:p w14:paraId="4676A8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624" w:type="dxa"/>
            <w:noWrap/>
            <w:vAlign w:val="center"/>
            <w:hideMark/>
          </w:tcPr>
          <w:p w14:paraId="512D4C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9</w:t>
            </w:r>
          </w:p>
        </w:tc>
        <w:tc>
          <w:tcPr>
            <w:tcW w:w="680" w:type="dxa"/>
            <w:noWrap/>
            <w:vAlign w:val="center"/>
            <w:hideMark/>
          </w:tcPr>
          <w:p w14:paraId="51E4EF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6BF5E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AAC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EE8A8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273D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10554</w:t>
            </w:r>
          </w:p>
        </w:tc>
        <w:tc>
          <w:tcPr>
            <w:tcW w:w="794" w:type="dxa"/>
            <w:vAlign w:val="center"/>
          </w:tcPr>
          <w:p w14:paraId="1FB32C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624" w:type="dxa"/>
            <w:noWrap/>
            <w:vAlign w:val="center"/>
            <w:hideMark/>
          </w:tcPr>
          <w:p w14:paraId="37C45D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3594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9987A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9AC81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05B98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5BCB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10626</w:t>
            </w:r>
          </w:p>
        </w:tc>
        <w:tc>
          <w:tcPr>
            <w:tcW w:w="794" w:type="dxa"/>
            <w:vAlign w:val="center"/>
          </w:tcPr>
          <w:p w14:paraId="21652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624" w:type="dxa"/>
            <w:noWrap/>
            <w:vAlign w:val="center"/>
            <w:hideMark/>
          </w:tcPr>
          <w:p w14:paraId="408E3F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1568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499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DC883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4687A60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9D49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10632</w:t>
            </w:r>
          </w:p>
        </w:tc>
        <w:tc>
          <w:tcPr>
            <w:tcW w:w="794" w:type="dxa"/>
            <w:vAlign w:val="center"/>
          </w:tcPr>
          <w:p w14:paraId="798E2B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624" w:type="dxa"/>
            <w:noWrap/>
            <w:vAlign w:val="center"/>
            <w:hideMark/>
          </w:tcPr>
          <w:p w14:paraId="5E26DA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8A48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C38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5EE65C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27.5</w:t>
            </w:r>
          </w:p>
        </w:tc>
      </w:tr>
      <w:tr w:rsidR="009F2394" w:rsidRPr="008361E1" w14:paraId="035C90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EBC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10638</w:t>
            </w:r>
          </w:p>
        </w:tc>
        <w:tc>
          <w:tcPr>
            <w:tcW w:w="794" w:type="dxa"/>
            <w:vAlign w:val="center"/>
          </w:tcPr>
          <w:p w14:paraId="7AD828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624" w:type="dxa"/>
            <w:noWrap/>
            <w:vAlign w:val="center"/>
            <w:hideMark/>
          </w:tcPr>
          <w:p w14:paraId="519D9C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7CC1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29D7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27.5</w:t>
            </w:r>
          </w:p>
        </w:tc>
        <w:tc>
          <w:tcPr>
            <w:tcW w:w="794" w:type="dxa"/>
            <w:noWrap/>
            <w:vAlign w:val="center"/>
            <w:hideMark/>
          </w:tcPr>
          <w:p w14:paraId="2F4BA0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FDE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222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10647</w:t>
            </w:r>
          </w:p>
        </w:tc>
        <w:tc>
          <w:tcPr>
            <w:tcW w:w="794" w:type="dxa"/>
            <w:vAlign w:val="center"/>
          </w:tcPr>
          <w:p w14:paraId="7FC51A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624" w:type="dxa"/>
            <w:noWrap/>
            <w:vAlign w:val="center"/>
            <w:hideMark/>
          </w:tcPr>
          <w:p w14:paraId="478524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D599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25DE9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E157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AAA09A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964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10650</w:t>
            </w:r>
          </w:p>
        </w:tc>
        <w:tc>
          <w:tcPr>
            <w:tcW w:w="794" w:type="dxa"/>
            <w:vAlign w:val="center"/>
          </w:tcPr>
          <w:p w14:paraId="11F29B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624" w:type="dxa"/>
            <w:noWrap/>
            <w:vAlign w:val="center"/>
            <w:hideMark/>
          </w:tcPr>
          <w:p w14:paraId="233EBE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18BF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57C94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5032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5D9C821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252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10663</w:t>
            </w:r>
          </w:p>
        </w:tc>
        <w:tc>
          <w:tcPr>
            <w:tcW w:w="794" w:type="dxa"/>
            <w:vAlign w:val="center"/>
          </w:tcPr>
          <w:p w14:paraId="5371F5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624" w:type="dxa"/>
            <w:noWrap/>
            <w:vAlign w:val="center"/>
            <w:hideMark/>
          </w:tcPr>
          <w:p w14:paraId="55F07E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2100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1F32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36D327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39.0</w:t>
            </w:r>
          </w:p>
        </w:tc>
      </w:tr>
      <w:tr w:rsidR="009F2394" w:rsidRPr="008361E1" w14:paraId="0B107C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6E7F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10696</w:t>
            </w:r>
          </w:p>
        </w:tc>
        <w:tc>
          <w:tcPr>
            <w:tcW w:w="794" w:type="dxa"/>
            <w:vAlign w:val="center"/>
          </w:tcPr>
          <w:p w14:paraId="4D6D0E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624" w:type="dxa"/>
            <w:noWrap/>
            <w:vAlign w:val="center"/>
            <w:hideMark/>
          </w:tcPr>
          <w:p w14:paraId="6BE43B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BA3E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CF630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39.0</w:t>
            </w:r>
          </w:p>
        </w:tc>
        <w:tc>
          <w:tcPr>
            <w:tcW w:w="794" w:type="dxa"/>
            <w:noWrap/>
            <w:vAlign w:val="center"/>
            <w:hideMark/>
          </w:tcPr>
          <w:p w14:paraId="6BA3EE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5ADC56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94FF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10700</w:t>
            </w:r>
          </w:p>
        </w:tc>
        <w:tc>
          <w:tcPr>
            <w:tcW w:w="794" w:type="dxa"/>
            <w:vAlign w:val="center"/>
          </w:tcPr>
          <w:p w14:paraId="792D64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624" w:type="dxa"/>
            <w:noWrap/>
            <w:vAlign w:val="center"/>
            <w:hideMark/>
          </w:tcPr>
          <w:p w14:paraId="5D7E08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28CE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8CA7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460C24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29.0</w:t>
            </w:r>
          </w:p>
        </w:tc>
      </w:tr>
      <w:tr w:rsidR="009F2394" w:rsidRPr="008361E1" w14:paraId="092248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EEA4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10707</w:t>
            </w:r>
          </w:p>
        </w:tc>
        <w:tc>
          <w:tcPr>
            <w:tcW w:w="794" w:type="dxa"/>
            <w:vAlign w:val="center"/>
          </w:tcPr>
          <w:p w14:paraId="4B1DE1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624" w:type="dxa"/>
            <w:noWrap/>
            <w:vAlign w:val="center"/>
            <w:hideMark/>
          </w:tcPr>
          <w:p w14:paraId="5452E6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6C9C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0BD32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29.0</w:t>
            </w:r>
          </w:p>
        </w:tc>
        <w:tc>
          <w:tcPr>
            <w:tcW w:w="794" w:type="dxa"/>
            <w:noWrap/>
            <w:vAlign w:val="center"/>
            <w:hideMark/>
          </w:tcPr>
          <w:p w14:paraId="553C66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1C4518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0D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10712</w:t>
            </w:r>
          </w:p>
        </w:tc>
        <w:tc>
          <w:tcPr>
            <w:tcW w:w="794" w:type="dxa"/>
            <w:vAlign w:val="center"/>
          </w:tcPr>
          <w:p w14:paraId="64D7E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624" w:type="dxa"/>
            <w:noWrap/>
            <w:vAlign w:val="center"/>
            <w:hideMark/>
          </w:tcPr>
          <w:p w14:paraId="49B7E0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E276F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E318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58359F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35.1</w:t>
            </w:r>
          </w:p>
        </w:tc>
      </w:tr>
      <w:tr w:rsidR="009F2394" w:rsidRPr="008361E1" w14:paraId="359B84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BA38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10721</w:t>
            </w:r>
          </w:p>
        </w:tc>
        <w:tc>
          <w:tcPr>
            <w:tcW w:w="794" w:type="dxa"/>
            <w:vAlign w:val="center"/>
          </w:tcPr>
          <w:p w14:paraId="0007CA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624" w:type="dxa"/>
            <w:noWrap/>
            <w:vAlign w:val="center"/>
            <w:hideMark/>
          </w:tcPr>
          <w:p w14:paraId="45E568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E17D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188E9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35.1</w:t>
            </w:r>
          </w:p>
        </w:tc>
        <w:tc>
          <w:tcPr>
            <w:tcW w:w="794" w:type="dxa"/>
            <w:noWrap/>
            <w:vAlign w:val="center"/>
            <w:hideMark/>
          </w:tcPr>
          <w:p w14:paraId="3C80D5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22B1004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E142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10725</w:t>
            </w:r>
          </w:p>
        </w:tc>
        <w:tc>
          <w:tcPr>
            <w:tcW w:w="794" w:type="dxa"/>
            <w:vAlign w:val="center"/>
          </w:tcPr>
          <w:p w14:paraId="44C6C6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624" w:type="dxa"/>
            <w:noWrap/>
            <w:vAlign w:val="center"/>
            <w:hideMark/>
          </w:tcPr>
          <w:p w14:paraId="18CA27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5B06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1D55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163F4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24.5</w:t>
            </w:r>
          </w:p>
        </w:tc>
      </w:tr>
      <w:tr w:rsidR="009F2394" w:rsidRPr="008361E1" w14:paraId="12408C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57DB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10728</w:t>
            </w:r>
          </w:p>
        </w:tc>
        <w:tc>
          <w:tcPr>
            <w:tcW w:w="794" w:type="dxa"/>
            <w:vAlign w:val="center"/>
          </w:tcPr>
          <w:p w14:paraId="7F9587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624" w:type="dxa"/>
            <w:noWrap/>
            <w:vAlign w:val="center"/>
            <w:hideMark/>
          </w:tcPr>
          <w:p w14:paraId="267B99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EB714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0A971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24.5</w:t>
            </w:r>
          </w:p>
        </w:tc>
        <w:tc>
          <w:tcPr>
            <w:tcW w:w="794" w:type="dxa"/>
            <w:noWrap/>
            <w:vAlign w:val="center"/>
            <w:hideMark/>
          </w:tcPr>
          <w:p w14:paraId="7F62F4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71851F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6BFB8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10737</w:t>
            </w:r>
          </w:p>
        </w:tc>
        <w:tc>
          <w:tcPr>
            <w:tcW w:w="794" w:type="dxa"/>
            <w:vAlign w:val="center"/>
          </w:tcPr>
          <w:p w14:paraId="369E2F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624" w:type="dxa"/>
            <w:noWrap/>
            <w:vAlign w:val="center"/>
            <w:hideMark/>
          </w:tcPr>
          <w:p w14:paraId="6D980F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A269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AAC0D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15802E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41.9</w:t>
            </w:r>
          </w:p>
        </w:tc>
      </w:tr>
      <w:tr w:rsidR="009F2394" w:rsidRPr="008361E1" w14:paraId="5247C3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CD94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10758</w:t>
            </w:r>
          </w:p>
        </w:tc>
        <w:tc>
          <w:tcPr>
            <w:tcW w:w="794" w:type="dxa"/>
            <w:vAlign w:val="center"/>
          </w:tcPr>
          <w:p w14:paraId="3CC88A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624" w:type="dxa"/>
            <w:noWrap/>
            <w:vAlign w:val="center"/>
            <w:hideMark/>
          </w:tcPr>
          <w:p w14:paraId="746BC2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13F2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95BD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41.9</w:t>
            </w:r>
          </w:p>
        </w:tc>
        <w:tc>
          <w:tcPr>
            <w:tcW w:w="794" w:type="dxa"/>
            <w:noWrap/>
            <w:vAlign w:val="center"/>
            <w:hideMark/>
          </w:tcPr>
          <w:p w14:paraId="64920E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64B2823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21FCE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10761</w:t>
            </w:r>
          </w:p>
        </w:tc>
        <w:tc>
          <w:tcPr>
            <w:tcW w:w="794" w:type="dxa"/>
            <w:vAlign w:val="center"/>
          </w:tcPr>
          <w:p w14:paraId="00EEFF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624" w:type="dxa"/>
            <w:noWrap/>
            <w:vAlign w:val="center"/>
            <w:hideMark/>
          </w:tcPr>
          <w:p w14:paraId="6BB9BD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F9C46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950A8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66584D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34.1</w:t>
            </w:r>
          </w:p>
        </w:tc>
      </w:tr>
      <w:tr w:rsidR="009F2394" w:rsidRPr="008361E1" w14:paraId="7510368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B7C1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10764</w:t>
            </w:r>
          </w:p>
        </w:tc>
        <w:tc>
          <w:tcPr>
            <w:tcW w:w="794" w:type="dxa"/>
            <w:vAlign w:val="center"/>
          </w:tcPr>
          <w:p w14:paraId="181514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624" w:type="dxa"/>
            <w:noWrap/>
            <w:vAlign w:val="center"/>
            <w:hideMark/>
          </w:tcPr>
          <w:p w14:paraId="7BB183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0E1B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C51C1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34.1</w:t>
            </w:r>
          </w:p>
        </w:tc>
        <w:tc>
          <w:tcPr>
            <w:tcW w:w="794" w:type="dxa"/>
            <w:noWrap/>
            <w:vAlign w:val="center"/>
            <w:hideMark/>
          </w:tcPr>
          <w:p w14:paraId="376D3E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21A921E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918B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10768</w:t>
            </w:r>
          </w:p>
        </w:tc>
        <w:tc>
          <w:tcPr>
            <w:tcW w:w="794" w:type="dxa"/>
            <w:vAlign w:val="center"/>
          </w:tcPr>
          <w:p w14:paraId="1A05CA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624" w:type="dxa"/>
            <w:noWrap/>
            <w:vAlign w:val="center"/>
            <w:hideMark/>
          </w:tcPr>
          <w:p w14:paraId="6B29BB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09E1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1736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668544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39.4</w:t>
            </w:r>
          </w:p>
        </w:tc>
      </w:tr>
      <w:tr w:rsidR="009F2394" w:rsidRPr="008361E1" w14:paraId="19EB11B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8762F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10792</w:t>
            </w:r>
          </w:p>
        </w:tc>
        <w:tc>
          <w:tcPr>
            <w:tcW w:w="794" w:type="dxa"/>
            <w:vAlign w:val="center"/>
          </w:tcPr>
          <w:p w14:paraId="14EC0D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624" w:type="dxa"/>
            <w:noWrap/>
            <w:vAlign w:val="center"/>
            <w:hideMark/>
          </w:tcPr>
          <w:p w14:paraId="3EBC65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95E7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DEC8B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39.4</w:t>
            </w:r>
          </w:p>
        </w:tc>
        <w:tc>
          <w:tcPr>
            <w:tcW w:w="794" w:type="dxa"/>
            <w:noWrap/>
            <w:vAlign w:val="center"/>
            <w:hideMark/>
          </w:tcPr>
          <w:p w14:paraId="769DAC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6385063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13FC9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10797</w:t>
            </w:r>
          </w:p>
        </w:tc>
        <w:tc>
          <w:tcPr>
            <w:tcW w:w="794" w:type="dxa"/>
            <w:vAlign w:val="center"/>
          </w:tcPr>
          <w:p w14:paraId="1BCDF5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624" w:type="dxa"/>
            <w:noWrap/>
            <w:vAlign w:val="center"/>
            <w:hideMark/>
          </w:tcPr>
          <w:p w14:paraId="475169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5A7F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E0AE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2998BC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039D88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C6C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10800</w:t>
            </w:r>
          </w:p>
        </w:tc>
        <w:tc>
          <w:tcPr>
            <w:tcW w:w="794" w:type="dxa"/>
            <w:vAlign w:val="center"/>
          </w:tcPr>
          <w:p w14:paraId="6BE1F8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624" w:type="dxa"/>
            <w:noWrap/>
            <w:vAlign w:val="center"/>
            <w:hideMark/>
          </w:tcPr>
          <w:p w14:paraId="570B9A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96C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FB0D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464296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2D51F14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787D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10808</w:t>
            </w:r>
          </w:p>
        </w:tc>
        <w:tc>
          <w:tcPr>
            <w:tcW w:w="794" w:type="dxa"/>
            <w:vAlign w:val="center"/>
          </w:tcPr>
          <w:p w14:paraId="2279A5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624" w:type="dxa"/>
            <w:noWrap/>
            <w:vAlign w:val="center"/>
            <w:hideMark/>
          </w:tcPr>
          <w:p w14:paraId="2FD572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303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C894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0BF767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6380C53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213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10811</w:t>
            </w:r>
          </w:p>
        </w:tc>
        <w:tc>
          <w:tcPr>
            <w:tcW w:w="794" w:type="dxa"/>
            <w:vAlign w:val="center"/>
          </w:tcPr>
          <w:p w14:paraId="53E32A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624" w:type="dxa"/>
            <w:noWrap/>
            <w:vAlign w:val="center"/>
            <w:hideMark/>
          </w:tcPr>
          <w:p w14:paraId="4CE1CA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D22D9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0E7C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7FD32D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16EF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1ACD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10822</w:t>
            </w:r>
          </w:p>
        </w:tc>
        <w:tc>
          <w:tcPr>
            <w:tcW w:w="794" w:type="dxa"/>
            <w:vAlign w:val="center"/>
          </w:tcPr>
          <w:p w14:paraId="454053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624" w:type="dxa"/>
            <w:noWrap/>
            <w:vAlign w:val="center"/>
            <w:hideMark/>
          </w:tcPr>
          <w:p w14:paraId="4FC12A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8CDA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69D7D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E37B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326A84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FB1D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10825</w:t>
            </w:r>
          </w:p>
        </w:tc>
        <w:tc>
          <w:tcPr>
            <w:tcW w:w="794" w:type="dxa"/>
            <w:vAlign w:val="center"/>
          </w:tcPr>
          <w:p w14:paraId="7A9E62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624" w:type="dxa"/>
            <w:noWrap/>
            <w:vAlign w:val="center"/>
            <w:hideMark/>
          </w:tcPr>
          <w:p w14:paraId="292BA2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FCD7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F58F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9E1F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5B6EE0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117B3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10838</w:t>
            </w:r>
          </w:p>
        </w:tc>
        <w:tc>
          <w:tcPr>
            <w:tcW w:w="794" w:type="dxa"/>
            <w:vAlign w:val="center"/>
          </w:tcPr>
          <w:p w14:paraId="72AFB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624" w:type="dxa"/>
            <w:noWrap/>
            <w:vAlign w:val="center"/>
            <w:hideMark/>
          </w:tcPr>
          <w:p w14:paraId="59CF2F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6C56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4AD9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498DAE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55.7</w:t>
            </w:r>
          </w:p>
        </w:tc>
      </w:tr>
      <w:tr w:rsidR="009F2394" w:rsidRPr="008361E1" w14:paraId="73A536F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4F68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10868</w:t>
            </w:r>
          </w:p>
        </w:tc>
        <w:tc>
          <w:tcPr>
            <w:tcW w:w="794" w:type="dxa"/>
            <w:vAlign w:val="center"/>
          </w:tcPr>
          <w:p w14:paraId="38C1B9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624" w:type="dxa"/>
            <w:noWrap/>
            <w:vAlign w:val="center"/>
            <w:hideMark/>
          </w:tcPr>
          <w:p w14:paraId="7AE83A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1433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0363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55.7</w:t>
            </w:r>
          </w:p>
        </w:tc>
        <w:tc>
          <w:tcPr>
            <w:tcW w:w="794" w:type="dxa"/>
            <w:noWrap/>
            <w:vAlign w:val="center"/>
            <w:hideMark/>
          </w:tcPr>
          <w:p w14:paraId="010D3B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5D3A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9C1D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10879</w:t>
            </w:r>
          </w:p>
        </w:tc>
        <w:tc>
          <w:tcPr>
            <w:tcW w:w="794" w:type="dxa"/>
            <w:vAlign w:val="center"/>
          </w:tcPr>
          <w:p w14:paraId="56CD8D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624" w:type="dxa"/>
            <w:noWrap/>
            <w:vAlign w:val="center"/>
            <w:hideMark/>
          </w:tcPr>
          <w:p w14:paraId="26C7A1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90C1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36DA2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FFB3C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8DEEF5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151A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10888</w:t>
            </w:r>
          </w:p>
        </w:tc>
        <w:tc>
          <w:tcPr>
            <w:tcW w:w="794" w:type="dxa"/>
            <w:vAlign w:val="center"/>
          </w:tcPr>
          <w:p w14:paraId="5CF6D6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624" w:type="dxa"/>
            <w:noWrap/>
            <w:vAlign w:val="center"/>
            <w:hideMark/>
          </w:tcPr>
          <w:p w14:paraId="048ED9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3A82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9D01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5AC2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06A271F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054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10901</w:t>
            </w:r>
          </w:p>
        </w:tc>
        <w:tc>
          <w:tcPr>
            <w:tcW w:w="794" w:type="dxa"/>
            <w:vAlign w:val="center"/>
          </w:tcPr>
          <w:p w14:paraId="0AFE6E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624" w:type="dxa"/>
            <w:noWrap/>
            <w:vAlign w:val="center"/>
            <w:hideMark/>
          </w:tcPr>
          <w:p w14:paraId="5DE4F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3DC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A5F5A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27230C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56.2</w:t>
            </w:r>
          </w:p>
        </w:tc>
      </w:tr>
      <w:tr w:rsidR="009F2394" w:rsidRPr="008361E1" w14:paraId="64B813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FA31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11088</w:t>
            </w:r>
          </w:p>
        </w:tc>
        <w:tc>
          <w:tcPr>
            <w:tcW w:w="794" w:type="dxa"/>
            <w:vAlign w:val="center"/>
          </w:tcPr>
          <w:p w14:paraId="394F73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624" w:type="dxa"/>
            <w:noWrap/>
            <w:vAlign w:val="center"/>
            <w:hideMark/>
          </w:tcPr>
          <w:p w14:paraId="381DA9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4F6AC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3243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56.2</w:t>
            </w:r>
          </w:p>
        </w:tc>
        <w:tc>
          <w:tcPr>
            <w:tcW w:w="794" w:type="dxa"/>
            <w:noWrap/>
            <w:vAlign w:val="center"/>
            <w:hideMark/>
          </w:tcPr>
          <w:p w14:paraId="314951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FAC48C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9632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11101</w:t>
            </w:r>
          </w:p>
        </w:tc>
        <w:tc>
          <w:tcPr>
            <w:tcW w:w="794" w:type="dxa"/>
            <w:vAlign w:val="center"/>
          </w:tcPr>
          <w:p w14:paraId="3CEE15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624" w:type="dxa"/>
            <w:noWrap/>
            <w:vAlign w:val="center"/>
            <w:hideMark/>
          </w:tcPr>
          <w:p w14:paraId="14B048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E003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1F57D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D9E8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8D3B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08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11104</w:t>
            </w:r>
          </w:p>
        </w:tc>
        <w:tc>
          <w:tcPr>
            <w:tcW w:w="794" w:type="dxa"/>
            <w:vAlign w:val="center"/>
          </w:tcPr>
          <w:p w14:paraId="68020D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624" w:type="dxa"/>
            <w:noWrap/>
            <w:vAlign w:val="center"/>
            <w:hideMark/>
          </w:tcPr>
          <w:p w14:paraId="31CDF2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E669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5C8F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FAF4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489A83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A1D3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11114</w:t>
            </w:r>
          </w:p>
        </w:tc>
        <w:tc>
          <w:tcPr>
            <w:tcW w:w="794" w:type="dxa"/>
            <w:vAlign w:val="center"/>
          </w:tcPr>
          <w:p w14:paraId="5A7F0F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624" w:type="dxa"/>
            <w:noWrap/>
            <w:vAlign w:val="center"/>
            <w:hideMark/>
          </w:tcPr>
          <w:p w14:paraId="577B25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4B94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7D05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475951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43.6</w:t>
            </w:r>
          </w:p>
        </w:tc>
      </w:tr>
      <w:tr w:rsidR="009F2394" w:rsidRPr="008361E1" w14:paraId="65D27F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4B0C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11117</w:t>
            </w:r>
          </w:p>
        </w:tc>
        <w:tc>
          <w:tcPr>
            <w:tcW w:w="794" w:type="dxa"/>
            <w:vAlign w:val="center"/>
          </w:tcPr>
          <w:p w14:paraId="4B1F63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624" w:type="dxa"/>
            <w:noWrap/>
            <w:vAlign w:val="center"/>
            <w:hideMark/>
          </w:tcPr>
          <w:p w14:paraId="0E4AD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1167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CE65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43.6</w:t>
            </w:r>
          </w:p>
        </w:tc>
        <w:tc>
          <w:tcPr>
            <w:tcW w:w="794" w:type="dxa"/>
            <w:noWrap/>
            <w:vAlign w:val="center"/>
            <w:hideMark/>
          </w:tcPr>
          <w:p w14:paraId="180729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B9658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3C38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11126</w:t>
            </w:r>
          </w:p>
        </w:tc>
        <w:tc>
          <w:tcPr>
            <w:tcW w:w="794" w:type="dxa"/>
            <w:vAlign w:val="center"/>
          </w:tcPr>
          <w:p w14:paraId="74EFFC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624" w:type="dxa"/>
            <w:noWrap/>
            <w:vAlign w:val="center"/>
            <w:hideMark/>
          </w:tcPr>
          <w:p w14:paraId="35A7AC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95F9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08B9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73587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B56C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45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11238</w:t>
            </w:r>
          </w:p>
        </w:tc>
        <w:tc>
          <w:tcPr>
            <w:tcW w:w="794" w:type="dxa"/>
            <w:vAlign w:val="center"/>
          </w:tcPr>
          <w:p w14:paraId="40F1E1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624" w:type="dxa"/>
            <w:noWrap/>
            <w:vAlign w:val="center"/>
            <w:hideMark/>
          </w:tcPr>
          <w:p w14:paraId="1A5A83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75A0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49648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4730C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7450CB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5AD3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11242</w:t>
            </w:r>
          </w:p>
        </w:tc>
        <w:tc>
          <w:tcPr>
            <w:tcW w:w="794" w:type="dxa"/>
            <w:vAlign w:val="center"/>
          </w:tcPr>
          <w:p w14:paraId="55A3D8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624" w:type="dxa"/>
            <w:noWrap/>
            <w:vAlign w:val="center"/>
            <w:hideMark/>
          </w:tcPr>
          <w:p w14:paraId="09C6A9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5A1D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1893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02EDB5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w:t>
            </w:r>
          </w:p>
        </w:tc>
      </w:tr>
      <w:tr w:rsidR="009F2394" w:rsidRPr="008361E1" w14:paraId="43A91F5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E8B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11245</w:t>
            </w:r>
          </w:p>
        </w:tc>
        <w:tc>
          <w:tcPr>
            <w:tcW w:w="794" w:type="dxa"/>
            <w:vAlign w:val="center"/>
          </w:tcPr>
          <w:p w14:paraId="0F5177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624" w:type="dxa"/>
            <w:noWrap/>
            <w:vAlign w:val="center"/>
            <w:hideMark/>
          </w:tcPr>
          <w:p w14:paraId="435ECA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68A10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9A6B2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w:t>
            </w:r>
          </w:p>
        </w:tc>
        <w:tc>
          <w:tcPr>
            <w:tcW w:w="794" w:type="dxa"/>
            <w:noWrap/>
            <w:vAlign w:val="center"/>
            <w:hideMark/>
          </w:tcPr>
          <w:p w14:paraId="2B10EE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008D99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3C1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11249</w:t>
            </w:r>
          </w:p>
        </w:tc>
        <w:tc>
          <w:tcPr>
            <w:tcW w:w="794" w:type="dxa"/>
            <w:vAlign w:val="center"/>
          </w:tcPr>
          <w:p w14:paraId="58C0E3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624" w:type="dxa"/>
            <w:noWrap/>
            <w:vAlign w:val="center"/>
            <w:hideMark/>
          </w:tcPr>
          <w:p w14:paraId="7AE151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ABA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A182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6612F6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w:t>
            </w:r>
          </w:p>
        </w:tc>
      </w:tr>
      <w:tr w:rsidR="009F2394" w:rsidRPr="008361E1" w14:paraId="505A88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9F66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11252</w:t>
            </w:r>
          </w:p>
        </w:tc>
        <w:tc>
          <w:tcPr>
            <w:tcW w:w="794" w:type="dxa"/>
            <w:vAlign w:val="center"/>
          </w:tcPr>
          <w:p w14:paraId="71AF1A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624" w:type="dxa"/>
            <w:noWrap/>
            <w:vAlign w:val="center"/>
            <w:hideMark/>
          </w:tcPr>
          <w:p w14:paraId="659E24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FC65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D2B1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w:t>
            </w:r>
          </w:p>
        </w:tc>
        <w:tc>
          <w:tcPr>
            <w:tcW w:w="794" w:type="dxa"/>
            <w:noWrap/>
            <w:vAlign w:val="center"/>
            <w:hideMark/>
          </w:tcPr>
          <w:p w14:paraId="34E856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7E6C49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093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11258</w:t>
            </w:r>
          </w:p>
        </w:tc>
        <w:tc>
          <w:tcPr>
            <w:tcW w:w="794" w:type="dxa"/>
            <w:vAlign w:val="center"/>
          </w:tcPr>
          <w:p w14:paraId="2E933C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624" w:type="dxa"/>
            <w:noWrap/>
            <w:vAlign w:val="center"/>
            <w:hideMark/>
          </w:tcPr>
          <w:p w14:paraId="617ECD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A6C5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10093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5E1C4A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A925ED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59AF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11261</w:t>
            </w:r>
          </w:p>
        </w:tc>
        <w:tc>
          <w:tcPr>
            <w:tcW w:w="794" w:type="dxa"/>
            <w:vAlign w:val="center"/>
          </w:tcPr>
          <w:p w14:paraId="5AB808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624" w:type="dxa"/>
            <w:noWrap/>
            <w:vAlign w:val="center"/>
            <w:hideMark/>
          </w:tcPr>
          <w:p w14:paraId="613B64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E88C5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02FF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2E1C9B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23FFC7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4C531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11265</w:t>
            </w:r>
          </w:p>
        </w:tc>
        <w:tc>
          <w:tcPr>
            <w:tcW w:w="794" w:type="dxa"/>
            <w:vAlign w:val="center"/>
          </w:tcPr>
          <w:p w14:paraId="171D5B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624" w:type="dxa"/>
            <w:noWrap/>
            <w:vAlign w:val="center"/>
            <w:hideMark/>
          </w:tcPr>
          <w:p w14:paraId="5C4DE5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598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5810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6.2</w:t>
            </w:r>
          </w:p>
        </w:tc>
        <w:tc>
          <w:tcPr>
            <w:tcW w:w="794" w:type="dxa"/>
            <w:noWrap/>
            <w:vAlign w:val="center"/>
            <w:hideMark/>
          </w:tcPr>
          <w:p w14:paraId="6A784B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6.2</w:t>
            </w:r>
          </w:p>
        </w:tc>
      </w:tr>
      <w:tr w:rsidR="009F2394" w:rsidRPr="008361E1" w14:paraId="0D19BA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8871A"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11268</w:t>
            </w:r>
          </w:p>
        </w:tc>
        <w:tc>
          <w:tcPr>
            <w:tcW w:w="794" w:type="dxa"/>
            <w:vAlign w:val="center"/>
          </w:tcPr>
          <w:p w14:paraId="5EB3B9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624" w:type="dxa"/>
            <w:noWrap/>
            <w:vAlign w:val="center"/>
          </w:tcPr>
          <w:p w14:paraId="2FCF01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38A22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555428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6.2</w:t>
            </w:r>
          </w:p>
        </w:tc>
        <w:tc>
          <w:tcPr>
            <w:tcW w:w="794" w:type="dxa"/>
            <w:noWrap/>
            <w:vAlign w:val="center"/>
          </w:tcPr>
          <w:p w14:paraId="189E54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0D714DD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575DA"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11273</w:t>
            </w:r>
          </w:p>
        </w:tc>
        <w:tc>
          <w:tcPr>
            <w:tcW w:w="794" w:type="dxa"/>
            <w:vAlign w:val="center"/>
          </w:tcPr>
          <w:p w14:paraId="7F86F0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624" w:type="dxa"/>
            <w:noWrap/>
            <w:vAlign w:val="center"/>
          </w:tcPr>
          <w:p w14:paraId="76B51E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D6CBD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F9D76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10.1</w:t>
            </w:r>
          </w:p>
        </w:tc>
        <w:tc>
          <w:tcPr>
            <w:tcW w:w="794" w:type="dxa"/>
            <w:noWrap/>
            <w:vAlign w:val="center"/>
          </w:tcPr>
          <w:p w14:paraId="06D0A5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10.1</w:t>
            </w:r>
          </w:p>
        </w:tc>
      </w:tr>
      <w:tr w:rsidR="009F2394" w:rsidRPr="008361E1" w14:paraId="5B9438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C429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11276</w:t>
            </w:r>
          </w:p>
        </w:tc>
        <w:tc>
          <w:tcPr>
            <w:tcW w:w="794" w:type="dxa"/>
            <w:vAlign w:val="center"/>
          </w:tcPr>
          <w:p w14:paraId="5676A2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624" w:type="dxa"/>
            <w:noWrap/>
            <w:vAlign w:val="center"/>
            <w:hideMark/>
          </w:tcPr>
          <w:p w14:paraId="205628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5804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FBF03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10.1</w:t>
            </w:r>
          </w:p>
        </w:tc>
        <w:tc>
          <w:tcPr>
            <w:tcW w:w="794" w:type="dxa"/>
            <w:noWrap/>
            <w:vAlign w:val="center"/>
            <w:hideMark/>
          </w:tcPr>
          <w:p w14:paraId="3DF42D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5B64C2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1AC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11281</w:t>
            </w:r>
          </w:p>
        </w:tc>
        <w:tc>
          <w:tcPr>
            <w:tcW w:w="794" w:type="dxa"/>
            <w:vAlign w:val="center"/>
          </w:tcPr>
          <w:p w14:paraId="38652E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624" w:type="dxa"/>
            <w:noWrap/>
            <w:vAlign w:val="center"/>
            <w:hideMark/>
          </w:tcPr>
          <w:p w14:paraId="1CAF72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1C1FF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A7746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6C0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C2DE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44E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11284</w:t>
            </w:r>
          </w:p>
        </w:tc>
        <w:tc>
          <w:tcPr>
            <w:tcW w:w="794" w:type="dxa"/>
            <w:vAlign w:val="center"/>
          </w:tcPr>
          <w:p w14:paraId="3D8FD3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624" w:type="dxa"/>
            <w:noWrap/>
            <w:vAlign w:val="center"/>
            <w:hideMark/>
          </w:tcPr>
          <w:p w14:paraId="51BB57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2AC2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756B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9943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3345583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E1D52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11293</w:t>
            </w:r>
          </w:p>
        </w:tc>
        <w:tc>
          <w:tcPr>
            <w:tcW w:w="794" w:type="dxa"/>
            <w:vAlign w:val="center"/>
          </w:tcPr>
          <w:p w14:paraId="5BBBA0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624" w:type="dxa"/>
            <w:noWrap/>
            <w:vAlign w:val="center"/>
            <w:hideMark/>
          </w:tcPr>
          <w:p w14:paraId="481390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66C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89B54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59F8A7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31.3</w:t>
            </w:r>
          </w:p>
        </w:tc>
      </w:tr>
      <w:tr w:rsidR="009F2394" w:rsidRPr="008361E1" w14:paraId="53E626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55EA9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11313</w:t>
            </w:r>
          </w:p>
        </w:tc>
        <w:tc>
          <w:tcPr>
            <w:tcW w:w="794" w:type="dxa"/>
            <w:vAlign w:val="center"/>
          </w:tcPr>
          <w:p w14:paraId="29151D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624" w:type="dxa"/>
            <w:noWrap/>
            <w:vAlign w:val="center"/>
            <w:hideMark/>
          </w:tcPr>
          <w:p w14:paraId="2A0F6F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25E5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F298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31.3</w:t>
            </w:r>
          </w:p>
        </w:tc>
        <w:tc>
          <w:tcPr>
            <w:tcW w:w="794" w:type="dxa"/>
            <w:noWrap/>
            <w:vAlign w:val="center"/>
            <w:hideMark/>
          </w:tcPr>
          <w:p w14:paraId="72DAED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683642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290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11316</w:t>
            </w:r>
          </w:p>
        </w:tc>
        <w:tc>
          <w:tcPr>
            <w:tcW w:w="794" w:type="dxa"/>
            <w:vAlign w:val="center"/>
          </w:tcPr>
          <w:p w14:paraId="292BC5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624" w:type="dxa"/>
            <w:noWrap/>
            <w:vAlign w:val="center"/>
            <w:hideMark/>
          </w:tcPr>
          <w:p w14:paraId="0F56C5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F451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F774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292AC0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0F464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447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11348</w:t>
            </w:r>
          </w:p>
        </w:tc>
        <w:tc>
          <w:tcPr>
            <w:tcW w:w="794" w:type="dxa"/>
            <w:vAlign w:val="center"/>
          </w:tcPr>
          <w:p w14:paraId="4777A8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624" w:type="dxa"/>
            <w:noWrap/>
            <w:vAlign w:val="center"/>
            <w:hideMark/>
          </w:tcPr>
          <w:p w14:paraId="548BE9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9226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C54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429A9F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41B0D49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BEE80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11351</w:t>
            </w:r>
          </w:p>
        </w:tc>
        <w:tc>
          <w:tcPr>
            <w:tcW w:w="794" w:type="dxa"/>
            <w:vAlign w:val="center"/>
          </w:tcPr>
          <w:p w14:paraId="08D7E9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624" w:type="dxa"/>
            <w:noWrap/>
            <w:vAlign w:val="center"/>
            <w:hideMark/>
          </w:tcPr>
          <w:p w14:paraId="5E34ED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8A21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138C4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59C6FB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16.9</w:t>
            </w:r>
          </w:p>
        </w:tc>
      </w:tr>
      <w:tr w:rsidR="009F2394" w:rsidRPr="008361E1" w14:paraId="7E1EA3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D9658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11354</w:t>
            </w:r>
          </w:p>
        </w:tc>
        <w:tc>
          <w:tcPr>
            <w:tcW w:w="794" w:type="dxa"/>
            <w:vAlign w:val="center"/>
          </w:tcPr>
          <w:p w14:paraId="2A1995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624" w:type="dxa"/>
            <w:noWrap/>
            <w:vAlign w:val="center"/>
            <w:hideMark/>
          </w:tcPr>
          <w:p w14:paraId="3297D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8A05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0D5B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16.9</w:t>
            </w:r>
          </w:p>
        </w:tc>
        <w:tc>
          <w:tcPr>
            <w:tcW w:w="794" w:type="dxa"/>
            <w:noWrap/>
            <w:vAlign w:val="center"/>
            <w:hideMark/>
          </w:tcPr>
          <w:p w14:paraId="338B32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7D899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7687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11361</w:t>
            </w:r>
          </w:p>
        </w:tc>
        <w:tc>
          <w:tcPr>
            <w:tcW w:w="794" w:type="dxa"/>
            <w:vAlign w:val="center"/>
          </w:tcPr>
          <w:p w14:paraId="764AB3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624" w:type="dxa"/>
            <w:noWrap/>
            <w:vAlign w:val="center"/>
            <w:hideMark/>
          </w:tcPr>
          <w:p w14:paraId="2AD5D6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CF6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2E75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F0E04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E043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98228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11364</w:t>
            </w:r>
          </w:p>
        </w:tc>
        <w:tc>
          <w:tcPr>
            <w:tcW w:w="794" w:type="dxa"/>
            <w:vAlign w:val="center"/>
          </w:tcPr>
          <w:p w14:paraId="06706D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624" w:type="dxa"/>
            <w:noWrap/>
            <w:vAlign w:val="center"/>
            <w:hideMark/>
          </w:tcPr>
          <w:p w14:paraId="221482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EA24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C88EC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BDDE6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C6132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7DA8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11373</w:t>
            </w:r>
          </w:p>
        </w:tc>
        <w:tc>
          <w:tcPr>
            <w:tcW w:w="794" w:type="dxa"/>
            <w:vAlign w:val="center"/>
          </w:tcPr>
          <w:p w14:paraId="17C58F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11512</w:t>
            </w:r>
          </w:p>
        </w:tc>
        <w:tc>
          <w:tcPr>
            <w:tcW w:w="624" w:type="dxa"/>
            <w:noWrap/>
            <w:vAlign w:val="center"/>
            <w:hideMark/>
          </w:tcPr>
          <w:p w14:paraId="111BCC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7289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0BC4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71887E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40.0</w:t>
            </w:r>
          </w:p>
        </w:tc>
      </w:tr>
      <w:tr w:rsidR="009F2394" w:rsidRPr="008361E1" w14:paraId="156E660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EB6C5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11512</w:t>
            </w:r>
          </w:p>
        </w:tc>
        <w:tc>
          <w:tcPr>
            <w:tcW w:w="794" w:type="dxa"/>
            <w:vAlign w:val="center"/>
          </w:tcPr>
          <w:p w14:paraId="7DA903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624" w:type="dxa"/>
            <w:noWrap/>
            <w:vAlign w:val="center"/>
            <w:hideMark/>
          </w:tcPr>
          <w:p w14:paraId="57F640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D1718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A1D21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40.0</w:t>
            </w:r>
          </w:p>
        </w:tc>
        <w:tc>
          <w:tcPr>
            <w:tcW w:w="794" w:type="dxa"/>
            <w:noWrap/>
            <w:vAlign w:val="center"/>
            <w:hideMark/>
          </w:tcPr>
          <w:p w14:paraId="6AA34A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37DD779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4DA7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11519</w:t>
            </w:r>
          </w:p>
        </w:tc>
        <w:tc>
          <w:tcPr>
            <w:tcW w:w="794" w:type="dxa"/>
            <w:vAlign w:val="center"/>
          </w:tcPr>
          <w:p w14:paraId="0929AF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624" w:type="dxa"/>
            <w:noWrap/>
            <w:vAlign w:val="center"/>
            <w:hideMark/>
          </w:tcPr>
          <w:p w14:paraId="1F4506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0696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D94A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10.6</w:t>
            </w:r>
          </w:p>
        </w:tc>
        <w:tc>
          <w:tcPr>
            <w:tcW w:w="794" w:type="dxa"/>
            <w:noWrap/>
            <w:vAlign w:val="center"/>
            <w:hideMark/>
          </w:tcPr>
          <w:p w14:paraId="6BFBD9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10.6</w:t>
            </w:r>
          </w:p>
        </w:tc>
      </w:tr>
      <w:tr w:rsidR="009F2394" w:rsidRPr="008361E1" w14:paraId="761D1BD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41916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11522</w:t>
            </w:r>
          </w:p>
        </w:tc>
        <w:tc>
          <w:tcPr>
            <w:tcW w:w="794" w:type="dxa"/>
            <w:vAlign w:val="center"/>
          </w:tcPr>
          <w:p w14:paraId="5C74FD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624" w:type="dxa"/>
            <w:noWrap/>
            <w:vAlign w:val="center"/>
          </w:tcPr>
          <w:p w14:paraId="0F3E6C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D735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33D1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10.6</w:t>
            </w:r>
          </w:p>
        </w:tc>
        <w:tc>
          <w:tcPr>
            <w:tcW w:w="794" w:type="dxa"/>
            <w:noWrap/>
            <w:vAlign w:val="center"/>
          </w:tcPr>
          <w:p w14:paraId="794564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F25E7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3144D"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11528</w:t>
            </w:r>
          </w:p>
        </w:tc>
        <w:tc>
          <w:tcPr>
            <w:tcW w:w="794" w:type="dxa"/>
            <w:vAlign w:val="center"/>
          </w:tcPr>
          <w:p w14:paraId="37EEA3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624" w:type="dxa"/>
            <w:noWrap/>
            <w:vAlign w:val="center"/>
          </w:tcPr>
          <w:p w14:paraId="58F670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013D39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4E596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15.6</w:t>
            </w:r>
          </w:p>
        </w:tc>
        <w:tc>
          <w:tcPr>
            <w:tcW w:w="794" w:type="dxa"/>
            <w:noWrap/>
            <w:vAlign w:val="center"/>
          </w:tcPr>
          <w:p w14:paraId="16BBD6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15.6</w:t>
            </w:r>
          </w:p>
        </w:tc>
      </w:tr>
      <w:tr w:rsidR="009F2394" w:rsidRPr="008361E1" w14:paraId="387771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D1E2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11541</w:t>
            </w:r>
          </w:p>
        </w:tc>
        <w:tc>
          <w:tcPr>
            <w:tcW w:w="794" w:type="dxa"/>
            <w:vAlign w:val="center"/>
          </w:tcPr>
          <w:p w14:paraId="3FB9BE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624" w:type="dxa"/>
            <w:noWrap/>
            <w:vAlign w:val="center"/>
            <w:hideMark/>
          </w:tcPr>
          <w:p w14:paraId="53CDAD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9297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6D847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228F6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6E2E8A0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48800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11545</w:t>
            </w:r>
          </w:p>
        </w:tc>
        <w:tc>
          <w:tcPr>
            <w:tcW w:w="794" w:type="dxa"/>
            <w:vAlign w:val="center"/>
          </w:tcPr>
          <w:p w14:paraId="4D6557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624" w:type="dxa"/>
            <w:noWrap/>
            <w:vAlign w:val="center"/>
            <w:hideMark/>
          </w:tcPr>
          <w:p w14:paraId="43E62E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9605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5F38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4E13F1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6046EB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71ED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11548</w:t>
            </w:r>
          </w:p>
        </w:tc>
        <w:tc>
          <w:tcPr>
            <w:tcW w:w="794" w:type="dxa"/>
            <w:vAlign w:val="center"/>
          </w:tcPr>
          <w:p w14:paraId="4FA7D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624" w:type="dxa"/>
            <w:noWrap/>
            <w:vAlign w:val="center"/>
            <w:hideMark/>
          </w:tcPr>
          <w:p w14:paraId="751C9F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6F6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E859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01BACA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37D494D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17A5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11552</w:t>
            </w:r>
          </w:p>
        </w:tc>
        <w:tc>
          <w:tcPr>
            <w:tcW w:w="794" w:type="dxa"/>
            <w:vAlign w:val="center"/>
          </w:tcPr>
          <w:p w14:paraId="5D3A62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624" w:type="dxa"/>
            <w:noWrap/>
            <w:vAlign w:val="center"/>
            <w:hideMark/>
          </w:tcPr>
          <w:p w14:paraId="23E5F9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99D7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0F737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37078D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15.6</w:t>
            </w:r>
          </w:p>
        </w:tc>
      </w:tr>
      <w:tr w:rsidR="009F2394" w:rsidRPr="008361E1" w14:paraId="4FC89DD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5E395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11557</w:t>
            </w:r>
          </w:p>
        </w:tc>
        <w:tc>
          <w:tcPr>
            <w:tcW w:w="794" w:type="dxa"/>
            <w:vAlign w:val="center"/>
          </w:tcPr>
          <w:p w14:paraId="46CAC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624" w:type="dxa"/>
            <w:noWrap/>
            <w:vAlign w:val="center"/>
            <w:hideMark/>
          </w:tcPr>
          <w:p w14:paraId="6BEFB2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9BB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0F70E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15.6</w:t>
            </w:r>
          </w:p>
        </w:tc>
        <w:tc>
          <w:tcPr>
            <w:tcW w:w="794" w:type="dxa"/>
            <w:noWrap/>
            <w:vAlign w:val="center"/>
            <w:hideMark/>
          </w:tcPr>
          <w:p w14:paraId="40E943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2B8165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5C47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11560</w:t>
            </w:r>
          </w:p>
        </w:tc>
        <w:tc>
          <w:tcPr>
            <w:tcW w:w="794" w:type="dxa"/>
            <w:vAlign w:val="center"/>
          </w:tcPr>
          <w:p w14:paraId="152B1A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624" w:type="dxa"/>
            <w:noWrap/>
            <w:vAlign w:val="center"/>
            <w:hideMark/>
          </w:tcPr>
          <w:p w14:paraId="31B3A8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429A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A308E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53C79A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8.8</w:t>
            </w:r>
          </w:p>
        </w:tc>
      </w:tr>
      <w:tr w:rsidR="009F2394" w:rsidRPr="008361E1" w14:paraId="7C120F2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EA0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11563</w:t>
            </w:r>
          </w:p>
        </w:tc>
        <w:tc>
          <w:tcPr>
            <w:tcW w:w="794" w:type="dxa"/>
            <w:vAlign w:val="center"/>
          </w:tcPr>
          <w:p w14:paraId="180634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624" w:type="dxa"/>
            <w:noWrap/>
            <w:vAlign w:val="center"/>
            <w:hideMark/>
          </w:tcPr>
          <w:p w14:paraId="4121D2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F3A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C9D2B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8.8</w:t>
            </w:r>
          </w:p>
        </w:tc>
        <w:tc>
          <w:tcPr>
            <w:tcW w:w="794" w:type="dxa"/>
            <w:noWrap/>
            <w:vAlign w:val="center"/>
            <w:hideMark/>
          </w:tcPr>
          <w:p w14:paraId="349967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70397E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DBE0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11567</w:t>
            </w:r>
          </w:p>
        </w:tc>
        <w:tc>
          <w:tcPr>
            <w:tcW w:w="794" w:type="dxa"/>
            <w:vAlign w:val="center"/>
          </w:tcPr>
          <w:p w14:paraId="1D4425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624" w:type="dxa"/>
            <w:noWrap/>
            <w:vAlign w:val="center"/>
            <w:hideMark/>
          </w:tcPr>
          <w:p w14:paraId="5A642F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6C4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62ADB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1540C1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13.1</w:t>
            </w:r>
          </w:p>
        </w:tc>
      </w:tr>
      <w:tr w:rsidR="009F2394" w:rsidRPr="008361E1" w14:paraId="1954A10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AC9E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11574</w:t>
            </w:r>
          </w:p>
        </w:tc>
        <w:tc>
          <w:tcPr>
            <w:tcW w:w="794" w:type="dxa"/>
            <w:vAlign w:val="center"/>
          </w:tcPr>
          <w:p w14:paraId="413987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624" w:type="dxa"/>
            <w:noWrap/>
            <w:vAlign w:val="center"/>
            <w:hideMark/>
          </w:tcPr>
          <w:p w14:paraId="570404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1CF2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19EF2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13.1</w:t>
            </w:r>
          </w:p>
        </w:tc>
        <w:tc>
          <w:tcPr>
            <w:tcW w:w="794" w:type="dxa"/>
            <w:noWrap/>
            <w:vAlign w:val="center"/>
            <w:hideMark/>
          </w:tcPr>
          <w:p w14:paraId="49BE01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0F32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B141E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11579</w:t>
            </w:r>
          </w:p>
        </w:tc>
        <w:tc>
          <w:tcPr>
            <w:tcW w:w="794" w:type="dxa"/>
            <w:vAlign w:val="center"/>
          </w:tcPr>
          <w:p w14:paraId="513B4B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624" w:type="dxa"/>
            <w:noWrap/>
            <w:vAlign w:val="center"/>
            <w:hideMark/>
          </w:tcPr>
          <w:p w14:paraId="6ADA0F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57D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E21FD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0133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98B29A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FF80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11646</w:t>
            </w:r>
          </w:p>
        </w:tc>
        <w:tc>
          <w:tcPr>
            <w:tcW w:w="794" w:type="dxa"/>
            <w:vAlign w:val="center"/>
          </w:tcPr>
          <w:p w14:paraId="4FFC0F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624" w:type="dxa"/>
            <w:noWrap/>
            <w:vAlign w:val="center"/>
            <w:hideMark/>
          </w:tcPr>
          <w:p w14:paraId="13E33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10D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AD60A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0521F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19161E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9BB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11652</w:t>
            </w:r>
          </w:p>
        </w:tc>
        <w:tc>
          <w:tcPr>
            <w:tcW w:w="794" w:type="dxa"/>
            <w:vAlign w:val="center"/>
          </w:tcPr>
          <w:p w14:paraId="38380E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624" w:type="dxa"/>
            <w:noWrap/>
            <w:vAlign w:val="center"/>
            <w:hideMark/>
          </w:tcPr>
          <w:p w14:paraId="59943E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71D3C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B955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0C078F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23.1</w:t>
            </w:r>
          </w:p>
        </w:tc>
      </w:tr>
      <w:tr w:rsidR="009F2394" w:rsidRPr="008361E1" w14:paraId="7FA726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A5B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11659</w:t>
            </w:r>
          </w:p>
        </w:tc>
        <w:tc>
          <w:tcPr>
            <w:tcW w:w="794" w:type="dxa"/>
            <w:vAlign w:val="center"/>
          </w:tcPr>
          <w:p w14:paraId="56F7DF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624" w:type="dxa"/>
            <w:noWrap/>
            <w:vAlign w:val="center"/>
            <w:hideMark/>
          </w:tcPr>
          <w:p w14:paraId="7E3CEB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2FE4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A77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23.1</w:t>
            </w:r>
          </w:p>
        </w:tc>
        <w:tc>
          <w:tcPr>
            <w:tcW w:w="794" w:type="dxa"/>
            <w:noWrap/>
            <w:vAlign w:val="center"/>
            <w:hideMark/>
          </w:tcPr>
          <w:p w14:paraId="497745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1CE324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6B48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11662</w:t>
            </w:r>
          </w:p>
        </w:tc>
        <w:tc>
          <w:tcPr>
            <w:tcW w:w="794" w:type="dxa"/>
            <w:vAlign w:val="center"/>
          </w:tcPr>
          <w:p w14:paraId="10D265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624" w:type="dxa"/>
            <w:noWrap/>
            <w:vAlign w:val="center"/>
            <w:hideMark/>
          </w:tcPr>
          <w:p w14:paraId="728467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780C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930F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18CA1D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15.0</w:t>
            </w:r>
          </w:p>
        </w:tc>
      </w:tr>
      <w:tr w:rsidR="009F2394" w:rsidRPr="008361E1" w14:paraId="055B3FA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9BB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11665</w:t>
            </w:r>
          </w:p>
        </w:tc>
        <w:tc>
          <w:tcPr>
            <w:tcW w:w="794" w:type="dxa"/>
            <w:vAlign w:val="center"/>
          </w:tcPr>
          <w:p w14:paraId="179CC2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624" w:type="dxa"/>
            <w:noWrap/>
            <w:vAlign w:val="center"/>
            <w:hideMark/>
          </w:tcPr>
          <w:p w14:paraId="73CD3E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E541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D1B01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15.0</w:t>
            </w:r>
          </w:p>
        </w:tc>
        <w:tc>
          <w:tcPr>
            <w:tcW w:w="794" w:type="dxa"/>
            <w:noWrap/>
            <w:vAlign w:val="center"/>
            <w:hideMark/>
          </w:tcPr>
          <w:p w14:paraId="001D76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2441B5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A6618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11666</w:t>
            </w:r>
          </w:p>
        </w:tc>
        <w:tc>
          <w:tcPr>
            <w:tcW w:w="794" w:type="dxa"/>
            <w:vAlign w:val="center"/>
          </w:tcPr>
          <w:p w14:paraId="41F881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624" w:type="dxa"/>
            <w:noWrap/>
            <w:vAlign w:val="center"/>
            <w:hideMark/>
          </w:tcPr>
          <w:p w14:paraId="758DC0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2061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5B60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78E2C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18.1</w:t>
            </w:r>
          </w:p>
        </w:tc>
      </w:tr>
      <w:tr w:rsidR="009F2394" w:rsidRPr="008361E1" w14:paraId="187029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E0CD8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11669</w:t>
            </w:r>
          </w:p>
        </w:tc>
        <w:tc>
          <w:tcPr>
            <w:tcW w:w="794" w:type="dxa"/>
            <w:vAlign w:val="center"/>
          </w:tcPr>
          <w:p w14:paraId="5638B1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624" w:type="dxa"/>
            <w:noWrap/>
            <w:vAlign w:val="center"/>
            <w:hideMark/>
          </w:tcPr>
          <w:p w14:paraId="5804C4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012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84ECD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18.1</w:t>
            </w:r>
          </w:p>
        </w:tc>
        <w:tc>
          <w:tcPr>
            <w:tcW w:w="794" w:type="dxa"/>
            <w:noWrap/>
            <w:vAlign w:val="center"/>
            <w:hideMark/>
          </w:tcPr>
          <w:p w14:paraId="721E88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7465522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97D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11671</w:t>
            </w:r>
          </w:p>
        </w:tc>
        <w:tc>
          <w:tcPr>
            <w:tcW w:w="794" w:type="dxa"/>
            <w:vAlign w:val="center"/>
          </w:tcPr>
          <w:p w14:paraId="157E31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624" w:type="dxa"/>
            <w:noWrap/>
            <w:vAlign w:val="center"/>
            <w:hideMark/>
          </w:tcPr>
          <w:p w14:paraId="2549E9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94A3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43E04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7A4CEE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54A544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E676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11674</w:t>
            </w:r>
          </w:p>
        </w:tc>
        <w:tc>
          <w:tcPr>
            <w:tcW w:w="794" w:type="dxa"/>
            <w:vAlign w:val="center"/>
          </w:tcPr>
          <w:p w14:paraId="39A2D4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624" w:type="dxa"/>
            <w:noWrap/>
            <w:vAlign w:val="center"/>
          </w:tcPr>
          <w:p w14:paraId="36B0E8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BE1DE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632165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13.6</w:t>
            </w:r>
          </w:p>
        </w:tc>
        <w:tc>
          <w:tcPr>
            <w:tcW w:w="794" w:type="dxa"/>
            <w:noWrap/>
            <w:vAlign w:val="center"/>
          </w:tcPr>
          <w:p w14:paraId="134B8E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1BF3F0F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2F5705"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11680</w:t>
            </w:r>
          </w:p>
        </w:tc>
        <w:tc>
          <w:tcPr>
            <w:tcW w:w="794" w:type="dxa"/>
            <w:vAlign w:val="center"/>
          </w:tcPr>
          <w:p w14:paraId="2A2A47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624" w:type="dxa"/>
            <w:noWrap/>
            <w:vAlign w:val="center"/>
          </w:tcPr>
          <w:p w14:paraId="330742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388029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27BA75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19.4</w:t>
            </w:r>
          </w:p>
        </w:tc>
        <w:tc>
          <w:tcPr>
            <w:tcW w:w="794" w:type="dxa"/>
            <w:noWrap/>
            <w:vAlign w:val="center"/>
          </w:tcPr>
          <w:p w14:paraId="374CE4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19.4</w:t>
            </w:r>
          </w:p>
        </w:tc>
      </w:tr>
      <w:tr w:rsidR="009F2394" w:rsidRPr="008361E1" w14:paraId="413454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6FD3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11684</w:t>
            </w:r>
          </w:p>
        </w:tc>
        <w:tc>
          <w:tcPr>
            <w:tcW w:w="794" w:type="dxa"/>
            <w:vAlign w:val="center"/>
          </w:tcPr>
          <w:p w14:paraId="75148F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624" w:type="dxa"/>
            <w:noWrap/>
            <w:vAlign w:val="center"/>
            <w:hideMark/>
          </w:tcPr>
          <w:p w14:paraId="30DDD7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9312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3CD9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19.4</w:t>
            </w:r>
          </w:p>
        </w:tc>
        <w:tc>
          <w:tcPr>
            <w:tcW w:w="794" w:type="dxa"/>
            <w:noWrap/>
            <w:vAlign w:val="center"/>
            <w:hideMark/>
          </w:tcPr>
          <w:p w14:paraId="7B63DD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02023F6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D5D4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11687</w:t>
            </w:r>
          </w:p>
        </w:tc>
        <w:tc>
          <w:tcPr>
            <w:tcW w:w="794" w:type="dxa"/>
            <w:vAlign w:val="center"/>
          </w:tcPr>
          <w:p w14:paraId="3D3FF8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624" w:type="dxa"/>
            <w:noWrap/>
            <w:vAlign w:val="center"/>
            <w:hideMark/>
          </w:tcPr>
          <w:p w14:paraId="5A322D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FB03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109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5F6D5F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11.5</w:t>
            </w:r>
          </w:p>
        </w:tc>
      </w:tr>
      <w:tr w:rsidR="009F2394" w:rsidRPr="008361E1" w14:paraId="2611F35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462D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11690</w:t>
            </w:r>
          </w:p>
        </w:tc>
        <w:tc>
          <w:tcPr>
            <w:tcW w:w="794" w:type="dxa"/>
            <w:vAlign w:val="center"/>
          </w:tcPr>
          <w:p w14:paraId="3E43C9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624" w:type="dxa"/>
            <w:noWrap/>
            <w:vAlign w:val="center"/>
            <w:hideMark/>
          </w:tcPr>
          <w:p w14:paraId="499F8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8EFF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3E016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11.5</w:t>
            </w:r>
          </w:p>
        </w:tc>
        <w:tc>
          <w:tcPr>
            <w:tcW w:w="794" w:type="dxa"/>
            <w:noWrap/>
            <w:vAlign w:val="center"/>
            <w:hideMark/>
          </w:tcPr>
          <w:p w14:paraId="16C531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A62C13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B1BF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11694</w:t>
            </w:r>
          </w:p>
        </w:tc>
        <w:tc>
          <w:tcPr>
            <w:tcW w:w="794" w:type="dxa"/>
            <w:vAlign w:val="center"/>
          </w:tcPr>
          <w:p w14:paraId="531707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624" w:type="dxa"/>
            <w:noWrap/>
            <w:vAlign w:val="center"/>
            <w:hideMark/>
          </w:tcPr>
          <w:p w14:paraId="35816A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DE8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37882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26D9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CE2E9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B128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11830</w:t>
            </w:r>
          </w:p>
        </w:tc>
        <w:tc>
          <w:tcPr>
            <w:tcW w:w="794" w:type="dxa"/>
            <w:vAlign w:val="center"/>
          </w:tcPr>
          <w:p w14:paraId="4D21A9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624" w:type="dxa"/>
            <w:noWrap/>
            <w:vAlign w:val="center"/>
            <w:hideMark/>
          </w:tcPr>
          <w:p w14:paraId="1F649D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D6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C99D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9E60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3843E94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335BB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11842</w:t>
            </w:r>
          </w:p>
        </w:tc>
        <w:tc>
          <w:tcPr>
            <w:tcW w:w="794" w:type="dxa"/>
            <w:vAlign w:val="center"/>
          </w:tcPr>
          <w:p w14:paraId="15535D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624" w:type="dxa"/>
            <w:noWrap/>
            <w:vAlign w:val="center"/>
            <w:hideMark/>
          </w:tcPr>
          <w:p w14:paraId="3A2ED4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A851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3AB0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6393CD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34.9</w:t>
            </w:r>
          </w:p>
        </w:tc>
      </w:tr>
      <w:tr w:rsidR="009F2394" w:rsidRPr="008361E1" w14:paraId="1E5A52F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5A5D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11845</w:t>
            </w:r>
          </w:p>
        </w:tc>
        <w:tc>
          <w:tcPr>
            <w:tcW w:w="794" w:type="dxa"/>
            <w:vAlign w:val="center"/>
          </w:tcPr>
          <w:p w14:paraId="45BE33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624" w:type="dxa"/>
            <w:noWrap/>
            <w:vAlign w:val="center"/>
            <w:hideMark/>
          </w:tcPr>
          <w:p w14:paraId="2CC006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F9C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0B700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34.9</w:t>
            </w:r>
          </w:p>
        </w:tc>
        <w:tc>
          <w:tcPr>
            <w:tcW w:w="794" w:type="dxa"/>
            <w:noWrap/>
            <w:vAlign w:val="center"/>
            <w:hideMark/>
          </w:tcPr>
          <w:p w14:paraId="078BEE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74A9AAA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CC02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11848</w:t>
            </w:r>
          </w:p>
        </w:tc>
        <w:tc>
          <w:tcPr>
            <w:tcW w:w="794" w:type="dxa"/>
            <w:vAlign w:val="center"/>
          </w:tcPr>
          <w:p w14:paraId="71D47D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624" w:type="dxa"/>
            <w:noWrap/>
            <w:vAlign w:val="center"/>
            <w:hideMark/>
          </w:tcPr>
          <w:p w14:paraId="7FD165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3F7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1D3DB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79D9D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27.9</w:t>
            </w:r>
          </w:p>
        </w:tc>
      </w:tr>
      <w:tr w:rsidR="009F2394" w:rsidRPr="008361E1" w14:paraId="2A8FB15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4D4B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11851</w:t>
            </w:r>
          </w:p>
        </w:tc>
        <w:tc>
          <w:tcPr>
            <w:tcW w:w="794" w:type="dxa"/>
            <w:vAlign w:val="center"/>
          </w:tcPr>
          <w:p w14:paraId="506110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624" w:type="dxa"/>
            <w:noWrap/>
            <w:vAlign w:val="center"/>
            <w:hideMark/>
          </w:tcPr>
          <w:p w14:paraId="36BC21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6049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AFF42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27.9</w:t>
            </w:r>
          </w:p>
        </w:tc>
        <w:tc>
          <w:tcPr>
            <w:tcW w:w="794" w:type="dxa"/>
            <w:noWrap/>
            <w:vAlign w:val="center"/>
            <w:hideMark/>
          </w:tcPr>
          <w:p w14:paraId="7D9DD2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0701C3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92F2B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11858</w:t>
            </w:r>
          </w:p>
        </w:tc>
        <w:tc>
          <w:tcPr>
            <w:tcW w:w="794" w:type="dxa"/>
            <w:vAlign w:val="center"/>
          </w:tcPr>
          <w:p w14:paraId="5175C1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624" w:type="dxa"/>
            <w:noWrap/>
            <w:vAlign w:val="center"/>
            <w:hideMark/>
          </w:tcPr>
          <w:p w14:paraId="2D92EA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83A16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8781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54882B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43.7</w:t>
            </w:r>
          </w:p>
        </w:tc>
      </w:tr>
      <w:tr w:rsidR="009F2394" w:rsidRPr="008361E1" w14:paraId="539CB45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C8260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11861</w:t>
            </w:r>
          </w:p>
        </w:tc>
        <w:tc>
          <w:tcPr>
            <w:tcW w:w="794" w:type="dxa"/>
            <w:vAlign w:val="center"/>
          </w:tcPr>
          <w:p w14:paraId="3E6712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624" w:type="dxa"/>
            <w:noWrap/>
            <w:vAlign w:val="center"/>
            <w:hideMark/>
          </w:tcPr>
          <w:p w14:paraId="134D5B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E25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7F2C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43.7</w:t>
            </w:r>
          </w:p>
        </w:tc>
        <w:tc>
          <w:tcPr>
            <w:tcW w:w="794" w:type="dxa"/>
            <w:noWrap/>
            <w:vAlign w:val="center"/>
            <w:hideMark/>
          </w:tcPr>
          <w:p w14:paraId="6DDD08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75F5DC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FB90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11865</w:t>
            </w:r>
          </w:p>
        </w:tc>
        <w:tc>
          <w:tcPr>
            <w:tcW w:w="794" w:type="dxa"/>
            <w:vAlign w:val="center"/>
          </w:tcPr>
          <w:p w14:paraId="7F2A6E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624" w:type="dxa"/>
            <w:noWrap/>
            <w:vAlign w:val="center"/>
            <w:hideMark/>
          </w:tcPr>
          <w:p w14:paraId="19CBE1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9BA4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6FAC4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2D3F71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407B03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2168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11868</w:t>
            </w:r>
          </w:p>
        </w:tc>
        <w:tc>
          <w:tcPr>
            <w:tcW w:w="794" w:type="dxa"/>
            <w:vAlign w:val="center"/>
          </w:tcPr>
          <w:p w14:paraId="5AC7FB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624" w:type="dxa"/>
            <w:noWrap/>
            <w:vAlign w:val="center"/>
            <w:hideMark/>
          </w:tcPr>
          <w:p w14:paraId="450C68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04DA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42A9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4174FF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704649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2F22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11873</w:t>
            </w:r>
          </w:p>
        </w:tc>
        <w:tc>
          <w:tcPr>
            <w:tcW w:w="794" w:type="dxa"/>
            <w:vAlign w:val="center"/>
          </w:tcPr>
          <w:p w14:paraId="0D5D43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624" w:type="dxa"/>
            <w:noWrap/>
            <w:vAlign w:val="center"/>
            <w:hideMark/>
          </w:tcPr>
          <w:p w14:paraId="4DEA19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27F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4041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00DA8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205C4B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2D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11880</w:t>
            </w:r>
          </w:p>
        </w:tc>
        <w:tc>
          <w:tcPr>
            <w:tcW w:w="794" w:type="dxa"/>
            <w:vAlign w:val="center"/>
          </w:tcPr>
          <w:p w14:paraId="1F4938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624" w:type="dxa"/>
            <w:noWrap/>
            <w:vAlign w:val="center"/>
            <w:hideMark/>
          </w:tcPr>
          <w:p w14:paraId="56F718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06CC8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866C1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2914DC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B6F60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FE94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11884</w:t>
            </w:r>
          </w:p>
        </w:tc>
        <w:tc>
          <w:tcPr>
            <w:tcW w:w="794" w:type="dxa"/>
            <w:vAlign w:val="center"/>
          </w:tcPr>
          <w:p w14:paraId="506471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624" w:type="dxa"/>
            <w:noWrap/>
            <w:vAlign w:val="center"/>
            <w:hideMark/>
          </w:tcPr>
          <w:p w14:paraId="385D64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5AE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6E39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68E48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060FDD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5F06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12054</w:t>
            </w:r>
          </w:p>
        </w:tc>
        <w:tc>
          <w:tcPr>
            <w:tcW w:w="794" w:type="dxa"/>
            <w:vAlign w:val="center"/>
          </w:tcPr>
          <w:p w14:paraId="36A473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624" w:type="dxa"/>
            <w:noWrap/>
            <w:vAlign w:val="center"/>
            <w:hideMark/>
          </w:tcPr>
          <w:p w14:paraId="5DDE15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726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DC729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C7F07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C6613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F832D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12064</w:t>
            </w:r>
          </w:p>
        </w:tc>
        <w:tc>
          <w:tcPr>
            <w:tcW w:w="794" w:type="dxa"/>
            <w:vAlign w:val="center"/>
          </w:tcPr>
          <w:p w14:paraId="73C46D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624" w:type="dxa"/>
            <w:noWrap/>
            <w:vAlign w:val="center"/>
            <w:hideMark/>
          </w:tcPr>
          <w:p w14:paraId="51A3F5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0C42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35B3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3C8885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EBAFD8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F7A72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12067</w:t>
            </w:r>
          </w:p>
        </w:tc>
        <w:tc>
          <w:tcPr>
            <w:tcW w:w="794" w:type="dxa"/>
            <w:vAlign w:val="center"/>
          </w:tcPr>
          <w:p w14:paraId="01D58E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624" w:type="dxa"/>
            <w:noWrap/>
            <w:vAlign w:val="center"/>
            <w:hideMark/>
          </w:tcPr>
          <w:p w14:paraId="78CDF7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AB45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949E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19CFD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5E69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9DF1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12072</w:t>
            </w:r>
          </w:p>
        </w:tc>
        <w:tc>
          <w:tcPr>
            <w:tcW w:w="794" w:type="dxa"/>
            <w:vAlign w:val="center"/>
          </w:tcPr>
          <w:p w14:paraId="5456DF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624" w:type="dxa"/>
            <w:noWrap/>
            <w:vAlign w:val="center"/>
            <w:hideMark/>
          </w:tcPr>
          <w:p w14:paraId="23B99F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20D8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E21D2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8BC0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9F240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461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12075</w:t>
            </w:r>
          </w:p>
        </w:tc>
        <w:tc>
          <w:tcPr>
            <w:tcW w:w="794" w:type="dxa"/>
            <w:vAlign w:val="center"/>
          </w:tcPr>
          <w:p w14:paraId="2BE4C9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624" w:type="dxa"/>
            <w:noWrap/>
            <w:vAlign w:val="center"/>
            <w:hideMark/>
          </w:tcPr>
          <w:p w14:paraId="030931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B558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21A88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EEBFE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0A65F49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63C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12079</w:t>
            </w:r>
          </w:p>
        </w:tc>
        <w:tc>
          <w:tcPr>
            <w:tcW w:w="794" w:type="dxa"/>
            <w:vAlign w:val="center"/>
          </w:tcPr>
          <w:p w14:paraId="6DC06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624" w:type="dxa"/>
            <w:noWrap/>
            <w:vAlign w:val="center"/>
            <w:hideMark/>
          </w:tcPr>
          <w:p w14:paraId="085425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22A2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ECDB8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05362C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58CD64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63ECD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12082</w:t>
            </w:r>
          </w:p>
        </w:tc>
        <w:tc>
          <w:tcPr>
            <w:tcW w:w="794" w:type="dxa"/>
            <w:vAlign w:val="center"/>
          </w:tcPr>
          <w:p w14:paraId="0881B4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624" w:type="dxa"/>
            <w:noWrap/>
            <w:vAlign w:val="center"/>
            <w:hideMark/>
          </w:tcPr>
          <w:p w14:paraId="72EC9A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0109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4D1DB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51EEF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6A6E5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A05A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12086</w:t>
            </w:r>
          </w:p>
        </w:tc>
        <w:tc>
          <w:tcPr>
            <w:tcW w:w="794" w:type="dxa"/>
            <w:vAlign w:val="center"/>
          </w:tcPr>
          <w:p w14:paraId="54B10E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624" w:type="dxa"/>
            <w:noWrap/>
            <w:vAlign w:val="center"/>
            <w:hideMark/>
          </w:tcPr>
          <w:p w14:paraId="2788F2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BBE5F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17551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CD732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1CEC0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B49BD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12096</w:t>
            </w:r>
          </w:p>
        </w:tc>
        <w:tc>
          <w:tcPr>
            <w:tcW w:w="794" w:type="dxa"/>
            <w:vAlign w:val="center"/>
          </w:tcPr>
          <w:p w14:paraId="7ACB62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624" w:type="dxa"/>
            <w:noWrap/>
            <w:vAlign w:val="center"/>
            <w:hideMark/>
          </w:tcPr>
          <w:p w14:paraId="679512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F7D8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3744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25995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36EFF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C3AC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12100</w:t>
            </w:r>
          </w:p>
        </w:tc>
        <w:tc>
          <w:tcPr>
            <w:tcW w:w="794" w:type="dxa"/>
            <w:vAlign w:val="center"/>
          </w:tcPr>
          <w:p w14:paraId="7158B2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624" w:type="dxa"/>
            <w:noWrap/>
            <w:vAlign w:val="center"/>
            <w:hideMark/>
          </w:tcPr>
          <w:p w14:paraId="72C0CA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2263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4797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07C8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74F24C5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57300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12103</w:t>
            </w:r>
          </w:p>
        </w:tc>
        <w:tc>
          <w:tcPr>
            <w:tcW w:w="794" w:type="dxa"/>
            <w:vAlign w:val="center"/>
          </w:tcPr>
          <w:p w14:paraId="2FDAB2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624" w:type="dxa"/>
            <w:noWrap/>
            <w:vAlign w:val="center"/>
            <w:hideMark/>
          </w:tcPr>
          <w:p w14:paraId="74061F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0453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F57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DA599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FCAAE8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83D5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12106</w:t>
            </w:r>
          </w:p>
        </w:tc>
        <w:tc>
          <w:tcPr>
            <w:tcW w:w="794" w:type="dxa"/>
            <w:vAlign w:val="center"/>
          </w:tcPr>
          <w:p w14:paraId="500502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624" w:type="dxa"/>
            <w:noWrap/>
            <w:vAlign w:val="center"/>
            <w:hideMark/>
          </w:tcPr>
          <w:p w14:paraId="6B3BCE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6214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7DBA5A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11EA5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05605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D5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12124</w:t>
            </w:r>
          </w:p>
        </w:tc>
        <w:tc>
          <w:tcPr>
            <w:tcW w:w="794" w:type="dxa"/>
            <w:vAlign w:val="center"/>
          </w:tcPr>
          <w:p w14:paraId="581CDD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624" w:type="dxa"/>
            <w:noWrap/>
            <w:vAlign w:val="center"/>
            <w:hideMark/>
          </w:tcPr>
          <w:p w14:paraId="6659F6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46C3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9BDDF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2667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E7F6E5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E34D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12129</w:t>
            </w:r>
          </w:p>
        </w:tc>
        <w:tc>
          <w:tcPr>
            <w:tcW w:w="794" w:type="dxa"/>
            <w:vAlign w:val="center"/>
          </w:tcPr>
          <w:p w14:paraId="64DD72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624" w:type="dxa"/>
            <w:noWrap/>
            <w:vAlign w:val="center"/>
            <w:hideMark/>
          </w:tcPr>
          <w:p w14:paraId="1E7979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3DF9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A7F5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7792B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286439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89DA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12132</w:t>
            </w:r>
          </w:p>
        </w:tc>
        <w:tc>
          <w:tcPr>
            <w:tcW w:w="794" w:type="dxa"/>
            <w:vAlign w:val="center"/>
          </w:tcPr>
          <w:p w14:paraId="7A84E3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624" w:type="dxa"/>
            <w:noWrap/>
            <w:vAlign w:val="center"/>
            <w:hideMark/>
          </w:tcPr>
          <w:p w14:paraId="57105C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9BE89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D9E3A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0A2AD6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1AA2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F8007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12140</w:t>
            </w:r>
          </w:p>
        </w:tc>
        <w:tc>
          <w:tcPr>
            <w:tcW w:w="794" w:type="dxa"/>
            <w:vAlign w:val="center"/>
          </w:tcPr>
          <w:p w14:paraId="7037A5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624" w:type="dxa"/>
            <w:noWrap/>
            <w:vAlign w:val="center"/>
            <w:hideMark/>
          </w:tcPr>
          <w:p w14:paraId="21CF8E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8BEA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B761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21D322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988A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D2D41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12173</w:t>
            </w:r>
          </w:p>
        </w:tc>
        <w:tc>
          <w:tcPr>
            <w:tcW w:w="794" w:type="dxa"/>
            <w:vAlign w:val="center"/>
          </w:tcPr>
          <w:p w14:paraId="681EA9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624" w:type="dxa"/>
            <w:noWrap/>
            <w:vAlign w:val="center"/>
            <w:hideMark/>
          </w:tcPr>
          <w:p w14:paraId="7B4760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489C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897E8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6B9BD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0F3A4E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CEE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12178</w:t>
            </w:r>
          </w:p>
        </w:tc>
        <w:tc>
          <w:tcPr>
            <w:tcW w:w="794" w:type="dxa"/>
            <w:vAlign w:val="center"/>
          </w:tcPr>
          <w:p w14:paraId="14332F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624" w:type="dxa"/>
            <w:noWrap/>
            <w:vAlign w:val="center"/>
            <w:hideMark/>
          </w:tcPr>
          <w:p w14:paraId="0A9F1A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B8F7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0212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5920E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577A6F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D2F78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12181</w:t>
            </w:r>
          </w:p>
        </w:tc>
        <w:tc>
          <w:tcPr>
            <w:tcW w:w="794" w:type="dxa"/>
            <w:vAlign w:val="center"/>
          </w:tcPr>
          <w:p w14:paraId="1A6F36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624" w:type="dxa"/>
            <w:noWrap/>
            <w:vAlign w:val="center"/>
            <w:hideMark/>
          </w:tcPr>
          <w:p w14:paraId="378BF1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D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6B10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07083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136E1F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035F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12187</w:t>
            </w:r>
          </w:p>
        </w:tc>
        <w:tc>
          <w:tcPr>
            <w:tcW w:w="794" w:type="dxa"/>
            <w:vAlign w:val="center"/>
          </w:tcPr>
          <w:p w14:paraId="0F83D9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624" w:type="dxa"/>
            <w:noWrap/>
            <w:vAlign w:val="center"/>
            <w:hideMark/>
          </w:tcPr>
          <w:p w14:paraId="504AF5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A677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B46AD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1706D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2C5778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8712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12188</w:t>
            </w:r>
          </w:p>
        </w:tc>
        <w:tc>
          <w:tcPr>
            <w:tcW w:w="794" w:type="dxa"/>
            <w:vAlign w:val="center"/>
          </w:tcPr>
          <w:p w14:paraId="2A6A3D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624" w:type="dxa"/>
            <w:noWrap/>
            <w:vAlign w:val="center"/>
            <w:hideMark/>
          </w:tcPr>
          <w:p w14:paraId="48D126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AC1DE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A7F9D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D281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6325E2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854C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12197</w:t>
            </w:r>
          </w:p>
        </w:tc>
        <w:tc>
          <w:tcPr>
            <w:tcW w:w="794" w:type="dxa"/>
            <w:vAlign w:val="center"/>
          </w:tcPr>
          <w:p w14:paraId="652960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624" w:type="dxa"/>
            <w:noWrap/>
            <w:vAlign w:val="center"/>
            <w:hideMark/>
          </w:tcPr>
          <w:p w14:paraId="7F6666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B3D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0E1C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1D6A9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41.2</w:t>
            </w:r>
          </w:p>
        </w:tc>
      </w:tr>
      <w:tr w:rsidR="009F2394" w:rsidRPr="008361E1" w14:paraId="27D7C8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7F1F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12198</w:t>
            </w:r>
          </w:p>
        </w:tc>
        <w:tc>
          <w:tcPr>
            <w:tcW w:w="794" w:type="dxa"/>
            <w:vAlign w:val="center"/>
          </w:tcPr>
          <w:p w14:paraId="0AEBFC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624" w:type="dxa"/>
            <w:noWrap/>
            <w:vAlign w:val="center"/>
            <w:hideMark/>
          </w:tcPr>
          <w:p w14:paraId="1A3C3B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B8B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E6E9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41.2</w:t>
            </w:r>
          </w:p>
        </w:tc>
        <w:tc>
          <w:tcPr>
            <w:tcW w:w="794" w:type="dxa"/>
            <w:noWrap/>
            <w:vAlign w:val="center"/>
            <w:hideMark/>
          </w:tcPr>
          <w:p w14:paraId="489C1B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14D4EE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36AF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12202</w:t>
            </w:r>
          </w:p>
        </w:tc>
        <w:tc>
          <w:tcPr>
            <w:tcW w:w="794" w:type="dxa"/>
            <w:vAlign w:val="center"/>
          </w:tcPr>
          <w:p w14:paraId="79015E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624" w:type="dxa"/>
            <w:noWrap/>
            <w:vAlign w:val="center"/>
            <w:hideMark/>
          </w:tcPr>
          <w:p w14:paraId="449BB0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C962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FC59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5A5F4B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30.4</w:t>
            </w:r>
          </w:p>
        </w:tc>
      </w:tr>
      <w:tr w:rsidR="009F2394" w:rsidRPr="008361E1" w14:paraId="7BA34D1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07B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12208</w:t>
            </w:r>
          </w:p>
        </w:tc>
        <w:tc>
          <w:tcPr>
            <w:tcW w:w="794" w:type="dxa"/>
            <w:vAlign w:val="center"/>
          </w:tcPr>
          <w:p w14:paraId="09E375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624" w:type="dxa"/>
            <w:noWrap/>
            <w:vAlign w:val="center"/>
            <w:hideMark/>
          </w:tcPr>
          <w:p w14:paraId="7617C4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E0A8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B551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30.4</w:t>
            </w:r>
          </w:p>
        </w:tc>
        <w:tc>
          <w:tcPr>
            <w:tcW w:w="794" w:type="dxa"/>
            <w:noWrap/>
            <w:vAlign w:val="center"/>
            <w:hideMark/>
          </w:tcPr>
          <w:p w14:paraId="1FF7AC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250A1F0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D1BA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12213</w:t>
            </w:r>
          </w:p>
        </w:tc>
        <w:tc>
          <w:tcPr>
            <w:tcW w:w="794" w:type="dxa"/>
            <w:vAlign w:val="center"/>
          </w:tcPr>
          <w:p w14:paraId="02FC35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624" w:type="dxa"/>
            <w:noWrap/>
            <w:vAlign w:val="center"/>
            <w:hideMark/>
          </w:tcPr>
          <w:p w14:paraId="20A95D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65A7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E74A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7E2679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14.8</w:t>
            </w:r>
          </w:p>
        </w:tc>
      </w:tr>
      <w:tr w:rsidR="009F2394" w:rsidRPr="008361E1" w14:paraId="361AD9B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553C4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12216</w:t>
            </w:r>
          </w:p>
        </w:tc>
        <w:tc>
          <w:tcPr>
            <w:tcW w:w="794" w:type="dxa"/>
            <w:vAlign w:val="center"/>
          </w:tcPr>
          <w:p w14:paraId="30F5C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624" w:type="dxa"/>
            <w:noWrap/>
            <w:vAlign w:val="center"/>
            <w:hideMark/>
          </w:tcPr>
          <w:p w14:paraId="5FADA1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3108D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D1586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14.8</w:t>
            </w:r>
          </w:p>
        </w:tc>
        <w:tc>
          <w:tcPr>
            <w:tcW w:w="794" w:type="dxa"/>
            <w:noWrap/>
            <w:vAlign w:val="center"/>
            <w:hideMark/>
          </w:tcPr>
          <w:p w14:paraId="4DDD19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2DDAFD5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2009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12231</w:t>
            </w:r>
          </w:p>
        </w:tc>
        <w:tc>
          <w:tcPr>
            <w:tcW w:w="794" w:type="dxa"/>
            <w:vAlign w:val="center"/>
          </w:tcPr>
          <w:p w14:paraId="4B08B0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624" w:type="dxa"/>
            <w:noWrap/>
            <w:vAlign w:val="center"/>
            <w:hideMark/>
          </w:tcPr>
          <w:p w14:paraId="275901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94E7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8500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646FBE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50.5</w:t>
            </w:r>
          </w:p>
        </w:tc>
      </w:tr>
      <w:tr w:rsidR="009F2394" w:rsidRPr="008361E1" w14:paraId="67D7762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36062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12267</w:t>
            </w:r>
          </w:p>
        </w:tc>
        <w:tc>
          <w:tcPr>
            <w:tcW w:w="794" w:type="dxa"/>
            <w:vAlign w:val="center"/>
          </w:tcPr>
          <w:p w14:paraId="44965F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624" w:type="dxa"/>
            <w:noWrap/>
            <w:vAlign w:val="center"/>
            <w:hideMark/>
          </w:tcPr>
          <w:p w14:paraId="57DABC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7285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D89DF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50.5</w:t>
            </w:r>
          </w:p>
        </w:tc>
        <w:tc>
          <w:tcPr>
            <w:tcW w:w="794" w:type="dxa"/>
            <w:noWrap/>
            <w:vAlign w:val="center"/>
            <w:hideMark/>
          </w:tcPr>
          <w:p w14:paraId="1D5F30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DBFC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DA97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12272</w:t>
            </w:r>
          </w:p>
        </w:tc>
        <w:tc>
          <w:tcPr>
            <w:tcW w:w="794" w:type="dxa"/>
            <w:vAlign w:val="center"/>
          </w:tcPr>
          <w:p w14:paraId="05BA08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624" w:type="dxa"/>
            <w:noWrap/>
            <w:vAlign w:val="center"/>
            <w:hideMark/>
          </w:tcPr>
          <w:p w14:paraId="4CEAB5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4C55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6E8C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660863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46101D2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75CD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12276</w:t>
            </w:r>
          </w:p>
        </w:tc>
        <w:tc>
          <w:tcPr>
            <w:tcW w:w="794" w:type="dxa"/>
            <w:vAlign w:val="center"/>
          </w:tcPr>
          <w:p w14:paraId="06630E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624" w:type="dxa"/>
            <w:noWrap/>
            <w:vAlign w:val="center"/>
            <w:hideMark/>
          </w:tcPr>
          <w:p w14:paraId="2137BB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24BC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6E53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19116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63A87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3B0A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12284</w:t>
            </w:r>
          </w:p>
        </w:tc>
        <w:tc>
          <w:tcPr>
            <w:tcW w:w="794" w:type="dxa"/>
            <w:vAlign w:val="center"/>
          </w:tcPr>
          <w:p w14:paraId="3B12A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624" w:type="dxa"/>
            <w:noWrap/>
            <w:vAlign w:val="center"/>
            <w:hideMark/>
          </w:tcPr>
          <w:p w14:paraId="54B526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828F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CDD0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5D638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A6F11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73465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12328</w:t>
            </w:r>
          </w:p>
        </w:tc>
        <w:tc>
          <w:tcPr>
            <w:tcW w:w="794" w:type="dxa"/>
            <w:vAlign w:val="center"/>
          </w:tcPr>
          <w:p w14:paraId="275D8F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624" w:type="dxa"/>
            <w:noWrap/>
            <w:vAlign w:val="center"/>
            <w:hideMark/>
          </w:tcPr>
          <w:p w14:paraId="4B49C3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E0DA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3058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1CCD7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6924C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0DD1A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12333</w:t>
            </w:r>
          </w:p>
        </w:tc>
        <w:tc>
          <w:tcPr>
            <w:tcW w:w="794" w:type="dxa"/>
            <w:vAlign w:val="center"/>
          </w:tcPr>
          <w:p w14:paraId="573204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624" w:type="dxa"/>
            <w:noWrap/>
            <w:vAlign w:val="center"/>
            <w:hideMark/>
          </w:tcPr>
          <w:p w14:paraId="34E1ED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A5578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BF0F8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067EB9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175FB6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7DBAE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12336</w:t>
            </w:r>
          </w:p>
        </w:tc>
        <w:tc>
          <w:tcPr>
            <w:tcW w:w="794" w:type="dxa"/>
            <w:vAlign w:val="center"/>
          </w:tcPr>
          <w:p w14:paraId="737965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624" w:type="dxa"/>
            <w:noWrap/>
            <w:vAlign w:val="center"/>
            <w:hideMark/>
          </w:tcPr>
          <w:p w14:paraId="1348F0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3859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DE8E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4105D2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74A6AF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E9DAE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12340</w:t>
            </w:r>
          </w:p>
        </w:tc>
        <w:tc>
          <w:tcPr>
            <w:tcW w:w="794" w:type="dxa"/>
            <w:vAlign w:val="center"/>
          </w:tcPr>
          <w:p w14:paraId="1F8031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624" w:type="dxa"/>
            <w:noWrap/>
            <w:vAlign w:val="center"/>
            <w:hideMark/>
          </w:tcPr>
          <w:p w14:paraId="13FBBE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EFB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EA51C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F3034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DB3F4B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F7144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12356</w:t>
            </w:r>
          </w:p>
        </w:tc>
        <w:tc>
          <w:tcPr>
            <w:tcW w:w="794" w:type="dxa"/>
            <w:vAlign w:val="center"/>
          </w:tcPr>
          <w:p w14:paraId="5DD27D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624" w:type="dxa"/>
            <w:noWrap/>
            <w:vAlign w:val="center"/>
            <w:hideMark/>
          </w:tcPr>
          <w:p w14:paraId="6F3010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0692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2614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CFA69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5AF6DA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03AD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12361</w:t>
            </w:r>
          </w:p>
        </w:tc>
        <w:tc>
          <w:tcPr>
            <w:tcW w:w="794" w:type="dxa"/>
            <w:vAlign w:val="center"/>
          </w:tcPr>
          <w:p w14:paraId="289F32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624" w:type="dxa"/>
            <w:noWrap/>
            <w:vAlign w:val="center"/>
            <w:hideMark/>
          </w:tcPr>
          <w:p w14:paraId="7E5EB9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07A9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7F1FB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945EF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61049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D28A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12364</w:t>
            </w:r>
          </w:p>
        </w:tc>
        <w:tc>
          <w:tcPr>
            <w:tcW w:w="794" w:type="dxa"/>
            <w:vAlign w:val="center"/>
          </w:tcPr>
          <w:p w14:paraId="38AE22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624" w:type="dxa"/>
            <w:noWrap/>
            <w:vAlign w:val="center"/>
            <w:hideMark/>
          </w:tcPr>
          <w:p w14:paraId="0B5C54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029BE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C738C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47D5F4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A85F6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E85B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12368</w:t>
            </w:r>
          </w:p>
        </w:tc>
        <w:tc>
          <w:tcPr>
            <w:tcW w:w="794" w:type="dxa"/>
            <w:vAlign w:val="center"/>
          </w:tcPr>
          <w:p w14:paraId="12065B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624" w:type="dxa"/>
            <w:noWrap/>
            <w:vAlign w:val="center"/>
            <w:hideMark/>
          </w:tcPr>
          <w:p w14:paraId="18FAA1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2119F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913B9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4C2C9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4C5D8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60BE2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12371</w:t>
            </w:r>
          </w:p>
        </w:tc>
        <w:tc>
          <w:tcPr>
            <w:tcW w:w="794" w:type="dxa"/>
            <w:vAlign w:val="center"/>
          </w:tcPr>
          <w:p w14:paraId="2F6C69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624" w:type="dxa"/>
            <w:noWrap/>
            <w:vAlign w:val="center"/>
            <w:hideMark/>
          </w:tcPr>
          <w:p w14:paraId="6D29E3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FFE2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5AB75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C6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0AE87A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CB92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12376</w:t>
            </w:r>
          </w:p>
        </w:tc>
        <w:tc>
          <w:tcPr>
            <w:tcW w:w="794" w:type="dxa"/>
            <w:vAlign w:val="center"/>
          </w:tcPr>
          <w:p w14:paraId="304878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624" w:type="dxa"/>
            <w:noWrap/>
            <w:vAlign w:val="center"/>
            <w:hideMark/>
          </w:tcPr>
          <w:p w14:paraId="6735EE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1A9D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1F27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313747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18.7</w:t>
            </w:r>
          </w:p>
        </w:tc>
      </w:tr>
      <w:tr w:rsidR="009F2394" w:rsidRPr="008361E1" w14:paraId="322349D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622A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12461</w:t>
            </w:r>
          </w:p>
        </w:tc>
        <w:tc>
          <w:tcPr>
            <w:tcW w:w="794" w:type="dxa"/>
            <w:vAlign w:val="center"/>
          </w:tcPr>
          <w:p w14:paraId="44BB26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624" w:type="dxa"/>
            <w:noWrap/>
            <w:vAlign w:val="center"/>
            <w:hideMark/>
          </w:tcPr>
          <w:p w14:paraId="5AC57B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0F75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D1C65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18.7</w:t>
            </w:r>
          </w:p>
        </w:tc>
        <w:tc>
          <w:tcPr>
            <w:tcW w:w="794" w:type="dxa"/>
            <w:noWrap/>
            <w:vAlign w:val="center"/>
            <w:hideMark/>
          </w:tcPr>
          <w:p w14:paraId="6570C4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17D85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4A6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12469</w:t>
            </w:r>
          </w:p>
        </w:tc>
        <w:tc>
          <w:tcPr>
            <w:tcW w:w="794" w:type="dxa"/>
            <w:vAlign w:val="center"/>
          </w:tcPr>
          <w:p w14:paraId="0EF9F9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624" w:type="dxa"/>
            <w:noWrap/>
            <w:vAlign w:val="center"/>
            <w:hideMark/>
          </w:tcPr>
          <w:p w14:paraId="26DA1C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8727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40A87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2FEBB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4C0E9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7309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12478</w:t>
            </w:r>
          </w:p>
        </w:tc>
        <w:tc>
          <w:tcPr>
            <w:tcW w:w="794" w:type="dxa"/>
            <w:vAlign w:val="center"/>
          </w:tcPr>
          <w:p w14:paraId="5345E1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624" w:type="dxa"/>
            <w:noWrap/>
            <w:vAlign w:val="center"/>
            <w:hideMark/>
          </w:tcPr>
          <w:p w14:paraId="3ADF13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0427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96E1E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091D2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49CF20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8853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12484</w:t>
            </w:r>
          </w:p>
        </w:tc>
        <w:tc>
          <w:tcPr>
            <w:tcW w:w="794" w:type="dxa"/>
            <w:vAlign w:val="center"/>
          </w:tcPr>
          <w:p w14:paraId="4A7C02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12487</w:t>
            </w:r>
          </w:p>
        </w:tc>
        <w:tc>
          <w:tcPr>
            <w:tcW w:w="624" w:type="dxa"/>
            <w:noWrap/>
            <w:vAlign w:val="center"/>
            <w:hideMark/>
          </w:tcPr>
          <w:p w14:paraId="126A49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8D30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7956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42FAA5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18.4</w:t>
            </w:r>
          </w:p>
        </w:tc>
      </w:tr>
      <w:tr w:rsidR="009F2394" w:rsidRPr="008361E1" w14:paraId="20F74A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FCA0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12487</w:t>
            </w:r>
          </w:p>
        </w:tc>
        <w:tc>
          <w:tcPr>
            <w:tcW w:w="794" w:type="dxa"/>
            <w:vAlign w:val="center"/>
          </w:tcPr>
          <w:p w14:paraId="7DB09D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624" w:type="dxa"/>
            <w:noWrap/>
            <w:vAlign w:val="center"/>
            <w:hideMark/>
          </w:tcPr>
          <w:p w14:paraId="7B8F76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CF67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D4D9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18.4</w:t>
            </w:r>
          </w:p>
        </w:tc>
        <w:tc>
          <w:tcPr>
            <w:tcW w:w="794" w:type="dxa"/>
            <w:noWrap/>
            <w:vAlign w:val="center"/>
            <w:hideMark/>
          </w:tcPr>
          <w:p w14:paraId="64A820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925337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E09E9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12493</w:t>
            </w:r>
          </w:p>
        </w:tc>
        <w:tc>
          <w:tcPr>
            <w:tcW w:w="794" w:type="dxa"/>
            <w:vAlign w:val="center"/>
          </w:tcPr>
          <w:p w14:paraId="493157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624" w:type="dxa"/>
            <w:noWrap/>
            <w:vAlign w:val="center"/>
            <w:hideMark/>
          </w:tcPr>
          <w:p w14:paraId="04F7D1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269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D2B9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B59A5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DB02C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4EE7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12503</w:t>
            </w:r>
          </w:p>
        </w:tc>
        <w:tc>
          <w:tcPr>
            <w:tcW w:w="794" w:type="dxa"/>
            <w:vAlign w:val="center"/>
          </w:tcPr>
          <w:p w14:paraId="40AD4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624" w:type="dxa"/>
            <w:noWrap/>
            <w:vAlign w:val="center"/>
            <w:hideMark/>
          </w:tcPr>
          <w:p w14:paraId="52143F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55C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32C18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DB46C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4C5F995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9986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12507</w:t>
            </w:r>
          </w:p>
        </w:tc>
        <w:tc>
          <w:tcPr>
            <w:tcW w:w="794" w:type="dxa"/>
            <w:vAlign w:val="center"/>
          </w:tcPr>
          <w:p w14:paraId="4ECF12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624" w:type="dxa"/>
            <w:noWrap/>
            <w:vAlign w:val="center"/>
            <w:hideMark/>
          </w:tcPr>
          <w:p w14:paraId="78FA19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AF32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2AD3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471003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13.8</w:t>
            </w:r>
          </w:p>
        </w:tc>
      </w:tr>
      <w:tr w:rsidR="009F2394" w:rsidRPr="008361E1" w14:paraId="2C2028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8AF31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12510</w:t>
            </w:r>
          </w:p>
        </w:tc>
        <w:tc>
          <w:tcPr>
            <w:tcW w:w="794" w:type="dxa"/>
            <w:vAlign w:val="center"/>
          </w:tcPr>
          <w:p w14:paraId="0F9D0B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624" w:type="dxa"/>
            <w:noWrap/>
            <w:vAlign w:val="center"/>
            <w:hideMark/>
          </w:tcPr>
          <w:p w14:paraId="16CA67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ED81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B97B0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13.8</w:t>
            </w:r>
          </w:p>
        </w:tc>
        <w:tc>
          <w:tcPr>
            <w:tcW w:w="794" w:type="dxa"/>
            <w:noWrap/>
            <w:vAlign w:val="center"/>
            <w:hideMark/>
          </w:tcPr>
          <w:p w14:paraId="156704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53C89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B3FF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12514</w:t>
            </w:r>
          </w:p>
        </w:tc>
        <w:tc>
          <w:tcPr>
            <w:tcW w:w="794" w:type="dxa"/>
            <w:vAlign w:val="center"/>
          </w:tcPr>
          <w:p w14:paraId="5C6C27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624" w:type="dxa"/>
            <w:noWrap/>
            <w:vAlign w:val="center"/>
            <w:hideMark/>
          </w:tcPr>
          <w:p w14:paraId="3C275A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CB0E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4FDCE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DC30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7A72A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E0F0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12517</w:t>
            </w:r>
          </w:p>
        </w:tc>
        <w:tc>
          <w:tcPr>
            <w:tcW w:w="794" w:type="dxa"/>
            <w:vAlign w:val="center"/>
          </w:tcPr>
          <w:p w14:paraId="551440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624" w:type="dxa"/>
            <w:noWrap/>
            <w:vAlign w:val="center"/>
            <w:hideMark/>
          </w:tcPr>
          <w:p w14:paraId="04F407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D7E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5E61B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7B78C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5DE942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11BED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12521</w:t>
            </w:r>
          </w:p>
        </w:tc>
        <w:tc>
          <w:tcPr>
            <w:tcW w:w="794" w:type="dxa"/>
            <w:vAlign w:val="center"/>
          </w:tcPr>
          <w:p w14:paraId="5AD395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624" w:type="dxa"/>
            <w:noWrap/>
            <w:vAlign w:val="center"/>
            <w:hideMark/>
          </w:tcPr>
          <w:p w14:paraId="021937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84F1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3AFF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795F7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343DA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B784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12524</w:t>
            </w:r>
          </w:p>
        </w:tc>
        <w:tc>
          <w:tcPr>
            <w:tcW w:w="794" w:type="dxa"/>
            <w:vAlign w:val="center"/>
          </w:tcPr>
          <w:p w14:paraId="135E8A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624" w:type="dxa"/>
            <w:noWrap/>
            <w:vAlign w:val="center"/>
            <w:hideMark/>
          </w:tcPr>
          <w:p w14:paraId="2D01B2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2C82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850B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607C6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387D8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3073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12528</w:t>
            </w:r>
          </w:p>
        </w:tc>
        <w:tc>
          <w:tcPr>
            <w:tcW w:w="794" w:type="dxa"/>
            <w:vAlign w:val="center"/>
          </w:tcPr>
          <w:p w14:paraId="66DC3F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624" w:type="dxa"/>
            <w:noWrap/>
            <w:vAlign w:val="center"/>
            <w:hideMark/>
          </w:tcPr>
          <w:p w14:paraId="2A8CAE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07A5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763D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519E3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AC024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33DB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12544</w:t>
            </w:r>
          </w:p>
        </w:tc>
        <w:tc>
          <w:tcPr>
            <w:tcW w:w="794" w:type="dxa"/>
            <w:vAlign w:val="center"/>
          </w:tcPr>
          <w:p w14:paraId="2F7071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624" w:type="dxa"/>
            <w:noWrap/>
            <w:vAlign w:val="center"/>
            <w:hideMark/>
          </w:tcPr>
          <w:p w14:paraId="07BBA6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F269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2B36B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82F54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7545951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773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12549</w:t>
            </w:r>
          </w:p>
        </w:tc>
        <w:tc>
          <w:tcPr>
            <w:tcW w:w="794" w:type="dxa"/>
            <w:vAlign w:val="center"/>
          </w:tcPr>
          <w:p w14:paraId="7262BA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624" w:type="dxa"/>
            <w:noWrap/>
            <w:vAlign w:val="center"/>
            <w:hideMark/>
          </w:tcPr>
          <w:p w14:paraId="5090BC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97FB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8CE0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678F08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14.7</w:t>
            </w:r>
          </w:p>
        </w:tc>
      </w:tr>
      <w:tr w:rsidR="009F2394" w:rsidRPr="008361E1" w14:paraId="07C3013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74E8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12552</w:t>
            </w:r>
          </w:p>
        </w:tc>
        <w:tc>
          <w:tcPr>
            <w:tcW w:w="794" w:type="dxa"/>
            <w:vAlign w:val="center"/>
          </w:tcPr>
          <w:p w14:paraId="6513AD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624" w:type="dxa"/>
            <w:noWrap/>
            <w:vAlign w:val="center"/>
            <w:hideMark/>
          </w:tcPr>
          <w:p w14:paraId="3EEE4E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3FD7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73305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14.7</w:t>
            </w:r>
          </w:p>
        </w:tc>
        <w:tc>
          <w:tcPr>
            <w:tcW w:w="794" w:type="dxa"/>
            <w:noWrap/>
            <w:vAlign w:val="center"/>
            <w:hideMark/>
          </w:tcPr>
          <w:p w14:paraId="0B66F4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D709A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1FD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12556</w:t>
            </w:r>
          </w:p>
        </w:tc>
        <w:tc>
          <w:tcPr>
            <w:tcW w:w="794" w:type="dxa"/>
            <w:vAlign w:val="center"/>
          </w:tcPr>
          <w:p w14:paraId="50327C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624" w:type="dxa"/>
            <w:noWrap/>
            <w:vAlign w:val="center"/>
            <w:hideMark/>
          </w:tcPr>
          <w:p w14:paraId="3BCFFA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B830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92929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B3BBA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B945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E5D9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12559</w:t>
            </w:r>
          </w:p>
        </w:tc>
        <w:tc>
          <w:tcPr>
            <w:tcW w:w="794" w:type="dxa"/>
            <w:vAlign w:val="center"/>
          </w:tcPr>
          <w:p w14:paraId="23CA92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624" w:type="dxa"/>
            <w:noWrap/>
            <w:vAlign w:val="center"/>
            <w:hideMark/>
          </w:tcPr>
          <w:p w14:paraId="2D6CE1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105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EED57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254EA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2BF6008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A8F1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12602</w:t>
            </w:r>
          </w:p>
        </w:tc>
        <w:tc>
          <w:tcPr>
            <w:tcW w:w="794" w:type="dxa"/>
            <w:vAlign w:val="center"/>
          </w:tcPr>
          <w:p w14:paraId="04107B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624" w:type="dxa"/>
            <w:noWrap/>
            <w:vAlign w:val="center"/>
            <w:hideMark/>
          </w:tcPr>
          <w:p w14:paraId="074DEB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5093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1D9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5A4534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105.0</w:t>
            </w:r>
          </w:p>
        </w:tc>
      </w:tr>
      <w:tr w:rsidR="009F2394" w:rsidRPr="008361E1" w14:paraId="354E6F2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F8F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12614</w:t>
            </w:r>
          </w:p>
        </w:tc>
        <w:tc>
          <w:tcPr>
            <w:tcW w:w="794" w:type="dxa"/>
            <w:vAlign w:val="center"/>
          </w:tcPr>
          <w:p w14:paraId="13B280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624" w:type="dxa"/>
            <w:noWrap/>
            <w:vAlign w:val="center"/>
            <w:hideMark/>
          </w:tcPr>
          <w:p w14:paraId="41E7EB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3C0F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3C78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105.0</w:t>
            </w:r>
          </w:p>
        </w:tc>
        <w:tc>
          <w:tcPr>
            <w:tcW w:w="794" w:type="dxa"/>
            <w:noWrap/>
            <w:vAlign w:val="center"/>
            <w:hideMark/>
          </w:tcPr>
          <w:p w14:paraId="7ADE18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7C15EBC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0B65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12617</w:t>
            </w:r>
          </w:p>
        </w:tc>
        <w:tc>
          <w:tcPr>
            <w:tcW w:w="794" w:type="dxa"/>
            <w:vAlign w:val="center"/>
          </w:tcPr>
          <w:p w14:paraId="5936C9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624" w:type="dxa"/>
            <w:noWrap/>
            <w:vAlign w:val="center"/>
            <w:hideMark/>
          </w:tcPr>
          <w:p w14:paraId="25D711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B628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54F69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280A3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95.4</w:t>
            </w:r>
          </w:p>
        </w:tc>
      </w:tr>
      <w:tr w:rsidR="009F2394" w:rsidRPr="008361E1" w14:paraId="2B4243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285D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12622</w:t>
            </w:r>
          </w:p>
        </w:tc>
        <w:tc>
          <w:tcPr>
            <w:tcW w:w="794" w:type="dxa"/>
            <w:vAlign w:val="center"/>
          </w:tcPr>
          <w:p w14:paraId="2BD52F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624" w:type="dxa"/>
            <w:noWrap/>
            <w:vAlign w:val="center"/>
            <w:hideMark/>
          </w:tcPr>
          <w:p w14:paraId="2C7C89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A68A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18D7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95.4</w:t>
            </w:r>
          </w:p>
        </w:tc>
        <w:tc>
          <w:tcPr>
            <w:tcW w:w="794" w:type="dxa"/>
            <w:noWrap/>
            <w:vAlign w:val="center"/>
            <w:hideMark/>
          </w:tcPr>
          <w:p w14:paraId="641F99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24040D4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729E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12626</w:t>
            </w:r>
          </w:p>
        </w:tc>
        <w:tc>
          <w:tcPr>
            <w:tcW w:w="794" w:type="dxa"/>
            <w:vAlign w:val="center"/>
          </w:tcPr>
          <w:p w14:paraId="1BAF4A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624" w:type="dxa"/>
            <w:noWrap/>
            <w:vAlign w:val="center"/>
            <w:hideMark/>
          </w:tcPr>
          <w:p w14:paraId="2ECEA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2D81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D3CA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2E057F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82.4</w:t>
            </w:r>
          </w:p>
        </w:tc>
      </w:tr>
      <w:tr w:rsidR="009F2394" w:rsidRPr="008361E1" w14:paraId="13611AB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7D11D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12629</w:t>
            </w:r>
          </w:p>
        </w:tc>
        <w:tc>
          <w:tcPr>
            <w:tcW w:w="794" w:type="dxa"/>
            <w:vAlign w:val="center"/>
          </w:tcPr>
          <w:p w14:paraId="3B212F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624" w:type="dxa"/>
            <w:noWrap/>
            <w:vAlign w:val="center"/>
            <w:hideMark/>
          </w:tcPr>
          <w:p w14:paraId="03388F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084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4258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82.4</w:t>
            </w:r>
          </w:p>
        </w:tc>
        <w:tc>
          <w:tcPr>
            <w:tcW w:w="794" w:type="dxa"/>
            <w:noWrap/>
            <w:vAlign w:val="center"/>
            <w:hideMark/>
          </w:tcPr>
          <w:p w14:paraId="0F5A39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3734BA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BDBA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12639</w:t>
            </w:r>
          </w:p>
        </w:tc>
        <w:tc>
          <w:tcPr>
            <w:tcW w:w="794" w:type="dxa"/>
            <w:vAlign w:val="center"/>
          </w:tcPr>
          <w:p w14:paraId="6C35FC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624" w:type="dxa"/>
            <w:noWrap/>
            <w:vAlign w:val="center"/>
            <w:hideMark/>
          </w:tcPr>
          <w:p w14:paraId="6E2A06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3AF9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8792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E023E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97.4</w:t>
            </w:r>
          </w:p>
        </w:tc>
      </w:tr>
      <w:tr w:rsidR="009F2394" w:rsidRPr="008361E1" w14:paraId="79B285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06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12642</w:t>
            </w:r>
          </w:p>
        </w:tc>
        <w:tc>
          <w:tcPr>
            <w:tcW w:w="794" w:type="dxa"/>
            <w:vAlign w:val="center"/>
          </w:tcPr>
          <w:p w14:paraId="6BFBE8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624" w:type="dxa"/>
            <w:noWrap/>
            <w:vAlign w:val="center"/>
            <w:hideMark/>
          </w:tcPr>
          <w:p w14:paraId="3A03EA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3CF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208C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97.4</w:t>
            </w:r>
          </w:p>
        </w:tc>
        <w:tc>
          <w:tcPr>
            <w:tcW w:w="794" w:type="dxa"/>
            <w:noWrap/>
            <w:vAlign w:val="center"/>
            <w:hideMark/>
          </w:tcPr>
          <w:p w14:paraId="79BA43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44B118B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B1BF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12646</w:t>
            </w:r>
          </w:p>
        </w:tc>
        <w:tc>
          <w:tcPr>
            <w:tcW w:w="794" w:type="dxa"/>
            <w:vAlign w:val="center"/>
          </w:tcPr>
          <w:p w14:paraId="4E0315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624" w:type="dxa"/>
            <w:noWrap/>
            <w:vAlign w:val="center"/>
            <w:hideMark/>
          </w:tcPr>
          <w:p w14:paraId="6759D7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CA3BE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0D388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3E3650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82.7</w:t>
            </w:r>
          </w:p>
        </w:tc>
      </w:tr>
      <w:tr w:rsidR="009F2394" w:rsidRPr="008361E1" w14:paraId="0D89EB6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DF5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12651</w:t>
            </w:r>
          </w:p>
        </w:tc>
        <w:tc>
          <w:tcPr>
            <w:tcW w:w="794" w:type="dxa"/>
            <w:vAlign w:val="center"/>
          </w:tcPr>
          <w:p w14:paraId="0783B1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624" w:type="dxa"/>
            <w:noWrap/>
            <w:vAlign w:val="center"/>
            <w:hideMark/>
          </w:tcPr>
          <w:p w14:paraId="62334E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5B0A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AD4A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82.7</w:t>
            </w:r>
          </w:p>
        </w:tc>
        <w:tc>
          <w:tcPr>
            <w:tcW w:w="794" w:type="dxa"/>
            <w:noWrap/>
            <w:vAlign w:val="center"/>
            <w:hideMark/>
          </w:tcPr>
          <w:p w14:paraId="4314BC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643E112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18EF8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12654</w:t>
            </w:r>
          </w:p>
        </w:tc>
        <w:tc>
          <w:tcPr>
            <w:tcW w:w="794" w:type="dxa"/>
            <w:vAlign w:val="center"/>
          </w:tcPr>
          <w:p w14:paraId="7AA962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624" w:type="dxa"/>
            <w:noWrap/>
            <w:vAlign w:val="center"/>
            <w:hideMark/>
          </w:tcPr>
          <w:p w14:paraId="4F3AC0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02E5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63194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271178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74.5</w:t>
            </w:r>
          </w:p>
        </w:tc>
      </w:tr>
      <w:tr w:rsidR="009F2394" w:rsidRPr="008361E1" w14:paraId="796174B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24D4F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12658</w:t>
            </w:r>
          </w:p>
        </w:tc>
        <w:tc>
          <w:tcPr>
            <w:tcW w:w="794" w:type="dxa"/>
            <w:vAlign w:val="center"/>
          </w:tcPr>
          <w:p w14:paraId="6C0AF2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624" w:type="dxa"/>
            <w:noWrap/>
            <w:vAlign w:val="center"/>
            <w:hideMark/>
          </w:tcPr>
          <w:p w14:paraId="7B0EB2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D32B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93A51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74.5</w:t>
            </w:r>
          </w:p>
        </w:tc>
        <w:tc>
          <w:tcPr>
            <w:tcW w:w="794" w:type="dxa"/>
            <w:noWrap/>
            <w:vAlign w:val="center"/>
            <w:hideMark/>
          </w:tcPr>
          <w:p w14:paraId="3D6226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2EFA3C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C7245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12668</w:t>
            </w:r>
          </w:p>
        </w:tc>
        <w:tc>
          <w:tcPr>
            <w:tcW w:w="794" w:type="dxa"/>
            <w:vAlign w:val="center"/>
          </w:tcPr>
          <w:p w14:paraId="34C9D6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624" w:type="dxa"/>
            <w:noWrap/>
            <w:vAlign w:val="center"/>
            <w:hideMark/>
          </w:tcPr>
          <w:p w14:paraId="3E301B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6922B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0A3A7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615257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38.7</w:t>
            </w:r>
          </w:p>
        </w:tc>
      </w:tr>
      <w:tr w:rsidR="009F2394" w:rsidRPr="008361E1" w14:paraId="098ED7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FF0E1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12671</w:t>
            </w:r>
          </w:p>
        </w:tc>
        <w:tc>
          <w:tcPr>
            <w:tcW w:w="794" w:type="dxa"/>
            <w:vAlign w:val="center"/>
          </w:tcPr>
          <w:p w14:paraId="63CD17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624" w:type="dxa"/>
            <w:noWrap/>
            <w:vAlign w:val="center"/>
            <w:hideMark/>
          </w:tcPr>
          <w:p w14:paraId="4E14D0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8ECD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46351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38.7</w:t>
            </w:r>
          </w:p>
        </w:tc>
        <w:tc>
          <w:tcPr>
            <w:tcW w:w="794" w:type="dxa"/>
            <w:noWrap/>
            <w:vAlign w:val="center"/>
            <w:hideMark/>
          </w:tcPr>
          <w:p w14:paraId="214906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146D8FC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7B5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12679</w:t>
            </w:r>
          </w:p>
        </w:tc>
        <w:tc>
          <w:tcPr>
            <w:tcW w:w="794" w:type="dxa"/>
            <w:vAlign w:val="center"/>
          </w:tcPr>
          <w:p w14:paraId="04EC2D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624" w:type="dxa"/>
            <w:noWrap/>
            <w:vAlign w:val="center"/>
            <w:hideMark/>
          </w:tcPr>
          <w:p w14:paraId="73AC56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7BF9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028FB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6F3662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64.0</w:t>
            </w:r>
          </w:p>
        </w:tc>
      </w:tr>
      <w:tr w:rsidR="009F2394" w:rsidRPr="008361E1" w14:paraId="3C25CEE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0D56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12695</w:t>
            </w:r>
          </w:p>
        </w:tc>
        <w:tc>
          <w:tcPr>
            <w:tcW w:w="794" w:type="dxa"/>
            <w:vAlign w:val="center"/>
          </w:tcPr>
          <w:p w14:paraId="4E7889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624" w:type="dxa"/>
            <w:noWrap/>
            <w:vAlign w:val="center"/>
            <w:hideMark/>
          </w:tcPr>
          <w:p w14:paraId="013316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0285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BC52A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64.0</w:t>
            </w:r>
          </w:p>
        </w:tc>
        <w:tc>
          <w:tcPr>
            <w:tcW w:w="794" w:type="dxa"/>
            <w:noWrap/>
            <w:vAlign w:val="center"/>
            <w:hideMark/>
          </w:tcPr>
          <w:p w14:paraId="75EDBA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4527A2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FD2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12702</w:t>
            </w:r>
          </w:p>
        </w:tc>
        <w:tc>
          <w:tcPr>
            <w:tcW w:w="794" w:type="dxa"/>
            <w:vAlign w:val="center"/>
          </w:tcPr>
          <w:p w14:paraId="6FBC77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624" w:type="dxa"/>
            <w:noWrap/>
            <w:vAlign w:val="center"/>
            <w:hideMark/>
          </w:tcPr>
          <w:p w14:paraId="2C53CA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A77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C2179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3B4AF1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25.9</w:t>
            </w:r>
          </w:p>
        </w:tc>
      </w:tr>
      <w:tr w:rsidR="009F2394" w:rsidRPr="008361E1" w14:paraId="783006A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82376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12705</w:t>
            </w:r>
          </w:p>
        </w:tc>
        <w:tc>
          <w:tcPr>
            <w:tcW w:w="794" w:type="dxa"/>
            <w:vAlign w:val="center"/>
          </w:tcPr>
          <w:p w14:paraId="4A9540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624" w:type="dxa"/>
            <w:noWrap/>
            <w:vAlign w:val="center"/>
            <w:hideMark/>
          </w:tcPr>
          <w:p w14:paraId="5AC896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519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7B51A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25.9</w:t>
            </w:r>
          </w:p>
        </w:tc>
        <w:tc>
          <w:tcPr>
            <w:tcW w:w="794" w:type="dxa"/>
            <w:noWrap/>
            <w:vAlign w:val="center"/>
            <w:hideMark/>
          </w:tcPr>
          <w:p w14:paraId="09C225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2C4DF0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7C19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12711</w:t>
            </w:r>
          </w:p>
        </w:tc>
        <w:tc>
          <w:tcPr>
            <w:tcW w:w="794" w:type="dxa"/>
            <w:vAlign w:val="center"/>
          </w:tcPr>
          <w:p w14:paraId="64F76F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624" w:type="dxa"/>
            <w:noWrap/>
            <w:vAlign w:val="center"/>
            <w:hideMark/>
          </w:tcPr>
          <w:p w14:paraId="037E20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A536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52A1D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0BCC00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47.8</w:t>
            </w:r>
          </w:p>
        </w:tc>
      </w:tr>
      <w:tr w:rsidR="009F2394" w:rsidRPr="008361E1" w14:paraId="1AD340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FFB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12714</w:t>
            </w:r>
          </w:p>
        </w:tc>
        <w:tc>
          <w:tcPr>
            <w:tcW w:w="794" w:type="dxa"/>
            <w:vAlign w:val="center"/>
          </w:tcPr>
          <w:p w14:paraId="2B6A79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624" w:type="dxa"/>
            <w:noWrap/>
            <w:vAlign w:val="center"/>
            <w:hideMark/>
          </w:tcPr>
          <w:p w14:paraId="2EC401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BBD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0FDB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47.8</w:t>
            </w:r>
          </w:p>
        </w:tc>
        <w:tc>
          <w:tcPr>
            <w:tcW w:w="794" w:type="dxa"/>
            <w:noWrap/>
            <w:vAlign w:val="center"/>
            <w:hideMark/>
          </w:tcPr>
          <w:p w14:paraId="7953B1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29D0FFD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5A05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12718</w:t>
            </w:r>
          </w:p>
        </w:tc>
        <w:tc>
          <w:tcPr>
            <w:tcW w:w="794" w:type="dxa"/>
            <w:vAlign w:val="center"/>
          </w:tcPr>
          <w:p w14:paraId="598D5E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624" w:type="dxa"/>
            <w:noWrap/>
            <w:vAlign w:val="center"/>
            <w:hideMark/>
          </w:tcPr>
          <w:p w14:paraId="1F660C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EC15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3EF42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CC983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36.0</w:t>
            </w:r>
          </w:p>
        </w:tc>
      </w:tr>
      <w:tr w:rsidR="009F2394" w:rsidRPr="008361E1" w14:paraId="001C022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3F52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12721</w:t>
            </w:r>
          </w:p>
        </w:tc>
        <w:tc>
          <w:tcPr>
            <w:tcW w:w="794" w:type="dxa"/>
            <w:vAlign w:val="center"/>
          </w:tcPr>
          <w:p w14:paraId="1710EA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624" w:type="dxa"/>
            <w:noWrap/>
            <w:vAlign w:val="center"/>
            <w:hideMark/>
          </w:tcPr>
          <w:p w14:paraId="7F0AC5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3B52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DC961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36.0</w:t>
            </w:r>
          </w:p>
        </w:tc>
        <w:tc>
          <w:tcPr>
            <w:tcW w:w="794" w:type="dxa"/>
            <w:noWrap/>
            <w:vAlign w:val="center"/>
            <w:hideMark/>
          </w:tcPr>
          <w:p w14:paraId="01B10B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667C51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AE6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12728</w:t>
            </w:r>
          </w:p>
        </w:tc>
        <w:tc>
          <w:tcPr>
            <w:tcW w:w="794" w:type="dxa"/>
            <w:vAlign w:val="center"/>
          </w:tcPr>
          <w:p w14:paraId="64BBF7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624" w:type="dxa"/>
            <w:noWrap/>
            <w:vAlign w:val="center"/>
            <w:hideMark/>
          </w:tcPr>
          <w:p w14:paraId="1A1B66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569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9E29A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553ED4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60.3</w:t>
            </w:r>
          </w:p>
        </w:tc>
      </w:tr>
      <w:tr w:rsidR="009F2394" w:rsidRPr="008361E1" w14:paraId="362D02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54882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12790</w:t>
            </w:r>
          </w:p>
        </w:tc>
        <w:tc>
          <w:tcPr>
            <w:tcW w:w="794" w:type="dxa"/>
            <w:vAlign w:val="center"/>
          </w:tcPr>
          <w:p w14:paraId="27F7DA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624" w:type="dxa"/>
            <w:noWrap/>
            <w:vAlign w:val="center"/>
            <w:hideMark/>
          </w:tcPr>
          <w:p w14:paraId="6A87DD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5A19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7FF1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60.3</w:t>
            </w:r>
          </w:p>
        </w:tc>
        <w:tc>
          <w:tcPr>
            <w:tcW w:w="794" w:type="dxa"/>
            <w:noWrap/>
            <w:vAlign w:val="center"/>
            <w:hideMark/>
          </w:tcPr>
          <w:p w14:paraId="176FC6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4677AC2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7D98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12796</w:t>
            </w:r>
          </w:p>
        </w:tc>
        <w:tc>
          <w:tcPr>
            <w:tcW w:w="794" w:type="dxa"/>
            <w:vAlign w:val="center"/>
          </w:tcPr>
          <w:p w14:paraId="2EC01B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624" w:type="dxa"/>
            <w:noWrap/>
            <w:vAlign w:val="center"/>
            <w:hideMark/>
          </w:tcPr>
          <w:p w14:paraId="1AFB58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7CB3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603F3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209D1D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36.4</w:t>
            </w:r>
          </w:p>
        </w:tc>
      </w:tr>
      <w:tr w:rsidR="009F2394" w:rsidRPr="008361E1" w14:paraId="796A01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149C8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12799</w:t>
            </w:r>
          </w:p>
        </w:tc>
        <w:tc>
          <w:tcPr>
            <w:tcW w:w="794" w:type="dxa"/>
            <w:vAlign w:val="center"/>
          </w:tcPr>
          <w:p w14:paraId="49C5B5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624" w:type="dxa"/>
            <w:noWrap/>
            <w:vAlign w:val="center"/>
            <w:hideMark/>
          </w:tcPr>
          <w:p w14:paraId="40D643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DEAC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78FFB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36.4</w:t>
            </w:r>
          </w:p>
        </w:tc>
        <w:tc>
          <w:tcPr>
            <w:tcW w:w="794" w:type="dxa"/>
            <w:noWrap/>
            <w:vAlign w:val="center"/>
            <w:hideMark/>
          </w:tcPr>
          <w:p w14:paraId="49AFD42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096098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893F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12806</w:t>
            </w:r>
          </w:p>
        </w:tc>
        <w:tc>
          <w:tcPr>
            <w:tcW w:w="794" w:type="dxa"/>
            <w:vAlign w:val="center"/>
          </w:tcPr>
          <w:p w14:paraId="13E07B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624" w:type="dxa"/>
            <w:noWrap/>
            <w:vAlign w:val="center"/>
            <w:hideMark/>
          </w:tcPr>
          <w:p w14:paraId="25FE81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AC56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1730D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35D361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49.0</w:t>
            </w:r>
          </w:p>
        </w:tc>
      </w:tr>
      <w:tr w:rsidR="009F2394" w:rsidRPr="008361E1" w14:paraId="45122F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8B3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12854</w:t>
            </w:r>
          </w:p>
        </w:tc>
        <w:tc>
          <w:tcPr>
            <w:tcW w:w="794" w:type="dxa"/>
            <w:vAlign w:val="center"/>
          </w:tcPr>
          <w:p w14:paraId="716577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624" w:type="dxa"/>
            <w:noWrap/>
            <w:vAlign w:val="center"/>
            <w:hideMark/>
          </w:tcPr>
          <w:p w14:paraId="5CAD23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553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A94E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49.0</w:t>
            </w:r>
          </w:p>
        </w:tc>
        <w:tc>
          <w:tcPr>
            <w:tcW w:w="794" w:type="dxa"/>
            <w:noWrap/>
            <w:vAlign w:val="center"/>
            <w:hideMark/>
          </w:tcPr>
          <w:p w14:paraId="41250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588CB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B7D4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12858</w:t>
            </w:r>
          </w:p>
        </w:tc>
        <w:tc>
          <w:tcPr>
            <w:tcW w:w="794" w:type="dxa"/>
            <w:vAlign w:val="center"/>
          </w:tcPr>
          <w:p w14:paraId="64C2C6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624" w:type="dxa"/>
            <w:noWrap/>
            <w:vAlign w:val="center"/>
            <w:hideMark/>
          </w:tcPr>
          <w:p w14:paraId="1F356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BB2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989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1397D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37.0</w:t>
            </w:r>
          </w:p>
        </w:tc>
      </w:tr>
      <w:tr w:rsidR="009F2394" w:rsidRPr="008361E1" w14:paraId="43B0BC5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067A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12861</w:t>
            </w:r>
          </w:p>
        </w:tc>
        <w:tc>
          <w:tcPr>
            <w:tcW w:w="794" w:type="dxa"/>
            <w:vAlign w:val="center"/>
          </w:tcPr>
          <w:p w14:paraId="0F9C5F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624" w:type="dxa"/>
            <w:noWrap/>
            <w:vAlign w:val="center"/>
            <w:hideMark/>
          </w:tcPr>
          <w:p w14:paraId="7D0449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81F3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C6571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37.0</w:t>
            </w:r>
          </w:p>
        </w:tc>
        <w:tc>
          <w:tcPr>
            <w:tcW w:w="794" w:type="dxa"/>
            <w:noWrap/>
            <w:vAlign w:val="center"/>
            <w:hideMark/>
          </w:tcPr>
          <w:p w14:paraId="7AC3C6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D63A2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533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12877</w:t>
            </w:r>
          </w:p>
        </w:tc>
        <w:tc>
          <w:tcPr>
            <w:tcW w:w="794" w:type="dxa"/>
            <w:vAlign w:val="center"/>
          </w:tcPr>
          <w:p w14:paraId="0A06EC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624" w:type="dxa"/>
            <w:noWrap/>
            <w:vAlign w:val="center"/>
            <w:hideMark/>
          </w:tcPr>
          <w:p w14:paraId="46BA52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0DEF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9B82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12DEEE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61.0</w:t>
            </w:r>
          </w:p>
        </w:tc>
      </w:tr>
      <w:tr w:rsidR="009F2394" w:rsidRPr="008361E1" w14:paraId="06E68A6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FB2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12926</w:t>
            </w:r>
          </w:p>
        </w:tc>
        <w:tc>
          <w:tcPr>
            <w:tcW w:w="794" w:type="dxa"/>
            <w:vAlign w:val="center"/>
          </w:tcPr>
          <w:p w14:paraId="521337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624" w:type="dxa"/>
            <w:noWrap/>
            <w:vAlign w:val="center"/>
            <w:hideMark/>
          </w:tcPr>
          <w:p w14:paraId="4632B0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A552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E6858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61.0</w:t>
            </w:r>
          </w:p>
        </w:tc>
        <w:tc>
          <w:tcPr>
            <w:tcW w:w="794" w:type="dxa"/>
            <w:noWrap/>
            <w:vAlign w:val="center"/>
            <w:hideMark/>
          </w:tcPr>
          <w:p w14:paraId="64114D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2FDD98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57A7E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12932</w:t>
            </w:r>
          </w:p>
        </w:tc>
        <w:tc>
          <w:tcPr>
            <w:tcW w:w="794" w:type="dxa"/>
            <w:vAlign w:val="center"/>
          </w:tcPr>
          <w:p w14:paraId="1ED1C5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624" w:type="dxa"/>
            <w:noWrap/>
            <w:vAlign w:val="center"/>
            <w:hideMark/>
          </w:tcPr>
          <w:p w14:paraId="709E24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DF423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FA32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2E773F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3256A96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3B176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12938</w:t>
            </w:r>
          </w:p>
        </w:tc>
        <w:tc>
          <w:tcPr>
            <w:tcW w:w="794" w:type="dxa"/>
            <w:vAlign w:val="center"/>
          </w:tcPr>
          <w:p w14:paraId="6CFCE5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624" w:type="dxa"/>
            <w:noWrap/>
            <w:vAlign w:val="center"/>
            <w:hideMark/>
          </w:tcPr>
          <w:p w14:paraId="3CFFB2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7A8B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0348C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0B074E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345E5B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AE40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12944</w:t>
            </w:r>
          </w:p>
        </w:tc>
        <w:tc>
          <w:tcPr>
            <w:tcW w:w="794" w:type="dxa"/>
            <w:vAlign w:val="center"/>
          </w:tcPr>
          <w:p w14:paraId="54FF2E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624" w:type="dxa"/>
            <w:noWrap/>
            <w:vAlign w:val="center"/>
            <w:hideMark/>
          </w:tcPr>
          <w:p w14:paraId="5CA4FE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C89F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AB5D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281E7A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43.2</w:t>
            </w:r>
          </w:p>
        </w:tc>
      </w:tr>
      <w:tr w:rsidR="009F2394" w:rsidRPr="008361E1" w14:paraId="60217F7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DA6E4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12959</w:t>
            </w:r>
          </w:p>
        </w:tc>
        <w:tc>
          <w:tcPr>
            <w:tcW w:w="794" w:type="dxa"/>
            <w:vAlign w:val="center"/>
          </w:tcPr>
          <w:p w14:paraId="30C4A4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624" w:type="dxa"/>
            <w:noWrap/>
            <w:vAlign w:val="center"/>
            <w:hideMark/>
          </w:tcPr>
          <w:p w14:paraId="02D785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1332B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3293C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43.2</w:t>
            </w:r>
          </w:p>
        </w:tc>
        <w:tc>
          <w:tcPr>
            <w:tcW w:w="794" w:type="dxa"/>
            <w:noWrap/>
            <w:vAlign w:val="center"/>
            <w:hideMark/>
          </w:tcPr>
          <w:p w14:paraId="1FF39E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170E658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22C3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12965</w:t>
            </w:r>
          </w:p>
        </w:tc>
        <w:tc>
          <w:tcPr>
            <w:tcW w:w="794" w:type="dxa"/>
            <w:vAlign w:val="center"/>
          </w:tcPr>
          <w:p w14:paraId="50B8C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624" w:type="dxa"/>
            <w:noWrap/>
            <w:vAlign w:val="center"/>
            <w:hideMark/>
          </w:tcPr>
          <w:p w14:paraId="5ACEF7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FDC8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03C1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3230D9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2F47BA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58AE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12968</w:t>
            </w:r>
          </w:p>
        </w:tc>
        <w:tc>
          <w:tcPr>
            <w:tcW w:w="794" w:type="dxa"/>
            <w:vAlign w:val="center"/>
          </w:tcPr>
          <w:p w14:paraId="4B21A3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624" w:type="dxa"/>
            <w:noWrap/>
            <w:vAlign w:val="center"/>
            <w:hideMark/>
          </w:tcPr>
          <w:p w14:paraId="648715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D4B74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2B91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29EC0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7D48979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D941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12974</w:t>
            </w:r>
          </w:p>
        </w:tc>
        <w:tc>
          <w:tcPr>
            <w:tcW w:w="794" w:type="dxa"/>
            <w:vAlign w:val="center"/>
          </w:tcPr>
          <w:p w14:paraId="42C2E2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624" w:type="dxa"/>
            <w:noWrap/>
            <w:vAlign w:val="center"/>
            <w:hideMark/>
          </w:tcPr>
          <w:p w14:paraId="496745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F04F7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2608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552EBE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46.7</w:t>
            </w:r>
          </w:p>
        </w:tc>
      </w:tr>
      <w:tr w:rsidR="009F2394" w:rsidRPr="008361E1" w14:paraId="6C2DB1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D99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12977</w:t>
            </w:r>
          </w:p>
        </w:tc>
        <w:tc>
          <w:tcPr>
            <w:tcW w:w="794" w:type="dxa"/>
            <w:vAlign w:val="center"/>
          </w:tcPr>
          <w:p w14:paraId="0A1F50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624" w:type="dxa"/>
            <w:noWrap/>
            <w:vAlign w:val="center"/>
            <w:hideMark/>
          </w:tcPr>
          <w:p w14:paraId="6E707D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DE79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52B06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46.7</w:t>
            </w:r>
          </w:p>
        </w:tc>
        <w:tc>
          <w:tcPr>
            <w:tcW w:w="794" w:type="dxa"/>
            <w:noWrap/>
            <w:vAlign w:val="center"/>
            <w:hideMark/>
          </w:tcPr>
          <w:p w14:paraId="4E995A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0035B7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7C44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12980</w:t>
            </w:r>
          </w:p>
        </w:tc>
        <w:tc>
          <w:tcPr>
            <w:tcW w:w="794" w:type="dxa"/>
            <w:vAlign w:val="center"/>
          </w:tcPr>
          <w:p w14:paraId="4F324B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624" w:type="dxa"/>
            <w:noWrap/>
            <w:vAlign w:val="center"/>
            <w:hideMark/>
          </w:tcPr>
          <w:p w14:paraId="578E5B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5E0E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25664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37603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37.9</w:t>
            </w:r>
          </w:p>
        </w:tc>
      </w:tr>
      <w:tr w:rsidR="009F2394" w:rsidRPr="008361E1" w14:paraId="72CE538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D23E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12983</w:t>
            </w:r>
          </w:p>
        </w:tc>
        <w:tc>
          <w:tcPr>
            <w:tcW w:w="794" w:type="dxa"/>
            <w:vAlign w:val="center"/>
          </w:tcPr>
          <w:p w14:paraId="47B987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624" w:type="dxa"/>
            <w:noWrap/>
            <w:vAlign w:val="center"/>
            <w:hideMark/>
          </w:tcPr>
          <w:p w14:paraId="3393CA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BA59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3042B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37.9</w:t>
            </w:r>
          </w:p>
        </w:tc>
        <w:tc>
          <w:tcPr>
            <w:tcW w:w="794" w:type="dxa"/>
            <w:noWrap/>
            <w:vAlign w:val="center"/>
            <w:hideMark/>
          </w:tcPr>
          <w:p w14:paraId="6215A0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7CE54A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67CD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12997</w:t>
            </w:r>
          </w:p>
        </w:tc>
        <w:tc>
          <w:tcPr>
            <w:tcW w:w="794" w:type="dxa"/>
            <w:vAlign w:val="center"/>
          </w:tcPr>
          <w:p w14:paraId="59424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624" w:type="dxa"/>
            <w:noWrap/>
            <w:vAlign w:val="center"/>
            <w:hideMark/>
          </w:tcPr>
          <w:p w14:paraId="5E29DC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70464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E95C8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3382B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54.9</w:t>
            </w:r>
          </w:p>
        </w:tc>
      </w:tr>
      <w:tr w:rsidR="009F2394" w:rsidRPr="008361E1" w14:paraId="666FE87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C0D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13053</w:t>
            </w:r>
          </w:p>
        </w:tc>
        <w:tc>
          <w:tcPr>
            <w:tcW w:w="794" w:type="dxa"/>
            <w:vAlign w:val="center"/>
          </w:tcPr>
          <w:p w14:paraId="635858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624" w:type="dxa"/>
            <w:noWrap/>
            <w:vAlign w:val="center"/>
            <w:hideMark/>
          </w:tcPr>
          <w:p w14:paraId="4F56EA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5C3D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1C32F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54.9</w:t>
            </w:r>
          </w:p>
        </w:tc>
        <w:tc>
          <w:tcPr>
            <w:tcW w:w="794" w:type="dxa"/>
            <w:noWrap/>
            <w:vAlign w:val="center"/>
            <w:hideMark/>
          </w:tcPr>
          <w:p w14:paraId="67FCC0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4B17855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F7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13060</w:t>
            </w:r>
          </w:p>
        </w:tc>
        <w:tc>
          <w:tcPr>
            <w:tcW w:w="794" w:type="dxa"/>
            <w:vAlign w:val="center"/>
          </w:tcPr>
          <w:p w14:paraId="588B28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624" w:type="dxa"/>
            <w:noWrap/>
            <w:vAlign w:val="center"/>
            <w:hideMark/>
          </w:tcPr>
          <w:p w14:paraId="6D98CA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AB27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61906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22.4</w:t>
            </w:r>
          </w:p>
        </w:tc>
        <w:tc>
          <w:tcPr>
            <w:tcW w:w="794" w:type="dxa"/>
            <w:noWrap/>
            <w:vAlign w:val="center"/>
            <w:hideMark/>
          </w:tcPr>
          <w:p w14:paraId="191EBB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22.4</w:t>
            </w:r>
          </w:p>
        </w:tc>
      </w:tr>
      <w:tr w:rsidR="009F2394" w:rsidRPr="008361E1" w14:paraId="17AC93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63E4C0"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13063</w:t>
            </w:r>
          </w:p>
        </w:tc>
        <w:tc>
          <w:tcPr>
            <w:tcW w:w="794" w:type="dxa"/>
            <w:vAlign w:val="center"/>
          </w:tcPr>
          <w:p w14:paraId="734B7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624" w:type="dxa"/>
            <w:noWrap/>
            <w:vAlign w:val="center"/>
          </w:tcPr>
          <w:p w14:paraId="31B22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B797F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1F0D48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22.4</w:t>
            </w:r>
          </w:p>
        </w:tc>
        <w:tc>
          <w:tcPr>
            <w:tcW w:w="794" w:type="dxa"/>
            <w:noWrap/>
            <w:vAlign w:val="center"/>
          </w:tcPr>
          <w:p w14:paraId="5BAD05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44E490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8BF8F"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13067</w:t>
            </w:r>
          </w:p>
        </w:tc>
        <w:tc>
          <w:tcPr>
            <w:tcW w:w="794" w:type="dxa"/>
            <w:vAlign w:val="center"/>
          </w:tcPr>
          <w:p w14:paraId="48F9A0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624" w:type="dxa"/>
            <w:noWrap/>
            <w:vAlign w:val="center"/>
          </w:tcPr>
          <w:p w14:paraId="2B848B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6E074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3BF13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26.2</w:t>
            </w:r>
          </w:p>
        </w:tc>
        <w:tc>
          <w:tcPr>
            <w:tcW w:w="794" w:type="dxa"/>
            <w:noWrap/>
            <w:vAlign w:val="center"/>
          </w:tcPr>
          <w:p w14:paraId="2F8964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26.2</w:t>
            </w:r>
          </w:p>
        </w:tc>
      </w:tr>
      <w:tr w:rsidR="009F2394" w:rsidRPr="008361E1" w14:paraId="6E6CB63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7D00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13072</w:t>
            </w:r>
          </w:p>
        </w:tc>
        <w:tc>
          <w:tcPr>
            <w:tcW w:w="794" w:type="dxa"/>
            <w:vAlign w:val="center"/>
          </w:tcPr>
          <w:p w14:paraId="497D47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624" w:type="dxa"/>
            <w:noWrap/>
            <w:vAlign w:val="center"/>
            <w:hideMark/>
          </w:tcPr>
          <w:p w14:paraId="66390B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D0A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D00F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26.2</w:t>
            </w:r>
          </w:p>
        </w:tc>
        <w:tc>
          <w:tcPr>
            <w:tcW w:w="794" w:type="dxa"/>
            <w:noWrap/>
            <w:vAlign w:val="center"/>
            <w:hideMark/>
          </w:tcPr>
          <w:p w14:paraId="0EFBD6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21AEA13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972E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13075</w:t>
            </w:r>
          </w:p>
        </w:tc>
        <w:tc>
          <w:tcPr>
            <w:tcW w:w="794" w:type="dxa"/>
            <w:vAlign w:val="center"/>
          </w:tcPr>
          <w:p w14:paraId="51ED37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624" w:type="dxa"/>
            <w:noWrap/>
            <w:vAlign w:val="center"/>
            <w:hideMark/>
          </w:tcPr>
          <w:p w14:paraId="146920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01709A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920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5AB660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18.6</w:t>
            </w:r>
          </w:p>
        </w:tc>
      </w:tr>
      <w:tr w:rsidR="009F2394" w:rsidRPr="008361E1" w14:paraId="5963F79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B1418"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13078</w:t>
            </w:r>
          </w:p>
        </w:tc>
        <w:tc>
          <w:tcPr>
            <w:tcW w:w="794" w:type="dxa"/>
            <w:vAlign w:val="center"/>
          </w:tcPr>
          <w:p w14:paraId="7DEEAC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624" w:type="dxa"/>
            <w:noWrap/>
            <w:vAlign w:val="center"/>
          </w:tcPr>
          <w:p w14:paraId="484ECF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127EF7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2BE6D8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51FC5C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4BC84B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E8E1C"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13080</w:t>
            </w:r>
          </w:p>
        </w:tc>
        <w:tc>
          <w:tcPr>
            <w:tcW w:w="794" w:type="dxa"/>
            <w:vAlign w:val="center"/>
          </w:tcPr>
          <w:p w14:paraId="0E3EA6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624" w:type="dxa"/>
            <w:noWrap/>
            <w:vAlign w:val="center"/>
          </w:tcPr>
          <w:p w14:paraId="148F36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534C7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64C64E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20.1</w:t>
            </w:r>
          </w:p>
        </w:tc>
        <w:tc>
          <w:tcPr>
            <w:tcW w:w="794" w:type="dxa"/>
            <w:noWrap/>
            <w:vAlign w:val="center"/>
          </w:tcPr>
          <w:p w14:paraId="26B368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20.1</w:t>
            </w:r>
          </w:p>
        </w:tc>
      </w:tr>
      <w:tr w:rsidR="009F2394" w:rsidRPr="008361E1" w14:paraId="66F88D3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0A1A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13084</w:t>
            </w:r>
          </w:p>
        </w:tc>
        <w:tc>
          <w:tcPr>
            <w:tcW w:w="794" w:type="dxa"/>
            <w:vAlign w:val="center"/>
          </w:tcPr>
          <w:p w14:paraId="449773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624" w:type="dxa"/>
            <w:noWrap/>
            <w:vAlign w:val="center"/>
            <w:hideMark/>
          </w:tcPr>
          <w:p w14:paraId="012817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175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C3F17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20.1</w:t>
            </w:r>
          </w:p>
        </w:tc>
        <w:tc>
          <w:tcPr>
            <w:tcW w:w="794" w:type="dxa"/>
            <w:noWrap/>
            <w:vAlign w:val="center"/>
            <w:hideMark/>
          </w:tcPr>
          <w:p w14:paraId="4B71C7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1F39D2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4DB36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13090</w:t>
            </w:r>
          </w:p>
        </w:tc>
        <w:tc>
          <w:tcPr>
            <w:tcW w:w="794" w:type="dxa"/>
            <w:vAlign w:val="center"/>
          </w:tcPr>
          <w:p w14:paraId="07E809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624" w:type="dxa"/>
            <w:noWrap/>
            <w:vAlign w:val="center"/>
            <w:hideMark/>
          </w:tcPr>
          <w:p w14:paraId="6BC7FF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2A0A5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013D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02B2C4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7.0</w:t>
            </w:r>
          </w:p>
        </w:tc>
      </w:tr>
      <w:tr w:rsidR="009F2394" w:rsidRPr="008361E1" w14:paraId="07F565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3A274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13093</w:t>
            </w:r>
          </w:p>
        </w:tc>
        <w:tc>
          <w:tcPr>
            <w:tcW w:w="794" w:type="dxa"/>
            <w:vAlign w:val="center"/>
          </w:tcPr>
          <w:p w14:paraId="3A0211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624" w:type="dxa"/>
            <w:noWrap/>
            <w:vAlign w:val="center"/>
            <w:hideMark/>
          </w:tcPr>
          <w:p w14:paraId="7C72E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FAC4C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001F3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7.0</w:t>
            </w:r>
          </w:p>
        </w:tc>
        <w:tc>
          <w:tcPr>
            <w:tcW w:w="794" w:type="dxa"/>
            <w:noWrap/>
            <w:vAlign w:val="center"/>
            <w:hideMark/>
          </w:tcPr>
          <w:p w14:paraId="15E832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A69F16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4492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13097</w:t>
            </w:r>
          </w:p>
        </w:tc>
        <w:tc>
          <w:tcPr>
            <w:tcW w:w="794" w:type="dxa"/>
            <w:vAlign w:val="center"/>
          </w:tcPr>
          <w:p w14:paraId="12B638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624" w:type="dxa"/>
            <w:noWrap/>
            <w:vAlign w:val="center"/>
            <w:hideMark/>
          </w:tcPr>
          <w:p w14:paraId="739311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10E7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F8576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2848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09FAAF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5E26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13100</w:t>
            </w:r>
          </w:p>
        </w:tc>
        <w:tc>
          <w:tcPr>
            <w:tcW w:w="794" w:type="dxa"/>
            <w:vAlign w:val="center"/>
          </w:tcPr>
          <w:p w14:paraId="400262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624" w:type="dxa"/>
            <w:noWrap/>
            <w:vAlign w:val="center"/>
            <w:hideMark/>
          </w:tcPr>
          <w:p w14:paraId="368AC4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AB40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C37E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ED4B1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4404D8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6E24E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13112</w:t>
            </w:r>
          </w:p>
        </w:tc>
        <w:tc>
          <w:tcPr>
            <w:tcW w:w="794" w:type="dxa"/>
            <w:vAlign w:val="center"/>
          </w:tcPr>
          <w:p w14:paraId="048AE9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624" w:type="dxa"/>
            <w:noWrap/>
            <w:vAlign w:val="center"/>
            <w:hideMark/>
          </w:tcPr>
          <w:p w14:paraId="60298C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12C9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CCFA2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48A98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28.0</w:t>
            </w:r>
          </w:p>
        </w:tc>
      </w:tr>
      <w:tr w:rsidR="009F2394" w:rsidRPr="008361E1" w14:paraId="6790FDC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FBD58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13175</w:t>
            </w:r>
          </w:p>
        </w:tc>
        <w:tc>
          <w:tcPr>
            <w:tcW w:w="794" w:type="dxa"/>
            <w:vAlign w:val="center"/>
          </w:tcPr>
          <w:p w14:paraId="403A7F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624" w:type="dxa"/>
            <w:noWrap/>
            <w:vAlign w:val="center"/>
            <w:hideMark/>
          </w:tcPr>
          <w:p w14:paraId="1F3DB9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1056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3DB4E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28.0</w:t>
            </w:r>
          </w:p>
        </w:tc>
        <w:tc>
          <w:tcPr>
            <w:tcW w:w="794" w:type="dxa"/>
            <w:noWrap/>
            <w:vAlign w:val="center"/>
            <w:hideMark/>
          </w:tcPr>
          <w:p w14:paraId="3F602C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336D235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3EF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13179</w:t>
            </w:r>
          </w:p>
        </w:tc>
        <w:tc>
          <w:tcPr>
            <w:tcW w:w="794" w:type="dxa"/>
            <w:vAlign w:val="center"/>
          </w:tcPr>
          <w:p w14:paraId="54EC48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624" w:type="dxa"/>
            <w:noWrap/>
            <w:vAlign w:val="center"/>
            <w:hideMark/>
          </w:tcPr>
          <w:p w14:paraId="07AE06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2CA5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D057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1CB3A9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D58D1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F2C40E"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13182</w:t>
            </w:r>
          </w:p>
        </w:tc>
        <w:tc>
          <w:tcPr>
            <w:tcW w:w="794" w:type="dxa"/>
            <w:vAlign w:val="center"/>
          </w:tcPr>
          <w:p w14:paraId="085857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624" w:type="dxa"/>
            <w:noWrap/>
            <w:vAlign w:val="center"/>
          </w:tcPr>
          <w:p w14:paraId="401DF0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579674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tcPr>
          <w:p w14:paraId="4211AD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16.3</w:t>
            </w:r>
          </w:p>
        </w:tc>
        <w:tc>
          <w:tcPr>
            <w:tcW w:w="794" w:type="dxa"/>
            <w:noWrap/>
            <w:vAlign w:val="center"/>
          </w:tcPr>
          <w:p w14:paraId="3B2E61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28EB595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6E8F23" w14:textId="77777777" w:rsidR="009F2394" w:rsidRPr="008361E1" w:rsidRDefault="009F2394" w:rsidP="00891926">
            <w:pPr>
              <w:jc w:val="center"/>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13185</w:t>
            </w:r>
          </w:p>
        </w:tc>
        <w:tc>
          <w:tcPr>
            <w:tcW w:w="794" w:type="dxa"/>
            <w:vAlign w:val="center"/>
          </w:tcPr>
          <w:p w14:paraId="53760B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624" w:type="dxa"/>
            <w:noWrap/>
            <w:vAlign w:val="center"/>
          </w:tcPr>
          <w:p w14:paraId="72A618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tcPr>
          <w:p w14:paraId="68FD75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tcPr>
          <w:p w14:paraId="5E8C65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bCs/>
                <w:noProof/>
                <w:color w:val="000000"/>
                <w:sz w:val="16"/>
                <w:szCs w:val="16"/>
                <w:lang w:val="en-GB"/>
              </w:rPr>
              <w:t>18.6</w:t>
            </w:r>
          </w:p>
        </w:tc>
        <w:tc>
          <w:tcPr>
            <w:tcW w:w="794" w:type="dxa"/>
            <w:noWrap/>
            <w:vAlign w:val="center"/>
          </w:tcPr>
          <w:p w14:paraId="4B1CBF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noProof/>
                <w:color w:val="000000"/>
                <w:sz w:val="16"/>
                <w:szCs w:val="16"/>
                <w:lang w:val="en-GB"/>
              </w:rPr>
              <w:t>18.6</w:t>
            </w:r>
          </w:p>
        </w:tc>
      </w:tr>
      <w:tr w:rsidR="009F2394" w:rsidRPr="008361E1" w14:paraId="172DB70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CFD95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13188</w:t>
            </w:r>
          </w:p>
        </w:tc>
        <w:tc>
          <w:tcPr>
            <w:tcW w:w="794" w:type="dxa"/>
            <w:vAlign w:val="center"/>
          </w:tcPr>
          <w:p w14:paraId="2BD0C9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624" w:type="dxa"/>
            <w:noWrap/>
            <w:vAlign w:val="center"/>
            <w:hideMark/>
          </w:tcPr>
          <w:p w14:paraId="03CC1B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4D09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657F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18.6</w:t>
            </w:r>
          </w:p>
        </w:tc>
        <w:tc>
          <w:tcPr>
            <w:tcW w:w="794" w:type="dxa"/>
            <w:noWrap/>
            <w:vAlign w:val="center"/>
            <w:hideMark/>
          </w:tcPr>
          <w:p w14:paraId="26C60E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400D3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23E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13192</w:t>
            </w:r>
          </w:p>
        </w:tc>
        <w:tc>
          <w:tcPr>
            <w:tcW w:w="794" w:type="dxa"/>
            <w:vAlign w:val="center"/>
          </w:tcPr>
          <w:p w14:paraId="4FBAB4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624" w:type="dxa"/>
            <w:noWrap/>
            <w:vAlign w:val="center"/>
            <w:hideMark/>
          </w:tcPr>
          <w:p w14:paraId="489A75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891F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950E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444707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26723B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C54A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13195</w:t>
            </w:r>
          </w:p>
        </w:tc>
        <w:tc>
          <w:tcPr>
            <w:tcW w:w="794" w:type="dxa"/>
            <w:vAlign w:val="center"/>
          </w:tcPr>
          <w:p w14:paraId="51C9A7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624" w:type="dxa"/>
            <w:noWrap/>
            <w:vAlign w:val="center"/>
            <w:hideMark/>
          </w:tcPr>
          <w:p w14:paraId="40285D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87C4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E92BB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38DC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1C48062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D303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13207</w:t>
            </w:r>
          </w:p>
        </w:tc>
        <w:tc>
          <w:tcPr>
            <w:tcW w:w="794" w:type="dxa"/>
            <w:vAlign w:val="center"/>
          </w:tcPr>
          <w:p w14:paraId="02DF9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624" w:type="dxa"/>
            <w:noWrap/>
            <w:vAlign w:val="center"/>
            <w:hideMark/>
          </w:tcPr>
          <w:p w14:paraId="574194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E0E1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3284D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0C1EFF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28.7</w:t>
            </w:r>
          </w:p>
        </w:tc>
      </w:tr>
      <w:tr w:rsidR="009F2394" w:rsidRPr="008361E1" w14:paraId="7ECC5C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2201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13273</w:t>
            </w:r>
          </w:p>
        </w:tc>
        <w:tc>
          <w:tcPr>
            <w:tcW w:w="794" w:type="dxa"/>
            <w:vAlign w:val="center"/>
          </w:tcPr>
          <w:p w14:paraId="3D904B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624" w:type="dxa"/>
            <w:noWrap/>
            <w:vAlign w:val="center"/>
            <w:hideMark/>
          </w:tcPr>
          <w:p w14:paraId="63ABB6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D89D9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C79AB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28.7</w:t>
            </w:r>
          </w:p>
        </w:tc>
        <w:tc>
          <w:tcPr>
            <w:tcW w:w="794" w:type="dxa"/>
            <w:noWrap/>
            <w:vAlign w:val="center"/>
            <w:hideMark/>
          </w:tcPr>
          <w:p w14:paraId="22C51B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3892D8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FF2CE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13278</w:t>
            </w:r>
          </w:p>
        </w:tc>
        <w:tc>
          <w:tcPr>
            <w:tcW w:w="794" w:type="dxa"/>
            <w:vAlign w:val="center"/>
          </w:tcPr>
          <w:p w14:paraId="586A75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624" w:type="dxa"/>
            <w:noWrap/>
            <w:vAlign w:val="center"/>
            <w:hideMark/>
          </w:tcPr>
          <w:p w14:paraId="073827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514A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A7A0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4EBCB5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14.6</w:t>
            </w:r>
          </w:p>
        </w:tc>
      </w:tr>
      <w:tr w:rsidR="009F2394" w:rsidRPr="008361E1" w14:paraId="161993C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75B1F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13281</w:t>
            </w:r>
          </w:p>
        </w:tc>
        <w:tc>
          <w:tcPr>
            <w:tcW w:w="794" w:type="dxa"/>
            <w:vAlign w:val="center"/>
          </w:tcPr>
          <w:p w14:paraId="623970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624" w:type="dxa"/>
            <w:noWrap/>
            <w:vAlign w:val="center"/>
            <w:hideMark/>
          </w:tcPr>
          <w:p w14:paraId="50AB3B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15A0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CC7688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14.6</w:t>
            </w:r>
          </w:p>
        </w:tc>
        <w:tc>
          <w:tcPr>
            <w:tcW w:w="794" w:type="dxa"/>
            <w:noWrap/>
            <w:vAlign w:val="center"/>
            <w:hideMark/>
          </w:tcPr>
          <w:p w14:paraId="69023E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35B7151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4724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13286</w:t>
            </w:r>
          </w:p>
        </w:tc>
        <w:tc>
          <w:tcPr>
            <w:tcW w:w="794" w:type="dxa"/>
            <w:vAlign w:val="center"/>
          </w:tcPr>
          <w:p w14:paraId="3A4813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624" w:type="dxa"/>
            <w:noWrap/>
            <w:vAlign w:val="center"/>
            <w:hideMark/>
          </w:tcPr>
          <w:p w14:paraId="7A1D65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CFC9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74AC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111D8D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71B55C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B0CF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13290</w:t>
            </w:r>
          </w:p>
        </w:tc>
        <w:tc>
          <w:tcPr>
            <w:tcW w:w="794" w:type="dxa"/>
            <w:vAlign w:val="center"/>
          </w:tcPr>
          <w:p w14:paraId="59247B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624" w:type="dxa"/>
            <w:noWrap/>
            <w:vAlign w:val="center"/>
            <w:hideMark/>
          </w:tcPr>
          <w:p w14:paraId="679EF7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986E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ACC21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342413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3AFD513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7D3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13294</w:t>
            </w:r>
          </w:p>
        </w:tc>
        <w:tc>
          <w:tcPr>
            <w:tcW w:w="794" w:type="dxa"/>
            <w:vAlign w:val="center"/>
          </w:tcPr>
          <w:p w14:paraId="0D378F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13297</w:t>
            </w:r>
          </w:p>
        </w:tc>
        <w:tc>
          <w:tcPr>
            <w:tcW w:w="624" w:type="dxa"/>
            <w:noWrap/>
            <w:vAlign w:val="center"/>
            <w:hideMark/>
          </w:tcPr>
          <w:p w14:paraId="2794D8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3EF0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601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EC1C7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2F88CC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21F75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13297</w:t>
            </w:r>
          </w:p>
        </w:tc>
        <w:tc>
          <w:tcPr>
            <w:tcW w:w="794" w:type="dxa"/>
            <w:vAlign w:val="center"/>
          </w:tcPr>
          <w:p w14:paraId="691978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624" w:type="dxa"/>
            <w:noWrap/>
            <w:vAlign w:val="center"/>
            <w:hideMark/>
          </w:tcPr>
          <w:p w14:paraId="112AE8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2D99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E67B7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3C097C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213AA16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3D032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13314</w:t>
            </w:r>
          </w:p>
        </w:tc>
        <w:tc>
          <w:tcPr>
            <w:tcW w:w="794" w:type="dxa"/>
            <w:vAlign w:val="center"/>
          </w:tcPr>
          <w:p w14:paraId="53AE17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624" w:type="dxa"/>
            <w:noWrap/>
            <w:vAlign w:val="center"/>
            <w:hideMark/>
          </w:tcPr>
          <w:p w14:paraId="58CB55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BA15C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60D8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465E0D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46.0</w:t>
            </w:r>
          </w:p>
        </w:tc>
      </w:tr>
      <w:tr w:rsidR="009F2394" w:rsidRPr="008361E1" w14:paraId="471590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4EDBA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13334</w:t>
            </w:r>
          </w:p>
        </w:tc>
        <w:tc>
          <w:tcPr>
            <w:tcW w:w="794" w:type="dxa"/>
            <w:vAlign w:val="center"/>
          </w:tcPr>
          <w:p w14:paraId="294EBE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624" w:type="dxa"/>
            <w:noWrap/>
            <w:vAlign w:val="center"/>
            <w:hideMark/>
          </w:tcPr>
          <w:p w14:paraId="4CF53D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244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5954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46.0</w:t>
            </w:r>
          </w:p>
        </w:tc>
        <w:tc>
          <w:tcPr>
            <w:tcW w:w="794" w:type="dxa"/>
            <w:noWrap/>
            <w:vAlign w:val="center"/>
            <w:hideMark/>
          </w:tcPr>
          <w:p w14:paraId="31FCB7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44F07F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5E68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13344</w:t>
            </w:r>
          </w:p>
        </w:tc>
        <w:tc>
          <w:tcPr>
            <w:tcW w:w="794" w:type="dxa"/>
            <w:vAlign w:val="center"/>
          </w:tcPr>
          <w:p w14:paraId="3DE42E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624" w:type="dxa"/>
            <w:noWrap/>
            <w:vAlign w:val="center"/>
            <w:hideMark/>
          </w:tcPr>
          <w:p w14:paraId="75D19A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16F4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CB159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ACE38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017F03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F190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13347</w:t>
            </w:r>
          </w:p>
        </w:tc>
        <w:tc>
          <w:tcPr>
            <w:tcW w:w="794" w:type="dxa"/>
            <w:vAlign w:val="center"/>
          </w:tcPr>
          <w:p w14:paraId="4C3616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624" w:type="dxa"/>
            <w:noWrap/>
            <w:vAlign w:val="center"/>
            <w:hideMark/>
          </w:tcPr>
          <w:p w14:paraId="520241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9E11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1A76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4313D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238070D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23B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13364</w:t>
            </w:r>
          </w:p>
        </w:tc>
        <w:tc>
          <w:tcPr>
            <w:tcW w:w="794" w:type="dxa"/>
            <w:vAlign w:val="center"/>
          </w:tcPr>
          <w:p w14:paraId="6CD193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624" w:type="dxa"/>
            <w:noWrap/>
            <w:vAlign w:val="center"/>
            <w:hideMark/>
          </w:tcPr>
          <w:p w14:paraId="3F0C9B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B4BC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DB37B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198BCE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46.2</w:t>
            </w:r>
          </w:p>
        </w:tc>
      </w:tr>
      <w:tr w:rsidR="009F2394" w:rsidRPr="008361E1" w14:paraId="6B7C63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490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13379</w:t>
            </w:r>
          </w:p>
        </w:tc>
        <w:tc>
          <w:tcPr>
            <w:tcW w:w="794" w:type="dxa"/>
            <w:vAlign w:val="center"/>
          </w:tcPr>
          <w:p w14:paraId="3FE261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624" w:type="dxa"/>
            <w:noWrap/>
            <w:vAlign w:val="center"/>
            <w:hideMark/>
          </w:tcPr>
          <w:p w14:paraId="6ABCC1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4D0B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4BD75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46.2</w:t>
            </w:r>
          </w:p>
        </w:tc>
        <w:tc>
          <w:tcPr>
            <w:tcW w:w="794" w:type="dxa"/>
            <w:noWrap/>
            <w:vAlign w:val="center"/>
            <w:hideMark/>
          </w:tcPr>
          <w:p w14:paraId="634BBC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57CFA27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0C887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13384</w:t>
            </w:r>
          </w:p>
        </w:tc>
        <w:tc>
          <w:tcPr>
            <w:tcW w:w="794" w:type="dxa"/>
            <w:vAlign w:val="center"/>
          </w:tcPr>
          <w:p w14:paraId="61DBCF2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624" w:type="dxa"/>
            <w:noWrap/>
            <w:vAlign w:val="center"/>
            <w:hideMark/>
          </w:tcPr>
          <w:p w14:paraId="48A65B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0BDC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F28FC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5263C0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32.1</w:t>
            </w:r>
          </w:p>
        </w:tc>
      </w:tr>
      <w:tr w:rsidR="009F2394" w:rsidRPr="008361E1" w14:paraId="19C40E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54B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13408</w:t>
            </w:r>
          </w:p>
        </w:tc>
        <w:tc>
          <w:tcPr>
            <w:tcW w:w="794" w:type="dxa"/>
            <w:vAlign w:val="center"/>
          </w:tcPr>
          <w:p w14:paraId="3C5429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624" w:type="dxa"/>
            <w:noWrap/>
            <w:vAlign w:val="center"/>
            <w:hideMark/>
          </w:tcPr>
          <w:p w14:paraId="03D0B8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4F80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F111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32.1</w:t>
            </w:r>
          </w:p>
        </w:tc>
        <w:tc>
          <w:tcPr>
            <w:tcW w:w="794" w:type="dxa"/>
            <w:noWrap/>
            <w:vAlign w:val="center"/>
            <w:hideMark/>
          </w:tcPr>
          <w:p w14:paraId="30326E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642D42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738A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13412</w:t>
            </w:r>
          </w:p>
        </w:tc>
        <w:tc>
          <w:tcPr>
            <w:tcW w:w="794" w:type="dxa"/>
            <w:vAlign w:val="center"/>
          </w:tcPr>
          <w:p w14:paraId="25C4B1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624" w:type="dxa"/>
            <w:noWrap/>
            <w:vAlign w:val="center"/>
            <w:hideMark/>
          </w:tcPr>
          <w:p w14:paraId="05D40E3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31B2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8DB8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1BE611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20.8</w:t>
            </w:r>
          </w:p>
        </w:tc>
      </w:tr>
      <w:tr w:rsidR="009F2394" w:rsidRPr="008361E1" w14:paraId="2ABF10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F164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13442</w:t>
            </w:r>
          </w:p>
        </w:tc>
        <w:tc>
          <w:tcPr>
            <w:tcW w:w="794" w:type="dxa"/>
            <w:vAlign w:val="center"/>
          </w:tcPr>
          <w:p w14:paraId="70175C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624" w:type="dxa"/>
            <w:noWrap/>
            <w:vAlign w:val="center"/>
            <w:hideMark/>
          </w:tcPr>
          <w:p w14:paraId="4B4FA2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92932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C8686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20.8</w:t>
            </w:r>
          </w:p>
        </w:tc>
        <w:tc>
          <w:tcPr>
            <w:tcW w:w="794" w:type="dxa"/>
            <w:noWrap/>
            <w:vAlign w:val="center"/>
            <w:hideMark/>
          </w:tcPr>
          <w:p w14:paraId="5FF3E5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06BED9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D7229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13445</w:t>
            </w:r>
          </w:p>
        </w:tc>
        <w:tc>
          <w:tcPr>
            <w:tcW w:w="794" w:type="dxa"/>
            <w:vAlign w:val="center"/>
          </w:tcPr>
          <w:p w14:paraId="1E5664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624" w:type="dxa"/>
            <w:noWrap/>
            <w:vAlign w:val="center"/>
            <w:hideMark/>
          </w:tcPr>
          <w:p w14:paraId="735B64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1B80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0C47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381E8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12.4</w:t>
            </w:r>
          </w:p>
        </w:tc>
      </w:tr>
      <w:tr w:rsidR="009F2394" w:rsidRPr="008361E1" w14:paraId="4BC8AA8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ABAC5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13448</w:t>
            </w:r>
          </w:p>
        </w:tc>
        <w:tc>
          <w:tcPr>
            <w:tcW w:w="794" w:type="dxa"/>
            <w:vAlign w:val="center"/>
          </w:tcPr>
          <w:p w14:paraId="6F005E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624" w:type="dxa"/>
            <w:noWrap/>
            <w:vAlign w:val="center"/>
            <w:hideMark/>
          </w:tcPr>
          <w:p w14:paraId="7C4771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BCA26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5357C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12.4</w:t>
            </w:r>
          </w:p>
        </w:tc>
        <w:tc>
          <w:tcPr>
            <w:tcW w:w="794" w:type="dxa"/>
            <w:noWrap/>
            <w:vAlign w:val="center"/>
            <w:hideMark/>
          </w:tcPr>
          <w:p w14:paraId="1FEFC0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094D9C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990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13460</w:t>
            </w:r>
          </w:p>
        </w:tc>
        <w:tc>
          <w:tcPr>
            <w:tcW w:w="794" w:type="dxa"/>
            <w:vAlign w:val="center"/>
          </w:tcPr>
          <w:p w14:paraId="78523E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624" w:type="dxa"/>
            <w:noWrap/>
            <w:vAlign w:val="center"/>
            <w:hideMark/>
          </w:tcPr>
          <w:p w14:paraId="063BD9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049B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8C7BA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5138C0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42.5</w:t>
            </w:r>
          </w:p>
        </w:tc>
      </w:tr>
      <w:tr w:rsidR="009F2394" w:rsidRPr="008361E1" w14:paraId="7819C5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9D1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13482</w:t>
            </w:r>
          </w:p>
        </w:tc>
        <w:tc>
          <w:tcPr>
            <w:tcW w:w="794" w:type="dxa"/>
            <w:vAlign w:val="center"/>
          </w:tcPr>
          <w:p w14:paraId="53A969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624" w:type="dxa"/>
            <w:noWrap/>
            <w:vAlign w:val="center"/>
            <w:hideMark/>
          </w:tcPr>
          <w:p w14:paraId="254C61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5468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3ECB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42.5</w:t>
            </w:r>
          </w:p>
        </w:tc>
        <w:tc>
          <w:tcPr>
            <w:tcW w:w="794" w:type="dxa"/>
            <w:noWrap/>
            <w:vAlign w:val="center"/>
            <w:hideMark/>
          </w:tcPr>
          <w:p w14:paraId="0F1372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B7C64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C03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13488</w:t>
            </w:r>
          </w:p>
        </w:tc>
        <w:tc>
          <w:tcPr>
            <w:tcW w:w="794" w:type="dxa"/>
            <w:vAlign w:val="center"/>
          </w:tcPr>
          <w:p w14:paraId="5520DC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624" w:type="dxa"/>
            <w:noWrap/>
            <w:vAlign w:val="center"/>
            <w:hideMark/>
          </w:tcPr>
          <w:p w14:paraId="68AA40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8785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0BF0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D1075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17.8</w:t>
            </w:r>
          </w:p>
        </w:tc>
      </w:tr>
      <w:tr w:rsidR="009F2394" w:rsidRPr="008361E1" w14:paraId="76BCA1C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1B8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13491</w:t>
            </w:r>
          </w:p>
        </w:tc>
        <w:tc>
          <w:tcPr>
            <w:tcW w:w="794" w:type="dxa"/>
            <w:vAlign w:val="center"/>
          </w:tcPr>
          <w:p w14:paraId="047060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624" w:type="dxa"/>
            <w:noWrap/>
            <w:vAlign w:val="center"/>
            <w:hideMark/>
          </w:tcPr>
          <w:p w14:paraId="662ABC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827E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934AD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17.8</w:t>
            </w:r>
          </w:p>
        </w:tc>
        <w:tc>
          <w:tcPr>
            <w:tcW w:w="794" w:type="dxa"/>
            <w:noWrap/>
            <w:vAlign w:val="center"/>
            <w:hideMark/>
          </w:tcPr>
          <w:p w14:paraId="74E0FFA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15CC9D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972FB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13495</w:t>
            </w:r>
          </w:p>
        </w:tc>
        <w:tc>
          <w:tcPr>
            <w:tcW w:w="794" w:type="dxa"/>
            <w:vAlign w:val="center"/>
          </w:tcPr>
          <w:p w14:paraId="6C0EC3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624" w:type="dxa"/>
            <w:noWrap/>
            <w:vAlign w:val="center"/>
            <w:hideMark/>
          </w:tcPr>
          <w:p w14:paraId="0D7738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CB95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25A9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41F2AC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22.7</w:t>
            </w:r>
          </w:p>
        </w:tc>
      </w:tr>
      <w:tr w:rsidR="009F2394" w:rsidRPr="008361E1" w14:paraId="56180BA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1EB5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13498</w:t>
            </w:r>
          </w:p>
        </w:tc>
        <w:tc>
          <w:tcPr>
            <w:tcW w:w="794" w:type="dxa"/>
            <w:vAlign w:val="center"/>
          </w:tcPr>
          <w:p w14:paraId="5B6D83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624" w:type="dxa"/>
            <w:noWrap/>
            <w:vAlign w:val="center"/>
            <w:hideMark/>
          </w:tcPr>
          <w:p w14:paraId="13644A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9802E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58A43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22.7</w:t>
            </w:r>
          </w:p>
        </w:tc>
        <w:tc>
          <w:tcPr>
            <w:tcW w:w="794" w:type="dxa"/>
            <w:noWrap/>
            <w:vAlign w:val="center"/>
            <w:hideMark/>
          </w:tcPr>
          <w:p w14:paraId="745759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E6FF57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3DC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13506</w:t>
            </w:r>
          </w:p>
        </w:tc>
        <w:tc>
          <w:tcPr>
            <w:tcW w:w="794" w:type="dxa"/>
            <w:vAlign w:val="center"/>
          </w:tcPr>
          <w:p w14:paraId="24A995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624" w:type="dxa"/>
            <w:noWrap/>
            <w:vAlign w:val="center"/>
            <w:hideMark/>
          </w:tcPr>
          <w:p w14:paraId="18D2A4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3FF00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8C7C0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322A5E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3E7537B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8424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13509</w:t>
            </w:r>
          </w:p>
        </w:tc>
        <w:tc>
          <w:tcPr>
            <w:tcW w:w="794" w:type="dxa"/>
            <w:vAlign w:val="center"/>
          </w:tcPr>
          <w:p w14:paraId="4B8451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624" w:type="dxa"/>
            <w:noWrap/>
            <w:vAlign w:val="center"/>
            <w:hideMark/>
          </w:tcPr>
          <w:p w14:paraId="2E3E1B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5C2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532CF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95B4B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5A6EBD0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E7988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13518</w:t>
            </w:r>
          </w:p>
        </w:tc>
        <w:tc>
          <w:tcPr>
            <w:tcW w:w="794" w:type="dxa"/>
            <w:vAlign w:val="center"/>
          </w:tcPr>
          <w:p w14:paraId="1CD3A1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624" w:type="dxa"/>
            <w:noWrap/>
            <w:vAlign w:val="center"/>
            <w:hideMark/>
          </w:tcPr>
          <w:p w14:paraId="7DF7D8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4C3E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FBE2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4D1FDD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25.0</w:t>
            </w:r>
          </w:p>
        </w:tc>
      </w:tr>
      <w:tr w:rsidR="009F2394" w:rsidRPr="008361E1" w14:paraId="7686CF8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7199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13521</w:t>
            </w:r>
          </w:p>
        </w:tc>
        <w:tc>
          <w:tcPr>
            <w:tcW w:w="794" w:type="dxa"/>
            <w:vAlign w:val="center"/>
          </w:tcPr>
          <w:p w14:paraId="597EE5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624" w:type="dxa"/>
            <w:noWrap/>
            <w:vAlign w:val="center"/>
            <w:hideMark/>
          </w:tcPr>
          <w:p w14:paraId="743DA3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BA69E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1FF79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25.0</w:t>
            </w:r>
          </w:p>
        </w:tc>
        <w:tc>
          <w:tcPr>
            <w:tcW w:w="794" w:type="dxa"/>
            <w:noWrap/>
            <w:vAlign w:val="center"/>
            <w:hideMark/>
          </w:tcPr>
          <w:p w14:paraId="5F69BD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62FC5D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D52BA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13524</w:t>
            </w:r>
          </w:p>
        </w:tc>
        <w:tc>
          <w:tcPr>
            <w:tcW w:w="794" w:type="dxa"/>
            <w:vAlign w:val="center"/>
          </w:tcPr>
          <w:p w14:paraId="08F8F1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624" w:type="dxa"/>
            <w:noWrap/>
            <w:vAlign w:val="center"/>
            <w:hideMark/>
          </w:tcPr>
          <w:p w14:paraId="515D2A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4005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918BE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4543D4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17.2</w:t>
            </w:r>
          </w:p>
        </w:tc>
      </w:tr>
      <w:tr w:rsidR="009F2394" w:rsidRPr="008361E1" w14:paraId="5F9A8CD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5E7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13527</w:t>
            </w:r>
          </w:p>
        </w:tc>
        <w:tc>
          <w:tcPr>
            <w:tcW w:w="794" w:type="dxa"/>
            <w:vAlign w:val="center"/>
          </w:tcPr>
          <w:p w14:paraId="204399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624" w:type="dxa"/>
            <w:noWrap/>
            <w:vAlign w:val="center"/>
            <w:hideMark/>
          </w:tcPr>
          <w:p w14:paraId="5C6EF9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5DFA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84E95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17.2</w:t>
            </w:r>
          </w:p>
        </w:tc>
        <w:tc>
          <w:tcPr>
            <w:tcW w:w="794" w:type="dxa"/>
            <w:noWrap/>
            <w:vAlign w:val="center"/>
            <w:hideMark/>
          </w:tcPr>
          <w:p w14:paraId="39D29B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1F8CC0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9DC7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13532</w:t>
            </w:r>
          </w:p>
        </w:tc>
        <w:tc>
          <w:tcPr>
            <w:tcW w:w="794" w:type="dxa"/>
            <w:vAlign w:val="center"/>
          </w:tcPr>
          <w:p w14:paraId="462C6C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624" w:type="dxa"/>
            <w:noWrap/>
            <w:vAlign w:val="center"/>
            <w:hideMark/>
          </w:tcPr>
          <w:p w14:paraId="3153A9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94F2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A17EA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028410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30.9</w:t>
            </w:r>
          </w:p>
        </w:tc>
      </w:tr>
      <w:tr w:rsidR="009F2394" w:rsidRPr="008361E1" w14:paraId="3170124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C9B0D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13535</w:t>
            </w:r>
          </w:p>
        </w:tc>
        <w:tc>
          <w:tcPr>
            <w:tcW w:w="794" w:type="dxa"/>
            <w:vAlign w:val="center"/>
          </w:tcPr>
          <w:p w14:paraId="559194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624" w:type="dxa"/>
            <w:noWrap/>
            <w:vAlign w:val="center"/>
            <w:hideMark/>
          </w:tcPr>
          <w:p w14:paraId="4CE890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F4F0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FB2BB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30.9</w:t>
            </w:r>
          </w:p>
        </w:tc>
        <w:tc>
          <w:tcPr>
            <w:tcW w:w="794" w:type="dxa"/>
            <w:noWrap/>
            <w:vAlign w:val="center"/>
            <w:hideMark/>
          </w:tcPr>
          <w:p w14:paraId="26DE18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1E0D0F1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7AB6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13539</w:t>
            </w:r>
          </w:p>
        </w:tc>
        <w:tc>
          <w:tcPr>
            <w:tcW w:w="794" w:type="dxa"/>
            <w:vAlign w:val="center"/>
          </w:tcPr>
          <w:p w14:paraId="05B0161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624" w:type="dxa"/>
            <w:noWrap/>
            <w:vAlign w:val="center"/>
            <w:hideMark/>
          </w:tcPr>
          <w:p w14:paraId="4F4B54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A3A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CFC1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302F34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16.7</w:t>
            </w:r>
          </w:p>
        </w:tc>
      </w:tr>
      <w:tr w:rsidR="009F2394" w:rsidRPr="008361E1" w14:paraId="7CF73CB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0957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13542</w:t>
            </w:r>
          </w:p>
        </w:tc>
        <w:tc>
          <w:tcPr>
            <w:tcW w:w="794" w:type="dxa"/>
            <w:vAlign w:val="center"/>
          </w:tcPr>
          <w:p w14:paraId="5F6CAC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624" w:type="dxa"/>
            <w:noWrap/>
            <w:vAlign w:val="center"/>
            <w:hideMark/>
          </w:tcPr>
          <w:p w14:paraId="671117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5B063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DFD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16.7</w:t>
            </w:r>
          </w:p>
        </w:tc>
        <w:tc>
          <w:tcPr>
            <w:tcW w:w="794" w:type="dxa"/>
            <w:noWrap/>
            <w:vAlign w:val="center"/>
            <w:hideMark/>
          </w:tcPr>
          <w:p w14:paraId="682560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00CC4A7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164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13548</w:t>
            </w:r>
          </w:p>
        </w:tc>
        <w:tc>
          <w:tcPr>
            <w:tcW w:w="794" w:type="dxa"/>
            <w:vAlign w:val="center"/>
          </w:tcPr>
          <w:p w14:paraId="68C8B8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624" w:type="dxa"/>
            <w:noWrap/>
            <w:vAlign w:val="center"/>
            <w:hideMark/>
          </w:tcPr>
          <w:p w14:paraId="775B7F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C3F48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2C1B9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0CFDD4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43.0</w:t>
            </w:r>
          </w:p>
        </w:tc>
      </w:tr>
      <w:tr w:rsidR="009F2394" w:rsidRPr="008361E1" w14:paraId="25A32AB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51BF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13578</w:t>
            </w:r>
          </w:p>
        </w:tc>
        <w:tc>
          <w:tcPr>
            <w:tcW w:w="794" w:type="dxa"/>
            <w:vAlign w:val="center"/>
          </w:tcPr>
          <w:p w14:paraId="333600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624" w:type="dxa"/>
            <w:noWrap/>
            <w:vAlign w:val="center"/>
            <w:hideMark/>
          </w:tcPr>
          <w:p w14:paraId="39C37B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B601B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10B64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43.0</w:t>
            </w:r>
          </w:p>
        </w:tc>
        <w:tc>
          <w:tcPr>
            <w:tcW w:w="794" w:type="dxa"/>
            <w:noWrap/>
            <w:vAlign w:val="center"/>
            <w:hideMark/>
          </w:tcPr>
          <w:p w14:paraId="3D1D3C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5904513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A971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13583</w:t>
            </w:r>
          </w:p>
        </w:tc>
        <w:tc>
          <w:tcPr>
            <w:tcW w:w="794" w:type="dxa"/>
            <w:vAlign w:val="center"/>
          </w:tcPr>
          <w:p w14:paraId="227A4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624" w:type="dxa"/>
            <w:noWrap/>
            <w:vAlign w:val="center"/>
            <w:hideMark/>
          </w:tcPr>
          <w:p w14:paraId="479FCF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8F9B2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E5444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1CAB8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03C106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BD00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13586</w:t>
            </w:r>
          </w:p>
        </w:tc>
        <w:tc>
          <w:tcPr>
            <w:tcW w:w="794" w:type="dxa"/>
            <w:vAlign w:val="center"/>
          </w:tcPr>
          <w:p w14:paraId="7B582D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624" w:type="dxa"/>
            <w:noWrap/>
            <w:vAlign w:val="center"/>
            <w:hideMark/>
          </w:tcPr>
          <w:p w14:paraId="00C43D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6E6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95644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2D9D39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664102D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2B358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13598</w:t>
            </w:r>
          </w:p>
        </w:tc>
        <w:tc>
          <w:tcPr>
            <w:tcW w:w="794" w:type="dxa"/>
            <w:vAlign w:val="center"/>
          </w:tcPr>
          <w:p w14:paraId="57B16B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624" w:type="dxa"/>
            <w:noWrap/>
            <w:vAlign w:val="center"/>
            <w:hideMark/>
          </w:tcPr>
          <w:p w14:paraId="4C82CA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0AE07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F5A446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04FFD9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58.8</w:t>
            </w:r>
          </w:p>
        </w:tc>
      </w:tr>
      <w:tr w:rsidR="009F2394" w:rsidRPr="008361E1" w14:paraId="43D21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15F89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13633</w:t>
            </w:r>
          </w:p>
        </w:tc>
        <w:tc>
          <w:tcPr>
            <w:tcW w:w="794" w:type="dxa"/>
            <w:vAlign w:val="center"/>
          </w:tcPr>
          <w:p w14:paraId="50EDE16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624" w:type="dxa"/>
            <w:noWrap/>
            <w:vAlign w:val="center"/>
            <w:hideMark/>
          </w:tcPr>
          <w:p w14:paraId="50ED7A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7A7B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2D9E9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58.8</w:t>
            </w:r>
          </w:p>
        </w:tc>
        <w:tc>
          <w:tcPr>
            <w:tcW w:w="794" w:type="dxa"/>
            <w:noWrap/>
            <w:vAlign w:val="center"/>
            <w:hideMark/>
          </w:tcPr>
          <w:p w14:paraId="4CD934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180FF07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20E2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13636</w:t>
            </w:r>
          </w:p>
        </w:tc>
        <w:tc>
          <w:tcPr>
            <w:tcW w:w="794" w:type="dxa"/>
            <w:vAlign w:val="center"/>
          </w:tcPr>
          <w:p w14:paraId="3CE6F3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624" w:type="dxa"/>
            <w:noWrap/>
            <w:vAlign w:val="center"/>
            <w:hideMark/>
          </w:tcPr>
          <w:p w14:paraId="032960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7598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68A3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2845C7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48.7</w:t>
            </w:r>
          </w:p>
        </w:tc>
      </w:tr>
      <w:tr w:rsidR="009F2394" w:rsidRPr="008361E1" w14:paraId="0A4C62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83C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13639</w:t>
            </w:r>
          </w:p>
        </w:tc>
        <w:tc>
          <w:tcPr>
            <w:tcW w:w="794" w:type="dxa"/>
            <w:vAlign w:val="center"/>
          </w:tcPr>
          <w:p w14:paraId="23933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624" w:type="dxa"/>
            <w:noWrap/>
            <w:vAlign w:val="center"/>
            <w:hideMark/>
          </w:tcPr>
          <w:p w14:paraId="62EC76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935F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4D548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48.7</w:t>
            </w:r>
          </w:p>
        </w:tc>
        <w:tc>
          <w:tcPr>
            <w:tcW w:w="794" w:type="dxa"/>
            <w:noWrap/>
            <w:vAlign w:val="center"/>
            <w:hideMark/>
          </w:tcPr>
          <w:p w14:paraId="454BDC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1AD2A7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F9D5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13645</w:t>
            </w:r>
          </w:p>
        </w:tc>
        <w:tc>
          <w:tcPr>
            <w:tcW w:w="794" w:type="dxa"/>
            <w:vAlign w:val="center"/>
          </w:tcPr>
          <w:p w14:paraId="67F4D6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624" w:type="dxa"/>
            <w:noWrap/>
            <w:vAlign w:val="center"/>
            <w:hideMark/>
          </w:tcPr>
          <w:p w14:paraId="36D3A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F524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9653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5FD8B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23.8</w:t>
            </w:r>
          </w:p>
        </w:tc>
      </w:tr>
      <w:tr w:rsidR="009F2394" w:rsidRPr="008361E1" w14:paraId="4153C91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664B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13648</w:t>
            </w:r>
          </w:p>
        </w:tc>
        <w:tc>
          <w:tcPr>
            <w:tcW w:w="794" w:type="dxa"/>
            <w:vAlign w:val="center"/>
          </w:tcPr>
          <w:p w14:paraId="557657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624" w:type="dxa"/>
            <w:noWrap/>
            <w:vAlign w:val="center"/>
            <w:hideMark/>
          </w:tcPr>
          <w:p w14:paraId="3809AD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60CC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A8CB8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23.8</w:t>
            </w:r>
          </w:p>
        </w:tc>
        <w:tc>
          <w:tcPr>
            <w:tcW w:w="794" w:type="dxa"/>
            <w:noWrap/>
            <w:vAlign w:val="center"/>
            <w:hideMark/>
          </w:tcPr>
          <w:p w14:paraId="73954A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30EF6B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6BE2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13654</w:t>
            </w:r>
          </w:p>
        </w:tc>
        <w:tc>
          <w:tcPr>
            <w:tcW w:w="794" w:type="dxa"/>
            <w:vAlign w:val="center"/>
          </w:tcPr>
          <w:p w14:paraId="08C940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624" w:type="dxa"/>
            <w:noWrap/>
            <w:vAlign w:val="center"/>
            <w:hideMark/>
          </w:tcPr>
          <w:p w14:paraId="2BC7A4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4F168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3EF1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75B1DA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44.3</w:t>
            </w:r>
          </w:p>
        </w:tc>
      </w:tr>
      <w:tr w:rsidR="009F2394" w:rsidRPr="008361E1" w14:paraId="4C623DA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1B6A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13676</w:t>
            </w:r>
          </w:p>
        </w:tc>
        <w:tc>
          <w:tcPr>
            <w:tcW w:w="794" w:type="dxa"/>
            <w:vAlign w:val="center"/>
          </w:tcPr>
          <w:p w14:paraId="26DC12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624" w:type="dxa"/>
            <w:noWrap/>
            <w:vAlign w:val="center"/>
            <w:hideMark/>
          </w:tcPr>
          <w:p w14:paraId="63C96F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1BCE5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6BC58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44.3</w:t>
            </w:r>
          </w:p>
        </w:tc>
        <w:tc>
          <w:tcPr>
            <w:tcW w:w="794" w:type="dxa"/>
            <w:noWrap/>
            <w:vAlign w:val="center"/>
            <w:hideMark/>
          </w:tcPr>
          <w:p w14:paraId="029294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588D35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313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13681</w:t>
            </w:r>
          </w:p>
        </w:tc>
        <w:tc>
          <w:tcPr>
            <w:tcW w:w="794" w:type="dxa"/>
            <w:vAlign w:val="center"/>
          </w:tcPr>
          <w:p w14:paraId="79E2FE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624" w:type="dxa"/>
            <w:noWrap/>
            <w:vAlign w:val="center"/>
            <w:hideMark/>
          </w:tcPr>
          <w:p w14:paraId="14414C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F3E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BCA77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515504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30.3</w:t>
            </w:r>
          </w:p>
        </w:tc>
      </w:tr>
      <w:tr w:rsidR="009F2394" w:rsidRPr="008361E1" w14:paraId="41D80F5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1FA28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13684</w:t>
            </w:r>
          </w:p>
        </w:tc>
        <w:tc>
          <w:tcPr>
            <w:tcW w:w="794" w:type="dxa"/>
            <w:vAlign w:val="center"/>
          </w:tcPr>
          <w:p w14:paraId="31AB79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624" w:type="dxa"/>
            <w:noWrap/>
            <w:vAlign w:val="center"/>
            <w:hideMark/>
          </w:tcPr>
          <w:p w14:paraId="1A5B36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515C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44D6C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30.3</w:t>
            </w:r>
          </w:p>
        </w:tc>
        <w:tc>
          <w:tcPr>
            <w:tcW w:w="794" w:type="dxa"/>
            <w:noWrap/>
            <w:vAlign w:val="center"/>
            <w:hideMark/>
          </w:tcPr>
          <w:p w14:paraId="4950F5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00131C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D119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13689</w:t>
            </w:r>
          </w:p>
        </w:tc>
        <w:tc>
          <w:tcPr>
            <w:tcW w:w="794" w:type="dxa"/>
            <w:vAlign w:val="center"/>
          </w:tcPr>
          <w:p w14:paraId="28D5CD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624" w:type="dxa"/>
            <w:noWrap/>
            <w:vAlign w:val="center"/>
            <w:hideMark/>
          </w:tcPr>
          <w:p w14:paraId="2D468A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4D37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B5A4E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329102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41.4</w:t>
            </w:r>
          </w:p>
        </w:tc>
      </w:tr>
      <w:tr w:rsidR="009F2394" w:rsidRPr="008361E1" w14:paraId="26D8030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04F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13716</w:t>
            </w:r>
          </w:p>
        </w:tc>
        <w:tc>
          <w:tcPr>
            <w:tcW w:w="794" w:type="dxa"/>
            <w:vAlign w:val="center"/>
          </w:tcPr>
          <w:p w14:paraId="705539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624" w:type="dxa"/>
            <w:noWrap/>
            <w:vAlign w:val="center"/>
            <w:hideMark/>
          </w:tcPr>
          <w:p w14:paraId="109A4E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D45F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4E6EB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41.4</w:t>
            </w:r>
          </w:p>
        </w:tc>
        <w:tc>
          <w:tcPr>
            <w:tcW w:w="794" w:type="dxa"/>
            <w:noWrap/>
            <w:vAlign w:val="center"/>
            <w:hideMark/>
          </w:tcPr>
          <w:p w14:paraId="2BF9BD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7A88F2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FA18E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13720</w:t>
            </w:r>
          </w:p>
        </w:tc>
        <w:tc>
          <w:tcPr>
            <w:tcW w:w="794" w:type="dxa"/>
            <w:vAlign w:val="center"/>
          </w:tcPr>
          <w:p w14:paraId="609A80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624" w:type="dxa"/>
            <w:noWrap/>
            <w:vAlign w:val="center"/>
            <w:hideMark/>
          </w:tcPr>
          <w:p w14:paraId="22500B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C63D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73D05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1B1B76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28.4</w:t>
            </w:r>
          </w:p>
        </w:tc>
      </w:tr>
      <w:tr w:rsidR="009F2394" w:rsidRPr="008361E1" w14:paraId="020DF5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88A35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13723</w:t>
            </w:r>
          </w:p>
        </w:tc>
        <w:tc>
          <w:tcPr>
            <w:tcW w:w="794" w:type="dxa"/>
            <w:vAlign w:val="center"/>
          </w:tcPr>
          <w:p w14:paraId="5CEFD2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624" w:type="dxa"/>
            <w:noWrap/>
            <w:vAlign w:val="center"/>
            <w:hideMark/>
          </w:tcPr>
          <w:p w14:paraId="77617B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D920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1B4515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28.4</w:t>
            </w:r>
          </w:p>
        </w:tc>
        <w:tc>
          <w:tcPr>
            <w:tcW w:w="794" w:type="dxa"/>
            <w:noWrap/>
            <w:vAlign w:val="center"/>
            <w:hideMark/>
          </w:tcPr>
          <w:p w14:paraId="6DA22F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4B10279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9782B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13730</w:t>
            </w:r>
          </w:p>
        </w:tc>
        <w:tc>
          <w:tcPr>
            <w:tcW w:w="794" w:type="dxa"/>
            <w:vAlign w:val="center"/>
          </w:tcPr>
          <w:p w14:paraId="0B7E39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624" w:type="dxa"/>
            <w:noWrap/>
            <w:vAlign w:val="center"/>
            <w:hideMark/>
          </w:tcPr>
          <w:p w14:paraId="047CCC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2B3F4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CB064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6614E7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51.4</w:t>
            </w:r>
          </w:p>
        </w:tc>
      </w:tr>
      <w:tr w:rsidR="009F2394" w:rsidRPr="008361E1" w14:paraId="174C12C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CC5E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13739</w:t>
            </w:r>
          </w:p>
        </w:tc>
        <w:tc>
          <w:tcPr>
            <w:tcW w:w="794" w:type="dxa"/>
            <w:vAlign w:val="center"/>
          </w:tcPr>
          <w:p w14:paraId="4C4291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624" w:type="dxa"/>
            <w:noWrap/>
            <w:vAlign w:val="center"/>
            <w:hideMark/>
          </w:tcPr>
          <w:p w14:paraId="30C404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AEF8B1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2B79A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51.4</w:t>
            </w:r>
          </w:p>
        </w:tc>
        <w:tc>
          <w:tcPr>
            <w:tcW w:w="794" w:type="dxa"/>
            <w:noWrap/>
            <w:vAlign w:val="center"/>
            <w:hideMark/>
          </w:tcPr>
          <w:p w14:paraId="58A043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3FAA801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825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13745</w:t>
            </w:r>
          </w:p>
        </w:tc>
        <w:tc>
          <w:tcPr>
            <w:tcW w:w="794" w:type="dxa"/>
            <w:vAlign w:val="center"/>
          </w:tcPr>
          <w:p w14:paraId="084DBE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624" w:type="dxa"/>
            <w:noWrap/>
            <w:vAlign w:val="center"/>
            <w:hideMark/>
          </w:tcPr>
          <w:p w14:paraId="298397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4509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B7F1C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666805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32.0</w:t>
            </w:r>
          </w:p>
        </w:tc>
      </w:tr>
      <w:tr w:rsidR="009F2394" w:rsidRPr="008361E1" w14:paraId="24FB08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01BCB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13748</w:t>
            </w:r>
          </w:p>
        </w:tc>
        <w:tc>
          <w:tcPr>
            <w:tcW w:w="794" w:type="dxa"/>
            <w:vAlign w:val="center"/>
          </w:tcPr>
          <w:p w14:paraId="5CB18C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624" w:type="dxa"/>
            <w:noWrap/>
            <w:vAlign w:val="center"/>
            <w:hideMark/>
          </w:tcPr>
          <w:p w14:paraId="226F8F2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D3F3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A2FA7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32.0</w:t>
            </w:r>
          </w:p>
        </w:tc>
        <w:tc>
          <w:tcPr>
            <w:tcW w:w="794" w:type="dxa"/>
            <w:noWrap/>
            <w:vAlign w:val="center"/>
            <w:hideMark/>
          </w:tcPr>
          <w:p w14:paraId="714CA8F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5A58A46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92A6B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13754</w:t>
            </w:r>
          </w:p>
        </w:tc>
        <w:tc>
          <w:tcPr>
            <w:tcW w:w="794" w:type="dxa"/>
            <w:vAlign w:val="center"/>
          </w:tcPr>
          <w:p w14:paraId="0E13B2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624" w:type="dxa"/>
            <w:noWrap/>
            <w:vAlign w:val="center"/>
            <w:hideMark/>
          </w:tcPr>
          <w:p w14:paraId="24BE11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A0DF4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8A1E8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765C9F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10.0</w:t>
            </w:r>
          </w:p>
        </w:tc>
      </w:tr>
      <w:tr w:rsidR="009F2394" w:rsidRPr="008361E1" w14:paraId="14DA67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7729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13760</w:t>
            </w:r>
          </w:p>
        </w:tc>
        <w:tc>
          <w:tcPr>
            <w:tcW w:w="794" w:type="dxa"/>
            <w:vAlign w:val="center"/>
          </w:tcPr>
          <w:p w14:paraId="53E2B6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624" w:type="dxa"/>
            <w:noWrap/>
            <w:vAlign w:val="center"/>
            <w:hideMark/>
          </w:tcPr>
          <w:p w14:paraId="3B8BFB6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437FD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F782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10.0</w:t>
            </w:r>
          </w:p>
        </w:tc>
        <w:tc>
          <w:tcPr>
            <w:tcW w:w="794" w:type="dxa"/>
            <w:noWrap/>
            <w:vAlign w:val="center"/>
            <w:hideMark/>
          </w:tcPr>
          <w:p w14:paraId="1C4818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6B660A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08F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13765</w:t>
            </w:r>
          </w:p>
        </w:tc>
        <w:tc>
          <w:tcPr>
            <w:tcW w:w="794" w:type="dxa"/>
            <w:vAlign w:val="center"/>
          </w:tcPr>
          <w:p w14:paraId="710D2E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624" w:type="dxa"/>
            <w:noWrap/>
            <w:vAlign w:val="center"/>
            <w:hideMark/>
          </w:tcPr>
          <w:p w14:paraId="21C1C9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25546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C8DC5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5EE6C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E0E9A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A7223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13768</w:t>
            </w:r>
          </w:p>
        </w:tc>
        <w:tc>
          <w:tcPr>
            <w:tcW w:w="794" w:type="dxa"/>
            <w:vAlign w:val="center"/>
          </w:tcPr>
          <w:p w14:paraId="6FD864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624" w:type="dxa"/>
            <w:noWrap/>
            <w:vAlign w:val="center"/>
            <w:hideMark/>
          </w:tcPr>
          <w:p w14:paraId="5B8B0E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B316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177AF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7A2DD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759DA06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3D4D1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13772</w:t>
            </w:r>
          </w:p>
        </w:tc>
        <w:tc>
          <w:tcPr>
            <w:tcW w:w="794" w:type="dxa"/>
            <w:vAlign w:val="center"/>
          </w:tcPr>
          <w:p w14:paraId="57C46E8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624" w:type="dxa"/>
            <w:noWrap/>
            <w:vAlign w:val="center"/>
            <w:hideMark/>
          </w:tcPr>
          <w:p w14:paraId="25D05F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5F5F9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86434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072D72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16.3</w:t>
            </w:r>
          </w:p>
        </w:tc>
      </w:tr>
      <w:tr w:rsidR="009F2394" w:rsidRPr="008361E1" w14:paraId="0EF611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2011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13775</w:t>
            </w:r>
          </w:p>
        </w:tc>
        <w:tc>
          <w:tcPr>
            <w:tcW w:w="794" w:type="dxa"/>
            <w:vAlign w:val="center"/>
          </w:tcPr>
          <w:p w14:paraId="585C57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624" w:type="dxa"/>
            <w:noWrap/>
            <w:vAlign w:val="center"/>
            <w:hideMark/>
          </w:tcPr>
          <w:p w14:paraId="699CC3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FDE6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07127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16.3</w:t>
            </w:r>
          </w:p>
        </w:tc>
        <w:tc>
          <w:tcPr>
            <w:tcW w:w="794" w:type="dxa"/>
            <w:noWrap/>
            <w:vAlign w:val="center"/>
            <w:hideMark/>
          </w:tcPr>
          <w:p w14:paraId="2008DC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EC9A2A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E30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13780</w:t>
            </w:r>
          </w:p>
        </w:tc>
        <w:tc>
          <w:tcPr>
            <w:tcW w:w="794" w:type="dxa"/>
            <w:vAlign w:val="center"/>
          </w:tcPr>
          <w:p w14:paraId="02859BB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624" w:type="dxa"/>
            <w:noWrap/>
            <w:vAlign w:val="center"/>
            <w:hideMark/>
          </w:tcPr>
          <w:p w14:paraId="5AB2A7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D656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3C85E1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8CDEB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296821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7095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13783</w:t>
            </w:r>
          </w:p>
        </w:tc>
        <w:tc>
          <w:tcPr>
            <w:tcW w:w="794" w:type="dxa"/>
            <w:vAlign w:val="center"/>
          </w:tcPr>
          <w:p w14:paraId="421459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624" w:type="dxa"/>
            <w:noWrap/>
            <w:vAlign w:val="center"/>
            <w:hideMark/>
          </w:tcPr>
          <w:p w14:paraId="21B42B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E696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4196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B1A1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0A93DDD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9693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13796</w:t>
            </w:r>
          </w:p>
        </w:tc>
        <w:tc>
          <w:tcPr>
            <w:tcW w:w="794" w:type="dxa"/>
            <w:vAlign w:val="center"/>
          </w:tcPr>
          <w:p w14:paraId="7B158F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624" w:type="dxa"/>
            <w:noWrap/>
            <w:vAlign w:val="center"/>
            <w:hideMark/>
          </w:tcPr>
          <w:p w14:paraId="053DD7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7F24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A7440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3E95C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45.8</w:t>
            </w:r>
          </w:p>
        </w:tc>
      </w:tr>
      <w:tr w:rsidR="009F2394" w:rsidRPr="008361E1" w14:paraId="7D45E2A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B247E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13817</w:t>
            </w:r>
          </w:p>
        </w:tc>
        <w:tc>
          <w:tcPr>
            <w:tcW w:w="794" w:type="dxa"/>
            <w:vAlign w:val="center"/>
          </w:tcPr>
          <w:p w14:paraId="037DA8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624" w:type="dxa"/>
            <w:noWrap/>
            <w:vAlign w:val="center"/>
            <w:hideMark/>
          </w:tcPr>
          <w:p w14:paraId="06B38E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747E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D323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45.8</w:t>
            </w:r>
          </w:p>
        </w:tc>
        <w:tc>
          <w:tcPr>
            <w:tcW w:w="794" w:type="dxa"/>
            <w:noWrap/>
            <w:vAlign w:val="center"/>
            <w:hideMark/>
          </w:tcPr>
          <w:p w14:paraId="6B497C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4674BE4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14BED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13822</w:t>
            </w:r>
          </w:p>
        </w:tc>
        <w:tc>
          <w:tcPr>
            <w:tcW w:w="794" w:type="dxa"/>
            <w:vAlign w:val="center"/>
          </w:tcPr>
          <w:p w14:paraId="1FEB05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624" w:type="dxa"/>
            <w:noWrap/>
            <w:vAlign w:val="center"/>
            <w:hideMark/>
          </w:tcPr>
          <w:p w14:paraId="164ED5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7198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5F431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44107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28.6</w:t>
            </w:r>
          </w:p>
        </w:tc>
      </w:tr>
      <w:tr w:rsidR="009F2394" w:rsidRPr="008361E1" w14:paraId="75230F1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B42C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13825</w:t>
            </w:r>
          </w:p>
        </w:tc>
        <w:tc>
          <w:tcPr>
            <w:tcW w:w="794" w:type="dxa"/>
            <w:vAlign w:val="center"/>
          </w:tcPr>
          <w:p w14:paraId="2615E6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624" w:type="dxa"/>
            <w:noWrap/>
            <w:vAlign w:val="center"/>
            <w:hideMark/>
          </w:tcPr>
          <w:p w14:paraId="312C9E7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C76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6F5DB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28.6</w:t>
            </w:r>
          </w:p>
        </w:tc>
        <w:tc>
          <w:tcPr>
            <w:tcW w:w="794" w:type="dxa"/>
            <w:noWrap/>
            <w:vAlign w:val="center"/>
            <w:hideMark/>
          </w:tcPr>
          <w:p w14:paraId="30E24F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4E353D6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808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13833</w:t>
            </w:r>
          </w:p>
        </w:tc>
        <w:tc>
          <w:tcPr>
            <w:tcW w:w="794" w:type="dxa"/>
            <w:vAlign w:val="center"/>
          </w:tcPr>
          <w:p w14:paraId="18327A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624" w:type="dxa"/>
            <w:noWrap/>
            <w:vAlign w:val="center"/>
            <w:hideMark/>
          </w:tcPr>
          <w:p w14:paraId="63A224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6A6C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3BEC1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380C62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40.9</w:t>
            </w:r>
          </w:p>
        </w:tc>
      </w:tr>
      <w:tr w:rsidR="009F2394" w:rsidRPr="008361E1" w14:paraId="22FF431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1C0E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13836</w:t>
            </w:r>
          </w:p>
        </w:tc>
        <w:tc>
          <w:tcPr>
            <w:tcW w:w="794" w:type="dxa"/>
            <w:vAlign w:val="center"/>
          </w:tcPr>
          <w:p w14:paraId="6BD357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624" w:type="dxa"/>
            <w:noWrap/>
            <w:vAlign w:val="center"/>
            <w:hideMark/>
          </w:tcPr>
          <w:p w14:paraId="25DE4D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C5EFB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2F15D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40.9</w:t>
            </w:r>
          </w:p>
        </w:tc>
        <w:tc>
          <w:tcPr>
            <w:tcW w:w="794" w:type="dxa"/>
            <w:noWrap/>
            <w:vAlign w:val="center"/>
            <w:hideMark/>
          </w:tcPr>
          <w:p w14:paraId="40AC09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181D2EB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BD037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13841</w:t>
            </w:r>
          </w:p>
        </w:tc>
        <w:tc>
          <w:tcPr>
            <w:tcW w:w="794" w:type="dxa"/>
            <w:vAlign w:val="center"/>
          </w:tcPr>
          <w:p w14:paraId="2F3A1A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624" w:type="dxa"/>
            <w:noWrap/>
            <w:vAlign w:val="center"/>
            <w:hideMark/>
          </w:tcPr>
          <w:p w14:paraId="6319BA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0A8B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8E09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0C1B8D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25.4</w:t>
            </w:r>
          </w:p>
        </w:tc>
      </w:tr>
      <w:tr w:rsidR="009F2394" w:rsidRPr="008361E1" w14:paraId="6BEF2D2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95485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13844</w:t>
            </w:r>
          </w:p>
        </w:tc>
        <w:tc>
          <w:tcPr>
            <w:tcW w:w="794" w:type="dxa"/>
            <w:vAlign w:val="center"/>
          </w:tcPr>
          <w:p w14:paraId="24051E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624" w:type="dxa"/>
            <w:noWrap/>
            <w:vAlign w:val="center"/>
            <w:hideMark/>
          </w:tcPr>
          <w:p w14:paraId="7360A5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DC8B22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776787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25.4</w:t>
            </w:r>
          </w:p>
        </w:tc>
        <w:tc>
          <w:tcPr>
            <w:tcW w:w="794" w:type="dxa"/>
            <w:noWrap/>
            <w:vAlign w:val="center"/>
            <w:hideMark/>
          </w:tcPr>
          <w:p w14:paraId="59C4BF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26B4950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50CF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13850</w:t>
            </w:r>
          </w:p>
        </w:tc>
        <w:tc>
          <w:tcPr>
            <w:tcW w:w="794" w:type="dxa"/>
            <w:vAlign w:val="center"/>
          </w:tcPr>
          <w:p w14:paraId="43F000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624" w:type="dxa"/>
            <w:noWrap/>
            <w:vAlign w:val="center"/>
            <w:hideMark/>
          </w:tcPr>
          <w:p w14:paraId="694790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8880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4B845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2C4323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41.1</w:t>
            </w:r>
          </w:p>
        </w:tc>
      </w:tr>
      <w:tr w:rsidR="009F2394" w:rsidRPr="008361E1" w14:paraId="13D91F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E1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13853</w:t>
            </w:r>
          </w:p>
        </w:tc>
        <w:tc>
          <w:tcPr>
            <w:tcW w:w="794" w:type="dxa"/>
            <w:vAlign w:val="center"/>
          </w:tcPr>
          <w:p w14:paraId="00B754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624" w:type="dxa"/>
            <w:noWrap/>
            <w:vAlign w:val="center"/>
            <w:hideMark/>
          </w:tcPr>
          <w:p w14:paraId="142FB9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5DC5D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205958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41.1</w:t>
            </w:r>
          </w:p>
        </w:tc>
        <w:tc>
          <w:tcPr>
            <w:tcW w:w="794" w:type="dxa"/>
            <w:noWrap/>
            <w:vAlign w:val="center"/>
            <w:hideMark/>
          </w:tcPr>
          <w:p w14:paraId="5B457C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3E5A3B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AA800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13856</w:t>
            </w:r>
          </w:p>
        </w:tc>
        <w:tc>
          <w:tcPr>
            <w:tcW w:w="794" w:type="dxa"/>
            <w:vAlign w:val="center"/>
          </w:tcPr>
          <w:p w14:paraId="26FF01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624" w:type="dxa"/>
            <w:noWrap/>
            <w:vAlign w:val="center"/>
            <w:hideMark/>
          </w:tcPr>
          <w:p w14:paraId="1FEE83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C30574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590EF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244677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30.7</w:t>
            </w:r>
          </w:p>
        </w:tc>
      </w:tr>
      <w:tr w:rsidR="009F2394" w:rsidRPr="008361E1" w14:paraId="0BB40AF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B7E7D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13862</w:t>
            </w:r>
          </w:p>
        </w:tc>
        <w:tc>
          <w:tcPr>
            <w:tcW w:w="794" w:type="dxa"/>
            <w:vAlign w:val="center"/>
          </w:tcPr>
          <w:p w14:paraId="78466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624" w:type="dxa"/>
            <w:noWrap/>
            <w:vAlign w:val="center"/>
            <w:hideMark/>
          </w:tcPr>
          <w:p w14:paraId="4061C5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D57B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5F593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30.7</w:t>
            </w:r>
          </w:p>
        </w:tc>
        <w:tc>
          <w:tcPr>
            <w:tcW w:w="794" w:type="dxa"/>
            <w:noWrap/>
            <w:vAlign w:val="center"/>
            <w:hideMark/>
          </w:tcPr>
          <w:p w14:paraId="692D58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789C4E9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44C9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13865</w:t>
            </w:r>
          </w:p>
        </w:tc>
        <w:tc>
          <w:tcPr>
            <w:tcW w:w="794" w:type="dxa"/>
            <w:vAlign w:val="center"/>
          </w:tcPr>
          <w:p w14:paraId="46CB07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624" w:type="dxa"/>
            <w:noWrap/>
            <w:vAlign w:val="center"/>
            <w:hideMark/>
          </w:tcPr>
          <w:p w14:paraId="75EDD6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0493A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45E74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469C63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22.1</w:t>
            </w:r>
          </w:p>
        </w:tc>
      </w:tr>
      <w:tr w:rsidR="009F2394" w:rsidRPr="008361E1" w14:paraId="51A3E5F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7F90A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13868</w:t>
            </w:r>
          </w:p>
        </w:tc>
        <w:tc>
          <w:tcPr>
            <w:tcW w:w="794" w:type="dxa"/>
            <w:vAlign w:val="center"/>
          </w:tcPr>
          <w:p w14:paraId="7BDC5C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624" w:type="dxa"/>
            <w:noWrap/>
            <w:vAlign w:val="center"/>
            <w:hideMark/>
          </w:tcPr>
          <w:p w14:paraId="4FE52A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8D81D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0BBC1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22.1</w:t>
            </w:r>
          </w:p>
        </w:tc>
        <w:tc>
          <w:tcPr>
            <w:tcW w:w="794" w:type="dxa"/>
            <w:noWrap/>
            <w:vAlign w:val="center"/>
            <w:hideMark/>
          </w:tcPr>
          <w:p w14:paraId="7DF240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523C9B3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A5F7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13873</w:t>
            </w:r>
          </w:p>
        </w:tc>
        <w:tc>
          <w:tcPr>
            <w:tcW w:w="794" w:type="dxa"/>
            <w:vAlign w:val="center"/>
          </w:tcPr>
          <w:p w14:paraId="63EE3D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624" w:type="dxa"/>
            <w:noWrap/>
            <w:vAlign w:val="center"/>
            <w:hideMark/>
          </w:tcPr>
          <w:p w14:paraId="45A881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79EF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CE388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5FF4ED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28.2</w:t>
            </w:r>
          </w:p>
        </w:tc>
      </w:tr>
      <w:tr w:rsidR="009F2394" w:rsidRPr="008361E1" w14:paraId="7CBE0D3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A5C3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13878</w:t>
            </w:r>
          </w:p>
        </w:tc>
        <w:tc>
          <w:tcPr>
            <w:tcW w:w="794" w:type="dxa"/>
            <w:vAlign w:val="center"/>
          </w:tcPr>
          <w:p w14:paraId="6050E4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624" w:type="dxa"/>
            <w:noWrap/>
            <w:vAlign w:val="center"/>
            <w:hideMark/>
          </w:tcPr>
          <w:p w14:paraId="1A4B9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17D9C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AE073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28.2</w:t>
            </w:r>
          </w:p>
        </w:tc>
        <w:tc>
          <w:tcPr>
            <w:tcW w:w="794" w:type="dxa"/>
            <w:noWrap/>
            <w:vAlign w:val="center"/>
            <w:hideMark/>
          </w:tcPr>
          <w:p w14:paraId="7FB278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37EABEC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0D0E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13881</w:t>
            </w:r>
          </w:p>
        </w:tc>
        <w:tc>
          <w:tcPr>
            <w:tcW w:w="794" w:type="dxa"/>
            <w:vAlign w:val="center"/>
          </w:tcPr>
          <w:p w14:paraId="69EAA9C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624" w:type="dxa"/>
            <w:noWrap/>
            <w:vAlign w:val="center"/>
            <w:hideMark/>
          </w:tcPr>
          <w:p w14:paraId="6A7F9F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D157B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C249E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23DEDD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57EE41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A5304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13947</w:t>
            </w:r>
          </w:p>
        </w:tc>
        <w:tc>
          <w:tcPr>
            <w:tcW w:w="794" w:type="dxa"/>
            <w:vAlign w:val="center"/>
          </w:tcPr>
          <w:p w14:paraId="333A14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624" w:type="dxa"/>
            <w:noWrap/>
            <w:vAlign w:val="center"/>
            <w:hideMark/>
          </w:tcPr>
          <w:p w14:paraId="5623AF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FF56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BB477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456BE9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3052D85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2AC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13953</w:t>
            </w:r>
          </w:p>
        </w:tc>
        <w:tc>
          <w:tcPr>
            <w:tcW w:w="794" w:type="dxa"/>
            <w:vAlign w:val="center"/>
          </w:tcPr>
          <w:p w14:paraId="667EDC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624" w:type="dxa"/>
            <w:noWrap/>
            <w:vAlign w:val="center"/>
            <w:hideMark/>
          </w:tcPr>
          <w:p w14:paraId="2BD14B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74619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773F3D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5024D6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776648E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23A1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13956</w:t>
            </w:r>
          </w:p>
        </w:tc>
        <w:tc>
          <w:tcPr>
            <w:tcW w:w="794" w:type="dxa"/>
            <w:vAlign w:val="center"/>
          </w:tcPr>
          <w:p w14:paraId="08BBCF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624" w:type="dxa"/>
            <w:noWrap/>
            <w:vAlign w:val="center"/>
            <w:hideMark/>
          </w:tcPr>
          <w:p w14:paraId="281972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33B8A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4E3BDF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69F858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76589E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6F1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13959</w:t>
            </w:r>
          </w:p>
        </w:tc>
        <w:tc>
          <w:tcPr>
            <w:tcW w:w="794" w:type="dxa"/>
            <w:vAlign w:val="center"/>
          </w:tcPr>
          <w:p w14:paraId="677613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624" w:type="dxa"/>
            <w:noWrap/>
            <w:vAlign w:val="center"/>
            <w:hideMark/>
          </w:tcPr>
          <w:p w14:paraId="37D79F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61FDD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F7FA3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0EAF4E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29.8</w:t>
            </w:r>
          </w:p>
        </w:tc>
      </w:tr>
      <w:tr w:rsidR="009F2394" w:rsidRPr="008361E1" w14:paraId="682B576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64EE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13962</w:t>
            </w:r>
          </w:p>
        </w:tc>
        <w:tc>
          <w:tcPr>
            <w:tcW w:w="794" w:type="dxa"/>
            <w:vAlign w:val="center"/>
          </w:tcPr>
          <w:p w14:paraId="12CDAD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624" w:type="dxa"/>
            <w:noWrap/>
            <w:vAlign w:val="center"/>
            <w:hideMark/>
          </w:tcPr>
          <w:p w14:paraId="778D14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584A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41B9A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29.8</w:t>
            </w:r>
          </w:p>
        </w:tc>
        <w:tc>
          <w:tcPr>
            <w:tcW w:w="794" w:type="dxa"/>
            <w:noWrap/>
            <w:vAlign w:val="center"/>
            <w:hideMark/>
          </w:tcPr>
          <w:p w14:paraId="7C7D261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5C4D6BE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5382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13972</w:t>
            </w:r>
          </w:p>
        </w:tc>
        <w:tc>
          <w:tcPr>
            <w:tcW w:w="794" w:type="dxa"/>
            <w:vAlign w:val="center"/>
          </w:tcPr>
          <w:p w14:paraId="6608F8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624" w:type="dxa"/>
            <w:noWrap/>
            <w:vAlign w:val="center"/>
            <w:hideMark/>
          </w:tcPr>
          <w:p w14:paraId="013DC4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9E23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2D773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1E8480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42.8</w:t>
            </w:r>
          </w:p>
        </w:tc>
      </w:tr>
      <w:tr w:rsidR="009F2394" w:rsidRPr="008361E1" w14:paraId="657A2F9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12EF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13975</w:t>
            </w:r>
          </w:p>
        </w:tc>
        <w:tc>
          <w:tcPr>
            <w:tcW w:w="794" w:type="dxa"/>
            <w:vAlign w:val="center"/>
          </w:tcPr>
          <w:p w14:paraId="76E3C6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624" w:type="dxa"/>
            <w:noWrap/>
            <w:vAlign w:val="center"/>
            <w:hideMark/>
          </w:tcPr>
          <w:p w14:paraId="1B4F41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8721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D2B37E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42.8</w:t>
            </w:r>
          </w:p>
        </w:tc>
        <w:tc>
          <w:tcPr>
            <w:tcW w:w="794" w:type="dxa"/>
            <w:noWrap/>
            <w:vAlign w:val="center"/>
            <w:hideMark/>
          </w:tcPr>
          <w:p w14:paraId="3E0BCB1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5C03B0E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8029E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13978</w:t>
            </w:r>
          </w:p>
        </w:tc>
        <w:tc>
          <w:tcPr>
            <w:tcW w:w="794" w:type="dxa"/>
            <w:vAlign w:val="center"/>
          </w:tcPr>
          <w:p w14:paraId="1ED3E3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624" w:type="dxa"/>
            <w:noWrap/>
            <w:vAlign w:val="center"/>
            <w:hideMark/>
          </w:tcPr>
          <w:p w14:paraId="41CF41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707C1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FAA03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0855BB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34.5</w:t>
            </w:r>
          </w:p>
        </w:tc>
      </w:tr>
      <w:tr w:rsidR="009F2394" w:rsidRPr="008361E1" w14:paraId="2825AF0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A5FD7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13981</w:t>
            </w:r>
          </w:p>
        </w:tc>
        <w:tc>
          <w:tcPr>
            <w:tcW w:w="794" w:type="dxa"/>
            <w:vAlign w:val="center"/>
          </w:tcPr>
          <w:p w14:paraId="3EF866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624" w:type="dxa"/>
            <w:noWrap/>
            <w:vAlign w:val="center"/>
            <w:hideMark/>
          </w:tcPr>
          <w:p w14:paraId="5A874B5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36242A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BA449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34.5</w:t>
            </w:r>
          </w:p>
        </w:tc>
        <w:tc>
          <w:tcPr>
            <w:tcW w:w="794" w:type="dxa"/>
            <w:noWrap/>
            <w:vAlign w:val="center"/>
            <w:hideMark/>
          </w:tcPr>
          <w:p w14:paraId="28A39F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4085223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80C7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13988</w:t>
            </w:r>
          </w:p>
        </w:tc>
        <w:tc>
          <w:tcPr>
            <w:tcW w:w="794" w:type="dxa"/>
            <w:vAlign w:val="center"/>
          </w:tcPr>
          <w:p w14:paraId="57C1F2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13994</w:t>
            </w:r>
          </w:p>
        </w:tc>
        <w:tc>
          <w:tcPr>
            <w:tcW w:w="624" w:type="dxa"/>
            <w:noWrap/>
            <w:vAlign w:val="center"/>
            <w:hideMark/>
          </w:tcPr>
          <w:p w14:paraId="4679C7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F2A3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F7E9B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57144A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059F5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F3A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13994</w:t>
            </w:r>
          </w:p>
        </w:tc>
        <w:tc>
          <w:tcPr>
            <w:tcW w:w="794" w:type="dxa"/>
            <w:vAlign w:val="center"/>
          </w:tcPr>
          <w:p w14:paraId="01EA9D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624" w:type="dxa"/>
            <w:noWrap/>
            <w:vAlign w:val="center"/>
            <w:hideMark/>
          </w:tcPr>
          <w:p w14:paraId="20966E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1193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B4540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1ABD23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10CCA8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F692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14001</w:t>
            </w:r>
          </w:p>
        </w:tc>
        <w:tc>
          <w:tcPr>
            <w:tcW w:w="794" w:type="dxa"/>
            <w:vAlign w:val="center"/>
          </w:tcPr>
          <w:p w14:paraId="013304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624" w:type="dxa"/>
            <w:noWrap/>
            <w:vAlign w:val="center"/>
            <w:hideMark/>
          </w:tcPr>
          <w:p w14:paraId="1D5270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EA7CA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61C9B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127E42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21.2</w:t>
            </w:r>
          </w:p>
        </w:tc>
      </w:tr>
      <w:tr w:rsidR="009F2394" w:rsidRPr="008361E1" w14:paraId="7FC1088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7AE1F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14004</w:t>
            </w:r>
          </w:p>
        </w:tc>
        <w:tc>
          <w:tcPr>
            <w:tcW w:w="794" w:type="dxa"/>
            <w:vAlign w:val="center"/>
          </w:tcPr>
          <w:p w14:paraId="033BE9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624" w:type="dxa"/>
            <w:noWrap/>
            <w:vAlign w:val="center"/>
            <w:hideMark/>
          </w:tcPr>
          <w:p w14:paraId="2C89BB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F4BD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A1F2E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21.2</w:t>
            </w:r>
          </w:p>
        </w:tc>
        <w:tc>
          <w:tcPr>
            <w:tcW w:w="794" w:type="dxa"/>
            <w:noWrap/>
            <w:vAlign w:val="center"/>
            <w:hideMark/>
          </w:tcPr>
          <w:p w14:paraId="793BA1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319457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70D2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14016</w:t>
            </w:r>
          </w:p>
        </w:tc>
        <w:tc>
          <w:tcPr>
            <w:tcW w:w="794" w:type="dxa"/>
            <w:vAlign w:val="center"/>
          </w:tcPr>
          <w:p w14:paraId="224185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624" w:type="dxa"/>
            <w:noWrap/>
            <w:vAlign w:val="center"/>
            <w:hideMark/>
          </w:tcPr>
          <w:p w14:paraId="46A3E2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2D32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90027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6046EB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49.9</w:t>
            </w:r>
          </w:p>
        </w:tc>
      </w:tr>
      <w:tr w:rsidR="009F2394" w:rsidRPr="008361E1" w14:paraId="6A3DF4F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BBDC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14019</w:t>
            </w:r>
          </w:p>
        </w:tc>
        <w:tc>
          <w:tcPr>
            <w:tcW w:w="794" w:type="dxa"/>
            <w:vAlign w:val="center"/>
          </w:tcPr>
          <w:p w14:paraId="1AFC4E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624" w:type="dxa"/>
            <w:noWrap/>
            <w:vAlign w:val="center"/>
            <w:hideMark/>
          </w:tcPr>
          <w:p w14:paraId="5C5536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C23DA8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682F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49.9</w:t>
            </w:r>
          </w:p>
        </w:tc>
        <w:tc>
          <w:tcPr>
            <w:tcW w:w="794" w:type="dxa"/>
            <w:noWrap/>
            <w:vAlign w:val="center"/>
            <w:hideMark/>
          </w:tcPr>
          <w:p w14:paraId="38A9EE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7C2E0A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ECAA8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14025</w:t>
            </w:r>
          </w:p>
        </w:tc>
        <w:tc>
          <w:tcPr>
            <w:tcW w:w="794" w:type="dxa"/>
            <w:vAlign w:val="center"/>
          </w:tcPr>
          <w:p w14:paraId="43562F3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624" w:type="dxa"/>
            <w:noWrap/>
            <w:vAlign w:val="center"/>
            <w:hideMark/>
          </w:tcPr>
          <w:p w14:paraId="5C5D4F3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2B4670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DE0D8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15D3DF6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25.2</w:t>
            </w:r>
          </w:p>
        </w:tc>
      </w:tr>
      <w:tr w:rsidR="009F2394" w:rsidRPr="008361E1" w14:paraId="3D6D99F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5A42F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14028</w:t>
            </w:r>
          </w:p>
        </w:tc>
        <w:tc>
          <w:tcPr>
            <w:tcW w:w="794" w:type="dxa"/>
            <w:vAlign w:val="center"/>
          </w:tcPr>
          <w:p w14:paraId="5AC6CE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624" w:type="dxa"/>
            <w:noWrap/>
            <w:vAlign w:val="center"/>
            <w:hideMark/>
          </w:tcPr>
          <w:p w14:paraId="17F197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3AFB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3C0B47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25.2</w:t>
            </w:r>
          </w:p>
        </w:tc>
        <w:tc>
          <w:tcPr>
            <w:tcW w:w="794" w:type="dxa"/>
            <w:noWrap/>
            <w:vAlign w:val="center"/>
            <w:hideMark/>
          </w:tcPr>
          <w:p w14:paraId="02D842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6DCDE8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9935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14031</w:t>
            </w:r>
          </w:p>
        </w:tc>
        <w:tc>
          <w:tcPr>
            <w:tcW w:w="794" w:type="dxa"/>
            <w:vAlign w:val="center"/>
          </w:tcPr>
          <w:p w14:paraId="5A5681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624" w:type="dxa"/>
            <w:noWrap/>
            <w:vAlign w:val="center"/>
            <w:hideMark/>
          </w:tcPr>
          <w:p w14:paraId="43AAEA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EFF2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63114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43E2C5D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38.8</w:t>
            </w:r>
          </w:p>
        </w:tc>
      </w:tr>
      <w:tr w:rsidR="009F2394" w:rsidRPr="008361E1" w14:paraId="4018658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C5E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14034</w:t>
            </w:r>
          </w:p>
        </w:tc>
        <w:tc>
          <w:tcPr>
            <w:tcW w:w="794" w:type="dxa"/>
            <w:vAlign w:val="center"/>
          </w:tcPr>
          <w:p w14:paraId="7FCFEA8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624" w:type="dxa"/>
            <w:noWrap/>
            <w:vAlign w:val="center"/>
            <w:hideMark/>
          </w:tcPr>
          <w:p w14:paraId="6665BA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79D7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E80DA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38.8</w:t>
            </w:r>
          </w:p>
        </w:tc>
        <w:tc>
          <w:tcPr>
            <w:tcW w:w="794" w:type="dxa"/>
            <w:noWrap/>
            <w:vAlign w:val="center"/>
            <w:hideMark/>
          </w:tcPr>
          <w:p w14:paraId="504347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1D34B9F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FB138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14040</w:t>
            </w:r>
          </w:p>
        </w:tc>
        <w:tc>
          <w:tcPr>
            <w:tcW w:w="794" w:type="dxa"/>
            <w:vAlign w:val="center"/>
          </w:tcPr>
          <w:p w14:paraId="7529F4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624" w:type="dxa"/>
            <w:noWrap/>
            <w:vAlign w:val="center"/>
            <w:hideMark/>
          </w:tcPr>
          <w:p w14:paraId="659851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7D1D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DF00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0F1B1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19.6</w:t>
            </w:r>
          </w:p>
        </w:tc>
      </w:tr>
      <w:tr w:rsidR="009F2394" w:rsidRPr="008361E1" w14:paraId="0693DF4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CEC83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14113</w:t>
            </w:r>
          </w:p>
        </w:tc>
        <w:tc>
          <w:tcPr>
            <w:tcW w:w="794" w:type="dxa"/>
            <w:vAlign w:val="center"/>
          </w:tcPr>
          <w:p w14:paraId="39E4BD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624" w:type="dxa"/>
            <w:noWrap/>
            <w:vAlign w:val="center"/>
            <w:hideMark/>
          </w:tcPr>
          <w:p w14:paraId="173397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59DF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5FD8A7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19.6</w:t>
            </w:r>
          </w:p>
        </w:tc>
        <w:tc>
          <w:tcPr>
            <w:tcW w:w="794" w:type="dxa"/>
            <w:noWrap/>
            <w:vAlign w:val="center"/>
            <w:hideMark/>
          </w:tcPr>
          <w:p w14:paraId="15AC1AF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AA62C4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9ADA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14118</w:t>
            </w:r>
          </w:p>
        </w:tc>
        <w:tc>
          <w:tcPr>
            <w:tcW w:w="794" w:type="dxa"/>
            <w:vAlign w:val="center"/>
          </w:tcPr>
          <w:p w14:paraId="2CB82A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624" w:type="dxa"/>
            <w:noWrap/>
            <w:vAlign w:val="center"/>
            <w:hideMark/>
          </w:tcPr>
          <w:p w14:paraId="304EBE6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7EC78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5D787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587A65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30.8</w:t>
            </w:r>
          </w:p>
        </w:tc>
      </w:tr>
      <w:tr w:rsidR="009F2394" w:rsidRPr="008361E1" w14:paraId="68891C2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CF26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14121</w:t>
            </w:r>
          </w:p>
        </w:tc>
        <w:tc>
          <w:tcPr>
            <w:tcW w:w="794" w:type="dxa"/>
            <w:vAlign w:val="center"/>
          </w:tcPr>
          <w:p w14:paraId="19EB96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624" w:type="dxa"/>
            <w:noWrap/>
            <w:vAlign w:val="center"/>
            <w:hideMark/>
          </w:tcPr>
          <w:p w14:paraId="7E0B0A6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89BADC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76644F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30.8</w:t>
            </w:r>
          </w:p>
        </w:tc>
        <w:tc>
          <w:tcPr>
            <w:tcW w:w="794" w:type="dxa"/>
            <w:noWrap/>
            <w:vAlign w:val="center"/>
            <w:hideMark/>
          </w:tcPr>
          <w:p w14:paraId="0971A9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0128F6E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0A37B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14127</w:t>
            </w:r>
          </w:p>
        </w:tc>
        <w:tc>
          <w:tcPr>
            <w:tcW w:w="794" w:type="dxa"/>
            <w:vAlign w:val="center"/>
          </w:tcPr>
          <w:p w14:paraId="760789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624" w:type="dxa"/>
            <w:noWrap/>
            <w:vAlign w:val="center"/>
            <w:hideMark/>
          </w:tcPr>
          <w:p w14:paraId="1A3675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C04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D4DAA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79D85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10.2</w:t>
            </w:r>
          </w:p>
        </w:tc>
      </w:tr>
      <w:tr w:rsidR="009F2394" w:rsidRPr="008361E1" w14:paraId="71A24E9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94A8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14130</w:t>
            </w:r>
          </w:p>
        </w:tc>
        <w:tc>
          <w:tcPr>
            <w:tcW w:w="794" w:type="dxa"/>
            <w:vAlign w:val="center"/>
          </w:tcPr>
          <w:p w14:paraId="311C92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624" w:type="dxa"/>
            <w:noWrap/>
            <w:vAlign w:val="center"/>
            <w:hideMark/>
          </w:tcPr>
          <w:p w14:paraId="303679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D83A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5798E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10.2</w:t>
            </w:r>
          </w:p>
        </w:tc>
        <w:tc>
          <w:tcPr>
            <w:tcW w:w="794" w:type="dxa"/>
            <w:noWrap/>
            <w:vAlign w:val="center"/>
            <w:hideMark/>
          </w:tcPr>
          <w:p w14:paraId="499198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0E0B060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EF8A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14135</w:t>
            </w:r>
          </w:p>
        </w:tc>
        <w:tc>
          <w:tcPr>
            <w:tcW w:w="794" w:type="dxa"/>
            <w:vAlign w:val="center"/>
          </w:tcPr>
          <w:p w14:paraId="25864F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624" w:type="dxa"/>
            <w:noWrap/>
            <w:vAlign w:val="center"/>
            <w:hideMark/>
          </w:tcPr>
          <w:p w14:paraId="2CA78E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1A2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DC11B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44E61C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26.3</w:t>
            </w:r>
          </w:p>
        </w:tc>
      </w:tr>
      <w:tr w:rsidR="009F2394" w:rsidRPr="008361E1" w14:paraId="597FF8E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F263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14138</w:t>
            </w:r>
          </w:p>
        </w:tc>
        <w:tc>
          <w:tcPr>
            <w:tcW w:w="794" w:type="dxa"/>
            <w:vAlign w:val="center"/>
          </w:tcPr>
          <w:p w14:paraId="08D956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624" w:type="dxa"/>
            <w:noWrap/>
            <w:vAlign w:val="center"/>
            <w:hideMark/>
          </w:tcPr>
          <w:p w14:paraId="14E67C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936E2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9976B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26.3</w:t>
            </w:r>
          </w:p>
        </w:tc>
        <w:tc>
          <w:tcPr>
            <w:tcW w:w="794" w:type="dxa"/>
            <w:noWrap/>
            <w:vAlign w:val="center"/>
            <w:hideMark/>
          </w:tcPr>
          <w:p w14:paraId="410E37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0036DC7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CE0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14142</w:t>
            </w:r>
          </w:p>
        </w:tc>
        <w:tc>
          <w:tcPr>
            <w:tcW w:w="794" w:type="dxa"/>
            <w:vAlign w:val="center"/>
          </w:tcPr>
          <w:p w14:paraId="57F88B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624" w:type="dxa"/>
            <w:noWrap/>
            <w:vAlign w:val="center"/>
            <w:hideMark/>
          </w:tcPr>
          <w:p w14:paraId="751361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89F2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E37D5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1F1192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16.5</w:t>
            </w:r>
          </w:p>
        </w:tc>
      </w:tr>
      <w:tr w:rsidR="009F2394" w:rsidRPr="008361E1" w14:paraId="3150BF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B3799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14145</w:t>
            </w:r>
          </w:p>
        </w:tc>
        <w:tc>
          <w:tcPr>
            <w:tcW w:w="794" w:type="dxa"/>
            <w:vAlign w:val="center"/>
          </w:tcPr>
          <w:p w14:paraId="274DA6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624" w:type="dxa"/>
            <w:noWrap/>
            <w:vAlign w:val="center"/>
            <w:hideMark/>
          </w:tcPr>
          <w:p w14:paraId="6904C6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749FA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C28AE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16.5</w:t>
            </w:r>
          </w:p>
        </w:tc>
        <w:tc>
          <w:tcPr>
            <w:tcW w:w="794" w:type="dxa"/>
            <w:noWrap/>
            <w:vAlign w:val="center"/>
            <w:hideMark/>
          </w:tcPr>
          <w:p w14:paraId="6FCD48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1AF6390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61F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14147</w:t>
            </w:r>
          </w:p>
        </w:tc>
        <w:tc>
          <w:tcPr>
            <w:tcW w:w="794" w:type="dxa"/>
            <w:vAlign w:val="center"/>
          </w:tcPr>
          <w:p w14:paraId="28C3452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624" w:type="dxa"/>
            <w:noWrap/>
            <w:vAlign w:val="center"/>
            <w:hideMark/>
          </w:tcPr>
          <w:p w14:paraId="6640A7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5E7C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8D190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3A95AC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19.0</w:t>
            </w:r>
          </w:p>
        </w:tc>
      </w:tr>
      <w:tr w:rsidR="009F2394" w:rsidRPr="008361E1" w14:paraId="441D6C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F788C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14150</w:t>
            </w:r>
          </w:p>
        </w:tc>
        <w:tc>
          <w:tcPr>
            <w:tcW w:w="794" w:type="dxa"/>
            <w:vAlign w:val="center"/>
          </w:tcPr>
          <w:p w14:paraId="1D4636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624" w:type="dxa"/>
            <w:noWrap/>
            <w:vAlign w:val="center"/>
            <w:hideMark/>
          </w:tcPr>
          <w:p w14:paraId="29A84C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88F16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4639C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19.0</w:t>
            </w:r>
          </w:p>
        </w:tc>
        <w:tc>
          <w:tcPr>
            <w:tcW w:w="794" w:type="dxa"/>
            <w:noWrap/>
            <w:vAlign w:val="center"/>
            <w:hideMark/>
          </w:tcPr>
          <w:p w14:paraId="5C765E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725B36D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E69CA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14154</w:t>
            </w:r>
          </w:p>
        </w:tc>
        <w:tc>
          <w:tcPr>
            <w:tcW w:w="794" w:type="dxa"/>
            <w:vAlign w:val="center"/>
          </w:tcPr>
          <w:p w14:paraId="25146C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624" w:type="dxa"/>
            <w:noWrap/>
            <w:vAlign w:val="center"/>
            <w:hideMark/>
          </w:tcPr>
          <w:p w14:paraId="1BA21F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9E4B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14B3549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3EC04D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7.6</w:t>
            </w:r>
          </w:p>
        </w:tc>
      </w:tr>
      <w:tr w:rsidR="009F2394" w:rsidRPr="008361E1" w14:paraId="1291F8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539FC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14157</w:t>
            </w:r>
          </w:p>
        </w:tc>
        <w:tc>
          <w:tcPr>
            <w:tcW w:w="794" w:type="dxa"/>
            <w:vAlign w:val="center"/>
          </w:tcPr>
          <w:p w14:paraId="1324C4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624" w:type="dxa"/>
            <w:noWrap/>
            <w:vAlign w:val="center"/>
            <w:hideMark/>
          </w:tcPr>
          <w:p w14:paraId="0496E3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9D796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347E9C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7.6</w:t>
            </w:r>
          </w:p>
        </w:tc>
        <w:tc>
          <w:tcPr>
            <w:tcW w:w="794" w:type="dxa"/>
            <w:noWrap/>
            <w:vAlign w:val="center"/>
            <w:hideMark/>
          </w:tcPr>
          <w:p w14:paraId="08DFF3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584371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F423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14161</w:t>
            </w:r>
          </w:p>
        </w:tc>
        <w:tc>
          <w:tcPr>
            <w:tcW w:w="794" w:type="dxa"/>
            <w:vAlign w:val="center"/>
          </w:tcPr>
          <w:p w14:paraId="24F0643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624" w:type="dxa"/>
            <w:noWrap/>
            <w:vAlign w:val="center"/>
            <w:hideMark/>
          </w:tcPr>
          <w:p w14:paraId="35414C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1DE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527D3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63F553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0FFF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4350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14164</w:t>
            </w:r>
          </w:p>
        </w:tc>
        <w:tc>
          <w:tcPr>
            <w:tcW w:w="794" w:type="dxa"/>
            <w:vAlign w:val="center"/>
          </w:tcPr>
          <w:p w14:paraId="4D85F0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624" w:type="dxa"/>
            <w:noWrap/>
            <w:vAlign w:val="center"/>
            <w:hideMark/>
          </w:tcPr>
          <w:p w14:paraId="2659875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3A8EEC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DD96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9DD9B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13FE04A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960C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14172</w:t>
            </w:r>
          </w:p>
        </w:tc>
        <w:tc>
          <w:tcPr>
            <w:tcW w:w="794" w:type="dxa"/>
            <w:vAlign w:val="center"/>
          </w:tcPr>
          <w:p w14:paraId="2D51AF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624" w:type="dxa"/>
            <w:noWrap/>
            <w:vAlign w:val="center"/>
            <w:hideMark/>
          </w:tcPr>
          <w:p w14:paraId="31D0E2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5892D2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A9523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76902C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32.2</w:t>
            </w:r>
          </w:p>
        </w:tc>
      </w:tr>
      <w:tr w:rsidR="009F2394" w:rsidRPr="008361E1" w14:paraId="583F2E9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4D16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14175</w:t>
            </w:r>
          </w:p>
        </w:tc>
        <w:tc>
          <w:tcPr>
            <w:tcW w:w="794" w:type="dxa"/>
            <w:vAlign w:val="center"/>
          </w:tcPr>
          <w:p w14:paraId="3AE173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624" w:type="dxa"/>
            <w:noWrap/>
            <w:vAlign w:val="center"/>
            <w:hideMark/>
          </w:tcPr>
          <w:p w14:paraId="760E044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2C72F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E6E5B3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32.2</w:t>
            </w:r>
          </w:p>
        </w:tc>
        <w:tc>
          <w:tcPr>
            <w:tcW w:w="794" w:type="dxa"/>
            <w:noWrap/>
            <w:vAlign w:val="center"/>
            <w:hideMark/>
          </w:tcPr>
          <w:p w14:paraId="6AAF0A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11B3432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A82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14180</w:t>
            </w:r>
          </w:p>
        </w:tc>
        <w:tc>
          <w:tcPr>
            <w:tcW w:w="794" w:type="dxa"/>
            <w:vAlign w:val="center"/>
          </w:tcPr>
          <w:p w14:paraId="61A83A8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624" w:type="dxa"/>
            <w:noWrap/>
            <w:vAlign w:val="center"/>
            <w:hideMark/>
          </w:tcPr>
          <w:p w14:paraId="0DD926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318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1EE0E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4B227F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13.6</w:t>
            </w:r>
          </w:p>
        </w:tc>
      </w:tr>
      <w:tr w:rsidR="009F2394" w:rsidRPr="008361E1" w14:paraId="6D010B0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234F7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14189</w:t>
            </w:r>
          </w:p>
        </w:tc>
        <w:tc>
          <w:tcPr>
            <w:tcW w:w="794" w:type="dxa"/>
            <w:vAlign w:val="center"/>
          </w:tcPr>
          <w:p w14:paraId="56AD23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624" w:type="dxa"/>
            <w:noWrap/>
            <w:vAlign w:val="center"/>
            <w:hideMark/>
          </w:tcPr>
          <w:p w14:paraId="4B3BF0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57942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7FC71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13.6</w:t>
            </w:r>
          </w:p>
        </w:tc>
        <w:tc>
          <w:tcPr>
            <w:tcW w:w="794" w:type="dxa"/>
            <w:noWrap/>
            <w:vAlign w:val="center"/>
            <w:hideMark/>
          </w:tcPr>
          <w:p w14:paraId="1AA2A7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F5CF6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100AF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14195</w:t>
            </w:r>
          </w:p>
        </w:tc>
        <w:tc>
          <w:tcPr>
            <w:tcW w:w="794" w:type="dxa"/>
            <w:vAlign w:val="center"/>
          </w:tcPr>
          <w:p w14:paraId="6E818B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624" w:type="dxa"/>
            <w:noWrap/>
            <w:vAlign w:val="center"/>
            <w:hideMark/>
          </w:tcPr>
          <w:p w14:paraId="7AC841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87079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2A3B68E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3424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0B9A37D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29E6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14257</w:t>
            </w:r>
          </w:p>
        </w:tc>
        <w:tc>
          <w:tcPr>
            <w:tcW w:w="794" w:type="dxa"/>
            <w:vAlign w:val="center"/>
          </w:tcPr>
          <w:p w14:paraId="6434BF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624" w:type="dxa"/>
            <w:noWrap/>
            <w:vAlign w:val="center"/>
            <w:hideMark/>
          </w:tcPr>
          <w:p w14:paraId="56ADD24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569460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2B0A95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E5DB2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13AB7BA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CB7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14263</w:t>
            </w:r>
          </w:p>
        </w:tc>
        <w:tc>
          <w:tcPr>
            <w:tcW w:w="794" w:type="dxa"/>
            <w:vAlign w:val="center"/>
          </w:tcPr>
          <w:p w14:paraId="1DF6A5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624" w:type="dxa"/>
            <w:noWrap/>
            <w:vAlign w:val="center"/>
            <w:hideMark/>
          </w:tcPr>
          <w:p w14:paraId="1A2A6B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87014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E156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5B674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24.9</w:t>
            </w:r>
          </w:p>
        </w:tc>
      </w:tr>
      <w:tr w:rsidR="009F2394" w:rsidRPr="008361E1" w14:paraId="5759CB1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331F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14266</w:t>
            </w:r>
          </w:p>
        </w:tc>
        <w:tc>
          <w:tcPr>
            <w:tcW w:w="794" w:type="dxa"/>
            <w:vAlign w:val="center"/>
          </w:tcPr>
          <w:p w14:paraId="5991E1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624" w:type="dxa"/>
            <w:noWrap/>
            <w:vAlign w:val="center"/>
            <w:hideMark/>
          </w:tcPr>
          <w:p w14:paraId="4C7CFC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EB9C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6CFD9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24.9</w:t>
            </w:r>
          </w:p>
        </w:tc>
        <w:tc>
          <w:tcPr>
            <w:tcW w:w="794" w:type="dxa"/>
            <w:noWrap/>
            <w:vAlign w:val="center"/>
            <w:hideMark/>
          </w:tcPr>
          <w:p w14:paraId="1ED11D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3AA41DD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25AC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14270</w:t>
            </w:r>
          </w:p>
        </w:tc>
        <w:tc>
          <w:tcPr>
            <w:tcW w:w="794" w:type="dxa"/>
            <w:vAlign w:val="center"/>
          </w:tcPr>
          <w:p w14:paraId="62F22B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624" w:type="dxa"/>
            <w:noWrap/>
            <w:vAlign w:val="center"/>
            <w:hideMark/>
          </w:tcPr>
          <w:p w14:paraId="7F7EED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66BF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7D7AE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0847841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10.9</w:t>
            </w:r>
          </w:p>
        </w:tc>
      </w:tr>
      <w:tr w:rsidR="009F2394" w:rsidRPr="008361E1" w14:paraId="7ADC92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19514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14277</w:t>
            </w:r>
          </w:p>
        </w:tc>
        <w:tc>
          <w:tcPr>
            <w:tcW w:w="794" w:type="dxa"/>
            <w:vAlign w:val="center"/>
          </w:tcPr>
          <w:p w14:paraId="775066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624" w:type="dxa"/>
            <w:noWrap/>
            <w:vAlign w:val="center"/>
            <w:hideMark/>
          </w:tcPr>
          <w:p w14:paraId="6281445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4285B2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B3DF0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10.9</w:t>
            </w:r>
          </w:p>
        </w:tc>
        <w:tc>
          <w:tcPr>
            <w:tcW w:w="794" w:type="dxa"/>
            <w:noWrap/>
            <w:vAlign w:val="center"/>
            <w:hideMark/>
          </w:tcPr>
          <w:p w14:paraId="423809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8EA46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EE207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14281</w:t>
            </w:r>
          </w:p>
        </w:tc>
        <w:tc>
          <w:tcPr>
            <w:tcW w:w="794" w:type="dxa"/>
            <w:vAlign w:val="center"/>
          </w:tcPr>
          <w:p w14:paraId="1C5FF3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624" w:type="dxa"/>
            <w:noWrap/>
            <w:vAlign w:val="center"/>
            <w:hideMark/>
          </w:tcPr>
          <w:p w14:paraId="27FC56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7FDA2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41E08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5DC8517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C75404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AFE6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14284</w:t>
            </w:r>
          </w:p>
        </w:tc>
        <w:tc>
          <w:tcPr>
            <w:tcW w:w="794" w:type="dxa"/>
            <w:vAlign w:val="center"/>
          </w:tcPr>
          <w:p w14:paraId="3D207A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624" w:type="dxa"/>
            <w:noWrap/>
            <w:vAlign w:val="center"/>
            <w:hideMark/>
          </w:tcPr>
          <w:p w14:paraId="22070C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3648E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3B512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4820E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606211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F530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14287</w:t>
            </w:r>
          </w:p>
        </w:tc>
        <w:tc>
          <w:tcPr>
            <w:tcW w:w="794" w:type="dxa"/>
            <w:vAlign w:val="center"/>
          </w:tcPr>
          <w:p w14:paraId="479059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624" w:type="dxa"/>
            <w:noWrap/>
            <w:vAlign w:val="center"/>
            <w:hideMark/>
          </w:tcPr>
          <w:p w14:paraId="07C870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96AF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CD27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537F94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11.0</w:t>
            </w:r>
          </w:p>
        </w:tc>
      </w:tr>
      <w:tr w:rsidR="009F2394" w:rsidRPr="008361E1" w14:paraId="2C896D7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3D841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14290</w:t>
            </w:r>
          </w:p>
        </w:tc>
        <w:tc>
          <w:tcPr>
            <w:tcW w:w="794" w:type="dxa"/>
            <w:vAlign w:val="center"/>
          </w:tcPr>
          <w:p w14:paraId="2C025D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624" w:type="dxa"/>
            <w:noWrap/>
            <w:vAlign w:val="center"/>
            <w:hideMark/>
          </w:tcPr>
          <w:p w14:paraId="71B6844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1FD18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5A35F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11.0</w:t>
            </w:r>
          </w:p>
        </w:tc>
        <w:tc>
          <w:tcPr>
            <w:tcW w:w="794" w:type="dxa"/>
            <w:noWrap/>
            <w:vAlign w:val="center"/>
            <w:hideMark/>
          </w:tcPr>
          <w:p w14:paraId="47914E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40AB405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3910E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14294</w:t>
            </w:r>
          </w:p>
        </w:tc>
        <w:tc>
          <w:tcPr>
            <w:tcW w:w="794" w:type="dxa"/>
            <w:vAlign w:val="center"/>
          </w:tcPr>
          <w:p w14:paraId="3B4B0B6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624" w:type="dxa"/>
            <w:noWrap/>
            <w:vAlign w:val="center"/>
            <w:hideMark/>
          </w:tcPr>
          <w:p w14:paraId="4900FD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6091E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6EC33C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E8C8A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2A288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F7D7B"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14296</w:t>
            </w:r>
          </w:p>
        </w:tc>
        <w:tc>
          <w:tcPr>
            <w:tcW w:w="794" w:type="dxa"/>
            <w:vAlign w:val="center"/>
          </w:tcPr>
          <w:p w14:paraId="270D9C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624" w:type="dxa"/>
            <w:noWrap/>
            <w:vAlign w:val="center"/>
            <w:hideMark/>
          </w:tcPr>
          <w:p w14:paraId="503B57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F9B0BB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A1CAA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8C397C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6B2009F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2131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14310</w:t>
            </w:r>
          </w:p>
        </w:tc>
        <w:tc>
          <w:tcPr>
            <w:tcW w:w="794" w:type="dxa"/>
            <w:vAlign w:val="center"/>
          </w:tcPr>
          <w:p w14:paraId="67B2F4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624" w:type="dxa"/>
            <w:noWrap/>
            <w:vAlign w:val="center"/>
            <w:hideMark/>
          </w:tcPr>
          <w:p w14:paraId="576B22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FC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51DA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432E87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64.9</w:t>
            </w:r>
          </w:p>
        </w:tc>
      </w:tr>
      <w:tr w:rsidR="009F2394" w:rsidRPr="008361E1" w14:paraId="7752D4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2B6E9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14325</w:t>
            </w:r>
          </w:p>
        </w:tc>
        <w:tc>
          <w:tcPr>
            <w:tcW w:w="794" w:type="dxa"/>
            <w:vAlign w:val="center"/>
          </w:tcPr>
          <w:p w14:paraId="683FA99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624" w:type="dxa"/>
            <w:noWrap/>
            <w:vAlign w:val="center"/>
            <w:hideMark/>
          </w:tcPr>
          <w:p w14:paraId="6D5A12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7BCA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F02CD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64.9</w:t>
            </w:r>
          </w:p>
        </w:tc>
        <w:tc>
          <w:tcPr>
            <w:tcW w:w="794" w:type="dxa"/>
            <w:noWrap/>
            <w:vAlign w:val="center"/>
            <w:hideMark/>
          </w:tcPr>
          <w:p w14:paraId="19A202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685819A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17ED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14333</w:t>
            </w:r>
          </w:p>
        </w:tc>
        <w:tc>
          <w:tcPr>
            <w:tcW w:w="794" w:type="dxa"/>
            <w:vAlign w:val="center"/>
          </w:tcPr>
          <w:p w14:paraId="7D2C00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624" w:type="dxa"/>
            <w:noWrap/>
            <w:vAlign w:val="center"/>
            <w:hideMark/>
          </w:tcPr>
          <w:p w14:paraId="1C186AC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FC420F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23270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41518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25.5</w:t>
            </w:r>
          </w:p>
        </w:tc>
      </w:tr>
      <w:tr w:rsidR="009F2394" w:rsidRPr="008361E1" w14:paraId="2FE7EAC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D94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14336</w:t>
            </w:r>
          </w:p>
        </w:tc>
        <w:tc>
          <w:tcPr>
            <w:tcW w:w="794" w:type="dxa"/>
            <w:vAlign w:val="center"/>
          </w:tcPr>
          <w:p w14:paraId="4DA83A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624" w:type="dxa"/>
            <w:noWrap/>
            <w:vAlign w:val="center"/>
            <w:hideMark/>
          </w:tcPr>
          <w:p w14:paraId="49E081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CC46A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BBE4D0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25.5</w:t>
            </w:r>
          </w:p>
        </w:tc>
        <w:tc>
          <w:tcPr>
            <w:tcW w:w="794" w:type="dxa"/>
            <w:noWrap/>
            <w:vAlign w:val="center"/>
            <w:hideMark/>
          </w:tcPr>
          <w:p w14:paraId="7E9EDF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6894316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269B3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14360</w:t>
            </w:r>
          </w:p>
        </w:tc>
        <w:tc>
          <w:tcPr>
            <w:tcW w:w="794" w:type="dxa"/>
            <w:vAlign w:val="center"/>
          </w:tcPr>
          <w:p w14:paraId="371EC0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624" w:type="dxa"/>
            <w:noWrap/>
            <w:vAlign w:val="center"/>
            <w:hideMark/>
          </w:tcPr>
          <w:p w14:paraId="31D023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8E5FEE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A70F94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6B16E6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112.0</w:t>
            </w:r>
          </w:p>
        </w:tc>
      </w:tr>
      <w:tr w:rsidR="009F2394" w:rsidRPr="008361E1" w14:paraId="557BFDE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37417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14992</w:t>
            </w:r>
          </w:p>
        </w:tc>
        <w:tc>
          <w:tcPr>
            <w:tcW w:w="794" w:type="dxa"/>
            <w:vAlign w:val="center"/>
          </w:tcPr>
          <w:p w14:paraId="1AD722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624" w:type="dxa"/>
            <w:noWrap/>
            <w:vAlign w:val="center"/>
            <w:hideMark/>
          </w:tcPr>
          <w:p w14:paraId="4A6407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A757B0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7FDC8A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112.0</w:t>
            </w:r>
          </w:p>
        </w:tc>
        <w:tc>
          <w:tcPr>
            <w:tcW w:w="794" w:type="dxa"/>
            <w:noWrap/>
            <w:vAlign w:val="center"/>
            <w:hideMark/>
          </w:tcPr>
          <w:p w14:paraId="2E06C9E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574800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C86B1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15001</w:t>
            </w:r>
          </w:p>
        </w:tc>
        <w:tc>
          <w:tcPr>
            <w:tcW w:w="794" w:type="dxa"/>
            <w:vAlign w:val="center"/>
          </w:tcPr>
          <w:p w14:paraId="73C172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624" w:type="dxa"/>
            <w:noWrap/>
            <w:vAlign w:val="center"/>
            <w:hideMark/>
          </w:tcPr>
          <w:p w14:paraId="5F4AD41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4B7EB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ED053E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092E7B9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56.1</w:t>
            </w:r>
          </w:p>
        </w:tc>
      </w:tr>
      <w:tr w:rsidR="009F2394" w:rsidRPr="008361E1" w14:paraId="18A4287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00A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15004</w:t>
            </w:r>
          </w:p>
        </w:tc>
        <w:tc>
          <w:tcPr>
            <w:tcW w:w="794" w:type="dxa"/>
            <w:vAlign w:val="center"/>
          </w:tcPr>
          <w:p w14:paraId="199F717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624" w:type="dxa"/>
            <w:noWrap/>
            <w:vAlign w:val="center"/>
            <w:hideMark/>
          </w:tcPr>
          <w:p w14:paraId="14CFBD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098D6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026B80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56.1</w:t>
            </w:r>
          </w:p>
        </w:tc>
        <w:tc>
          <w:tcPr>
            <w:tcW w:w="794" w:type="dxa"/>
            <w:noWrap/>
            <w:vAlign w:val="center"/>
            <w:hideMark/>
          </w:tcPr>
          <w:p w14:paraId="7120F6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6CFA51E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B0A02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15010</w:t>
            </w:r>
          </w:p>
        </w:tc>
        <w:tc>
          <w:tcPr>
            <w:tcW w:w="794" w:type="dxa"/>
            <w:vAlign w:val="center"/>
          </w:tcPr>
          <w:p w14:paraId="4EFD43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624" w:type="dxa"/>
            <w:noWrap/>
            <w:vAlign w:val="center"/>
            <w:hideMark/>
          </w:tcPr>
          <w:p w14:paraId="651A043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220669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00C2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0D96CB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68.2</w:t>
            </w:r>
          </w:p>
        </w:tc>
      </w:tr>
      <w:tr w:rsidR="009F2394" w:rsidRPr="008361E1" w14:paraId="701A542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25D4C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15013</w:t>
            </w:r>
          </w:p>
        </w:tc>
        <w:tc>
          <w:tcPr>
            <w:tcW w:w="794" w:type="dxa"/>
            <w:vAlign w:val="center"/>
          </w:tcPr>
          <w:p w14:paraId="785FBA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624" w:type="dxa"/>
            <w:noWrap/>
            <w:vAlign w:val="center"/>
            <w:hideMark/>
          </w:tcPr>
          <w:p w14:paraId="0B7202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FDF90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EC222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68.2</w:t>
            </w:r>
          </w:p>
        </w:tc>
        <w:tc>
          <w:tcPr>
            <w:tcW w:w="794" w:type="dxa"/>
            <w:noWrap/>
            <w:vAlign w:val="center"/>
            <w:hideMark/>
          </w:tcPr>
          <w:p w14:paraId="68A3D47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6C7B431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1A8F1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15021</w:t>
            </w:r>
          </w:p>
        </w:tc>
        <w:tc>
          <w:tcPr>
            <w:tcW w:w="794" w:type="dxa"/>
            <w:vAlign w:val="center"/>
          </w:tcPr>
          <w:p w14:paraId="3EEF5C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624" w:type="dxa"/>
            <w:noWrap/>
            <w:vAlign w:val="center"/>
            <w:hideMark/>
          </w:tcPr>
          <w:p w14:paraId="7FC0B9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FA93F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B00227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0F37D88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12.0</w:t>
            </w:r>
          </w:p>
        </w:tc>
      </w:tr>
      <w:tr w:rsidR="009F2394" w:rsidRPr="008361E1" w14:paraId="5A2EC4B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CA514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15024</w:t>
            </w:r>
          </w:p>
        </w:tc>
        <w:tc>
          <w:tcPr>
            <w:tcW w:w="794" w:type="dxa"/>
            <w:vAlign w:val="center"/>
          </w:tcPr>
          <w:p w14:paraId="1F9BFA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624" w:type="dxa"/>
            <w:noWrap/>
            <w:vAlign w:val="center"/>
            <w:hideMark/>
          </w:tcPr>
          <w:p w14:paraId="3DE838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0DB166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FF697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12.0</w:t>
            </w:r>
          </w:p>
        </w:tc>
        <w:tc>
          <w:tcPr>
            <w:tcW w:w="794" w:type="dxa"/>
            <w:noWrap/>
            <w:vAlign w:val="center"/>
            <w:hideMark/>
          </w:tcPr>
          <w:p w14:paraId="720F90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61FFE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3EA356"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15045</w:t>
            </w:r>
          </w:p>
        </w:tc>
        <w:tc>
          <w:tcPr>
            <w:tcW w:w="794" w:type="dxa"/>
            <w:vAlign w:val="center"/>
          </w:tcPr>
          <w:p w14:paraId="310CEC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624" w:type="dxa"/>
            <w:noWrap/>
            <w:vAlign w:val="center"/>
            <w:hideMark/>
          </w:tcPr>
          <w:p w14:paraId="57E5C7D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3092F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8304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644A6C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80.9</w:t>
            </w:r>
          </w:p>
        </w:tc>
      </w:tr>
      <w:tr w:rsidR="009F2394" w:rsidRPr="008361E1" w14:paraId="1B00CD8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741F5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15048</w:t>
            </w:r>
          </w:p>
        </w:tc>
        <w:tc>
          <w:tcPr>
            <w:tcW w:w="794" w:type="dxa"/>
            <w:vAlign w:val="center"/>
          </w:tcPr>
          <w:p w14:paraId="55E2289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624" w:type="dxa"/>
            <w:noWrap/>
            <w:vAlign w:val="center"/>
            <w:hideMark/>
          </w:tcPr>
          <w:p w14:paraId="603BEB3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5BC80D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BA69CD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80.9</w:t>
            </w:r>
          </w:p>
        </w:tc>
        <w:tc>
          <w:tcPr>
            <w:tcW w:w="794" w:type="dxa"/>
            <w:noWrap/>
            <w:vAlign w:val="center"/>
            <w:hideMark/>
          </w:tcPr>
          <w:p w14:paraId="21DC49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5D0CA0C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5E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15057</w:t>
            </w:r>
          </w:p>
        </w:tc>
        <w:tc>
          <w:tcPr>
            <w:tcW w:w="794" w:type="dxa"/>
            <w:vAlign w:val="center"/>
          </w:tcPr>
          <w:p w14:paraId="15FAFB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624" w:type="dxa"/>
            <w:noWrap/>
            <w:vAlign w:val="center"/>
            <w:hideMark/>
          </w:tcPr>
          <w:p w14:paraId="5886E7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A5BAFA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A6E54C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35B788E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35.3</w:t>
            </w:r>
          </w:p>
        </w:tc>
      </w:tr>
      <w:tr w:rsidR="009F2394" w:rsidRPr="008361E1" w14:paraId="66B270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09A0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15060</w:t>
            </w:r>
          </w:p>
        </w:tc>
        <w:tc>
          <w:tcPr>
            <w:tcW w:w="794" w:type="dxa"/>
            <w:vAlign w:val="center"/>
          </w:tcPr>
          <w:p w14:paraId="08A0FC8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624" w:type="dxa"/>
            <w:noWrap/>
            <w:vAlign w:val="center"/>
            <w:hideMark/>
          </w:tcPr>
          <w:p w14:paraId="230534B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C4309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689D29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35.3</w:t>
            </w:r>
          </w:p>
        </w:tc>
        <w:tc>
          <w:tcPr>
            <w:tcW w:w="794" w:type="dxa"/>
            <w:noWrap/>
            <w:vAlign w:val="center"/>
            <w:hideMark/>
          </w:tcPr>
          <w:p w14:paraId="406110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3DD090D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884A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15073</w:t>
            </w:r>
          </w:p>
        </w:tc>
        <w:tc>
          <w:tcPr>
            <w:tcW w:w="794" w:type="dxa"/>
            <w:vAlign w:val="center"/>
          </w:tcPr>
          <w:p w14:paraId="1E554F1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624" w:type="dxa"/>
            <w:noWrap/>
            <w:vAlign w:val="center"/>
            <w:hideMark/>
          </w:tcPr>
          <w:p w14:paraId="49C6D7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C3BB1A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1BF90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512CC6B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73.4</w:t>
            </w:r>
          </w:p>
        </w:tc>
      </w:tr>
      <w:tr w:rsidR="009F2394" w:rsidRPr="008361E1" w14:paraId="13C8FE2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1FFB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15076</w:t>
            </w:r>
          </w:p>
        </w:tc>
        <w:tc>
          <w:tcPr>
            <w:tcW w:w="794" w:type="dxa"/>
            <w:vAlign w:val="center"/>
          </w:tcPr>
          <w:p w14:paraId="35CD023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624" w:type="dxa"/>
            <w:noWrap/>
            <w:vAlign w:val="center"/>
            <w:hideMark/>
          </w:tcPr>
          <w:p w14:paraId="14DB3B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98B00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49962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73.4</w:t>
            </w:r>
          </w:p>
        </w:tc>
        <w:tc>
          <w:tcPr>
            <w:tcW w:w="794" w:type="dxa"/>
            <w:noWrap/>
            <w:vAlign w:val="center"/>
            <w:hideMark/>
          </w:tcPr>
          <w:p w14:paraId="2B5FC3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59AFE06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CB745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15083</w:t>
            </w:r>
          </w:p>
        </w:tc>
        <w:tc>
          <w:tcPr>
            <w:tcW w:w="794" w:type="dxa"/>
            <w:vAlign w:val="center"/>
          </w:tcPr>
          <w:p w14:paraId="3839FFD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624" w:type="dxa"/>
            <w:noWrap/>
            <w:vAlign w:val="center"/>
            <w:hideMark/>
          </w:tcPr>
          <w:p w14:paraId="2418F9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764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6547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09749C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39.3</w:t>
            </w:r>
          </w:p>
        </w:tc>
      </w:tr>
      <w:tr w:rsidR="009F2394" w:rsidRPr="008361E1" w14:paraId="2CE6995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96C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15086</w:t>
            </w:r>
          </w:p>
        </w:tc>
        <w:tc>
          <w:tcPr>
            <w:tcW w:w="794" w:type="dxa"/>
            <w:vAlign w:val="center"/>
          </w:tcPr>
          <w:p w14:paraId="2E4240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624" w:type="dxa"/>
            <w:noWrap/>
            <w:vAlign w:val="center"/>
            <w:hideMark/>
          </w:tcPr>
          <w:p w14:paraId="3EB865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0B3C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2122EB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39.3</w:t>
            </w:r>
          </w:p>
        </w:tc>
        <w:tc>
          <w:tcPr>
            <w:tcW w:w="794" w:type="dxa"/>
            <w:noWrap/>
            <w:vAlign w:val="center"/>
            <w:hideMark/>
          </w:tcPr>
          <w:p w14:paraId="53A99C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0F168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B40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15098</w:t>
            </w:r>
          </w:p>
        </w:tc>
        <w:tc>
          <w:tcPr>
            <w:tcW w:w="794" w:type="dxa"/>
            <w:vAlign w:val="center"/>
          </w:tcPr>
          <w:p w14:paraId="54CC720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624" w:type="dxa"/>
            <w:noWrap/>
            <w:vAlign w:val="center"/>
            <w:hideMark/>
          </w:tcPr>
          <w:p w14:paraId="424024F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1D6826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0D547F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DB12CC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76E50C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0CD4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15102</w:t>
            </w:r>
          </w:p>
        </w:tc>
        <w:tc>
          <w:tcPr>
            <w:tcW w:w="794" w:type="dxa"/>
            <w:vAlign w:val="center"/>
          </w:tcPr>
          <w:p w14:paraId="6D30F8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624" w:type="dxa"/>
            <w:noWrap/>
            <w:vAlign w:val="center"/>
            <w:hideMark/>
          </w:tcPr>
          <w:p w14:paraId="0AA75A4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13FA29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14CA52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4468115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25A3F1B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1EE80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15148</w:t>
            </w:r>
          </w:p>
        </w:tc>
        <w:tc>
          <w:tcPr>
            <w:tcW w:w="794" w:type="dxa"/>
            <w:vAlign w:val="center"/>
          </w:tcPr>
          <w:p w14:paraId="52B6F07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624" w:type="dxa"/>
            <w:noWrap/>
            <w:vAlign w:val="center"/>
            <w:hideMark/>
          </w:tcPr>
          <w:p w14:paraId="4F33BC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C043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00F367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14CA080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132.5</w:t>
            </w:r>
          </w:p>
        </w:tc>
      </w:tr>
      <w:tr w:rsidR="009F2394" w:rsidRPr="008361E1" w14:paraId="1A5B8E0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C6BF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15457</w:t>
            </w:r>
          </w:p>
        </w:tc>
        <w:tc>
          <w:tcPr>
            <w:tcW w:w="794" w:type="dxa"/>
            <w:vAlign w:val="center"/>
          </w:tcPr>
          <w:p w14:paraId="494664D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624" w:type="dxa"/>
            <w:noWrap/>
            <w:vAlign w:val="center"/>
            <w:hideMark/>
          </w:tcPr>
          <w:p w14:paraId="2C98661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913C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7C8D52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132.5</w:t>
            </w:r>
          </w:p>
        </w:tc>
        <w:tc>
          <w:tcPr>
            <w:tcW w:w="794" w:type="dxa"/>
            <w:noWrap/>
            <w:vAlign w:val="center"/>
            <w:hideMark/>
          </w:tcPr>
          <w:p w14:paraId="6EA7119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256F0AC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645BDD"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15472</w:t>
            </w:r>
          </w:p>
        </w:tc>
        <w:tc>
          <w:tcPr>
            <w:tcW w:w="794" w:type="dxa"/>
            <w:vAlign w:val="center"/>
          </w:tcPr>
          <w:p w14:paraId="3625056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624" w:type="dxa"/>
            <w:noWrap/>
            <w:vAlign w:val="center"/>
            <w:hideMark/>
          </w:tcPr>
          <w:p w14:paraId="454D0B4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7B6418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5FC2A8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5F9A65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34.0</w:t>
            </w:r>
          </w:p>
        </w:tc>
      </w:tr>
      <w:tr w:rsidR="009F2394" w:rsidRPr="008361E1" w14:paraId="6BB8DD6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FD76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15475</w:t>
            </w:r>
          </w:p>
        </w:tc>
        <w:tc>
          <w:tcPr>
            <w:tcW w:w="794" w:type="dxa"/>
            <w:vAlign w:val="center"/>
          </w:tcPr>
          <w:p w14:paraId="29C419C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624" w:type="dxa"/>
            <w:noWrap/>
            <w:vAlign w:val="center"/>
            <w:hideMark/>
          </w:tcPr>
          <w:p w14:paraId="631E9A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80E70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CF997D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34.0</w:t>
            </w:r>
          </w:p>
        </w:tc>
        <w:tc>
          <w:tcPr>
            <w:tcW w:w="794" w:type="dxa"/>
            <w:noWrap/>
            <w:vAlign w:val="center"/>
            <w:hideMark/>
          </w:tcPr>
          <w:p w14:paraId="1E422C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316EDE4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13DD7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15479</w:t>
            </w:r>
          </w:p>
        </w:tc>
        <w:tc>
          <w:tcPr>
            <w:tcW w:w="794" w:type="dxa"/>
            <w:vAlign w:val="center"/>
          </w:tcPr>
          <w:p w14:paraId="4B23041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624" w:type="dxa"/>
            <w:noWrap/>
            <w:vAlign w:val="center"/>
            <w:hideMark/>
          </w:tcPr>
          <w:p w14:paraId="1961414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312D1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3E90FB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5F0DD9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41.6</w:t>
            </w:r>
          </w:p>
        </w:tc>
      </w:tr>
      <w:tr w:rsidR="009F2394" w:rsidRPr="008361E1" w14:paraId="62BC3E3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EB18"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15482</w:t>
            </w:r>
          </w:p>
        </w:tc>
        <w:tc>
          <w:tcPr>
            <w:tcW w:w="794" w:type="dxa"/>
            <w:vAlign w:val="center"/>
          </w:tcPr>
          <w:p w14:paraId="5911B74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624" w:type="dxa"/>
            <w:noWrap/>
            <w:vAlign w:val="center"/>
            <w:hideMark/>
          </w:tcPr>
          <w:p w14:paraId="17B03A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EAE79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6679143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41.6</w:t>
            </w:r>
          </w:p>
        </w:tc>
        <w:tc>
          <w:tcPr>
            <w:tcW w:w="794" w:type="dxa"/>
            <w:noWrap/>
            <w:vAlign w:val="center"/>
            <w:hideMark/>
          </w:tcPr>
          <w:p w14:paraId="4E09A2E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11C891A3"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AC38F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15491</w:t>
            </w:r>
          </w:p>
        </w:tc>
        <w:tc>
          <w:tcPr>
            <w:tcW w:w="794" w:type="dxa"/>
            <w:vAlign w:val="center"/>
          </w:tcPr>
          <w:p w14:paraId="6C13672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624" w:type="dxa"/>
            <w:noWrap/>
            <w:vAlign w:val="center"/>
            <w:hideMark/>
          </w:tcPr>
          <w:p w14:paraId="3F6824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94634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355DF2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0268B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5FD2E67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87D96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15542</w:t>
            </w:r>
          </w:p>
        </w:tc>
        <w:tc>
          <w:tcPr>
            <w:tcW w:w="794" w:type="dxa"/>
            <w:vAlign w:val="center"/>
          </w:tcPr>
          <w:p w14:paraId="34AB3CC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624" w:type="dxa"/>
            <w:noWrap/>
            <w:vAlign w:val="center"/>
            <w:hideMark/>
          </w:tcPr>
          <w:p w14:paraId="284840C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6EA67B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1998B0C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11C2235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2693777E"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E175D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15557</w:t>
            </w:r>
          </w:p>
        </w:tc>
        <w:tc>
          <w:tcPr>
            <w:tcW w:w="794" w:type="dxa"/>
            <w:vAlign w:val="center"/>
          </w:tcPr>
          <w:p w14:paraId="3C71D16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624" w:type="dxa"/>
            <w:noWrap/>
            <w:vAlign w:val="center"/>
            <w:hideMark/>
          </w:tcPr>
          <w:p w14:paraId="757B4D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65E2B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5AFEEB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396659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33.1</w:t>
            </w:r>
          </w:p>
        </w:tc>
      </w:tr>
      <w:tr w:rsidR="009F2394" w:rsidRPr="008361E1" w14:paraId="5C155314"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5BD35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15584</w:t>
            </w:r>
          </w:p>
        </w:tc>
        <w:tc>
          <w:tcPr>
            <w:tcW w:w="794" w:type="dxa"/>
            <w:vAlign w:val="center"/>
          </w:tcPr>
          <w:p w14:paraId="17C6D3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624" w:type="dxa"/>
            <w:noWrap/>
            <w:vAlign w:val="center"/>
            <w:hideMark/>
          </w:tcPr>
          <w:p w14:paraId="41B144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8A33C2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94809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33.1</w:t>
            </w:r>
          </w:p>
        </w:tc>
        <w:tc>
          <w:tcPr>
            <w:tcW w:w="794" w:type="dxa"/>
            <w:noWrap/>
            <w:vAlign w:val="center"/>
            <w:hideMark/>
          </w:tcPr>
          <w:p w14:paraId="1B9C73D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7F67AFE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0FAC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15590</w:t>
            </w:r>
          </w:p>
        </w:tc>
        <w:tc>
          <w:tcPr>
            <w:tcW w:w="794" w:type="dxa"/>
            <w:vAlign w:val="center"/>
          </w:tcPr>
          <w:p w14:paraId="4141C6A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624" w:type="dxa"/>
            <w:noWrap/>
            <w:vAlign w:val="center"/>
            <w:hideMark/>
          </w:tcPr>
          <w:p w14:paraId="136F32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FE15B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D94868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55FA53A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6.3</w:t>
            </w:r>
          </w:p>
        </w:tc>
      </w:tr>
      <w:tr w:rsidR="009F2394" w:rsidRPr="008361E1" w14:paraId="009B88DF"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48F1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15593</w:t>
            </w:r>
          </w:p>
        </w:tc>
        <w:tc>
          <w:tcPr>
            <w:tcW w:w="794" w:type="dxa"/>
            <w:vAlign w:val="center"/>
          </w:tcPr>
          <w:p w14:paraId="4081E1D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624" w:type="dxa"/>
            <w:noWrap/>
            <w:vAlign w:val="center"/>
            <w:hideMark/>
          </w:tcPr>
          <w:p w14:paraId="51C193F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A56B15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DF2AE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6.3</w:t>
            </w:r>
          </w:p>
        </w:tc>
        <w:tc>
          <w:tcPr>
            <w:tcW w:w="794" w:type="dxa"/>
            <w:noWrap/>
            <w:vAlign w:val="center"/>
            <w:hideMark/>
          </w:tcPr>
          <w:p w14:paraId="1E7EC6C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F298D1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DE93A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15605</w:t>
            </w:r>
          </w:p>
        </w:tc>
        <w:tc>
          <w:tcPr>
            <w:tcW w:w="794" w:type="dxa"/>
            <w:vAlign w:val="center"/>
          </w:tcPr>
          <w:p w14:paraId="1AD4245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624" w:type="dxa"/>
            <w:noWrap/>
            <w:vAlign w:val="center"/>
            <w:hideMark/>
          </w:tcPr>
          <w:p w14:paraId="578246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CD73F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3E5BFF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00231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2E3E2BB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16A7CF"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15625</w:t>
            </w:r>
          </w:p>
        </w:tc>
        <w:tc>
          <w:tcPr>
            <w:tcW w:w="794" w:type="dxa"/>
            <w:vAlign w:val="center"/>
          </w:tcPr>
          <w:p w14:paraId="7830A51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624" w:type="dxa"/>
            <w:noWrap/>
            <w:vAlign w:val="center"/>
            <w:hideMark/>
          </w:tcPr>
          <w:p w14:paraId="7D3A249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A9BA35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FD5B6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44D804D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25AD90D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0824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15636</w:t>
            </w:r>
          </w:p>
        </w:tc>
        <w:tc>
          <w:tcPr>
            <w:tcW w:w="794" w:type="dxa"/>
            <w:vAlign w:val="center"/>
          </w:tcPr>
          <w:p w14:paraId="54335D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624" w:type="dxa"/>
            <w:noWrap/>
            <w:vAlign w:val="center"/>
            <w:hideMark/>
          </w:tcPr>
          <w:p w14:paraId="5197B53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440F1EF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132502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0DE502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6B344FBC"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9A6D0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15639</w:t>
            </w:r>
          </w:p>
        </w:tc>
        <w:tc>
          <w:tcPr>
            <w:tcW w:w="794" w:type="dxa"/>
            <w:vAlign w:val="center"/>
          </w:tcPr>
          <w:p w14:paraId="5555BF7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624" w:type="dxa"/>
            <w:noWrap/>
            <w:vAlign w:val="center"/>
            <w:hideMark/>
          </w:tcPr>
          <w:p w14:paraId="559E55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64A93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60325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D108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0155965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3DCE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15654</w:t>
            </w:r>
          </w:p>
        </w:tc>
        <w:tc>
          <w:tcPr>
            <w:tcW w:w="794" w:type="dxa"/>
            <w:vAlign w:val="center"/>
          </w:tcPr>
          <w:p w14:paraId="509D67B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624" w:type="dxa"/>
            <w:noWrap/>
            <w:vAlign w:val="center"/>
            <w:hideMark/>
          </w:tcPr>
          <w:p w14:paraId="41A00E3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44DA20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214CD44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1B78B8C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52.0</w:t>
            </w:r>
          </w:p>
        </w:tc>
      </w:tr>
      <w:tr w:rsidR="009F2394" w:rsidRPr="008361E1" w14:paraId="12BC5E0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755E99"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15664</w:t>
            </w:r>
          </w:p>
        </w:tc>
        <w:tc>
          <w:tcPr>
            <w:tcW w:w="794" w:type="dxa"/>
            <w:vAlign w:val="center"/>
          </w:tcPr>
          <w:p w14:paraId="70BAE9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624" w:type="dxa"/>
            <w:noWrap/>
            <w:vAlign w:val="center"/>
            <w:hideMark/>
          </w:tcPr>
          <w:p w14:paraId="4D898D0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0F3175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78D30C0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52.0</w:t>
            </w:r>
          </w:p>
        </w:tc>
        <w:tc>
          <w:tcPr>
            <w:tcW w:w="794" w:type="dxa"/>
            <w:noWrap/>
            <w:vAlign w:val="center"/>
            <w:hideMark/>
          </w:tcPr>
          <w:p w14:paraId="5380E4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BD7AD9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08B3C"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15675</w:t>
            </w:r>
          </w:p>
        </w:tc>
        <w:tc>
          <w:tcPr>
            <w:tcW w:w="794" w:type="dxa"/>
            <w:vAlign w:val="center"/>
          </w:tcPr>
          <w:p w14:paraId="7B9A62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624" w:type="dxa"/>
            <w:noWrap/>
            <w:vAlign w:val="center"/>
            <w:hideMark/>
          </w:tcPr>
          <w:p w14:paraId="6CBAE8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97E70F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62BFE43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76A38FF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r>
      <w:tr w:rsidR="009F2394" w:rsidRPr="008361E1" w14:paraId="320A05AD"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2C054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15676</w:t>
            </w:r>
          </w:p>
        </w:tc>
        <w:tc>
          <w:tcPr>
            <w:tcW w:w="794" w:type="dxa"/>
            <w:vAlign w:val="center"/>
          </w:tcPr>
          <w:p w14:paraId="5FD332E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624" w:type="dxa"/>
            <w:noWrap/>
            <w:vAlign w:val="center"/>
            <w:hideMark/>
          </w:tcPr>
          <w:p w14:paraId="4454DE6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6E3D88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6DF669B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143686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65BF60FB"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887CC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15690</w:t>
            </w:r>
          </w:p>
        </w:tc>
        <w:tc>
          <w:tcPr>
            <w:tcW w:w="794" w:type="dxa"/>
            <w:vAlign w:val="center"/>
          </w:tcPr>
          <w:p w14:paraId="20281B0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624" w:type="dxa"/>
            <w:noWrap/>
            <w:vAlign w:val="center"/>
            <w:hideMark/>
          </w:tcPr>
          <w:p w14:paraId="3DA217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65393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5C51EFE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4E6DCF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50.6</w:t>
            </w:r>
          </w:p>
        </w:tc>
      </w:tr>
      <w:tr w:rsidR="009F2394" w:rsidRPr="008361E1" w14:paraId="72E2CDD5"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F86F72"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15717</w:t>
            </w:r>
          </w:p>
        </w:tc>
        <w:tc>
          <w:tcPr>
            <w:tcW w:w="794" w:type="dxa"/>
            <w:vAlign w:val="center"/>
          </w:tcPr>
          <w:p w14:paraId="4AD868B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624" w:type="dxa"/>
            <w:noWrap/>
            <w:vAlign w:val="center"/>
            <w:hideMark/>
          </w:tcPr>
          <w:p w14:paraId="6B3526F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123C0D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03A907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50.6</w:t>
            </w:r>
          </w:p>
        </w:tc>
        <w:tc>
          <w:tcPr>
            <w:tcW w:w="794" w:type="dxa"/>
            <w:noWrap/>
            <w:vAlign w:val="center"/>
            <w:hideMark/>
          </w:tcPr>
          <w:p w14:paraId="067FE0E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2DCFE76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FF6A2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15724</w:t>
            </w:r>
          </w:p>
        </w:tc>
        <w:tc>
          <w:tcPr>
            <w:tcW w:w="794" w:type="dxa"/>
            <w:vAlign w:val="center"/>
          </w:tcPr>
          <w:p w14:paraId="3E9730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15727</w:t>
            </w:r>
          </w:p>
        </w:tc>
        <w:tc>
          <w:tcPr>
            <w:tcW w:w="624" w:type="dxa"/>
            <w:noWrap/>
            <w:vAlign w:val="center"/>
            <w:hideMark/>
          </w:tcPr>
          <w:p w14:paraId="492502A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BE34A6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9AA692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2990A9D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22.9</w:t>
            </w:r>
          </w:p>
        </w:tc>
      </w:tr>
      <w:tr w:rsidR="009F2394" w:rsidRPr="008361E1" w14:paraId="626C6497"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EC6B60"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lastRenderedPageBreak/>
              <w:t>15727</w:t>
            </w:r>
          </w:p>
        </w:tc>
        <w:tc>
          <w:tcPr>
            <w:tcW w:w="794" w:type="dxa"/>
            <w:vAlign w:val="center"/>
          </w:tcPr>
          <w:p w14:paraId="57E0145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624" w:type="dxa"/>
            <w:noWrap/>
            <w:vAlign w:val="center"/>
            <w:hideMark/>
          </w:tcPr>
          <w:p w14:paraId="4A7A59D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52D4E14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4BD30A4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22.9</w:t>
            </w:r>
          </w:p>
        </w:tc>
        <w:tc>
          <w:tcPr>
            <w:tcW w:w="794" w:type="dxa"/>
            <w:noWrap/>
            <w:vAlign w:val="center"/>
            <w:hideMark/>
          </w:tcPr>
          <w:p w14:paraId="7A3F1DE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63FFA5E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BDDF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15738</w:t>
            </w:r>
          </w:p>
        </w:tc>
        <w:tc>
          <w:tcPr>
            <w:tcW w:w="794" w:type="dxa"/>
            <w:vAlign w:val="center"/>
          </w:tcPr>
          <w:p w14:paraId="265FB9F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624" w:type="dxa"/>
            <w:noWrap/>
            <w:vAlign w:val="center"/>
            <w:hideMark/>
          </w:tcPr>
          <w:p w14:paraId="416DA2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5FEFE2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26A1F1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7C36F91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47.7</w:t>
            </w:r>
          </w:p>
        </w:tc>
      </w:tr>
      <w:tr w:rsidR="009F2394" w:rsidRPr="008361E1" w14:paraId="206AC5F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8B623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15742</w:t>
            </w:r>
          </w:p>
        </w:tc>
        <w:tc>
          <w:tcPr>
            <w:tcW w:w="794" w:type="dxa"/>
            <w:vAlign w:val="center"/>
          </w:tcPr>
          <w:p w14:paraId="3B43714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624" w:type="dxa"/>
            <w:noWrap/>
            <w:vAlign w:val="center"/>
            <w:hideMark/>
          </w:tcPr>
          <w:p w14:paraId="255EA65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B1F10E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31D8061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47.7</w:t>
            </w:r>
          </w:p>
        </w:tc>
        <w:tc>
          <w:tcPr>
            <w:tcW w:w="794" w:type="dxa"/>
            <w:noWrap/>
            <w:vAlign w:val="center"/>
            <w:hideMark/>
          </w:tcPr>
          <w:p w14:paraId="476FA07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540ADDF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39C0C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15749</w:t>
            </w:r>
          </w:p>
        </w:tc>
        <w:tc>
          <w:tcPr>
            <w:tcW w:w="794" w:type="dxa"/>
            <w:vAlign w:val="center"/>
          </w:tcPr>
          <w:p w14:paraId="31A4FAD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624" w:type="dxa"/>
            <w:noWrap/>
            <w:vAlign w:val="center"/>
            <w:hideMark/>
          </w:tcPr>
          <w:p w14:paraId="2137E99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790822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482F35A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62B3E8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23.4</w:t>
            </w:r>
          </w:p>
        </w:tc>
      </w:tr>
      <w:tr w:rsidR="009F2394" w:rsidRPr="008361E1" w14:paraId="13682E20"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F14E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15752</w:t>
            </w:r>
          </w:p>
        </w:tc>
        <w:tc>
          <w:tcPr>
            <w:tcW w:w="794" w:type="dxa"/>
            <w:vAlign w:val="center"/>
          </w:tcPr>
          <w:p w14:paraId="274B367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624" w:type="dxa"/>
            <w:noWrap/>
            <w:vAlign w:val="center"/>
            <w:hideMark/>
          </w:tcPr>
          <w:p w14:paraId="0B75377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ADEA275"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3A0B397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23.4</w:t>
            </w:r>
          </w:p>
        </w:tc>
        <w:tc>
          <w:tcPr>
            <w:tcW w:w="794" w:type="dxa"/>
            <w:noWrap/>
            <w:vAlign w:val="center"/>
            <w:hideMark/>
          </w:tcPr>
          <w:p w14:paraId="5BA9928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3EDD1B78"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E419E"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15769</w:t>
            </w:r>
          </w:p>
        </w:tc>
        <w:tc>
          <w:tcPr>
            <w:tcW w:w="794" w:type="dxa"/>
            <w:vAlign w:val="center"/>
          </w:tcPr>
          <w:p w14:paraId="03E8028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624" w:type="dxa"/>
            <w:noWrap/>
            <w:vAlign w:val="center"/>
            <w:hideMark/>
          </w:tcPr>
          <w:p w14:paraId="76B5840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2C96E6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34279D9F"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ED6BB5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45.9</w:t>
            </w:r>
          </w:p>
        </w:tc>
      </w:tr>
      <w:tr w:rsidR="009F2394" w:rsidRPr="008361E1" w14:paraId="68A0D8B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3ACFA"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15791</w:t>
            </w:r>
          </w:p>
        </w:tc>
        <w:tc>
          <w:tcPr>
            <w:tcW w:w="794" w:type="dxa"/>
            <w:vAlign w:val="center"/>
          </w:tcPr>
          <w:p w14:paraId="47BFB941"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624" w:type="dxa"/>
            <w:noWrap/>
            <w:vAlign w:val="center"/>
            <w:hideMark/>
          </w:tcPr>
          <w:p w14:paraId="2132C29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5EE0E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59E61E6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45.9</w:t>
            </w:r>
          </w:p>
        </w:tc>
        <w:tc>
          <w:tcPr>
            <w:tcW w:w="794" w:type="dxa"/>
            <w:noWrap/>
            <w:vAlign w:val="center"/>
            <w:hideMark/>
          </w:tcPr>
          <w:p w14:paraId="6C287F1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6AF73D21"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A5ECD1"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15797</w:t>
            </w:r>
          </w:p>
        </w:tc>
        <w:tc>
          <w:tcPr>
            <w:tcW w:w="794" w:type="dxa"/>
            <w:vAlign w:val="center"/>
          </w:tcPr>
          <w:p w14:paraId="617B0B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624" w:type="dxa"/>
            <w:noWrap/>
            <w:vAlign w:val="center"/>
            <w:hideMark/>
          </w:tcPr>
          <w:p w14:paraId="4863FF1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F3ECC0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72545B6"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1BF040E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23.6</w:t>
            </w:r>
          </w:p>
        </w:tc>
      </w:tr>
      <w:tr w:rsidR="009F2394" w:rsidRPr="008361E1" w14:paraId="2FACFF42"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F0F8F3"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15802</w:t>
            </w:r>
          </w:p>
        </w:tc>
        <w:tc>
          <w:tcPr>
            <w:tcW w:w="794" w:type="dxa"/>
            <w:vAlign w:val="center"/>
          </w:tcPr>
          <w:p w14:paraId="1C8B53B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624" w:type="dxa"/>
            <w:noWrap/>
            <w:vAlign w:val="center"/>
            <w:hideMark/>
          </w:tcPr>
          <w:p w14:paraId="2817CB0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33D5B2A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Accel.</w:t>
            </w:r>
          </w:p>
        </w:tc>
        <w:tc>
          <w:tcPr>
            <w:tcW w:w="794" w:type="dxa"/>
            <w:noWrap/>
            <w:vAlign w:val="center"/>
            <w:hideMark/>
          </w:tcPr>
          <w:p w14:paraId="2834617A"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23.6</w:t>
            </w:r>
          </w:p>
        </w:tc>
        <w:tc>
          <w:tcPr>
            <w:tcW w:w="794" w:type="dxa"/>
            <w:noWrap/>
            <w:vAlign w:val="center"/>
            <w:hideMark/>
          </w:tcPr>
          <w:p w14:paraId="7C8C5BDC"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0513164A"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C95607"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15808</w:t>
            </w:r>
          </w:p>
        </w:tc>
        <w:tc>
          <w:tcPr>
            <w:tcW w:w="794" w:type="dxa"/>
            <w:vAlign w:val="center"/>
          </w:tcPr>
          <w:p w14:paraId="38F6163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624" w:type="dxa"/>
            <w:noWrap/>
            <w:vAlign w:val="center"/>
            <w:hideMark/>
          </w:tcPr>
          <w:p w14:paraId="53BF4DB7"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6D154A7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Cruise</w:t>
            </w:r>
          </w:p>
        </w:tc>
        <w:tc>
          <w:tcPr>
            <w:tcW w:w="794" w:type="dxa"/>
            <w:noWrap/>
            <w:vAlign w:val="center"/>
            <w:hideMark/>
          </w:tcPr>
          <w:p w14:paraId="64D74B30"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326C70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37.6</w:t>
            </w:r>
          </w:p>
        </w:tc>
      </w:tr>
      <w:tr w:rsidR="009F2394" w:rsidRPr="008361E1" w14:paraId="56F78746"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AC284"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15815</w:t>
            </w:r>
          </w:p>
        </w:tc>
        <w:tc>
          <w:tcPr>
            <w:tcW w:w="794" w:type="dxa"/>
            <w:vAlign w:val="center"/>
          </w:tcPr>
          <w:p w14:paraId="77150D2E"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624" w:type="dxa"/>
            <w:noWrap/>
            <w:vAlign w:val="center"/>
            <w:hideMark/>
          </w:tcPr>
          <w:p w14:paraId="7DA785A2"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1EBE95A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Decel.</w:t>
            </w:r>
          </w:p>
        </w:tc>
        <w:tc>
          <w:tcPr>
            <w:tcW w:w="794" w:type="dxa"/>
            <w:noWrap/>
            <w:vAlign w:val="center"/>
            <w:hideMark/>
          </w:tcPr>
          <w:p w14:paraId="108026F9"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37.6</w:t>
            </w:r>
          </w:p>
        </w:tc>
        <w:tc>
          <w:tcPr>
            <w:tcW w:w="794" w:type="dxa"/>
            <w:noWrap/>
            <w:vAlign w:val="center"/>
            <w:hideMark/>
          </w:tcPr>
          <w:p w14:paraId="1F63E93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r w:rsidR="009F2394" w:rsidRPr="008361E1" w14:paraId="71867639" w14:textId="77777777" w:rsidTr="00891926">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0D7885" w14:textId="77777777" w:rsidR="009F2394" w:rsidRPr="008361E1" w:rsidRDefault="009F2394" w:rsidP="00891926">
            <w:pPr>
              <w:jc w:val="center"/>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15822</w:t>
            </w:r>
          </w:p>
        </w:tc>
        <w:tc>
          <w:tcPr>
            <w:tcW w:w="794" w:type="dxa"/>
            <w:vAlign w:val="center"/>
          </w:tcPr>
          <w:p w14:paraId="2CD57C54"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15826</w:t>
            </w:r>
          </w:p>
        </w:tc>
        <w:tc>
          <w:tcPr>
            <w:tcW w:w="624" w:type="dxa"/>
            <w:noWrap/>
            <w:vAlign w:val="center"/>
            <w:hideMark/>
          </w:tcPr>
          <w:p w14:paraId="150F7FA8"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10</w:t>
            </w:r>
          </w:p>
        </w:tc>
        <w:tc>
          <w:tcPr>
            <w:tcW w:w="680" w:type="dxa"/>
            <w:noWrap/>
            <w:vAlign w:val="center"/>
            <w:hideMark/>
          </w:tcPr>
          <w:p w14:paraId="0EA0FB0B"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eastAsia="Times New Roman" w:hAnsi="Times New Roman"/>
                <w:noProof/>
                <w:color w:val="000000"/>
                <w:sz w:val="16"/>
                <w:szCs w:val="16"/>
                <w:lang w:val="en-GB" w:eastAsia="en-IE"/>
              </w:rPr>
              <w:t>Idle</w:t>
            </w:r>
          </w:p>
        </w:tc>
        <w:tc>
          <w:tcPr>
            <w:tcW w:w="794" w:type="dxa"/>
            <w:noWrap/>
            <w:vAlign w:val="center"/>
            <w:hideMark/>
          </w:tcPr>
          <w:p w14:paraId="50CB9283"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bCs/>
                <w:noProof/>
                <w:color w:val="000000"/>
                <w:sz w:val="16"/>
                <w:szCs w:val="16"/>
                <w:lang w:val="en-GB"/>
              </w:rPr>
              <w:t>0.0</w:t>
            </w:r>
          </w:p>
        </w:tc>
        <w:tc>
          <w:tcPr>
            <w:tcW w:w="794" w:type="dxa"/>
            <w:noWrap/>
            <w:vAlign w:val="center"/>
            <w:hideMark/>
          </w:tcPr>
          <w:p w14:paraId="2CC08A4D" w14:textId="77777777" w:rsidR="009F2394" w:rsidRPr="008361E1" w:rsidRDefault="009F2394" w:rsidP="0089192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color w:val="000000"/>
                <w:sz w:val="16"/>
                <w:szCs w:val="16"/>
                <w:lang w:val="en-GB" w:eastAsia="en-IE"/>
              </w:rPr>
            </w:pPr>
            <w:r w:rsidRPr="008361E1">
              <w:rPr>
                <w:rFonts w:ascii="Times New Roman" w:hAnsi="Times New Roman"/>
                <w:noProof/>
                <w:color w:val="000000"/>
                <w:sz w:val="16"/>
                <w:szCs w:val="16"/>
                <w:lang w:val="en-GB"/>
              </w:rPr>
              <w:t>0.0</w:t>
            </w:r>
          </w:p>
        </w:tc>
      </w:tr>
    </w:tbl>
    <w:p w14:paraId="4E726922" w14:textId="77777777" w:rsidR="009F2394" w:rsidRPr="008361E1" w:rsidRDefault="009F2394" w:rsidP="009F2394">
      <w:pPr>
        <w:rPr>
          <w:noProof/>
        </w:rPr>
      </w:pPr>
    </w:p>
    <w:p w14:paraId="16382415" w14:textId="77777777" w:rsidR="009F2394" w:rsidRPr="008361E1" w:rsidRDefault="009F2394" w:rsidP="009F2394">
      <w:pPr>
        <w:rPr>
          <w:noProof/>
        </w:rPr>
      </w:pPr>
    </w:p>
    <w:p w14:paraId="02CCEE3C" w14:textId="27BDB4CD" w:rsidR="0081725A" w:rsidRDefault="0081725A">
      <w:pPr>
        <w:suppressAutoHyphens w:val="0"/>
        <w:spacing w:line="240" w:lineRule="auto"/>
        <w:rPr>
          <w:noProof/>
        </w:rPr>
      </w:pPr>
      <w:r>
        <w:rPr>
          <w:noProof/>
        </w:rPr>
        <w:br w:type="page"/>
      </w:r>
    </w:p>
    <w:p w14:paraId="33CDF26B" w14:textId="77777777" w:rsidR="009F2394" w:rsidRPr="008361E1" w:rsidRDefault="009F2394" w:rsidP="009F2394">
      <w:pPr>
        <w:rPr>
          <w:noProof/>
        </w:rPr>
        <w:sectPr w:rsidR="009F2394" w:rsidRPr="008361E1" w:rsidSect="00525C5E">
          <w:headerReference w:type="even" r:id="rId43"/>
          <w:headerReference w:type="default" r:id="rId44"/>
          <w:footerReference w:type="even" r:id="rId45"/>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0ADC148B" w14:textId="77777777" w:rsidR="009F2394" w:rsidRPr="008361E1" w:rsidRDefault="009F2394" w:rsidP="009F2394">
      <w:pPr>
        <w:pStyle w:val="HChG"/>
        <w:rPr>
          <w:noProof/>
        </w:rPr>
      </w:pPr>
      <w:bookmarkStart w:id="632" w:name="_Toc117167545"/>
      <w:r w:rsidRPr="008361E1">
        <w:rPr>
          <w:noProof/>
        </w:rPr>
        <w:lastRenderedPageBreak/>
        <w:t xml:space="preserve">Annex </w:t>
      </w:r>
      <w:bookmarkEnd w:id="632"/>
      <w:r w:rsidRPr="008361E1">
        <w:rPr>
          <w:noProof/>
        </w:rPr>
        <w:t>B</w:t>
      </w:r>
    </w:p>
    <w:p w14:paraId="380CDA70" w14:textId="77777777" w:rsidR="009F2394" w:rsidRPr="008361E1" w:rsidRDefault="009F2394" w:rsidP="009F2394">
      <w:pPr>
        <w:pStyle w:val="HChG"/>
        <w:rPr>
          <w:noProof/>
        </w:rPr>
      </w:pPr>
      <w:r w:rsidRPr="008361E1">
        <w:rPr>
          <w:noProof/>
          <w:color w:val="0D0D0D" w:themeColor="text1" w:themeTint="F2"/>
        </w:rPr>
        <w:t xml:space="preserve"> </w:t>
      </w:r>
      <w:r w:rsidRPr="008361E1">
        <w:rPr>
          <w:noProof/>
          <w:color w:val="0D0D0D" w:themeColor="text1" w:themeTint="F2"/>
        </w:rPr>
        <w:tab/>
      </w:r>
      <w:r w:rsidRPr="008361E1">
        <w:rPr>
          <w:noProof/>
          <w:color w:val="0D0D0D" w:themeColor="text1" w:themeTint="F2"/>
        </w:rPr>
        <w:tab/>
      </w:r>
      <w:r w:rsidRPr="008361E1">
        <w:rPr>
          <w:noProof/>
        </w:rPr>
        <w:tab/>
      </w:r>
      <w:bookmarkStart w:id="633" w:name="_Toc117167546"/>
      <w:r w:rsidRPr="008361E1">
        <w:rPr>
          <w:noProof/>
        </w:rPr>
        <w:t>WLTP-Brake Cycle Brake Events</w:t>
      </w:r>
      <w:bookmarkEnd w:id="633"/>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9F2394" w:rsidRPr="008361E1" w14:paraId="661C7CD9" w14:textId="77777777" w:rsidTr="00891926">
        <w:trPr>
          <w:trHeight w:val="900"/>
          <w:tblHeader/>
        </w:trPr>
        <w:tc>
          <w:tcPr>
            <w:tcW w:w="528" w:type="dxa"/>
            <w:shd w:val="clear" w:color="auto" w:fill="auto"/>
            <w:vAlign w:val="center"/>
            <w:hideMark/>
          </w:tcPr>
          <w:p w14:paraId="6024BF29"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shd w:val="clear" w:color="auto" w:fill="auto"/>
            <w:vAlign w:val="center"/>
            <w:hideMark/>
          </w:tcPr>
          <w:p w14:paraId="7CC6798F"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shd w:val="clear" w:color="auto" w:fill="auto"/>
            <w:vAlign w:val="center"/>
            <w:hideMark/>
          </w:tcPr>
          <w:p w14:paraId="653251D7"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567A9EB7"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shd w:val="clear" w:color="auto" w:fill="auto"/>
            <w:vAlign w:val="center"/>
            <w:hideMark/>
          </w:tcPr>
          <w:p w14:paraId="3927A4C1"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40E84486"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shd w:val="clear" w:color="auto" w:fill="auto"/>
            <w:vAlign w:val="center"/>
            <w:hideMark/>
          </w:tcPr>
          <w:p w14:paraId="29999C4D"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shd w:val="clear" w:color="auto" w:fill="auto"/>
            <w:vAlign w:val="center"/>
            <w:hideMark/>
          </w:tcPr>
          <w:p w14:paraId="050E04BA"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shd w:val="clear" w:color="auto" w:fill="auto"/>
            <w:vAlign w:val="center"/>
            <w:hideMark/>
          </w:tcPr>
          <w:p w14:paraId="05D80361"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shd w:val="clear" w:color="auto" w:fill="auto"/>
            <w:vAlign w:val="center"/>
            <w:hideMark/>
          </w:tcPr>
          <w:p w14:paraId="4B064F5E"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4C1FACA7"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shd w:val="clear" w:color="auto" w:fill="auto"/>
            <w:vAlign w:val="center"/>
            <w:hideMark/>
          </w:tcPr>
          <w:p w14:paraId="762F64E5"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shd w:val="clear" w:color="auto" w:fill="auto"/>
            <w:vAlign w:val="center"/>
            <w:hideMark/>
          </w:tcPr>
          <w:p w14:paraId="133EAA6B" w14:textId="77777777" w:rsidR="009F2394" w:rsidRPr="008361E1" w:rsidRDefault="009F2394" w:rsidP="00891926">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9F2394" w:rsidRPr="008361E1" w14:paraId="091359AB" w14:textId="77777777" w:rsidTr="00891926">
        <w:trPr>
          <w:trHeight w:val="300"/>
        </w:trPr>
        <w:tc>
          <w:tcPr>
            <w:tcW w:w="528" w:type="dxa"/>
            <w:shd w:val="clear" w:color="auto" w:fill="auto"/>
            <w:noWrap/>
            <w:vAlign w:val="center"/>
            <w:hideMark/>
          </w:tcPr>
          <w:p w14:paraId="6DEE70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F622F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901" w:type="dxa"/>
            <w:shd w:val="clear" w:color="auto" w:fill="auto"/>
            <w:noWrap/>
            <w:vAlign w:val="center"/>
            <w:hideMark/>
          </w:tcPr>
          <w:p w14:paraId="24D5F7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3F7F50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w:t>
            </w:r>
          </w:p>
        </w:tc>
        <w:tc>
          <w:tcPr>
            <w:tcW w:w="862" w:type="dxa"/>
            <w:shd w:val="clear" w:color="auto" w:fill="auto"/>
            <w:noWrap/>
            <w:vAlign w:val="center"/>
            <w:hideMark/>
          </w:tcPr>
          <w:p w14:paraId="125059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F7465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F77A6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C4778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6CEEE7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243B11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16.52</w:t>
            </w:r>
          </w:p>
        </w:tc>
      </w:tr>
      <w:tr w:rsidR="009F2394" w:rsidRPr="008361E1" w14:paraId="18B42810" w14:textId="77777777" w:rsidTr="00891926">
        <w:trPr>
          <w:trHeight w:val="300"/>
        </w:trPr>
        <w:tc>
          <w:tcPr>
            <w:tcW w:w="528" w:type="dxa"/>
            <w:shd w:val="clear" w:color="auto" w:fill="auto"/>
            <w:noWrap/>
            <w:vAlign w:val="center"/>
            <w:hideMark/>
          </w:tcPr>
          <w:p w14:paraId="4663AC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8DA60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901" w:type="dxa"/>
            <w:shd w:val="clear" w:color="auto" w:fill="auto"/>
            <w:noWrap/>
            <w:vAlign w:val="center"/>
            <w:hideMark/>
          </w:tcPr>
          <w:p w14:paraId="6CBAFA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5C2608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w:t>
            </w:r>
          </w:p>
        </w:tc>
        <w:tc>
          <w:tcPr>
            <w:tcW w:w="862" w:type="dxa"/>
            <w:shd w:val="clear" w:color="auto" w:fill="auto"/>
            <w:noWrap/>
            <w:vAlign w:val="center"/>
            <w:hideMark/>
          </w:tcPr>
          <w:p w14:paraId="3A316A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4CF9A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7B7080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60FFC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4E4C83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68657E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19.39</w:t>
            </w:r>
          </w:p>
        </w:tc>
      </w:tr>
      <w:tr w:rsidR="009F2394" w:rsidRPr="008361E1" w14:paraId="23C422A6" w14:textId="77777777" w:rsidTr="00891926">
        <w:trPr>
          <w:trHeight w:val="300"/>
        </w:trPr>
        <w:tc>
          <w:tcPr>
            <w:tcW w:w="528" w:type="dxa"/>
            <w:shd w:val="clear" w:color="auto" w:fill="auto"/>
            <w:noWrap/>
            <w:vAlign w:val="center"/>
            <w:hideMark/>
          </w:tcPr>
          <w:p w14:paraId="52719C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904D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901" w:type="dxa"/>
            <w:shd w:val="clear" w:color="auto" w:fill="auto"/>
            <w:noWrap/>
            <w:vAlign w:val="center"/>
            <w:hideMark/>
          </w:tcPr>
          <w:p w14:paraId="1A01C2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509D756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w:t>
            </w:r>
          </w:p>
        </w:tc>
        <w:tc>
          <w:tcPr>
            <w:tcW w:w="862" w:type="dxa"/>
            <w:shd w:val="clear" w:color="auto" w:fill="auto"/>
            <w:noWrap/>
            <w:vAlign w:val="center"/>
            <w:hideMark/>
          </w:tcPr>
          <w:p w14:paraId="43AE81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AEFB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0BE73F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416E5F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42419C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6A1E34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8.37</w:t>
            </w:r>
          </w:p>
        </w:tc>
      </w:tr>
      <w:tr w:rsidR="009F2394" w:rsidRPr="008361E1" w14:paraId="7372E005" w14:textId="77777777" w:rsidTr="00891926">
        <w:trPr>
          <w:trHeight w:val="300"/>
        </w:trPr>
        <w:tc>
          <w:tcPr>
            <w:tcW w:w="528" w:type="dxa"/>
            <w:shd w:val="clear" w:color="auto" w:fill="auto"/>
            <w:noWrap/>
            <w:vAlign w:val="center"/>
            <w:hideMark/>
          </w:tcPr>
          <w:p w14:paraId="367209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FE933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901" w:type="dxa"/>
            <w:shd w:val="clear" w:color="auto" w:fill="auto"/>
            <w:noWrap/>
            <w:vAlign w:val="center"/>
            <w:hideMark/>
          </w:tcPr>
          <w:p w14:paraId="405EC6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0EE7AB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w:t>
            </w:r>
          </w:p>
        </w:tc>
        <w:tc>
          <w:tcPr>
            <w:tcW w:w="862" w:type="dxa"/>
            <w:shd w:val="clear" w:color="auto" w:fill="auto"/>
            <w:noWrap/>
            <w:vAlign w:val="center"/>
            <w:hideMark/>
          </w:tcPr>
          <w:p w14:paraId="68BBDC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FD30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5134FA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7870AE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5D7FC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19EB50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23.55</w:t>
            </w:r>
          </w:p>
        </w:tc>
      </w:tr>
      <w:tr w:rsidR="009F2394" w:rsidRPr="008361E1" w14:paraId="32FAC221" w14:textId="77777777" w:rsidTr="00891926">
        <w:trPr>
          <w:trHeight w:val="300"/>
        </w:trPr>
        <w:tc>
          <w:tcPr>
            <w:tcW w:w="528" w:type="dxa"/>
            <w:shd w:val="clear" w:color="auto" w:fill="auto"/>
            <w:noWrap/>
            <w:vAlign w:val="center"/>
            <w:hideMark/>
          </w:tcPr>
          <w:p w14:paraId="19091D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DB0F6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901" w:type="dxa"/>
            <w:shd w:val="clear" w:color="auto" w:fill="auto"/>
            <w:noWrap/>
            <w:vAlign w:val="center"/>
            <w:hideMark/>
          </w:tcPr>
          <w:p w14:paraId="58EC89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057045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w:t>
            </w:r>
          </w:p>
        </w:tc>
        <w:tc>
          <w:tcPr>
            <w:tcW w:w="862" w:type="dxa"/>
            <w:shd w:val="clear" w:color="auto" w:fill="auto"/>
            <w:noWrap/>
            <w:vAlign w:val="center"/>
            <w:hideMark/>
          </w:tcPr>
          <w:p w14:paraId="3F35CD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B2E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29A5F5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5ED26D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49CEB0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19497A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12.92</w:t>
            </w:r>
          </w:p>
        </w:tc>
      </w:tr>
      <w:tr w:rsidR="009F2394" w:rsidRPr="008361E1" w14:paraId="7E19500E" w14:textId="77777777" w:rsidTr="00891926">
        <w:trPr>
          <w:trHeight w:val="300"/>
        </w:trPr>
        <w:tc>
          <w:tcPr>
            <w:tcW w:w="528" w:type="dxa"/>
            <w:shd w:val="clear" w:color="auto" w:fill="auto"/>
            <w:noWrap/>
            <w:vAlign w:val="center"/>
            <w:hideMark/>
          </w:tcPr>
          <w:p w14:paraId="58F64A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B82A0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w:t>
            </w:r>
          </w:p>
        </w:tc>
        <w:tc>
          <w:tcPr>
            <w:tcW w:w="901" w:type="dxa"/>
            <w:shd w:val="clear" w:color="auto" w:fill="auto"/>
            <w:noWrap/>
            <w:vAlign w:val="center"/>
            <w:hideMark/>
          </w:tcPr>
          <w:p w14:paraId="5D520E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2FF7C4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w:t>
            </w:r>
          </w:p>
        </w:tc>
        <w:tc>
          <w:tcPr>
            <w:tcW w:w="862" w:type="dxa"/>
            <w:shd w:val="clear" w:color="auto" w:fill="auto"/>
            <w:noWrap/>
            <w:vAlign w:val="center"/>
            <w:hideMark/>
          </w:tcPr>
          <w:p w14:paraId="4F2D99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35F56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B9672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5BEFE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0.577</w:t>
            </w:r>
          </w:p>
        </w:tc>
        <w:tc>
          <w:tcPr>
            <w:tcW w:w="1134" w:type="dxa"/>
            <w:shd w:val="clear" w:color="auto" w:fill="auto"/>
            <w:noWrap/>
            <w:vAlign w:val="center"/>
            <w:hideMark/>
          </w:tcPr>
          <w:p w14:paraId="3B4416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23.36</w:t>
            </w:r>
          </w:p>
        </w:tc>
        <w:tc>
          <w:tcPr>
            <w:tcW w:w="1134" w:type="dxa"/>
            <w:shd w:val="clear" w:color="auto" w:fill="auto"/>
            <w:noWrap/>
            <w:vAlign w:val="center"/>
            <w:hideMark/>
          </w:tcPr>
          <w:p w14:paraId="3E19C7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245BC32C" w14:textId="77777777" w:rsidTr="00891926">
        <w:trPr>
          <w:trHeight w:val="300"/>
        </w:trPr>
        <w:tc>
          <w:tcPr>
            <w:tcW w:w="528" w:type="dxa"/>
            <w:shd w:val="clear" w:color="auto" w:fill="auto"/>
            <w:noWrap/>
            <w:vAlign w:val="center"/>
            <w:hideMark/>
          </w:tcPr>
          <w:p w14:paraId="2C2116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C6B2D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901" w:type="dxa"/>
            <w:shd w:val="clear" w:color="auto" w:fill="auto"/>
            <w:noWrap/>
            <w:vAlign w:val="center"/>
            <w:hideMark/>
          </w:tcPr>
          <w:p w14:paraId="06CF11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50D2F1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w:t>
            </w:r>
          </w:p>
        </w:tc>
        <w:tc>
          <w:tcPr>
            <w:tcW w:w="862" w:type="dxa"/>
            <w:shd w:val="clear" w:color="auto" w:fill="auto"/>
            <w:noWrap/>
            <w:vAlign w:val="center"/>
            <w:hideMark/>
          </w:tcPr>
          <w:p w14:paraId="477DC8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7107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32.5</w:t>
            </w:r>
          </w:p>
        </w:tc>
        <w:tc>
          <w:tcPr>
            <w:tcW w:w="1020" w:type="dxa"/>
            <w:shd w:val="clear" w:color="auto" w:fill="auto"/>
            <w:noWrap/>
            <w:vAlign w:val="center"/>
            <w:hideMark/>
          </w:tcPr>
          <w:p w14:paraId="6E30CC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2C47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1.506</w:t>
            </w:r>
          </w:p>
        </w:tc>
        <w:tc>
          <w:tcPr>
            <w:tcW w:w="1134" w:type="dxa"/>
            <w:shd w:val="clear" w:color="auto" w:fill="auto"/>
            <w:noWrap/>
            <w:vAlign w:val="center"/>
            <w:hideMark/>
          </w:tcPr>
          <w:p w14:paraId="7ACD6F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27.11</w:t>
            </w:r>
          </w:p>
        </w:tc>
        <w:tc>
          <w:tcPr>
            <w:tcW w:w="1134" w:type="dxa"/>
            <w:shd w:val="clear" w:color="auto" w:fill="auto"/>
            <w:noWrap/>
            <w:vAlign w:val="center"/>
            <w:hideMark/>
          </w:tcPr>
          <w:p w14:paraId="363B84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40.83</w:t>
            </w:r>
          </w:p>
        </w:tc>
      </w:tr>
      <w:tr w:rsidR="009F2394" w:rsidRPr="008361E1" w14:paraId="28CD308C" w14:textId="77777777" w:rsidTr="00891926">
        <w:trPr>
          <w:trHeight w:val="300"/>
        </w:trPr>
        <w:tc>
          <w:tcPr>
            <w:tcW w:w="528" w:type="dxa"/>
            <w:shd w:val="clear" w:color="auto" w:fill="auto"/>
            <w:noWrap/>
            <w:vAlign w:val="center"/>
            <w:hideMark/>
          </w:tcPr>
          <w:p w14:paraId="6F5B28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7346F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901" w:type="dxa"/>
            <w:shd w:val="clear" w:color="auto" w:fill="auto"/>
            <w:noWrap/>
            <w:vAlign w:val="center"/>
            <w:hideMark/>
          </w:tcPr>
          <w:p w14:paraId="51B20E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36E3F8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862" w:type="dxa"/>
            <w:shd w:val="clear" w:color="auto" w:fill="auto"/>
            <w:noWrap/>
            <w:vAlign w:val="center"/>
            <w:hideMark/>
          </w:tcPr>
          <w:p w14:paraId="62C528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B185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56269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5B87BE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0.872</w:t>
            </w:r>
          </w:p>
        </w:tc>
        <w:tc>
          <w:tcPr>
            <w:tcW w:w="1134" w:type="dxa"/>
            <w:shd w:val="clear" w:color="auto" w:fill="auto"/>
            <w:noWrap/>
            <w:vAlign w:val="center"/>
            <w:hideMark/>
          </w:tcPr>
          <w:p w14:paraId="01A842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27.31</w:t>
            </w:r>
          </w:p>
        </w:tc>
        <w:tc>
          <w:tcPr>
            <w:tcW w:w="1134" w:type="dxa"/>
            <w:shd w:val="clear" w:color="auto" w:fill="auto"/>
            <w:noWrap/>
            <w:vAlign w:val="center"/>
            <w:hideMark/>
          </w:tcPr>
          <w:p w14:paraId="2EF930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23.82</w:t>
            </w:r>
          </w:p>
        </w:tc>
      </w:tr>
      <w:tr w:rsidR="009F2394" w:rsidRPr="008361E1" w14:paraId="41A7901D" w14:textId="77777777" w:rsidTr="00891926">
        <w:trPr>
          <w:trHeight w:val="300"/>
        </w:trPr>
        <w:tc>
          <w:tcPr>
            <w:tcW w:w="528" w:type="dxa"/>
            <w:shd w:val="clear" w:color="auto" w:fill="auto"/>
            <w:noWrap/>
            <w:vAlign w:val="center"/>
            <w:hideMark/>
          </w:tcPr>
          <w:p w14:paraId="62CC25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CCFBE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901" w:type="dxa"/>
            <w:shd w:val="clear" w:color="auto" w:fill="auto"/>
            <w:noWrap/>
            <w:vAlign w:val="center"/>
            <w:hideMark/>
          </w:tcPr>
          <w:p w14:paraId="58BF9A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314</w:t>
            </w:r>
          </w:p>
        </w:tc>
        <w:tc>
          <w:tcPr>
            <w:tcW w:w="901" w:type="dxa"/>
            <w:shd w:val="clear" w:color="auto" w:fill="auto"/>
            <w:noWrap/>
            <w:vAlign w:val="center"/>
            <w:hideMark/>
          </w:tcPr>
          <w:p w14:paraId="499D4F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862" w:type="dxa"/>
            <w:shd w:val="clear" w:color="auto" w:fill="auto"/>
            <w:noWrap/>
            <w:vAlign w:val="center"/>
            <w:hideMark/>
          </w:tcPr>
          <w:p w14:paraId="32F3BF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C0E19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29.4</w:t>
            </w:r>
          </w:p>
        </w:tc>
        <w:tc>
          <w:tcPr>
            <w:tcW w:w="1020" w:type="dxa"/>
            <w:shd w:val="clear" w:color="auto" w:fill="auto"/>
            <w:noWrap/>
            <w:vAlign w:val="center"/>
            <w:hideMark/>
          </w:tcPr>
          <w:p w14:paraId="53E239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9.7</w:t>
            </w:r>
          </w:p>
        </w:tc>
        <w:tc>
          <w:tcPr>
            <w:tcW w:w="1174" w:type="dxa"/>
            <w:shd w:val="clear" w:color="auto" w:fill="auto"/>
            <w:noWrap/>
            <w:vAlign w:val="center"/>
            <w:hideMark/>
          </w:tcPr>
          <w:p w14:paraId="28C65E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5D3133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32.59</w:t>
            </w:r>
          </w:p>
        </w:tc>
        <w:tc>
          <w:tcPr>
            <w:tcW w:w="1134" w:type="dxa"/>
            <w:shd w:val="clear" w:color="auto" w:fill="auto"/>
            <w:noWrap/>
            <w:vAlign w:val="center"/>
            <w:hideMark/>
          </w:tcPr>
          <w:p w14:paraId="439837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29.83</w:t>
            </w:r>
          </w:p>
        </w:tc>
      </w:tr>
      <w:tr w:rsidR="009F2394" w:rsidRPr="008361E1" w14:paraId="6CDAECA7" w14:textId="77777777" w:rsidTr="00891926">
        <w:trPr>
          <w:trHeight w:val="300"/>
        </w:trPr>
        <w:tc>
          <w:tcPr>
            <w:tcW w:w="528" w:type="dxa"/>
            <w:shd w:val="clear" w:color="auto" w:fill="auto"/>
            <w:noWrap/>
            <w:vAlign w:val="center"/>
            <w:hideMark/>
          </w:tcPr>
          <w:p w14:paraId="545087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07565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901" w:type="dxa"/>
            <w:shd w:val="clear" w:color="auto" w:fill="auto"/>
            <w:noWrap/>
            <w:vAlign w:val="center"/>
            <w:hideMark/>
          </w:tcPr>
          <w:p w14:paraId="22B992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341</w:t>
            </w:r>
          </w:p>
        </w:tc>
        <w:tc>
          <w:tcPr>
            <w:tcW w:w="901" w:type="dxa"/>
            <w:shd w:val="clear" w:color="auto" w:fill="auto"/>
            <w:noWrap/>
            <w:vAlign w:val="center"/>
            <w:hideMark/>
          </w:tcPr>
          <w:p w14:paraId="443156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347</w:t>
            </w:r>
          </w:p>
        </w:tc>
        <w:tc>
          <w:tcPr>
            <w:tcW w:w="862" w:type="dxa"/>
            <w:shd w:val="clear" w:color="auto" w:fill="auto"/>
            <w:noWrap/>
            <w:vAlign w:val="center"/>
            <w:hideMark/>
          </w:tcPr>
          <w:p w14:paraId="33BFF1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5A5F9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31.9</w:t>
            </w:r>
          </w:p>
        </w:tc>
        <w:tc>
          <w:tcPr>
            <w:tcW w:w="1020" w:type="dxa"/>
            <w:shd w:val="clear" w:color="auto" w:fill="auto"/>
            <w:noWrap/>
            <w:vAlign w:val="center"/>
            <w:hideMark/>
          </w:tcPr>
          <w:p w14:paraId="2B53CE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492F21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1.037</w:t>
            </w:r>
          </w:p>
        </w:tc>
        <w:tc>
          <w:tcPr>
            <w:tcW w:w="1134" w:type="dxa"/>
            <w:shd w:val="clear" w:color="auto" w:fill="auto"/>
            <w:noWrap/>
            <w:vAlign w:val="center"/>
            <w:hideMark/>
          </w:tcPr>
          <w:p w14:paraId="302E64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34.47</w:t>
            </w:r>
          </w:p>
        </w:tc>
        <w:tc>
          <w:tcPr>
            <w:tcW w:w="1134" w:type="dxa"/>
            <w:shd w:val="clear" w:color="auto" w:fill="auto"/>
            <w:noWrap/>
            <w:vAlign w:val="center"/>
            <w:hideMark/>
          </w:tcPr>
          <w:p w14:paraId="7EC87F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35.74</w:t>
            </w:r>
          </w:p>
        </w:tc>
      </w:tr>
      <w:tr w:rsidR="009F2394" w:rsidRPr="008361E1" w14:paraId="153CF5C1" w14:textId="77777777" w:rsidTr="00891926">
        <w:trPr>
          <w:trHeight w:val="300"/>
        </w:trPr>
        <w:tc>
          <w:tcPr>
            <w:tcW w:w="528" w:type="dxa"/>
            <w:shd w:val="clear" w:color="auto" w:fill="auto"/>
            <w:noWrap/>
            <w:vAlign w:val="center"/>
            <w:hideMark/>
          </w:tcPr>
          <w:p w14:paraId="25B5AA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54D21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w:t>
            </w:r>
          </w:p>
        </w:tc>
        <w:tc>
          <w:tcPr>
            <w:tcW w:w="901" w:type="dxa"/>
            <w:shd w:val="clear" w:color="auto" w:fill="auto"/>
            <w:noWrap/>
            <w:vAlign w:val="center"/>
            <w:hideMark/>
          </w:tcPr>
          <w:p w14:paraId="3B0890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361</w:t>
            </w:r>
          </w:p>
        </w:tc>
        <w:tc>
          <w:tcPr>
            <w:tcW w:w="901" w:type="dxa"/>
            <w:shd w:val="clear" w:color="auto" w:fill="auto"/>
            <w:noWrap/>
            <w:vAlign w:val="center"/>
            <w:hideMark/>
          </w:tcPr>
          <w:p w14:paraId="52AC48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w:t>
            </w:r>
          </w:p>
        </w:tc>
        <w:tc>
          <w:tcPr>
            <w:tcW w:w="862" w:type="dxa"/>
            <w:shd w:val="clear" w:color="auto" w:fill="auto"/>
            <w:noWrap/>
            <w:vAlign w:val="center"/>
            <w:hideMark/>
          </w:tcPr>
          <w:p w14:paraId="3676D0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1DB9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A69CF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5BD2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259CEE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106F34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8.29</w:t>
            </w:r>
          </w:p>
        </w:tc>
      </w:tr>
      <w:tr w:rsidR="009F2394" w:rsidRPr="008361E1" w14:paraId="6DF1D0D1" w14:textId="77777777" w:rsidTr="00891926">
        <w:trPr>
          <w:trHeight w:val="300"/>
        </w:trPr>
        <w:tc>
          <w:tcPr>
            <w:tcW w:w="528" w:type="dxa"/>
            <w:shd w:val="clear" w:color="auto" w:fill="auto"/>
            <w:noWrap/>
            <w:vAlign w:val="center"/>
            <w:hideMark/>
          </w:tcPr>
          <w:p w14:paraId="5EACA0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FA512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w:t>
            </w:r>
          </w:p>
        </w:tc>
        <w:tc>
          <w:tcPr>
            <w:tcW w:w="901" w:type="dxa"/>
            <w:shd w:val="clear" w:color="auto" w:fill="auto"/>
            <w:noWrap/>
            <w:vAlign w:val="center"/>
            <w:hideMark/>
          </w:tcPr>
          <w:p w14:paraId="1AB0C5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384</w:t>
            </w:r>
          </w:p>
        </w:tc>
        <w:tc>
          <w:tcPr>
            <w:tcW w:w="901" w:type="dxa"/>
            <w:shd w:val="clear" w:color="auto" w:fill="auto"/>
            <w:noWrap/>
            <w:vAlign w:val="center"/>
            <w:hideMark/>
          </w:tcPr>
          <w:p w14:paraId="0AA897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388</w:t>
            </w:r>
          </w:p>
        </w:tc>
        <w:tc>
          <w:tcPr>
            <w:tcW w:w="862" w:type="dxa"/>
            <w:shd w:val="clear" w:color="auto" w:fill="auto"/>
            <w:noWrap/>
            <w:vAlign w:val="center"/>
            <w:hideMark/>
          </w:tcPr>
          <w:p w14:paraId="00C388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56906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5BEF67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47.6</w:t>
            </w:r>
          </w:p>
        </w:tc>
        <w:tc>
          <w:tcPr>
            <w:tcW w:w="1174" w:type="dxa"/>
            <w:shd w:val="clear" w:color="auto" w:fill="auto"/>
            <w:noWrap/>
            <w:vAlign w:val="center"/>
            <w:hideMark/>
          </w:tcPr>
          <w:p w14:paraId="0A66B1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0.820</w:t>
            </w:r>
          </w:p>
        </w:tc>
        <w:tc>
          <w:tcPr>
            <w:tcW w:w="1134" w:type="dxa"/>
            <w:shd w:val="clear" w:color="auto" w:fill="auto"/>
            <w:noWrap/>
            <w:vAlign w:val="center"/>
            <w:hideMark/>
          </w:tcPr>
          <w:p w14:paraId="20C58E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59.50</w:t>
            </w:r>
          </w:p>
        </w:tc>
        <w:tc>
          <w:tcPr>
            <w:tcW w:w="1134" w:type="dxa"/>
            <w:shd w:val="clear" w:color="auto" w:fill="auto"/>
            <w:noWrap/>
            <w:vAlign w:val="center"/>
            <w:hideMark/>
          </w:tcPr>
          <w:p w14:paraId="5603E1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48.79</w:t>
            </w:r>
          </w:p>
        </w:tc>
      </w:tr>
      <w:tr w:rsidR="009F2394" w:rsidRPr="008361E1" w14:paraId="0BCF27B1" w14:textId="77777777" w:rsidTr="00891926">
        <w:trPr>
          <w:trHeight w:val="300"/>
        </w:trPr>
        <w:tc>
          <w:tcPr>
            <w:tcW w:w="528" w:type="dxa"/>
            <w:shd w:val="clear" w:color="auto" w:fill="auto"/>
            <w:noWrap/>
            <w:vAlign w:val="center"/>
            <w:hideMark/>
          </w:tcPr>
          <w:p w14:paraId="70E4CA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448C5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w:t>
            </w:r>
          </w:p>
        </w:tc>
        <w:tc>
          <w:tcPr>
            <w:tcW w:w="901" w:type="dxa"/>
            <w:shd w:val="clear" w:color="auto" w:fill="auto"/>
            <w:noWrap/>
            <w:vAlign w:val="center"/>
            <w:hideMark/>
          </w:tcPr>
          <w:p w14:paraId="46DA1B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402</w:t>
            </w:r>
          </w:p>
        </w:tc>
        <w:tc>
          <w:tcPr>
            <w:tcW w:w="901" w:type="dxa"/>
            <w:shd w:val="clear" w:color="auto" w:fill="auto"/>
            <w:noWrap/>
            <w:vAlign w:val="center"/>
            <w:hideMark/>
          </w:tcPr>
          <w:p w14:paraId="386299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406</w:t>
            </w:r>
          </w:p>
        </w:tc>
        <w:tc>
          <w:tcPr>
            <w:tcW w:w="862" w:type="dxa"/>
            <w:shd w:val="clear" w:color="auto" w:fill="auto"/>
            <w:noWrap/>
            <w:vAlign w:val="center"/>
            <w:hideMark/>
          </w:tcPr>
          <w:p w14:paraId="399A20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D7AC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47.6</w:t>
            </w:r>
          </w:p>
        </w:tc>
        <w:tc>
          <w:tcPr>
            <w:tcW w:w="1020" w:type="dxa"/>
            <w:shd w:val="clear" w:color="auto" w:fill="auto"/>
            <w:noWrap/>
            <w:vAlign w:val="center"/>
            <w:hideMark/>
          </w:tcPr>
          <w:p w14:paraId="34F357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36.2</w:t>
            </w:r>
          </w:p>
        </w:tc>
        <w:tc>
          <w:tcPr>
            <w:tcW w:w="1174" w:type="dxa"/>
            <w:shd w:val="clear" w:color="auto" w:fill="auto"/>
            <w:noWrap/>
            <w:vAlign w:val="center"/>
            <w:hideMark/>
          </w:tcPr>
          <w:p w14:paraId="767E86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0.793</w:t>
            </w:r>
          </w:p>
        </w:tc>
        <w:tc>
          <w:tcPr>
            <w:tcW w:w="1134" w:type="dxa"/>
            <w:shd w:val="clear" w:color="auto" w:fill="auto"/>
            <w:noWrap/>
            <w:vAlign w:val="center"/>
            <w:hideMark/>
          </w:tcPr>
          <w:p w14:paraId="6EE7FA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46.59</w:t>
            </w:r>
          </w:p>
        </w:tc>
        <w:tc>
          <w:tcPr>
            <w:tcW w:w="1134" w:type="dxa"/>
            <w:shd w:val="clear" w:color="auto" w:fill="auto"/>
            <w:noWrap/>
            <w:vAlign w:val="center"/>
            <w:hideMark/>
          </w:tcPr>
          <w:p w14:paraId="54924E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36.95</w:t>
            </w:r>
          </w:p>
        </w:tc>
      </w:tr>
      <w:tr w:rsidR="009F2394" w:rsidRPr="008361E1" w14:paraId="1BBF77C4" w14:textId="77777777" w:rsidTr="00891926">
        <w:trPr>
          <w:trHeight w:val="300"/>
        </w:trPr>
        <w:tc>
          <w:tcPr>
            <w:tcW w:w="528" w:type="dxa"/>
            <w:shd w:val="clear" w:color="auto" w:fill="auto"/>
            <w:noWrap/>
            <w:vAlign w:val="center"/>
            <w:hideMark/>
          </w:tcPr>
          <w:p w14:paraId="25325C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00A7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w:t>
            </w:r>
          </w:p>
        </w:tc>
        <w:tc>
          <w:tcPr>
            <w:tcW w:w="901" w:type="dxa"/>
            <w:shd w:val="clear" w:color="auto" w:fill="auto"/>
            <w:noWrap/>
            <w:vAlign w:val="center"/>
            <w:hideMark/>
          </w:tcPr>
          <w:p w14:paraId="6C1732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486</w:t>
            </w:r>
          </w:p>
        </w:tc>
        <w:tc>
          <w:tcPr>
            <w:tcW w:w="901" w:type="dxa"/>
            <w:shd w:val="clear" w:color="auto" w:fill="auto"/>
            <w:noWrap/>
            <w:vAlign w:val="center"/>
            <w:hideMark/>
          </w:tcPr>
          <w:p w14:paraId="510903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490</w:t>
            </w:r>
          </w:p>
        </w:tc>
        <w:tc>
          <w:tcPr>
            <w:tcW w:w="862" w:type="dxa"/>
            <w:shd w:val="clear" w:color="auto" w:fill="auto"/>
            <w:noWrap/>
            <w:vAlign w:val="center"/>
            <w:hideMark/>
          </w:tcPr>
          <w:p w14:paraId="61E238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E8DB1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38.2</w:t>
            </w:r>
          </w:p>
        </w:tc>
        <w:tc>
          <w:tcPr>
            <w:tcW w:w="1020" w:type="dxa"/>
            <w:shd w:val="clear" w:color="auto" w:fill="auto"/>
            <w:noWrap/>
            <w:vAlign w:val="center"/>
            <w:hideMark/>
          </w:tcPr>
          <w:p w14:paraId="5CCE27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6BCE22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0.881</w:t>
            </w:r>
          </w:p>
        </w:tc>
        <w:tc>
          <w:tcPr>
            <w:tcW w:w="1134" w:type="dxa"/>
            <w:shd w:val="clear" w:color="auto" w:fill="auto"/>
            <w:noWrap/>
            <w:vAlign w:val="center"/>
            <w:hideMark/>
          </w:tcPr>
          <w:p w14:paraId="5E1EDE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35.42</w:t>
            </w:r>
          </w:p>
        </w:tc>
        <w:tc>
          <w:tcPr>
            <w:tcW w:w="1134" w:type="dxa"/>
            <w:shd w:val="clear" w:color="auto" w:fill="auto"/>
            <w:noWrap/>
            <w:vAlign w:val="center"/>
            <w:hideMark/>
          </w:tcPr>
          <w:p w14:paraId="614E81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31.19</w:t>
            </w:r>
          </w:p>
        </w:tc>
      </w:tr>
      <w:tr w:rsidR="009F2394" w:rsidRPr="008361E1" w14:paraId="29AE9C8B" w14:textId="77777777" w:rsidTr="00891926">
        <w:trPr>
          <w:trHeight w:val="300"/>
        </w:trPr>
        <w:tc>
          <w:tcPr>
            <w:tcW w:w="528" w:type="dxa"/>
            <w:shd w:val="clear" w:color="auto" w:fill="auto"/>
            <w:noWrap/>
            <w:vAlign w:val="center"/>
            <w:hideMark/>
          </w:tcPr>
          <w:p w14:paraId="1B6265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8E874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w:t>
            </w:r>
          </w:p>
        </w:tc>
        <w:tc>
          <w:tcPr>
            <w:tcW w:w="901" w:type="dxa"/>
            <w:shd w:val="clear" w:color="auto" w:fill="auto"/>
            <w:noWrap/>
            <w:vAlign w:val="center"/>
            <w:hideMark/>
          </w:tcPr>
          <w:p w14:paraId="78C031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493</w:t>
            </w:r>
          </w:p>
        </w:tc>
        <w:tc>
          <w:tcPr>
            <w:tcW w:w="901" w:type="dxa"/>
            <w:shd w:val="clear" w:color="auto" w:fill="auto"/>
            <w:noWrap/>
            <w:vAlign w:val="center"/>
            <w:hideMark/>
          </w:tcPr>
          <w:p w14:paraId="002F91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496</w:t>
            </w:r>
          </w:p>
        </w:tc>
        <w:tc>
          <w:tcPr>
            <w:tcW w:w="862" w:type="dxa"/>
            <w:shd w:val="clear" w:color="auto" w:fill="auto"/>
            <w:noWrap/>
            <w:vAlign w:val="center"/>
            <w:hideMark/>
          </w:tcPr>
          <w:p w14:paraId="3BE5A0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538E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1020" w:type="dxa"/>
            <w:shd w:val="clear" w:color="auto" w:fill="auto"/>
            <w:noWrap/>
            <w:vAlign w:val="center"/>
            <w:hideMark/>
          </w:tcPr>
          <w:p w14:paraId="679692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1174" w:type="dxa"/>
            <w:shd w:val="clear" w:color="auto" w:fill="auto"/>
            <w:noWrap/>
            <w:vAlign w:val="center"/>
            <w:hideMark/>
          </w:tcPr>
          <w:p w14:paraId="167147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0.659</w:t>
            </w:r>
          </w:p>
        </w:tc>
        <w:tc>
          <w:tcPr>
            <w:tcW w:w="1134" w:type="dxa"/>
            <w:shd w:val="clear" w:color="auto" w:fill="auto"/>
            <w:noWrap/>
            <w:vAlign w:val="center"/>
            <w:hideMark/>
          </w:tcPr>
          <w:p w14:paraId="12D373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18.32</w:t>
            </w:r>
          </w:p>
        </w:tc>
        <w:tc>
          <w:tcPr>
            <w:tcW w:w="1134" w:type="dxa"/>
            <w:shd w:val="clear" w:color="auto" w:fill="auto"/>
            <w:noWrap/>
            <w:vAlign w:val="center"/>
            <w:hideMark/>
          </w:tcPr>
          <w:p w14:paraId="54FDDA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12.08</w:t>
            </w:r>
          </w:p>
        </w:tc>
      </w:tr>
      <w:tr w:rsidR="009F2394" w:rsidRPr="008361E1" w14:paraId="541B8D01" w14:textId="77777777" w:rsidTr="00891926">
        <w:trPr>
          <w:trHeight w:val="300"/>
        </w:trPr>
        <w:tc>
          <w:tcPr>
            <w:tcW w:w="528" w:type="dxa"/>
            <w:shd w:val="clear" w:color="auto" w:fill="auto"/>
            <w:noWrap/>
            <w:vAlign w:val="center"/>
            <w:hideMark/>
          </w:tcPr>
          <w:p w14:paraId="2AB83E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5256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w:t>
            </w:r>
          </w:p>
        </w:tc>
        <w:tc>
          <w:tcPr>
            <w:tcW w:w="901" w:type="dxa"/>
            <w:shd w:val="clear" w:color="auto" w:fill="auto"/>
            <w:noWrap/>
            <w:vAlign w:val="center"/>
            <w:hideMark/>
          </w:tcPr>
          <w:p w14:paraId="66C394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499</w:t>
            </w:r>
          </w:p>
        </w:tc>
        <w:tc>
          <w:tcPr>
            <w:tcW w:w="901" w:type="dxa"/>
            <w:shd w:val="clear" w:color="auto" w:fill="auto"/>
            <w:noWrap/>
            <w:vAlign w:val="center"/>
            <w:hideMark/>
          </w:tcPr>
          <w:p w14:paraId="782185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w:t>
            </w:r>
          </w:p>
        </w:tc>
        <w:tc>
          <w:tcPr>
            <w:tcW w:w="862" w:type="dxa"/>
            <w:shd w:val="clear" w:color="auto" w:fill="auto"/>
            <w:noWrap/>
            <w:vAlign w:val="center"/>
            <w:hideMark/>
          </w:tcPr>
          <w:p w14:paraId="38FD9F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4E580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238F1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2B491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244E3D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689C6D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w:t>
            </w:r>
          </w:p>
        </w:tc>
      </w:tr>
      <w:tr w:rsidR="009F2394" w:rsidRPr="008361E1" w14:paraId="6A241D3C" w14:textId="77777777" w:rsidTr="00891926">
        <w:trPr>
          <w:trHeight w:val="300"/>
        </w:trPr>
        <w:tc>
          <w:tcPr>
            <w:tcW w:w="528" w:type="dxa"/>
            <w:shd w:val="clear" w:color="auto" w:fill="auto"/>
            <w:noWrap/>
            <w:vAlign w:val="center"/>
            <w:hideMark/>
          </w:tcPr>
          <w:p w14:paraId="3FFD36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020D6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w:t>
            </w:r>
          </w:p>
        </w:tc>
        <w:tc>
          <w:tcPr>
            <w:tcW w:w="901" w:type="dxa"/>
            <w:shd w:val="clear" w:color="auto" w:fill="auto"/>
            <w:noWrap/>
            <w:vAlign w:val="center"/>
            <w:hideMark/>
          </w:tcPr>
          <w:p w14:paraId="36C6F6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543</w:t>
            </w:r>
          </w:p>
        </w:tc>
        <w:tc>
          <w:tcPr>
            <w:tcW w:w="901" w:type="dxa"/>
            <w:shd w:val="clear" w:color="auto" w:fill="auto"/>
            <w:noWrap/>
            <w:vAlign w:val="center"/>
            <w:hideMark/>
          </w:tcPr>
          <w:p w14:paraId="09F0B2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552</w:t>
            </w:r>
          </w:p>
        </w:tc>
        <w:tc>
          <w:tcPr>
            <w:tcW w:w="862" w:type="dxa"/>
            <w:shd w:val="clear" w:color="auto" w:fill="auto"/>
            <w:noWrap/>
            <w:vAlign w:val="center"/>
            <w:hideMark/>
          </w:tcPr>
          <w:p w14:paraId="71F884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6091B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42.3</w:t>
            </w:r>
          </w:p>
        </w:tc>
        <w:tc>
          <w:tcPr>
            <w:tcW w:w="1020" w:type="dxa"/>
            <w:shd w:val="clear" w:color="auto" w:fill="auto"/>
            <w:noWrap/>
            <w:vAlign w:val="center"/>
            <w:hideMark/>
          </w:tcPr>
          <w:p w14:paraId="066D29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C50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1.306</w:t>
            </w:r>
          </w:p>
        </w:tc>
        <w:tc>
          <w:tcPr>
            <w:tcW w:w="1134" w:type="dxa"/>
            <w:shd w:val="clear" w:color="auto" w:fill="auto"/>
            <w:noWrap/>
            <w:vAlign w:val="center"/>
            <w:hideMark/>
          </w:tcPr>
          <w:p w14:paraId="4D3FFA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52.88</w:t>
            </w:r>
          </w:p>
        </w:tc>
        <w:tc>
          <w:tcPr>
            <w:tcW w:w="1134" w:type="dxa"/>
            <w:shd w:val="clear" w:color="auto" w:fill="auto"/>
            <w:noWrap/>
            <w:vAlign w:val="center"/>
            <w:hideMark/>
          </w:tcPr>
          <w:p w14:paraId="2A6E72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69.03</w:t>
            </w:r>
          </w:p>
        </w:tc>
      </w:tr>
      <w:tr w:rsidR="009F2394" w:rsidRPr="008361E1" w14:paraId="407FC713" w14:textId="77777777" w:rsidTr="00891926">
        <w:trPr>
          <w:trHeight w:val="300"/>
        </w:trPr>
        <w:tc>
          <w:tcPr>
            <w:tcW w:w="528" w:type="dxa"/>
            <w:shd w:val="clear" w:color="auto" w:fill="auto"/>
            <w:noWrap/>
            <w:vAlign w:val="center"/>
            <w:hideMark/>
          </w:tcPr>
          <w:p w14:paraId="06826D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A229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6C16D7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566</w:t>
            </w:r>
          </w:p>
        </w:tc>
        <w:tc>
          <w:tcPr>
            <w:tcW w:w="901" w:type="dxa"/>
            <w:shd w:val="clear" w:color="auto" w:fill="auto"/>
            <w:noWrap/>
            <w:vAlign w:val="center"/>
            <w:hideMark/>
          </w:tcPr>
          <w:p w14:paraId="4359C8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576</w:t>
            </w:r>
          </w:p>
        </w:tc>
        <w:tc>
          <w:tcPr>
            <w:tcW w:w="862" w:type="dxa"/>
            <w:shd w:val="clear" w:color="auto" w:fill="auto"/>
            <w:noWrap/>
            <w:vAlign w:val="center"/>
            <w:hideMark/>
          </w:tcPr>
          <w:p w14:paraId="667347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F89A5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42.1</w:t>
            </w:r>
          </w:p>
        </w:tc>
        <w:tc>
          <w:tcPr>
            <w:tcW w:w="1020" w:type="dxa"/>
            <w:shd w:val="clear" w:color="auto" w:fill="auto"/>
            <w:noWrap/>
            <w:vAlign w:val="center"/>
            <w:hideMark/>
          </w:tcPr>
          <w:p w14:paraId="0E91AB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7A86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487BB2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58.48</w:t>
            </w:r>
          </w:p>
        </w:tc>
        <w:tc>
          <w:tcPr>
            <w:tcW w:w="1134" w:type="dxa"/>
            <w:shd w:val="clear" w:color="auto" w:fill="auto"/>
            <w:noWrap/>
            <w:vAlign w:val="center"/>
            <w:hideMark/>
          </w:tcPr>
          <w:p w14:paraId="4C785C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68.38</w:t>
            </w:r>
          </w:p>
        </w:tc>
      </w:tr>
      <w:tr w:rsidR="009F2394" w:rsidRPr="008361E1" w14:paraId="06FEB759" w14:textId="77777777" w:rsidTr="00891926">
        <w:trPr>
          <w:trHeight w:val="300"/>
        </w:trPr>
        <w:tc>
          <w:tcPr>
            <w:tcW w:w="528" w:type="dxa"/>
            <w:shd w:val="clear" w:color="auto" w:fill="auto"/>
            <w:noWrap/>
            <w:vAlign w:val="center"/>
            <w:hideMark/>
          </w:tcPr>
          <w:p w14:paraId="010504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87E68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w:t>
            </w:r>
          </w:p>
        </w:tc>
        <w:tc>
          <w:tcPr>
            <w:tcW w:w="901" w:type="dxa"/>
            <w:shd w:val="clear" w:color="auto" w:fill="auto"/>
            <w:noWrap/>
            <w:vAlign w:val="center"/>
            <w:hideMark/>
          </w:tcPr>
          <w:p w14:paraId="647E9F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592</w:t>
            </w:r>
          </w:p>
        </w:tc>
        <w:tc>
          <w:tcPr>
            <w:tcW w:w="901" w:type="dxa"/>
            <w:shd w:val="clear" w:color="auto" w:fill="auto"/>
            <w:noWrap/>
            <w:vAlign w:val="center"/>
            <w:hideMark/>
          </w:tcPr>
          <w:p w14:paraId="68BF9D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595</w:t>
            </w:r>
          </w:p>
        </w:tc>
        <w:tc>
          <w:tcPr>
            <w:tcW w:w="862" w:type="dxa"/>
            <w:shd w:val="clear" w:color="auto" w:fill="auto"/>
            <w:noWrap/>
            <w:vAlign w:val="center"/>
            <w:hideMark/>
          </w:tcPr>
          <w:p w14:paraId="19FF0E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8E62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0C4AC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w:t>
            </w:r>
          </w:p>
        </w:tc>
        <w:tc>
          <w:tcPr>
            <w:tcW w:w="1174" w:type="dxa"/>
            <w:shd w:val="clear" w:color="auto" w:fill="auto"/>
            <w:noWrap/>
            <w:vAlign w:val="center"/>
            <w:hideMark/>
          </w:tcPr>
          <w:p w14:paraId="740B6E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1.746</w:t>
            </w:r>
          </w:p>
        </w:tc>
        <w:tc>
          <w:tcPr>
            <w:tcW w:w="1134" w:type="dxa"/>
            <w:shd w:val="clear" w:color="auto" w:fill="auto"/>
            <w:noWrap/>
            <w:vAlign w:val="center"/>
            <w:hideMark/>
          </w:tcPr>
          <w:p w14:paraId="75A7D8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18.25</w:t>
            </w:r>
          </w:p>
        </w:tc>
        <w:tc>
          <w:tcPr>
            <w:tcW w:w="1134" w:type="dxa"/>
            <w:shd w:val="clear" w:color="auto" w:fill="auto"/>
            <w:noWrap/>
            <w:vAlign w:val="center"/>
            <w:hideMark/>
          </w:tcPr>
          <w:p w14:paraId="431E93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31.87</w:t>
            </w:r>
          </w:p>
        </w:tc>
      </w:tr>
      <w:tr w:rsidR="009F2394" w:rsidRPr="008361E1" w14:paraId="646A2D34" w14:textId="77777777" w:rsidTr="00891926">
        <w:trPr>
          <w:trHeight w:val="300"/>
        </w:trPr>
        <w:tc>
          <w:tcPr>
            <w:tcW w:w="528" w:type="dxa"/>
            <w:shd w:val="clear" w:color="auto" w:fill="auto"/>
            <w:noWrap/>
            <w:vAlign w:val="center"/>
            <w:hideMark/>
          </w:tcPr>
          <w:p w14:paraId="74CC95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79C4D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w:t>
            </w:r>
          </w:p>
        </w:tc>
        <w:tc>
          <w:tcPr>
            <w:tcW w:w="901" w:type="dxa"/>
            <w:shd w:val="clear" w:color="auto" w:fill="auto"/>
            <w:noWrap/>
            <w:vAlign w:val="center"/>
            <w:hideMark/>
          </w:tcPr>
          <w:p w14:paraId="72568B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600</w:t>
            </w:r>
          </w:p>
        </w:tc>
        <w:tc>
          <w:tcPr>
            <w:tcW w:w="901" w:type="dxa"/>
            <w:shd w:val="clear" w:color="auto" w:fill="auto"/>
            <w:noWrap/>
            <w:vAlign w:val="center"/>
            <w:hideMark/>
          </w:tcPr>
          <w:p w14:paraId="7D3889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605</w:t>
            </w:r>
          </w:p>
        </w:tc>
        <w:tc>
          <w:tcPr>
            <w:tcW w:w="862" w:type="dxa"/>
            <w:shd w:val="clear" w:color="auto" w:fill="auto"/>
            <w:noWrap/>
            <w:vAlign w:val="center"/>
            <w:hideMark/>
          </w:tcPr>
          <w:p w14:paraId="7D0167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9E690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w:t>
            </w:r>
          </w:p>
        </w:tc>
        <w:tc>
          <w:tcPr>
            <w:tcW w:w="1020" w:type="dxa"/>
            <w:shd w:val="clear" w:color="auto" w:fill="auto"/>
            <w:noWrap/>
            <w:vAlign w:val="center"/>
            <w:hideMark/>
          </w:tcPr>
          <w:p w14:paraId="5D494A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FC8D5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0.693</w:t>
            </w:r>
          </w:p>
        </w:tc>
        <w:tc>
          <w:tcPr>
            <w:tcW w:w="1134" w:type="dxa"/>
            <w:shd w:val="clear" w:color="auto" w:fill="auto"/>
            <w:noWrap/>
            <w:vAlign w:val="center"/>
            <w:hideMark/>
          </w:tcPr>
          <w:p w14:paraId="36B730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8.66</w:t>
            </w:r>
          </w:p>
        </w:tc>
        <w:tc>
          <w:tcPr>
            <w:tcW w:w="1134" w:type="dxa"/>
            <w:shd w:val="clear" w:color="auto" w:fill="auto"/>
            <w:noWrap/>
            <w:vAlign w:val="center"/>
            <w:hideMark/>
          </w:tcPr>
          <w:p w14:paraId="2CDE3A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6.00</w:t>
            </w:r>
          </w:p>
        </w:tc>
      </w:tr>
      <w:tr w:rsidR="009F2394" w:rsidRPr="008361E1" w14:paraId="249D2716" w14:textId="77777777" w:rsidTr="00891926">
        <w:trPr>
          <w:trHeight w:val="300"/>
        </w:trPr>
        <w:tc>
          <w:tcPr>
            <w:tcW w:w="528" w:type="dxa"/>
            <w:shd w:val="clear" w:color="auto" w:fill="auto"/>
            <w:noWrap/>
            <w:vAlign w:val="center"/>
            <w:hideMark/>
          </w:tcPr>
          <w:p w14:paraId="58551C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43FAA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w:t>
            </w:r>
          </w:p>
        </w:tc>
        <w:tc>
          <w:tcPr>
            <w:tcW w:w="901" w:type="dxa"/>
            <w:shd w:val="clear" w:color="auto" w:fill="auto"/>
            <w:noWrap/>
            <w:vAlign w:val="center"/>
            <w:hideMark/>
          </w:tcPr>
          <w:p w14:paraId="298D7C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647</w:t>
            </w:r>
          </w:p>
        </w:tc>
        <w:tc>
          <w:tcPr>
            <w:tcW w:w="901" w:type="dxa"/>
            <w:shd w:val="clear" w:color="auto" w:fill="auto"/>
            <w:noWrap/>
            <w:vAlign w:val="center"/>
            <w:hideMark/>
          </w:tcPr>
          <w:p w14:paraId="33E74C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657</w:t>
            </w:r>
          </w:p>
        </w:tc>
        <w:tc>
          <w:tcPr>
            <w:tcW w:w="862" w:type="dxa"/>
            <w:shd w:val="clear" w:color="auto" w:fill="auto"/>
            <w:noWrap/>
            <w:vAlign w:val="center"/>
            <w:hideMark/>
          </w:tcPr>
          <w:p w14:paraId="4B6AD3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C40A5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37123F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1F05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1.258</w:t>
            </w:r>
          </w:p>
        </w:tc>
        <w:tc>
          <w:tcPr>
            <w:tcW w:w="1134" w:type="dxa"/>
            <w:shd w:val="clear" w:color="auto" w:fill="auto"/>
            <w:noWrap/>
            <w:vAlign w:val="center"/>
            <w:hideMark/>
          </w:tcPr>
          <w:p w14:paraId="0B2FA5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62.88</w:t>
            </w:r>
          </w:p>
        </w:tc>
        <w:tc>
          <w:tcPr>
            <w:tcW w:w="1134" w:type="dxa"/>
            <w:shd w:val="clear" w:color="auto" w:fill="auto"/>
            <w:noWrap/>
            <w:vAlign w:val="center"/>
            <w:hideMark/>
          </w:tcPr>
          <w:p w14:paraId="3DDEBA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79.07</w:t>
            </w:r>
          </w:p>
        </w:tc>
      </w:tr>
      <w:tr w:rsidR="009F2394" w:rsidRPr="008361E1" w14:paraId="16E7A813" w14:textId="77777777" w:rsidTr="00891926">
        <w:trPr>
          <w:trHeight w:val="300"/>
        </w:trPr>
        <w:tc>
          <w:tcPr>
            <w:tcW w:w="528" w:type="dxa"/>
            <w:shd w:val="clear" w:color="auto" w:fill="auto"/>
            <w:noWrap/>
            <w:vAlign w:val="center"/>
            <w:hideMark/>
          </w:tcPr>
          <w:p w14:paraId="3BF143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1A5E4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w:t>
            </w:r>
          </w:p>
        </w:tc>
        <w:tc>
          <w:tcPr>
            <w:tcW w:w="901" w:type="dxa"/>
            <w:shd w:val="clear" w:color="auto" w:fill="auto"/>
            <w:noWrap/>
            <w:vAlign w:val="center"/>
            <w:hideMark/>
          </w:tcPr>
          <w:p w14:paraId="444929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673</w:t>
            </w:r>
          </w:p>
        </w:tc>
        <w:tc>
          <w:tcPr>
            <w:tcW w:w="901" w:type="dxa"/>
            <w:shd w:val="clear" w:color="auto" w:fill="auto"/>
            <w:noWrap/>
            <w:vAlign w:val="center"/>
            <w:hideMark/>
          </w:tcPr>
          <w:p w14:paraId="45BF92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683</w:t>
            </w:r>
          </w:p>
        </w:tc>
        <w:tc>
          <w:tcPr>
            <w:tcW w:w="862" w:type="dxa"/>
            <w:shd w:val="clear" w:color="auto" w:fill="auto"/>
            <w:noWrap/>
            <w:vAlign w:val="center"/>
            <w:hideMark/>
          </w:tcPr>
          <w:p w14:paraId="616233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F661F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45.5</w:t>
            </w:r>
          </w:p>
        </w:tc>
        <w:tc>
          <w:tcPr>
            <w:tcW w:w="1020" w:type="dxa"/>
            <w:shd w:val="clear" w:color="auto" w:fill="auto"/>
            <w:noWrap/>
            <w:vAlign w:val="center"/>
            <w:hideMark/>
          </w:tcPr>
          <w:p w14:paraId="5BCFE0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0E940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1.265</w:t>
            </w:r>
          </w:p>
        </w:tc>
        <w:tc>
          <w:tcPr>
            <w:tcW w:w="1134" w:type="dxa"/>
            <w:shd w:val="clear" w:color="auto" w:fill="auto"/>
            <w:noWrap/>
            <w:vAlign w:val="center"/>
            <w:hideMark/>
          </w:tcPr>
          <w:p w14:paraId="1F4A27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63.25</w:t>
            </w:r>
          </w:p>
        </w:tc>
        <w:tc>
          <w:tcPr>
            <w:tcW w:w="1134" w:type="dxa"/>
            <w:shd w:val="clear" w:color="auto" w:fill="auto"/>
            <w:noWrap/>
            <w:vAlign w:val="center"/>
            <w:hideMark/>
          </w:tcPr>
          <w:p w14:paraId="7ADD4D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80.01</w:t>
            </w:r>
          </w:p>
        </w:tc>
      </w:tr>
      <w:tr w:rsidR="009F2394" w:rsidRPr="008361E1" w14:paraId="470452F3" w14:textId="77777777" w:rsidTr="00891926">
        <w:trPr>
          <w:trHeight w:val="300"/>
        </w:trPr>
        <w:tc>
          <w:tcPr>
            <w:tcW w:w="528" w:type="dxa"/>
            <w:shd w:val="clear" w:color="auto" w:fill="auto"/>
            <w:noWrap/>
            <w:vAlign w:val="center"/>
            <w:hideMark/>
          </w:tcPr>
          <w:p w14:paraId="50278E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89F68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w:t>
            </w:r>
          </w:p>
        </w:tc>
        <w:tc>
          <w:tcPr>
            <w:tcW w:w="901" w:type="dxa"/>
            <w:shd w:val="clear" w:color="auto" w:fill="auto"/>
            <w:noWrap/>
            <w:vAlign w:val="center"/>
            <w:hideMark/>
          </w:tcPr>
          <w:p w14:paraId="36780E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726</w:t>
            </w:r>
          </w:p>
        </w:tc>
        <w:tc>
          <w:tcPr>
            <w:tcW w:w="901" w:type="dxa"/>
            <w:shd w:val="clear" w:color="auto" w:fill="auto"/>
            <w:noWrap/>
            <w:vAlign w:val="center"/>
            <w:hideMark/>
          </w:tcPr>
          <w:p w14:paraId="36C2BA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733</w:t>
            </w:r>
          </w:p>
        </w:tc>
        <w:tc>
          <w:tcPr>
            <w:tcW w:w="862" w:type="dxa"/>
            <w:shd w:val="clear" w:color="auto" w:fill="auto"/>
            <w:noWrap/>
            <w:vAlign w:val="center"/>
            <w:hideMark/>
          </w:tcPr>
          <w:p w14:paraId="677937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5637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40.7</w:t>
            </w:r>
          </w:p>
        </w:tc>
        <w:tc>
          <w:tcPr>
            <w:tcW w:w="1020" w:type="dxa"/>
            <w:shd w:val="clear" w:color="auto" w:fill="auto"/>
            <w:noWrap/>
            <w:vAlign w:val="center"/>
            <w:hideMark/>
          </w:tcPr>
          <w:p w14:paraId="76A4CA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w:t>
            </w:r>
          </w:p>
        </w:tc>
        <w:tc>
          <w:tcPr>
            <w:tcW w:w="1174" w:type="dxa"/>
            <w:shd w:val="clear" w:color="auto" w:fill="auto"/>
            <w:noWrap/>
            <w:vAlign w:val="center"/>
            <w:hideMark/>
          </w:tcPr>
          <w:p w14:paraId="2AF14C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1.109</w:t>
            </w:r>
          </w:p>
        </w:tc>
        <w:tc>
          <w:tcPr>
            <w:tcW w:w="1134" w:type="dxa"/>
            <w:shd w:val="clear" w:color="auto" w:fill="auto"/>
            <w:noWrap/>
            <w:vAlign w:val="center"/>
            <w:hideMark/>
          </w:tcPr>
          <w:p w14:paraId="05FF80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52.03</w:t>
            </w:r>
          </w:p>
        </w:tc>
        <w:tc>
          <w:tcPr>
            <w:tcW w:w="1134" w:type="dxa"/>
            <w:shd w:val="clear" w:color="auto" w:fill="auto"/>
            <w:noWrap/>
            <w:vAlign w:val="center"/>
            <w:hideMark/>
          </w:tcPr>
          <w:p w14:paraId="35F304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57.70</w:t>
            </w:r>
          </w:p>
        </w:tc>
      </w:tr>
      <w:tr w:rsidR="009F2394" w:rsidRPr="008361E1" w14:paraId="26C5456E" w14:textId="77777777" w:rsidTr="00891926">
        <w:trPr>
          <w:trHeight w:val="300"/>
        </w:trPr>
        <w:tc>
          <w:tcPr>
            <w:tcW w:w="528" w:type="dxa"/>
            <w:shd w:val="clear" w:color="auto" w:fill="auto"/>
            <w:noWrap/>
            <w:vAlign w:val="center"/>
            <w:hideMark/>
          </w:tcPr>
          <w:p w14:paraId="0BEF07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BF7D2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w:t>
            </w:r>
          </w:p>
        </w:tc>
        <w:tc>
          <w:tcPr>
            <w:tcW w:w="901" w:type="dxa"/>
            <w:shd w:val="clear" w:color="auto" w:fill="auto"/>
            <w:noWrap/>
            <w:vAlign w:val="center"/>
            <w:hideMark/>
          </w:tcPr>
          <w:p w14:paraId="1D4D24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747</w:t>
            </w:r>
          </w:p>
        </w:tc>
        <w:tc>
          <w:tcPr>
            <w:tcW w:w="901" w:type="dxa"/>
            <w:shd w:val="clear" w:color="auto" w:fill="auto"/>
            <w:noWrap/>
            <w:vAlign w:val="center"/>
            <w:hideMark/>
          </w:tcPr>
          <w:p w14:paraId="33796F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751</w:t>
            </w:r>
          </w:p>
        </w:tc>
        <w:tc>
          <w:tcPr>
            <w:tcW w:w="862" w:type="dxa"/>
            <w:shd w:val="clear" w:color="auto" w:fill="auto"/>
            <w:noWrap/>
            <w:vAlign w:val="center"/>
            <w:hideMark/>
          </w:tcPr>
          <w:p w14:paraId="54C618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A11A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59.6</w:t>
            </w:r>
          </w:p>
        </w:tc>
        <w:tc>
          <w:tcPr>
            <w:tcW w:w="1020" w:type="dxa"/>
            <w:shd w:val="clear" w:color="auto" w:fill="auto"/>
            <w:noWrap/>
            <w:vAlign w:val="center"/>
            <w:hideMark/>
          </w:tcPr>
          <w:p w14:paraId="15721B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46.7</w:t>
            </w:r>
          </w:p>
        </w:tc>
        <w:tc>
          <w:tcPr>
            <w:tcW w:w="1174" w:type="dxa"/>
            <w:shd w:val="clear" w:color="auto" w:fill="auto"/>
            <w:noWrap/>
            <w:vAlign w:val="center"/>
            <w:hideMark/>
          </w:tcPr>
          <w:p w14:paraId="5596CE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1580CB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59.04</w:t>
            </w:r>
          </w:p>
        </w:tc>
        <w:tc>
          <w:tcPr>
            <w:tcW w:w="1134" w:type="dxa"/>
            <w:shd w:val="clear" w:color="auto" w:fill="auto"/>
            <w:noWrap/>
            <w:vAlign w:val="center"/>
            <w:hideMark/>
          </w:tcPr>
          <w:p w14:paraId="090BDA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52.72</w:t>
            </w:r>
          </w:p>
        </w:tc>
      </w:tr>
      <w:tr w:rsidR="009F2394" w:rsidRPr="008361E1" w14:paraId="1F63FE95" w14:textId="77777777" w:rsidTr="00891926">
        <w:trPr>
          <w:trHeight w:val="300"/>
        </w:trPr>
        <w:tc>
          <w:tcPr>
            <w:tcW w:w="528" w:type="dxa"/>
            <w:shd w:val="clear" w:color="auto" w:fill="auto"/>
            <w:noWrap/>
            <w:vAlign w:val="center"/>
            <w:hideMark/>
          </w:tcPr>
          <w:p w14:paraId="79055B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D90AB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w:t>
            </w:r>
          </w:p>
        </w:tc>
        <w:tc>
          <w:tcPr>
            <w:tcW w:w="901" w:type="dxa"/>
            <w:shd w:val="clear" w:color="auto" w:fill="auto"/>
            <w:noWrap/>
            <w:vAlign w:val="center"/>
            <w:hideMark/>
          </w:tcPr>
          <w:p w14:paraId="121BBD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768</w:t>
            </w:r>
          </w:p>
        </w:tc>
        <w:tc>
          <w:tcPr>
            <w:tcW w:w="901" w:type="dxa"/>
            <w:shd w:val="clear" w:color="auto" w:fill="auto"/>
            <w:noWrap/>
            <w:vAlign w:val="center"/>
            <w:hideMark/>
          </w:tcPr>
          <w:p w14:paraId="4D4586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777</w:t>
            </w:r>
          </w:p>
        </w:tc>
        <w:tc>
          <w:tcPr>
            <w:tcW w:w="862" w:type="dxa"/>
            <w:shd w:val="clear" w:color="auto" w:fill="auto"/>
            <w:noWrap/>
            <w:vAlign w:val="center"/>
            <w:hideMark/>
          </w:tcPr>
          <w:p w14:paraId="7F46AA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51193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48.6</w:t>
            </w:r>
          </w:p>
        </w:tc>
        <w:tc>
          <w:tcPr>
            <w:tcW w:w="1020" w:type="dxa"/>
            <w:shd w:val="clear" w:color="auto" w:fill="auto"/>
            <w:noWrap/>
            <w:vAlign w:val="center"/>
            <w:hideMark/>
          </w:tcPr>
          <w:p w14:paraId="1E5139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18B8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1.500</w:t>
            </w:r>
          </w:p>
        </w:tc>
        <w:tc>
          <w:tcPr>
            <w:tcW w:w="1134" w:type="dxa"/>
            <w:shd w:val="clear" w:color="auto" w:fill="auto"/>
            <w:noWrap/>
            <w:vAlign w:val="center"/>
            <w:hideMark/>
          </w:tcPr>
          <w:p w14:paraId="287372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60.77</w:t>
            </w:r>
          </w:p>
        </w:tc>
        <w:tc>
          <w:tcPr>
            <w:tcW w:w="1134" w:type="dxa"/>
            <w:shd w:val="clear" w:color="auto" w:fill="auto"/>
            <w:noWrap/>
            <w:vAlign w:val="center"/>
            <w:hideMark/>
          </w:tcPr>
          <w:p w14:paraId="6FF830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91.16</w:t>
            </w:r>
          </w:p>
        </w:tc>
      </w:tr>
      <w:tr w:rsidR="009F2394" w:rsidRPr="008361E1" w14:paraId="6158A115" w14:textId="77777777" w:rsidTr="00891926">
        <w:trPr>
          <w:trHeight w:val="300"/>
        </w:trPr>
        <w:tc>
          <w:tcPr>
            <w:tcW w:w="528" w:type="dxa"/>
            <w:shd w:val="clear" w:color="auto" w:fill="auto"/>
            <w:noWrap/>
            <w:vAlign w:val="center"/>
            <w:hideMark/>
          </w:tcPr>
          <w:p w14:paraId="5A2A66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7B5D9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w:t>
            </w:r>
          </w:p>
        </w:tc>
        <w:tc>
          <w:tcPr>
            <w:tcW w:w="901" w:type="dxa"/>
            <w:shd w:val="clear" w:color="auto" w:fill="auto"/>
            <w:noWrap/>
            <w:vAlign w:val="center"/>
            <w:hideMark/>
          </w:tcPr>
          <w:p w14:paraId="0666E5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941</w:t>
            </w:r>
          </w:p>
        </w:tc>
        <w:tc>
          <w:tcPr>
            <w:tcW w:w="901" w:type="dxa"/>
            <w:shd w:val="clear" w:color="auto" w:fill="auto"/>
            <w:noWrap/>
            <w:vAlign w:val="center"/>
            <w:hideMark/>
          </w:tcPr>
          <w:p w14:paraId="348C1B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945</w:t>
            </w:r>
          </w:p>
        </w:tc>
        <w:tc>
          <w:tcPr>
            <w:tcW w:w="862" w:type="dxa"/>
            <w:shd w:val="clear" w:color="auto" w:fill="auto"/>
            <w:noWrap/>
            <w:vAlign w:val="center"/>
            <w:hideMark/>
          </w:tcPr>
          <w:p w14:paraId="7E11B3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1572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23.7</w:t>
            </w:r>
          </w:p>
        </w:tc>
        <w:tc>
          <w:tcPr>
            <w:tcW w:w="1020" w:type="dxa"/>
            <w:shd w:val="clear" w:color="auto" w:fill="auto"/>
            <w:noWrap/>
            <w:vAlign w:val="center"/>
            <w:hideMark/>
          </w:tcPr>
          <w:p w14:paraId="39C5C0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w:t>
            </w:r>
          </w:p>
        </w:tc>
        <w:tc>
          <w:tcPr>
            <w:tcW w:w="1174" w:type="dxa"/>
            <w:shd w:val="clear" w:color="auto" w:fill="auto"/>
            <w:noWrap/>
            <w:vAlign w:val="center"/>
            <w:hideMark/>
          </w:tcPr>
          <w:p w14:paraId="727416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0.969</w:t>
            </w:r>
          </w:p>
        </w:tc>
        <w:tc>
          <w:tcPr>
            <w:tcW w:w="1134" w:type="dxa"/>
            <w:shd w:val="clear" w:color="auto" w:fill="auto"/>
            <w:noWrap/>
            <w:vAlign w:val="center"/>
            <w:hideMark/>
          </w:tcPr>
          <w:p w14:paraId="6A7DCA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18.60</w:t>
            </w:r>
          </w:p>
        </w:tc>
        <w:tc>
          <w:tcPr>
            <w:tcW w:w="1134" w:type="dxa"/>
            <w:shd w:val="clear" w:color="auto" w:fill="auto"/>
            <w:noWrap/>
            <w:vAlign w:val="center"/>
            <w:hideMark/>
          </w:tcPr>
          <w:p w14:paraId="76D841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18.03</w:t>
            </w:r>
          </w:p>
        </w:tc>
      </w:tr>
      <w:tr w:rsidR="009F2394" w:rsidRPr="008361E1" w14:paraId="0CB703C0" w14:textId="77777777" w:rsidTr="00891926">
        <w:trPr>
          <w:trHeight w:val="300"/>
        </w:trPr>
        <w:tc>
          <w:tcPr>
            <w:tcW w:w="528" w:type="dxa"/>
            <w:shd w:val="clear" w:color="auto" w:fill="auto"/>
            <w:noWrap/>
            <w:vAlign w:val="center"/>
            <w:hideMark/>
          </w:tcPr>
          <w:p w14:paraId="202886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DABC8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w:t>
            </w:r>
          </w:p>
        </w:tc>
        <w:tc>
          <w:tcPr>
            <w:tcW w:w="901" w:type="dxa"/>
            <w:shd w:val="clear" w:color="auto" w:fill="auto"/>
            <w:noWrap/>
            <w:vAlign w:val="center"/>
            <w:hideMark/>
          </w:tcPr>
          <w:p w14:paraId="523FD1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974</w:t>
            </w:r>
          </w:p>
        </w:tc>
        <w:tc>
          <w:tcPr>
            <w:tcW w:w="901" w:type="dxa"/>
            <w:shd w:val="clear" w:color="auto" w:fill="auto"/>
            <w:noWrap/>
            <w:vAlign w:val="center"/>
            <w:hideMark/>
          </w:tcPr>
          <w:p w14:paraId="754583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983</w:t>
            </w:r>
          </w:p>
        </w:tc>
        <w:tc>
          <w:tcPr>
            <w:tcW w:w="862" w:type="dxa"/>
            <w:shd w:val="clear" w:color="auto" w:fill="auto"/>
            <w:noWrap/>
            <w:vAlign w:val="center"/>
            <w:hideMark/>
          </w:tcPr>
          <w:p w14:paraId="06E1E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2F0C4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37.5</w:t>
            </w:r>
          </w:p>
        </w:tc>
        <w:tc>
          <w:tcPr>
            <w:tcW w:w="1020" w:type="dxa"/>
            <w:shd w:val="clear" w:color="auto" w:fill="auto"/>
            <w:noWrap/>
            <w:vAlign w:val="center"/>
            <w:hideMark/>
          </w:tcPr>
          <w:p w14:paraId="09A3A3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5C84B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1.157</w:t>
            </w:r>
          </w:p>
        </w:tc>
        <w:tc>
          <w:tcPr>
            <w:tcW w:w="1134" w:type="dxa"/>
            <w:shd w:val="clear" w:color="auto" w:fill="auto"/>
            <w:noWrap/>
            <w:vAlign w:val="center"/>
            <w:hideMark/>
          </w:tcPr>
          <w:p w14:paraId="4FFD82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46.86</w:t>
            </w:r>
          </w:p>
        </w:tc>
        <w:tc>
          <w:tcPr>
            <w:tcW w:w="1134" w:type="dxa"/>
            <w:shd w:val="clear" w:color="auto" w:fill="auto"/>
            <w:noWrap/>
            <w:vAlign w:val="center"/>
            <w:hideMark/>
          </w:tcPr>
          <w:p w14:paraId="4B796F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54.22</w:t>
            </w:r>
          </w:p>
        </w:tc>
      </w:tr>
      <w:tr w:rsidR="009F2394" w:rsidRPr="008361E1" w14:paraId="63D624F6" w14:textId="77777777" w:rsidTr="00891926">
        <w:trPr>
          <w:trHeight w:val="300"/>
        </w:trPr>
        <w:tc>
          <w:tcPr>
            <w:tcW w:w="528" w:type="dxa"/>
            <w:shd w:val="clear" w:color="auto" w:fill="auto"/>
            <w:noWrap/>
            <w:vAlign w:val="center"/>
            <w:hideMark/>
          </w:tcPr>
          <w:p w14:paraId="6417A1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999F4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w:t>
            </w:r>
          </w:p>
        </w:tc>
        <w:tc>
          <w:tcPr>
            <w:tcW w:w="901" w:type="dxa"/>
            <w:shd w:val="clear" w:color="auto" w:fill="auto"/>
            <w:noWrap/>
            <w:vAlign w:val="center"/>
            <w:hideMark/>
          </w:tcPr>
          <w:p w14:paraId="2258BF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996</w:t>
            </w:r>
          </w:p>
        </w:tc>
        <w:tc>
          <w:tcPr>
            <w:tcW w:w="901" w:type="dxa"/>
            <w:shd w:val="clear" w:color="auto" w:fill="auto"/>
            <w:noWrap/>
            <w:vAlign w:val="center"/>
            <w:hideMark/>
          </w:tcPr>
          <w:p w14:paraId="41AE6B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1005</w:t>
            </w:r>
          </w:p>
        </w:tc>
        <w:tc>
          <w:tcPr>
            <w:tcW w:w="862" w:type="dxa"/>
            <w:shd w:val="clear" w:color="auto" w:fill="auto"/>
            <w:noWrap/>
            <w:vAlign w:val="center"/>
            <w:hideMark/>
          </w:tcPr>
          <w:p w14:paraId="5B5CC2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0A999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37.7</w:t>
            </w:r>
          </w:p>
        </w:tc>
        <w:tc>
          <w:tcPr>
            <w:tcW w:w="1020" w:type="dxa"/>
            <w:shd w:val="clear" w:color="auto" w:fill="auto"/>
            <w:noWrap/>
            <w:vAlign w:val="center"/>
            <w:hideMark/>
          </w:tcPr>
          <w:p w14:paraId="556231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171B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1.164</w:t>
            </w:r>
          </w:p>
        </w:tc>
        <w:tc>
          <w:tcPr>
            <w:tcW w:w="1134" w:type="dxa"/>
            <w:shd w:val="clear" w:color="auto" w:fill="auto"/>
            <w:noWrap/>
            <w:vAlign w:val="center"/>
            <w:hideMark/>
          </w:tcPr>
          <w:p w14:paraId="189421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47.14</w:t>
            </w:r>
          </w:p>
        </w:tc>
        <w:tc>
          <w:tcPr>
            <w:tcW w:w="1134" w:type="dxa"/>
            <w:shd w:val="clear" w:color="auto" w:fill="auto"/>
            <w:noWrap/>
            <w:vAlign w:val="center"/>
            <w:hideMark/>
          </w:tcPr>
          <w:p w14:paraId="05CEA6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54.86</w:t>
            </w:r>
          </w:p>
        </w:tc>
      </w:tr>
      <w:tr w:rsidR="009F2394" w:rsidRPr="008361E1" w14:paraId="5CFF81C0" w14:textId="77777777" w:rsidTr="00891926">
        <w:trPr>
          <w:trHeight w:val="300"/>
        </w:trPr>
        <w:tc>
          <w:tcPr>
            <w:tcW w:w="528" w:type="dxa"/>
            <w:shd w:val="clear" w:color="auto" w:fill="auto"/>
            <w:noWrap/>
            <w:vAlign w:val="center"/>
            <w:hideMark/>
          </w:tcPr>
          <w:p w14:paraId="2954CE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582FC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w:t>
            </w:r>
          </w:p>
        </w:tc>
        <w:tc>
          <w:tcPr>
            <w:tcW w:w="901" w:type="dxa"/>
            <w:shd w:val="clear" w:color="auto" w:fill="auto"/>
            <w:noWrap/>
            <w:vAlign w:val="center"/>
            <w:hideMark/>
          </w:tcPr>
          <w:p w14:paraId="7D136D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1016</w:t>
            </w:r>
          </w:p>
        </w:tc>
        <w:tc>
          <w:tcPr>
            <w:tcW w:w="901" w:type="dxa"/>
            <w:shd w:val="clear" w:color="auto" w:fill="auto"/>
            <w:noWrap/>
            <w:vAlign w:val="center"/>
            <w:hideMark/>
          </w:tcPr>
          <w:p w14:paraId="6D6364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1021</w:t>
            </w:r>
          </w:p>
        </w:tc>
        <w:tc>
          <w:tcPr>
            <w:tcW w:w="862" w:type="dxa"/>
            <w:shd w:val="clear" w:color="auto" w:fill="auto"/>
            <w:noWrap/>
            <w:vAlign w:val="center"/>
            <w:hideMark/>
          </w:tcPr>
          <w:p w14:paraId="19158C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AB081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1052D7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51256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3B8418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12.95</w:t>
            </w:r>
          </w:p>
        </w:tc>
        <w:tc>
          <w:tcPr>
            <w:tcW w:w="1134" w:type="dxa"/>
            <w:shd w:val="clear" w:color="auto" w:fill="auto"/>
            <w:noWrap/>
            <w:vAlign w:val="center"/>
            <w:hideMark/>
          </w:tcPr>
          <w:p w14:paraId="559C01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13.40</w:t>
            </w:r>
          </w:p>
        </w:tc>
      </w:tr>
      <w:tr w:rsidR="009F2394" w:rsidRPr="008361E1" w14:paraId="0F807D2B" w14:textId="77777777" w:rsidTr="00891926">
        <w:trPr>
          <w:trHeight w:val="300"/>
        </w:trPr>
        <w:tc>
          <w:tcPr>
            <w:tcW w:w="528" w:type="dxa"/>
            <w:shd w:val="clear" w:color="auto" w:fill="auto"/>
            <w:noWrap/>
            <w:vAlign w:val="center"/>
            <w:hideMark/>
          </w:tcPr>
          <w:p w14:paraId="51218B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EE325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901" w:type="dxa"/>
            <w:shd w:val="clear" w:color="auto" w:fill="auto"/>
            <w:noWrap/>
            <w:vAlign w:val="center"/>
            <w:hideMark/>
          </w:tcPr>
          <w:p w14:paraId="3B2019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1122</w:t>
            </w:r>
          </w:p>
        </w:tc>
        <w:tc>
          <w:tcPr>
            <w:tcW w:w="901" w:type="dxa"/>
            <w:shd w:val="clear" w:color="auto" w:fill="auto"/>
            <w:noWrap/>
            <w:vAlign w:val="center"/>
            <w:hideMark/>
          </w:tcPr>
          <w:p w14:paraId="597469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1126</w:t>
            </w:r>
          </w:p>
        </w:tc>
        <w:tc>
          <w:tcPr>
            <w:tcW w:w="862" w:type="dxa"/>
            <w:shd w:val="clear" w:color="auto" w:fill="auto"/>
            <w:noWrap/>
            <w:vAlign w:val="center"/>
            <w:hideMark/>
          </w:tcPr>
          <w:p w14:paraId="620EFC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3FBE4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217F80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38309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218C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330630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r>
      <w:tr w:rsidR="009F2394" w:rsidRPr="008361E1" w14:paraId="529B3656" w14:textId="77777777" w:rsidTr="00891926">
        <w:trPr>
          <w:trHeight w:val="300"/>
        </w:trPr>
        <w:tc>
          <w:tcPr>
            <w:tcW w:w="528" w:type="dxa"/>
            <w:shd w:val="clear" w:color="auto" w:fill="auto"/>
            <w:noWrap/>
            <w:vAlign w:val="center"/>
            <w:hideMark/>
          </w:tcPr>
          <w:p w14:paraId="4F4E91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42121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w:t>
            </w:r>
          </w:p>
        </w:tc>
        <w:tc>
          <w:tcPr>
            <w:tcW w:w="901" w:type="dxa"/>
            <w:shd w:val="clear" w:color="auto" w:fill="auto"/>
            <w:noWrap/>
            <w:vAlign w:val="center"/>
            <w:hideMark/>
          </w:tcPr>
          <w:p w14:paraId="56121F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1147</w:t>
            </w:r>
          </w:p>
        </w:tc>
        <w:tc>
          <w:tcPr>
            <w:tcW w:w="901" w:type="dxa"/>
            <w:shd w:val="clear" w:color="auto" w:fill="auto"/>
            <w:noWrap/>
            <w:vAlign w:val="center"/>
            <w:hideMark/>
          </w:tcPr>
          <w:p w14:paraId="104112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w:t>
            </w:r>
          </w:p>
        </w:tc>
        <w:tc>
          <w:tcPr>
            <w:tcW w:w="862" w:type="dxa"/>
            <w:shd w:val="clear" w:color="auto" w:fill="auto"/>
            <w:noWrap/>
            <w:vAlign w:val="center"/>
            <w:hideMark/>
          </w:tcPr>
          <w:p w14:paraId="2B6406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6852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34.2</w:t>
            </w:r>
          </w:p>
        </w:tc>
        <w:tc>
          <w:tcPr>
            <w:tcW w:w="1020" w:type="dxa"/>
            <w:shd w:val="clear" w:color="auto" w:fill="auto"/>
            <w:noWrap/>
            <w:vAlign w:val="center"/>
            <w:hideMark/>
          </w:tcPr>
          <w:p w14:paraId="382E3E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612E91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1.059</w:t>
            </w:r>
          </w:p>
        </w:tc>
        <w:tc>
          <w:tcPr>
            <w:tcW w:w="1134" w:type="dxa"/>
            <w:shd w:val="clear" w:color="auto" w:fill="auto"/>
            <w:noWrap/>
            <w:vAlign w:val="center"/>
            <w:hideMark/>
          </w:tcPr>
          <w:p w14:paraId="528C2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29.52</w:t>
            </w:r>
          </w:p>
        </w:tc>
        <w:tc>
          <w:tcPr>
            <w:tcW w:w="1134" w:type="dxa"/>
            <w:shd w:val="clear" w:color="auto" w:fill="auto"/>
            <w:noWrap/>
            <w:vAlign w:val="center"/>
            <w:hideMark/>
          </w:tcPr>
          <w:p w14:paraId="650381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31.26</w:t>
            </w:r>
          </w:p>
        </w:tc>
      </w:tr>
      <w:tr w:rsidR="009F2394" w:rsidRPr="008361E1" w14:paraId="12070FA1" w14:textId="77777777" w:rsidTr="00891926">
        <w:trPr>
          <w:trHeight w:val="300"/>
        </w:trPr>
        <w:tc>
          <w:tcPr>
            <w:tcW w:w="528" w:type="dxa"/>
            <w:shd w:val="clear" w:color="auto" w:fill="auto"/>
            <w:noWrap/>
            <w:vAlign w:val="center"/>
            <w:hideMark/>
          </w:tcPr>
          <w:p w14:paraId="27805C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26F63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w:t>
            </w:r>
          </w:p>
        </w:tc>
        <w:tc>
          <w:tcPr>
            <w:tcW w:w="901" w:type="dxa"/>
            <w:shd w:val="clear" w:color="auto" w:fill="auto"/>
            <w:noWrap/>
            <w:vAlign w:val="center"/>
            <w:hideMark/>
          </w:tcPr>
          <w:p w14:paraId="064C41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1174</w:t>
            </w:r>
          </w:p>
        </w:tc>
        <w:tc>
          <w:tcPr>
            <w:tcW w:w="901" w:type="dxa"/>
            <w:shd w:val="clear" w:color="auto" w:fill="auto"/>
            <w:noWrap/>
            <w:vAlign w:val="center"/>
            <w:hideMark/>
          </w:tcPr>
          <w:p w14:paraId="3668FF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1178</w:t>
            </w:r>
          </w:p>
        </w:tc>
        <w:tc>
          <w:tcPr>
            <w:tcW w:w="862" w:type="dxa"/>
            <w:shd w:val="clear" w:color="auto" w:fill="auto"/>
            <w:noWrap/>
            <w:vAlign w:val="center"/>
            <w:hideMark/>
          </w:tcPr>
          <w:p w14:paraId="7515D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32F4C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32.9</w:t>
            </w:r>
          </w:p>
        </w:tc>
        <w:tc>
          <w:tcPr>
            <w:tcW w:w="1020" w:type="dxa"/>
            <w:shd w:val="clear" w:color="auto" w:fill="auto"/>
            <w:noWrap/>
            <w:vAlign w:val="center"/>
            <w:hideMark/>
          </w:tcPr>
          <w:p w14:paraId="28A0DB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23.3</w:t>
            </w:r>
          </w:p>
        </w:tc>
        <w:tc>
          <w:tcPr>
            <w:tcW w:w="1174" w:type="dxa"/>
            <w:shd w:val="clear" w:color="auto" w:fill="auto"/>
            <w:noWrap/>
            <w:vAlign w:val="center"/>
            <w:hideMark/>
          </w:tcPr>
          <w:p w14:paraId="3E224C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0.664</w:t>
            </w:r>
          </w:p>
        </w:tc>
        <w:tc>
          <w:tcPr>
            <w:tcW w:w="1134" w:type="dxa"/>
            <w:shd w:val="clear" w:color="auto" w:fill="auto"/>
            <w:noWrap/>
            <w:vAlign w:val="center"/>
            <w:hideMark/>
          </w:tcPr>
          <w:p w14:paraId="44E7FF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31.19</w:t>
            </w:r>
          </w:p>
        </w:tc>
        <w:tc>
          <w:tcPr>
            <w:tcW w:w="1134" w:type="dxa"/>
            <w:shd w:val="clear" w:color="auto" w:fill="auto"/>
            <w:noWrap/>
            <w:vAlign w:val="center"/>
            <w:hideMark/>
          </w:tcPr>
          <w:p w14:paraId="133FCF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20.71</w:t>
            </w:r>
          </w:p>
        </w:tc>
      </w:tr>
      <w:tr w:rsidR="009F2394" w:rsidRPr="008361E1" w14:paraId="19DCD6DB" w14:textId="77777777" w:rsidTr="00891926">
        <w:trPr>
          <w:trHeight w:val="300"/>
        </w:trPr>
        <w:tc>
          <w:tcPr>
            <w:tcW w:w="528" w:type="dxa"/>
            <w:shd w:val="clear" w:color="auto" w:fill="auto"/>
            <w:noWrap/>
            <w:vAlign w:val="center"/>
            <w:hideMark/>
          </w:tcPr>
          <w:p w14:paraId="33EF4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CCD4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w:t>
            </w:r>
          </w:p>
        </w:tc>
        <w:tc>
          <w:tcPr>
            <w:tcW w:w="901" w:type="dxa"/>
            <w:shd w:val="clear" w:color="auto" w:fill="auto"/>
            <w:noWrap/>
            <w:vAlign w:val="center"/>
            <w:hideMark/>
          </w:tcPr>
          <w:p w14:paraId="130231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1188</w:t>
            </w:r>
          </w:p>
        </w:tc>
        <w:tc>
          <w:tcPr>
            <w:tcW w:w="901" w:type="dxa"/>
            <w:shd w:val="clear" w:color="auto" w:fill="auto"/>
            <w:noWrap/>
            <w:vAlign w:val="center"/>
            <w:hideMark/>
          </w:tcPr>
          <w:p w14:paraId="56279D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1191</w:t>
            </w:r>
          </w:p>
        </w:tc>
        <w:tc>
          <w:tcPr>
            <w:tcW w:w="862" w:type="dxa"/>
            <w:shd w:val="clear" w:color="auto" w:fill="auto"/>
            <w:noWrap/>
            <w:vAlign w:val="center"/>
            <w:hideMark/>
          </w:tcPr>
          <w:p w14:paraId="48DB5E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2D019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25.6</w:t>
            </w:r>
          </w:p>
        </w:tc>
        <w:tc>
          <w:tcPr>
            <w:tcW w:w="1020" w:type="dxa"/>
            <w:shd w:val="clear" w:color="auto" w:fill="auto"/>
            <w:noWrap/>
            <w:vAlign w:val="center"/>
            <w:hideMark/>
          </w:tcPr>
          <w:p w14:paraId="247EF8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18.5</w:t>
            </w:r>
          </w:p>
        </w:tc>
        <w:tc>
          <w:tcPr>
            <w:tcW w:w="1174" w:type="dxa"/>
            <w:shd w:val="clear" w:color="auto" w:fill="auto"/>
            <w:noWrap/>
            <w:vAlign w:val="center"/>
            <w:hideMark/>
          </w:tcPr>
          <w:p w14:paraId="3601E6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020108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18.37</w:t>
            </w:r>
          </w:p>
        </w:tc>
        <w:tc>
          <w:tcPr>
            <w:tcW w:w="1134" w:type="dxa"/>
            <w:shd w:val="clear" w:color="auto" w:fill="auto"/>
            <w:noWrap/>
            <w:vAlign w:val="center"/>
            <w:hideMark/>
          </w:tcPr>
          <w:p w14:paraId="7CB07D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11.99</w:t>
            </w:r>
          </w:p>
        </w:tc>
      </w:tr>
      <w:tr w:rsidR="009F2394" w:rsidRPr="008361E1" w14:paraId="2585B935" w14:textId="77777777" w:rsidTr="00891926">
        <w:trPr>
          <w:trHeight w:val="300"/>
        </w:trPr>
        <w:tc>
          <w:tcPr>
            <w:tcW w:w="528" w:type="dxa"/>
            <w:shd w:val="clear" w:color="auto" w:fill="auto"/>
            <w:noWrap/>
            <w:vAlign w:val="center"/>
            <w:hideMark/>
          </w:tcPr>
          <w:p w14:paraId="482B58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1F35C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w:t>
            </w:r>
          </w:p>
        </w:tc>
        <w:tc>
          <w:tcPr>
            <w:tcW w:w="901" w:type="dxa"/>
            <w:shd w:val="clear" w:color="auto" w:fill="auto"/>
            <w:noWrap/>
            <w:vAlign w:val="center"/>
            <w:hideMark/>
          </w:tcPr>
          <w:p w14:paraId="3037F4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1209</w:t>
            </w:r>
          </w:p>
        </w:tc>
        <w:tc>
          <w:tcPr>
            <w:tcW w:w="901" w:type="dxa"/>
            <w:shd w:val="clear" w:color="auto" w:fill="auto"/>
            <w:noWrap/>
            <w:vAlign w:val="center"/>
            <w:hideMark/>
          </w:tcPr>
          <w:p w14:paraId="6DA9CD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1217</w:t>
            </w:r>
          </w:p>
        </w:tc>
        <w:tc>
          <w:tcPr>
            <w:tcW w:w="862" w:type="dxa"/>
            <w:shd w:val="clear" w:color="auto" w:fill="auto"/>
            <w:noWrap/>
            <w:vAlign w:val="center"/>
            <w:hideMark/>
          </w:tcPr>
          <w:p w14:paraId="2630F2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ECCE5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w:t>
            </w:r>
          </w:p>
        </w:tc>
        <w:tc>
          <w:tcPr>
            <w:tcW w:w="1020" w:type="dxa"/>
            <w:shd w:val="clear" w:color="auto" w:fill="auto"/>
            <w:noWrap/>
            <w:vAlign w:val="center"/>
            <w:hideMark/>
          </w:tcPr>
          <w:p w14:paraId="558BF0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9567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1.343</w:t>
            </w:r>
          </w:p>
        </w:tc>
        <w:tc>
          <w:tcPr>
            <w:tcW w:w="1134" w:type="dxa"/>
            <w:shd w:val="clear" w:color="auto" w:fill="auto"/>
            <w:noWrap/>
            <w:vAlign w:val="center"/>
            <w:hideMark/>
          </w:tcPr>
          <w:p w14:paraId="22BF5B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42.98</w:t>
            </w:r>
          </w:p>
        </w:tc>
        <w:tc>
          <w:tcPr>
            <w:tcW w:w="1134" w:type="dxa"/>
            <w:shd w:val="clear" w:color="auto" w:fill="auto"/>
            <w:noWrap/>
            <w:vAlign w:val="center"/>
            <w:hideMark/>
          </w:tcPr>
          <w:p w14:paraId="221548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57.72</w:t>
            </w:r>
          </w:p>
        </w:tc>
      </w:tr>
      <w:tr w:rsidR="009F2394" w:rsidRPr="008361E1" w14:paraId="17332F93" w14:textId="77777777" w:rsidTr="00891926">
        <w:trPr>
          <w:trHeight w:val="300"/>
        </w:trPr>
        <w:tc>
          <w:tcPr>
            <w:tcW w:w="528" w:type="dxa"/>
            <w:shd w:val="clear" w:color="auto" w:fill="auto"/>
            <w:noWrap/>
            <w:vAlign w:val="center"/>
            <w:hideMark/>
          </w:tcPr>
          <w:p w14:paraId="161EDA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8A4EB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w:t>
            </w:r>
          </w:p>
        </w:tc>
        <w:tc>
          <w:tcPr>
            <w:tcW w:w="901" w:type="dxa"/>
            <w:shd w:val="clear" w:color="auto" w:fill="auto"/>
            <w:noWrap/>
            <w:vAlign w:val="center"/>
            <w:hideMark/>
          </w:tcPr>
          <w:p w14:paraId="29F80B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1253</w:t>
            </w:r>
          </w:p>
        </w:tc>
        <w:tc>
          <w:tcPr>
            <w:tcW w:w="901" w:type="dxa"/>
            <w:shd w:val="clear" w:color="auto" w:fill="auto"/>
            <w:noWrap/>
            <w:vAlign w:val="center"/>
            <w:hideMark/>
          </w:tcPr>
          <w:p w14:paraId="2BCC75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1256</w:t>
            </w:r>
          </w:p>
        </w:tc>
        <w:tc>
          <w:tcPr>
            <w:tcW w:w="862" w:type="dxa"/>
            <w:shd w:val="clear" w:color="auto" w:fill="auto"/>
            <w:noWrap/>
            <w:vAlign w:val="center"/>
            <w:hideMark/>
          </w:tcPr>
          <w:p w14:paraId="5DC359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A506C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48.4</w:t>
            </w:r>
          </w:p>
        </w:tc>
        <w:tc>
          <w:tcPr>
            <w:tcW w:w="1020" w:type="dxa"/>
            <w:shd w:val="clear" w:color="auto" w:fill="auto"/>
            <w:noWrap/>
            <w:vAlign w:val="center"/>
            <w:hideMark/>
          </w:tcPr>
          <w:p w14:paraId="6A61BC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40.6</w:t>
            </w:r>
          </w:p>
        </w:tc>
        <w:tc>
          <w:tcPr>
            <w:tcW w:w="1174" w:type="dxa"/>
            <w:shd w:val="clear" w:color="auto" w:fill="auto"/>
            <w:noWrap/>
            <w:vAlign w:val="center"/>
            <w:hideMark/>
          </w:tcPr>
          <w:p w14:paraId="4286CC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0.728</w:t>
            </w:r>
          </w:p>
        </w:tc>
        <w:tc>
          <w:tcPr>
            <w:tcW w:w="1134" w:type="dxa"/>
            <w:shd w:val="clear" w:color="auto" w:fill="auto"/>
            <w:noWrap/>
            <w:vAlign w:val="center"/>
            <w:hideMark/>
          </w:tcPr>
          <w:p w14:paraId="4857DD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37.09</w:t>
            </w:r>
          </w:p>
        </w:tc>
        <w:tc>
          <w:tcPr>
            <w:tcW w:w="1134" w:type="dxa"/>
            <w:shd w:val="clear" w:color="auto" w:fill="auto"/>
            <w:noWrap/>
            <w:vAlign w:val="center"/>
            <w:hideMark/>
          </w:tcPr>
          <w:p w14:paraId="6DE577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26.99</w:t>
            </w:r>
          </w:p>
        </w:tc>
      </w:tr>
      <w:tr w:rsidR="009F2394" w:rsidRPr="008361E1" w14:paraId="2D3FB0C3" w14:textId="77777777" w:rsidTr="00891926">
        <w:trPr>
          <w:trHeight w:val="300"/>
        </w:trPr>
        <w:tc>
          <w:tcPr>
            <w:tcW w:w="528" w:type="dxa"/>
            <w:shd w:val="clear" w:color="auto" w:fill="auto"/>
            <w:noWrap/>
            <w:vAlign w:val="center"/>
            <w:hideMark/>
          </w:tcPr>
          <w:p w14:paraId="21B4E4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3A95B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w:t>
            </w:r>
          </w:p>
        </w:tc>
        <w:tc>
          <w:tcPr>
            <w:tcW w:w="901" w:type="dxa"/>
            <w:shd w:val="clear" w:color="auto" w:fill="auto"/>
            <w:noWrap/>
            <w:vAlign w:val="center"/>
            <w:hideMark/>
          </w:tcPr>
          <w:p w14:paraId="032C66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1282</w:t>
            </w:r>
          </w:p>
        </w:tc>
        <w:tc>
          <w:tcPr>
            <w:tcW w:w="901" w:type="dxa"/>
            <w:shd w:val="clear" w:color="auto" w:fill="auto"/>
            <w:noWrap/>
            <w:vAlign w:val="center"/>
            <w:hideMark/>
          </w:tcPr>
          <w:p w14:paraId="596E05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1286</w:t>
            </w:r>
          </w:p>
        </w:tc>
        <w:tc>
          <w:tcPr>
            <w:tcW w:w="862" w:type="dxa"/>
            <w:shd w:val="clear" w:color="auto" w:fill="auto"/>
            <w:noWrap/>
            <w:vAlign w:val="center"/>
            <w:hideMark/>
          </w:tcPr>
          <w:p w14:paraId="6CE24D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B449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42.4</w:t>
            </w:r>
          </w:p>
        </w:tc>
        <w:tc>
          <w:tcPr>
            <w:tcW w:w="1020" w:type="dxa"/>
            <w:shd w:val="clear" w:color="auto" w:fill="auto"/>
            <w:noWrap/>
            <w:vAlign w:val="center"/>
            <w:hideMark/>
          </w:tcPr>
          <w:p w14:paraId="5F6A99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17A001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0.840</w:t>
            </w:r>
          </w:p>
        </w:tc>
        <w:tc>
          <w:tcPr>
            <w:tcW w:w="1134" w:type="dxa"/>
            <w:shd w:val="clear" w:color="auto" w:fill="auto"/>
            <w:noWrap/>
            <w:vAlign w:val="center"/>
            <w:hideMark/>
          </w:tcPr>
          <w:p w14:paraId="7056FA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40.41</w:t>
            </w:r>
          </w:p>
        </w:tc>
        <w:tc>
          <w:tcPr>
            <w:tcW w:w="1134" w:type="dxa"/>
            <w:shd w:val="clear" w:color="auto" w:fill="auto"/>
            <w:noWrap/>
            <w:vAlign w:val="center"/>
            <w:hideMark/>
          </w:tcPr>
          <w:p w14:paraId="53D1A8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33.96</w:t>
            </w:r>
          </w:p>
        </w:tc>
      </w:tr>
      <w:tr w:rsidR="009F2394" w:rsidRPr="008361E1" w14:paraId="744385E3" w14:textId="77777777" w:rsidTr="00891926">
        <w:trPr>
          <w:trHeight w:val="300"/>
        </w:trPr>
        <w:tc>
          <w:tcPr>
            <w:tcW w:w="528" w:type="dxa"/>
            <w:shd w:val="clear" w:color="auto" w:fill="auto"/>
            <w:noWrap/>
            <w:vAlign w:val="center"/>
            <w:hideMark/>
          </w:tcPr>
          <w:p w14:paraId="7F6CF5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20456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w:t>
            </w:r>
          </w:p>
        </w:tc>
        <w:tc>
          <w:tcPr>
            <w:tcW w:w="901" w:type="dxa"/>
            <w:shd w:val="clear" w:color="auto" w:fill="auto"/>
            <w:noWrap/>
            <w:vAlign w:val="center"/>
            <w:hideMark/>
          </w:tcPr>
          <w:p w14:paraId="4B6F3F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1290</w:t>
            </w:r>
          </w:p>
        </w:tc>
        <w:tc>
          <w:tcPr>
            <w:tcW w:w="901" w:type="dxa"/>
            <w:shd w:val="clear" w:color="auto" w:fill="auto"/>
            <w:noWrap/>
            <w:vAlign w:val="center"/>
            <w:hideMark/>
          </w:tcPr>
          <w:p w14:paraId="05DE64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1295</w:t>
            </w:r>
          </w:p>
        </w:tc>
        <w:tc>
          <w:tcPr>
            <w:tcW w:w="862" w:type="dxa"/>
            <w:shd w:val="clear" w:color="auto" w:fill="auto"/>
            <w:noWrap/>
            <w:vAlign w:val="center"/>
            <w:hideMark/>
          </w:tcPr>
          <w:p w14:paraId="3FB5A4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6823A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1020" w:type="dxa"/>
            <w:shd w:val="clear" w:color="auto" w:fill="auto"/>
            <w:noWrap/>
            <w:vAlign w:val="center"/>
            <w:hideMark/>
          </w:tcPr>
          <w:p w14:paraId="3D00A6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w:t>
            </w:r>
          </w:p>
        </w:tc>
        <w:tc>
          <w:tcPr>
            <w:tcW w:w="1174" w:type="dxa"/>
            <w:shd w:val="clear" w:color="auto" w:fill="auto"/>
            <w:noWrap/>
            <w:vAlign w:val="center"/>
            <w:hideMark/>
          </w:tcPr>
          <w:p w14:paraId="5D0617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0.921</w:t>
            </w:r>
          </w:p>
        </w:tc>
        <w:tc>
          <w:tcPr>
            <w:tcW w:w="1134" w:type="dxa"/>
            <w:shd w:val="clear" w:color="auto" w:fill="auto"/>
            <w:noWrap/>
            <w:vAlign w:val="center"/>
            <w:hideMark/>
          </w:tcPr>
          <w:p w14:paraId="4DC08A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30.60</w:t>
            </w:r>
          </w:p>
        </w:tc>
        <w:tc>
          <w:tcPr>
            <w:tcW w:w="1134" w:type="dxa"/>
            <w:shd w:val="clear" w:color="auto" w:fill="auto"/>
            <w:noWrap/>
            <w:vAlign w:val="center"/>
            <w:hideMark/>
          </w:tcPr>
          <w:p w14:paraId="6E920E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28.18</w:t>
            </w:r>
          </w:p>
        </w:tc>
      </w:tr>
      <w:tr w:rsidR="009F2394" w:rsidRPr="008361E1" w14:paraId="7834DCDE" w14:textId="77777777" w:rsidTr="00891926">
        <w:trPr>
          <w:trHeight w:val="300"/>
        </w:trPr>
        <w:tc>
          <w:tcPr>
            <w:tcW w:w="528" w:type="dxa"/>
            <w:shd w:val="clear" w:color="auto" w:fill="auto"/>
            <w:noWrap/>
            <w:vAlign w:val="center"/>
            <w:hideMark/>
          </w:tcPr>
          <w:p w14:paraId="5D744E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1F91F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w:t>
            </w:r>
          </w:p>
        </w:tc>
        <w:tc>
          <w:tcPr>
            <w:tcW w:w="901" w:type="dxa"/>
            <w:shd w:val="clear" w:color="auto" w:fill="auto"/>
            <w:noWrap/>
            <w:vAlign w:val="center"/>
            <w:hideMark/>
          </w:tcPr>
          <w:p w14:paraId="5D280D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1319</w:t>
            </w:r>
          </w:p>
        </w:tc>
        <w:tc>
          <w:tcPr>
            <w:tcW w:w="901" w:type="dxa"/>
            <w:shd w:val="clear" w:color="auto" w:fill="auto"/>
            <w:noWrap/>
            <w:vAlign w:val="center"/>
            <w:hideMark/>
          </w:tcPr>
          <w:p w14:paraId="649276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1325</w:t>
            </w:r>
          </w:p>
        </w:tc>
        <w:tc>
          <w:tcPr>
            <w:tcW w:w="862" w:type="dxa"/>
            <w:shd w:val="clear" w:color="auto" w:fill="auto"/>
            <w:noWrap/>
            <w:vAlign w:val="center"/>
            <w:hideMark/>
          </w:tcPr>
          <w:p w14:paraId="61E347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471E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2E690A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20.0</w:t>
            </w:r>
          </w:p>
        </w:tc>
        <w:tc>
          <w:tcPr>
            <w:tcW w:w="1174" w:type="dxa"/>
            <w:shd w:val="clear" w:color="auto" w:fill="auto"/>
            <w:noWrap/>
            <w:vAlign w:val="center"/>
            <w:hideMark/>
          </w:tcPr>
          <w:p w14:paraId="0EBE3A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0.929</w:t>
            </w:r>
          </w:p>
        </w:tc>
        <w:tc>
          <w:tcPr>
            <w:tcW w:w="1134" w:type="dxa"/>
            <w:shd w:val="clear" w:color="auto" w:fill="auto"/>
            <w:noWrap/>
            <w:vAlign w:val="center"/>
            <w:hideMark/>
          </w:tcPr>
          <w:p w14:paraId="32E338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49.98</w:t>
            </w:r>
          </w:p>
        </w:tc>
        <w:tc>
          <w:tcPr>
            <w:tcW w:w="1134" w:type="dxa"/>
            <w:shd w:val="clear" w:color="auto" w:fill="auto"/>
            <w:noWrap/>
            <w:vAlign w:val="center"/>
            <w:hideMark/>
          </w:tcPr>
          <w:p w14:paraId="520A82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46.44</w:t>
            </w:r>
          </w:p>
        </w:tc>
      </w:tr>
      <w:tr w:rsidR="009F2394" w:rsidRPr="008361E1" w14:paraId="25E72EED" w14:textId="77777777" w:rsidTr="00891926">
        <w:trPr>
          <w:trHeight w:val="300"/>
        </w:trPr>
        <w:tc>
          <w:tcPr>
            <w:tcW w:w="528" w:type="dxa"/>
            <w:shd w:val="clear" w:color="auto" w:fill="auto"/>
            <w:noWrap/>
            <w:vAlign w:val="center"/>
            <w:hideMark/>
          </w:tcPr>
          <w:p w14:paraId="1F0A33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2</w:t>
            </w:r>
          </w:p>
        </w:tc>
        <w:tc>
          <w:tcPr>
            <w:tcW w:w="647" w:type="dxa"/>
            <w:shd w:val="clear" w:color="auto" w:fill="auto"/>
            <w:noWrap/>
            <w:vAlign w:val="center"/>
            <w:hideMark/>
          </w:tcPr>
          <w:p w14:paraId="655CE8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w:t>
            </w:r>
          </w:p>
        </w:tc>
        <w:tc>
          <w:tcPr>
            <w:tcW w:w="901" w:type="dxa"/>
            <w:shd w:val="clear" w:color="auto" w:fill="auto"/>
            <w:noWrap/>
            <w:vAlign w:val="center"/>
            <w:hideMark/>
          </w:tcPr>
          <w:p w14:paraId="385BF6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1334</w:t>
            </w:r>
          </w:p>
        </w:tc>
        <w:tc>
          <w:tcPr>
            <w:tcW w:w="901" w:type="dxa"/>
            <w:shd w:val="clear" w:color="auto" w:fill="auto"/>
            <w:noWrap/>
            <w:vAlign w:val="center"/>
            <w:hideMark/>
          </w:tcPr>
          <w:p w14:paraId="3B08F0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1338</w:t>
            </w:r>
          </w:p>
        </w:tc>
        <w:tc>
          <w:tcPr>
            <w:tcW w:w="862" w:type="dxa"/>
            <w:shd w:val="clear" w:color="auto" w:fill="auto"/>
            <w:noWrap/>
            <w:vAlign w:val="center"/>
            <w:hideMark/>
          </w:tcPr>
          <w:p w14:paraId="60F522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07B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29.7</w:t>
            </w:r>
          </w:p>
        </w:tc>
        <w:tc>
          <w:tcPr>
            <w:tcW w:w="1020" w:type="dxa"/>
            <w:shd w:val="clear" w:color="auto" w:fill="auto"/>
            <w:noWrap/>
            <w:vAlign w:val="center"/>
            <w:hideMark/>
          </w:tcPr>
          <w:p w14:paraId="3FC335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3EE3D2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4521D3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26.98</w:t>
            </w:r>
          </w:p>
        </w:tc>
        <w:tc>
          <w:tcPr>
            <w:tcW w:w="1134" w:type="dxa"/>
            <w:shd w:val="clear" w:color="auto" w:fill="auto"/>
            <w:noWrap/>
            <w:vAlign w:val="center"/>
            <w:hideMark/>
          </w:tcPr>
          <w:p w14:paraId="3DCE14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20.16</w:t>
            </w:r>
          </w:p>
        </w:tc>
      </w:tr>
      <w:tr w:rsidR="009F2394" w:rsidRPr="008361E1" w14:paraId="29D28BD7" w14:textId="77777777" w:rsidTr="00891926">
        <w:trPr>
          <w:trHeight w:val="300"/>
        </w:trPr>
        <w:tc>
          <w:tcPr>
            <w:tcW w:w="528" w:type="dxa"/>
            <w:shd w:val="clear" w:color="auto" w:fill="auto"/>
            <w:noWrap/>
            <w:vAlign w:val="center"/>
            <w:hideMark/>
          </w:tcPr>
          <w:p w14:paraId="30FFF4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64126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901" w:type="dxa"/>
            <w:shd w:val="clear" w:color="auto" w:fill="auto"/>
            <w:noWrap/>
            <w:vAlign w:val="center"/>
            <w:hideMark/>
          </w:tcPr>
          <w:p w14:paraId="6C802E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1448</w:t>
            </w:r>
          </w:p>
        </w:tc>
        <w:tc>
          <w:tcPr>
            <w:tcW w:w="901" w:type="dxa"/>
            <w:shd w:val="clear" w:color="auto" w:fill="auto"/>
            <w:noWrap/>
            <w:vAlign w:val="center"/>
            <w:hideMark/>
          </w:tcPr>
          <w:p w14:paraId="0C93A8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1451</w:t>
            </w:r>
          </w:p>
        </w:tc>
        <w:tc>
          <w:tcPr>
            <w:tcW w:w="862" w:type="dxa"/>
            <w:shd w:val="clear" w:color="auto" w:fill="auto"/>
            <w:noWrap/>
            <w:vAlign w:val="center"/>
            <w:hideMark/>
          </w:tcPr>
          <w:p w14:paraId="17C3C2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C0D13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24.5</w:t>
            </w:r>
          </w:p>
        </w:tc>
        <w:tc>
          <w:tcPr>
            <w:tcW w:w="1020" w:type="dxa"/>
            <w:shd w:val="clear" w:color="auto" w:fill="auto"/>
            <w:noWrap/>
            <w:vAlign w:val="center"/>
            <w:hideMark/>
          </w:tcPr>
          <w:p w14:paraId="2CBD0C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w:t>
            </w:r>
          </w:p>
        </w:tc>
        <w:tc>
          <w:tcPr>
            <w:tcW w:w="1174" w:type="dxa"/>
            <w:shd w:val="clear" w:color="auto" w:fill="auto"/>
            <w:noWrap/>
            <w:vAlign w:val="center"/>
            <w:hideMark/>
          </w:tcPr>
          <w:p w14:paraId="6B9BBF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0.643</w:t>
            </w:r>
          </w:p>
        </w:tc>
        <w:tc>
          <w:tcPr>
            <w:tcW w:w="1134" w:type="dxa"/>
            <w:shd w:val="clear" w:color="auto" w:fill="auto"/>
            <w:noWrap/>
            <w:vAlign w:val="center"/>
            <w:hideMark/>
          </w:tcPr>
          <w:p w14:paraId="510517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17.51</w:t>
            </w:r>
          </w:p>
        </w:tc>
        <w:tc>
          <w:tcPr>
            <w:tcW w:w="1134" w:type="dxa"/>
            <w:shd w:val="clear" w:color="auto" w:fill="auto"/>
            <w:noWrap/>
            <w:vAlign w:val="center"/>
            <w:hideMark/>
          </w:tcPr>
          <w:p w14:paraId="4B58D4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11.25</w:t>
            </w:r>
          </w:p>
        </w:tc>
      </w:tr>
      <w:tr w:rsidR="009F2394" w:rsidRPr="008361E1" w14:paraId="5A8E6850" w14:textId="77777777" w:rsidTr="00891926">
        <w:trPr>
          <w:trHeight w:val="300"/>
        </w:trPr>
        <w:tc>
          <w:tcPr>
            <w:tcW w:w="528" w:type="dxa"/>
            <w:shd w:val="clear" w:color="auto" w:fill="auto"/>
            <w:noWrap/>
            <w:vAlign w:val="center"/>
            <w:hideMark/>
          </w:tcPr>
          <w:p w14:paraId="0D4B77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8D1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w:t>
            </w:r>
          </w:p>
        </w:tc>
        <w:tc>
          <w:tcPr>
            <w:tcW w:w="901" w:type="dxa"/>
            <w:shd w:val="clear" w:color="auto" w:fill="auto"/>
            <w:noWrap/>
            <w:vAlign w:val="center"/>
            <w:hideMark/>
          </w:tcPr>
          <w:p w14:paraId="55C235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1482</w:t>
            </w:r>
          </w:p>
        </w:tc>
        <w:tc>
          <w:tcPr>
            <w:tcW w:w="901" w:type="dxa"/>
            <w:shd w:val="clear" w:color="auto" w:fill="auto"/>
            <w:noWrap/>
            <w:vAlign w:val="center"/>
            <w:hideMark/>
          </w:tcPr>
          <w:p w14:paraId="16983B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1491</w:t>
            </w:r>
          </w:p>
        </w:tc>
        <w:tc>
          <w:tcPr>
            <w:tcW w:w="862" w:type="dxa"/>
            <w:shd w:val="clear" w:color="auto" w:fill="auto"/>
            <w:noWrap/>
            <w:vAlign w:val="center"/>
            <w:hideMark/>
          </w:tcPr>
          <w:p w14:paraId="693AA7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0A3A86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42.0</w:t>
            </w:r>
          </w:p>
        </w:tc>
        <w:tc>
          <w:tcPr>
            <w:tcW w:w="1020" w:type="dxa"/>
            <w:shd w:val="clear" w:color="auto" w:fill="auto"/>
            <w:noWrap/>
            <w:vAlign w:val="center"/>
            <w:hideMark/>
          </w:tcPr>
          <w:p w14:paraId="024D1B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32B6F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1.296</w:t>
            </w:r>
          </w:p>
        </w:tc>
        <w:tc>
          <w:tcPr>
            <w:tcW w:w="1134" w:type="dxa"/>
            <w:shd w:val="clear" w:color="auto" w:fill="auto"/>
            <w:noWrap/>
            <w:vAlign w:val="center"/>
            <w:hideMark/>
          </w:tcPr>
          <w:p w14:paraId="1457B4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52.49</w:t>
            </w:r>
          </w:p>
        </w:tc>
        <w:tc>
          <w:tcPr>
            <w:tcW w:w="1134" w:type="dxa"/>
            <w:shd w:val="clear" w:color="auto" w:fill="auto"/>
            <w:noWrap/>
            <w:vAlign w:val="center"/>
            <w:hideMark/>
          </w:tcPr>
          <w:p w14:paraId="03C5E9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68.02</w:t>
            </w:r>
          </w:p>
        </w:tc>
      </w:tr>
      <w:tr w:rsidR="009F2394" w:rsidRPr="008361E1" w14:paraId="2379F9AC" w14:textId="77777777" w:rsidTr="00891926">
        <w:trPr>
          <w:trHeight w:val="300"/>
        </w:trPr>
        <w:tc>
          <w:tcPr>
            <w:tcW w:w="528" w:type="dxa"/>
            <w:shd w:val="clear" w:color="auto" w:fill="auto"/>
            <w:noWrap/>
            <w:vAlign w:val="center"/>
            <w:hideMark/>
          </w:tcPr>
          <w:p w14:paraId="2444BB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DAE4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w:t>
            </w:r>
          </w:p>
        </w:tc>
        <w:tc>
          <w:tcPr>
            <w:tcW w:w="901" w:type="dxa"/>
            <w:shd w:val="clear" w:color="auto" w:fill="auto"/>
            <w:noWrap/>
            <w:vAlign w:val="center"/>
            <w:hideMark/>
          </w:tcPr>
          <w:p w14:paraId="1770DD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1515</w:t>
            </w:r>
          </w:p>
        </w:tc>
        <w:tc>
          <w:tcPr>
            <w:tcW w:w="901" w:type="dxa"/>
            <w:shd w:val="clear" w:color="auto" w:fill="auto"/>
            <w:noWrap/>
            <w:vAlign w:val="center"/>
            <w:hideMark/>
          </w:tcPr>
          <w:p w14:paraId="5FED7B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1519</w:t>
            </w:r>
          </w:p>
        </w:tc>
        <w:tc>
          <w:tcPr>
            <w:tcW w:w="862" w:type="dxa"/>
            <w:shd w:val="clear" w:color="auto" w:fill="auto"/>
            <w:noWrap/>
            <w:vAlign w:val="center"/>
            <w:hideMark/>
          </w:tcPr>
          <w:p w14:paraId="34AD39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74F5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22.0</w:t>
            </w:r>
          </w:p>
        </w:tc>
        <w:tc>
          <w:tcPr>
            <w:tcW w:w="1020" w:type="dxa"/>
            <w:shd w:val="clear" w:color="auto" w:fill="auto"/>
            <w:noWrap/>
            <w:vAlign w:val="center"/>
            <w:hideMark/>
          </w:tcPr>
          <w:p w14:paraId="45E848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7B1F5F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D99C5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18.77</w:t>
            </w:r>
          </w:p>
        </w:tc>
        <w:tc>
          <w:tcPr>
            <w:tcW w:w="1134" w:type="dxa"/>
            <w:shd w:val="clear" w:color="auto" w:fill="auto"/>
            <w:noWrap/>
            <w:vAlign w:val="center"/>
            <w:hideMark/>
          </w:tcPr>
          <w:p w14:paraId="0F35F1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13.21</w:t>
            </w:r>
          </w:p>
        </w:tc>
      </w:tr>
      <w:tr w:rsidR="009F2394" w:rsidRPr="008361E1" w14:paraId="629B6ADA" w14:textId="77777777" w:rsidTr="00891926">
        <w:trPr>
          <w:trHeight w:val="300"/>
        </w:trPr>
        <w:tc>
          <w:tcPr>
            <w:tcW w:w="528" w:type="dxa"/>
            <w:shd w:val="clear" w:color="auto" w:fill="auto"/>
            <w:noWrap/>
            <w:vAlign w:val="center"/>
            <w:hideMark/>
          </w:tcPr>
          <w:p w14:paraId="196BF0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CF1C2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w:t>
            </w:r>
          </w:p>
        </w:tc>
        <w:tc>
          <w:tcPr>
            <w:tcW w:w="901" w:type="dxa"/>
            <w:shd w:val="clear" w:color="auto" w:fill="auto"/>
            <w:noWrap/>
            <w:vAlign w:val="center"/>
            <w:hideMark/>
          </w:tcPr>
          <w:p w14:paraId="41C2A5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1539</w:t>
            </w:r>
          </w:p>
        </w:tc>
        <w:tc>
          <w:tcPr>
            <w:tcW w:w="901" w:type="dxa"/>
            <w:shd w:val="clear" w:color="auto" w:fill="auto"/>
            <w:noWrap/>
            <w:vAlign w:val="center"/>
            <w:hideMark/>
          </w:tcPr>
          <w:p w14:paraId="63650A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1547</w:t>
            </w:r>
          </w:p>
        </w:tc>
        <w:tc>
          <w:tcPr>
            <w:tcW w:w="862" w:type="dxa"/>
            <w:shd w:val="clear" w:color="auto" w:fill="auto"/>
            <w:noWrap/>
            <w:vAlign w:val="center"/>
            <w:hideMark/>
          </w:tcPr>
          <w:p w14:paraId="36475B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A8FCD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29DD81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w:t>
            </w:r>
          </w:p>
        </w:tc>
        <w:tc>
          <w:tcPr>
            <w:tcW w:w="1174" w:type="dxa"/>
            <w:shd w:val="clear" w:color="auto" w:fill="auto"/>
            <w:noWrap/>
            <w:vAlign w:val="center"/>
            <w:hideMark/>
          </w:tcPr>
          <w:p w14:paraId="31B287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28F6AB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42.81</w:t>
            </w:r>
          </w:p>
        </w:tc>
        <w:tc>
          <w:tcPr>
            <w:tcW w:w="1134" w:type="dxa"/>
            <w:shd w:val="clear" w:color="auto" w:fill="auto"/>
            <w:noWrap/>
            <w:vAlign w:val="center"/>
            <w:hideMark/>
          </w:tcPr>
          <w:p w14:paraId="1A163F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39.17</w:t>
            </w:r>
          </w:p>
        </w:tc>
      </w:tr>
      <w:tr w:rsidR="009F2394" w:rsidRPr="008361E1" w14:paraId="427FED3B" w14:textId="77777777" w:rsidTr="00891926">
        <w:trPr>
          <w:trHeight w:val="300"/>
        </w:trPr>
        <w:tc>
          <w:tcPr>
            <w:tcW w:w="528" w:type="dxa"/>
            <w:shd w:val="clear" w:color="auto" w:fill="auto"/>
            <w:noWrap/>
            <w:vAlign w:val="center"/>
            <w:hideMark/>
          </w:tcPr>
          <w:p w14:paraId="7F5F07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C034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w:t>
            </w:r>
          </w:p>
        </w:tc>
        <w:tc>
          <w:tcPr>
            <w:tcW w:w="901" w:type="dxa"/>
            <w:shd w:val="clear" w:color="auto" w:fill="auto"/>
            <w:noWrap/>
            <w:vAlign w:val="center"/>
            <w:hideMark/>
          </w:tcPr>
          <w:p w14:paraId="17A6AE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1597</w:t>
            </w:r>
          </w:p>
        </w:tc>
        <w:tc>
          <w:tcPr>
            <w:tcW w:w="901" w:type="dxa"/>
            <w:shd w:val="clear" w:color="auto" w:fill="auto"/>
            <w:noWrap/>
            <w:vAlign w:val="center"/>
            <w:hideMark/>
          </w:tcPr>
          <w:p w14:paraId="708BE9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1605</w:t>
            </w:r>
          </w:p>
        </w:tc>
        <w:tc>
          <w:tcPr>
            <w:tcW w:w="862" w:type="dxa"/>
            <w:shd w:val="clear" w:color="auto" w:fill="auto"/>
            <w:noWrap/>
            <w:vAlign w:val="center"/>
            <w:hideMark/>
          </w:tcPr>
          <w:p w14:paraId="427778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C4841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34.8</w:t>
            </w:r>
          </w:p>
        </w:tc>
        <w:tc>
          <w:tcPr>
            <w:tcW w:w="1020" w:type="dxa"/>
            <w:shd w:val="clear" w:color="auto" w:fill="auto"/>
            <w:noWrap/>
            <w:vAlign w:val="center"/>
            <w:hideMark/>
          </w:tcPr>
          <w:p w14:paraId="7B0BC8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1DD4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1.208</w:t>
            </w:r>
          </w:p>
        </w:tc>
        <w:tc>
          <w:tcPr>
            <w:tcW w:w="1134" w:type="dxa"/>
            <w:shd w:val="clear" w:color="auto" w:fill="auto"/>
            <w:noWrap/>
            <w:vAlign w:val="center"/>
            <w:hideMark/>
          </w:tcPr>
          <w:p w14:paraId="2967B2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38.66</w:t>
            </w:r>
          </w:p>
        </w:tc>
        <w:tc>
          <w:tcPr>
            <w:tcW w:w="1134" w:type="dxa"/>
            <w:shd w:val="clear" w:color="auto" w:fill="auto"/>
            <w:noWrap/>
            <w:vAlign w:val="center"/>
            <w:hideMark/>
          </w:tcPr>
          <w:p w14:paraId="0A282E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46.70</w:t>
            </w:r>
          </w:p>
        </w:tc>
      </w:tr>
      <w:tr w:rsidR="009F2394" w:rsidRPr="008361E1" w14:paraId="325C27BE" w14:textId="77777777" w:rsidTr="00891926">
        <w:trPr>
          <w:trHeight w:val="300"/>
        </w:trPr>
        <w:tc>
          <w:tcPr>
            <w:tcW w:w="528" w:type="dxa"/>
            <w:shd w:val="clear" w:color="auto" w:fill="auto"/>
            <w:noWrap/>
            <w:vAlign w:val="center"/>
            <w:hideMark/>
          </w:tcPr>
          <w:p w14:paraId="40BCC0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43022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w:t>
            </w:r>
          </w:p>
        </w:tc>
        <w:tc>
          <w:tcPr>
            <w:tcW w:w="901" w:type="dxa"/>
            <w:shd w:val="clear" w:color="auto" w:fill="auto"/>
            <w:noWrap/>
            <w:vAlign w:val="center"/>
            <w:hideMark/>
          </w:tcPr>
          <w:p w14:paraId="6596DC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1662</w:t>
            </w:r>
          </w:p>
        </w:tc>
        <w:tc>
          <w:tcPr>
            <w:tcW w:w="901" w:type="dxa"/>
            <w:shd w:val="clear" w:color="auto" w:fill="auto"/>
            <w:noWrap/>
            <w:vAlign w:val="center"/>
            <w:hideMark/>
          </w:tcPr>
          <w:p w14:paraId="6788D4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1675</w:t>
            </w:r>
          </w:p>
        </w:tc>
        <w:tc>
          <w:tcPr>
            <w:tcW w:w="862" w:type="dxa"/>
            <w:shd w:val="clear" w:color="auto" w:fill="auto"/>
            <w:noWrap/>
            <w:vAlign w:val="center"/>
            <w:hideMark/>
          </w:tcPr>
          <w:p w14:paraId="074966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25EE63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76.1</w:t>
            </w:r>
          </w:p>
        </w:tc>
        <w:tc>
          <w:tcPr>
            <w:tcW w:w="1020" w:type="dxa"/>
            <w:shd w:val="clear" w:color="auto" w:fill="auto"/>
            <w:noWrap/>
            <w:vAlign w:val="center"/>
            <w:hideMark/>
          </w:tcPr>
          <w:p w14:paraId="455B54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2E2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1.626</w:t>
            </w:r>
          </w:p>
        </w:tc>
        <w:tc>
          <w:tcPr>
            <w:tcW w:w="1134" w:type="dxa"/>
            <w:shd w:val="clear" w:color="auto" w:fill="auto"/>
            <w:noWrap/>
            <w:vAlign w:val="center"/>
            <w:hideMark/>
          </w:tcPr>
          <w:p w14:paraId="443D72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137.41</w:t>
            </w:r>
          </w:p>
        </w:tc>
        <w:tc>
          <w:tcPr>
            <w:tcW w:w="1134" w:type="dxa"/>
            <w:shd w:val="clear" w:color="auto" w:fill="auto"/>
            <w:noWrap/>
            <w:vAlign w:val="center"/>
            <w:hideMark/>
          </w:tcPr>
          <w:p w14:paraId="046F06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223.43</w:t>
            </w:r>
          </w:p>
        </w:tc>
      </w:tr>
      <w:tr w:rsidR="009F2394" w:rsidRPr="008361E1" w14:paraId="408D3092" w14:textId="77777777" w:rsidTr="00891926">
        <w:trPr>
          <w:trHeight w:val="300"/>
        </w:trPr>
        <w:tc>
          <w:tcPr>
            <w:tcW w:w="528" w:type="dxa"/>
            <w:shd w:val="clear" w:color="auto" w:fill="auto"/>
            <w:noWrap/>
            <w:vAlign w:val="center"/>
            <w:hideMark/>
          </w:tcPr>
          <w:p w14:paraId="146D84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908C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w:t>
            </w:r>
          </w:p>
        </w:tc>
        <w:tc>
          <w:tcPr>
            <w:tcW w:w="901" w:type="dxa"/>
            <w:shd w:val="clear" w:color="auto" w:fill="auto"/>
            <w:noWrap/>
            <w:vAlign w:val="center"/>
            <w:hideMark/>
          </w:tcPr>
          <w:p w14:paraId="6C766A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1689</w:t>
            </w:r>
          </w:p>
        </w:tc>
        <w:tc>
          <w:tcPr>
            <w:tcW w:w="901" w:type="dxa"/>
            <w:shd w:val="clear" w:color="auto" w:fill="auto"/>
            <w:noWrap/>
            <w:vAlign w:val="center"/>
            <w:hideMark/>
          </w:tcPr>
          <w:p w14:paraId="15D1CB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1694</w:t>
            </w:r>
          </w:p>
        </w:tc>
        <w:tc>
          <w:tcPr>
            <w:tcW w:w="862" w:type="dxa"/>
            <w:shd w:val="clear" w:color="auto" w:fill="auto"/>
            <w:noWrap/>
            <w:vAlign w:val="center"/>
            <w:hideMark/>
          </w:tcPr>
          <w:p w14:paraId="2C8B0F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DF017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22.8</w:t>
            </w:r>
          </w:p>
        </w:tc>
        <w:tc>
          <w:tcPr>
            <w:tcW w:w="1020" w:type="dxa"/>
            <w:shd w:val="clear" w:color="auto" w:fill="auto"/>
            <w:noWrap/>
            <w:vAlign w:val="center"/>
            <w:hideMark/>
          </w:tcPr>
          <w:p w14:paraId="2EC445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A9CD2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1.269</w:t>
            </w:r>
          </w:p>
        </w:tc>
        <w:tc>
          <w:tcPr>
            <w:tcW w:w="1134" w:type="dxa"/>
            <w:shd w:val="clear" w:color="auto" w:fill="auto"/>
            <w:noWrap/>
            <w:vAlign w:val="center"/>
            <w:hideMark/>
          </w:tcPr>
          <w:p w14:paraId="2D4F54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15.86</w:t>
            </w:r>
          </w:p>
        </w:tc>
        <w:tc>
          <w:tcPr>
            <w:tcW w:w="1134" w:type="dxa"/>
            <w:shd w:val="clear" w:color="auto" w:fill="auto"/>
            <w:noWrap/>
            <w:vAlign w:val="center"/>
            <w:hideMark/>
          </w:tcPr>
          <w:p w14:paraId="575705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20.13</w:t>
            </w:r>
          </w:p>
        </w:tc>
      </w:tr>
      <w:tr w:rsidR="009F2394" w:rsidRPr="008361E1" w14:paraId="5A965C01" w14:textId="77777777" w:rsidTr="00891926">
        <w:trPr>
          <w:trHeight w:val="300"/>
        </w:trPr>
        <w:tc>
          <w:tcPr>
            <w:tcW w:w="528" w:type="dxa"/>
            <w:shd w:val="clear" w:color="auto" w:fill="auto"/>
            <w:noWrap/>
            <w:vAlign w:val="center"/>
            <w:hideMark/>
          </w:tcPr>
          <w:p w14:paraId="038D28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9510F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w:t>
            </w:r>
          </w:p>
        </w:tc>
        <w:tc>
          <w:tcPr>
            <w:tcW w:w="901" w:type="dxa"/>
            <w:shd w:val="clear" w:color="auto" w:fill="auto"/>
            <w:noWrap/>
            <w:vAlign w:val="center"/>
            <w:hideMark/>
          </w:tcPr>
          <w:p w14:paraId="15D844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1753</w:t>
            </w:r>
          </w:p>
        </w:tc>
        <w:tc>
          <w:tcPr>
            <w:tcW w:w="901" w:type="dxa"/>
            <w:shd w:val="clear" w:color="auto" w:fill="auto"/>
            <w:noWrap/>
            <w:vAlign w:val="center"/>
            <w:hideMark/>
          </w:tcPr>
          <w:p w14:paraId="24BF33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1757</w:t>
            </w:r>
          </w:p>
        </w:tc>
        <w:tc>
          <w:tcPr>
            <w:tcW w:w="862" w:type="dxa"/>
            <w:shd w:val="clear" w:color="auto" w:fill="auto"/>
            <w:noWrap/>
            <w:vAlign w:val="center"/>
            <w:hideMark/>
          </w:tcPr>
          <w:p w14:paraId="56183C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AE300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719682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27.2</w:t>
            </w:r>
          </w:p>
        </w:tc>
        <w:tc>
          <w:tcPr>
            <w:tcW w:w="1174" w:type="dxa"/>
            <w:shd w:val="clear" w:color="auto" w:fill="auto"/>
            <w:noWrap/>
            <w:vAlign w:val="center"/>
            <w:hideMark/>
          </w:tcPr>
          <w:p w14:paraId="362B29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0.995</w:t>
            </w:r>
          </w:p>
        </w:tc>
        <w:tc>
          <w:tcPr>
            <w:tcW w:w="1134" w:type="dxa"/>
            <w:shd w:val="clear" w:color="auto" w:fill="auto"/>
            <w:noWrap/>
            <w:vAlign w:val="center"/>
            <w:hideMark/>
          </w:tcPr>
          <w:p w14:paraId="30E5EE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38.23</w:t>
            </w:r>
          </w:p>
        </w:tc>
        <w:tc>
          <w:tcPr>
            <w:tcW w:w="1134" w:type="dxa"/>
            <w:shd w:val="clear" w:color="auto" w:fill="auto"/>
            <w:noWrap/>
            <w:vAlign w:val="center"/>
            <w:hideMark/>
          </w:tcPr>
          <w:p w14:paraId="0004FE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38.04</w:t>
            </w:r>
          </w:p>
        </w:tc>
      </w:tr>
      <w:tr w:rsidR="009F2394" w:rsidRPr="008361E1" w14:paraId="41779F0A" w14:textId="77777777" w:rsidTr="00891926">
        <w:trPr>
          <w:trHeight w:val="300"/>
        </w:trPr>
        <w:tc>
          <w:tcPr>
            <w:tcW w:w="528" w:type="dxa"/>
            <w:shd w:val="clear" w:color="auto" w:fill="auto"/>
            <w:noWrap/>
            <w:vAlign w:val="center"/>
            <w:hideMark/>
          </w:tcPr>
          <w:p w14:paraId="555483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64B9D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w:t>
            </w:r>
          </w:p>
        </w:tc>
        <w:tc>
          <w:tcPr>
            <w:tcW w:w="901" w:type="dxa"/>
            <w:shd w:val="clear" w:color="auto" w:fill="auto"/>
            <w:noWrap/>
            <w:vAlign w:val="center"/>
            <w:hideMark/>
          </w:tcPr>
          <w:p w14:paraId="3DF725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1804</w:t>
            </w:r>
          </w:p>
        </w:tc>
        <w:tc>
          <w:tcPr>
            <w:tcW w:w="901" w:type="dxa"/>
            <w:shd w:val="clear" w:color="auto" w:fill="auto"/>
            <w:noWrap/>
            <w:vAlign w:val="center"/>
            <w:hideMark/>
          </w:tcPr>
          <w:p w14:paraId="4D688D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1807</w:t>
            </w:r>
          </w:p>
        </w:tc>
        <w:tc>
          <w:tcPr>
            <w:tcW w:w="862" w:type="dxa"/>
            <w:shd w:val="clear" w:color="auto" w:fill="auto"/>
            <w:noWrap/>
            <w:vAlign w:val="center"/>
            <w:hideMark/>
          </w:tcPr>
          <w:p w14:paraId="3F16D9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A95C2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47.9</w:t>
            </w:r>
          </w:p>
        </w:tc>
        <w:tc>
          <w:tcPr>
            <w:tcW w:w="1020" w:type="dxa"/>
            <w:shd w:val="clear" w:color="auto" w:fill="auto"/>
            <w:noWrap/>
            <w:vAlign w:val="center"/>
            <w:hideMark/>
          </w:tcPr>
          <w:p w14:paraId="0E4523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35.2</w:t>
            </w:r>
          </w:p>
        </w:tc>
        <w:tc>
          <w:tcPr>
            <w:tcW w:w="1174" w:type="dxa"/>
            <w:shd w:val="clear" w:color="auto" w:fill="auto"/>
            <w:noWrap/>
            <w:vAlign w:val="center"/>
            <w:hideMark/>
          </w:tcPr>
          <w:p w14:paraId="0D6A63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1.177</w:t>
            </w:r>
          </w:p>
        </w:tc>
        <w:tc>
          <w:tcPr>
            <w:tcW w:w="1134" w:type="dxa"/>
            <w:shd w:val="clear" w:color="auto" w:fill="auto"/>
            <w:noWrap/>
            <w:vAlign w:val="center"/>
            <w:hideMark/>
          </w:tcPr>
          <w:p w14:paraId="456B9E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34.59</w:t>
            </w:r>
          </w:p>
        </w:tc>
        <w:tc>
          <w:tcPr>
            <w:tcW w:w="1134" w:type="dxa"/>
            <w:shd w:val="clear" w:color="auto" w:fill="auto"/>
            <w:noWrap/>
            <w:vAlign w:val="center"/>
            <w:hideMark/>
          </w:tcPr>
          <w:p w14:paraId="4CB11B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40.70</w:t>
            </w:r>
          </w:p>
        </w:tc>
      </w:tr>
      <w:tr w:rsidR="009F2394" w:rsidRPr="008361E1" w14:paraId="5430DCEB" w14:textId="77777777" w:rsidTr="00891926">
        <w:trPr>
          <w:trHeight w:val="300"/>
        </w:trPr>
        <w:tc>
          <w:tcPr>
            <w:tcW w:w="528" w:type="dxa"/>
            <w:shd w:val="clear" w:color="auto" w:fill="auto"/>
            <w:noWrap/>
            <w:vAlign w:val="center"/>
            <w:hideMark/>
          </w:tcPr>
          <w:p w14:paraId="251D11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72DD2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w:t>
            </w:r>
          </w:p>
        </w:tc>
        <w:tc>
          <w:tcPr>
            <w:tcW w:w="901" w:type="dxa"/>
            <w:shd w:val="clear" w:color="auto" w:fill="auto"/>
            <w:noWrap/>
            <w:vAlign w:val="center"/>
            <w:hideMark/>
          </w:tcPr>
          <w:p w14:paraId="64009B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1823</w:t>
            </w:r>
          </w:p>
        </w:tc>
        <w:tc>
          <w:tcPr>
            <w:tcW w:w="901" w:type="dxa"/>
            <w:shd w:val="clear" w:color="auto" w:fill="auto"/>
            <w:noWrap/>
            <w:vAlign w:val="center"/>
            <w:hideMark/>
          </w:tcPr>
          <w:p w14:paraId="064DA3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1828</w:t>
            </w:r>
          </w:p>
        </w:tc>
        <w:tc>
          <w:tcPr>
            <w:tcW w:w="862" w:type="dxa"/>
            <w:shd w:val="clear" w:color="auto" w:fill="auto"/>
            <w:noWrap/>
            <w:vAlign w:val="center"/>
            <w:hideMark/>
          </w:tcPr>
          <w:p w14:paraId="6B8FE2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9F13B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35.2</w:t>
            </w:r>
          </w:p>
        </w:tc>
        <w:tc>
          <w:tcPr>
            <w:tcW w:w="1020" w:type="dxa"/>
            <w:shd w:val="clear" w:color="auto" w:fill="auto"/>
            <w:noWrap/>
            <w:vAlign w:val="center"/>
            <w:hideMark/>
          </w:tcPr>
          <w:p w14:paraId="06964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E8014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0.836</w:t>
            </w:r>
          </w:p>
        </w:tc>
        <w:tc>
          <w:tcPr>
            <w:tcW w:w="1134" w:type="dxa"/>
            <w:shd w:val="clear" w:color="auto" w:fill="auto"/>
            <w:noWrap/>
            <w:vAlign w:val="center"/>
            <w:hideMark/>
          </w:tcPr>
          <w:p w14:paraId="22A56E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38.37</w:t>
            </w:r>
          </w:p>
        </w:tc>
        <w:tc>
          <w:tcPr>
            <w:tcW w:w="1134" w:type="dxa"/>
            <w:shd w:val="clear" w:color="auto" w:fill="auto"/>
            <w:noWrap/>
            <w:vAlign w:val="center"/>
            <w:hideMark/>
          </w:tcPr>
          <w:p w14:paraId="3F8E61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32.08</w:t>
            </w:r>
          </w:p>
        </w:tc>
      </w:tr>
      <w:tr w:rsidR="009F2394" w:rsidRPr="008361E1" w14:paraId="27B29527" w14:textId="77777777" w:rsidTr="00891926">
        <w:trPr>
          <w:trHeight w:val="300"/>
        </w:trPr>
        <w:tc>
          <w:tcPr>
            <w:tcW w:w="528" w:type="dxa"/>
            <w:shd w:val="clear" w:color="auto" w:fill="auto"/>
            <w:noWrap/>
            <w:vAlign w:val="center"/>
            <w:hideMark/>
          </w:tcPr>
          <w:p w14:paraId="71980A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0D69B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901" w:type="dxa"/>
            <w:shd w:val="clear" w:color="auto" w:fill="auto"/>
            <w:noWrap/>
            <w:vAlign w:val="center"/>
            <w:hideMark/>
          </w:tcPr>
          <w:p w14:paraId="741470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1870</w:t>
            </w:r>
          </w:p>
        </w:tc>
        <w:tc>
          <w:tcPr>
            <w:tcW w:w="901" w:type="dxa"/>
            <w:shd w:val="clear" w:color="auto" w:fill="auto"/>
            <w:noWrap/>
            <w:vAlign w:val="center"/>
            <w:hideMark/>
          </w:tcPr>
          <w:p w14:paraId="4F3FB1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1873</w:t>
            </w:r>
          </w:p>
        </w:tc>
        <w:tc>
          <w:tcPr>
            <w:tcW w:w="862" w:type="dxa"/>
            <w:shd w:val="clear" w:color="auto" w:fill="auto"/>
            <w:noWrap/>
            <w:vAlign w:val="center"/>
            <w:hideMark/>
          </w:tcPr>
          <w:p w14:paraId="5988F3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602E4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68010F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49.5</w:t>
            </w:r>
          </w:p>
        </w:tc>
        <w:tc>
          <w:tcPr>
            <w:tcW w:w="1174" w:type="dxa"/>
            <w:shd w:val="clear" w:color="auto" w:fill="auto"/>
            <w:noWrap/>
            <w:vAlign w:val="center"/>
            <w:hideMark/>
          </w:tcPr>
          <w:p w14:paraId="0BB596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0.904</w:t>
            </w:r>
          </w:p>
        </w:tc>
        <w:tc>
          <w:tcPr>
            <w:tcW w:w="1134" w:type="dxa"/>
            <w:shd w:val="clear" w:color="auto" w:fill="auto"/>
            <w:noWrap/>
            <w:vAlign w:val="center"/>
            <w:hideMark/>
          </w:tcPr>
          <w:p w14:paraId="50662F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45.29</w:t>
            </w:r>
          </w:p>
        </w:tc>
        <w:tc>
          <w:tcPr>
            <w:tcW w:w="1134" w:type="dxa"/>
            <w:shd w:val="clear" w:color="auto" w:fill="auto"/>
            <w:noWrap/>
            <w:vAlign w:val="center"/>
            <w:hideMark/>
          </w:tcPr>
          <w:p w14:paraId="7B4882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40.92</w:t>
            </w:r>
          </w:p>
        </w:tc>
      </w:tr>
      <w:tr w:rsidR="009F2394" w:rsidRPr="008361E1" w14:paraId="63DB79F0" w14:textId="77777777" w:rsidTr="00891926">
        <w:trPr>
          <w:trHeight w:val="300"/>
        </w:trPr>
        <w:tc>
          <w:tcPr>
            <w:tcW w:w="528" w:type="dxa"/>
            <w:shd w:val="clear" w:color="auto" w:fill="auto"/>
            <w:noWrap/>
            <w:vAlign w:val="center"/>
            <w:hideMark/>
          </w:tcPr>
          <w:p w14:paraId="0910BE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256E9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w:t>
            </w:r>
          </w:p>
        </w:tc>
        <w:tc>
          <w:tcPr>
            <w:tcW w:w="901" w:type="dxa"/>
            <w:shd w:val="clear" w:color="auto" w:fill="auto"/>
            <w:noWrap/>
            <w:vAlign w:val="center"/>
            <w:hideMark/>
          </w:tcPr>
          <w:p w14:paraId="3B4CE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1895</w:t>
            </w:r>
          </w:p>
        </w:tc>
        <w:tc>
          <w:tcPr>
            <w:tcW w:w="901" w:type="dxa"/>
            <w:shd w:val="clear" w:color="auto" w:fill="auto"/>
            <w:noWrap/>
            <w:vAlign w:val="center"/>
            <w:hideMark/>
          </w:tcPr>
          <w:p w14:paraId="0F8931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1898</w:t>
            </w:r>
          </w:p>
        </w:tc>
        <w:tc>
          <w:tcPr>
            <w:tcW w:w="862" w:type="dxa"/>
            <w:shd w:val="clear" w:color="auto" w:fill="auto"/>
            <w:noWrap/>
            <w:vAlign w:val="center"/>
            <w:hideMark/>
          </w:tcPr>
          <w:p w14:paraId="1D4AD2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A6798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72.9</w:t>
            </w:r>
          </w:p>
        </w:tc>
        <w:tc>
          <w:tcPr>
            <w:tcW w:w="1020" w:type="dxa"/>
            <w:shd w:val="clear" w:color="auto" w:fill="auto"/>
            <w:noWrap/>
            <w:vAlign w:val="center"/>
            <w:hideMark/>
          </w:tcPr>
          <w:p w14:paraId="534118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62.0</w:t>
            </w:r>
          </w:p>
        </w:tc>
        <w:tc>
          <w:tcPr>
            <w:tcW w:w="1174" w:type="dxa"/>
            <w:shd w:val="clear" w:color="auto" w:fill="auto"/>
            <w:noWrap/>
            <w:vAlign w:val="center"/>
            <w:hideMark/>
          </w:tcPr>
          <w:p w14:paraId="0349F8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1.010</w:t>
            </w:r>
          </w:p>
        </w:tc>
        <w:tc>
          <w:tcPr>
            <w:tcW w:w="1134" w:type="dxa"/>
            <w:shd w:val="clear" w:color="auto" w:fill="auto"/>
            <w:noWrap/>
            <w:vAlign w:val="center"/>
            <w:hideMark/>
          </w:tcPr>
          <w:p w14:paraId="47BFD1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56.23</w:t>
            </w:r>
          </w:p>
        </w:tc>
        <w:tc>
          <w:tcPr>
            <w:tcW w:w="1134" w:type="dxa"/>
            <w:shd w:val="clear" w:color="auto" w:fill="auto"/>
            <w:noWrap/>
            <w:vAlign w:val="center"/>
            <w:hideMark/>
          </w:tcPr>
          <w:p w14:paraId="24CCE7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56.80</w:t>
            </w:r>
          </w:p>
        </w:tc>
      </w:tr>
      <w:tr w:rsidR="009F2394" w:rsidRPr="008361E1" w14:paraId="6698569A" w14:textId="77777777" w:rsidTr="00891926">
        <w:trPr>
          <w:trHeight w:val="300"/>
        </w:trPr>
        <w:tc>
          <w:tcPr>
            <w:tcW w:w="528" w:type="dxa"/>
            <w:shd w:val="clear" w:color="auto" w:fill="auto"/>
            <w:noWrap/>
            <w:vAlign w:val="center"/>
            <w:hideMark/>
          </w:tcPr>
          <w:p w14:paraId="75E1E0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55F1F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w:t>
            </w:r>
          </w:p>
        </w:tc>
        <w:tc>
          <w:tcPr>
            <w:tcW w:w="901" w:type="dxa"/>
            <w:shd w:val="clear" w:color="auto" w:fill="auto"/>
            <w:noWrap/>
            <w:vAlign w:val="center"/>
            <w:hideMark/>
          </w:tcPr>
          <w:p w14:paraId="5D3D25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1907</w:t>
            </w:r>
          </w:p>
        </w:tc>
        <w:tc>
          <w:tcPr>
            <w:tcW w:w="901" w:type="dxa"/>
            <w:shd w:val="clear" w:color="auto" w:fill="auto"/>
            <w:noWrap/>
            <w:vAlign w:val="center"/>
            <w:hideMark/>
          </w:tcPr>
          <w:p w14:paraId="0DD358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1910</w:t>
            </w:r>
          </w:p>
        </w:tc>
        <w:tc>
          <w:tcPr>
            <w:tcW w:w="862" w:type="dxa"/>
            <w:shd w:val="clear" w:color="auto" w:fill="auto"/>
            <w:noWrap/>
            <w:vAlign w:val="center"/>
            <w:hideMark/>
          </w:tcPr>
          <w:p w14:paraId="7FE843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C716B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66.4</w:t>
            </w:r>
          </w:p>
        </w:tc>
        <w:tc>
          <w:tcPr>
            <w:tcW w:w="1020" w:type="dxa"/>
            <w:shd w:val="clear" w:color="auto" w:fill="auto"/>
            <w:noWrap/>
            <w:vAlign w:val="center"/>
            <w:hideMark/>
          </w:tcPr>
          <w:p w14:paraId="762B43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57.4</w:t>
            </w:r>
          </w:p>
        </w:tc>
        <w:tc>
          <w:tcPr>
            <w:tcW w:w="1174" w:type="dxa"/>
            <w:shd w:val="clear" w:color="auto" w:fill="auto"/>
            <w:noWrap/>
            <w:vAlign w:val="center"/>
            <w:hideMark/>
          </w:tcPr>
          <w:p w14:paraId="74D0E3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0.828</w:t>
            </w:r>
          </w:p>
        </w:tc>
        <w:tc>
          <w:tcPr>
            <w:tcW w:w="1134" w:type="dxa"/>
            <w:shd w:val="clear" w:color="auto" w:fill="auto"/>
            <w:noWrap/>
            <w:vAlign w:val="center"/>
            <w:hideMark/>
          </w:tcPr>
          <w:p w14:paraId="0CABC5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51.58</w:t>
            </w:r>
          </w:p>
        </w:tc>
        <w:tc>
          <w:tcPr>
            <w:tcW w:w="1134" w:type="dxa"/>
            <w:shd w:val="clear" w:color="auto" w:fill="auto"/>
            <w:noWrap/>
            <w:vAlign w:val="center"/>
            <w:hideMark/>
          </w:tcPr>
          <w:p w14:paraId="34C78D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42.69</w:t>
            </w:r>
          </w:p>
        </w:tc>
      </w:tr>
      <w:tr w:rsidR="009F2394" w:rsidRPr="008361E1" w14:paraId="007313A4" w14:textId="77777777" w:rsidTr="00891926">
        <w:trPr>
          <w:trHeight w:val="300"/>
        </w:trPr>
        <w:tc>
          <w:tcPr>
            <w:tcW w:w="528" w:type="dxa"/>
            <w:shd w:val="clear" w:color="auto" w:fill="auto"/>
            <w:noWrap/>
            <w:vAlign w:val="center"/>
            <w:hideMark/>
          </w:tcPr>
          <w:p w14:paraId="7D3F3D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2031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w:t>
            </w:r>
          </w:p>
        </w:tc>
        <w:tc>
          <w:tcPr>
            <w:tcW w:w="901" w:type="dxa"/>
            <w:shd w:val="clear" w:color="auto" w:fill="auto"/>
            <w:noWrap/>
            <w:vAlign w:val="center"/>
            <w:hideMark/>
          </w:tcPr>
          <w:p w14:paraId="34151D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1918</w:t>
            </w:r>
          </w:p>
        </w:tc>
        <w:tc>
          <w:tcPr>
            <w:tcW w:w="901" w:type="dxa"/>
            <w:shd w:val="clear" w:color="auto" w:fill="auto"/>
            <w:noWrap/>
            <w:vAlign w:val="center"/>
            <w:hideMark/>
          </w:tcPr>
          <w:p w14:paraId="290A6E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1921</w:t>
            </w:r>
          </w:p>
        </w:tc>
        <w:tc>
          <w:tcPr>
            <w:tcW w:w="862" w:type="dxa"/>
            <w:shd w:val="clear" w:color="auto" w:fill="auto"/>
            <w:noWrap/>
            <w:vAlign w:val="center"/>
            <w:hideMark/>
          </w:tcPr>
          <w:p w14:paraId="102CA9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5CAC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60.0</w:t>
            </w:r>
          </w:p>
        </w:tc>
        <w:tc>
          <w:tcPr>
            <w:tcW w:w="1020" w:type="dxa"/>
            <w:shd w:val="clear" w:color="auto" w:fill="auto"/>
            <w:noWrap/>
            <w:vAlign w:val="center"/>
            <w:hideMark/>
          </w:tcPr>
          <w:p w14:paraId="2A4293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52.1</w:t>
            </w:r>
          </w:p>
        </w:tc>
        <w:tc>
          <w:tcPr>
            <w:tcW w:w="1174" w:type="dxa"/>
            <w:shd w:val="clear" w:color="auto" w:fill="auto"/>
            <w:noWrap/>
            <w:vAlign w:val="center"/>
            <w:hideMark/>
          </w:tcPr>
          <w:p w14:paraId="5716B3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0.727</w:t>
            </w:r>
          </w:p>
        </w:tc>
        <w:tc>
          <w:tcPr>
            <w:tcW w:w="1134" w:type="dxa"/>
            <w:shd w:val="clear" w:color="auto" w:fill="auto"/>
            <w:noWrap/>
            <w:vAlign w:val="center"/>
            <w:hideMark/>
          </w:tcPr>
          <w:p w14:paraId="1CE835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46.71</w:t>
            </w:r>
          </w:p>
        </w:tc>
        <w:tc>
          <w:tcPr>
            <w:tcW w:w="1134" w:type="dxa"/>
            <w:shd w:val="clear" w:color="auto" w:fill="auto"/>
            <w:noWrap/>
            <w:vAlign w:val="center"/>
            <w:hideMark/>
          </w:tcPr>
          <w:p w14:paraId="1356B5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33.95</w:t>
            </w:r>
          </w:p>
        </w:tc>
      </w:tr>
      <w:tr w:rsidR="009F2394" w:rsidRPr="008361E1" w14:paraId="3FB7AA6A" w14:textId="77777777" w:rsidTr="00891926">
        <w:trPr>
          <w:trHeight w:val="300"/>
        </w:trPr>
        <w:tc>
          <w:tcPr>
            <w:tcW w:w="528" w:type="dxa"/>
            <w:shd w:val="clear" w:color="auto" w:fill="auto"/>
            <w:noWrap/>
            <w:vAlign w:val="center"/>
            <w:hideMark/>
          </w:tcPr>
          <w:p w14:paraId="59C53C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EAC87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w:t>
            </w:r>
          </w:p>
        </w:tc>
        <w:tc>
          <w:tcPr>
            <w:tcW w:w="901" w:type="dxa"/>
            <w:shd w:val="clear" w:color="auto" w:fill="auto"/>
            <w:noWrap/>
            <w:vAlign w:val="center"/>
            <w:hideMark/>
          </w:tcPr>
          <w:p w14:paraId="3BE782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1951</w:t>
            </w:r>
          </w:p>
        </w:tc>
        <w:tc>
          <w:tcPr>
            <w:tcW w:w="901" w:type="dxa"/>
            <w:shd w:val="clear" w:color="auto" w:fill="auto"/>
            <w:noWrap/>
            <w:vAlign w:val="center"/>
            <w:hideMark/>
          </w:tcPr>
          <w:p w14:paraId="3B8005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1954</w:t>
            </w:r>
          </w:p>
        </w:tc>
        <w:tc>
          <w:tcPr>
            <w:tcW w:w="862" w:type="dxa"/>
            <w:shd w:val="clear" w:color="auto" w:fill="auto"/>
            <w:noWrap/>
            <w:vAlign w:val="center"/>
            <w:hideMark/>
          </w:tcPr>
          <w:p w14:paraId="395319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418D0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79.7</w:t>
            </w:r>
          </w:p>
        </w:tc>
        <w:tc>
          <w:tcPr>
            <w:tcW w:w="1020" w:type="dxa"/>
            <w:shd w:val="clear" w:color="auto" w:fill="auto"/>
            <w:noWrap/>
            <w:vAlign w:val="center"/>
            <w:hideMark/>
          </w:tcPr>
          <w:p w14:paraId="070F5D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72.1</w:t>
            </w:r>
          </w:p>
        </w:tc>
        <w:tc>
          <w:tcPr>
            <w:tcW w:w="1174" w:type="dxa"/>
            <w:shd w:val="clear" w:color="auto" w:fill="auto"/>
            <w:noWrap/>
            <w:vAlign w:val="center"/>
            <w:hideMark/>
          </w:tcPr>
          <w:p w14:paraId="7374A3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0.697</w:t>
            </w:r>
          </w:p>
        </w:tc>
        <w:tc>
          <w:tcPr>
            <w:tcW w:w="1134" w:type="dxa"/>
            <w:shd w:val="clear" w:color="auto" w:fill="auto"/>
            <w:noWrap/>
            <w:vAlign w:val="center"/>
            <w:hideMark/>
          </w:tcPr>
          <w:p w14:paraId="5CA641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63.26</w:t>
            </w:r>
          </w:p>
        </w:tc>
        <w:tc>
          <w:tcPr>
            <w:tcW w:w="1134" w:type="dxa"/>
            <w:shd w:val="clear" w:color="auto" w:fill="auto"/>
            <w:noWrap/>
            <w:vAlign w:val="center"/>
            <w:hideMark/>
          </w:tcPr>
          <w:p w14:paraId="713956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44.10</w:t>
            </w:r>
          </w:p>
        </w:tc>
      </w:tr>
      <w:tr w:rsidR="009F2394" w:rsidRPr="008361E1" w14:paraId="59BA6FB3" w14:textId="77777777" w:rsidTr="00891926">
        <w:trPr>
          <w:trHeight w:val="300"/>
        </w:trPr>
        <w:tc>
          <w:tcPr>
            <w:tcW w:w="528" w:type="dxa"/>
            <w:shd w:val="clear" w:color="auto" w:fill="auto"/>
            <w:noWrap/>
            <w:vAlign w:val="center"/>
            <w:hideMark/>
          </w:tcPr>
          <w:p w14:paraId="041176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CFDFB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w:t>
            </w:r>
          </w:p>
        </w:tc>
        <w:tc>
          <w:tcPr>
            <w:tcW w:w="901" w:type="dxa"/>
            <w:shd w:val="clear" w:color="auto" w:fill="auto"/>
            <w:noWrap/>
            <w:vAlign w:val="center"/>
            <w:hideMark/>
          </w:tcPr>
          <w:p w14:paraId="26A471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1972</w:t>
            </w:r>
          </w:p>
        </w:tc>
        <w:tc>
          <w:tcPr>
            <w:tcW w:w="901" w:type="dxa"/>
            <w:shd w:val="clear" w:color="auto" w:fill="auto"/>
            <w:noWrap/>
            <w:vAlign w:val="center"/>
            <w:hideMark/>
          </w:tcPr>
          <w:p w14:paraId="0D94A6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1978</w:t>
            </w:r>
          </w:p>
        </w:tc>
        <w:tc>
          <w:tcPr>
            <w:tcW w:w="862" w:type="dxa"/>
            <w:shd w:val="clear" w:color="auto" w:fill="auto"/>
            <w:noWrap/>
            <w:vAlign w:val="center"/>
            <w:hideMark/>
          </w:tcPr>
          <w:p w14:paraId="1ABAC5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4A1B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74.0</w:t>
            </w:r>
          </w:p>
        </w:tc>
        <w:tc>
          <w:tcPr>
            <w:tcW w:w="1020" w:type="dxa"/>
            <w:shd w:val="clear" w:color="auto" w:fill="auto"/>
            <w:noWrap/>
            <w:vAlign w:val="center"/>
            <w:hideMark/>
          </w:tcPr>
          <w:p w14:paraId="57FF9E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52.4</w:t>
            </w:r>
          </w:p>
        </w:tc>
        <w:tc>
          <w:tcPr>
            <w:tcW w:w="1174" w:type="dxa"/>
            <w:shd w:val="clear" w:color="auto" w:fill="auto"/>
            <w:noWrap/>
            <w:vAlign w:val="center"/>
            <w:hideMark/>
          </w:tcPr>
          <w:p w14:paraId="047EC1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0.999</w:t>
            </w:r>
          </w:p>
        </w:tc>
        <w:tc>
          <w:tcPr>
            <w:tcW w:w="1134" w:type="dxa"/>
            <w:shd w:val="clear" w:color="auto" w:fill="auto"/>
            <w:noWrap/>
            <w:vAlign w:val="center"/>
            <w:hideMark/>
          </w:tcPr>
          <w:p w14:paraId="0DD9F7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105.35</w:t>
            </w:r>
          </w:p>
        </w:tc>
        <w:tc>
          <w:tcPr>
            <w:tcW w:w="1134" w:type="dxa"/>
            <w:shd w:val="clear" w:color="auto" w:fill="auto"/>
            <w:noWrap/>
            <w:vAlign w:val="center"/>
            <w:hideMark/>
          </w:tcPr>
          <w:p w14:paraId="7DF5CC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105.20</w:t>
            </w:r>
          </w:p>
        </w:tc>
      </w:tr>
      <w:tr w:rsidR="009F2394" w:rsidRPr="008361E1" w14:paraId="3F724EE5" w14:textId="77777777" w:rsidTr="00891926">
        <w:trPr>
          <w:trHeight w:val="300"/>
        </w:trPr>
        <w:tc>
          <w:tcPr>
            <w:tcW w:w="528" w:type="dxa"/>
            <w:shd w:val="clear" w:color="auto" w:fill="auto"/>
            <w:noWrap/>
            <w:vAlign w:val="center"/>
            <w:hideMark/>
          </w:tcPr>
          <w:p w14:paraId="605C18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81CCF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w:t>
            </w:r>
          </w:p>
        </w:tc>
        <w:tc>
          <w:tcPr>
            <w:tcW w:w="901" w:type="dxa"/>
            <w:shd w:val="clear" w:color="auto" w:fill="auto"/>
            <w:noWrap/>
            <w:vAlign w:val="center"/>
            <w:hideMark/>
          </w:tcPr>
          <w:p w14:paraId="144430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2062</w:t>
            </w:r>
          </w:p>
        </w:tc>
        <w:tc>
          <w:tcPr>
            <w:tcW w:w="901" w:type="dxa"/>
            <w:shd w:val="clear" w:color="auto" w:fill="auto"/>
            <w:noWrap/>
            <w:vAlign w:val="center"/>
            <w:hideMark/>
          </w:tcPr>
          <w:p w14:paraId="1706CD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2074</w:t>
            </w:r>
          </w:p>
        </w:tc>
        <w:tc>
          <w:tcPr>
            <w:tcW w:w="862" w:type="dxa"/>
            <w:shd w:val="clear" w:color="auto" w:fill="auto"/>
            <w:noWrap/>
            <w:vAlign w:val="center"/>
            <w:hideMark/>
          </w:tcPr>
          <w:p w14:paraId="7AF4C7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1B8C11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52.4</w:t>
            </w:r>
          </w:p>
        </w:tc>
        <w:tc>
          <w:tcPr>
            <w:tcW w:w="1020" w:type="dxa"/>
            <w:shd w:val="clear" w:color="auto" w:fill="auto"/>
            <w:noWrap/>
            <w:vAlign w:val="center"/>
            <w:hideMark/>
          </w:tcPr>
          <w:p w14:paraId="677617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67E1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1.213</w:t>
            </w:r>
          </w:p>
        </w:tc>
        <w:tc>
          <w:tcPr>
            <w:tcW w:w="1134" w:type="dxa"/>
            <w:shd w:val="clear" w:color="auto" w:fill="auto"/>
            <w:noWrap/>
            <w:vAlign w:val="center"/>
            <w:hideMark/>
          </w:tcPr>
          <w:p w14:paraId="0444A1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87.37</w:t>
            </w:r>
          </w:p>
        </w:tc>
        <w:tc>
          <w:tcPr>
            <w:tcW w:w="1134" w:type="dxa"/>
            <w:shd w:val="clear" w:color="auto" w:fill="auto"/>
            <w:noWrap/>
            <w:vAlign w:val="center"/>
            <w:hideMark/>
          </w:tcPr>
          <w:p w14:paraId="57E677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106.01</w:t>
            </w:r>
          </w:p>
        </w:tc>
      </w:tr>
      <w:tr w:rsidR="009F2394" w:rsidRPr="008361E1" w14:paraId="7B210133" w14:textId="77777777" w:rsidTr="00891926">
        <w:trPr>
          <w:trHeight w:val="300"/>
        </w:trPr>
        <w:tc>
          <w:tcPr>
            <w:tcW w:w="528" w:type="dxa"/>
            <w:shd w:val="clear" w:color="auto" w:fill="auto"/>
            <w:noWrap/>
            <w:vAlign w:val="center"/>
            <w:hideMark/>
          </w:tcPr>
          <w:p w14:paraId="1F4975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03B94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w:t>
            </w:r>
          </w:p>
        </w:tc>
        <w:tc>
          <w:tcPr>
            <w:tcW w:w="901" w:type="dxa"/>
            <w:shd w:val="clear" w:color="auto" w:fill="auto"/>
            <w:noWrap/>
            <w:vAlign w:val="center"/>
            <w:hideMark/>
          </w:tcPr>
          <w:p w14:paraId="68CA22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2123</w:t>
            </w:r>
          </w:p>
        </w:tc>
        <w:tc>
          <w:tcPr>
            <w:tcW w:w="901" w:type="dxa"/>
            <w:shd w:val="clear" w:color="auto" w:fill="auto"/>
            <w:noWrap/>
            <w:vAlign w:val="center"/>
            <w:hideMark/>
          </w:tcPr>
          <w:p w14:paraId="2D9852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2133</w:t>
            </w:r>
          </w:p>
        </w:tc>
        <w:tc>
          <w:tcPr>
            <w:tcW w:w="862" w:type="dxa"/>
            <w:shd w:val="clear" w:color="auto" w:fill="auto"/>
            <w:noWrap/>
            <w:vAlign w:val="center"/>
            <w:hideMark/>
          </w:tcPr>
          <w:p w14:paraId="47A384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71558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38EB4B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A995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1.676</w:t>
            </w:r>
          </w:p>
        </w:tc>
        <w:tc>
          <w:tcPr>
            <w:tcW w:w="1134" w:type="dxa"/>
            <w:shd w:val="clear" w:color="auto" w:fill="auto"/>
            <w:noWrap/>
            <w:vAlign w:val="center"/>
            <w:hideMark/>
          </w:tcPr>
          <w:p w14:paraId="45D9EA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83.80</w:t>
            </w:r>
          </w:p>
        </w:tc>
        <w:tc>
          <w:tcPr>
            <w:tcW w:w="1134" w:type="dxa"/>
            <w:shd w:val="clear" w:color="auto" w:fill="auto"/>
            <w:noWrap/>
            <w:vAlign w:val="center"/>
            <w:hideMark/>
          </w:tcPr>
          <w:p w14:paraId="540912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140.42</w:t>
            </w:r>
          </w:p>
        </w:tc>
      </w:tr>
      <w:tr w:rsidR="009F2394" w:rsidRPr="008361E1" w14:paraId="67B4120C" w14:textId="77777777" w:rsidTr="00891926">
        <w:trPr>
          <w:trHeight w:val="300"/>
        </w:trPr>
        <w:tc>
          <w:tcPr>
            <w:tcW w:w="528" w:type="dxa"/>
            <w:shd w:val="clear" w:color="auto" w:fill="auto"/>
            <w:noWrap/>
            <w:vAlign w:val="center"/>
            <w:hideMark/>
          </w:tcPr>
          <w:p w14:paraId="3C37FD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AFABC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101C06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2187</w:t>
            </w:r>
          </w:p>
        </w:tc>
        <w:tc>
          <w:tcPr>
            <w:tcW w:w="901" w:type="dxa"/>
            <w:shd w:val="clear" w:color="auto" w:fill="auto"/>
            <w:noWrap/>
            <w:vAlign w:val="center"/>
            <w:hideMark/>
          </w:tcPr>
          <w:p w14:paraId="1E23F9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2195</w:t>
            </w:r>
          </w:p>
        </w:tc>
        <w:tc>
          <w:tcPr>
            <w:tcW w:w="862" w:type="dxa"/>
            <w:shd w:val="clear" w:color="auto" w:fill="auto"/>
            <w:noWrap/>
            <w:vAlign w:val="center"/>
            <w:hideMark/>
          </w:tcPr>
          <w:p w14:paraId="6539CB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53E0C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62.9</w:t>
            </w:r>
          </w:p>
        </w:tc>
        <w:tc>
          <w:tcPr>
            <w:tcW w:w="1020" w:type="dxa"/>
            <w:shd w:val="clear" w:color="auto" w:fill="auto"/>
            <w:noWrap/>
            <w:vAlign w:val="center"/>
            <w:hideMark/>
          </w:tcPr>
          <w:p w14:paraId="68635D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F93F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2.183</w:t>
            </w:r>
          </w:p>
        </w:tc>
        <w:tc>
          <w:tcPr>
            <w:tcW w:w="1134" w:type="dxa"/>
            <w:shd w:val="clear" w:color="auto" w:fill="auto"/>
            <w:noWrap/>
            <w:vAlign w:val="center"/>
            <w:hideMark/>
          </w:tcPr>
          <w:p w14:paraId="630C33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69.86</w:t>
            </w:r>
          </w:p>
        </w:tc>
        <w:tc>
          <w:tcPr>
            <w:tcW w:w="1134" w:type="dxa"/>
            <w:shd w:val="clear" w:color="auto" w:fill="auto"/>
            <w:noWrap/>
            <w:vAlign w:val="center"/>
            <w:hideMark/>
          </w:tcPr>
          <w:p w14:paraId="662D02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152.49</w:t>
            </w:r>
          </w:p>
        </w:tc>
      </w:tr>
      <w:tr w:rsidR="009F2394" w:rsidRPr="008361E1" w14:paraId="667F0F18" w14:textId="77777777" w:rsidTr="00891926">
        <w:trPr>
          <w:trHeight w:val="300"/>
        </w:trPr>
        <w:tc>
          <w:tcPr>
            <w:tcW w:w="528" w:type="dxa"/>
            <w:shd w:val="clear" w:color="auto" w:fill="auto"/>
            <w:noWrap/>
            <w:vAlign w:val="center"/>
            <w:hideMark/>
          </w:tcPr>
          <w:p w14:paraId="02253D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9A54F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w:t>
            </w:r>
          </w:p>
        </w:tc>
        <w:tc>
          <w:tcPr>
            <w:tcW w:w="901" w:type="dxa"/>
            <w:shd w:val="clear" w:color="auto" w:fill="auto"/>
            <w:noWrap/>
            <w:vAlign w:val="center"/>
            <w:hideMark/>
          </w:tcPr>
          <w:p w14:paraId="05F931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2218</w:t>
            </w:r>
          </w:p>
        </w:tc>
        <w:tc>
          <w:tcPr>
            <w:tcW w:w="901" w:type="dxa"/>
            <w:shd w:val="clear" w:color="auto" w:fill="auto"/>
            <w:noWrap/>
            <w:vAlign w:val="center"/>
            <w:hideMark/>
          </w:tcPr>
          <w:p w14:paraId="43DDFE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2229</w:t>
            </w:r>
          </w:p>
        </w:tc>
        <w:tc>
          <w:tcPr>
            <w:tcW w:w="862" w:type="dxa"/>
            <w:shd w:val="clear" w:color="auto" w:fill="auto"/>
            <w:noWrap/>
            <w:vAlign w:val="center"/>
            <w:hideMark/>
          </w:tcPr>
          <w:p w14:paraId="367859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1FEF8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60.1</w:t>
            </w:r>
          </w:p>
        </w:tc>
        <w:tc>
          <w:tcPr>
            <w:tcW w:w="1020" w:type="dxa"/>
            <w:shd w:val="clear" w:color="auto" w:fill="auto"/>
            <w:noWrap/>
            <w:vAlign w:val="center"/>
            <w:hideMark/>
          </w:tcPr>
          <w:p w14:paraId="6D9276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w:t>
            </w:r>
          </w:p>
        </w:tc>
        <w:tc>
          <w:tcPr>
            <w:tcW w:w="1174" w:type="dxa"/>
            <w:shd w:val="clear" w:color="auto" w:fill="auto"/>
            <w:noWrap/>
            <w:vAlign w:val="center"/>
            <w:hideMark/>
          </w:tcPr>
          <w:p w14:paraId="26C753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47E0BE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115.11</w:t>
            </w:r>
          </w:p>
        </w:tc>
        <w:tc>
          <w:tcPr>
            <w:tcW w:w="1134" w:type="dxa"/>
            <w:shd w:val="clear" w:color="auto" w:fill="auto"/>
            <w:noWrap/>
            <w:vAlign w:val="center"/>
            <w:hideMark/>
          </w:tcPr>
          <w:p w14:paraId="13E8D6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130.45</w:t>
            </w:r>
          </w:p>
        </w:tc>
      </w:tr>
      <w:tr w:rsidR="009F2394" w:rsidRPr="008361E1" w14:paraId="073CA043" w14:textId="77777777" w:rsidTr="00891926">
        <w:trPr>
          <w:trHeight w:val="300"/>
        </w:trPr>
        <w:tc>
          <w:tcPr>
            <w:tcW w:w="528" w:type="dxa"/>
            <w:shd w:val="clear" w:color="auto" w:fill="auto"/>
            <w:noWrap/>
            <w:vAlign w:val="center"/>
            <w:hideMark/>
          </w:tcPr>
          <w:p w14:paraId="3372EA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A9848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901" w:type="dxa"/>
            <w:shd w:val="clear" w:color="auto" w:fill="auto"/>
            <w:noWrap/>
            <w:vAlign w:val="center"/>
            <w:hideMark/>
          </w:tcPr>
          <w:p w14:paraId="1F1740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2250</w:t>
            </w:r>
          </w:p>
        </w:tc>
        <w:tc>
          <w:tcPr>
            <w:tcW w:w="901" w:type="dxa"/>
            <w:shd w:val="clear" w:color="auto" w:fill="auto"/>
            <w:noWrap/>
            <w:vAlign w:val="center"/>
            <w:hideMark/>
          </w:tcPr>
          <w:p w14:paraId="5A00CC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2261</w:t>
            </w:r>
          </w:p>
        </w:tc>
        <w:tc>
          <w:tcPr>
            <w:tcW w:w="862" w:type="dxa"/>
            <w:shd w:val="clear" w:color="auto" w:fill="auto"/>
            <w:noWrap/>
            <w:vAlign w:val="center"/>
            <w:hideMark/>
          </w:tcPr>
          <w:p w14:paraId="6BB4F0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7787B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53.3</w:t>
            </w:r>
          </w:p>
        </w:tc>
        <w:tc>
          <w:tcPr>
            <w:tcW w:w="1020" w:type="dxa"/>
            <w:shd w:val="clear" w:color="auto" w:fill="auto"/>
            <w:noWrap/>
            <w:vAlign w:val="center"/>
            <w:hideMark/>
          </w:tcPr>
          <w:p w14:paraId="041F6D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B1EB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1.345</w:t>
            </w:r>
          </w:p>
        </w:tc>
        <w:tc>
          <w:tcPr>
            <w:tcW w:w="1134" w:type="dxa"/>
            <w:shd w:val="clear" w:color="auto" w:fill="auto"/>
            <w:noWrap/>
            <w:vAlign w:val="center"/>
            <w:hideMark/>
          </w:tcPr>
          <w:p w14:paraId="78918E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81.39</w:t>
            </w:r>
          </w:p>
        </w:tc>
        <w:tc>
          <w:tcPr>
            <w:tcW w:w="1134" w:type="dxa"/>
            <w:shd w:val="clear" w:color="auto" w:fill="auto"/>
            <w:noWrap/>
            <w:vAlign w:val="center"/>
            <w:hideMark/>
          </w:tcPr>
          <w:p w14:paraId="03058E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109.48</w:t>
            </w:r>
          </w:p>
        </w:tc>
      </w:tr>
      <w:tr w:rsidR="009F2394" w:rsidRPr="008361E1" w14:paraId="32D3D19E" w14:textId="77777777" w:rsidTr="00891926">
        <w:trPr>
          <w:trHeight w:val="300"/>
        </w:trPr>
        <w:tc>
          <w:tcPr>
            <w:tcW w:w="528" w:type="dxa"/>
            <w:shd w:val="clear" w:color="auto" w:fill="auto"/>
            <w:noWrap/>
            <w:vAlign w:val="center"/>
            <w:hideMark/>
          </w:tcPr>
          <w:p w14:paraId="3BDCD6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21FB0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w:t>
            </w:r>
          </w:p>
        </w:tc>
        <w:tc>
          <w:tcPr>
            <w:tcW w:w="901" w:type="dxa"/>
            <w:shd w:val="clear" w:color="auto" w:fill="auto"/>
            <w:noWrap/>
            <w:vAlign w:val="center"/>
            <w:hideMark/>
          </w:tcPr>
          <w:p w14:paraId="34B4FF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2520</w:t>
            </w:r>
          </w:p>
        </w:tc>
        <w:tc>
          <w:tcPr>
            <w:tcW w:w="901" w:type="dxa"/>
            <w:shd w:val="clear" w:color="auto" w:fill="auto"/>
            <w:noWrap/>
            <w:vAlign w:val="center"/>
            <w:hideMark/>
          </w:tcPr>
          <w:p w14:paraId="1EC890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2526</w:t>
            </w:r>
          </w:p>
        </w:tc>
        <w:tc>
          <w:tcPr>
            <w:tcW w:w="862" w:type="dxa"/>
            <w:shd w:val="clear" w:color="auto" w:fill="auto"/>
            <w:noWrap/>
            <w:vAlign w:val="center"/>
            <w:hideMark/>
          </w:tcPr>
          <w:p w14:paraId="0F531F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2DAFE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266FD5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B6AD7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CD343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0FC5D0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16.52</w:t>
            </w:r>
          </w:p>
        </w:tc>
      </w:tr>
      <w:tr w:rsidR="009F2394" w:rsidRPr="008361E1" w14:paraId="20189E4E" w14:textId="77777777" w:rsidTr="00891926">
        <w:trPr>
          <w:trHeight w:val="300"/>
        </w:trPr>
        <w:tc>
          <w:tcPr>
            <w:tcW w:w="528" w:type="dxa"/>
            <w:shd w:val="clear" w:color="auto" w:fill="auto"/>
            <w:noWrap/>
            <w:vAlign w:val="center"/>
            <w:hideMark/>
          </w:tcPr>
          <w:p w14:paraId="031D59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7F088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w:t>
            </w:r>
          </w:p>
        </w:tc>
        <w:tc>
          <w:tcPr>
            <w:tcW w:w="901" w:type="dxa"/>
            <w:shd w:val="clear" w:color="auto" w:fill="auto"/>
            <w:noWrap/>
            <w:vAlign w:val="center"/>
            <w:hideMark/>
          </w:tcPr>
          <w:p w14:paraId="01B71D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2560</w:t>
            </w:r>
          </w:p>
        </w:tc>
        <w:tc>
          <w:tcPr>
            <w:tcW w:w="901" w:type="dxa"/>
            <w:shd w:val="clear" w:color="auto" w:fill="auto"/>
            <w:noWrap/>
            <w:vAlign w:val="center"/>
            <w:hideMark/>
          </w:tcPr>
          <w:p w14:paraId="68EDD6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2567</w:t>
            </w:r>
          </w:p>
        </w:tc>
        <w:tc>
          <w:tcPr>
            <w:tcW w:w="862" w:type="dxa"/>
            <w:shd w:val="clear" w:color="auto" w:fill="auto"/>
            <w:noWrap/>
            <w:vAlign w:val="center"/>
            <w:hideMark/>
          </w:tcPr>
          <w:p w14:paraId="0746AC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D49D4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474E0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22E245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5DA2CE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49D8E0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19.39</w:t>
            </w:r>
          </w:p>
        </w:tc>
      </w:tr>
      <w:tr w:rsidR="009F2394" w:rsidRPr="008361E1" w14:paraId="09CF8994" w14:textId="77777777" w:rsidTr="00891926">
        <w:trPr>
          <w:trHeight w:val="300"/>
        </w:trPr>
        <w:tc>
          <w:tcPr>
            <w:tcW w:w="528" w:type="dxa"/>
            <w:shd w:val="clear" w:color="auto" w:fill="auto"/>
            <w:noWrap/>
            <w:vAlign w:val="center"/>
            <w:hideMark/>
          </w:tcPr>
          <w:p w14:paraId="6B7DDD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6ADBF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w:t>
            </w:r>
          </w:p>
        </w:tc>
        <w:tc>
          <w:tcPr>
            <w:tcW w:w="901" w:type="dxa"/>
            <w:shd w:val="clear" w:color="auto" w:fill="auto"/>
            <w:noWrap/>
            <w:vAlign w:val="center"/>
            <w:hideMark/>
          </w:tcPr>
          <w:p w14:paraId="62AA2E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2587</w:t>
            </w:r>
          </w:p>
        </w:tc>
        <w:tc>
          <w:tcPr>
            <w:tcW w:w="901" w:type="dxa"/>
            <w:shd w:val="clear" w:color="auto" w:fill="auto"/>
            <w:noWrap/>
            <w:vAlign w:val="center"/>
            <w:hideMark/>
          </w:tcPr>
          <w:p w14:paraId="35BE92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2591</w:t>
            </w:r>
          </w:p>
        </w:tc>
        <w:tc>
          <w:tcPr>
            <w:tcW w:w="862" w:type="dxa"/>
            <w:shd w:val="clear" w:color="auto" w:fill="auto"/>
            <w:noWrap/>
            <w:vAlign w:val="center"/>
            <w:hideMark/>
          </w:tcPr>
          <w:p w14:paraId="6AFE1C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18C1C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67407D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0292F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36FCD0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1BE3B6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8.37</w:t>
            </w:r>
          </w:p>
        </w:tc>
      </w:tr>
      <w:tr w:rsidR="009F2394" w:rsidRPr="008361E1" w14:paraId="62233934" w14:textId="77777777" w:rsidTr="00891926">
        <w:trPr>
          <w:trHeight w:val="300"/>
        </w:trPr>
        <w:tc>
          <w:tcPr>
            <w:tcW w:w="528" w:type="dxa"/>
            <w:shd w:val="clear" w:color="auto" w:fill="auto"/>
            <w:noWrap/>
            <w:vAlign w:val="center"/>
            <w:hideMark/>
          </w:tcPr>
          <w:p w14:paraId="79DDA7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78187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w:t>
            </w:r>
          </w:p>
        </w:tc>
        <w:tc>
          <w:tcPr>
            <w:tcW w:w="901" w:type="dxa"/>
            <w:shd w:val="clear" w:color="auto" w:fill="auto"/>
            <w:noWrap/>
            <w:vAlign w:val="center"/>
            <w:hideMark/>
          </w:tcPr>
          <w:p w14:paraId="4F2D5D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2605</w:t>
            </w:r>
          </w:p>
        </w:tc>
        <w:tc>
          <w:tcPr>
            <w:tcW w:w="901" w:type="dxa"/>
            <w:shd w:val="clear" w:color="auto" w:fill="auto"/>
            <w:noWrap/>
            <w:vAlign w:val="center"/>
            <w:hideMark/>
          </w:tcPr>
          <w:p w14:paraId="1A59FF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2611</w:t>
            </w:r>
          </w:p>
        </w:tc>
        <w:tc>
          <w:tcPr>
            <w:tcW w:w="862" w:type="dxa"/>
            <w:shd w:val="clear" w:color="auto" w:fill="auto"/>
            <w:noWrap/>
            <w:vAlign w:val="center"/>
            <w:hideMark/>
          </w:tcPr>
          <w:p w14:paraId="09A5BC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644B7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053EBF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533ABE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0FB006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6F065C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23.55</w:t>
            </w:r>
          </w:p>
        </w:tc>
      </w:tr>
      <w:tr w:rsidR="009F2394" w:rsidRPr="008361E1" w14:paraId="654245A4" w14:textId="77777777" w:rsidTr="00891926">
        <w:trPr>
          <w:trHeight w:val="300"/>
        </w:trPr>
        <w:tc>
          <w:tcPr>
            <w:tcW w:w="528" w:type="dxa"/>
            <w:shd w:val="clear" w:color="auto" w:fill="auto"/>
            <w:noWrap/>
            <w:vAlign w:val="center"/>
            <w:hideMark/>
          </w:tcPr>
          <w:p w14:paraId="7C566F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AF347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w:t>
            </w:r>
          </w:p>
        </w:tc>
        <w:tc>
          <w:tcPr>
            <w:tcW w:w="901" w:type="dxa"/>
            <w:shd w:val="clear" w:color="auto" w:fill="auto"/>
            <w:noWrap/>
            <w:vAlign w:val="center"/>
            <w:hideMark/>
          </w:tcPr>
          <w:p w14:paraId="020F5C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2631</w:t>
            </w:r>
          </w:p>
        </w:tc>
        <w:tc>
          <w:tcPr>
            <w:tcW w:w="901" w:type="dxa"/>
            <w:shd w:val="clear" w:color="auto" w:fill="auto"/>
            <w:noWrap/>
            <w:vAlign w:val="center"/>
            <w:hideMark/>
          </w:tcPr>
          <w:p w14:paraId="2259AE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2634</w:t>
            </w:r>
          </w:p>
        </w:tc>
        <w:tc>
          <w:tcPr>
            <w:tcW w:w="862" w:type="dxa"/>
            <w:shd w:val="clear" w:color="auto" w:fill="auto"/>
            <w:noWrap/>
            <w:vAlign w:val="center"/>
            <w:hideMark/>
          </w:tcPr>
          <w:p w14:paraId="657E68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8B31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F1DF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1D2A6B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7F5EE3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7648E3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12.92</w:t>
            </w:r>
          </w:p>
        </w:tc>
      </w:tr>
      <w:tr w:rsidR="009F2394" w:rsidRPr="008361E1" w14:paraId="6DCDC1EB" w14:textId="77777777" w:rsidTr="00891926">
        <w:trPr>
          <w:trHeight w:val="300"/>
        </w:trPr>
        <w:tc>
          <w:tcPr>
            <w:tcW w:w="528" w:type="dxa"/>
            <w:shd w:val="clear" w:color="auto" w:fill="auto"/>
            <w:noWrap/>
            <w:vAlign w:val="center"/>
            <w:hideMark/>
          </w:tcPr>
          <w:p w14:paraId="3A76A4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490DE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w:t>
            </w:r>
          </w:p>
        </w:tc>
        <w:tc>
          <w:tcPr>
            <w:tcW w:w="901" w:type="dxa"/>
            <w:shd w:val="clear" w:color="auto" w:fill="auto"/>
            <w:noWrap/>
            <w:vAlign w:val="center"/>
            <w:hideMark/>
          </w:tcPr>
          <w:p w14:paraId="74C1EE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2642</w:t>
            </w:r>
          </w:p>
        </w:tc>
        <w:tc>
          <w:tcPr>
            <w:tcW w:w="901" w:type="dxa"/>
            <w:shd w:val="clear" w:color="auto" w:fill="auto"/>
            <w:noWrap/>
            <w:vAlign w:val="center"/>
            <w:hideMark/>
          </w:tcPr>
          <w:p w14:paraId="4EE172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2650</w:t>
            </w:r>
          </w:p>
        </w:tc>
        <w:tc>
          <w:tcPr>
            <w:tcW w:w="862" w:type="dxa"/>
            <w:shd w:val="clear" w:color="auto" w:fill="auto"/>
            <w:noWrap/>
            <w:vAlign w:val="center"/>
            <w:hideMark/>
          </w:tcPr>
          <w:p w14:paraId="39FCD0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2D5A0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87359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C33DD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3CCCA9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12875B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70B86A6D" w14:textId="77777777" w:rsidTr="00891926">
        <w:trPr>
          <w:trHeight w:val="300"/>
        </w:trPr>
        <w:tc>
          <w:tcPr>
            <w:tcW w:w="528" w:type="dxa"/>
            <w:shd w:val="clear" w:color="auto" w:fill="auto"/>
            <w:noWrap/>
            <w:vAlign w:val="center"/>
            <w:hideMark/>
          </w:tcPr>
          <w:p w14:paraId="099549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F398F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w:t>
            </w:r>
          </w:p>
        </w:tc>
        <w:tc>
          <w:tcPr>
            <w:tcW w:w="901" w:type="dxa"/>
            <w:shd w:val="clear" w:color="auto" w:fill="auto"/>
            <w:noWrap/>
            <w:vAlign w:val="center"/>
            <w:hideMark/>
          </w:tcPr>
          <w:p w14:paraId="1E5540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2672</w:t>
            </w:r>
          </w:p>
        </w:tc>
        <w:tc>
          <w:tcPr>
            <w:tcW w:w="901" w:type="dxa"/>
            <w:shd w:val="clear" w:color="auto" w:fill="auto"/>
            <w:noWrap/>
            <w:vAlign w:val="center"/>
            <w:hideMark/>
          </w:tcPr>
          <w:p w14:paraId="47A720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2677</w:t>
            </w:r>
          </w:p>
        </w:tc>
        <w:tc>
          <w:tcPr>
            <w:tcW w:w="862" w:type="dxa"/>
            <w:shd w:val="clear" w:color="auto" w:fill="auto"/>
            <w:noWrap/>
            <w:vAlign w:val="center"/>
            <w:hideMark/>
          </w:tcPr>
          <w:p w14:paraId="71A423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F6FE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46.6</w:t>
            </w:r>
          </w:p>
        </w:tc>
        <w:tc>
          <w:tcPr>
            <w:tcW w:w="1020" w:type="dxa"/>
            <w:shd w:val="clear" w:color="auto" w:fill="auto"/>
            <w:noWrap/>
            <w:vAlign w:val="center"/>
            <w:hideMark/>
          </w:tcPr>
          <w:p w14:paraId="5E8A6A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w:t>
            </w:r>
          </w:p>
        </w:tc>
        <w:tc>
          <w:tcPr>
            <w:tcW w:w="1174" w:type="dxa"/>
            <w:shd w:val="clear" w:color="auto" w:fill="auto"/>
            <w:noWrap/>
            <w:vAlign w:val="center"/>
            <w:hideMark/>
          </w:tcPr>
          <w:p w14:paraId="7F14E8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2.070</w:t>
            </w:r>
          </w:p>
        </w:tc>
        <w:tc>
          <w:tcPr>
            <w:tcW w:w="1134" w:type="dxa"/>
            <w:shd w:val="clear" w:color="auto" w:fill="auto"/>
            <w:noWrap/>
            <w:vAlign w:val="center"/>
            <w:hideMark/>
          </w:tcPr>
          <w:p w14:paraId="603397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38.89</w:t>
            </w:r>
          </w:p>
        </w:tc>
        <w:tc>
          <w:tcPr>
            <w:tcW w:w="1134" w:type="dxa"/>
            <w:shd w:val="clear" w:color="auto" w:fill="auto"/>
            <w:noWrap/>
            <w:vAlign w:val="center"/>
            <w:hideMark/>
          </w:tcPr>
          <w:p w14:paraId="365833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80.50</w:t>
            </w:r>
          </w:p>
        </w:tc>
      </w:tr>
      <w:tr w:rsidR="009F2394" w:rsidRPr="008361E1" w14:paraId="4E87F6FF" w14:textId="77777777" w:rsidTr="00891926">
        <w:trPr>
          <w:trHeight w:val="300"/>
        </w:trPr>
        <w:tc>
          <w:tcPr>
            <w:tcW w:w="528" w:type="dxa"/>
            <w:shd w:val="clear" w:color="auto" w:fill="auto"/>
            <w:noWrap/>
            <w:vAlign w:val="center"/>
            <w:hideMark/>
          </w:tcPr>
          <w:p w14:paraId="6DD7D5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C22A9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w:t>
            </w:r>
          </w:p>
        </w:tc>
        <w:tc>
          <w:tcPr>
            <w:tcW w:w="901" w:type="dxa"/>
            <w:shd w:val="clear" w:color="auto" w:fill="auto"/>
            <w:noWrap/>
            <w:vAlign w:val="center"/>
            <w:hideMark/>
          </w:tcPr>
          <w:p w14:paraId="28C7F9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2698</w:t>
            </w:r>
          </w:p>
        </w:tc>
        <w:tc>
          <w:tcPr>
            <w:tcW w:w="901" w:type="dxa"/>
            <w:shd w:val="clear" w:color="auto" w:fill="auto"/>
            <w:noWrap/>
            <w:vAlign w:val="center"/>
            <w:hideMark/>
          </w:tcPr>
          <w:p w14:paraId="1AB2DD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2701</w:t>
            </w:r>
          </w:p>
        </w:tc>
        <w:tc>
          <w:tcPr>
            <w:tcW w:w="862" w:type="dxa"/>
            <w:shd w:val="clear" w:color="auto" w:fill="auto"/>
            <w:noWrap/>
            <w:vAlign w:val="center"/>
            <w:hideMark/>
          </w:tcPr>
          <w:p w14:paraId="5AF6C6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82414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2B2DC0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41.5</w:t>
            </w:r>
          </w:p>
        </w:tc>
        <w:tc>
          <w:tcPr>
            <w:tcW w:w="1174" w:type="dxa"/>
            <w:shd w:val="clear" w:color="auto" w:fill="auto"/>
            <w:noWrap/>
            <w:vAlign w:val="center"/>
            <w:hideMark/>
          </w:tcPr>
          <w:p w14:paraId="154289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0.970</w:t>
            </w:r>
          </w:p>
        </w:tc>
        <w:tc>
          <w:tcPr>
            <w:tcW w:w="1134" w:type="dxa"/>
            <w:shd w:val="clear" w:color="auto" w:fill="auto"/>
            <w:noWrap/>
            <w:vAlign w:val="center"/>
            <w:hideMark/>
          </w:tcPr>
          <w:p w14:paraId="34AB27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38.99</w:t>
            </w:r>
          </w:p>
        </w:tc>
        <w:tc>
          <w:tcPr>
            <w:tcW w:w="1134" w:type="dxa"/>
            <w:shd w:val="clear" w:color="auto" w:fill="auto"/>
            <w:noWrap/>
            <w:vAlign w:val="center"/>
            <w:hideMark/>
          </w:tcPr>
          <w:p w14:paraId="25266F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37.83</w:t>
            </w:r>
          </w:p>
        </w:tc>
      </w:tr>
      <w:tr w:rsidR="009F2394" w:rsidRPr="008361E1" w14:paraId="48548335" w14:textId="77777777" w:rsidTr="00891926">
        <w:trPr>
          <w:trHeight w:val="300"/>
        </w:trPr>
        <w:tc>
          <w:tcPr>
            <w:tcW w:w="528" w:type="dxa"/>
            <w:shd w:val="clear" w:color="auto" w:fill="auto"/>
            <w:noWrap/>
            <w:vAlign w:val="center"/>
            <w:hideMark/>
          </w:tcPr>
          <w:p w14:paraId="511B66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330BE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w:t>
            </w:r>
          </w:p>
        </w:tc>
        <w:tc>
          <w:tcPr>
            <w:tcW w:w="901" w:type="dxa"/>
            <w:shd w:val="clear" w:color="auto" w:fill="auto"/>
            <w:noWrap/>
            <w:vAlign w:val="center"/>
            <w:hideMark/>
          </w:tcPr>
          <w:p w14:paraId="1FF946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2714</w:t>
            </w:r>
          </w:p>
        </w:tc>
        <w:tc>
          <w:tcPr>
            <w:tcW w:w="901" w:type="dxa"/>
            <w:shd w:val="clear" w:color="auto" w:fill="auto"/>
            <w:noWrap/>
            <w:vAlign w:val="center"/>
            <w:hideMark/>
          </w:tcPr>
          <w:p w14:paraId="39158D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2719</w:t>
            </w:r>
          </w:p>
        </w:tc>
        <w:tc>
          <w:tcPr>
            <w:tcW w:w="862" w:type="dxa"/>
            <w:shd w:val="clear" w:color="auto" w:fill="auto"/>
            <w:noWrap/>
            <w:vAlign w:val="center"/>
            <w:hideMark/>
          </w:tcPr>
          <w:p w14:paraId="0AF0E3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64457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16D021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499B42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0.884</w:t>
            </w:r>
          </w:p>
        </w:tc>
        <w:tc>
          <w:tcPr>
            <w:tcW w:w="1134" w:type="dxa"/>
            <w:shd w:val="clear" w:color="auto" w:fill="auto"/>
            <w:noWrap/>
            <w:vAlign w:val="center"/>
            <w:hideMark/>
          </w:tcPr>
          <w:p w14:paraId="645E57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58.20</w:t>
            </w:r>
          </w:p>
        </w:tc>
        <w:tc>
          <w:tcPr>
            <w:tcW w:w="1134" w:type="dxa"/>
            <w:shd w:val="clear" w:color="auto" w:fill="auto"/>
            <w:noWrap/>
            <w:vAlign w:val="center"/>
            <w:hideMark/>
          </w:tcPr>
          <w:p w14:paraId="1243A6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51.44</w:t>
            </w:r>
          </w:p>
        </w:tc>
      </w:tr>
      <w:tr w:rsidR="009F2394" w:rsidRPr="008361E1" w14:paraId="3377727D" w14:textId="77777777" w:rsidTr="00891926">
        <w:trPr>
          <w:trHeight w:val="300"/>
        </w:trPr>
        <w:tc>
          <w:tcPr>
            <w:tcW w:w="528" w:type="dxa"/>
            <w:shd w:val="clear" w:color="auto" w:fill="auto"/>
            <w:noWrap/>
            <w:vAlign w:val="center"/>
            <w:hideMark/>
          </w:tcPr>
          <w:p w14:paraId="6D3A59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28493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901" w:type="dxa"/>
            <w:shd w:val="clear" w:color="auto" w:fill="auto"/>
            <w:noWrap/>
            <w:vAlign w:val="center"/>
            <w:hideMark/>
          </w:tcPr>
          <w:p w14:paraId="63174E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2738</w:t>
            </w:r>
          </w:p>
        </w:tc>
        <w:tc>
          <w:tcPr>
            <w:tcW w:w="901" w:type="dxa"/>
            <w:shd w:val="clear" w:color="auto" w:fill="auto"/>
            <w:noWrap/>
            <w:vAlign w:val="center"/>
            <w:hideMark/>
          </w:tcPr>
          <w:p w14:paraId="102D4E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2745</w:t>
            </w:r>
          </w:p>
        </w:tc>
        <w:tc>
          <w:tcPr>
            <w:tcW w:w="862" w:type="dxa"/>
            <w:shd w:val="clear" w:color="auto" w:fill="auto"/>
            <w:noWrap/>
            <w:vAlign w:val="center"/>
            <w:hideMark/>
          </w:tcPr>
          <w:p w14:paraId="352429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74B1E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27D909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4C52A3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0.998</w:t>
            </w:r>
          </w:p>
        </w:tc>
        <w:tc>
          <w:tcPr>
            <w:tcW w:w="1134" w:type="dxa"/>
            <w:shd w:val="clear" w:color="auto" w:fill="auto"/>
            <w:noWrap/>
            <w:vAlign w:val="center"/>
            <w:hideMark/>
          </w:tcPr>
          <w:p w14:paraId="195658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70.76</w:t>
            </w:r>
          </w:p>
        </w:tc>
        <w:tc>
          <w:tcPr>
            <w:tcW w:w="1134" w:type="dxa"/>
            <w:shd w:val="clear" w:color="auto" w:fill="auto"/>
            <w:noWrap/>
            <w:vAlign w:val="center"/>
            <w:hideMark/>
          </w:tcPr>
          <w:p w14:paraId="2081ED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70.59</w:t>
            </w:r>
          </w:p>
        </w:tc>
      </w:tr>
      <w:tr w:rsidR="009F2394" w:rsidRPr="008361E1" w14:paraId="43088EF0" w14:textId="77777777" w:rsidTr="00891926">
        <w:trPr>
          <w:trHeight w:val="300"/>
        </w:trPr>
        <w:tc>
          <w:tcPr>
            <w:tcW w:w="528" w:type="dxa"/>
            <w:shd w:val="clear" w:color="auto" w:fill="auto"/>
            <w:noWrap/>
            <w:vAlign w:val="center"/>
            <w:hideMark/>
          </w:tcPr>
          <w:p w14:paraId="086FEE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927A8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w:t>
            </w:r>
          </w:p>
        </w:tc>
        <w:tc>
          <w:tcPr>
            <w:tcW w:w="901" w:type="dxa"/>
            <w:shd w:val="clear" w:color="auto" w:fill="auto"/>
            <w:noWrap/>
            <w:vAlign w:val="center"/>
            <w:hideMark/>
          </w:tcPr>
          <w:p w14:paraId="117336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2759</w:t>
            </w:r>
          </w:p>
        </w:tc>
        <w:tc>
          <w:tcPr>
            <w:tcW w:w="901" w:type="dxa"/>
            <w:shd w:val="clear" w:color="auto" w:fill="auto"/>
            <w:noWrap/>
            <w:vAlign w:val="center"/>
            <w:hideMark/>
          </w:tcPr>
          <w:p w14:paraId="0BF24B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2767</w:t>
            </w:r>
          </w:p>
        </w:tc>
        <w:tc>
          <w:tcPr>
            <w:tcW w:w="862" w:type="dxa"/>
            <w:shd w:val="clear" w:color="auto" w:fill="auto"/>
            <w:noWrap/>
            <w:vAlign w:val="center"/>
            <w:hideMark/>
          </w:tcPr>
          <w:p w14:paraId="693D5C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21CC3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5491D38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96C42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1.446</w:t>
            </w:r>
          </w:p>
        </w:tc>
        <w:tc>
          <w:tcPr>
            <w:tcW w:w="1134" w:type="dxa"/>
            <w:shd w:val="clear" w:color="auto" w:fill="auto"/>
            <w:noWrap/>
            <w:vAlign w:val="center"/>
            <w:hideMark/>
          </w:tcPr>
          <w:p w14:paraId="4945B0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46.26</w:t>
            </w:r>
          </w:p>
        </w:tc>
        <w:tc>
          <w:tcPr>
            <w:tcW w:w="1134" w:type="dxa"/>
            <w:shd w:val="clear" w:color="auto" w:fill="auto"/>
            <w:noWrap/>
            <w:vAlign w:val="center"/>
            <w:hideMark/>
          </w:tcPr>
          <w:p w14:paraId="117EA8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66.86</w:t>
            </w:r>
          </w:p>
        </w:tc>
      </w:tr>
      <w:tr w:rsidR="009F2394" w:rsidRPr="008361E1" w14:paraId="0B93B437" w14:textId="77777777" w:rsidTr="00891926">
        <w:trPr>
          <w:trHeight w:val="300"/>
        </w:trPr>
        <w:tc>
          <w:tcPr>
            <w:tcW w:w="528" w:type="dxa"/>
            <w:shd w:val="clear" w:color="auto" w:fill="auto"/>
            <w:noWrap/>
            <w:vAlign w:val="center"/>
            <w:hideMark/>
          </w:tcPr>
          <w:p w14:paraId="3A606D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048FE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w:t>
            </w:r>
          </w:p>
        </w:tc>
        <w:tc>
          <w:tcPr>
            <w:tcW w:w="901" w:type="dxa"/>
            <w:shd w:val="clear" w:color="auto" w:fill="auto"/>
            <w:noWrap/>
            <w:vAlign w:val="center"/>
            <w:hideMark/>
          </w:tcPr>
          <w:p w14:paraId="2B5C87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2897</w:t>
            </w:r>
          </w:p>
        </w:tc>
        <w:tc>
          <w:tcPr>
            <w:tcW w:w="901" w:type="dxa"/>
            <w:shd w:val="clear" w:color="auto" w:fill="auto"/>
            <w:noWrap/>
            <w:vAlign w:val="center"/>
            <w:hideMark/>
          </w:tcPr>
          <w:p w14:paraId="17C367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2903</w:t>
            </w:r>
          </w:p>
        </w:tc>
        <w:tc>
          <w:tcPr>
            <w:tcW w:w="862" w:type="dxa"/>
            <w:shd w:val="clear" w:color="auto" w:fill="auto"/>
            <w:noWrap/>
            <w:vAlign w:val="center"/>
            <w:hideMark/>
          </w:tcPr>
          <w:p w14:paraId="3E6138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2C7E8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3A3B54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11292D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1.232</w:t>
            </w:r>
          </w:p>
        </w:tc>
        <w:tc>
          <w:tcPr>
            <w:tcW w:w="1134" w:type="dxa"/>
            <w:shd w:val="clear" w:color="auto" w:fill="auto"/>
            <w:noWrap/>
            <w:vAlign w:val="center"/>
            <w:hideMark/>
          </w:tcPr>
          <w:p w14:paraId="73CA13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31.37</w:t>
            </w:r>
          </w:p>
        </w:tc>
        <w:tc>
          <w:tcPr>
            <w:tcW w:w="1134" w:type="dxa"/>
            <w:shd w:val="clear" w:color="auto" w:fill="auto"/>
            <w:noWrap/>
            <w:vAlign w:val="center"/>
            <w:hideMark/>
          </w:tcPr>
          <w:p w14:paraId="2A514A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38.63</w:t>
            </w:r>
          </w:p>
        </w:tc>
      </w:tr>
      <w:tr w:rsidR="009F2394" w:rsidRPr="008361E1" w14:paraId="6231B5CE" w14:textId="77777777" w:rsidTr="00891926">
        <w:trPr>
          <w:trHeight w:val="300"/>
        </w:trPr>
        <w:tc>
          <w:tcPr>
            <w:tcW w:w="528" w:type="dxa"/>
            <w:shd w:val="clear" w:color="auto" w:fill="auto"/>
            <w:noWrap/>
            <w:vAlign w:val="center"/>
            <w:hideMark/>
          </w:tcPr>
          <w:p w14:paraId="3C7558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CC56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w:t>
            </w:r>
          </w:p>
        </w:tc>
        <w:tc>
          <w:tcPr>
            <w:tcW w:w="901" w:type="dxa"/>
            <w:shd w:val="clear" w:color="auto" w:fill="auto"/>
            <w:noWrap/>
            <w:vAlign w:val="center"/>
            <w:hideMark/>
          </w:tcPr>
          <w:p w14:paraId="461128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2946</w:t>
            </w:r>
          </w:p>
        </w:tc>
        <w:tc>
          <w:tcPr>
            <w:tcW w:w="901" w:type="dxa"/>
            <w:shd w:val="clear" w:color="auto" w:fill="auto"/>
            <w:noWrap/>
            <w:vAlign w:val="center"/>
            <w:hideMark/>
          </w:tcPr>
          <w:p w14:paraId="1B4A86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2949</w:t>
            </w:r>
          </w:p>
        </w:tc>
        <w:tc>
          <w:tcPr>
            <w:tcW w:w="862" w:type="dxa"/>
            <w:shd w:val="clear" w:color="auto" w:fill="auto"/>
            <w:noWrap/>
            <w:vAlign w:val="center"/>
            <w:hideMark/>
          </w:tcPr>
          <w:p w14:paraId="1521F5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2D82F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4AA9B6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42.8</w:t>
            </w:r>
          </w:p>
        </w:tc>
        <w:tc>
          <w:tcPr>
            <w:tcW w:w="1174" w:type="dxa"/>
            <w:shd w:val="clear" w:color="auto" w:fill="auto"/>
            <w:noWrap/>
            <w:vAlign w:val="center"/>
            <w:hideMark/>
          </w:tcPr>
          <w:p w14:paraId="6BD2A3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0.714</w:t>
            </w:r>
          </w:p>
        </w:tc>
        <w:tc>
          <w:tcPr>
            <w:tcW w:w="1134" w:type="dxa"/>
            <w:shd w:val="clear" w:color="auto" w:fill="auto"/>
            <w:noWrap/>
            <w:vAlign w:val="center"/>
            <w:hideMark/>
          </w:tcPr>
          <w:p w14:paraId="0AC43D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38.91</w:t>
            </w:r>
          </w:p>
        </w:tc>
        <w:tc>
          <w:tcPr>
            <w:tcW w:w="1134" w:type="dxa"/>
            <w:shd w:val="clear" w:color="auto" w:fill="auto"/>
            <w:noWrap/>
            <w:vAlign w:val="center"/>
            <w:hideMark/>
          </w:tcPr>
          <w:p w14:paraId="2569AD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27.77</w:t>
            </w:r>
          </w:p>
        </w:tc>
      </w:tr>
      <w:tr w:rsidR="009F2394" w:rsidRPr="008361E1" w14:paraId="5BF79C97" w14:textId="77777777" w:rsidTr="00891926">
        <w:trPr>
          <w:trHeight w:val="300"/>
        </w:trPr>
        <w:tc>
          <w:tcPr>
            <w:tcW w:w="528" w:type="dxa"/>
            <w:shd w:val="clear" w:color="auto" w:fill="auto"/>
            <w:noWrap/>
            <w:vAlign w:val="center"/>
            <w:hideMark/>
          </w:tcPr>
          <w:p w14:paraId="281883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F7662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w:t>
            </w:r>
          </w:p>
        </w:tc>
        <w:tc>
          <w:tcPr>
            <w:tcW w:w="901" w:type="dxa"/>
            <w:shd w:val="clear" w:color="auto" w:fill="auto"/>
            <w:noWrap/>
            <w:vAlign w:val="center"/>
            <w:hideMark/>
          </w:tcPr>
          <w:p w14:paraId="0BB594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2958</w:t>
            </w:r>
          </w:p>
        </w:tc>
        <w:tc>
          <w:tcPr>
            <w:tcW w:w="901" w:type="dxa"/>
            <w:shd w:val="clear" w:color="auto" w:fill="auto"/>
            <w:noWrap/>
            <w:vAlign w:val="center"/>
            <w:hideMark/>
          </w:tcPr>
          <w:p w14:paraId="500E7E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2963</w:t>
            </w:r>
          </w:p>
        </w:tc>
        <w:tc>
          <w:tcPr>
            <w:tcW w:w="862" w:type="dxa"/>
            <w:shd w:val="clear" w:color="auto" w:fill="auto"/>
            <w:noWrap/>
            <w:vAlign w:val="center"/>
            <w:hideMark/>
          </w:tcPr>
          <w:p w14:paraId="57119D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3A0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45.0</w:t>
            </w:r>
          </w:p>
        </w:tc>
        <w:tc>
          <w:tcPr>
            <w:tcW w:w="1020" w:type="dxa"/>
            <w:shd w:val="clear" w:color="auto" w:fill="auto"/>
            <w:noWrap/>
            <w:vAlign w:val="center"/>
            <w:hideMark/>
          </w:tcPr>
          <w:p w14:paraId="0C7E0E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5AF45B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6B6AF3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51.91</w:t>
            </w:r>
          </w:p>
        </w:tc>
        <w:tc>
          <w:tcPr>
            <w:tcW w:w="1134" w:type="dxa"/>
            <w:shd w:val="clear" w:color="auto" w:fill="auto"/>
            <w:noWrap/>
            <w:vAlign w:val="center"/>
            <w:hideMark/>
          </w:tcPr>
          <w:p w14:paraId="011D4B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43.77</w:t>
            </w:r>
          </w:p>
        </w:tc>
      </w:tr>
      <w:tr w:rsidR="009F2394" w:rsidRPr="008361E1" w14:paraId="1448554C" w14:textId="77777777" w:rsidTr="00891926">
        <w:trPr>
          <w:trHeight w:val="300"/>
        </w:trPr>
        <w:tc>
          <w:tcPr>
            <w:tcW w:w="528" w:type="dxa"/>
            <w:shd w:val="clear" w:color="auto" w:fill="auto"/>
            <w:noWrap/>
            <w:vAlign w:val="center"/>
            <w:hideMark/>
          </w:tcPr>
          <w:p w14:paraId="453F3B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5DE53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w:t>
            </w:r>
          </w:p>
        </w:tc>
        <w:tc>
          <w:tcPr>
            <w:tcW w:w="901" w:type="dxa"/>
            <w:shd w:val="clear" w:color="auto" w:fill="auto"/>
            <w:noWrap/>
            <w:vAlign w:val="center"/>
            <w:hideMark/>
          </w:tcPr>
          <w:p w14:paraId="5D3E8C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2966</w:t>
            </w:r>
          </w:p>
        </w:tc>
        <w:tc>
          <w:tcPr>
            <w:tcW w:w="901" w:type="dxa"/>
            <w:shd w:val="clear" w:color="auto" w:fill="auto"/>
            <w:noWrap/>
            <w:vAlign w:val="center"/>
            <w:hideMark/>
          </w:tcPr>
          <w:p w14:paraId="439ABE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2971</w:t>
            </w:r>
          </w:p>
        </w:tc>
        <w:tc>
          <w:tcPr>
            <w:tcW w:w="862" w:type="dxa"/>
            <w:shd w:val="clear" w:color="auto" w:fill="auto"/>
            <w:noWrap/>
            <w:vAlign w:val="center"/>
            <w:hideMark/>
          </w:tcPr>
          <w:p w14:paraId="229B2A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CD22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1020" w:type="dxa"/>
            <w:shd w:val="clear" w:color="auto" w:fill="auto"/>
            <w:noWrap/>
            <w:vAlign w:val="center"/>
            <w:hideMark/>
          </w:tcPr>
          <w:p w14:paraId="19A3D7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D8B95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1.655</w:t>
            </w:r>
          </w:p>
        </w:tc>
        <w:tc>
          <w:tcPr>
            <w:tcW w:w="1134" w:type="dxa"/>
            <w:shd w:val="clear" w:color="auto" w:fill="auto"/>
            <w:noWrap/>
            <w:vAlign w:val="center"/>
            <w:hideMark/>
          </w:tcPr>
          <w:p w14:paraId="2EE715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20.68</w:t>
            </w:r>
          </w:p>
        </w:tc>
        <w:tc>
          <w:tcPr>
            <w:tcW w:w="1134" w:type="dxa"/>
            <w:shd w:val="clear" w:color="auto" w:fill="auto"/>
            <w:noWrap/>
            <w:vAlign w:val="center"/>
            <w:hideMark/>
          </w:tcPr>
          <w:p w14:paraId="722519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34.21</w:t>
            </w:r>
          </w:p>
        </w:tc>
      </w:tr>
      <w:tr w:rsidR="009F2394" w:rsidRPr="008361E1" w14:paraId="1933D530" w14:textId="77777777" w:rsidTr="00891926">
        <w:trPr>
          <w:trHeight w:val="300"/>
        </w:trPr>
        <w:tc>
          <w:tcPr>
            <w:tcW w:w="528" w:type="dxa"/>
            <w:shd w:val="clear" w:color="auto" w:fill="auto"/>
            <w:noWrap/>
            <w:vAlign w:val="center"/>
            <w:hideMark/>
          </w:tcPr>
          <w:p w14:paraId="35FD12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8BFC7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w:t>
            </w:r>
          </w:p>
        </w:tc>
        <w:tc>
          <w:tcPr>
            <w:tcW w:w="901" w:type="dxa"/>
            <w:shd w:val="clear" w:color="auto" w:fill="auto"/>
            <w:noWrap/>
            <w:vAlign w:val="center"/>
            <w:hideMark/>
          </w:tcPr>
          <w:p w14:paraId="006401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3006</w:t>
            </w:r>
          </w:p>
        </w:tc>
        <w:tc>
          <w:tcPr>
            <w:tcW w:w="901" w:type="dxa"/>
            <w:shd w:val="clear" w:color="auto" w:fill="auto"/>
            <w:noWrap/>
            <w:vAlign w:val="center"/>
            <w:hideMark/>
          </w:tcPr>
          <w:p w14:paraId="17982B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3011</w:t>
            </w:r>
          </w:p>
        </w:tc>
        <w:tc>
          <w:tcPr>
            <w:tcW w:w="862" w:type="dxa"/>
            <w:shd w:val="clear" w:color="auto" w:fill="auto"/>
            <w:noWrap/>
            <w:vAlign w:val="center"/>
            <w:hideMark/>
          </w:tcPr>
          <w:p w14:paraId="43D583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1A5C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49.2</w:t>
            </w:r>
          </w:p>
        </w:tc>
        <w:tc>
          <w:tcPr>
            <w:tcW w:w="1020" w:type="dxa"/>
            <w:shd w:val="clear" w:color="auto" w:fill="auto"/>
            <w:noWrap/>
            <w:vAlign w:val="center"/>
            <w:hideMark/>
          </w:tcPr>
          <w:p w14:paraId="1B6008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w:t>
            </w:r>
          </w:p>
        </w:tc>
        <w:tc>
          <w:tcPr>
            <w:tcW w:w="1174" w:type="dxa"/>
            <w:shd w:val="clear" w:color="auto" w:fill="auto"/>
            <w:noWrap/>
            <w:vAlign w:val="center"/>
            <w:hideMark/>
          </w:tcPr>
          <w:p w14:paraId="4E2AF8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618BCC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57.16</w:t>
            </w:r>
          </w:p>
        </w:tc>
        <w:tc>
          <w:tcPr>
            <w:tcW w:w="1134" w:type="dxa"/>
            <w:shd w:val="clear" w:color="auto" w:fill="auto"/>
            <w:noWrap/>
            <w:vAlign w:val="center"/>
            <w:hideMark/>
          </w:tcPr>
          <w:p w14:paraId="4B1FAC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51.06</w:t>
            </w:r>
          </w:p>
        </w:tc>
      </w:tr>
      <w:tr w:rsidR="009F2394" w:rsidRPr="008361E1" w14:paraId="48E8EFF4" w14:textId="77777777" w:rsidTr="00891926">
        <w:trPr>
          <w:trHeight w:val="300"/>
        </w:trPr>
        <w:tc>
          <w:tcPr>
            <w:tcW w:w="528" w:type="dxa"/>
            <w:shd w:val="clear" w:color="auto" w:fill="auto"/>
            <w:noWrap/>
            <w:vAlign w:val="center"/>
            <w:hideMark/>
          </w:tcPr>
          <w:p w14:paraId="748661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B44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w:t>
            </w:r>
          </w:p>
        </w:tc>
        <w:tc>
          <w:tcPr>
            <w:tcW w:w="901" w:type="dxa"/>
            <w:shd w:val="clear" w:color="auto" w:fill="auto"/>
            <w:noWrap/>
            <w:vAlign w:val="center"/>
            <w:hideMark/>
          </w:tcPr>
          <w:p w14:paraId="7C93C3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3032</w:t>
            </w:r>
          </w:p>
        </w:tc>
        <w:tc>
          <w:tcPr>
            <w:tcW w:w="901" w:type="dxa"/>
            <w:shd w:val="clear" w:color="auto" w:fill="auto"/>
            <w:noWrap/>
            <w:vAlign w:val="center"/>
            <w:hideMark/>
          </w:tcPr>
          <w:p w14:paraId="4BD132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3036</w:t>
            </w:r>
          </w:p>
        </w:tc>
        <w:tc>
          <w:tcPr>
            <w:tcW w:w="862" w:type="dxa"/>
            <w:shd w:val="clear" w:color="auto" w:fill="auto"/>
            <w:noWrap/>
            <w:vAlign w:val="center"/>
            <w:hideMark/>
          </w:tcPr>
          <w:p w14:paraId="339396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01408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5B9FB6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44.0</w:t>
            </w:r>
          </w:p>
        </w:tc>
        <w:tc>
          <w:tcPr>
            <w:tcW w:w="1174" w:type="dxa"/>
            <w:shd w:val="clear" w:color="auto" w:fill="auto"/>
            <w:noWrap/>
            <w:vAlign w:val="center"/>
            <w:hideMark/>
          </w:tcPr>
          <w:p w14:paraId="193625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0.841</w:t>
            </w:r>
          </w:p>
        </w:tc>
        <w:tc>
          <w:tcPr>
            <w:tcW w:w="1134" w:type="dxa"/>
            <w:shd w:val="clear" w:color="auto" w:fill="auto"/>
            <w:noWrap/>
            <w:vAlign w:val="center"/>
            <w:hideMark/>
          </w:tcPr>
          <w:p w14:paraId="4D561A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55.66</w:t>
            </w:r>
          </w:p>
        </w:tc>
        <w:tc>
          <w:tcPr>
            <w:tcW w:w="1134" w:type="dxa"/>
            <w:shd w:val="clear" w:color="auto" w:fill="auto"/>
            <w:noWrap/>
            <w:vAlign w:val="center"/>
            <w:hideMark/>
          </w:tcPr>
          <w:p w14:paraId="7B3204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46.81</w:t>
            </w:r>
          </w:p>
        </w:tc>
      </w:tr>
      <w:tr w:rsidR="009F2394" w:rsidRPr="008361E1" w14:paraId="22BEF1F6" w14:textId="77777777" w:rsidTr="00891926">
        <w:trPr>
          <w:trHeight w:val="300"/>
        </w:trPr>
        <w:tc>
          <w:tcPr>
            <w:tcW w:w="528" w:type="dxa"/>
            <w:shd w:val="clear" w:color="auto" w:fill="auto"/>
            <w:noWrap/>
            <w:vAlign w:val="center"/>
            <w:hideMark/>
          </w:tcPr>
          <w:p w14:paraId="2B4A3E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4DA7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w:t>
            </w:r>
          </w:p>
        </w:tc>
        <w:tc>
          <w:tcPr>
            <w:tcW w:w="901" w:type="dxa"/>
            <w:shd w:val="clear" w:color="auto" w:fill="auto"/>
            <w:noWrap/>
            <w:vAlign w:val="center"/>
            <w:hideMark/>
          </w:tcPr>
          <w:p w14:paraId="70216B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3053</w:t>
            </w:r>
          </w:p>
        </w:tc>
        <w:tc>
          <w:tcPr>
            <w:tcW w:w="901" w:type="dxa"/>
            <w:shd w:val="clear" w:color="auto" w:fill="auto"/>
            <w:noWrap/>
            <w:vAlign w:val="center"/>
            <w:hideMark/>
          </w:tcPr>
          <w:p w14:paraId="4D35E9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3056</w:t>
            </w:r>
          </w:p>
        </w:tc>
        <w:tc>
          <w:tcPr>
            <w:tcW w:w="862" w:type="dxa"/>
            <w:shd w:val="clear" w:color="auto" w:fill="auto"/>
            <w:noWrap/>
            <w:vAlign w:val="center"/>
            <w:hideMark/>
          </w:tcPr>
          <w:p w14:paraId="2858C4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0749C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59.0</w:t>
            </w:r>
          </w:p>
        </w:tc>
        <w:tc>
          <w:tcPr>
            <w:tcW w:w="1020" w:type="dxa"/>
            <w:shd w:val="clear" w:color="auto" w:fill="auto"/>
            <w:noWrap/>
            <w:vAlign w:val="center"/>
            <w:hideMark/>
          </w:tcPr>
          <w:p w14:paraId="449D4F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51.2</w:t>
            </w:r>
          </w:p>
        </w:tc>
        <w:tc>
          <w:tcPr>
            <w:tcW w:w="1174" w:type="dxa"/>
            <w:shd w:val="clear" w:color="auto" w:fill="auto"/>
            <w:noWrap/>
            <w:vAlign w:val="center"/>
            <w:hideMark/>
          </w:tcPr>
          <w:p w14:paraId="61F442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0.722</w:t>
            </w:r>
          </w:p>
        </w:tc>
        <w:tc>
          <w:tcPr>
            <w:tcW w:w="1134" w:type="dxa"/>
            <w:shd w:val="clear" w:color="auto" w:fill="auto"/>
            <w:noWrap/>
            <w:vAlign w:val="center"/>
            <w:hideMark/>
          </w:tcPr>
          <w:p w14:paraId="72B756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45.95</w:t>
            </w:r>
          </w:p>
        </w:tc>
        <w:tc>
          <w:tcPr>
            <w:tcW w:w="1134" w:type="dxa"/>
            <w:shd w:val="clear" w:color="auto" w:fill="auto"/>
            <w:noWrap/>
            <w:vAlign w:val="center"/>
            <w:hideMark/>
          </w:tcPr>
          <w:p w14:paraId="7E8080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33.19</w:t>
            </w:r>
          </w:p>
        </w:tc>
      </w:tr>
      <w:tr w:rsidR="009F2394" w:rsidRPr="008361E1" w14:paraId="23A05D7D" w14:textId="77777777" w:rsidTr="00891926">
        <w:trPr>
          <w:trHeight w:val="300"/>
        </w:trPr>
        <w:tc>
          <w:tcPr>
            <w:tcW w:w="528" w:type="dxa"/>
            <w:shd w:val="clear" w:color="auto" w:fill="auto"/>
            <w:noWrap/>
            <w:vAlign w:val="center"/>
            <w:hideMark/>
          </w:tcPr>
          <w:p w14:paraId="12552A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85522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w:t>
            </w:r>
          </w:p>
        </w:tc>
        <w:tc>
          <w:tcPr>
            <w:tcW w:w="901" w:type="dxa"/>
            <w:shd w:val="clear" w:color="auto" w:fill="auto"/>
            <w:noWrap/>
            <w:vAlign w:val="center"/>
            <w:hideMark/>
          </w:tcPr>
          <w:p w14:paraId="252898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3078</w:t>
            </w:r>
          </w:p>
        </w:tc>
        <w:tc>
          <w:tcPr>
            <w:tcW w:w="901" w:type="dxa"/>
            <w:shd w:val="clear" w:color="auto" w:fill="auto"/>
            <w:noWrap/>
            <w:vAlign w:val="center"/>
            <w:hideMark/>
          </w:tcPr>
          <w:p w14:paraId="217573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3081</w:t>
            </w:r>
          </w:p>
        </w:tc>
        <w:tc>
          <w:tcPr>
            <w:tcW w:w="862" w:type="dxa"/>
            <w:shd w:val="clear" w:color="auto" w:fill="auto"/>
            <w:noWrap/>
            <w:vAlign w:val="center"/>
            <w:hideMark/>
          </w:tcPr>
          <w:p w14:paraId="31E447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9829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55.0</w:t>
            </w:r>
          </w:p>
        </w:tc>
        <w:tc>
          <w:tcPr>
            <w:tcW w:w="1020" w:type="dxa"/>
            <w:shd w:val="clear" w:color="auto" w:fill="auto"/>
            <w:noWrap/>
            <w:vAlign w:val="center"/>
            <w:hideMark/>
          </w:tcPr>
          <w:p w14:paraId="718B8C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47.5</w:t>
            </w:r>
          </w:p>
        </w:tc>
        <w:tc>
          <w:tcPr>
            <w:tcW w:w="1174" w:type="dxa"/>
            <w:shd w:val="clear" w:color="auto" w:fill="auto"/>
            <w:noWrap/>
            <w:vAlign w:val="center"/>
            <w:hideMark/>
          </w:tcPr>
          <w:p w14:paraId="11A976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0.692</w:t>
            </w:r>
          </w:p>
        </w:tc>
        <w:tc>
          <w:tcPr>
            <w:tcW w:w="1134" w:type="dxa"/>
            <w:shd w:val="clear" w:color="auto" w:fill="auto"/>
            <w:noWrap/>
            <w:vAlign w:val="center"/>
            <w:hideMark/>
          </w:tcPr>
          <w:p w14:paraId="2D432E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42.72</w:t>
            </w:r>
          </w:p>
        </w:tc>
        <w:tc>
          <w:tcPr>
            <w:tcW w:w="1134" w:type="dxa"/>
            <w:shd w:val="clear" w:color="auto" w:fill="auto"/>
            <w:noWrap/>
            <w:vAlign w:val="center"/>
            <w:hideMark/>
          </w:tcPr>
          <w:p w14:paraId="055B88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29.55</w:t>
            </w:r>
          </w:p>
        </w:tc>
      </w:tr>
      <w:tr w:rsidR="009F2394" w:rsidRPr="008361E1" w14:paraId="1A67F2C5" w14:textId="77777777" w:rsidTr="00891926">
        <w:trPr>
          <w:trHeight w:val="300"/>
        </w:trPr>
        <w:tc>
          <w:tcPr>
            <w:tcW w:w="528" w:type="dxa"/>
            <w:shd w:val="clear" w:color="auto" w:fill="auto"/>
            <w:noWrap/>
            <w:vAlign w:val="center"/>
            <w:hideMark/>
          </w:tcPr>
          <w:p w14:paraId="5A2F4E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3D58A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901" w:type="dxa"/>
            <w:shd w:val="clear" w:color="auto" w:fill="auto"/>
            <w:noWrap/>
            <w:vAlign w:val="center"/>
            <w:hideMark/>
          </w:tcPr>
          <w:p w14:paraId="1237DE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3096</w:t>
            </w:r>
          </w:p>
        </w:tc>
        <w:tc>
          <w:tcPr>
            <w:tcW w:w="901" w:type="dxa"/>
            <w:shd w:val="clear" w:color="auto" w:fill="auto"/>
            <w:noWrap/>
            <w:vAlign w:val="center"/>
            <w:hideMark/>
          </w:tcPr>
          <w:p w14:paraId="0464B7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3101</w:t>
            </w:r>
          </w:p>
        </w:tc>
        <w:tc>
          <w:tcPr>
            <w:tcW w:w="862" w:type="dxa"/>
            <w:shd w:val="clear" w:color="auto" w:fill="auto"/>
            <w:noWrap/>
            <w:vAlign w:val="center"/>
            <w:hideMark/>
          </w:tcPr>
          <w:p w14:paraId="26D720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60B05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0FD9DB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39.9</w:t>
            </w:r>
          </w:p>
        </w:tc>
        <w:tc>
          <w:tcPr>
            <w:tcW w:w="1174" w:type="dxa"/>
            <w:shd w:val="clear" w:color="auto" w:fill="auto"/>
            <w:noWrap/>
            <w:vAlign w:val="center"/>
            <w:hideMark/>
          </w:tcPr>
          <w:p w14:paraId="33BE6E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1.085</w:t>
            </w:r>
          </w:p>
        </w:tc>
        <w:tc>
          <w:tcPr>
            <w:tcW w:w="1134" w:type="dxa"/>
            <w:shd w:val="clear" w:color="auto" w:fill="auto"/>
            <w:noWrap/>
            <w:vAlign w:val="center"/>
            <w:hideMark/>
          </w:tcPr>
          <w:p w14:paraId="2B960C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69.02</w:t>
            </w:r>
          </w:p>
        </w:tc>
        <w:tc>
          <w:tcPr>
            <w:tcW w:w="1134" w:type="dxa"/>
            <w:shd w:val="clear" w:color="auto" w:fill="auto"/>
            <w:noWrap/>
            <w:vAlign w:val="center"/>
            <w:hideMark/>
          </w:tcPr>
          <w:p w14:paraId="365C9F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74.89</w:t>
            </w:r>
          </w:p>
        </w:tc>
      </w:tr>
      <w:tr w:rsidR="009F2394" w:rsidRPr="008361E1" w14:paraId="7F2045B3" w14:textId="77777777" w:rsidTr="00891926">
        <w:trPr>
          <w:trHeight w:val="300"/>
        </w:trPr>
        <w:tc>
          <w:tcPr>
            <w:tcW w:w="528" w:type="dxa"/>
            <w:shd w:val="clear" w:color="auto" w:fill="auto"/>
            <w:noWrap/>
            <w:vAlign w:val="center"/>
            <w:hideMark/>
          </w:tcPr>
          <w:p w14:paraId="20D927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5C8E7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w:t>
            </w:r>
          </w:p>
        </w:tc>
        <w:tc>
          <w:tcPr>
            <w:tcW w:w="901" w:type="dxa"/>
            <w:shd w:val="clear" w:color="auto" w:fill="auto"/>
            <w:noWrap/>
            <w:vAlign w:val="center"/>
            <w:hideMark/>
          </w:tcPr>
          <w:p w14:paraId="47592D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3159</w:t>
            </w:r>
          </w:p>
        </w:tc>
        <w:tc>
          <w:tcPr>
            <w:tcW w:w="901" w:type="dxa"/>
            <w:shd w:val="clear" w:color="auto" w:fill="auto"/>
            <w:noWrap/>
            <w:vAlign w:val="center"/>
            <w:hideMark/>
          </w:tcPr>
          <w:p w14:paraId="4326AE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3165</w:t>
            </w:r>
          </w:p>
        </w:tc>
        <w:tc>
          <w:tcPr>
            <w:tcW w:w="862" w:type="dxa"/>
            <w:shd w:val="clear" w:color="auto" w:fill="auto"/>
            <w:noWrap/>
            <w:vAlign w:val="center"/>
            <w:hideMark/>
          </w:tcPr>
          <w:p w14:paraId="3E0423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C2A2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39.9</w:t>
            </w:r>
          </w:p>
        </w:tc>
        <w:tc>
          <w:tcPr>
            <w:tcW w:w="1020" w:type="dxa"/>
            <w:shd w:val="clear" w:color="auto" w:fill="auto"/>
            <w:noWrap/>
            <w:vAlign w:val="center"/>
            <w:hideMark/>
          </w:tcPr>
          <w:p w14:paraId="28EAED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w:t>
            </w:r>
          </w:p>
        </w:tc>
        <w:tc>
          <w:tcPr>
            <w:tcW w:w="1174" w:type="dxa"/>
            <w:shd w:val="clear" w:color="auto" w:fill="auto"/>
            <w:noWrap/>
            <w:vAlign w:val="center"/>
            <w:hideMark/>
          </w:tcPr>
          <w:p w14:paraId="579D9F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1.189</w:t>
            </w:r>
          </w:p>
        </w:tc>
        <w:tc>
          <w:tcPr>
            <w:tcW w:w="1134" w:type="dxa"/>
            <w:shd w:val="clear" w:color="auto" w:fill="auto"/>
            <w:noWrap/>
            <w:vAlign w:val="center"/>
            <w:hideMark/>
          </w:tcPr>
          <w:p w14:paraId="550A26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45.14</w:t>
            </w:r>
          </w:p>
        </w:tc>
        <w:tc>
          <w:tcPr>
            <w:tcW w:w="1134" w:type="dxa"/>
            <w:shd w:val="clear" w:color="auto" w:fill="auto"/>
            <w:noWrap/>
            <w:vAlign w:val="center"/>
            <w:hideMark/>
          </w:tcPr>
          <w:p w14:paraId="01784C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53.69</w:t>
            </w:r>
          </w:p>
        </w:tc>
      </w:tr>
      <w:tr w:rsidR="009F2394" w:rsidRPr="008361E1" w14:paraId="183030BF" w14:textId="77777777" w:rsidTr="00891926">
        <w:trPr>
          <w:trHeight w:val="300"/>
        </w:trPr>
        <w:tc>
          <w:tcPr>
            <w:tcW w:w="528" w:type="dxa"/>
            <w:shd w:val="clear" w:color="auto" w:fill="auto"/>
            <w:noWrap/>
            <w:vAlign w:val="center"/>
            <w:hideMark/>
          </w:tcPr>
          <w:p w14:paraId="141EF1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3</w:t>
            </w:r>
          </w:p>
        </w:tc>
        <w:tc>
          <w:tcPr>
            <w:tcW w:w="647" w:type="dxa"/>
            <w:shd w:val="clear" w:color="auto" w:fill="auto"/>
            <w:noWrap/>
            <w:vAlign w:val="center"/>
            <w:hideMark/>
          </w:tcPr>
          <w:p w14:paraId="021D92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w:t>
            </w:r>
          </w:p>
        </w:tc>
        <w:tc>
          <w:tcPr>
            <w:tcW w:w="901" w:type="dxa"/>
            <w:shd w:val="clear" w:color="auto" w:fill="auto"/>
            <w:noWrap/>
            <w:vAlign w:val="center"/>
            <w:hideMark/>
          </w:tcPr>
          <w:p w14:paraId="43775D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3195</w:t>
            </w:r>
          </w:p>
        </w:tc>
        <w:tc>
          <w:tcPr>
            <w:tcW w:w="901" w:type="dxa"/>
            <w:shd w:val="clear" w:color="auto" w:fill="auto"/>
            <w:noWrap/>
            <w:vAlign w:val="center"/>
            <w:hideMark/>
          </w:tcPr>
          <w:p w14:paraId="553D4F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3201</w:t>
            </w:r>
          </w:p>
        </w:tc>
        <w:tc>
          <w:tcPr>
            <w:tcW w:w="862" w:type="dxa"/>
            <w:shd w:val="clear" w:color="auto" w:fill="auto"/>
            <w:noWrap/>
            <w:vAlign w:val="center"/>
            <w:hideMark/>
          </w:tcPr>
          <w:p w14:paraId="2C1BEF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6C657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58.3</w:t>
            </w:r>
          </w:p>
        </w:tc>
        <w:tc>
          <w:tcPr>
            <w:tcW w:w="1020" w:type="dxa"/>
            <w:shd w:val="clear" w:color="auto" w:fill="auto"/>
            <w:noWrap/>
            <w:vAlign w:val="center"/>
            <w:hideMark/>
          </w:tcPr>
          <w:p w14:paraId="4212D9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34.8</w:t>
            </w:r>
          </w:p>
        </w:tc>
        <w:tc>
          <w:tcPr>
            <w:tcW w:w="1174" w:type="dxa"/>
            <w:shd w:val="clear" w:color="auto" w:fill="auto"/>
            <w:noWrap/>
            <w:vAlign w:val="center"/>
            <w:hideMark/>
          </w:tcPr>
          <w:p w14:paraId="681E16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1.086</w:t>
            </w:r>
          </w:p>
        </w:tc>
        <w:tc>
          <w:tcPr>
            <w:tcW w:w="1134" w:type="dxa"/>
            <w:shd w:val="clear" w:color="auto" w:fill="auto"/>
            <w:noWrap/>
            <w:vAlign w:val="center"/>
            <w:hideMark/>
          </w:tcPr>
          <w:p w14:paraId="655E78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77.60</w:t>
            </w:r>
          </w:p>
        </w:tc>
        <w:tc>
          <w:tcPr>
            <w:tcW w:w="1134" w:type="dxa"/>
            <w:shd w:val="clear" w:color="auto" w:fill="auto"/>
            <w:noWrap/>
            <w:vAlign w:val="center"/>
            <w:hideMark/>
          </w:tcPr>
          <w:p w14:paraId="74450D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84.28</w:t>
            </w:r>
          </w:p>
        </w:tc>
      </w:tr>
      <w:tr w:rsidR="009F2394" w:rsidRPr="008361E1" w14:paraId="06943C37" w14:textId="77777777" w:rsidTr="00891926">
        <w:trPr>
          <w:trHeight w:val="300"/>
        </w:trPr>
        <w:tc>
          <w:tcPr>
            <w:tcW w:w="528" w:type="dxa"/>
            <w:shd w:val="clear" w:color="auto" w:fill="auto"/>
            <w:noWrap/>
            <w:vAlign w:val="center"/>
            <w:hideMark/>
          </w:tcPr>
          <w:p w14:paraId="0BCAC1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C7A2B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w:t>
            </w:r>
          </w:p>
        </w:tc>
        <w:tc>
          <w:tcPr>
            <w:tcW w:w="901" w:type="dxa"/>
            <w:shd w:val="clear" w:color="auto" w:fill="auto"/>
            <w:noWrap/>
            <w:vAlign w:val="center"/>
            <w:hideMark/>
          </w:tcPr>
          <w:p w14:paraId="75EDEA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3268</w:t>
            </w:r>
          </w:p>
        </w:tc>
        <w:tc>
          <w:tcPr>
            <w:tcW w:w="901" w:type="dxa"/>
            <w:shd w:val="clear" w:color="auto" w:fill="auto"/>
            <w:noWrap/>
            <w:vAlign w:val="center"/>
            <w:hideMark/>
          </w:tcPr>
          <w:p w14:paraId="435A4F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3271</w:t>
            </w:r>
          </w:p>
        </w:tc>
        <w:tc>
          <w:tcPr>
            <w:tcW w:w="862" w:type="dxa"/>
            <w:shd w:val="clear" w:color="auto" w:fill="auto"/>
            <w:noWrap/>
            <w:vAlign w:val="center"/>
            <w:hideMark/>
          </w:tcPr>
          <w:p w14:paraId="7A9B68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71448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2034D7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w:t>
            </w:r>
          </w:p>
        </w:tc>
        <w:tc>
          <w:tcPr>
            <w:tcW w:w="1174" w:type="dxa"/>
            <w:shd w:val="clear" w:color="auto" w:fill="auto"/>
            <w:noWrap/>
            <w:vAlign w:val="center"/>
            <w:hideMark/>
          </w:tcPr>
          <w:p w14:paraId="264BCE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0.882</w:t>
            </w:r>
          </w:p>
        </w:tc>
        <w:tc>
          <w:tcPr>
            <w:tcW w:w="1134" w:type="dxa"/>
            <w:shd w:val="clear" w:color="auto" w:fill="auto"/>
            <w:noWrap/>
            <w:vAlign w:val="center"/>
            <w:hideMark/>
          </w:tcPr>
          <w:p w14:paraId="454E26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28.98</w:t>
            </w:r>
          </w:p>
        </w:tc>
        <w:tc>
          <w:tcPr>
            <w:tcW w:w="1134" w:type="dxa"/>
            <w:shd w:val="clear" w:color="auto" w:fill="auto"/>
            <w:noWrap/>
            <w:vAlign w:val="center"/>
            <w:hideMark/>
          </w:tcPr>
          <w:p w14:paraId="622027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25.57</w:t>
            </w:r>
          </w:p>
        </w:tc>
      </w:tr>
      <w:tr w:rsidR="009F2394" w:rsidRPr="008361E1" w14:paraId="5E38604B" w14:textId="77777777" w:rsidTr="00891926">
        <w:trPr>
          <w:trHeight w:val="300"/>
        </w:trPr>
        <w:tc>
          <w:tcPr>
            <w:tcW w:w="528" w:type="dxa"/>
            <w:shd w:val="clear" w:color="auto" w:fill="auto"/>
            <w:noWrap/>
            <w:vAlign w:val="center"/>
            <w:hideMark/>
          </w:tcPr>
          <w:p w14:paraId="7FD6BA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BB928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w:t>
            </w:r>
          </w:p>
        </w:tc>
        <w:tc>
          <w:tcPr>
            <w:tcW w:w="901" w:type="dxa"/>
            <w:shd w:val="clear" w:color="auto" w:fill="auto"/>
            <w:noWrap/>
            <w:vAlign w:val="center"/>
            <w:hideMark/>
          </w:tcPr>
          <w:p w14:paraId="3952B9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3308</w:t>
            </w:r>
          </w:p>
        </w:tc>
        <w:tc>
          <w:tcPr>
            <w:tcW w:w="901" w:type="dxa"/>
            <w:shd w:val="clear" w:color="auto" w:fill="auto"/>
            <w:noWrap/>
            <w:vAlign w:val="center"/>
            <w:hideMark/>
          </w:tcPr>
          <w:p w14:paraId="359B5E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3311</w:t>
            </w:r>
          </w:p>
        </w:tc>
        <w:tc>
          <w:tcPr>
            <w:tcW w:w="862" w:type="dxa"/>
            <w:shd w:val="clear" w:color="auto" w:fill="auto"/>
            <w:noWrap/>
            <w:vAlign w:val="center"/>
            <w:hideMark/>
          </w:tcPr>
          <w:p w14:paraId="2485D9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0349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1F1DF9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46.0</w:t>
            </w:r>
          </w:p>
        </w:tc>
        <w:tc>
          <w:tcPr>
            <w:tcW w:w="1174" w:type="dxa"/>
            <w:shd w:val="clear" w:color="auto" w:fill="auto"/>
            <w:noWrap/>
            <w:vAlign w:val="center"/>
            <w:hideMark/>
          </w:tcPr>
          <w:p w14:paraId="5C093B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0.943</w:t>
            </w:r>
          </w:p>
        </w:tc>
        <w:tc>
          <w:tcPr>
            <w:tcW w:w="1134" w:type="dxa"/>
            <w:shd w:val="clear" w:color="auto" w:fill="auto"/>
            <w:noWrap/>
            <w:vAlign w:val="center"/>
            <w:hideMark/>
          </w:tcPr>
          <w:p w14:paraId="6939D8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42.56</w:t>
            </w:r>
          </w:p>
        </w:tc>
        <w:tc>
          <w:tcPr>
            <w:tcW w:w="1134" w:type="dxa"/>
            <w:shd w:val="clear" w:color="auto" w:fill="auto"/>
            <w:noWrap/>
            <w:vAlign w:val="center"/>
            <w:hideMark/>
          </w:tcPr>
          <w:p w14:paraId="6B2DFC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40.12</w:t>
            </w:r>
          </w:p>
        </w:tc>
      </w:tr>
      <w:tr w:rsidR="009F2394" w:rsidRPr="008361E1" w14:paraId="366FE8F6" w14:textId="77777777" w:rsidTr="00891926">
        <w:trPr>
          <w:trHeight w:val="300"/>
        </w:trPr>
        <w:tc>
          <w:tcPr>
            <w:tcW w:w="528" w:type="dxa"/>
            <w:shd w:val="clear" w:color="auto" w:fill="auto"/>
            <w:noWrap/>
            <w:vAlign w:val="center"/>
            <w:hideMark/>
          </w:tcPr>
          <w:p w14:paraId="33D300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0CDC8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3182BD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3418</w:t>
            </w:r>
          </w:p>
        </w:tc>
        <w:tc>
          <w:tcPr>
            <w:tcW w:w="901" w:type="dxa"/>
            <w:shd w:val="clear" w:color="auto" w:fill="auto"/>
            <w:noWrap/>
            <w:vAlign w:val="center"/>
            <w:hideMark/>
          </w:tcPr>
          <w:p w14:paraId="7F9F58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3422</w:t>
            </w:r>
          </w:p>
        </w:tc>
        <w:tc>
          <w:tcPr>
            <w:tcW w:w="862" w:type="dxa"/>
            <w:shd w:val="clear" w:color="auto" w:fill="auto"/>
            <w:noWrap/>
            <w:vAlign w:val="center"/>
            <w:hideMark/>
          </w:tcPr>
          <w:p w14:paraId="1F2590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F3450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w:t>
            </w:r>
          </w:p>
        </w:tc>
        <w:tc>
          <w:tcPr>
            <w:tcW w:w="1020" w:type="dxa"/>
            <w:shd w:val="clear" w:color="auto" w:fill="auto"/>
            <w:noWrap/>
            <w:vAlign w:val="center"/>
            <w:hideMark/>
          </w:tcPr>
          <w:p w14:paraId="14FFFD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40.4</w:t>
            </w:r>
          </w:p>
        </w:tc>
        <w:tc>
          <w:tcPr>
            <w:tcW w:w="1174" w:type="dxa"/>
            <w:shd w:val="clear" w:color="auto" w:fill="auto"/>
            <w:noWrap/>
            <w:vAlign w:val="center"/>
            <w:hideMark/>
          </w:tcPr>
          <w:p w14:paraId="3B9B1C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489DAF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center"/>
            <w:hideMark/>
          </w:tcPr>
          <w:p w14:paraId="645BF2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51.32</w:t>
            </w:r>
          </w:p>
        </w:tc>
      </w:tr>
      <w:tr w:rsidR="009F2394" w:rsidRPr="008361E1" w14:paraId="7DE6A80F" w14:textId="77777777" w:rsidTr="00891926">
        <w:trPr>
          <w:trHeight w:val="300"/>
        </w:trPr>
        <w:tc>
          <w:tcPr>
            <w:tcW w:w="528" w:type="dxa"/>
            <w:shd w:val="clear" w:color="auto" w:fill="auto"/>
            <w:noWrap/>
            <w:vAlign w:val="center"/>
            <w:hideMark/>
          </w:tcPr>
          <w:p w14:paraId="7E48E3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D3A96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w:t>
            </w:r>
          </w:p>
        </w:tc>
        <w:tc>
          <w:tcPr>
            <w:tcW w:w="901" w:type="dxa"/>
            <w:shd w:val="clear" w:color="auto" w:fill="auto"/>
            <w:noWrap/>
            <w:vAlign w:val="center"/>
            <w:hideMark/>
          </w:tcPr>
          <w:p w14:paraId="5BAE87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3441</w:t>
            </w:r>
          </w:p>
        </w:tc>
        <w:tc>
          <w:tcPr>
            <w:tcW w:w="901" w:type="dxa"/>
            <w:shd w:val="clear" w:color="auto" w:fill="auto"/>
            <w:noWrap/>
            <w:vAlign w:val="center"/>
            <w:hideMark/>
          </w:tcPr>
          <w:p w14:paraId="519A93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3445</w:t>
            </w:r>
          </w:p>
        </w:tc>
        <w:tc>
          <w:tcPr>
            <w:tcW w:w="862" w:type="dxa"/>
            <w:shd w:val="clear" w:color="auto" w:fill="auto"/>
            <w:noWrap/>
            <w:vAlign w:val="center"/>
            <w:hideMark/>
          </w:tcPr>
          <w:p w14:paraId="320B7D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C780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53.5</w:t>
            </w:r>
          </w:p>
        </w:tc>
        <w:tc>
          <w:tcPr>
            <w:tcW w:w="1020" w:type="dxa"/>
            <w:shd w:val="clear" w:color="auto" w:fill="auto"/>
            <w:noWrap/>
            <w:vAlign w:val="center"/>
            <w:hideMark/>
          </w:tcPr>
          <w:p w14:paraId="699F79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w:t>
            </w:r>
          </w:p>
        </w:tc>
        <w:tc>
          <w:tcPr>
            <w:tcW w:w="1174" w:type="dxa"/>
            <w:shd w:val="clear" w:color="auto" w:fill="auto"/>
            <w:noWrap/>
            <w:vAlign w:val="center"/>
            <w:hideMark/>
          </w:tcPr>
          <w:p w14:paraId="25F502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0.885</w:t>
            </w:r>
          </w:p>
        </w:tc>
        <w:tc>
          <w:tcPr>
            <w:tcW w:w="1134" w:type="dxa"/>
            <w:shd w:val="clear" w:color="auto" w:fill="auto"/>
            <w:noWrap/>
            <w:vAlign w:val="center"/>
            <w:hideMark/>
          </w:tcPr>
          <w:p w14:paraId="436FD8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52.37</w:t>
            </w:r>
          </w:p>
        </w:tc>
        <w:tc>
          <w:tcPr>
            <w:tcW w:w="1134" w:type="dxa"/>
            <w:shd w:val="clear" w:color="auto" w:fill="auto"/>
            <w:noWrap/>
            <w:vAlign w:val="center"/>
            <w:hideMark/>
          </w:tcPr>
          <w:p w14:paraId="34E2DA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46.33</w:t>
            </w:r>
          </w:p>
        </w:tc>
      </w:tr>
      <w:tr w:rsidR="009F2394" w:rsidRPr="008361E1" w14:paraId="57398124" w14:textId="77777777" w:rsidTr="00891926">
        <w:trPr>
          <w:trHeight w:val="300"/>
        </w:trPr>
        <w:tc>
          <w:tcPr>
            <w:tcW w:w="528" w:type="dxa"/>
            <w:shd w:val="clear" w:color="auto" w:fill="auto"/>
            <w:noWrap/>
            <w:vAlign w:val="center"/>
            <w:hideMark/>
          </w:tcPr>
          <w:p w14:paraId="14CA56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1538A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w:t>
            </w:r>
          </w:p>
        </w:tc>
        <w:tc>
          <w:tcPr>
            <w:tcW w:w="901" w:type="dxa"/>
            <w:shd w:val="clear" w:color="auto" w:fill="auto"/>
            <w:noWrap/>
            <w:vAlign w:val="center"/>
            <w:hideMark/>
          </w:tcPr>
          <w:p w14:paraId="6CF864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3480</w:t>
            </w:r>
          </w:p>
        </w:tc>
        <w:tc>
          <w:tcPr>
            <w:tcW w:w="901" w:type="dxa"/>
            <w:shd w:val="clear" w:color="auto" w:fill="auto"/>
            <w:noWrap/>
            <w:vAlign w:val="center"/>
            <w:hideMark/>
          </w:tcPr>
          <w:p w14:paraId="1042AA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3483</w:t>
            </w:r>
          </w:p>
        </w:tc>
        <w:tc>
          <w:tcPr>
            <w:tcW w:w="862" w:type="dxa"/>
            <w:shd w:val="clear" w:color="auto" w:fill="auto"/>
            <w:noWrap/>
            <w:vAlign w:val="center"/>
            <w:hideMark/>
          </w:tcPr>
          <w:p w14:paraId="689AD6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716D3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w:t>
            </w:r>
          </w:p>
        </w:tc>
        <w:tc>
          <w:tcPr>
            <w:tcW w:w="1020" w:type="dxa"/>
            <w:shd w:val="clear" w:color="auto" w:fill="auto"/>
            <w:noWrap/>
            <w:vAlign w:val="center"/>
            <w:hideMark/>
          </w:tcPr>
          <w:p w14:paraId="61CB82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574758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672299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30.30</w:t>
            </w:r>
          </w:p>
        </w:tc>
        <w:tc>
          <w:tcPr>
            <w:tcW w:w="1134" w:type="dxa"/>
            <w:shd w:val="clear" w:color="auto" w:fill="auto"/>
            <w:noWrap/>
            <w:vAlign w:val="center"/>
            <w:hideMark/>
          </w:tcPr>
          <w:p w14:paraId="3577FD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24.69</w:t>
            </w:r>
          </w:p>
        </w:tc>
      </w:tr>
      <w:tr w:rsidR="009F2394" w:rsidRPr="008361E1" w14:paraId="5F28E361" w14:textId="77777777" w:rsidTr="00891926">
        <w:trPr>
          <w:trHeight w:val="300"/>
        </w:trPr>
        <w:tc>
          <w:tcPr>
            <w:tcW w:w="528" w:type="dxa"/>
            <w:shd w:val="clear" w:color="auto" w:fill="auto"/>
            <w:noWrap/>
            <w:vAlign w:val="center"/>
            <w:hideMark/>
          </w:tcPr>
          <w:p w14:paraId="541C26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6F766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w:t>
            </w:r>
          </w:p>
        </w:tc>
        <w:tc>
          <w:tcPr>
            <w:tcW w:w="901" w:type="dxa"/>
            <w:shd w:val="clear" w:color="auto" w:fill="auto"/>
            <w:noWrap/>
            <w:vAlign w:val="center"/>
            <w:hideMark/>
          </w:tcPr>
          <w:p w14:paraId="6C1376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3492</w:t>
            </w:r>
          </w:p>
        </w:tc>
        <w:tc>
          <w:tcPr>
            <w:tcW w:w="901" w:type="dxa"/>
            <w:shd w:val="clear" w:color="auto" w:fill="auto"/>
            <w:noWrap/>
            <w:vAlign w:val="center"/>
            <w:hideMark/>
          </w:tcPr>
          <w:p w14:paraId="41A9EB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3495</w:t>
            </w:r>
          </w:p>
        </w:tc>
        <w:tc>
          <w:tcPr>
            <w:tcW w:w="862" w:type="dxa"/>
            <w:shd w:val="clear" w:color="auto" w:fill="auto"/>
            <w:noWrap/>
            <w:vAlign w:val="center"/>
            <w:hideMark/>
          </w:tcPr>
          <w:p w14:paraId="2EB796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2595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34.7</w:t>
            </w:r>
          </w:p>
        </w:tc>
        <w:tc>
          <w:tcPr>
            <w:tcW w:w="1020" w:type="dxa"/>
            <w:shd w:val="clear" w:color="auto" w:fill="auto"/>
            <w:noWrap/>
            <w:vAlign w:val="center"/>
            <w:hideMark/>
          </w:tcPr>
          <w:p w14:paraId="40E271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26.4</w:t>
            </w:r>
          </w:p>
        </w:tc>
        <w:tc>
          <w:tcPr>
            <w:tcW w:w="1174" w:type="dxa"/>
            <w:shd w:val="clear" w:color="auto" w:fill="auto"/>
            <w:noWrap/>
            <w:vAlign w:val="center"/>
            <w:hideMark/>
          </w:tcPr>
          <w:p w14:paraId="4A2B31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0.776</w:t>
            </w:r>
          </w:p>
        </w:tc>
        <w:tc>
          <w:tcPr>
            <w:tcW w:w="1134" w:type="dxa"/>
            <w:shd w:val="clear" w:color="auto" w:fill="auto"/>
            <w:noWrap/>
            <w:vAlign w:val="center"/>
            <w:hideMark/>
          </w:tcPr>
          <w:p w14:paraId="760B38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25.45</w:t>
            </w:r>
          </w:p>
        </w:tc>
        <w:tc>
          <w:tcPr>
            <w:tcW w:w="1134" w:type="dxa"/>
            <w:shd w:val="clear" w:color="auto" w:fill="auto"/>
            <w:noWrap/>
            <w:vAlign w:val="center"/>
            <w:hideMark/>
          </w:tcPr>
          <w:p w14:paraId="2782C7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19.75</w:t>
            </w:r>
          </w:p>
        </w:tc>
      </w:tr>
      <w:tr w:rsidR="009F2394" w:rsidRPr="008361E1" w14:paraId="38036994" w14:textId="77777777" w:rsidTr="00891926">
        <w:trPr>
          <w:trHeight w:val="300"/>
        </w:trPr>
        <w:tc>
          <w:tcPr>
            <w:tcW w:w="528" w:type="dxa"/>
            <w:shd w:val="clear" w:color="auto" w:fill="auto"/>
            <w:noWrap/>
            <w:vAlign w:val="center"/>
            <w:hideMark/>
          </w:tcPr>
          <w:p w14:paraId="3EA7F1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BD87B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w:t>
            </w:r>
          </w:p>
        </w:tc>
        <w:tc>
          <w:tcPr>
            <w:tcW w:w="901" w:type="dxa"/>
            <w:shd w:val="clear" w:color="auto" w:fill="auto"/>
            <w:noWrap/>
            <w:vAlign w:val="center"/>
            <w:hideMark/>
          </w:tcPr>
          <w:p w14:paraId="4AFC87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3557</w:t>
            </w:r>
          </w:p>
        </w:tc>
        <w:tc>
          <w:tcPr>
            <w:tcW w:w="901" w:type="dxa"/>
            <w:shd w:val="clear" w:color="auto" w:fill="auto"/>
            <w:noWrap/>
            <w:vAlign w:val="center"/>
            <w:hideMark/>
          </w:tcPr>
          <w:p w14:paraId="54D44C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3561</w:t>
            </w:r>
          </w:p>
        </w:tc>
        <w:tc>
          <w:tcPr>
            <w:tcW w:w="862" w:type="dxa"/>
            <w:shd w:val="clear" w:color="auto" w:fill="auto"/>
            <w:noWrap/>
            <w:vAlign w:val="center"/>
            <w:hideMark/>
          </w:tcPr>
          <w:p w14:paraId="6F7DAB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321C5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01AE03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174" w:type="dxa"/>
            <w:shd w:val="clear" w:color="auto" w:fill="auto"/>
            <w:noWrap/>
            <w:vAlign w:val="center"/>
            <w:hideMark/>
          </w:tcPr>
          <w:p w14:paraId="0BD07C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0.900</w:t>
            </w:r>
          </w:p>
        </w:tc>
        <w:tc>
          <w:tcPr>
            <w:tcW w:w="1134" w:type="dxa"/>
            <w:shd w:val="clear" w:color="auto" w:fill="auto"/>
            <w:noWrap/>
            <w:vAlign w:val="center"/>
            <w:hideMark/>
          </w:tcPr>
          <w:p w14:paraId="583DC8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48.97</w:t>
            </w:r>
          </w:p>
        </w:tc>
        <w:tc>
          <w:tcPr>
            <w:tcW w:w="1134" w:type="dxa"/>
            <w:shd w:val="clear" w:color="auto" w:fill="auto"/>
            <w:noWrap/>
            <w:vAlign w:val="center"/>
            <w:hideMark/>
          </w:tcPr>
          <w:p w14:paraId="554E4D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44.07</w:t>
            </w:r>
          </w:p>
        </w:tc>
      </w:tr>
      <w:tr w:rsidR="009F2394" w:rsidRPr="008361E1" w14:paraId="05AD0FCB" w14:textId="77777777" w:rsidTr="00891926">
        <w:trPr>
          <w:trHeight w:val="300"/>
        </w:trPr>
        <w:tc>
          <w:tcPr>
            <w:tcW w:w="528" w:type="dxa"/>
            <w:shd w:val="clear" w:color="auto" w:fill="auto"/>
            <w:noWrap/>
            <w:vAlign w:val="center"/>
            <w:hideMark/>
          </w:tcPr>
          <w:p w14:paraId="75F636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1A0F6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901" w:type="dxa"/>
            <w:shd w:val="clear" w:color="auto" w:fill="auto"/>
            <w:noWrap/>
            <w:vAlign w:val="center"/>
            <w:hideMark/>
          </w:tcPr>
          <w:p w14:paraId="171942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3621</w:t>
            </w:r>
          </w:p>
        </w:tc>
        <w:tc>
          <w:tcPr>
            <w:tcW w:w="901" w:type="dxa"/>
            <w:shd w:val="clear" w:color="auto" w:fill="auto"/>
            <w:noWrap/>
            <w:vAlign w:val="center"/>
            <w:hideMark/>
          </w:tcPr>
          <w:p w14:paraId="3F268D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3626</w:t>
            </w:r>
          </w:p>
        </w:tc>
        <w:tc>
          <w:tcPr>
            <w:tcW w:w="862" w:type="dxa"/>
            <w:shd w:val="clear" w:color="auto" w:fill="auto"/>
            <w:noWrap/>
            <w:vAlign w:val="center"/>
            <w:hideMark/>
          </w:tcPr>
          <w:p w14:paraId="45205F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047C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752405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01EB5A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0.842</w:t>
            </w:r>
          </w:p>
        </w:tc>
        <w:tc>
          <w:tcPr>
            <w:tcW w:w="1134" w:type="dxa"/>
            <w:shd w:val="clear" w:color="auto" w:fill="auto"/>
            <w:noWrap/>
            <w:vAlign w:val="center"/>
            <w:hideMark/>
          </w:tcPr>
          <w:p w14:paraId="3CFD7A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41.68</w:t>
            </w:r>
          </w:p>
        </w:tc>
        <w:tc>
          <w:tcPr>
            <w:tcW w:w="1134" w:type="dxa"/>
            <w:shd w:val="clear" w:color="auto" w:fill="auto"/>
            <w:noWrap/>
            <w:vAlign w:val="center"/>
            <w:hideMark/>
          </w:tcPr>
          <w:p w14:paraId="634268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35.10</w:t>
            </w:r>
          </w:p>
        </w:tc>
      </w:tr>
      <w:tr w:rsidR="009F2394" w:rsidRPr="008361E1" w14:paraId="698D4285" w14:textId="77777777" w:rsidTr="00891926">
        <w:trPr>
          <w:trHeight w:val="300"/>
        </w:trPr>
        <w:tc>
          <w:tcPr>
            <w:tcW w:w="528" w:type="dxa"/>
            <w:shd w:val="clear" w:color="auto" w:fill="auto"/>
            <w:noWrap/>
            <w:vAlign w:val="center"/>
            <w:hideMark/>
          </w:tcPr>
          <w:p w14:paraId="5B438B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944F2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w:t>
            </w:r>
          </w:p>
        </w:tc>
        <w:tc>
          <w:tcPr>
            <w:tcW w:w="901" w:type="dxa"/>
            <w:shd w:val="clear" w:color="auto" w:fill="auto"/>
            <w:noWrap/>
            <w:vAlign w:val="center"/>
            <w:hideMark/>
          </w:tcPr>
          <w:p w14:paraId="750F62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3647</w:t>
            </w:r>
          </w:p>
        </w:tc>
        <w:tc>
          <w:tcPr>
            <w:tcW w:w="901" w:type="dxa"/>
            <w:shd w:val="clear" w:color="auto" w:fill="auto"/>
            <w:noWrap/>
            <w:vAlign w:val="center"/>
            <w:hideMark/>
          </w:tcPr>
          <w:p w14:paraId="6A49CC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3651</w:t>
            </w:r>
          </w:p>
        </w:tc>
        <w:tc>
          <w:tcPr>
            <w:tcW w:w="862" w:type="dxa"/>
            <w:shd w:val="clear" w:color="auto" w:fill="auto"/>
            <w:noWrap/>
            <w:vAlign w:val="center"/>
            <w:hideMark/>
          </w:tcPr>
          <w:p w14:paraId="2C2638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4A24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36.8</w:t>
            </w:r>
          </w:p>
        </w:tc>
        <w:tc>
          <w:tcPr>
            <w:tcW w:w="1020" w:type="dxa"/>
            <w:shd w:val="clear" w:color="auto" w:fill="auto"/>
            <w:noWrap/>
            <w:vAlign w:val="center"/>
            <w:hideMark/>
          </w:tcPr>
          <w:p w14:paraId="246291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74789E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52583C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33.20</w:t>
            </w:r>
          </w:p>
        </w:tc>
        <w:tc>
          <w:tcPr>
            <w:tcW w:w="1134" w:type="dxa"/>
            <w:shd w:val="clear" w:color="auto" w:fill="auto"/>
            <w:noWrap/>
            <w:vAlign w:val="center"/>
            <w:hideMark/>
          </w:tcPr>
          <w:p w14:paraId="1E2416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32.00</w:t>
            </w:r>
          </w:p>
        </w:tc>
      </w:tr>
      <w:tr w:rsidR="009F2394" w:rsidRPr="008361E1" w14:paraId="468B005B" w14:textId="77777777" w:rsidTr="00891926">
        <w:trPr>
          <w:trHeight w:val="300"/>
        </w:trPr>
        <w:tc>
          <w:tcPr>
            <w:tcW w:w="528" w:type="dxa"/>
            <w:shd w:val="clear" w:color="auto" w:fill="auto"/>
            <w:noWrap/>
            <w:vAlign w:val="center"/>
            <w:hideMark/>
          </w:tcPr>
          <w:p w14:paraId="6B3DD1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D92F0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92</w:t>
            </w:r>
          </w:p>
        </w:tc>
        <w:tc>
          <w:tcPr>
            <w:tcW w:w="901" w:type="dxa"/>
            <w:shd w:val="clear" w:color="auto" w:fill="auto"/>
            <w:noWrap/>
            <w:vAlign w:val="center"/>
            <w:hideMark/>
          </w:tcPr>
          <w:p w14:paraId="491114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3684</w:t>
            </w:r>
          </w:p>
        </w:tc>
        <w:tc>
          <w:tcPr>
            <w:tcW w:w="901" w:type="dxa"/>
            <w:shd w:val="clear" w:color="auto" w:fill="auto"/>
            <w:noWrap/>
            <w:vAlign w:val="center"/>
            <w:hideMark/>
          </w:tcPr>
          <w:p w14:paraId="2F408F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3688</w:t>
            </w:r>
          </w:p>
        </w:tc>
        <w:tc>
          <w:tcPr>
            <w:tcW w:w="862" w:type="dxa"/>
            <w:shd w:val="clear" w:color="auto" w:fill="auto"/>
            <w:noWrap/>
            <w:vAlign w:val="center"/>
            <w:hideMark/>
          </w:tcPr>
          <w:p w14:paraId="5AC7D9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FFEDF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55.3</w:t>
            </w:r>
          </w:p>
        </w:tc>
        <w:tc>
          <w:tcPr>
            <w:tcW w:w="1020" w:type="dxa"/>
            <w:shd w:val="clear" w:color="auto" w:fill="auto"/>
            <w:noWrap/>
            <w:vAlign w:val="center"/>
            <w:hideMark/>
          </w:tcPr>
          <w:p w14:paraId="2FC31D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39.5</w:t>
            </w:r>
          </w:p>
        </w:tc>
        <w:tc>
          <w:tcPr>
            <w:tcW w:w="1174" w:type="dxa"/>
            <w:shd w:val="clear" w:color="auto" w:fill="auto"/>
            <w:noWrap/>
            <w:vAlign w:val="center"/>
            <w:hideMark/>
          </w:tcPr>
          <w:p w14:paraId="6B49E5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1.099</w:t>
            </w:r>
          </w:p>
        </w:tc>
        <w:tc>
          <w:tcPr>
            <w:tcW w:w="1134" w:type="dxa"/>
            <w:shd w:val="clear" w:color="auto" w:fill="auto"/>
            <w:noWrap/>
            <w:vAlign w:val="center"/>
            <w:hideMark/>
          </w:tcPr>
          <w:p w14:paraId="0CE8F2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center"/>
            <w:hideMark/>
          </w:tcPr>
          <w:p w14:paraId="5FB53A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57.90</w:t>
            </w:r>
          </w:p>
        </w:tc>
      </w:tr>
      <w:tr w:rsidR="009F2394" w:rsidRPr="008361E1" w14:paraId="26CCC15B" w14:textId="77777777" w:rsidTr="00891926">
        <w:trPr>
          <w:trHeight w:val="300"/>
        </w:trPr>
        <w:tc>
          <w:tcPr>
            <w:tcW w:w="528" w:type="dxa"/>
            <w:shd w:val="clear" w:color="auto" w:fill="auto"/>
            <w:noWrap/>
            <w:vAlign w:val="center"/>
            <w:hideMark/>
          </w:tcPr>
          <w:p w14:paraId="5D996F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2486D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93</w:t>
            </w:r>
          </w:p>
        </w:tc>
        <w:tc>
          <w:tcPr>
            <w:tcW w:w="901" w:type="dxa"/>
            <w:shd w:val="clear" w:color="auto" w:fill="auto"/>
            <w:noWrap/>
            <w:vAlign w:val="center"/>
            <w:hideMark/>
          </w:tcPr>
          <w:p w14:paraId="0F8B4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3692</w:t>
            </w:r>
          </w:p>
        </w:tc>
        <w:tc>
          <w:tcPr>
            <w:tcW w:w="901" w:type="dxa"/>
            <w:shd w:val="clear" w:color="auto" w:fill="auto"/>
            <w:noWrap/>
            <w:vAlign w:val="center"/>
            <w:hideMark/>
          </w:tcPr>
          <w:p w14:paraId="6E78B6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3698</w:t>
            </w:r>
          </w:p>
        </w:tc>
        <w:tc>
          <w:tcPr>
            <w:tcW w:w="862" w:type="dxa"/>
            <w:shd w:val="clear" w:color="auto" w:fill="auto"/>
            <w:noWrap/>
            <w:vAlign w:val="center"/>
            <w:hideMark/>
          </w:tcPr>
          <w:p w14:paraId="280904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D0167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39E1DE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w:t>
            </w:r>
          </w:p>
        </w:tc>
        <w:tc>
          <w:tcPr>
            <w:tcW w:w="1174" w:type="dxa"/>
            <w:shd w:val="clear" w:color="auto" w:fill="auto"/>
            <w:noWrap/>
            <w:vAlign w:val="center"/>
            <w:hideMark/>
          </w:tcPr>
          <w:p w14:paraId="291486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1.111</w:t>
            </w:r>
          </w:p>
        </w:tc>
        <w:tc>
          <w:tcPr>
            <w:tcW w:w="1134" w:type="dxa"/>
            <w:shd w:val="clear" w:color="auto" w:fill="auto"/>
            <w:noWrap/>
            <w:vAlign w:val="center"/>
            <w:hideMark/>
          </w:tcPr>
          <w:p w14:paraId="137746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45.82</w:t>
            </w:r>
          </w:p>
        </w:tc>
        <w:tc>
          <w:tcPr>
            <w:tcW w:w="1134" w:type="dxa"/>
            <w:shd w:val="clear" w:color="auto" w:fill="auto"/>
            <w:noWrap/>
            <w:vAlign w:val="center"/>
            <w:hideMark/>
          </w:tcPr>
          <w:p w14:paraId="61CD94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50.91</w:t>
            </w:r>
          </w:p>
        </w:tc>
      </w:tr>
      <w:tr w:rsidR="009F2394" w:rsidRPr="008361E1" w14:paraId="22387751" w14:textId="77777777" w:rsidTr="00891926">
        <w:trPr>
          <w:trHeight w:val="300"/>
        </w:trPr>
        <w:tc>
          <w:tcPr>
            <w:tcW w:w="528" w:type="dxa"/>
            <w:shd w:val="clear" w:color="auto" w:fill="auto"/>
            <w:noWrap/>
            <w:vAlign w:val="center"/>
            <w:hideMark/>
          </w:tcPr>
          <w:p w14:paraId="18228F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0D8F0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w:t>
            </w:r>
          </w:p>
        </w:tc>
        <w:tc>
          <w:tcPr>
            <w:tcW w:w="901" w:type="dxa"/>
            <w:shd w:val="clear" w:color="auto" w:fill="auto"/>
            <w:noWrap/>
            <w:vAlign w:val="center"/>
            <w:hideMark/>
          </w:tcPr>
          <w:p w14:paraId="1D9CA0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3729</w:t>
            </w:r>
          </w:p>
        </w:tc>
        <w:tc>
          <w:tcPr>
            <w:tcW w:w="901" w:type="dxa"/>
            <w:shd w:val="clear" w:color="auto" w:fill="auto"/>
            <w:noWrap/>
            <w:vAlign w:val="center"/>
            <w:hideMark/>
          </w:tcPr>
          <w:p w14:paraId="1CBACF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3732</w:t>
            </w:r>
          </w:p>
        </w:tc>
        <w:tc>
          <w:tcPr>
            <w:tcW w:w="862" w:type="dxa"/>
            <w:shd w:val="clear" w:color="auto" w:fill="auto"/>
            <w:noWrap/>
            <w:vAlign w:val="center"/>
            <w:hideMark/>
          </w:tcPr>
          <w:p w14:paraId="45C663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6F0F0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444957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w:t>
            </w:r>
          </w:p>
        </w:tc>
        <w:tc>
          <w:tcPr>
            <w:tcW w:w="1174" w:type="dxa"/>
            <w:shd w:val="clear" w:color="auto" w:fill="auto"/>
            <w:noWrap/>
            <w:vAlign w:val="center"/>
            <w:hideMark/>
          </w:tcPr>
          <w:p w14:paraId="4CB429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0.710</w:t>
            </w:r>
          </w:p>
        </w:tc>
        <w:tc>
          <w:tcPr>
            <w:tcW w:w="1134" w:type="dxa"/>
            <w:shd w:val="clear" w:color="auto" w:fill="auto"/>
            <w:noWrap/>
            <w:vAlign w:val="center"/>
            <w:hideMark/>
          </w:tcPr>
          <w:p w14:paraId="36AA49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33.68</w:t>
            </w:r>
          </w:p>
        </w:tc>
        <w:tc>
          <w:tcPr>
            <w:tcW w:w="1134" w:type="dxa"/>
            <w:shd w:val="clear" w:color="auto" w:fill="auto"/>
            <w:noWrap/>
            <w:vAlign w:val="center"/>
            <w:hideMark/>
          </w:tcPr>
          <w:p w14:paraId="3DCDFB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23.92</w:t>
            </w:r>
          </w:p>
        </w:tc>
      </w:tr>
      <w:tr w:rsidR="009F2394" w:rsidRPr="008361E1" w14:paraId="049B02B2" w14:textId="77777777" w:rsidTr="00891926">
        <w:trPr>
          <w:trHeight w:val="300"/>
        </w:trPr>
        <w:tc>
          <w:tcPr>
            <w:tcW w:w="528" w:type="dxa"/>
            <w:shd w:val="clear" w:color="auto" w:fill="auto"/>
            <w:noWrap/>
            <w:vAlign w:val="center"/>
            <w:hideMark/>
          </w:tcPr>
          <w:p w14:paraId="6B4614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A7FD8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w:t>
            </w:r>
          </w:p>
        </w:tc>
        <w:tc>
          <w:tcPr>
            <w:tcW w:w="901" w:type="dxa"/>
            <w:shd w:val="clear" w:color="auto" w:fill="auto"/>
            <w:noWrap/>
            <w:vAlign w:val="center"/>
            <w:hideMark/>
          </w:tcPr>
          <w:p w14:paraId="15A98E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3773</w:t>
            </w:r>
          </w:p>
        </w:tc>
        <w:tc>
          <w:tcPr>
            <w:tcW w:w="901" w:type="dxa"/>
            <w:shd w:val="clear" w:color="auto" w:fill="auto"/>
            <w:noWrap/>
            <w:vAlign w:val="center"/>
            <w:hideMark/>
          </w:tcPr>
          <w:p w14:paraId="24DE73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3778</w:t>
            </w:r>
          </w:p>
        </w:tc>
        <w:tc>
          <w:tcPr>
            <w:tcW w:w="862" w:type="dxa"/>
            <w:shd w:val="clear" w:color="auto" w:fill="auto"/>
            <w:noWrap/>
            <w:vAlign w:val="center"/>
            <w:hideMark/>
          </w:tcPr>
          <w:p w14:paraId="04F8FA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A46C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w:t>
            </w:r>
          </w:p>
        </w:tc>
        <w:tc>
          <w:tcPr>
            <w:tcW w:w="1020" w:type="dxa"/>
            <w:shd w:val="clear" w:color="auto" w:fill="auto"/>
            <w:noWrap/>
            <w:vAlign w:val="center"/>
            <w:hideMark/>
          </w:tcPr>
          <w:p w14:paraId="64F44C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0B2D096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0.879</w:t>
            </w:r>
          </w:p>
        </w:tc>
        <w:tc>
          <w:tcPr>
            <w:tcW w:w="1134" w:type="dxa"/>
            <w:shd w:val="clear" w:color="auto" w:fill="auto"/>
            <w:noWrap/>
            <w:vAlign w:val="center"/>
            <w:hideMark/>
          </w:tcPr>
          <w:p w14:paraId="59CF1F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39.82</w:t>
            </w:r>
          </w:p>
        </w:tc>
        <w:tc>
          <w:tcPr>
            <w:tcW w:w="1134" w:type="dxa"/>
            <w:shd w:val="clear" w:color="auto" w:fill="auto"/>
            <w:noWrap/>
            <w:vAlign w:val="center"/>
            <w:hideMark/>
          </w:tcPr>
          <w:p w14:paraId="79F9F0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35.00</w:t>
            </w:r>
          </w:p>
        </w:tc>
      </w:tr>
      <w:tr w:rsidR="009F2394" w:rsidRPr="008361E1" w14:paraId="3A0618BB" w14:textId="77777777" w:rsidTr="00891926">
        <w:trPr>
          <w:trHeight w:val="300"/>
        </w:trPr>
        <w:tc>
          <w:tcPr>
            <w:tcW w:w="528" w:type="dxa"/>
            <w:shd w:val="clear" w:color="auto" w:fill="auto"/>
            <w:noWrap/>
            <w:vAlign w:val="center"/>
            <w:hideMark/>
          </w:tcPr>
          <w:p w14:paraId="49C30C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AB241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w:t>
            </w:r>
          </w:p>
        </w:tc>
        <w:tc>
          <w:tcPr>
            <w:tcW w:w="901" w:type="dxa"/>
            <w:shd w:val="clear" w:color="auto" w:fill="auto"/>
            <w:noWrap/>
            <w:vAlign w:val="center"/>
            <w:hideMark/>
          </w:tcPr>
          <w:p w14:paraId="0376E3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3849</w:t>
            </w:r>
          </w:p>
        </w:tc>
        <w:tc>
          <w:tcPr>
            <w:tcW w:w="901" w:type="dxa"/>
            <w:shd w:val="clear" w:color="auto" w:fill="auto"/>
            <w:noWrap/>
            <w:vAlign w:val="center"/>
            <w:hideMark/>
          </w:tcPr>
          <w:p w14:paraId="0309F8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3852</w:t>
            </w:r>
          </w:p>
        </w:tc>
        <w:tc>
          <w:tcPr>
            <w:tcW w:w="862" w:type="dxa"/>
            <w:shd w:val="clear" w:color="auto" w:fill="auto"/>
            <w:noWrap/>
            <w:vAlign w:val="center"/>
            <w:hideMark/>
          </w:tcPr>
          <w:p w14:paraId="3082F8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B8C75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4694CF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1174" w:type="dxa"/>
            <w:shd w:val="clear" w:color="auto" w:fill="auto"/>
            <w:noWrap/>
            <w:vAlign w:val="center"/>
            <w:hideMark/>
          </w:tcPr>
          <w:p w14:paraId="55F1E9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0.662</w:t>
            </w:r>
          </w:p>
        </w:tc>
        <w:tc>
          <w:tcPr>
            <w:tcW w:w="1134" w:type="dxa"/>
            <w:shd w:val="clear" w:color="auto" w:fill="auto"/>
            <w:noWrap/>
            <w:vAlign w:val="center"/>
            <w:hideMark/>
          </w:tcPr>
          <w:p w14:paraId="3C88CF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23.67</w:t>
            </w:r>
          </w:p>
        </w:tc>
        <w:tc>
          <w:tcPr>
            <w:tcW w:w="1134" w:type="dxa"/>
            <w:shd w:val="clear" w:color="auto" w:fill="auto"/>
            <w:noWrap/>
            <w:vAlign w:val="center"/>
            <w:hideMark/>
          </w:tcPr>
          <w:p w14:paraId="678D7D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15.67</w:t>
            </w:r>
          </w:p>
        </w:tc>
      </w:tr>
      <w:tr w:rsidR="009F2394" w:rsidRPr="008361E1" w14:paraId="65FB8117" w14:textId="77777777" w:rsidTr="00891926">
        <w:trPr>
          <w:trHeight w:val="300"/>
        </w:trPr>
        <w:tc>
          <w:tcPr>
            <w:tcW w:w="528" w:type="dxa"/>
            <w:shd w:val="clear" w:color="auto" w:fill="auto"/>
            <w:noWrap/>
            <w:vAlign w:val="center"/>
            <w:hideMark/>
          </w:tcPr>
          <w:p w14:paraId="16EF8B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7EBB6E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97</w:t>
            </w:r>
          </w:p>
        </w:tc>
        <w:tc>
          <w:tcPr>
            <w:tcW w:w="901" w:type="dxa"/>
            <w:shd w:val="clear" w:color="auto" w:fill="auto"/>
            <w:noWrap/>
            <w:vAlign w:val="center"/>
            <w:hideMark/>
          </w:tcPr>
          <w:p w14:paraId="778467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3879</w:t>
            </w:r>
          </w:p>
        </w:tc>
        <w:tc>
          <w:tcPr>
            <w:tcW w:w="901" w:type="dxa"/>
            <w:shd w:val="clear" w:color="auto" w:fill="auto"/>
            <w:noWrap/>
            <w:vAlign w:val="center"/>
            <w:hideMark/>
          </w:tcPr>
          <w:p w14:paraId="2D8B40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3883</w:t>
            </w:r>
          </w:p>
        </w:tc>
        <w:tc>
          <w:tcPr>
            <w:tcW w:w="862" w:type="dxa"/>
            <w:shd w:val="clear" w:color="auto" w:fill="auto"/>
            <w:noWrap/>
            <w:vAlign w:val="center"/>
            <w:hideMark/>
          </w:tcPr>
          <w:p w14:paraId="52356B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66240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51.6</w:t>
            </w:r>
          </w:p>
        </w:tc>
        <w:tc>
          <w:tcPr>
            <w:tcW w:w="1020" w:type="dxa"/>
            <w:shd w:val="clear" w:color="auto" w:fill="auto"/>
            <w:noWrap/>
            <w:vAlign w:val="center"/>
            <w:hideMark/>
          </w:tcPr>
          <w:p w14:paraId="625C5AB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0C1167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0.858</w:t>
            </w:r>
          </w:p>
        </w:tc>
        <w:tc>
          <w:tcPr>
            <w:tcW w:w="1134" w:type="dxa"/>
            <w:shd w:val="clear" w:color="auto" w:fill="auto"/>
            <w:noWrap/>
            <w:vAlign w:val="center"/>
            <w:hideMark/>
          </w:tcPr>
          <w:p w14:paraId="12AE94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50.49</w:t>
            </w:r>
          </w:p>
        </w:tc>
        <w:tc>
          <w:tcPr>
            <w:tcW w:w="1134" w:type="dxa"/>
            <w:shd w:val="clear" w:color="auto" w:fill="auto"/>
            <w:noWrap/>
            <w:vAlign w:val="center"/>
            <w:hideMark/>
          </w:tcPr>
          <w:p w14:paraId="4E77D3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43.34</w:t>
            </w:r>
          </w:p>
        </w:tc>
      </w:tr>
      <w:tr w:rsidR="009F2394" w:rsidRPr="008361E1" w14:paraId="2BFD4BF5" w14:textId="77777777" w:rsidTr="00891926">
        <w:trPr>
          <w:trHeight w:val="300"/>
        </w:trPr>
        <w:tc>
          <w:tcPr>
            <w:tcW w:w="528" w:type="dxa"/>
            <w:shd w:val="clear" w:color="auto" w:fill="auto"/>
            <w:noWrap/>
            <w:vAlign w:val="center"/>
            <w:hideMark/>
          </w:tcPr>
          <w:p w14:paraId="7C944A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FF69B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w:t>
            </w:r>
          </w:p>
        </w:tc>
        <w:tc>
          <w:tcPr>
            <w:tcW w:w="901" w:type="dxa"/>
            <w:shd w:val="clear" w:color="auto" w:fill="auto"/>
            <w:noWrap/>
            <w:vAlign w:val="center"/>
            <w:hideMark/>
          </w:tcPr>
          <w:p w14:paraId="12BA0C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3895</w:t>
            </w:r>
          </w:p>
        </w:tc>
        <w:tc>
          <w:tcPr>
            <w:tcW w:w="901" w:type="dxa"/>
            <w:shd w:val="clear" w:color="auto" w:fill="auto"/>
            <w:noWrap/>
            <w:vAlign w:val="center"/>
            <w:hideMark/>
          </w:tcPr>
          <w:p w14:paraId="0688C3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3898</w:t>
            </w:r>
          </w:p>
        </w:tc>
        <w:tc>
          <w:tcPr>
            <w:tcW w:w="862" w:type="dxa"/>
            <w:shd w:val="clear" w:color="auto" w:fill="auto"/>
            <w:noWrap/>
            <w:vAlign w:val="center"/>
            <w:hideMark/>
          </w:tcPr>
          <w:p w14:paraId="47B828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F04E8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7A4709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32.4</w:t>
            </w:r>
          </w:p>
        </w:tc>
        <w:tc>
          <w:tcPr>
            <w:tcW w:w="1174" w:type="dxa"/>
            <w:shd w:val="clear" w:color="auto" w:fill="auto"/>
            <w:noWrap/>
            <w:vAlign w:val="center"/>
            <w:hideMark/>
          </w:tcPr>
          <w:p w14:paraId="12547C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0.634</w:t>
            </w:r>
          </w:p>
        </w:tc>
        <w:tc>
          <w:tcPr>
            <w:tcW w:w="1134" w:type="dxa"/>
            <w:shd w:val="clear" w:color="auto" w:fill="auto"/>
            <w:noWrap/>
            <w:vAlign w:val="center"/>
            <w:hideMark/>
          </w:tcPr>
          <w:p w14:paraId="4E3625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29.86</w:t>
            </w:r>
          </w:p>
        </w:tc>
        <w:tc>
          <w:tcPr>
            <w:tcW w:w="1134" w:type="dxa"/>
            <w:shd w:val="clear" w:color="auto" w:fill="auto"/>
            <w:noWrap/>
            <w:vAlign w:val="center"/>
            <w:hideMark/>
          </w:tcPr>
          <w:p w14:paraId="0E45EF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18.94</w:t>
            </w:r>
          </w:p>
        </w:tc>
      </w:tr>
      <w:tr w:rsidR="009F2394" w:rsidRPr="008361E1" w14:paraId="57F87840" w14:textId="77777777" w:rsidTr="00891926">
        <w:trPr>
          <w:trHeight w:val="300"/>
        </w:trPr>
        <w:tc>
          <w:tcPr>
            <w:tcW w:w="528" w:type="dxa"/>
            <w:shd w:val="clear" w:color="auto" w:fill="auto"/>
            <w:noWrap/>
            <w:vAlign w:val="center"/>
            <w:hideMark/>
          </w:tcPr>
          <w:p w14:paraId="2F57C9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5CD8E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99</w:t>
            </w:r>
          </w:p>
        </w:tc>
        <w:tc>
          <w:tcPr>
            <w:tcW w:w="901" w:type="dxa"/>
            <w:shd w:val="clear" w:color="auto" w:fill="auto"/>
            <w:noWrap/>
            <w:vAlign w:val="center"/>
            <w:hideMark/>
          </w:tcPr>
          <w:p w14:paraId="49E665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3939</w:t>
            </w:r>
          </w:p>
        </w:tc>
        <w:tc>
          <w:tcPr>
            <w:tcW w:w="901" w:type="dxa"/>
            <w:shd w:val="clear" w:color="auto" w:fill="auto"/>
            <w:noWrap/>
            <w:vAlign w:val="center"/>
            <w:hideMark/>
          </w:tcPr>
          <w:p w14:paraId="26C528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3946</w:t>
            </w:r>
          </w:p>
        </w:tc>
        <w:tc>
          <w:tcPr>
            <w:tcW w:w="862" w:type="dxa"/>
            <w:shd w:val="clear" w:color="auto" w:fill="auto"/>
            <w:noWrap/>
            <w:vAlign w:val="center"/>
            <w:hideMark/>
          </w:tcPr>
          <w:p w14:paraId="74BA06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F8CBD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754706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D7A3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1.286</w:t>
            </w:r>
          </w:p>
        </w:tc>
        <w:tc>
          <w:tcPr>
            <w:tcW w:w="1134" w:type="dxa"/>
            <w:shd w:val="clear" w:color="auto" w:fill="auto"/>
            <w:noWrap/>
            <w:vAlign w:val="center"/>
            <w:hideMark/>
          </w:tcPr>
          <w:p w14:paraId="2BB541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31.51</w:t>
            </w:r>
          </w:p>
        </w:tc>
        <w:tc>
          <w:tcPr>
            <w:tcW w:w="1134" w:type="dxa"/>
            <w:shd w:val="clear" w:color="auto" w:fill="auto"/>
            <w:noWrap/>
            <w:vAlign w:val="center"/>
            <w:hideMark/>
          </w:tcPr>
          <w:p w14:paraId="63914B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40.53</w:t>
            </w:r>
          </w:p>
        </w:tc>
      </w:tr>
      <w:tr w:rsidR="009F2394" w:rsidRPr="008361E1" w14:paraId="3EF319DC" w14:textId="77777777" w:rsidTr="00891926">
        <w:trPr>
          <w:trHeight w:val="300"/>
        </w:trPr>
        <w:tc>
          <w:tcPr>
            <w:tcW w:w="528" w:type="dxa"/>
            <w:shd w:val="clear" w:color="auto" w:fill="auto"/>
            <w:noWrap/>
            <w:vAlign w:val="center"/>
            <w:hideMark/>
          </w:tcPr>
          <w:p w14:paraId="722A23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596BB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901" w:type="dxa"/>
            <w:shd w:val="clear" w:color="auto" w:fill="auto"/>
            <w:noWrap/>
            <w:vAlign w:val="center"/>
            <w:hideMark/>
          </w:tcPr>
          <w:p w14:paraId="12B306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4001</w:t>
            </w:r>
          </w:p>
        </w:tc>
        <w:tc>
          <w:tcPr>
            <w:tcW w:w="901" w:type="dxa"/>
            <w:shd w:val="clear" w:color="auto" w:fill="auto"/>
            <w:noWrap/>
            <w:vAlign w:val="center"/>
            <w:hideMark/>
          </w:tcPr>
          <w:p w14:paraId="791A97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4005</w:t>
            </w:r>
          </w:p>
        </w:tc>
        <w:tc>
          <w:tcPr>
            <w:tcW w:w="862" w:type="dxa"/>
            <w:shd w:val="clear" w:color="auto" w:fill="auto"/>
            <w:noWrap/>
            <w:vAlign w:val="center"/>
            <w:hideMark/>
          </w:tcPr>
          <w:p w14:paraId="0C3A01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84AC9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75.8</w:t>
            </w:r>
          </w:p>
        </w:tc>
        <w:tc>
          <w:tcPr>
            <w:tcW w:w="1020" w:type="dxa"/>
            <w:shd w:val="clear" w:color="auto" w:fill="auto"/>
            <w:noWrap/>
            <w:vAlign w:val="center"/>
            <w:hideMark/>
          </w:tcPr>
          <w:p w14:paraId="583148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63.9</w:t>
            </w:r>
          </w:p>
        </w:tc>
        <w:tc>
          <w:tcPr>
            <w:tcW w:w="1174" w:type="dxa"/>
            <w:shd w:val="clear" w:color="auto" w:fill="auto"/>
            <w:noWrap/>
            <w:vAlign w:val="center"/>
            <w:hideMark/>
          </w:tcPr>
          <w:p w14:paraId="75BC70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0.832</w:t>
            </w:r>
          </w:p>
        </w:tc>
        <w:tc>
          <w:tcPr>
            <w:tcW w:w="1134" w:type="dxa"/>
            <w:shd w:val="clear" w:color="auto" w:fill="auto"/>
            <w:noWrap/>
            <w:vAlign w:val="center"/>
            <w:hideMark/>
          </w:tcPr>
          <w:p w14:paraId="592B3B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77.61</w:t>
            </w:r>
          </w:p>
        </w:tc>
        <w:tc>
          <w:tcPr>
            <w:tcW w:w="1134" w:type="dxa"/>
            <w:shd w:val="clear" w:color="auto" w:fill="auto"/>
            <w:noWrap/>
            <w:vAlign w:val="center"/>
            <w:hideMark/>
          </w:tcPr>
          <w:p w14:paraId="6A9DB3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64.57</w:t>
            </w:r>
          </w:p>
        </w:tc>
      </w:tr>
      <w:tr w:rsidR="009F2394" w:rsidRPr="008361E1" w14:paraId="4A88FFA8" w14:textId="77777777" w:rsidTr="00891926">
        <w:trPr>
          <w:trHeight w:val="300"/>
        </w:trPr>
        <w:tc>
          <w:tcPr>
            <w:tcW w:w="528" w:type="dxa"/>
            <w:shd w:val="clear" w:color="auto" w:fill="auto"/>
            <w:noWrap/>
            <w:vAlign w:val="center"/>
            <w:hideMark/>
          </w:tcPr>
          <w:p w14:paraId="0F33E4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DDB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w:t>
            </w:r>
          </w:p>
        </w:tc>
        <w:tc>
          <w:tcPr>
            <w:tcW w:w="901" w:type="dxa"/>
            <w:shd w:val="clear" w:color="auto" w:fill="auto"/>
            <w:noWrap/>
            <w:vAlign w:val="center"/>
            <w:hideMark/>
          </w:tcPr>
          <w:p w14:paraId="5E48F1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4089</w:t>
            </w:r>
          </w:p>
        </w:tc>
        <w:tc>
          <w:tcPr>
            <w:tcW w:w="901" w:type="dxa"/>
            <w:shd w:val="clear" w:color="auto" w:fill="auto"/>
            <w:noWrap/>
            <w:vAlign w:val="center"/>
            <w:hideMark/>
          </w:tcPr>
          <w:p w14:paraId="2F71F0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4093</w:t>
            </w:r>
          </w:p>
        </w:tc>
        <w:tc>
          <w:tcPr>
            <w:tcW w:w="862" w:type="dxa"/>
            <w:shd w:val="clear" w:color="auto" w:fill="auto"/>
            <w:noWrap/>
            <w:vAlign w:val="center"/>
            <w:hideMark/>
          </w:tcPr>
          <w:p w14:paraId="411649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F06FF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72.4</w:t>
            </w:r>
          </w:p>
        </w:tc>
        <w:tc>
          <w:tcPr>
            <w:tcW w:w="1020" w:type="dxa"/>
            <w:shd w:val="clear" w:color="auto" w:fill="auto"/>
            <w:noWrap/>
            <w:vAlign w:val="center"/>
            <w:hideMark/>
          </w:tcPr>
          <w:p w14:paraId="1A967D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58.7</w:t>
            </w:r>
          </w:p>
        </w:tc>
        <w:tc>
          <w:tcPr>
            <w:tcW w:w="1174" w:type="dxa"/>
            <w:shd w:val="clear" w:color="auto" w:fill="auto"/>
            <w:noWrap/>
            <w:vAlign w:val="center"/>
            <w:hideMark/>
          </w:tcPr>
          <w:p w14:paraId="1A50B8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25BF16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72.83</w:t>
            </w:r>
          </w:p>
        </w:tc>
        <w:tc>
          <w:tcPr>
            <w:tcW w:w="1134" w:type="dxa"/>
            <w:shd w:val="clear" w:color="auto" w:fill="auto"/>
            <w:noWrap/>
            <w:vAlign w:val="center"/>
            <w:hideMark/>
          </w:tcPr>
          <w:p w14:paraId="2EC805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69.74</w:t>
            </w:r>
          </w:p>
        </w:tc>
      </w:tr>
      <w:tr w:rsidR="009F2394" w:rsidRPr="008361E1" w14:paraId="0CD4F829" w14:textId="77777777" w:rsidTr="00891926">
        <w:trPr>
          <w:trHeight w:val="300"/>
        </w:trPr>
        <w:tc>
          <w:tcPr>
            <w:tcW w:w="528" w:type="dxa"/>
            <w:shd w:val="clear" w:color="auto" w:fill="auto"/>
            <w:noWrap/>
            <w:vAlign w:val="center"/>
            <w:hideMark/>
          </w:tcPr>
          <w:p w14:paraId="04C4B4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9452F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w:t>
            </w:r>
          </w:p>
        </w:tc>
        <w:tc>
          <w:tcPr>
            <w:tcW w:w="901" w:type="dxa"/>
            <w:shd w:val="clear" w:color="auto" w:fill="auto"/>
            <w:noWrap/>
            <w:vAlign w:val="center"/>
            <w:hideMark/>
          </w:tcPr>
          <w:p w14:paraId="3E440E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4118</w:t>
            </w:r>
          </w:p>
        </w:tc>
        <w:tc>
          <w:tcPr>
            <w:tcW w:w="901" w:type="dxa"/>
            <w:shd w:val="clear" w:color="auto" w:fill="auto"/>
            <w:noWrap/>
            <w:vAlign w:val="center"/>
            <w:hideMark/>
          </w:tcPr>
          <w:p w14:paraId="53F751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4122</w:t>
            </w:r>
          </w:p>
        </w:tc>
        <w:tc>
          <w:tcPr>
            <w:tcW w:w="862" w:type="dxa"/>
            <w:shd w:val="clear" w:color="auto" w:fill="auto"/>
            <w:noWrap/>
            <w:vAlign w:val="center"/>
            <w:hideMark/>
          </w:tcPr>
          <w:p w14:paraId="51F0A7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4550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65.9</w:t>
            </w:r>
          </w:p>
        </w:tc>
        <w:tc>
          <w:tcPr>
            <w:tcW w:w="1020" w:type="dxa"/>
            <w:shd w:val="clear" w:color="auto" w:fill="auto"/>
            <w:noWrap/>
            <w:vAlign w:val="center"/>
            <w:hideMark/>
          </w:tcPr>
          <w:p w14:paraId="362C24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53.7</w:t>
            </w:r>
          </w:p>
        </w:tc>
        <w:tc>
          <w:tcPr>
            <w:tcW w:w="1174" w:type="dxa"/>
            <w:shd w:val="clear" w:color="auto" w:fill="auto"/>
            <w:noWrap/>
            <w:vAlign w:val="center"/>
            <w:hideMark/>
          </w:tcPr>
          <w:p w14:paraId="5680D2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270587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66.48</w:t>
            </w:r>
          </w:p>
        </w:tc>
        <w:tc>
          <w:tcPr>
            <w:tcW w:w="1134" w:type="dxa"/>
            <w:shd w:val="clear" w:color="auto" w:fill="auto"/>
            <w:noWrap/>
            <w:vAlign w:val="center"/>
            <w:hideMark/>
          </w:tcPr>
          <w:p w14:paraId="1A2EB4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56.46</w:t>
            </w:r>
          </w:p>
        </w:tc>
      </w:tr>
      <w:tr w:rsidR="009F2394" w:rsidRPr="008361E1" w14:paraId="294C3E5F" w14:textId="77777777" w:rsidTr="00891926">
        <w:trPr>
          <w:trHeight w:val="300"/>
        </w:trPr>
        <w:tc>
          <w:tcPr>
            <w:tcW w:w="528" w:type="dxa"/>
            <w:shd w:val="clear" w:color="auto" w:fill="auto"/>
            <w:noWrap/>
            <w:vAlign w:val="center"/>
            <w:hideMark/>
          </w:tcPr>
          <w:p w14:paraId="6140E4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91D2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223FE3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4147</w:t>
            </w:r>
          </w:p>
        </w:tc>
        <w:tc>
          <w:tcPr>
            <w:tcW w:w="901" w:type="dxa"/>
            <w:shd w:val="clear" w:color="auto" w:fill="auto"/>
            <w:noWrap/>
            <w:vAlign w:val="center"/>
            <w:hideMark/>
          </w:tcPr>
          <w:p w14:paraId="080845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4157</w:t>
            </w:r>
          </w:p>
        </w:tc>
        <w:tc>
          <w:tcPr>
            <w:tcW w:w="862" w:type="dxa"/>
            <w:shd w:val="clear" w:color="auto" w:fill="auto"/>
            <w:noWrap/>
            <w:vAlign w:val="center"/>
            <w:hideMark/>
          </w:tcPr>
          <w:p w14:paraId="406B87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8417B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032D99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763D6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1.524</w:t>
            </w:r>
          </w:p>
        </w:tc>
        <w:tc>
          <w:tcPr>
            <w:tcW w:w="1134" w:type="dxa"/>
            <w:shd w:val="clear" w:color="auto" w:fill="auto"/>
            <w:noWrap/>
            <w:vAlign w:val="center"/>
            <w:hideMark/>
          </w:tcPr>
          <w:p w14:paraId="1C1FEF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76.18</w:t>
            </w:r>
          </w:p>
        </w:tc>
        <w:tc>
          <w:tcPr>
            <w:tcW w:w="1134" w:type="dxa"/>
            <w:shd w:val="clear" w:color="auto" w:fill="auto"/>
            <w:noWrap/>
            <w:vAlign w:val="center"/>
            <w:hideMark/>
          </w:tcPr>
          <w:p w14:paraId="103701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116.07</w:t>
            </w:r>
          </w:p>
        </w:tc>
      </w:tr>
      <w:tr w:rsidR="009F2394" w:rsidRPr="008361E1" w14:paraId="1C065261" w14:textId="77777777" w:rsidTr="00891926">
        <w:trPr>
          <w:trHeight w:val="300"/>
        </w:trPr>
        <w:tc>
          <w:tcPr>
            <w:tcW w:w="528" w:type="dxa"/>
            <w:shd w:val="clear" w:color="auto" w:fill="auto"/>
            <w:noWrap/>
            <w:vAlign w:val="center"/>
            <w:hideMark/>
          </w:tcPr>
          <w:p w14:paraId="6D0183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E10B5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w:t>
            </w:r>
          </w:p>
        </w:tc>
        <w:tc>
          <w:tcPr>
            <w:tcW w:w="901" w:type="dxa"/>
            <w:shd w:val="clear" w:color="auto" w:fill="auto"/>
            <w:noWrap/>
            <w:vAlign w:val="center"/>
            <w:hideMark/>
          </w:tcPr>
          <w:p w14:paraId="121E91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4551</w:t>
            </w:r>
          </w:p>
        </w:tc>
        <w:tc>
          <w:tcPr>
            <w:tcW w:w="901" w:type="dxa"/>
            <w:shd w:val="clear" w:color="auto" w:fill="auto"/>
            <w:noWrap/>
            <w:vAlign w:val="center"/>
            <w:hideMark/>
          </w:tcPr>
          <w:p w14:paraId="39BB9D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4566</w:t>
            </w:r>
          </w:p>
        </w:tc>
        <w:tc>
          <w:tcPr>
            <w:tcW w:w="862" w:type="dxa"/>
            <w:shd w:val="clear" w:color="auto" w:fill="auto"/>
            <w:noWrap/>
            <w:vAlign w:val="center"/>
            <w:hideMark/>
          </w:tcPr>
          <w:p w14:paraId="6D8827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596C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90.6</w:t>
            </w:r>
          </w:p>
        </w:tc>
        <w:tc>
          <w:tcPr>
            <w:tcW w:w="1020" w:type="dxa"/>
            <w:shd w:val="clear" w:color="auto" w:fill="auto"/>
            <w:noWrap/>
            <w:vAlign w:val="center"/>
            <w:hideMark/>
          </w:tcPr>
          <w:p w14:paraId="509C95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20DD2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1.677</w:t>
            </w:r>
          </w:p>
        </w:tc>
        <w:tc>
          <w:tcPr>
            <w:tcW w:w="1134" w:type="dxa"/>
            <w:shd w:val="clear" w:color="auto" w:fill="auto"/>
            <w:noWrap/>
            <w:vAlign w:val="center"/>
            <w:hideMark/>
          </w:tcPr>
          <w:p w14:paraId="075F06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188.65</w:t>
            </w:r>
          </w:p>
        </w:tc>
        <w:tc>
          <w:tcPr>
            <w:tcW w:w="1134" w:type="dxa"/>
            <w:shd w:val="clear" w:color="auto" w:fill="auto"/>
            <w:noWrap/>
            <w:vAlign w:val="center"/>
            <w:hideMark/>
          </w:tcPr>
          <w:p w14:paraId="6399BD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316.33</w:t>
            </w:r>
          </w:p>
        </w:tc>
      </w:tr>
      <w:tr w:rsidR="009F2394" w:rsidRPr="008361E1" w14:paraId="76305F94" w14:textId="77777777" w:rsidTr="00891926">
        <w:trPr>
          <w:trHeight w:val="300"/>
        </w:trPr>
        <w:tc>
          <w:tcPr>
            <w:tcW w:w="528" w:type="dxa"/>
            <w:shd w:val="clear" w:color="auto" w:fill="auto"/>
            <w:noWrap/>
            <w:vAlign w:val="center"/>
            <w:hideMark/>
          </w:tcPr>
          <w:p w14:paraId="399306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85B8D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w:t>
            </w:r>
          </w:p>
        </w:tc>
        <w:tc>
          <w:tcPr>
            <w:tcW w:w="901" w:type="dxa"/>
            <w:shd w:val="clear" w:color="auto" w:fill="auto"/>
            <w:noWrap/>
            <w:vAlign w:val="center"/>
            <w:hideMark/>
          </w:tcPr>
          <w:p w14:paraId="4B4934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4668</w:t>
            </w:r>
          </w:p>
        </w:tc>
        <w:tc>
          <w:tcPr>
            <w:tcW w:w="901" w:type="dxa"/>
            <w:shd w:val="clear" w:color="auto" w:fill="auto"/>
            <w:noWrap/>
            <w:vAlign w:val="center"/>
            <w:hideMark/>
          </w:tcPr>
          <w:p w14:paraId="527183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4683</w:t>
            </w:r>
          </w:p>
        </w:tc>
        <w:tc>
          <w:tcPr>
            <w:tcW w:w="862" w:type="dxa"/>
            <w:shd w:val="clear" w:color="auto" w:fill="auto"/>
            <w:noWrap/>
            <w:vAlign w:val="center"/>
            <w:hideMark/>
          </w:tcPr>
          <w:p w14:paraId="67C8D8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F3136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95.6</w:t>
            </w:r>
          </w:p>
        </w:tc>
        <w:tc>
          <w:tcPr>
            <w:tcW w:w="1020" w:type="dxa"/>
            <w:shd w:val="clear" w:color="auto" w:fill="auto"/>
            <w:noWrap/>
            <w:vAlign w:val="center"/>
            <w:hideMark/>
          </w:tcPr>
          <w:p w14:paraId="3DFB9E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79051F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548751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252.30</w:t>
            </w:r>
          </w:p>
        </w:tc>
        <w:tc>
          <w:tcPr>
            <w:tcW w:w="1134" w:type="dxa"/>
            <w:shd w:val="clear" w:color="auto" w:fill="auto"/>
            <w:noWrap/>
            <w:vAlign w:val="center"/>
            <w:hideMark/>
          </w:tcPr>
          <w:p w14:paraId="66481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327.79</w:t>
            </w:r>
          </w:p>
        </w:tc>
      </w:tr>
      <w:tr w:rsidR="009F2394" w:rsidRPr="008361E1" w14:paraId="6420403E" w14:textId="77777777" w:rsidTr="00891926">
        <w:trPr>
          <w:trHeight w:val="300"/>
        </w:trPr>
        <w:tc>
          <w:tcPr>
            <w:tcW w:w="528" w:type="dxa"/>
            <w:shd w:val="clear" w:color="auto" w:fill="auto"/>
            <w:noWrap/>
            <w:vAlign w:val="center"/>
            <w:hideMark/>
          </w:tcPr>
          <w:p w14:paraId="38CFA8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188BA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w:t>
            </w:r>
          </w:p>
        </w:tc>
        <w:tc>
          <w:tcPr>
            <w:tcW w:w="901" w:type="dxa"/>
            <w:shd w:val="clear" w:color="auto" w:fill="auto"/>
            <w:noWrap/>
            <w:vAlign w:val="center"/>
            <w:hideMark/>
          </w:tcPr>
          <w:p w14:paraId="4556F7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5004</w:t>
            </w:r>
          </w:p>
        </w:tc>
        <w:tc>
          <w:tcPr>
            <w:tcW w:w="901" w:type="dxa"/>
            <w:shd w:val="clear" w:color="auto" w:fill="auto"/>
            <w:noWrap/>
            <w:vAlign w:val="center"/>
            <w:hideMark/>
          </w:tcPr>
          <w:p w14:paraId="346164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5019</w:t>
            </w:r>
          </w:p>
        </w:tc>
        <w:tc>
          <w:tcPr>
            <w:tcW w:w="862" w:type="dxa"/>
            <w:shd w:val="clear" w:color="auto" w:fill="auto"/>
            <w:noWrap/>
            <w:vAlign w:val="center"/>
            <w:hideMark/>
          </w:tcPr>
          <w:p w14:paraId="174756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26D902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98.4</w:t>
            </w:r>
          </w:p>
        </w:tc>
        <w:tc>
          <w:tcPr>
            <w:tcW w:w="1020" w:type="dxa"/>
            <w:shd w:val="clear" w:color="auto" w:fill="auto"/>
            <w:noWrap/>
            <w:vAlign w:val="center"/>
            <w:hideMark/>
          </w:tcPr>
          <w:p w14:paraId="6E3882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8EEAC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1.822</w:t>
            </w:r>
          </w:p>
        </w:tc>
        <w:tc>
          <w:tcPr>
            <w:tcW w:w="1134" w:type="dxa"/>
            <w:shd w:val="clear" w:color="auto" w:fill="auto"/>
            <w:noWrap/>
            <w:vAlign w:val="center"/>
            <w:hideMark/>
          </w:tcPr>
          <w:p w14:paraId="47573F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204.95</w:t>
            </w:r>
          </w:p>
        </w:tc>
        <w:tc>
          <w:tcPr>
            <w:tcW w:w="1134" w:type="dxa"/>
            <w:shd w:val="clear" w:color="auto" w:fill="auto"/>
            <w:noWrap/>
            <w:vAlign w:val="center"/>
            <w:hideMark/>
          </w:tcPr>
          <w:p w14:paraId="7930E7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373.33</w:t>
            </w:r>
          </w:p>
        </w:tc>
      </w:tr>
      <w:tr w:rsidR="009F2394" w:rsidRPr="008361E1" w14:paraId="1A793BAF" w14:textId="77777777" w:rsidTr="00891926">
        <w:trPr>
          <w:trHeight w:val="300"/>
        </w:trPr>
        <w:tc>
          <w:tcPr>
            <w:tcW w:w="528" w:type="dxa"/>
            <w:shd w:val="clear" w:color="auto" w:fill="auto"/>
            <w:noWrap/>
            <w:vAlign w:val="center"/>
            <w:hideMark/>
          </w:tcPr>
          <w:p w14:paraId="444D87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D5718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w:t>
            </w:r>
          </w:p>
        </w:tc>
        <w:tc>
          <w:tcPr>
            <w:tcW w:w="901" w:type="dxa"/>
            <w:shd w:val="clear" w:color="auto" w:fill="auto"/>
            <w:noWrap/>
            <w:vAlign w:val="center"/>
            <w:hideMark/>
          </w:tcPr>
          <w:p w14:paraId="415A6B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5071</w:t>
            </w:r>
          </w:p>
        </w:tc>
        <w:tc>
          <w:tcPr>
            <w:tcW w:w="901" w:type="dxa"/>
            <w:shd w:val="clear" w:color="auto" w:fill="auto"/>
            <w:noWrap/>
            <w:vAlign w:val="center"/>
            <w:hideMark/>
          </w:tcPr>
          <w:p w14:paraId="44DB18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5076</w:t>
            </w:r>
          </w:p>
        </w:tc>
        <w:tc>
          <w:tcPr>
            <w:tcW w:w="862" w:type="dxa"/>
            <w:shd w:val="clear" w:color="auto" w:fill="auto"/>
            <w:noWrap/>
            <w:vAlign w:val="center"/>
            <w:hideMark/>
          </w:tcPr>
          <w:p w14:paraId="2452F0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CF16B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82.8</w:t>
            </w:r>
          </w:p>
        </w:tc>
        <w:tc>
          <w:tcPr>
            <w:tcW w:w="1020" w:type="dxa"/>
            <w:shd w:val="clear" w:color="auto" w:fill="auto"/>
            <w:noWrap/>
            <w:vAlign w:val="center"/>
            <w:hideMark/>
          </w:tcPr>
          <w:p w14:paraId="74A37E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69.4</w:t>
            </w:r>
          </w:p>
        </w:tc>
        <w:tc>
          <w:tcPr>
            <w:tcW w:w="1174" w:type="dxa"/>
            <w:shd w:val="clear" w:color="auto" w:fill="auto"/>
            <w:noWrap/>
            <w:vAlign w:val="center"/>
            <w:hideMark/>
          </w:tcPr>
          <w:p w14:paraId="3F2A6D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59AE82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105.67</w:t>
            </w:r>
          </w:p>
        </w:tc>
        <w:tc>
          <w:tcPr>
            <w:tcW w:w="1134" w:type="dxa"/>
            <w:shd w:val="clear" w:color="auto" w:fill="auto"/>
            <w:noWrap/>
            <w:vAlign w:val="center"/>
            <w:hideMark/>
          </w:tcPr>
          <w:p w14:paraId="16DF95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79.02</w:t>
            </w:r>
          </w:p>
        </w:tc>
      </w:tr>
      <w:tr w:rsidR="009F2394" w:rsidRPr="008361E1" w14:paraId="36AD9DA0" w14:textId="77777777" w:rsidTr="00891926">
        <w:trPr>
          <w:trHeight w:val="300"/>
        </w:trPr>
        <w:tc>
          <w:tcPr>
            <w:tcW w:w="528" w:type="dxa"/>
            <w:shd w:val="clear" w:color="auto" w:fill="auto"/>
            <w:noWrap/>
            <w:vAlign w:val="center"/>
            <w:hideMark/>
          </w:tcPr>
          <w:p w14:paraId="37F36C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0A5F3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w:t>
            </w:r>
          </w:p>
        </w:tc>
        <w:tc>
          <w:tcPr>
            <w:tcW w:w="901" w:type="dxa"/>
            <w:shd w:val="clear" w:color="auto" w:fill="auto"/>
            <w:noWrap/>
            <w:vAlign w:val="center"/>
            <w:hideMark/>
          </w:tcPr>
          <w:p w14:paraId="49737D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5135</w:t>
            </w:r>
          </w:p>
        </w:tc>
        <w:tc>
          <w:tcPr>
            <w:tcW w:w="901" w:type="dxa"/>
            <w:shd w:val="clear" w:color="auto" w:fill="auto"/>
            <w:noWrap/>
            <w:vAlign w:val="center"/>
            <w:hideMark/>
          </w:tcPr>
          <w:p w14:paraId="6EA1AD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5149</w:t>
            </w:r>
          </w:p>
        </w:tc>
        <w:tc>
          <w:tcPr>
            <w:tcW w:w="862" w:type="dxa"/>
            <w:shd w:val="clear" w:color="auto" w:fill="auto"/>
            <w:noWrap/>
            <w:vAlign w:val="center"/>
            <w:hideMark/>
          </w:tcPr>
          <w:p w14:paraId="4B88FA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w:t>
            </w:r>
          </w:p>
        </w:tc>
        <w:tc>
          <w:tcPr>
            <w:tcW w:w="1020" w:type="dxa"/>
            <w:shd w:val="clear" w:color="auto" w:fill="auto"/>
            <w:noWrap/>
            <w:vAlign w:val="center"/>
            <w:hideMark/>
          </w:tcPr>
          <w:p w14:paraId="60F886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69.4</w:t>
            </w:r>
          </w:p>
        </w:tc>
        <w:tc>
          <w:tcPr>
            <w:tcW w:w="1020" w:type="dxa"/>
            <w:shd w:val="clear" w:color="auto" w:fill="auto"/>
            <w:noWrap/>
            <w:vAlign w:val="center"/>
            <w:hideMark/>
          </w:tcPr>
          <w:p w14:paraId="395F78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w:t>
            </w:r>
          </w:p>
        </w:tc>
        <w:tc>
          <w:tcPr>
            <w:tcW w:w="1174" w:type="dxa"/>
            <w:shd w:val="clear" w:color="auto" w:fill="auto"/>
            <w:noWrap/>
            <w:vAlign w:val="center"/>
            <w:hideMark/>
          </w:tcPr>
          <w:p w14:paraId="1E95B9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1.176</w:t>
            </w:r>
          </w:p>
        </w:tc>
        <w:tc>
          <w:tcPr>
            <w:tcW w:w="1134" w:type="dxa"/>
            <w:shd w:val="clear" w:color="auto" w:fill="auto"/>
            <w:noWrap/>
            <w:vAlign w:val="center"/>
            <w:hideMark/>
          </w:tcPr>
          <w:p w14:paraId="70ED99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154.45</w:t>
            </w:r>
          </w:p>
        </w:tc>
        <w:tc>
          <w:tcPr>
            <w:tcW w:w="1134" w:type="dxa"/>
            <w:shd w:val="clear" w:color="auto" w:fill="auto"/>
            <w:noWrap/>
            <w:vAlign w:val="center"/>
            <w:hideMark/>
          </w:tcPr>
          <w:p w14:paraId="6617B5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181.63</w:t>
            </w:r>
          </w:p>
        </w:tc>
      </w:tr>
      <w:tr w:rsidR="009F2394" w:rsidRPr="008361E1" w14:paraId="2BF5B883" w14:textId="77777777" w:rsidTr="00891926">
        <w:trPr>
          <w:trHeight w:val="300"/>
        </w:trPr>
        <w:tc>
          <w:tcPr>
            <w:tcW w:w="528" w:type="dxa"/>
            <w:shd w:val="clear" w:color="auto" w:fill="auto"/>
            <w:noWrap/>
            <w:vAlign w:val="center"/>
            <w:hideMark/>
          </w:tcPr>
          <w:p w14:paraId="3D84E0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DA4DB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w:t>
            </w:r>
          </w:p>
        </w:tc>
        <w:tc>
          <w:tcPr>
            <w:tcW w:w="901" w:type="dxa"/>
            <w:shd w:val="clear" w:color="auto" w:fill="auto"/>
            <w:noWrap/>
            <w:vAlign w:val="center"/>
            <w:hideMark/>
          </w:tcPr>
          <w:p w14:paraId="287ED6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5190</w:t>
            </w:r>
          </w:p>
        </w:tc>
        <w:tc>
          <w:tcPr>
            <w:tcW w:w="901" w:type="dxa"/>
            <w:shd w:val="clear" w:color="auto" w:fill="auto"/>
            <w:noWrap/>
            <w:vAlign w:val="center"/>
            <w:hideMark/>
          </w:tcPr>
          <w:p w14:paraId="24FE3D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5193</w:t>
            </w:r>
          </w:p>
        </w:tc>
        <w:tc>
          <w:tcPr>
            <w:tcW w:w="862" w:type="dxa"/>
            <w:shd w:val="clear" w:color="auto" w:fill="auto"/>
            <w:noWrap/>
            <w:vAlign w:val="center"/>
            <w:hideMark/>
          </w:tcPr>
          <w:p w14:paraId="489B9F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54A32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A7793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61.7</w:t>
            </w:r>
          </w:p>
        </w:tc>
        <w:tc>
          <w:tcPr>
            <w:tcW w:w="1174" w:type="dxa"/>
            <w:shd w:val="clear" w:color="auto" w:fill="auto"/>
            <w:noWrap/>
            <w:vAlign w:val="center"/>
            <w:hideMark/>
          </w:tcPr>
          <w:p w14:paraId="386746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0.673</w:t>
            </w:r>
          </w:p>
        </w:tc>
        <w:tc>
          <w:tcPr>
            <w:tcW w:w="1134" w:type="dxa"/>
            <w:shd w:val="clear" w:color="auto" w:fill="auto"/>
            <w:noWrap/>
            <w:vAlign w:val="center"/>
            <w:hideMark/>
          </w:tcPr>
          <w:p w14:paraId="6CF754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54.48</w:t>
            </w:r>
          </w:p>
        </w:tc>
        <w:tc>
          <w:tcPr>
            <w:tcW w:w="1134" w:type="dxa"/>
            <w:shd w:val="clear" w:color="auto" w:fill="auto"/>
            <w:noWrap/>
            <w:vAlign w:val="center"/>
            <w:hideMark/>
          </w:tcPr>
          <w:p w14:paraId="67686B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36.67</w:t>
            </w:r>
          </w:p>
        </w:tc>
      </w:tr>
      <w:tr w:rsidR="009F2394" w:rsidRPr="008361E1" w14:paraId="02FFF161" w14:textId="77777777" w:rsidTr="00891926">
        <w:trPr>
          <w:trHeight w:val="300"/>
        </w:trPr>
        <w:tc>
          <w:tcPr>
            <w:tcW w:w="528" w:type="dxa"/>
            <w:shd w:val="clear" w:color="auto" w:fill="auto"/>
            <w:noWrap/>
            <w:vAlign w:val="center"/>
            <w:hideMark/>
          </w:tcPr>
          <w:p w14:paraId="0CB435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78820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901" w:type="dxa"/>
            <w:shd w:val="clear" w:color="auto" w:fill="auto"/>
            <w:noWrap/>
            <w:vAlign w:val="center"/>
            <w:hideMark/>
          </w:tcPr>
          <w:p w14:paraId="2F6EE1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5297</w:t>
            </w:r>
          </w:p>
        </w:tc>
        <w:tc>
          <w:tcPr>
            <w:tcW w:w="901" w:type="dxa"/>
            <w:shd w:val="clear" w:color="auto" w:fill="auto"/>
            <w:noWrap/>
            <w:vAlign w:val="center"/>
            <w:hideMark/>
          </w:tcPr>
          <w:p w14:paraId="4BCB0C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5300</w:t>
            </w:r>
          </w:p>
        </w:tc>
        <w:tc>
          <w:tcPr>
            <w:tcW w:w="862" w:type="dxa"/>
            <w:shd w:val="clear" w:color="auto" w:fill="auto"/>
            <w:noWrap/>
            <w:vAlign w:val="center"/>
            <w:hideMark/>
          </w:tcPr>
          <w:p w14:paraId="47B71E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1991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64.7</w:t>
            </w:r>
          </w:p>
        </w:tc>
        <w:tc>
          <w:tcPr>
            <w:tcW w:w="1020" w:type="dxa"/>
            <w:shd w:val="clear" w:color="auto" w:fill="auto"/>
            <w:noWrap/>
            <w:vAlign w:val="center"/>
            <w:hideMark/>
          </w:tcPr>
          <w:p w14:paraId="0AF2B1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57.8</w:t>
            </w:r>
          </w:p>
        </w:tc>
        <w:tc>
          <w:tcPr>
            <w:tcW w:w="1174" w:type="dxa"/>
            <w:shd w:val="clear" w:color="auto" w:fill="auto"/>
            <w:noWrap/>
            <w:vAlign w:val="center"/>
            <w:hideMark/>
          </w:tcPr>
          <w:p w14:paraId="1B8BD5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0.641</w:t>
            </w:r>
          </w:p>
        </w:tc>
        <w:tc>
          <w:tcPr>
            <w:tcW w:w="1134" w:type="dxa"/>
            <w:shd w:val="clear" w:color="auto" w:fill="auto"/>
            <w:noWrap/>
            <w:vAlign w:val="center"/>
            <w:hideMark/>
          </w:tcPr>
          <w:p w14:paraId="5E8C00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51.07</w:t>
            </w:r>
          </w:p>
        </w:tc>
        <w:tc>
          <w:tcPr>
            <w:tcW w:w="1134" w:type="dxa"/>
            <w:shd w:val="clear" w:color="auto" w:fill="auto"/>
            <w:noWrap/>
            <w:vAlign w:val="center"/>
            <w:hideMark/>
          </w:tcPr>
          <w:p w14:paraId="3BF361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32.72</w:t>
            </w:r>
          </w:p>
        </w:tc>
      </w:tr>
      <w:tr w:rsidR="009F2394" w:rsidRPr="008361E1" w14:paraId="180A0712" w14:textId="77777777" w:rsidTr="00891926">
        <w:trPr>
          <w:trHeight w:val="300"/>
        </w:trPr>
        <w:tc>
          <w:tcPr>
            <w:tcW w:w="528" w:type="dxa"/>
            <w:shd w:val="clear" w:color="auto" w:fill="auto"/>
            <w:noWrap/>
            <w:vAlign w:val="center"/>
            <w:hideMark/>
          </w:tcPr>
          <w:p w14:paraId="2FDBBF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C4F54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w:t>
            </w:r>
          </w:p>
        </w:tc>
        <w:tc>
          <w:tcPr>
            <w:tcW w:w="901" w:type="dxa"/>
            <w:shd w:val="clear" w:color="auto" w:fill="auto"/>
            <w:noWrap/>
            <w:vAlign w:val="center"/>
            <w:hideMark/>
          </w:tcPr>
          <w:p w14:paraId="2A72DE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5314</w:t>
            </w:r>
          </w:p>
        </w:tc>
        <w:tc>
          <w:tcPr>
            <w:tcW w:w="901" w:type="dxa"/>
            <w:shd w:val="clear" w:color="auto" w:fill="auto"/>
            <w:noWrap/>
            <w:vAlign w:val="center"/>
            <w:hideMark/>
          </w:tcPr>
          <w:p w14:paraId="13CC00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5326</w:t>
            </w:r>
          </w:p>
        </w:tc>
        <w:tc>
          <w:tcPr>
            <w:tcW w:w="862" w:type="dxa"/>
            <w:shd w:val="clear" w:color="auto" w:fill="auto"/>
            <w:noWrap/>
            <w:vAlign w:val="center"/>
            <w:hideMark/>
          </w:tcPr>
          <w:p w14:paraId="144B30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238ABA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57.8</w:t>
            </w:r>
          </w:p>
        </w:tc>
        <w:tc>
          <w:tcPr>
            <w:tcW w:w="1020" w:type="dxa"/>
            <w:shd w:val="clear" w:color="auto" w:fill="auto"/>
            <w:noWrap/>
            <w:vAlign w:val="center"/>
            <w:hideMark/>
          </w:tcPr>
          <w:p w14:paraId="1C1D9C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70591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1.338</w:t>
            </w:r>
          </w:p>
        </w:tc>
        <w:tc>
          <w:tcPr>
            <w:tcW w:w="1134" w:type="dxa"/>
            <w:shd w:val="clear" w:color="auto" w:fill="auto"/>
            <w:noWrap/>
            <w:vAlign w:val="center"/>
            <w:hideMark/>
          </w:tcPr>
          <w:p w14:paraId="6B9E63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96.37</w:t>
            </w:r>
          </w:p>
        </w:tc>
        <w:tc>
          <w:tcPr>
            <w:tcW w:w="1134" w:type="dxa"/>
            <w:shd w:val="clear" w:color="auto" w:fill="auto"/>
            <w:noWrap/>
            <w:vAlign w:val="center"/>
            <w:hideMark/>
          </w:tcPr>
          <w:p w14:paraId="365939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128.98</w:t>
            </w:r>
          </w:p>
        </w:tc>
      </w:tr>
      <w:tr w:rsidR="009F2394" w:rsidRPr="008361E1" w14:paraId="2C0ECB47" w14:textId="77777777" w:rsidTr="00891926">
        <w:trPr>
          <w:trHeight w:val="300"/>
        </w:trPr>
        <w:tc>
          <w:tcPr>
            <w:tcW w:w="528" w:type="dxa"/>
            <w:shd w:val="clear" w:color="auto" w:fill="auto"/>
            <w:noWrap/>
            <w:vAlign w:val="center"/>
            <w:hideMark/>
          </w:tcPr>
          <w:p w14:paraId="53BE02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B71B9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w:t>
            </w:r>
          </w:p>
        </w:tc>
        <w:tc>
          <w:tcPr>
            <w:tcW w:w="901" w:type="dxa"/>
            <w:shd w:val="clear" w:color="auto" w:fill="auto"/>
            <w:noWrap/>
            <w:vAlign w:val="center"/>
            <w:hideMark/>
          </w:tcPr>
          <w:p w14:paraId="14F91D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5350</w:t>
            </w:r>
          </w:p>
        </w:tc>
        <w:tc>
          <w:tcPr>
            <w:tcW w:w="901" w:type="dxa"/>
            <w:shd w:val="clear" w:color="auto" w:fill="auto"/>
            <w:noWrap/>
            <w:vAlign w:val="center"/>
            <w:hideMark/>
          </w:tcPr>
          <w:p w14:paraId="33EF0F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5356</w:t>
            </w:r>
          </w:p>
        </w:tc>
        <w:tc>
          <w:tcPr>
            <w:tcW w:w="862" w:type="dxa"/>
            <w:shd w:val="clear" w:color="auto" w:fill="auto"/>
            <w:noWrap/>
            <w:vAlign w:val="center"/>
            <w:hideMark/>
          </w:tcPr>
          <w:p w14:paraId="7542B3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AFDEA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1A29B5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D2C71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D1248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017CCE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16.52</w:t>
            </w:r>
          </w:p>
        </w:tc>
      </w:tr>
      <w:tr w:rsidR="009F2394" w:rsidRPr="008361E1" w14:paraId="657D51E3" w14:textId="77777777" w:rsidTr="00891926">
        <w:trPr>
          <w:trHeight w:val="300"/>
        </w:trPr>
        <w:tc>
          <w:tcPr>
            <w:tcW w:w="528" w:type="dxa"/>
            <w:shd w:val="clear" w:color="auto" w:fill="auto"/>
            <w:noWrap/>
            <w:vAlign w:val="center"/>
            <w:hideMark/>
          </w:tcPr>
          <w:p w14:paraId="4E993A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77013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w:t>
            </w:r>
          </w:p>
        </w:tc>
        <w:tc>
          <w:tcPr>
            <w:tcW w:w="901" w:type="dxa"/>
            <w:shd w:val="clear" w:color="auto" w:fill="auto"/>
            <w:noWrap/>
            <w:vAlign w:val="center"/>
            <w:hideMark/>
          </w:tcPr>
          <w:p w14:paraId="519FA6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5390</w:t>
            </w:r>
          </w:p>
        </w:tc>
        <w:tc>
          <w:tcPr>
            <w:tcW w:w="901" w:type="dxa"/>
            <w:shd w:val="clear" w:color="auto" w:fill="auto"/>
            <w:noWrap/>
            <w:vAlign w:val="center"/>
            <w:hideMark/>
          </w:tcPr>
          <w:p w14:paraId="74D613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5397</w:t>
            </w:r>
          </w:p>
        </w:tc>
        <w:tc>
          <w:tcPr>
            <w:tcW w:w="862" w:type="dxa"/>
            <w:shd w:val="clear" w:color="auto" w:fill="auto"/>
            <w:noWrap/>
            <w:vAlign w:val="center"/>
            <w:hideMark/>
          </w:tcPr>
          <w:p w14:paraId="53C440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AF6D1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59D819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52616E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7EDB55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3F6D77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19.39</w:t>
            </w:r>
          </w:p>
        </w:tc>
      </w:tr>
      <w:tr w:rsidR="009F2394" w:rsidRPr="008361E1" w14:paraId="0C9D1FF0" w14:textId="77777777" w:rsidTr="00891926">
        <w:trPr>
          <w:trHeight w:val="300"/>
        </w:trPr>
        <w:tc>
          <w:tcPr>
            <w:tcW w:w="528" w:type="dxa"/>
            <w:shd w:val="clear" w:color="auto" w:fill="auto"/>
            <w:noWrap/>
            <w:vAlign w:val="center"/>
            <w:hideMark/>
          </w:tcPr>
          <w:p w14:paraId="13BB70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8DF20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w:t>
            </w:r>
          </w:p>
        </w:tc>
        <w:tc>
          <w:tcPr>
            <w:tcW w:w="901" w:type="dxa"/>
            <w:shd w:val="clear" w:color="auto" w:fill="auto"/>
            <w:noWrap/>
            <w:vAlign w:val="center"/>
            <w:hideMark/>
          </w:tcPr>
          <w:p w14:paraId="42EDAA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5417</w:t>
            </w:r>
          </w:p>
        </w:tc>
        <w:tc>
          <w:tcPr>
            <w:tcW w:w="901" w:type="dxa"/>
            <w:shd w:val="clear" w:color="auto" w:fill="auto"/>
            <w:noWrap/>
            <w:vAlign w:val="center"/>
            <w:hideMark/>
          </w:tcPr>
          <w:p w14:paraId="32B4F9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5421</w:t>
            </w:r>
          </w:p>
        </w:tc>
        <w:tc>
          <w:tcPr>
            <w:tcW w:w="862" w:type="dxa"/>
            <w:shd w:val="clear" w:color="auto" w:fill="auto"/>
            <w:noWrap/>
            <w:vAlign w:val="center"/>
            <w:hideMark/>
          </w:tcPr>
          <w:p w14:paraId="63CCF8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665E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77454F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39187D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B90DD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7F94DA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8.37</w:t>
            </w:r>
          </w:p>
        </w:tc>
      </w:tr>
      <w:tr w:rsidR="009F2394" w:rsidRPr="008361E1" w14:paraId="1A07550B" w14:textId="77777777" w:rsidTr="00891926">
        <w:trPr>
          <w:trHeight w:val="300"/>
        </w:trPr>
        <w:tc>
          <w:tcPr>
            <w:tcW w:w="528" w:type="dxa"/>
            <w:shd w:val="clear" w:color="auto" w:fill="auto"/>
            <w:noWrap/>
            <w:vAlign w:val="center"/>
            <w:hideMark/>
          </w:tcPr>
          <w:p w14:paraId="02DEF0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DCEDE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w:t>
            </w:r>
          </w:p>
        </w:tc>
        <w:tc>
          <w:tcPr>
            <w:tcW w:w="901" w:type="dxa"/>
            <w:shd w:val="clear" w:color="auto" w:fill="auto"/>
            <w:noWrap/>
            <w:vAlign w:val="center"/>
            <w:hideMark/>
          </w:tcPr>
          <w:p w14:paraId="4443DC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5435</w:t>
            </w:r>
          </w:p>
        </w:tc>
        <w:tc>
          <w:tcPr>
            <w:tcW w:w="901" w:type="dxa"/>
            <w:shd w:val="clear" w:color="auto" w:fill="auto"/>
            <w:noWrap/>
            <w:vAlign w:val="center"/>
            <w:hideMark/>
          </w:tcPr>
          <w:p w14:paraId="7A708F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5441</w:t>
            </w:r>
          </w:p>
        </w:tc>
        <w:tc>
          <w:tcPr>
            <w:tcW w:w="862" w:type="dxa"/>
            <w:shd w:val="clear" w:color="auto" w:fill="auto"/>
            <w:noWrap/>
            <w:vAlign w:val="center"/>
            <w:hideMark/>
          </w:tcPr>
          <w:p w14:paraId="4B4B39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FD74F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221F52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26B1F5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141208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12CE93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23.55</w:t>
            </w:r>
          </w:p>
        </w:tc>
      </w:tr>
      <w:tr w:rsidR="009F2394" w:rsidRPr="008361E1" w14:paraId="64C0BF39" w14:textId="77777777" w:rsidTr="00891926">
        <w:trPr>
          <w:trHeight w:val="300"/>
        </w:trPr>
        <w:tc>
          <w:tcPr>
            <w:tcW w:w="528" w:type="dxa"/>
            <w:shd w:val="clear" w:color="auto" w:fill="auto"/>
            <w:noWrap/>
            <w:vAlign w:val="center"/>
            <w:hideMark/>
          </w:tcPr>
          <w:p w14:paraId="26563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4DA47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w:t>
            </w:r>
          </w:p>
        </w:tc>
        <w:tc>
          <w:tcPr>
            <w:tcW w:w="901" w:type="dxa"/>
            <w:shd w:val="clear" w:color="auto" w:fill="auto"/>
            <w:noWrap/>
            <w:vAlign w:val="center"/>
            <w:hideMark/>
          </w:tcPr>
          <w:p w14:paraId="550758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5461</w:t>
            </w:r>
          </w:p>
        </w:tc>
        <w:tc>
          <w:tcPr>
            <w:tcW w:w="901" w:type="dxa"/>
            <w:shd w:val="clear" w:color="auto" w:fill="auto"/>
            <w:noWrap/>
            <w:vAlign w:val="center"/>
            <w:hideMark/>
          </w:tcPr>
          <w:p w14:paraId="15E844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5464</w:t>
            </w:r>
          </w:p>
        </w:tc>
        <w:tc>
          <w:tcPr>
            <w:tcW w:w="862" w:type="dxa"/>
            <w:shd w:val="clear" w:color="auto" w:fill="auto"/>
            <w:noWrap/>
            <w:vAlign w:val="center"/>
            <w:hideMark/>
          </w:tcPr>
          <w:p w14:paraId="0A9195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E2E3E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F288B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71742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0247A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626F59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12.92</w:t>
            </w:r>
          </w:p>
        </w:tc>
      </w:tr>
      <w:tr w:rsidR="009F2394" w:rsidRPr="008361E1" w14:paraId="5E4B2597" w14:textId="77777777" w:rsidTr="00891926">
        <w:trPr>
          <w:trHeight w:val="300"/>
        </w:trPr>
        <w:tc>
          <w:tcPr>
            <w:tcW w:w="528" w:type="dxa"/>
            <w:shd w:val="clear" w:color="auto" w:fill="auto"/>
            <w:noWrap/>
            <w:vAlign w:val="center"/>
            <w:hideMark/>
          </w:tcPr>
          <w:p w14:paraId="5174E4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C5C66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w:t>
            </w:r>
          </w:p>
        </w:tc>
        <w:tc>
          <w:tcPr>
            <w:tcW w:w="901" w:type="dxa"/>
            <w:shd w:val="clear" w:color="auto" w:fill="auto"/>
            <w:noWrap/>
            <w:vAlign w:val="center"/>
            <w:hideMark/>
          </w:tcPr>
          <w:p w14:paraId="4FD0C4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5472</w:t>
            </w:r>
          </w:p>
        </w:tc>
        <w:tc>
          <w:tcPr>
            <w:tcW w:w="901" w:type="dxa"/>
            <w:shd w:val="clear" w:color="auto" w:fill="auto"/>
            <w:noWrap/>
            <w:vAlign w:val="center"/>
            <w:hideMark/>
          </w:tcPr>
          <w:p w14:paraId="17058E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5480</w:t>
            </w:r>
          </w:p>
        </w:tc>
        <w:tc>
          <w:tcPr>
            <w:tcW w:w="862" w:type="dxa"/>
            <w:shd w:val="clear" w:color="auto" w:fill="auto"/>
            <w:noWrap/>
            <w:vAlign w:val="center"/>
            <w:hideMark/>
          </w:tcPr>
          <w:p w14:paraId="4B343C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2DF6D2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70E57F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F5D6E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E6B7E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6CE668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5D0A1B6B" w14:textId="77777777" w:rsidTr="00891926">
        <w:trPr>
          <w:trHeight w:val="300"/>
        </w:trPr>
        <w:tc>
          <w:tcPr>
            <w:tcW w:w="528" w:type="dxa"/>
            <w:shd w:val="clear" w:color="auto" w:fill="auto"/>
            <w:noWrap/>
            <w:vAlign w:val="center"/>
            <w:hideMark/>
          </w:tcPr>
          <w:p w14:paraId="03EE03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CFE74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w:t>
            </w:r>
          </w:p>
        </w:tc>
        <w:tc>
          <w:tcPr>
            <w:tcW w:w="901" w:type="dxa"/>
            <w:shd w:val="clear" w:color="auto" w:fill="auto"/>
            <w:noWrap/>
            <w:vAlign w:val="center"/>
            <w:hideMark/>
          </w:tcPr>
          <w:p w14:paraId="28D0E7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5514</w:t>
            </w:r>
          </w:p>
        </w:tc>
        <w:tc>
          <w:tcPr>
            <w:tcW w:w="901" w:type="dxa"/>
            <w:shd w:val="clear" w:color="auto" w:fill="auto"/>
            <w:noWrap/>
            <w:vAlign w:val="center"/>
            <w:hideMark/>
          </w:tcPr>
          <w:p w14:paraId="714645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5524</w:t>
            </w:r>
          </w:p>
        </w:tc>
        <w:tc>
          <w:tcPr>
            <w:tcW w:w="862" w:type="dxa"/>
            <w:shd w:val="clear" w:color="auto" w:fill="auto"/>
            <w:noWrap/>
            <w:vAlign w:val="center"/>
            <w:hideMark/>
          </w:tcPr>
          <w:p w14:paraId="2FEE82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C1FF1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41.8</w:t>
            </w:r>
          </w:p>
        </w:tc>
        <w:tc>
          <w:tcPr>
            <w:tcW w:w="1020" w:type="dxa"/>
            <w:shd w:val="clear" w:color="auto" w:fill="auto"/>
            <w:noWrap/>
            <w:vAlign w:val="center"/>
            <w:hideMark/>
          </w:tcPr>
          <w:p w14:paraId="20803D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2B0F4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1.160</w:t>
            </w:r>
          </w:p>
        </w:tc>
        <w:tc>
          <w:tcPr>
            <w:tcW w:w="1134" w:type="dxa"/>
            <w:shd w:val="clear" w:color="auto" w:fill="auto"/>
            <w:noWrap/>
            <w:vAlign w:val="center"/>
            <w:hideMark/>
          </w:tcPr>
          <w:p w14:paraId="09AA5C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57.99</w:t>
            </w:r>
          </w:p>
        </w:tc>
        <w:tc>
          <w:tcPr>
            <w:tcW w:w="1134" w:type="dxa"/>
            <w:shd w:val="clear" w:color="auto" w:fill="auto"/>
            <w:noWrap/>
            <w:vAlign w:val="center"/>
            <w:hideMark/>
          </w:tcPr>
          <w:p w14:paraId="679BBF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67.25</w:t>
            </w:r>
          </w:p>
        </w:tc>
      </w:tr>
      <w:tr w:rsidR="009F2394" w:rsidRPr="008361E1" w14:paraId="292FC3D2" w14:textId="77777777" w:rsidTr="00891926">
        <w:trPr>
          <w:trHeight w:val="300"/>
        </w:trPr>
        <w:tc>
          <w:tcPr>
            <w:tcW w:w="528" w:type="dxa"/>
            <w:shd w:val="clear" w:color="auto" w:fill="auto"/>
            <w:noWrap/>
            <w:vAlign w:val="center"/>
            <w:hideMark/>
          </w:tcPr>
          <w:p w14:paraId="67CACB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9F2F8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w:t>
            </w:r>
          </w:p>
        </w:tc>
        <w:tc>
          <w:tcPr>
            <w:tcW w:w="901" w:type="dxa"/>
            <w:shd w:val="clear" w:color="auto" w:fill="auto"/>
            <w:noWrap/>
            <w:vAlign w:val="center"/>
            <w:hideMark/>
          </w:tcPr>
          <w:p w14:paraId="292290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5554</w:t>
            </w:r>
          </w:p>
        </w:tc>
        <w:tc>
          <w:tcPr>
            <w:tcW w:w="901" w:type="dxa"/>
            <w:shd w:val="clear" w:color="auto" w:fill="auto"/>
            <w:noWrap/>
            <w:vAlign w:val="center"/>
            <w:hideMark/>
          </w:tcPr>
          <w:p w14:paraId="2E1F4A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5557</w:t>
            </w:r>
          </w:p>
        </w:tc>
        <w:tc>
          <w:tcPr>
            <w:tcW w:w="862" w:type="dxa"/>
            <w:shd w:val="clear" w:color="auto" w:fill="auto"/>
            <w:noWrap/>
            <w:vAlign w:val="center"/>
            <w:hideMark/>
          </w:tcPr>
          <w:p w14:paraId="0172B3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86E90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34.6</w:t>
            </w:r>
          </w:p>
        </w:tc>
        <w:tc>
          <w:tcPr>
            <w:tcW w:w="1020" w:type="dxa"/>
            <w:shd w:val="clear" w:color="auto" w:fill="auto"/>
            <w:noWrap/>
            <w:vAlign w:val="center"/>
            <w:hideMark/>
          </w:tcPr>
          <w:p w14:paraId="349BF8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27.3</w:t>
            </w:r>
          </w:p>
        </w:tc>
        <w:tc>
          <w:tcPr>
            <w:tcW w:w="1174" w:type="dxa"/>
            <w:shd w:val="clear" w:color="auto" w:fill="auto"/>
            <w:noWrap/>
            <w:vAlign w:val="center"/>
            <w:hideMark/>
          </w:tcPr>
          <w:p w14:paraId="5E97AE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C03EA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25.79</w:t>
            </w:r>
          </w:p>
        </w:tc>
        <w:tc>
          <w:tcPr>
            <w:tcW w:w="1134" w:type="dxa"/>
            <w:shd w:val="clear" w:color="auto" w:fill="auto"/>
            <w:noWrap/>
            <w:vAlign w:val="center"/>
            <w:hideMark/>
          </w:tcPr>
          <w:p w14:paraId="3D3805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17.53</w:t>
            </w:r>
          </w:p>
        </w:tc>
      </w:tr>
      <w:tr w:rsidR="009F2394" w:rsidRPr="008361E1" w14:paraId="1384E2FA" w14:textId="77777777" w:rsidTr="00891926">
        <w:trPr>
          <w:trHeight w:val="300"/>
        </w:trPr>
        <w:tc>
          <w:tcPr>
            <w:tcW w:w="528" w:type="dxa"/>
            <w:shd w:val="clear" w:color="auto" w:fill="auto"/>
            <w:noWrap/>
            <w:vAlign w:val="center"/>
            <w:hideMark/>
          </w:tcPr>
          <w:p w14:paraId="287824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413D1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901" w:type="dxa"/>
            <w:shd w:val="clear" w:color="auto" w:fill="auto"/>
            <w:noWrap/>
            <w:vAlign w:val="center"/>
            <w:hideMark/>
          </w:tcPr>
          <w:p w14:paraId="274851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5571</w:t>
            </w:r>
          </w:p>
        </w:tc>
        <w:tc>
          <w:tcPr>
            <w:tcW w:w="901" w:type="dxa"/>
            <w:shd w:val="clear" w:color="auto" w:fill="auto"/>
            <w:noWrap/>
            <w:vAlign w:val="center"/>
            <w:hideMark/>
          </w:tcPr>
          <w:p w14:paraId="1C7A74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5581</w:t>
            </w:r>
          </w:p>
        </w:tc>
        <w:tc>
          <w:tcPr>
            <w:tcW w:w="862" w:type="dxa"/>
            <w:shd w:val="clear" w:color="auto" w:fill="auto"/>
            <w:noWrap/>
            <w:vAlign w:val="center"/>
            <w:hideMark/>
          </w:tcPr>
          <w:p w14:paraId="20C37A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64547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43.5</w:t>
            </w:r>
          </w:p>
        </w:tc>
        <w:tc>
          <w:tcPr>
            <w:tcW w:w="1020" w:type="dxa"/>
            <w:shd w:val="clear" w:color="auto" w:fill="auto"/>
            <w:noWrap/>
            <w:vAlign w:val="center"/>
            <w:hideMark/>
          </w:tcPr>
          <w:p w14:paraId="2ADA12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01D4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1.207</w:t>
            </w:r>
          </w:p>
        </w:tc>
        <w:tc>
          <w:tcPr>
            <w:tcW w:w="1134" w:type="dxa"/>
            <w:shd w:val="clear" w:color="auto" w:fill="auto"/>
            <w:noWrap/>
            <w:vAlign w:val="center"/>
            <w:hideMark/>
          </w:tcPr>
          <w:p w14:paraId="603321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60.36</w:t>
            </w:r>
          </w:p>
        </w:tc>
        <w:tc>
          <w:tcPr>
            <w:tcW w:w="1134" w:type="dxa"/>
            <w:shd w:val="clear" w:color="auto" w:fill="auto"/>
            <w:noWrap/>
            <w:vAlign w:val="center"/>
            <w:hideMark/>
          </w:tcPr>
          <w:p w14:paraId="249216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72.87</w:t>
            </w:r>
          </w:p>
        </w:tc>
      </w:tr>
      <w:tr w:rsidR="009F2394" w:rsidRPr="008361E1" w14:paraId="67509261" w14:textId="77777777" w:rsidTr="00891926">
        <w:trPr>
          <w:trHeight w:val="300"/>
        </w:trPr>
        <w:tc>
          <w:tcPr>
            <w:tcW w:w="528" w:type="dxa"/>
            <w:shd w:val="clear" w:color="auto" w:fill="auto"/>
            <w:noWrap/>
            <w:vAlign w:val="center"/>
            <w:hideMark/>
          </w:tcPr>
          <w:p w14:paraId="6C0442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A77EC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w:t>
            </w:r>
          </w:p>
        </w:tc>
        <w:tc>
          <w:tcPr>
            <w:tcW w:w="901" w:type="dxa"/>
            <w:shd w:val="clear" w:color="auto" w:fill="auto"/>
            <w:noWrap/>
            <w:vAlign w:val="center"/>
            <w:hideMark/>
          </w:tcPr>
          <w:p w14:paraId="65B45B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5624</w:t>
            </w:r>
          </w:p>
        </w:tc>
        <w:tc>
          <w:tcPr>
            <w:tcW w:w="901" w:type="dxa"/>
            <w:shd w:val="clear" w:color="auto" w:fill="auto"/>
            <w:noWrap/>
            <w:vAlign w:val="center"/>
            <w:hideMark/>
          </w:tcPr>
          <w:p w14:paraId="53202C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5629</w:t>
            </w:r>
          </w:p>
        </w:tc>
        <w:tc>
          <w:tcPr>
            <w:tcW w:w="862" w:type="dxa"/>
            <w:shd w:val="clear" w:color="auto" w:fill="auto"/>
            <w:noWrap/>
            <w:vAlign w:val="center"/>
            <w:hideMark/>
          </w:tcPr>
          <w:p w14:paraId="144627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267C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w:t>
            </w:r>
          </w:p>
        </w:tc>
        <w:tc>
          <w:tcPr>
            <w:tcW w:w="1020" w:type="dxa"/>
            <w:shd w:val="clear" w:color="auto" w:fill="auto"/>
            <w:noWrap/>
            <w:vAlign w:val="center"/>
            <w:hideMark/>
          </w:tcPr>
          <w:p w14:paraId="41D36E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675262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5EA010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30.29</w:t>
            </w:r>
          </w:p>
        </w:tc>
        <w:tc>
          <w:tcPr>
            <w:tcW w:w="1134" w:type="dxa"/>
            <w:shd w:val="clear" w:color="auto" w:fill="auto"/>
            <w:noWrap/>
            <w:vAlign w:val="center"/>
            <w:hideMark/>
          </w:tcPr>
          <w:p w14:paraId="3D9DBC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27.67</w:t>
            </w:r>
          </w:p>
        </w:tc>
      </w:tr>
      <w:tr w:rsidR="009F2394" w:rsidRPr="008361E1" w14:paraId="249CF4BB" w14:textId="77777777" w:rsidTr="00891926">
        <w:trPr>
          <w:trHeight w:val="300"/>
        </w:trPr>
        <w:tc>
          <w:tcPr>
            <w:tcW w:w="528" w:type="dxa"/>
            <w:shd w:val="clear" w:color="auto" w:fill="auto"/>
            <w:noWrap/>
            <w:vAlign w:val="center"/>
            <w:hideMark/>
          </w:tcPr>
          <w:p w14:paraId="190C75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E035B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w:t>
            </w:r>
          </w:p>
        </w:tc>
        <w:tc>
          <w:tcPr>
            <w:tcW w:w="901" w:type="dxa"/>
            <w:shd w:val="clear" w:color="auto" w:fill="auto"/>
            <w:noWrap/>
            <w:vAlign w:val="center"/>
            <w:hideMark/>
          </w:tcPr>
          <w:p w14:paraId="31D849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5647</w:t>
            </w:r>
          </w:p>
        </w:tc>
        <w:tc>
          <w:tcPr>
            <w:tcW w:w="901" w:type="dxa"/>
            <w:shd w:val="clear" w:color="auto" w:fill="auto"/>
            <w:noWrap/>
            <w:vAlign w:val="center"/>
            <w:hideMark/>
          </w:tcPr>
          <w:p w14:paraId="518213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5656</w:t>
            </w:r>
          </w:p>
        </w:tc>
        <w:tc>
          <w:tcPr>
            <w:tcW w:w="862" w:type="dxa"/>
            <w:shd w:val="clear" w:color="auto" w:fill="auto"/>
            <w:noWrap/>
            <w:vAlign w:val="center"/>
            <w:hideMark/>
          </w:tcPr>
          <w:p w14:paraId="063AA1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24CE6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37.0</w:t>
            </w:r>
          </w:p>
        </w:tc>
        <w:tc>
          <w:tcPr>
            <w:tcW w:w="1020" w:type="dxa"/>
            <w:shd w:val="clear" w:color="auto" w:fill="auto"/>
            <w:noWrap/>
            <w:vAlign w:val="center"/>
            <w:hideMark/>
          </w:tcPr>
          <w:p w14:paraId="2B2200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79F3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1.140</w:t>
            </w:r>
          </w:p>
        </w:tc>
        <w:tc>
          <w:tcPr>
            <w:tcW w:w="1134" w:type="dxa"/>
            <w:shd w:val="clear" w:color="auto" w:fill="auto"/>
            <w:noWrap/>
            <w:vAlign w:val="center"/>
            <w:hideMark/>
          </w:tcPr>
          <w:p w14:paraId="2B7CC7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46.19</w:t>
            </w:r>
          </w:p>
        </w:tc>
        <w:tc>
          <w:tcPr>
            <w:tcW w:w="1134" w:type="dxa"/>
            <w:shd w:val="clear" w:color="auto" w:fill="auto"/>
            <w:noWrap/>
            <w:vAlign w:val="center"/>
            <w:hideMark/>
          </w:tcPr>
          <w:p w14:paraId="6CF8EC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52.67</w:t>
            </w:r>
          </w:p>
        </w:tc>
      </w:tr>
      <w:tr w:rsidR="009F2394" w:rsidRPr="008361E1" w14:paraId="3F0BE875" w14:textId="77777777" w:rsidTr="00891926">
        <w:trPr>
          <w:trHeight w:val="300"/>
        </w:trPr>
        <w:tc>
          <w:tcPr>
            <w:tcW w:w="528" w:type="dxa"/>
            <w:shd w:val="clear" w:color="auto" w:fill="auto"/>
            <w:noWrap/>
            <w:vAlign w:val="center"/>
            <w:hideMark/>
          </w:tcPr>
          <w:p w14:paraId="346566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12786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w:t>
            </w:r>
          </w:p>
        </w:tc>
        <w:tc>
          <w:tcPr>
            <w:tcW w:w="901" w:type="dxa"/>
            <w:shd w:val="clear" w:color="auto" w:fill="auto"/>
            <w:noWrap/>
            <w:vAlign w:val="center"/>
            <w:hideMark/>
          </w:tcPr>
          <w:p w14:paraId="546087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5749</w:t>
            </w:r>
          </w:p>
        </w:tc>
        <w:tc>
          <w:tcPr>
            <w:tcW w:w="901" w:type="dxa"/>
            <w:shd w:val="clear" w:color="auto" w:fill="auto"/>
            <w:noWrap/>
            <w:vAlign w:val="center"/>
            <w:hideMark/>
          </w:tcPr>
          <w:p w14:paraId="163C90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5753</w:t>
            </w:r>
          </w:p>
        </w:tc>
        <w:tc>
          <w:tcPr>
            <w:tcW w:w="862" w:type="dxa"/>
            <w:shd w:val="clear" w:color="auto" w:fill="auto"/>
            <w:noWrap/>
            <w:vAlign w:val="center"/>
            <w:hideMark/>
          </w:tcPr>
          <w:p w14:paraId="2C74D0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7F79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6D620A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w:t>
            </w:r>
          </w:p>
        </w:tc>
        <w:tc>
          <w:tcPr>
            <w:tcW w:w="1174" w:type="dxa"/>
            <w:shd w:val="clear" w:color="auto" w:fill="auto"/>
            <w:noWrap/>
            <w:vAlign w:val="center"/>
            <w:hideMark/>
          </w:tcPr>
          <w:p w14:paraId="654B5A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0.812</w:t>
            </w:r>
          </w:p>
        </w:tc>
        <w:tc>
          <w:tcPr>
            <w:tcW w:w="1134" w:type="dxa"/>
            <w:shd w:val="clear" w:color="auto" w:fill="auto"/>
            <w:noWrap/>
            <w:vAlign w:val="center"/>
            <w:hideMark/>
          </w:tcPr>
          <w:p w14:paraId="16D536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39.29</w:t>
            </w:r>
          </w:p>
        </w:tc>
        <w:tc>
          <w:tcPr>
            <w:tcW w:w="1134" w:type="dxa"/>
            <w:shd w:val="clear" w:color="auto" w:fill="auto"/>
            <w:noWrap/>
            <w:vAlign w:val="center"/>
            <w:hideMark/>
          </w:tcPr>
          <w:p w14:paraId="0C8AAC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31.89</w:t>
            </w:r>
          </w:p>
        </w:tc>
      </w:tr>
      <w:tr w:rsidR="009F2394" w:rsidRPr="008361E1" w14:paraId="476BB6CC" w14:textId="77777777" w:rsidTr="00891926">
        <w:trPr>
          <w:trHeight w:val="300"/>
        </w:trPr>
        <w:tc>
          <w:tcPr>
            <w:tcW w:w="528" w:type="dxa"/>
            <w:shd w:val="clear" w:color="auto" w:fill="auto"/>
            <w:noWrap/>
            <w:vAlign w:val="center"/>
            <w:hideMark/>
          </w:tcPr>
          <w:p w14:paraId="46E1B4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BE611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901" w:type="dxa"/>
            <w:shd w:val="clear" w:color="auto" w:fill="auto"/>
            <w:noWrap/>
            <w:vAlign w:val="center"/>
            <w:hideMark/>
          </w:tcPr>
          <w:p w14:paraId="243696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5789</w:t>
            </w:r>
          </w:p>
        </w:tc>
        <w:tc>
          <w:tcPr>
            <w:tcW w:w="901" w:type="dxa"/>
            <w:shd w:val="clear" w:color="auto" w:fill="auto"/>
            <w:noWrap/>
            <w:vAlign w:val="center"/>
            <w:hideMark/>
          </w:tcPr>
          <w:p w14:paraId="5D3A7B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5792</w:t>
            </w:r>
          </w:p>
        </w:tc>
        <w:tc>
          <w:tcPr>
            <w:tcW w:w="862" w:type="dxa"/>
            <w:shd w:val="clear" w:color="auto" w:fill="auto"/>
            <w:noWrap/>
            <w:vAlign w:val="center"/>
            <w:hideMark/>
          </w:tcPr>
          <w:p w14:paraId="27B067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58222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C6A00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w:t>
            </w:r>
          </w:p>
        </w:tc>
        <w:tc>
          <w:tcPr>
            <w:tcW w:w="1174" w:type="dxa"/>
            <w:shd w:val="clear" w:color="auto" w:fill="auto"/>
            <w:noWrap/>
            <w:vAlign w:val="center"/>
            <w:hideMark/>
          </w:tcPr>
          <w:p w14:paraId="69A68C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1.066</w:t>
            </w:r>
          </w:p>
        </w:tc>
        <w:tc>
          <w:tcPr>
            <w:tcW w:w="1134" w:type="dxa"/>
            <w:shd w:val="clear" w:color="auto" w:fill="auto"/>
            <w:noWrap/>
            <w:vAlign w:val="center"/>
            <w:hideMark/>
          </w:tcPr>
          <w:p w14:paraId="3573B7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19.80</w:t>
            </w:r>
          </w:p>
        </w:tc>
        <w:tc>
          <w:tcPr>
            <w:tcW w:w="1134" w:type="dxa"/>
            <w:shd w:val="clear" w:color="auto" w:fill="auto"/>
            <w:noWrap/>
            <w:vAlign w:val="center"/>
            <w:hideMark/>
          </w:tcPr>
          <w:p w14:paraId="334A60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21.10</w:t>
            </w:r>
          </w:p>
        </w:tc>
      </w:tr>
      <w:tr w:rsidR="009F2394" w:rsidRPr="008361E1" w14:paraId="64013026" w14:textId="77777777" w:rsidTr="00891926">
        <w:trPr>
          <w:trHeight w:val="300"/>
        </w:trPr>
        <w:tc>
          <w:tcPr>
            <w:tcW w:w="528" w:type="dxa"/>
            <w:shd w:val="clear" w:color="auto" w:fill="auto"/>
            <w:noWrap/>
            <w:vAlign w:val="center"/>
            <w:hideMark/>
          </w:tcPr>
          <w:p w14:paraId="0A5083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5</w:t>
            </w:r>
          </w:p>
        </w:tc>
        <w:tc>
          <w:tcPr>
            <w:tcW w:w="647" w:type="dxa"/>
            <w:shd w:val="clear" w:color="auto" w:fill="auto"/>
            <w:noWrap/>
            <w:vAlign w:val="center"/>
            <w:hideMark/>
          </w:tcPr>
          <w:p w14:paraId="4DDD4B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w:t>
            </w:r>
          </w:p>
        </w:tc>
        <w:tc>
          <w:tcPr>
            <w:tcW w:w="901" w:type="dxa"/>
            <w:shd w:val="clear" w:color="auto" w:fill="auto"/>
            <w:noWrap/>
            <w:vAlign w:val="center"/>
            <w:hideMark/>
          </w:tcPr>
          <w:p w14:paraId="3DA858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5795</w:t>
            </w:r>
          </w:p>
        </w:tc>
        <w:tc>
          <w:tcPr>
            <w:tcW w:w="901" w:type="dxa"/>
            <w:shd w:val="clear" w:color="auto" w:fill="auto"/>
            <w:noWrap/>
            <w:vAlign w:val="center"/>
            <w:hideMark/>
          </w:tcPr>
          <w:p w14:paraId="7E5D14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5800</w:t>
            </w:r>
          </w:p>
        </w:tc>
        <w:tc>
          <w:tcPr>
            <w:tcW w:w="862" w:type="dxa"/>
            <w:shd w:val="clear" w:color="auto" w:fill="auto"/>
            <w:noWrap/>
            <w:vAlign w:val="center"/>
            <w:hideMark/>
          </w:tcPr>
          <w:p w14:paraId="53F0B6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4A2B0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w:t>
            </w:r>
          </w:p>
        </w:tc>
        <w:tc>
          <w:tcPr>
            <w:tcW w:w="1020" w:type="dxa"/>
            <w:shd w:val="clear" w:color="auto" w:fill="auto"/>
            <w:noWrap/>
            <w:vAlign w:val="center"/>
            <w:hideMark/>
          </w:tcPr>
          <w:p w14:paraId="006244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DE81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1.000</w:t>
            </w:r>
          </w:p>
        </w:tc>
        <w:tc>
          <w:tcPr>
            <w:tcW w:w="1134" w:type="dxa"/>
            <w:shd w:val="clear" w:color="auto" w:fill="auto"/>
            <w:noWrap/>
            <w:vAlign w:val="center"/>
            <w:hideMark/>
          </w:tcPr>
          <w:p w14:paraId="771C43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12.50</w:t>
            </w:r>
          </w:p>
        </w:tc>
        <w:tc>
          <w:tcPr>
            <w:tcW w:w="1134" w:type="dxa"/>
            <w:shd w:val="clear" w:color="auto" w:fill="auto"/>
            <w:noWrap/>
            <w:vAlign w:val="center"/>
            <w:hideMark/>
          </w:tcPr>
          <w:p w14:paraId="12445F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12.50</w:t>
            </w:r>
          </w:p>
        </w:tc>
      </w:tr>
      <w:tr w:rsidR="009F2394" w:rsidRPr="008361E1" w14:paraId="70DE3DF7" w14:textId="77777777" w:rsidTr="00891926">
        <w:trPr>
          <w:trHeight w:val="300"/>
        </w:trPr>
        <w:tc>
          <w:tcPr>
            <w:tcW w:w="528" w:type="dxa"/>
            <w:shd w:val="clear" w:color="auto" w:fill="auto"/>
            <w:noWrap/>
            <w:vAlign w:val="center"/>
            <w:hideMark/>
          </w:tcPr>
          <w:p w14:paraId="1CA11B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BA863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w:t>
            </w:r>
          </w:p>
        </w:tc>
        <w:tc>
          <w:tcPr>
            <w:tcW w:w="901" w:type="dxa"/>
            <w:shd w:val="clear" w:color="auto" w:fill="auto"/>
            <w:noWrap/>
            <w:vAlign w:val="center"/>
            <w:hideMark/>
          </w:tcPr>
          <w:p w14:paraId="3603BD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5814</w:t>
            </w:r>
          </w:p>
        </w:tc>
        <w:tc>
          <w:tcPr>
            <w:tcW w:w="901" w:type="dxa"/>
            <w:shd w:val="clear" w:color="auto" w:fill="auto"/>
            <w:noWrap/>
            <w:vAlign w:val="center"/>
            <w:hideMark/>
          </w:tcPr>
          <w:p w14:paraId="489B34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5817</w:t>
            </w:r>
          </w:p>
        </w:tc>
        <w:tc>
          <w:tcPr>
            <w:tcW w:w="862" w:type="dxa"/>
            <w:shd w:val="clear" w:color="auto" w:fill="auto"/>
            <w:noWrap/>
            <w:vAlign w:val="center"/>
            <w:hideMark/>
          </w:tcPr>
          <w:p w14:paraId="052C6E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A9FF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58C64D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4A947F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0.677</w:t>
            </w:r>
          </w:p>
        </w:tc>
        <w:tc>
          <w:tcPr>
            <w:tcW w:w="1134" w:type="dxa"/>
            <w:shd w:val="clear" w:color="auto" w:fill="auto"/>
            <w:noWrap/>
            <w:vAlign w:val="center"/>
            <w:hideMark/>
          </w:tcPr>
          <w:p w14:paraId="3DFF45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21.50</w:t>
            </w:r>
          </w:p>
        </w:tc>
        <w:tc>
          <w:tcPr>
            <w:tcW w:w="1134" w:type="dxa"/>
            <w:shd w:val="clear" w:color="auto" w:fill="auto"/>
            <w:noWrap/>
            <w:vAlign w:val="center"/>
            <w:hideMark/>
          </w:tcPr>
          <w:p w14:paraId="050A22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14.55</w:t>
            </w:r>
          </w:p>
        </w:tc>
      </w:tr>
      <w:tr w:rsidR="009F2394" w:rsidRPr="008361E1" w14:paraId="08AEFE52" w14:textId="77777777" w:rsidTr="00891926">
        <w:trPr>
          <w:trHeight w:val="300"/>
        </w:trPr>
        <w:tc>
          <w:tcPr>
            <w:tcW w:w="528" w:type="dxa"/>
            <w:shd w:val="clear" w:color="auto" w:fill="auto"/>
            <w:noWrap/>
            <w:vAlign w:val="center"/>
            <w:hideMark/>
          </w:tcPr>
          <w:p w14:paraId="18FC2C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D491F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w:t>
            </w:r>
          </w:p>
        </w:tc>
        <w:tc>
          <w:tcPr>
            <w:tcW w:w="901" w:type="dxa"/>
            <w:shd w:val="clear" w:color="auto" w:fill="auto"/>
            <w:noWrap/>
            <w:vAlign w:val="center"/>
            <w:hideMark/>
          </w:tcPr>
          <w:p w14:paraId="193A7F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5820</w:t>
            </w:r>
          </w:p>
        </w:tc>
        <w:tc>
          <w:tcPr>
            <w:tcW w:w="901" w:type="dxa"/>
            <w:shd w:val="clear" w:color="auto" w:fill="auto"/>
            <w:noWrap/>
            <w:vAlign w:val="center"/>
            <w:hideMark/>
          </w:tcPr>
          <w:p w14:paraId="7446FD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5824</w:t>
            </w:r>
          </w:p>
        </w:tc>
        <w:tc>
          <w:tcPr>
            <w:tcW w:w="862" w:type="dxa"/>
            <w:shd w:val="clear" w:color="auto" w:fill="auto"/>
            <w:noWrap/>
            <w:vAlign w:val="center"/>
            <w:hideMark/>
          </w:tcPr>
          <w:p w14:paraId="627219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4ADE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w:t>
            </w:r>
          </w:p>
        </w:tc>
        <w:tc>
          <w:tcPr>
            <w:tcW w:w="1020" w:type="dxa"/>
            <w:shd w:val="clear" w:color="auto" w:fill="auto"/>
            <w:noWrap/>
            <w:vAlign w:val="center"/>
            <w:hideMark/>
          </w:tcPr>
          <w:p w14:paraId="2933DD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w:t>
            </w:r>
          </w:p>
        </w:tc>
        <w:tc>
          <w:tcPr>
            <w:tcW w:w="1174" w:type="dxa"/>
            <w:shd w:val="clear" w:color="auto" w:fill="auto"/>
            <w:noWrap/>
            <w:vAlign w:val="center"/>
            <w:hideMark/>
          </w:tcPr>
          <w:p w14:paraId="45D3AA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643FC4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16.81</w:t>
            </w:r>
          </w:p>
        </w:tc>
        <w:tc>
          <w:tcPr>
            <w:tcW w:w="1134" w:type="dxa"/>
            <w:shd w:val="clear" w:color="auto" w:fill="auto"/>
            <w:noWrap/>
            <w:vAlign w:val="center"/>
            <w:hideMark/>
          </w:tcPr>
          <w:p w14:paraId="7D60E1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16.37</w:t>
            </w:r>
          </w:p>
        </w:tc>
      </w:tr>
      <w:tr w:rsidR="009F2394" w:rsidRPr="008361E1" w14:paraId="795CEF50" w14:textId="77777777" w:rsidTr="00891926">
        <w:trPr>
          <w:trHeight w:val="300"/>
        </w:trPr>
        <w:tc>
          <w:tcPr>
            <w:tcW w:w="528" w:type="dxa"/>
            <w:shd w:val="clear" w:color="auto" w:fill="auto"/>
            <w:noWrap/>
            <w:vAlign w:val="center"/>
            <w:hideMark/>
          </w:tcPr>
          <w:p w14:paraId="3C5F32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2BF5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w:t>
            </w:r>
          </w:p>
        </w:tc>
        <w:tc>
          <w:tcPr>
            <w:tcW w:w="901" w:type="dxa"/>
            <w:shd w:val="clear" w:color="auto" w:fill="auto"/>
            <w:noWrap/>
            <w:vAlign w:val="center"/>
            <w:hideMark/>
          </w:tcPr>
          <w:p w14:paraId="508291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5844</w:t>
            </w:r>
          </w:p>
        </w:tc>
        <w:tc>
          <w:tcPr>
            <w:tcW w:w="901" w:type="dxa"/>
            <w:shd w:val="clear" w:color="auto" w:fill="auto"/>
            <w:noWrap/>
            <w:vAlign w:val="center"/>
            <w:hideMark/>
          </w:tcPr>
          <w:p w14:paraId="3C0DBF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5849</w:t>
            </w:r>
          </w:p>
        </w:tc>
        <w:tc>
          <w:tcPr>
            <w:tcW w:w="862" w:type="dxa"/>
            <w:shd w:val="clear" w:color="auto" w:fill="auto"/>
            <w:noWrap/>
            <w:vAlign w:val="center"/>
            <w:hideMark/>
          </w:tcPr>
          <w:p w14:paraId="767180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B49AB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5446B8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0FD2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0.939</w:t>
            </w:r>
          </w:p>
        </w:tc>
        <w:tc>
          <w:tcPr>
            <w:tcW w:w="1134" w:type="dxa"/>
            <w:shd w:val="clear" w:color="auto" w:fill="auto"/>
            <w:noWrap/>
            <w:vAlign w:val="center"/>
            <w:hideMark/>
          </w:tcPr>
          <w:p w14:paraId="5213AA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11.74</w:t>
            </w:r>
          </w:p>
        </w:tc>
        <w:tc>
          <w:tcPr>
            <w:tcW w:w="1134" w:type="dxa"/>
            <w:shd w:val="clear" w:color="auto" w:fill="auto"/>
            <w:noWrap/>
            <w:vAlign w:val="center"/>
            <w:hideMark/>
          </w:tcPr>
          <w:p w14:paraId="5779DE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11.03</w:t>
            </w:r>
          </w:p>
        </w:tc>
      </w:tr>
      <w:tr w:rsidR="009F2394" w:rsidRPr="008361E1" w14:paraId="537F150D" w14:textId="77777777" w:rsidTr="00891926">
        <w:trPr>
          <w:trHeight w:val="300"/>
        </w:trPr>
        <w:tc>
          <w:tcPr>
            <w:tcW w:w="528" w:type="dxa"/>
            <w:shd w:val="clear" w:color="auto" w:fill="auto"/>
            <w:noWrap/>
            <w:vAlign w:val="center"/>
            <w:hideMark/>
          </w:tcPr>
          <w:p w14:paraId="7D55D3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0A20C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43D059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5965</w:t>
            </w:r>
          </w:p>
        </w:tc>
        <w:tc>
          <w:tcPr>
            <w:tcW w:w="901" w:type="dxa"/>
            <w:shd w:val="clear" w:color="auto" w:fill="auto"/>
            <w:noWrap/>
            <w:vAlign w:val="center"/>
            <w:hideMark/>
          </w:tcPr>
          <w:p w14:paraId="2B027F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5968</w:t>
            </w:r>
          </w:p>
        </w:tc>
        <w:tc>
          <w:tcPr>
            <w:tcW w:w="862" w:type="dxa"/>
            <w:shd w:val="clear" w:color="auto" w:fill="auto"/>
            <w:noWrap/>
            <w:vAlign w:val="center"/>
            <w:hideMark/>
          </w:tcPr>
          <w:p w14:paraId="19E670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785B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w:t>
            </w:r>
          </w:p>
        </w:tc>
        <w:tc>
          <w:tcPr>
            <w:tcW w:w="1020" w:type="dxa"/>
            <w:shd w:val="clear" w:color="auto" w:fill="auto"/>
            <w:noWrap/>
            <w:vAlign w:val="center"/>
            <w:hideMark/>
          </w:tcPr>
          <w:p w14:paraId="7C57BF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w:t>
            </w:r>
          </w:p>
        </w:tc>
        <w:tc>
          <w:tcPr>
            <w:tcW w:w="1174" w:type="dxa"/>
            <w:shd w:val="clear" w:color="auto" w:fill="auto"/>
            <w:noWrap/>
            <w:vAlign w:val="center"/>
            <w:hideMark/>
          </w:tcPr>
          <w:p w14:paraId="4D6BFA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1.007</w:t>
            </w:r>
          </w:p>
        </w:tc>
        <w:tc>
          <w:tcPr>
            <w:tcW w:w="1134" w:type="dxa"/>
            <w:shd w:val="clear" w:color="auto" w:fill="auto"/>
            <w:noWrap/>
            <w:vAlign w:val="center"/>
            <w:hideMark/>
          </w:tcPr>
          <w:p w14:paraId="427C0B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7.44</w:t>
            </w:r>
          </w:p>
        </w:tc>
        <w:tc>
          <w:tcPr>
            <w:tcW w:w="1134" w:type="dxa"/>
            <w:shd w:val="clear" w:color="auto" w:fill="auto"/>
            <w:noWrap/>
            <w:vAlign w:val="center"/>
            <w:hideMark/>
          </w:tcPr>
          <w:p w14:paraId="2BD2DD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7.49</w:t>
            </w:r>
          </w:p>
        </w:tc>
      </w:tr>
      <w:tr w:rsidR="009F2394" w:rsidRPr="008361E1" w14:paraId="728E2748" w14:textId="77777777" w:rsidTr="00891926">
        <w:trPr>
          <w:trHeight w:val="300"/>
        </w:trPr>
        <w:tc>
          <w:tcPr>
            <w:tcW w:w="528" w:type="dxa"/>
            <w:shd w:val="clear" w:color="auto" w:fill="auto"/>
            <w:noWrap/>
            <w:vAlign w:val="center"/>
            <w:hideMark/>
          </w:tcPr>
          <w:p w14:paraId="4D5779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FCACB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901" w:type="dxa"/>
            <w:shd w:val="clear" w:color="auto" w:fill="auto"/>
            <w:noWrap/>
            <w:vAlign w:val="center"/>
            <w:hideMark/>
          </w:tcPr>
          <w:p w14:paraId="11E22C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6074</w:t>
            </w:r>
          </w:p>
        </w:tc>
        <w:tc>
          <w:tcPr>
            <w:tcW w:w="901" w:type="dxa"/>
            <w:shd w:val="clear" w:color="auto" w:fill="auto"/>
            <w:noWrap/>
            <w:vAlign w:val="center"/>
            <w:hideMark/>
          </w:tcPr>
          <w:p w14:paraId="2CC6CE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6078</w:t>
            </w:r>
          </w:p>
        </w:tc>
        <w:tc>
          <w:tcPr>
            <w:tcW w:w="862" w:type="dxa"/>
            <w:shd w:val="clear" w:color="auto" w:fill="auto"/>
            <w:noWrap/>
            <w:vAlign w:val="center"/>
            <w:hideMark/>
          </w:tcPr>
          <w:p w14:paraId="61EA68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020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7D9892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w:t>
            </w:r>
          </w:p>
        </w:tc>
        <w:tc>
          <w:tcPr>
            <w:tcW w:w="1174" w:type="dxa"/>
            <w:shd w:val="clear" w:color="auto" w:fill="auto"/>
            <w:noWrap/>
            <w:vAlign w:val="center"/>
            <w:hideMark/>
          </w:tcPr>
          <w:p w14:paraId="6149F3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1.061</w:t>
            </w:r>
          </w:p>
        </w:tc>
        <w:tc>
          <w:tcPr>
            <w:tcW w:w="1134" w:type="dxa"/>
            <w:shd w:val="clear" w:color="auto" w:fill="auto"/>
            <w:noWrap/>
            <w:vAlign w:val="center"/>
            <w:hideMark/>
          </w:tcPr>
          <w:p w14:paraId="6D1342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54.21</w:t>
            </w:r>
          </w:p>
        </w:tc>
        <w:tc>
          <w:tcPr>
            <w:tcW w:w="1134" w:type="dxa"/>
            <w:shd w:val="clear" w:color="auto" w:fill="auto"/>
            <w:noWrap/>
            <w:vAlign w:val="center"/>
            <w:hideMark/>
          </w:tcPr>
          <w:p w14:paraId="16F93C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57.52</w:t>
            </w:r>
          </w:p>
        </w:tc>
      </w:tr>
      <w:tr w:rsidR="009F2394" w:rsidRPr="008361E1" w14:paraId="7E9730EE" w14:textId="77777777" w:rsidTr="00891926">
        <w:trPr>
          <w:trHeight w:val="300"/>
        </w:trPr>
        <w:tc>
          <w:tcPr>
            <w:tcW w:w="528" w:type="dxa"/>
            <w:shd w:val="clear" w:color="auto" w:fill="auto"/>
            <w:noWrap/>
            <w:vAlign w:val="center"/>
            <w:hideMark/>
          </w:tcPr>
          <w:p w14:paraId="5285F1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8A43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w:t>
            </w:r>
          </w:p>
        </w:tc>
        <w:tc>
          <w:tcPr>
            <w:tcW w:w="901" w:type="dxa"/>
            <w:shd w:val="clear" w:color="auto" w:fill="auto"/>
            <w:noWrap/>
            <w:vAlign w:val="center"/>
            <w:hideMark/>
          </w:tcPr>
          <w:p w14:paraId="0E3CF1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6081</w:t>
            </w:r>
          </w:p>
        </w:tc>
        <w:tc>
          <w:tcPr>
            <w:tcW w:w="901" w:type="dxa"/>
            <w:shd w:val="clear" w:color="auto" w:fill="auto"/>
            <w:noWrap/>
            <w:vAlign w:val="center"/>
            <w:hideMark/>
          </w:tcPr>
          <w:p w14:paraId="530F1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6088</w:t>
            </w:r>
          </w:p>
        </w:tc>
        <w:tc>
          <w:tcPr>
            <w:tcW w:w="862" w:type="dxa"/>
            <w:shd w:val="clear" w:color="auto" w:fill="auto"/>
            <w:noWrap/>
            <w:vAlign w:val="center"/>
            <w:hideMark/>
          </w:tcPr>
          <w:p w14:paraId="063B6C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0BA53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77281C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w:t>
            </w:r>
          </w:p>
        </w:tc>
        <w:tc>
          <w:tcPr>
            <w:tcW w:w="1174" w:type="dxa"/>
            <w:shd w:val="clear" w:color="auto" w:fill="auto"/>
            <w:noWrap/>
            <w:vAlign w:val="center"/>
            <w:hideMark/>
          </w:tcPr>
          <w:p w14:paraId="58D114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1.083</w:t>
            </w:r>
          </w:p>
        </w:tc>
        <w:tc>
          <w:tcPr>
            <w:tcW w:w="1134" w:type="dxa"/>
            <w:shd w:val="clear" w:color="auto" w:fill="auto"/>
            <w:noWrap/>
            <w:vAlign w:val="center"/>
            <w:hideMark/>
          </w:tcPr>
          <w:p w14:paraId="67FBFF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53.47</w:t>
            </w:r>
          </w:p>
        </w:tc>
        <w:tc>
          <w:tcPr>
            <w:tcW w:w="1134" w:type="dxa"/>
            <w:shd w:val="clear" w:color="auto" w:fill="auto"/>
            <w:noWrap/>
            <w:vAlign w:val="center"/>
            <w:hideMark/>
          </w:tcPr>
          <w:p w14:paraId="498E99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57.93</w:t>
            </w:r>
          </w:p>
        </w:tc>
      </w:tr>
      <w:tr w:rsidR="009F2394" w:rsidRPr="008361E1" w14:paraId="3F824D27" w14:textId="77777777" w:rsidTr="00891926">
        <w:trPr>
          <w:trHeight w:val="300"/>
        </w:trPr>
        <w:tc>
          <w:tcPr>
            <w:tcW w:w="528" w:type="dxa"/>
            <w:shd w:val="clear" w:color="auto" w:fill="auto"/>
            <w:noWrap/>
            <w:vAlign w:val="center"/>
            <w:hideMark/>
          </w:tcPr>
          <w:p w14:paraId="093D15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77426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w:t>
            </w:r>
          </w:p>
        </w:tc>
        <w:tc>
          <w:tcPr>
            <w:tcW w:w="901" w:type="dxa"/>
            <w:shd w:val="clear" w:color="auto" w:fill="auto"/>
            <w:noWrap/>
            <w:vAlign w:val="center"/>
            <w:hideMark/>
          </w:tcPr>
          <w:p w14:paraId="0DE647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6175</w:t>
            </w:r>
          </w:p>
        </w:tc>
        <w:tc>
          <w:tcPr>
            <w:tcW w:w="901" w:type="dxa"/>
            <w:shd w:val="clear" w:color="auto" w:fill="auto"/>
            <w:noWrap/>
            <w:vAlign w:val="center"/>
            <w:hideMark/>
          </w:tcPr>
          <w:p w14:paraId="565893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6180</w:t>
            </w:r>
          </w:p>
        </w:tc>
        <w:tc>
          <w:tcPr>
            <w:tcW w:w="862" w:type="dxa"/>
            <w:shd w:val="clear" w:color="auto" w:fill="auto"/>
            <w:noWrap/>
            <w:vAlign w:val="center"/>
            <w:hideMark/>
          </w:tcPr>
          <w:p w14:paraId="1F191B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14AF9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545878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41.3</w:t>
            </w:r>
          </w:p>
        </w:tc>
        <w:tc>
          <w:tcPr>
            <w:tcW w:w="1174" w:type="dxa"/>
            <w:shd w:val="clear" w:color="auto" w:fill="auto"/>
            <w:noWrap/>
            <w:vAlign w:val="center"/>
            <w:hideMark/>
          </w:tcPr>
          <w:p w14:paraId="611391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0.835</w:t>
            </w:r>
          </w:p>
        </w:tc>
        <w:tc>
          <w:tcPr>
            <w:tcW w:w="1134" w:type="dxa"/>
            <w:shd w:val="clear" w:color="auto" w:fill="auto"/>
            <w:noWrap/>
            <w:vAlign w:val="center"/>
            <w:hideMark/>
          </w:tcPr>
          <w:p w14:paraId="46C1D4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67.83</w:t>
            </w:r>
          </w:p>
        </w:tc>
        <w:tc>
          <w:tcPr>
            <w:tcW w:w="1134" w:type="dxa"/>
            <w:shd w:val="clear" w:color="auto" w:fill="auto"/>
            <w:noWrap/>
            <w:vAlign w:val="center"/>
            <w:hideMark/>
          </w:tcPr>
          <w:p w14:paraId="1510C5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56.64</w:t>
            </w:r>
          </w:p>
        </w:tc>
      </w:tr>
      <w:tr w:rsidR="009F2394" w:rsidRPr="008361E1" w14:paraId="61915C54" w14:textId="77777777" w:rsidTr="00891926">
        <w:trPr>
          <w:trHeight w:val="300"/>
        </w:trPr>
        <w:tc>
          <w:tcPr>
            <w:tcW w:w="528" w:type="dxa"/>
            <w:shd w:val="clear" w:color="auto" w:fill="auto"/>
            <w:noWrap/>
            <w:vAlign w:val="center"/>
            <w:hideMark/>
          </w:tcPr>
          <w:p w14:paraId="04D6A3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9518A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w:t>
            </w:r>
          </w:p>
        </w:tc>
        <w:tc>
          <w:tcPr>
            <w:tcW w:w="901" w:type="dxa"/>
            <w:shd w:val="clear" w:color="auto" w:fill="auto"/>
            <w:noWrap/>
            <w:vAlign w:val="center"/>
            <w:hideMark/>
          </w:tcPr>
          <w:p w14:paraId="082AC2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6208</w:t>
            </w:r>
          </w:p>
        </w:tc>
        <w:tc>
          <w:tcPr>
            <w:tcW w:w="901" w:type="dxa"/>
            <w:shd w:val="clear" w:color="auto" w:fill="auto"/>
            <w:noWrap/>
            <w:vAlign w:val="center"/>
            <w:hideMark/>
          </w:tcPr>
          <w:p w14:paraId="6B676E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6213</w:t>
            </w:r>
          </w:p>
        </w:tc>
        <w:tc>
          <w:tcPr>
            <w:tcW w:w="862" w:type="dxa"/>
            <w:shd w:val="clear" w:color="auto" w:fill="auto"/>
            <w:noWrap/>
            <w:vAlign w:val="center"/>
            <w:hideMark/>
          </w:tcPr>
          <w:p w14:paraId="7A1147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E421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58.0</w:t>
            </w:r>
          </w:p>
        </w:tc>
        <w:tc>
          <w:tcPr>
            <w:tcW w:w="1020" w:type="dxa"/>
            <w:shd w:val="clear" w:color="auto" w:fill="auto"/>
            <w:noWrap/>
            <w:vAlign w:val="center"/>
            <w:hideMark/>
          </w:tcPr>
          <w:p w14:paraId="61D6AC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39.6</w:t>
            </w:r>
          </w:p>
        </w:tc>
        <w:tc>
          <w:tcPr>
            <w:tcW w:w="1174" w:type="dxa"/>
            <w:shd w:val="clear" w:color="auto" w:fill="auto"/>
            <w:noWrap/>
            <w:vAlign w:val="center"/>
            <w:hideMark/>
          </w:tcPr>
          <w:p w14:paraId="039AE9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690AC2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67.74</w:t>
            </w:r>
          </w:p>
        </w:tc>
        <w:tc>
          <w:tcPr>
            <w:tcW w:w="1134" w:type="dxa"/>
            <w:shd w:val="clear" w:color="auto" w:fill="auto"/>
            <w:noWrap/>
            <w:vAlign w:val="center"/>
            <w:hideMark/>
          </w:tcPr>
          <w:p w14:paraId="5CD7E5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69.09</w:t>
            </w:r>
          </w:p>
        </w:tc>
      </w:tr>
      <w:tr w:rsidR="009F2394" w:rsidRPr="008361E1" w14:paraId="23694FFD" w14:textId="77777777" w:rsidTr="00891926">
        <w:trPr>
          <w:trHeight w:val="300"/>
        </w:trPr>
        <w:tc>
          <w:tcPr>
            <w:tcW w:w="528" w:type="dxa"/>
            <w:shd w:val="clear" w:color="auto" w:fill="auto"/>
            <w:noWrap/>
            <w:vAlign w:val="center"/>
            <w:hideMark/>
          </w:tcPr>
          <w:p w14:paraId="208FF2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D5B1A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w:t>
            </w:r>
          </w:p>
        </w:tc>
        <w:tc>
          <w:tcPr>
            <w:tcW w:w="901" w:type="dxa"/>
            <w:shd w:val="clear" w:color="auto" w:fill="auto"/>
            <w:noWrap/>
            <w:vAlign w:val="center"/>
            <w:hideMark/>
          </w:tcPr>
          <w:p w14:paraId="3B0D98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6248</w:t>
            </w:r>
          </w:p>
        </w:tc>
        <w:tc>
          <w:tcPr>
            <w:tcW w:w="901" w:type="dxa"/>
            <w:shd w:val="clear" w:color="auto" w:fill="auto"/>
            <w:noWrap/>
            <w:vAlign w:val="center"/>
            <w:hideMark/>
          </w:tcPr>
          <w:p w14:paraId="13ADAD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6252</w:t>
            </w:r>
          </w:p>
        </w:tc>
        <w:tc>
          <w:tcPr>
            <w:tcW w:w="862" w:type="dxa"/>
            <w:shd w:val="clear" w:color="auto" w:fill="auto"/>
            <w:noWrap/>
            <w:vAlign w:val="center"/>
            <w:hideMark/>
          </w:tcPr>
          <w:p w14:paraId="08E9AE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7DB68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39.6</w:t>
            </w:r>
          </w:p>
        </w:tc>
        <w:tc>
          <w:tcPr>
            <w:tcW w:w="1020" w:type="dxa"/>
            <w:shd w:val="clear" w:color="auto" w:fill="auto"/>
            <w:noWrap/>
            <w:vAlign w:val="center"/>
            <w:hideMark/>
          </w:tcPr>
          <w:p w14:paraId="07436B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22.3</w:t>
            </w:r>
          </w:p>
        </w:tc>
        <w:tc>
          <w:tcPr>
            <w:tcW w:w="1174" w:type="dxa"/>
            <w:shd w:val="clear" w:color="auto" w:fill="auto"/>
            <w:noWrap/>
            <w:vAlign w:val="center"/>
            <w:hideMark/>
          </w:tcPr>
          <w:p w14:paraId="406CF4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1.199</w:t>
            </w:r>
          </w:p>
        </w:tc>
        <w:tc>
          <w:tcPr>
            <w:tcW w:w="1134" w:type="dxa"/>
            <w:shd w:val="clear" w:color="auto" w:fill="auto"/>
            <w:noWrap/>
            <w:vAlign w:val="center"/>
            <w:hideMark/>
          </w:tcPr>
          <w:p w14:paraId="2EDABB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34.40</w:t>
            </w:r>
          </w:p>
        </w:tc>
        <w:tc>
          <w:tcPr>
            <w:tcW w:w="1134" w:type="dxa"/>
            <w:shd w:val="clear" w:color="auto" w:fill="auto"/>
            <w:noWrap/>
            <w:vAlign w:val="center"/>
            <w:hideMark/>
          </w:tcPr>
          <w:p w14:paraId="185C2E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41.23</w:t>
            </w:r>
          </w:p>
        </w:tc>
      </w:tr>
      <w:tr w:rsidR="009F2394" w:rsidRPr="008361E1" w14:paraId="377ED3E0" w14:textId="77777777" w:rsidTr="00891926">
        <w:trPr>
          <w:trHeight w:val="300"/>
        </w:trPr>
        <w:tc>
          <w:tcPr>
            <w:tcW w:w="528" w:type="dxa"/>
            <w:shd w:val="clear" w:color="auto" w:fill="auto"/>
            <w:noWrap/>
            <w:vAlign w:val="center"/>
            <w:hideMark/>
          </w:tcPr>
          <w:p w14:paraId="1A2E54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E7570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w:t>
            </w:r>
          </w:p>
        </w:tc>
        <w:tc>
          <w:tcPr>
            <w:tcW w:w="901" w:type="dxa"/>
            <w:shd w:val="clear" w:color="auto" w:fill="auto"/>
            <w:noWrap/>
            <w:vAlign w:val="center"/>
            <w:hideMark/>
          </w:tcPr>
          <w:p w14:paraId="7A5BBF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6320</w:t>
            </w:r>
          </w:p>
        </w:tc>
        <w:tc>
          <w:tcPr>
            <w:tcW w:w="901" w:type="dxa"/>
            <w:shd w:val="clear" w:color="auto" w:fill="auto"/>
            <w:noWrap/>
            <w:vAlign w:val="center"/>
            <w:hideMark/>
          </w:tcPr>
          <w:p w14:paraId="2CC551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6330</w:t>
            </w:r>
          </w:p>
        </w:tc>
        <w:tc>
          <w:tcPr>
            <w:tcW w:w="862" w:type="dxa"/>
            <w:shd w:val="clear" w:color="auto" w:fill="auto"/>
            <w:noWrap/>
            <w:vAlign w:val="center"/>
            <w:hideMark/>
          </w:tcPr>
          <w:p w14:paraId="28CF6F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90386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26.7</w:t>
            </w:r>
          </w:p>
        </w:tc>
        <w:tc>
          <w:tcPr>
            <w:tcW w:w="1020" w:type="dxa"/>
            <w:shd w:val="clear" w:color="auto" w:fill="auto"/>
            <w:noWrap/>
            <w:vAlign w:val="center"/>
            <w:hideMark/>
          </w:tcPr>
          <w:p w14:paraId="575E94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285A7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0.741</w:t>
            </w:r>
          </w:p>
        </w:tc>
        <w:tc>
          <w:tcPr>
            <w:tcW w:w="1134" w:type="dxa"/>
            <w:shd w:val="clear" w:color="auto" w:fill="auto"/>
            <w:noWrap/>
            <w:vAlign w:val="center"/>
            <w:hideMark/>
          </w:tcPr>
          <w:p w14:paraId="3C7D05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37.06</w:t>
            </w:r>
          </w:p>
        </w:tc>
        <w:tc>
          <w:tcPr>
            <w:tcW w:w="1134" w:type="dxa"/>
            <w:shd w:val="clear" w:color="auto" w:fill="auto"/>
            <w:noWrap/>
            <w:vAlign w:val="center"/>
            <w:hideMark/>
          </w:tcPr>
          <w:p w14:paraId="233EB3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27.46</w:t>
            </w:r>
          </w:p>
        </w:tc>
      </w:tr>
      <w:tr w:rsidR="009F2394" w:rsidRPr="008361E1" w14:paraId="2D87CC82" w14:textId="77777777" w:rsidTr="00891926">
        <w:trPr>
          <w:trHeight w:val="300"/>
        </w:trPr>
        <w:tc>
          <w:tcPr>
            <w:tcW w:w="528" w:type="dxa"/>
            <w:shd w:val="clear" w:color="auto" w:fill="auto"/>
            <w:noWrap/>
            <w:vAlign w:val="center"/>
            <w:hideMark/>
          </w:tcPr>
          <w:p w14:paraId="179319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50EC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901" w:type="dxa"/>
            <w:shd w:val="clear" w:color="auto" w:fill="auto"/>
            <w:noWrap/>
            <w:vAlign w:val="center"/>
            <w:hideMark/>
          </w:tcPr>
          <w:p w14:paraId="18913C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6872</w:t>
            </w:r>
          </w:p>
        </w:tc>
        <w:tc>
          <w:tcPr>
            <w:tcW w:w="901" w:type="dxa"/>
            <w:shd w:val="clear" w:color="auto" w:fill="auto"/>
            <w:noWrap/>
            <w:vAlign w:val="center"/>
            <w:hideMark/>
          </w:tcPr>
          <w:p w14:paraId="16B833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6876</w:t>
            </w:r>
          </w:p>
        </w:tc>
        <w:tc>
          <w:tcPr>
            <w:tcW w:w="862" w:type="dxa"/>
            <w:shd w:val="clear" w:color="auto" w:fill="auto"/>
            <w:noWrap/>
            <w:vAlign w:val="center"/>
            <w:hideMark/>
          </w:tcPr>
          <w:p w14:paraId="338F52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C57D7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105.2</w:t>
            </w:r>
          </w:p>
        </w:tc>
        <w:tc>
          <w:tcPr>
            <w:tcW w:w="1020" w:type="dxa"/>
            <w:shd w:val="clear" w:color="auto" w:fill="auto"/>
            <w:noWrap/>
            <w:vAlign w:val="center"/>
            <w:hideMark/>
          </w:tcPr>
          <w:p w14:paraId="70F7CD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90.4</w:t>
            </w:r>
          </w:p>
        </w:tc>
        <w:tc>
          <w:tcPr>
            <w:tcW w:w="1174" w:type="dxa"/>
            <w:shd w:val="clear" w:color="auto" w:fill="auto"/>
            <w:noWrap/>
            <w:vAlign w:val="center"/>
            <w:hideMark/>
          </w:tcPr>
          <w:p w14:paraId="6D90F5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6D1E6D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108.66</w:t>
            </w:r>
          </w:p>
        </w:tc>
        <w:tc>
          <w:tcPr>
            <w:tcW w:w="1134" w:type="dxa"/>
            <w:shd w:val="clear" w:color="auto" w:fill="auto"/>
            <w:noWrap/>
            <w:vAlign w:val="center"/>
            <w:hideMark/>
          </w:tcPr>
          <w:p w14:paraId="4368FB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111.67</w:t>
            </w:r>
          </w:p>
        </w:tc>
      </w:tr>
      <w:tr w:rsidR="009F2394" w:rsidRPr="008361E1" w14:paraId="3D0E7F3E" w14:textId="77777777" w:rsidTr="00891926">
        <w:trPr>
          <w:trHeight w:val="300"/>
        </w:trPr>
        <w:tc>
          <w:tcPr>
            <w:tcW w:w="528" w:type="dxa"/>
            <w:shd w:val="clear" w:color="auto" w:fill="auto"/>
            <w:noWrap/>
            <w:vAlign w:val="center"/>
            <w:hideMark/>
          </w:tcPr>
          <w:p w14:paraId="4DBD61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54326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w:t>
            </w:r>
          </w:p>
        </w:tc>
        <w:tc>
          <w:tcPr>
            <w:tcW w:w="901" w:type="dxa"/>
            <w:shd w:val="clear" w:color="auto" w:fill="auto"/>
            <w:noWrap/>
            <w:vAlign w:val="center"/>
            <w:hideMark/>
          </w:tcPr>
          <w:p w14:paraId="2C24C5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6898</w:t>
            </w:r>
          </w:p>
        </w:tc>
        <w:tc>
          <w:tcPr>
            <w:tcW w:w="901" w:type="dxa"/>
            <w:shd w:val="clear" w:color="auto" w:fill="auto"/>
            <w:noWrap/>
            <w:vAlign w:val="center"/>
            <w:hideMark/>
          </w:tcPr>
          <w:p w14:paraId="19B9FD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6901</w:t>
            </w:r>
          </w:p>
        </w:tc>
        <w:tc>
          <w:tcPr>
            <w:tcW w:w="862" w:type="dxa"/>
            <w:shd w:val="clear" w:color="auto" w:fill="auto"/>
            <w:noWrap/>
            <w:vAlign w:val="center"/>
            <w:hideMark/>
          </w:tcPr>
          <w:p w14:paraId="0F4842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23E72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102.2</w:t>
            </w:r>
          </w:p>
        </w:tc>
        <w:tc>
          <w:tcPr>
            <w:tcW w:w="1020" w:type="dxa"/>
            <w:shd w:val="clear" w:color="auto" w:fill="auto"/>
            <w:noWrap/>
            <w:vAlign w:val="center"/>
            <w:hideMark/>
          </w:tcPr>
          <w:p w14:paraId="10C202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91.6</w:t>
            </w:r>
          </w:p>
        </w:tc>
        <w:tc>
          <w:tcPr>
            <w:tcW w:w="1174" w:type="dxa"/>
            <w:shd w:val="clear" w:color="auto" w:fill="auto"/>
            <w:noWrap/>
            <w:vAlign w:val="center"/>
            <w:hideMark/>
          </w:tcPr>
          <w:p w14:paraId="7DD3D2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423305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80.77</w:t>
            </w:r>
          </w:p>
        </w:tc>
        <w:tc>
          <w:tcPr>
            <w:tcW w:w="1134" w:type="dxa"/>
            <w:shd w:val="clear" w:color="auto" w:fill="auto"/>
            <w:noWrap/>
            <w:vAlign w:val="center"/>
            <w:hideMark/>
          </w:tcPr>
          <w:p w14:paraId="3A5A80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78.89</w:t>
            </w:r>
          </w:p>
        </w:tc>
      </w:tr>
      <w:tr w:rsidR="009F2394" w:rsidRPr="008361E1" w14:paraId="3DBFCD52" w14:textId="77777777" w:rsidTr="00891926">
        <w:trPr>
          <w:trHeight w:val="300"/>
        </w:trPr>
        <w:tc>
          <w:tcPr>
            <w:tcW w:w="528" w:type="dxa"/>
            <w:shd w:val="clear" w:color="auto" w:fill="auto"/>
            <w:noWrap/>
            <w:vAlign w:val="center"/>
            <w:hideMark/>
          </w:tcPr>
          <w:p w14:paraId="703449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0E1C9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w:t>
            </w:r>
          </w:p>
        </w:tc>
        <w:tc>
          <w:tcPr>
            <w:tcW w:w="901" w:type="dxa"/>
            <w:shd w:val="clear" w:color="auto" w:fill="auto"/>
            <w:noWrap/>
            <w:vAlign w:val="center"/>
            <w:hideMark/>
          </w:tcPr>
          <w:p w14:paraId="110057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6930</w:t>
            </w:r>
          </w:p>
        </w:tc>
        <w:tc>
          <w:tcPr>
            <w:tcW w:w="901" w:type="dxa"/>
            <w:shd w:val="clear" w:color="auto" w:fill="auto"/>
            <w:noWrap/>
            <w:vAlign w:val="center"/>
            <w:hideMark/>
          </w:tcPr>
          <w:p w14:paraId="55292C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6932</w:t>
            </w:r>
          </w:p>
        </w:tc>
        <w:tc>
          <w:tcPr>
            <w:tcW w:w="862" w:type="dxa"/>
            <w:shd w:val="clear" w:color="auto" w:fill="auto"/>
            <w:noWrap/>
            <w:vAlign w:val="center"/>
            <w:hideMark/>
          </w:tcPr>
          <w:p w14:paraId="27AB7E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792A12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94.6</w:t>
            </w:r>
          </w:p>
        </w:tc>
        <w:tc>
          <w:tcPr>
            <w:tcW w:w="1020" w:type="dxa"/>
            <w:shd w:val="clear" w:color="auto" w:fill="auto"/>
            <w:noWrap/>
            <w:vAlign w:val="center"/>
            <w:hideMark/>
          </w:tcPr>
          <w:p w14:paraId="5E0313B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87.2</w:t>
            </w:r>
          </w:p>
        </w:tc>
        <w:tc>
          <w:tcPr>
            <w:tcW w:w="1174" w:type="dxa"/>
            <w:shd w:val="clear" w:color="auto" w:fill="auto"/>
            <w:noWrap/>
            <w:vAlign w:val="center"/>
            <w:hideMark/>
          </w:tcPr>
          <w:p w14:paraId="371897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4575BD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50.50</w:t>
            </w:r>
          </w:p>
        </w:tc>
        <w:tc>
          <w:tcPr>
            <w:tcW w:w="1134" w:type="dxa"/>
            <w:shd w:val="clear" w:color="auto" w:fill="auto"/>
            <w:noWrap/>
            <w:vAlign w:val="center"/>
            <w:hideMark/>
          </w:tcPr>
          <w:p w14:paraId="50ED61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52.46</w:t>
            </w:r>
          </w:p>
        </w:tc>
      </w:tr>
      <w:tr w:rsidR="009F2394" w:rsidRPr="008361E1" w14:paraId="45CEFD87" w14:textId="77777777" w:rsidTr="00891926">
        <w:trPr>
          <w:trHeight w:val="300"/>
        </w:trPr>
        <w:tc>
          <w:tcPr>
            <w:tcW w:w="528" w:type="dxa"/>
            <w:shd w:val="clear" w:color="auto" w:fill="auto"/>
            <w:noWrap/>
            <w:vAlign w:val="center"/>
            <w:hideMark/>
          </w:tcPr>
          <w:p w14:paraId="02348F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56435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w:t>
            </w:r>
          </w:p>
        </w:tc>
        <w:tc>
          <w:tcPr>
            <w:tcW w:w="901" w:type="dxa"/>
            <w:shd w:val="clear" w:color="auto" w:fill="auto"/>
            <w:noWrap/>
            <w:vAlign w:val="center"/>
            <w:hideMark/>
          </w:tcPr>
          <w:p w14:paraId="6062EF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6953</w:t>
            </w:r>
          </w:p>
        </w:tc>
        <w:tc>
          <w:tcPr>
            <w:tcW w:w="901" w:type="dxa"/>
            <w:shd w:val="clear" w:color="auto" w:fill="auto"/>
            <w:noWrap/>
            <w:vAlign w:val="center"/>
            <w:hideMark/>
          </w:tcPr>
          <w:p w14:paraId="4E9CC5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6957</w:t>
            </w:r>
          </w:p>
        </w:tc>
        <w:tc>
          <w:tcPr>
            <w:tcW w:w="862" w:type="dxa"/>
            <w:shd w:val="clear" w:color="auto" w:fill="auto"/>
            <w:noWrap/>
            <w:vAlign w:val="center"/>
            <w:hideMark/>
          </w:tcPr>
          <w:p w14:paraId="6F47FF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F23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87.2</w:t>
            </w:r>
          </w:p>
        </w:tc>
        <w:tc>
          <w:tcPr>
            <w:tcW w:w="1020" w:type="dxa"/>
            <w:shd w:val="clear" w:color="auto" w:fill="auto"/>
            <w:noWrap/>
            <w:vAlign w:val="center"/>
            <w:hideMark/>
          </w:tcPr>
          <w:p w14:paraId="37CB36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72.3</w:t>
            </w:r>
          </w:p>
        </w:tc>
        <w:tc>
          <w:tcPr>
            <w:tcW w:w="1174" w:type="dxa"/>
            <w:shd w:val="clear" w:color="auto" w:fill="auto"/>
            <w:noWrap/>
            <w:vAlign w:val="center"/>
            <w:hideMark/>
          </w:tcPr>
          <w:p w14:paraId="09F645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1.031</w:t>
            </w:r>
          </w:p>
        </w:tc>
        <w:tc>
          <w:tcPr>
            <w:tcW w:w="1134" w:type="dxa"/>
            <w:shd w:val="clear" w:color="auto" w:fill="auto"/>
            <w:noWrap/>
            <w:vAlign w:val="center"/>
            <w:hideMark/>
          </w:tcPr>
          <w:p w14:paraId="47D930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88.60</w:t>
            </w:r>
          </w:p>
        </w:tc>
        <w:tc>
          <w:tcPr>
            <w:tcW w:w="1134" w:type="dxa"/>
            <w:shd w:val="clear" w:color="auto" w:fill="auto"/>
            <w:noWrap/>
            <w:vAlign w:val="center"/>
            <w:hideMark/>
          </w:tcPr>
          <w:p w14:paraId="721C61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91.36</w:t>
            </w:r>
          </w:p>
        </w:tc>
      </w:tr>
      <w:tr w:rsidR="009F2394" w:rsidRPr="008361E1" w14:paraId="1AF0ACFD" w14:textId="77777777" w:rsidTr="00891926">
        <w:trPr>
          <w:trHeight w:val="300"/>
        </w:trPr>
        <w:tc>
          <w:tcPr>
            <w:tcW w:w="528" w:type="dxa"/>
            <w:shd w:val="clear" w:color="auto" w:fill="auto"/>
            <w:noWrap/>
            <w:vAlign w:val="center"/>
            <w:hideMark/>
          </w:tcPr>
          <w:p w14:paraId="30E103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34D4F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07E459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6977</w:t>
            </w:r>
          </w:p>
        </w:tc>
        <w:tc>
          <w:tcPr>
            <w:tcW w:w="901" w:type="dxa"/>
            <w:shd w:val="clear" w:color="auto" w:fill="auto"/>
            <w:noWrap/>
            <w:vAlign w:val="center"/>
            <w:hideMark/>
          </w:tcPr>
          <w:p w14:paraId="5E3FF0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6981</w:t>
            </w:r>
          </w:p>
        </w:tc>
        <w:tc>
          <w:tcPr>
            <w:tcW w:w="862" w:type="dxa"/>
            <w:shd w:val="clear" w:color="auto" w:fill="auto"/>
            <w:noWrap/>
            <w:vAlign w:val="center"/>
            <w:hideMark/>
          </w:tcPr>
          <w:p w14:paraId="55E7C3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7444E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84.8</w:t>
            </w:r>
          </w:p>
        </w:tc>
        <w:tc>
          <w:tcPr>
            <w:tcW w:w="1020" w:type="dxa"/>
            <w:shd w:val="clear" w:color="auto" w:fill="auto"/>
            <w:noWrap/>
            <w:vAlign w:val="center"/>
            <w:hideMark/>
          </w:tcPr>
          <w:p w14:paraId="527CFE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c>
          <w:tcPr>
            <w:tcW w:w="1174" w:type="dxa"/>
            <w:shd w:val="clear" w:color="auto" w:fill="auto"/>
            <w:noWrap/>
            <w:vAlign w:val="center"/>
            <w:hideMark/>
          </w:tcPr>
          <w:p w14:paraId="2045BB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2E2D8C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88.11</w:t>
            </w:r>
          </w:p>
        </w:tc>
        <w:tc>
          <w:tcPr>
            <w:tcW w:w="1134" w:type="dxa"/>
            <w:shd w:val="clear" w:color="auto" w:fill="auto"/>
            <w:noWrap/>
            <w:vAlign w:val="center"/>
            <w:hideMark/>
          </w:tcPr>
          <w:p w14:paraId="247797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67.49</w:t>
            </w:r>
          </w:p>
        </w:tc>
      </w:tr>
      <w:tr w:rsidR="009F2394" w:rsidRPr="008361E1" w14:paraId="22855603" w14:textId="77777777" w:rsidTr="00891926">
        <w:trPr>
          <w:trHeight w:val="300"/>
        </w:trPr>
        <w:tc>
          <w:tcPr>
            <w:tcW w:w="528" w:type="dxa"/>
            <w:shd w:val="clear" w:color="auto" w:fill="auto"/>
            <w:noWrap/>
            <w:vAlign w:val="center"/>
            <w:hideMark/>
          </w:tcPr>
          <w:p w14:paraId="1E292C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C9CBB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w:t>
            </w:r>
          </w:p>
        </w:tc>
        <w:tc>
          <w:tcPr>
            <w:tcW w:w="901" w:type="dxa"/>
            <w:shd w:val="clear" w:color="auto" w:fill="auto"/>
            <w:noWrap/>
            <w:vAlign w:val="center"/>
            <w:hideMark/>
          </w:tcPr>
          <w:p w14:paraId="13D80C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6999</w:t>
            </w:r>
          </w:p>
        </w:tc>
        <w:tc>
          <w:tcPr>
            <w:tcW w:w="901" w:type="dxa"/>
            <w:shd w:val="clear" w:color="auto" w:fill="auto"/>
            <w:noWrap/>
            <w:vAlign w:val="center"/>
            <w:hideMark/>
          </w:tcPr>
          <w:p w14:paraId="626CF6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7005</w:t>
            </w:r>
          </w:p>
        </w:tc>
        <w:tc>
          <w:tcPr>
            <w:tcW w:w="862" w:type="dxa"/>
            <w:shd w:val="clear" w:color="auto" w:fill="auto"/>
            <w:noWrap/>
            <w:vAlign w:val="center"/>
            <w:hideMark/>
          </w:tcPr>
          <w:p w14:paraId="092F64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A33CE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87.8</w:t>
            </w:r>
          </w:p>
        </w:tc>
        <w:tc>
          <w:tcPr>
            <w:tcW w:w="1020" w:type="dxa"/>
            <w:shd w:val="clear" w:color="auto" w:fill="auto"/>
            <w:noWrap/>
            <w:vAlign w:val="center"/>
            <w:hideMark/>
          </w:tcPr>
          <w:p w14:paraId="30915A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w:t>
            </w:r>
          </w:p>
        </w:tc>
        <w:tc>
          <w:tcPr>
            <w:tcW w:w="1174" w:type="dxa"/>
            <w:shd w:val="clear" w:color="auto" w:fill="auto"/>
            <w:noWrap/>
            <w:vAlign w:val="center"/>
            <w:hideMark/>
          </w:tcPr>
          <w:p w14:paraId="53420E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0.871</w:t>
            </w:r>
          </w:p>
        </w:tc>
        <w:tc>
          <w:tcPr>
            <w:tcW w:w="1134" w:type="dxa"/>
            <w:shd w:val="clear" w:color="auto" w:fill="auto"/>
            <w:noWrap/>
            <w:vAlign w:val="center"/>
            <w:hideMark/>
          </w:tcPr>
          <w:p w14:paraId="28432A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130.61</w:t>
            </w:r>
          </w:p>
        </w:tc>
        <w:tc>
          <w:tcPr>
            <w:tcW w:w="1134" w:type="dxa"/>
            <w:shd w:val="clear" w:color="auto" w:fill="auto"/>
            <w:noWrap/>
            <w:vAlign w:val="center"/>
            <w:hideMark/>
          </w:tcPr>
          <w:p w14:paraId="33B42F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113.79</w:t>
            </w:r>
          </w:p>
        </w:tc>
      </w:tr>
      <w:tr w:rsidR="009F2394" w:rsidRPr="008361E1" w14:paraId="27C2E127" w14:textId="77777777" w:rsidTr="00891926">
        <w:trPr>
          <w:trHeight w:val="300"/>
        </w:trPr>
        <w:tc>
          <w:tcPr>
            <w:tcW w:w="528" w:type="dxa"/>
            <w:shd w:val="clear" w:color="auto" w:fill="auto"/>
            <w:noWrap/>
            <w:vAlign w:val="center"/>
            <w:hideMark/>
          </w:tcPr>
          <w:p w14:paraId="704167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82EDB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w:t>
            </w:r>
          </w:p>
        </w:tc>
        <w:tc>
          <w:tcPr>
            <w:tcW w:w="901" w:type="dxa"/>
            <w:shd w:val="clear" w:color="auto" w:fill="auto"/>
            <w:noWrap/>
            <w:vAlign w:val="center"/>
            <w:hideMark/>
          </w:tcPr>
          <w:p w14:paraId="589B1B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7069</w:t>
            </w:r>
          </w:p>
        </w:tc>
        <w:tc>
          <w:tcPr>
            <w:tcW w:w="901" w:type="dxa"/>
            <w:shd w:val="clear" w:color="auto" w:fill="auto"/>
            <w:noWrap/>
            <w:vAlign w:val="center"/>
            <w:hideMark/>
          </w:tcPr>
          <w:p w14:paraId="517AC2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7074</w:t>
            </w:r>
          </w:p>
        </w:tc>
        <w:tc>
          <w:tcPr>
            <w:tcW w:w="862" w:type="dxa"/>
            <w:shd w:val="clear" w:color="auto" w:fill="auto"/>
            <w:noWrap/>
            <w:vAlign w:val="center"/>
            <w:hideMark/>
          </w:tcPr>
          <w:p w14:paraId="6D7C3A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1E19F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7C05F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50.2</w:t>
            </w:r>
          </w:p>
        </w:tc>
        <w:tc>
          <w:tcPr>
            <w:tcW w:w="1174" w:type="dxa"/>
            <w:shd w:val="clear" w:color="auto" w:fill="auto"/>
            <w:noWrap/>
            <w:vAlign w:val="center"/>
            <w:hideMark/>
          </w:tcPr>
          <w:p w14:paraId="0A15B7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7E1BC3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82.77</w:t>
            </w:r>
          </w:p>
        </w:tc>
        <w:tc>
          <w:tcPr>
            <w:tcW w:w="1134" w:type="dxa"/>
            <w:shd w:val="clear" w:color="auto" w:fill="auto"/>
            <w:noWrap/>
            <w:vAlign w:val="center"/>
            <w:hideMark/>
          </w:tcPr>
          <w:p w14:paraId="0A34D4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86.04</w:t>
            </w:r>
          </w:p>
        </w:tc>
      </w:tr>
      <w:tr w:rsidR="009F2394" w:rsidRPr="008361E1" w14:paraId="004CB3ED" w14:textId="77777777" w:rsidTr="00891926">
        <w:trPr>
          <w:trHeight w:val="300"/>
        </w:trPr>
        <w:tc>
          <w:tcPr>
            <w:tcW w:w="528" w:type="dxa"/>
            <w:shd w:val="clear" w:color="auto" w:fill="auto"/>
            <w:noWrap/>
            <w:vAlign w:val="center"/>
            <w:hideMark/>
          </w:tcPr>
          <w:p w14:paraId="7A445C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BAEB0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143</w:t>
            </w:r>
          </w:p>
        </w:tc>
        <w:tc>
          <w:tcPr>
            <w:tcW w:w="901" w:type="dxa"/>
            <w:shd w:val="clear" w:color="auto" w:fill="auto"/>
            <w:noWrap/>
            <w:vAlign w:val="center"/>
            <w:hideMark/>
          </w:tcPr>
          <w:p w14:paraId="67B87F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7114</w:t>
            </w:r>
          </w:p>
        </w:tc>
        <w:tc>
          <w:tcPr>
            <w:tcW w:w="901" w:type="dxa"/>
            <w:shd w:val="clear" w:color="auto" w:fill="auto"/>
            <w:noWrap/>
            <w:vAlign w:val="center"/>
            <w:hideMark/>
          </w:tcPr>
          <w:p w14:paraId="2C0E55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7117</w:t>
            </w:r>
          </w:p>
        </w:tc>
        <w:tc>
          <w:tcPr>
            <w:tcW w:w="862" w:type="dxa"/>
            <w:shd w:val="clear" w:color="auto" w:fill="auto"/>
            <w:noWrap/>
            <w:vAlign w:val="center"/>
            <w:hideMark/>
          </w:tcPr>
          <w:p w14:paraId="3CF867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09F85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83.5</w:t>
            </w:r>
          </w:p>
        </w:tc>
        <w:tc>
          <w:tcPr>
            <w:tcW w:w="1020" w:type="dxa"/>
            <w:shd w:val="clear" w:color="auto" w:fill="auto"/>
            <w:noWrap/>
            <w:vAlign w:val="center"/>
            <w:hideMark/>
          </w:tcPr>
          <w:p w14:paraId="22D571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71.3</w:t>
            </w:r>
          </w:p>
        </w:tc>
        <w:tc>
          <w:tcPr>
            <w:tcW w:w="1174" w:type="dxa"/>
            <w:shd w:val="clear" w:color="auto" w:fill="auto"/>
            <w:noWrap/>
            <w:vAlign w:val="center"/>
            <w:hideMark/>
          </w:tcPr>
          <w:p w14:paraId="71735F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1.128</w:t>
            </w:r>
          </w:p>
        </w:tc>
        <w:tc>
          <w:tcPr>
            <w:tcW w:w="1134" w:type="dxa"/>
            <w:shd w:val="clear" w:color="auto" w:fill="auto"/>
            <w:noWrap/>
            <w:vAlign w:val="center"/>
            <w:hideMark/>
          </w:tcPr>
          <w:p w14:paraId="7210AF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64.49</w:t>
            </w:r>
          </w:p>
        </w:tc>
        <w:tc>
          <w:tcPr>
            <w:tcW w:w="1134" w:type="dxa"/>
            <w:shd w:val="clear" w:color="auto" w:fill="auto"/>
            <w:noWrap/>
            <w:vAlign w:val="center"/>
            <w:hideMark/>
          </w:tcPr>
          <w:p w14:paraId="052BE7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72.72</w:t>
            </w:r>
          </w:p>
        </w:tc>
      </w:tr>
      <w:tr w:rsidR="009F2394" w:rsidRPr="008361E1" w14:paraId="4F6E3FDA" w14:textId="77777777" w:rsidTr="00891926">
        <w:trPr>
          <w:trHeight w:val="300"/>
        </w:trPr>
        <w:tc>
          <w:tcPr>
            <w:tcW w:w="528" w:type="dxa"/>
            <w:shd w:val="clear" w:color="auto" w:fill="auto"/>
            <w:noWrap/>
            <w:vAlign w:val="center"/>
            <w:hideMark/>
          </w:tcPr>
          <w:p w14:paraId="199F2D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A9E1C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w:t>
            </w:r>
          </w:p>
        </w:tc>
        <w:tc>
          <w:tcPr>
            <w:tcW w:w="901" w:type="dxa"/>
            <w:shd w:val="clear" w:color="auto" w:fill="auto"/>
            <w:noWrap/>
            <w:vAlign w:val="center"/>
            <w:hideMark/>
          </w:tcPr>
          <w:p w14:paraId="6EBF8A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7177</w:t>
            </w:r>
          </w:p>
        </w:tc>
        <w:tc>
          <w:tcPr>
            <w:tcW w:w="901" w:type="dxa"/>
            <w:shd w:val="clear" w:color="auto" w:fill="auto"/>
            <w:noWrap/>
            <w:vAlign w:val="center"/>
            <w:hideMark/>
          </w:tcPr>
          <w:p w14:paraId="4538BD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7182</w:t>
            </w:r>
          </w:p>
        </w:tc>
        <w:tc>
          <w:tcPr>
            <w:tcW w:w="862" w:type="dxa"/>
            <w:shd w:val="clear" w:color="auto" w:fill="auto"/>
            <w:noWrap/>
            <w:vAlign w:val="center"/>
            <w:hideMark/>
          </w:tcPr>
          <w:p w14:paraId="2CC0B2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799A8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71.3</w:t>
            </w:r>
          </w:p>
        </w:tc>
        <w:tc>
          <w:tcPr>
            <w:tcW w:w="1020" w:type="dxa"/>
            <w:shd w:val="clear" w:color="auto" w:fill="auto"/>
            <w:noWrap/>
            <w:vAlign w:val="center"/>
            <w:hideMark/>
          </w:tcPr>
          <w:p w14:paraId="5CD806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53.5</w:t>
            </w:r>
          </w:p>
        </w:tc>
        <w:tc>
          <w:tcPr>
            <w:tcW w:w="1174" w:type="dxa"/>
            <w:shd w:val="clear" w:color="auto" w:fill="auto"/>
            <w:noWrap/>
            <w:vAlign w:val="center"/>
            <w:hideMark/>
          </w:tcPr>
          <w:p w14:paraId="6681FE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0.991</w:t>
            </w:r>
          </w:p>
        </w:tc>
        <w:tc>
          <w:tcPr>
            <w:tcW w:w="1134" w:type="dxa"/>
            <w:shd w:val="clear" w:color="auto" w:fill="auto"/>
            <w:noWrap/>
            <w:vAlign w:val="center"/>
            <w:hideMark/>
          </w:tcPr>
          <w:p w14:paraId="241571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86.64</w:t>
            </w:r>
          </w:p>
        </w:tc>
        <w:tc>
          <w:tcPr>
            <w:tcW w:w="1134" w:type="dxa"/>
            <w:shd w:val="clear" w:color="auto" w:fill="auto"/>
            <w:noWrap/>
            <w:vAlign w:val="center"/>
            <w:hideMark/>
          </w:tcPr>
          <w:p w14:paraId="65BE45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85.81</w:t>
            </w:r>
          </w:p>
        </w:tc>
      </w:tr>
      <w:tr w:rsidR="009F2394" w:rsidRPr="008361E1" w14:paraId="62844278" w14:textId="77777777" w:rsidTr="00891926">
        <w:trPr>
          <w:trHeight w:val="300"/>
        </w:trPr>
        <w:tc>
          <w:tcPr>
            <w:tcW w:w="528" w:type="dxa"/>
            <w:shd w:val="clear" w:color="auto" w:fill="auto"/>
            <w:noWrap/>
            <w:vAlign w:val="center"/>
            <w:hideMark/>
          </w:tcPr>
          <w:p w14:paraId="539471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0D7E2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w:t>
            </w:r>
          </w:p>
        </w:tc>
        <w:tc>
          <w:tcPr>
            <w:tcW w:w="901" w:type="dxa"/>
            <w:shd w:val="clear" w:color="auto" w:fill="auto"/>
            <w:noWrap/>
            <w:vAlign w:val="center"/>
            <w:hideMark/>
          </w:tcPr>
          <w:p w14:paraId="7514D2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7201</w:t>
            </w:r>
          </w:p>
        </w:tc>
        <w:tc>
          <w:tcPr>
            <w:tcW w:w="901" w:type="dxa"/>
            <w:shd w:val="clear" w:color="auto" w:fill="auto"/>
            <w:noWrap/>
            <w:vAlign w:val="center"/>
            <w:hideMark/>
          </w:tcPr>
          <w:p w14:paraId="3AED65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7205</w:t>
            </w:r>
          </w:p>
        </w:tc>
        <w:tc>
          <w:tcPr>
            <w:tcW w:w="862" w:type="dxa"/>
            <w:shd w:val="clear" w:color="auto" w:fill="auto"/>
            <w:noWrap/>
            <w:vAlign w:val="center"/>
            <w:hideMark/>
          </w:tcPr>
          <w:p w14:paraId="406497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E2101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80.0</w:t>
            </w:r>
          </w:p>
        </w:tc>
        <w:tc>
          <w:tcPr>
            <w:tcW w:w="1020" w:type="dxa"/>
            <w:shd w:val="clear" w:color="auto" w:fill="auto"/>
            <w:noWrap/>
            <w:vAlign w:val="center"/>
            <w:hideMark/>
          </w:tcPr>
          <w:p w14:paraId="034148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66.0</w:t>
            </w:r>
          </w:p>
        </w:tc>
        <w:tc>
          <w:tcPr>
            <w:tcW w:w="1174" w:type="dxa"/>
            <w:shd w:val="clear" w:color="auto" w:fill="auto"/>
            <w:noWrap/>
            <w:vAlign w:val="center"/>
            <w:hideMark/>
          </w:tcPr>
          <w:p w14:paraId="7A7632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23801E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81.14</w:t>
            </w:r>
          </w:p>
        </w:tc>
        <w:tc>
          <w:tcPr>
            <w:tcW w:w="1134" w:type="dxa"/>
            <w:shd w:val="clear" w:color="auto" w:fill="auto"/>
            <w:noWrap/>
            <w:vAlign w:val="center"/>
            <w:hideMark/>
          </w:tcPr>
          <w:p w14:paraId="052E76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78.99</w:t>
            </w:r>
          </w:p>
        </w:tc>
      </w:tr>
      <w:tr w:rsidR="009F2394" w:rsidRPr="008361E1" w14:paraId="4508BD86" w14:textId="77777777" w:rsidTr="00891926">
        <w:trPr>
          <w:trHeight w:val="300"/>
        </w:trPr>
        <w:tc>
          <w:tcPr>
            <w:tcW w:w="528" w:type="dxa"/>
            <w:shd w:val="clear" w:color="auto" w:fill="auto"/>
            <w:noWrap/>
            <w:vAlign w:val="center"/>
            <w:hideMark/>
          </w:tcPr>
          <w:p w14:paraId="06F6E4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89A03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146</w:t>
            </w:r>
          </w:p>
        </w:tc>
        <w:tc>
          <w:tcPr>
            <w:tcW w:w="901" w:type="dxa"/>
            <w:shd w:val="clear" w:color="auto" w:fill="auto"/>
            <w:noWrap/>
            <w:vAlign w:val="center"/>
            <w:hideMark/>
          </w:tcPr>
          <w:p w14:paraId="577D87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7346</w:t>
            </w:r>
          </w:p>
        </w:tc>
        <w:tc>
          <w:tcPr>
            <w:tcW w:w="901" w:type="dxa"/>
            <w:shd w:val="clear" w:color="auto" w:fill="auto"/>
            <w:noWrap/>
            <w:vAlign w:val="center"/>
            <w:hideMark/>
          </w:tcPr>
          <w:p w14:paraId="05D178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7349</w:t>
            </w:r>
          </w:p>
        </w:tc>
        <w:tc>
          <w:tcPr>
            <w:tcW w:w="862" w:type="dxa"/>
            <w:shd w:val="clear" w:color="auto" w:fill="auto"/>
            <w:noWrap/>
            <w:vAlign w:val="center"/>
            <w:hideMark/>
          </w:tcPr>
          <w:p w14:paraId="501183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AE1A4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66.0</w:t>
            </w:r>
          </w:p>
        </w:tc>
        <w:tc>
          <w:tcPr>
            <w:tcW w:w="1020" w:type="dxa"/>
            <w:shd w:val="clear" w:color="auto" w:fill="auto"/>
            <w:noWrap/>
            <w:vAlign w:val="center"/>
            <w:hideMark/>
          </w:tcPr>
          <w:p w14:paraId="4D81A4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56.7</w:t>
            </w:r>
          </w:p>
        </w:tc>
        <w:tc>
          <w:tcPr>
            <w:tcW w:w="1174" w:type="dxa"/>
            <w:shd w:val="clear" w:color="auto" w:fill="auto"/>
            <w:noWrap/>
            <w:vAlign w:val="center"/>
            <w:hideMark/>
          </w:tcPr>
          <w:p w14:paraId="0198E1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0.859</w:t>
            </w:r>
          </w:p>
        </w:tc>
        <w:tc>
          <w:tcPr>
            <w:tcW w:w="1134" w:type="dxa"/>
            <w:shd w:val="clear" w:color="auto" w:fill="auto"/>
            <w:noWrap/>
            <w:vAlign w:val="center"/>
            <w:hideMark/>
          </w:tcPr>
          <w:p w14:paraId="6107A1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51.14</w:t>
            </w:r>
          </w:p>
        </w:tc>
        <w:tc>
          <w:tcPr>
            <w:tcW w:w="1134" w:type="dxa"/>
            <w:shd w:val="clear" w:color="auto" w:fill="auto"/>
            <w:noWrap/>
            <w:vAlign w:val="center"/>
            <w:hideMark/>
          </w:tcPr>
          <w:p w14:paraId="7CC8F9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43.94</w:t>
            </w:r>
          </w:p>
        </w:tc>
      </w:tr>
      <w:tr w:rsidR="009F2394" w:rsidRPr="008361E1" w14:paraId="2760720F" w14:textId="77777777" w:rsidTr="00891926">
        <w:trPr>
          <w:trHeight w:val="300"/>
        </w:trPr>
        <w:tc>
          <w:tcPr>
            <w:tcW w:w="528" w:type="dxa"/>
            <w:shd w:val="clear" w:color="auto" w:fill="auto"/>
            <w:noWrap/>
            <w:vAlign w:val="center"/>
            <w:hideMark/>
          </w:tcPr>
          <w:p w14:paraId="7B5B93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32FA2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901" w:type="dxa"/>
            <w:shd w:val="clear" w:color="auto" w:fill="auto"/>
            <w:noWrap/>
            <w:vAlign w:val="center"/>
            <w:hideMark/>
          </w:tcPr>
          <w:p w14:paraId="556F8B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7381</w:t>
            </w:r>
          </w:p>
        </w:tc>
        <w:tc>
          <w:tcPr>
            <w:tcW w:w="901" w:type="dxa"/>
            <w:shd w:val="clear" w:color="auto" w:fill="auto"/>
            <w:noWrap/>
            <w:vAlign w:val="center"/>
            <w:hideMark/>
          </w:tcPr>
          <w:p w14:paraId="334A4D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7388</w:t>
            </w:r>
          </w:p>
        </w:tc>
        <w:tc>
          <w:tcPr>
            <w:tcW w:w="862" w:type="dxa"/>
            <w:shd w:val="clear" w:color="auto" w:fill="auto"/>
            <w:noWrap/>
            <w:vAlign w:val="center"/>
            <w:hideMark/>
          </w:tcPr>
          <w:p w14:paraId="448F53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7F5D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83.9</w:t>
            </w:r>
          </w:p>
        </w:tc>
        <w:tc>
          <w:tcPr>
            <w:tcW w:w="1020" w:type="dxa"/>
            <w:shd w:val="clear" w:color="auto" w:fill="auto"/>
            <w:noWrap/>
            <w:vAlign w:val="center"/>
            <w:hideMark/>
          </w:tcPr>
          <w:p w14:paraId="362286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42.5</w:t>
            </w:r>
          </w:p>
        </w:tc>
        <w:tc>
          <w:tcPr>
            <w:tcW w:w="1174" w:type="dxa"/>
            <w:shd w:val="clear" w:color="auto" w:fill="auto"/>
            <w:noWrap/>
            <w:vAlign w:val="center"/>
            <w:hideMark/>
          </w:tcPr>
          <w:p w14:paraId="659886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1.642</w:t>
            </w:r>
          </w:p>
        </w:tc>
        <w:tc>
          <w:tcPr>
            <w:tcW w:w="1134" w:type="dxa"/>
            <w:shd w:val="clear" w:color="auto" w:fill="auto"/>
            <w:noWrap/>
            <w:vAlign w:val="center"/>
            <w:hideMark/>
          </w:tcPr>
          <w:p w14:paraId="2773C8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122.89</w:t>
            </w:r>
          </w:p>
        </w:tc>
        <w:tc>
          <w:tcPr>
            <w:tcW w:w="1134" w:type="dxa"/>
            <w:shd w:val="clear" w:color="auto" w:fill="auto"/>
            <w:noWrap/>
            <w:vAlign w:val="center"/>
            <w:hideMark/>
          </w:tcPr>
          <w:p w14:paraId="1FF224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201.73</w:t>
            </w:r>
          </w:p>
        </w:tc>
      </w:tr>
      <w:tr w:rsidR="009F2394" w:rsidRPr="008361E1" w14:paraId="7C90EF0F" w14:textId="77777777" w:rsidTr="00891926">
        <w:trPr>
          <w:trHeight w:val="300"/>
        </w:trPr>
        <w:tc>
          <w:tcPr>
            <w:tcW w:w="528" w:type="dxa"/>
            <w:shd w:val="clear" w:color="auto" w:fill="auto"/>
            <w:noWrap/>
            <w:vAlign w:val="center"/>
            <w:hideMark/>
          </w:tcPr>
          <w:p w14:paraId="3A0477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85BD4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148</w:t>
            </w:r>
          </w:p>
        </w:tc>
        <w:tc>
          <w:tcPr>
            <w:tcW w:w="901" w:type="dxa"/>
            <w:shd w:val="clear" w:color="auto" w:fill="auto"/>
            <w:noWrap/>
            <w:vAlign w:val="center"/>
            <w:hideMark/>
          </w:tcPr>
          <w:p w14:paraId="55F441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7442</w:t>
            </w:r>
          </w:p>
        </w:tc>
        <w:tc>
          <w:tcPr>
            <w:tcW w:w="901" w:type="dxa"/>
            <w:shd w:val="clear" w:color="auto" w:fill="auto"/>
            <w:noWrap/>
            <w:vAlign w:val="center"/>
            <w:hideMark/>
          </w:tcPr>
          <w:p w14:paraId="1688DB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7455</w:t>
            </w:r>
          </w:p>
        </w:tc>
        <w:tc>
          <w:tcPr>
            <w:tcW w:w="862" w:type="dxa"/>
            <w:shd w:val="clear" w:color="auto" w:fill="auto"/>
            <w:noWrap/>
            <w:vAlign w:val="center"/>
            <w:hideMark/>
          </w:tcPr>
          <w:p w14:paraId="1B4DFA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198981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c>
          <w:tcPr>
            <w:tcW w:w="1020" w:type="dxa"/>
            <w:shd w:val="clear" w:color="auto" w:fill="auto"/>
            <w:noWrap/>
            <w:vAlign w:val="center"/>
            <w:hideMark/>
          </w:tcPr>
          <w:p w14:paraId="4B4061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7FE75A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1.056</w:t>
            </w:r>
          </w:p>
        </w:tc>
        <w:tc>
          <w:tcPr>
            <w:tcW w:w="1134" w:type="dxa"/>
            <w:shd w:val="clear" w:color="auto" w:fill="auto"/>
            <w:noWrap/>
            <w:vAlign w:val="center"/>
            <w:hideMark/>
          </w:tcPr>
          <w:p w14:paraId="69985A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177.40</w:t>
            </w:r>
          </w:p>
        </w:tc>
        <w:tc>
          <w:tcPr>
            <w:tcW w:w="1134" w:type="dxa"/>
            <w:shd w:val="clear" w:color="auto" w:fill="auto"/>
            <w:noWrap/>
            <w:vAlign w:val="center"/>
            <w:hideMark/>
          </w:tcPr>
          <w:p w14:paraId="14DCFA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187.36</w:t>
            </w:r>
          </w:p>
        </w:tc>
      </w:tr>
      <w:tr w:rsidR="009F2394" w:rsidRPr="008361E1" w14:paraId="7E36C71A" w14:textId="77777777" w:rsidTr="00891926">
        <w:trPr>
          <w:trHeight w:val="300"/>
        </w:trPr>
        <w:tc>
          <w:tcPr>
            <w:tcW w:w="528" w:type="dxa"/>
            <w:shd w:val="clear" w:color="auto" w:fill="auto"/>
            <w:noWrap/>
            <w:vAlign w:val="center"/>
            <w:hideMark/>
          </w:tcPr>
          <w:p w14:paraId="5F301F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436CC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w:t>
            </w:r>
          </w:p>
        </w:tc>
        <w:tc>
          <w:tcPr>
            <w:tcW w:w="901" w:type="dxa"/>
            <w:shd w:val="clear" w:color="auto" w:fill="auto"/>
            <w:noWrap/>
            <w:vAlign w:val="center"/>
            <w:hideMark/>
          </w:tcPr>
          <w:p w14:paraId="55438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7490</w:t>
            </w:r>
          </w:p>
        </w:tc>
        <w:tc>
          <w:tcPr>
            <w:tcW w:w="901" w:type="dxa"/>
            <w:shd w:val="clear" w:color="auto" w:fill="auto"/>
            <w:noWrap/>
            <w:vAlign w:val="center"/>
            <w:hideMark/>
          </w:tcPr>
          <w:p w14:paraId="19E15D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7496</w:t>
            </w:r>
          </w:p>
        </w:tc>
        <w:tc>
          <w:tcPr>
            <w:tcW w:w="862" w:type="dxa"/>
            <w:shd w:val="clear" w:color="auto" w:fill="auto"/>
            <w:noWrap/>
            <w:vAlign w:val="center"/>
            <w:hideMark/>
          </w:tcPr>
          <w:p w14:paraId="75D1BD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A67A8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45C6E8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AC30C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1.130</w:t>
            </w:r>
          </w:p>
        </w:tc>
        <w:tc>
          <w:tcPr>
            <w:tcW w:w="1134" w:type="dxa"/>
            <w:shd w:val="clear" w:color="auto" w:fill="auto"/>
            <w:noWrap/>
            <w:vAlign w:val="center"/>
            <w:hideMark/>
          </w:tcPr>
          <w:p w14:paraId="27D2E3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20.34</w:t>
            </w:r>
          </w:p>
        </w:tc>
        <w:tc>
          <w:tcPr>
            <w:tcW w:w="1134" w:type="dxa"/>
            <w:shd w:val="clear" w:color="auto" w:fill="auto"/>
            <w:noWrap/>
            <w:vAlign w:val="center"/>
            <w:hideMark/>
          </w:tcPr>
          <w:p w14:paraId="606E30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22.99</w:t>
            </w:r>
          </w:p>
        </w:tc>
      </w:tr>
      <w:tr w:rsidR="009F2394" w:rsidRPr="008361E1" w14:paraId="5270FE30" w14:textId="77777777" w:rsidTr="00891926">
        <w:trPr>
          <w:trHeight w:val="300"/>
        </w:trPr>
        <w:tc>
          <w:tcPr>
            <w:tcW w:w="528" w:type="dxa"/>
            <w:shd w:val="clear" w:color="auto" w:fill="auto"/>
            <w:noWrap/>
            <w:vAlign w:val="center"/>
            <w:hideMark/>
          </w:tcPr>
          <w:p w14:paraId="168122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2339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901" w:type="dxa"/>
            <w:shd w:val="clear" w:color="auto" w:fill="auto"/>
            <w:noWrap/>
            <w:vAlign w:val="center"/>
            <w:hideMark/>
          </w:tcPr>
          <w:p w14:paraId="296F11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7518</w:t>
            </w:r>
          </w:p>
        </w:tc>
        <w:tc>
          <w:tcPr>
            <w:tcW w:w="901" w:type="dxa"/>
            <w:shd w:val="clear" w:color="auto" w:fill="auto"/>
            <w:noWrap/>
            <w:vAlign w:val="center"/>
            <w:hideMark/>
          </w:tcPr>
          <w:p w14:paraId="24F3A3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7522</w:t>
            </w:r>
          </w:p>
        </w:tc>
        <w:tc>
          <w:tcPr>
            <w:tcW w:w="862" w:type="dxa"/>
            <w:shd w:val="clear" w:color="auto" w:fill="auto"/>
            <w:noWrap/>
            <w:vAlign w:val="center"/>
            <w:hideMark/>
          </w:tcPr>
          <w:p w14:paraId="31D714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317B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3C4A6F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w:t>
            </w:r>
          </w:p>
        </w:tc>
        <w:tc>
          <w:tcPr>
            <w:tcW w:w="1174" w:type="dxa"/>
            <w:shd w:val="clear" w:color="auto" w:fill="auto"/>
            <w:noWrap/>
            <w:vAlign w:val="center"/>
            <w:hideMark/>
          </w:tcPr>
          <w:p w14:paraId="0E9E8A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732374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20.19</w:t>
            </w:r>
          </w:p>
        </w:tc>
        <w:tc>
          <w:tcPr>
            <w:tcW w:w="1134" w:type="dxa"/>
            <w:shd w:val="clear" w:color="auto" w:fill="auto"/>
            <w:noWrap/>
            <w:vAlign w:val="center"/>
            <w:hideMark/>
          </w:tcPr>
          <w:p w14:paraId="324314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13.15</w:t>
            </w:r>
          </w:p>
        </w:tc>
      </w:tr>
      <w:tr w:rsidR="009F2394" w:rsidRPr="008361E1" w14:paraId="3BEFBC1E" w14:textId="77777777" w:rsidTr="00891926">
        <w:trPr>
          <w:trHeight w:val="300"/>
        </w:trPr>
        <w:tc>
          <w:tcPr>
            <w:tcW w:w="528" w:type="dxa"/>
            <w:shd w:val="clear" w:color="auto" w:fill="auto"/>
            <w:noWrap/>
            <w:vAlign w:val="center"/>
            <w:hideMark/>
          </w:tcPr>
          <w:p w14:paraId="53D45F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55E2A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w:t>
            </w:r>
          </w:p>
        </w:tc>
        <w:tc>
          <w:tcPr>
            <w:tcW w:w="901" w:type="dxa"/>
            <w:shd w:val="clear" w:color="auto" w:fill="auto"/>
            <w:noWrap/>
            <w:vAlign w:val="center"/>
            <w:hideMark/>
          </w:tcPr>
          <w:p w14:paraId="587EF5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7534</w:t>
            </w:r>
          </w:p>
        </w:tc>
        <w:tc>
          <w:tcPr>
            <w:tcW w:w="901" w:type="dxa"/>
            <w:shd w:val="clear" w:color="auto" w:fill="auto"/>
            <w:noWrap/>
            <w:vAlign w:val="center"/>
            <w:hideMark/>
          </w:tcPr>
          <w:p w14:paraId="19AE80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7537</w:t>
            </w:r>
          </w:p>
        </w:tc>
        <w:tc>
          <w:tcPr>
            <w:tcW w:w="862" w:type="dxa"/>
            <w:shd w:val="clear" w:color="auto" w:fill="auto"/>
            <w:noWrap/>
            <w:vAlign w:val="center"/>
            <w:hideMark/>
          </w:tcPr>
          <w:p w14:paraId="567D3B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5CBD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23.0</w:t>
            </w:r>
          </w:p>
        </w:tc>
        <w:tc>
          <w:tcPr>
            <w:tcW w:w="1020" w:type="dxa"/>
            <w:shd w:val="clear" w:color="auto" w:fill="auto"/>
            <w:noWrap/>
            <w:vAlign w:val="center"/>
            <w:hideMark/>
          </w:tcPr>
          <w:p w14:paraId="09CD85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1174" w:type="dxa"/>
            <w:shd w:val="clear" w:color="auto" w:fill="auto"/>
            <w:noWrap/>
            <w:vAlign w:val="center"/>
            <w:hideMark/>
          </w:tcPr>
          <w:p w14:paraId="2C826B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0.702</w:t>
            </w:r>
          </w:p>
        </w:tc>
        <w:tc>
          <w:tcPr>
            <w:tcW w:w="1134" w:type="dxa"/>
            <w:shd w:val="clear" w:color="auto" w:fill="auto"/>
            <w:noWrap/>
            <w:vAlign w:val="center"/>
            <w:hideMark/>
          </w:tcPr>
          <w:p w14:paraId="226A71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16.02</w:t>
            </w:r>
          </w:p>
        </w:tc>
        <w:tc>
          <w:tcPr>
            <w:tcW w:w="1134" w:type="dxa"/>
            <w:shd w:val="clear" w:color="auto" w:fill="auto"/>
            <w:noWrap/>
            <w:vAlign w:val="center"/>
            <w:hideMark/>
          </w:tcPr>
          <w:p w14:paraId="689F22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11.24</w:t>
            </w:r>
          </w:p>
        </w:tc>
      </w:tr>
      <w:tr w:rsidR="009F2394" w:rsidRPr="008361E1" w14:paraId="0D51EC6C" w14:textId="77777777" w:rsidTr="00891926">
        <w:trPr>
          <w:trHeight w:val="300"/>
        </w:trPr>
        <w:tc>
          <w:tcPr>
            <w:tcW w:w="528" w:type="dxa"/>
            <w:shd w:val="clear" w:color="auto" w:fill="auto"/>
            <w:noWrap/>
            <w:vAlign w:val="center"/>
            <w:hideMark/>
          </w:tcPr>
          <w:p w14:paraId="7710B0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652E3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w:t>
            </w:r>
          </w:p>
        </w:tc>
        <w:tc>
          <w:tcPr>
            <w:tcW w:w="901" w:type="dxa"/>
            <w:shd w:val="clear" w:color="auto" w:fill="auto"/>
            <w:noWrap/>
            <w:vAlign w:val="center"/>
            <w:hideMark/>
          </w:tcPr>
          <w:p w14:paraId="44FDC8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7548</w:t>
            </w:r>
          </w:p>
        </w:tc>
        <w:tc>
          <w:tcPr>
            <w:tcW w:w="901" w:type="dxa"/>
            <w:shd w:val="clear" w:color="auto" w:fill="auto"/>
            <w:noWrap/>
            <w:vAlign w:val="center"/>
            <w:hideMark/>
          </w:tcPr>
          <w:p w14:paraId="57149B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7551</w:t>
            </w:r>
          </w:p>
        </w:tc>
        <w:tc>
          <w:tcPr>
            <w:tcW w:w="862" w:type="dxa"/>
            <w:shd w:val="clear" w:color="auto" w:fill="auto"/>
            <w:noWrap/>
            <w:vAlign w:val="center"/>
            <w:hideMark/>
          </w:tcPr>
          <w:p w14:paraId="4C97C4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5528F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7B4C47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w:t>
            </w:r>
          </w:p>
        </w:tc>
        <w:tc>
          <w:tcPr>
            <w:tcW w:w="1174" w:type="dxa"/>
            <w:shd w:val="clear" w:color="auto" w:fill="auto"/>
            <w:noWrap/>
            <w:vAlign w:val="center"/>
            <w:hideMark/>
          </w:tcPr>
          <w:p w14:paraId="3850BD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0.631</w:t>
            </w:r>
          </w:p>
        </w:tc>
        <w:tc>
          <w:tcPr>
            <w:tcW w:w="1134" w:type="dxa"/>
            <w:shd w:val="clear" w:color="auto" w:fill="auto"/>
            <w:noWrap/>
            <w:vAlign w:val="center"/>
            <w:hideMark/>
          </w:tcPr>
          <w:p w14:paraId="0C8F8B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79DF79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8.19</w:t>
            </w:r>
          </w:p>
        </w:tc>
      </w:tr>
      <w:tr w:rsidR="009F2394" w:rsidRPr="008361E1" w14:paraId="54033F45" w14:textId="77777777" w:rsidTr="00891926">
        <w:trPr>
          <w:trHeight w:val="300"/>
        </w:trPr>
        <w:tc>
          <w:tcPr>
            <w:tcW w:w="528" w:type="dxa"/>
            <w:shd w:val="clear" w:color="auto" w:fill="auto"/>
            <w:noWrap/>
            <w:vAlign w:val="center"/>
            <w:hideMark/>
          </w:tcPr>
          <w:p w14:paraId="1AE7B1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58F1D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w:t>
            </w:r>
          </w:p>
        </w:tc>
        <w:tc>
          <w:tcPr>
            <w:tcW w:w="901" w:type="dxa"/>
            <w:shd w:val="clear" w:color="auto" w:fill="auto"/>
            <w:noWrap/>
            <w:vAlign w:val="center"/>
            <w:hideMark/>
          </w:tcPr>
          <w:p w14:paraId="1E69F0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7561</w:t>
            </w:r>
          </w:p>
        </w:tc>
        <w:tc>
          <w:tcPr>
            <w:tcW w:w="901" w:type="dxa"/>
            <w:shd w:val="clear" w:color="auto" w:fill="auto"/>
            <w:noWrap/>
            <w:vAlign w:val="center"/>
            <w:hideMark/>
          </w:tcPr>
          <w:p w14:paraId="6139D7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7567</w:t>
            </w:r>
          </w:p>
        </w:tc>
        <w:tc>
          <w:tcPr>
            <w:tcW w:w="862" w:type="dxa"/>
            <w:shd w:val="clear" w:color="auto" w:fill="auto"/>
            <w:noWrap/>
            <w:vAlign w:val="center"/>
            <w:hideMark/>
          </w:tcPr>
          <w:p w14:paraId="031A6D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7E8E2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18.8</w:t>
            </w:r>
          </w:p>
        </w:tc>
        <w:tc>
          <w:tcPr>
            <w:tcW w:w="1020" w:type="dxa"/>
            <w:shd w:val="clear" w:color="auto" w:fill="auto"/>
            <w:noWrap/>
            <w:vAlign w:val="center"/>
            <w:hideMark/>
          </w:tcPr>
          <w:p w14:paraId="2C370E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73952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0.869</w:t>
            </w:r>
          </w:p>
        </w:tc>
        <w:tc>
          <w:tcPr>
            <w:tcW w:w="1134" w:type="dxa"/>
            <w:shd w:val="clear" w:color="auto" w:fill="auto"/>
            <w:noWrap/>
            <w:vAlign w:val="center"/>
            <w:hideMark/>
          </w:tcPr>
          <w:p w14:paraId="4D1006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15.65</w:t>
            </w:r>
          </w:p>
        </w:tc>
        <w:tc>
          <w:tcPr>
            <w:tcW w:w="1134" w:type="dxa"/>
            <w:shd w:val="clear" w:color="auto" w:fill="auto"/>
            <w:noWrap/>
            <w:vAlign w:val="center"/>
            <w:hideMark/>
          </w:tcPr>
          <w:p w14:paraId="7ADB8E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13.61</w:t>
            </w:r>
          </w:p>
        </w:tc>
      </w:tr>
      <w:tr w:rsidR="009F2394" w:rsidRPr="008361E1" w14:paraId="6A8AA143" w14:textId="77777777" w:rsidTr="00891926">
        <w:trPr>
          <w:trHeight w:val="300"/>
        </w:trPr>
        <w:tc>
          <w:tcPr>
            <w:tcW w:w="528" w:type="dxa"/>
            <w:shd w:val="clear" w:color="auto" w:fill="auto"/>
            <w:noWrap/>
            <w:vAlign w:val="center"/>
            <w:hideMark/>
          </w:tcPr>
          <w:p w14:paraId="1B9F15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104FA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w:t>
            </w:r>
          </w:p>
        </w:tc>
        <w:tc>
          <w:tcPr>
            <w:tcW w:w="901" w:type="dxa"/>
            <w:shd w:val="clear" w:color="auto" w:fill="auto"/>
            <w:noWrap/>
            <w:vAlign w:val="center"/>
            <w:hideMark/>
          </w:tcPr>
          <w:p w14:paraId="7705BB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7704</w:t>
            </w:r>
          </w:p>
        </w:tc>
        <w:tc>
          <w:tcPr>
            <w:tcW w:w="901" w:type="dxa"/>
            <w:shd w:val="clear" w:color="auto" w:fill="auto"/>
            <w:noWrap/>
            <w:vAlign w:val="center"/>
            <w:hideMark/>
          </w:tcPr>
          <w:p w14:paraId="320423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7709</w:t>
            </w:r>
          </w:p>
        </w:tc>
        <w:tc>
          <w:tcPr>
            <w:tcW w:w="862" w:type="dxa"/>
            <w:shd w:val="clear" w:color="auto" w:fill="auto"/>
            <w:noWrap/>
            <w:vAlign w:val="center"/>
            <w:hideMark/>
          </w:tcPr>
          <w:p w14:paraId="63C6BA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9ECFC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37.9</w:t>
            </w:r>
          </w:p>
        </w:tc>
        <w:tc>
          <w:tcPr>
            <w:tcW w:w="1020" w:type="dxa"/>
            <w:shd w:val="clear" w:color="auto" w:fill="auto"/>
            <w:noWrap/>
            <w:vAlign w:val="center"/>
            <w:hideMark/>
          </w:tcPr>
          <w:p w14:paraId="73AF7C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E5AE9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0.750</w:t>
            </w:r>
          </w:p>
        </w:tc>
        <w:tc>
          <w:tcPr>
            <w:tcW w:w="1134" w:type="dxa"/>
            <w:shd w:val="clear" w:color="auto" w:fill="auto"/>
            <w:noWrap/>
            <w:vAlign w:val="center"/>
            <w:hideMark/>
          </w:tcPr>
          <w:p w14:paraId="70CBFD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43.29</w:t>
            </w:r>
          </w:p>
        </w:tc>
        <w:tc>
          <w:tcPr>
            <w:tcW w:w="1134" w:type="dxa"/>
            <w:shd w:val="clear" w:color="auto" w:fill="auto"/>
            <w:noWrap/>
            <w:vAlign w:val="center"/>
            <w:hideMark/>
          </w:tcPr>
          <w:p w14:paraId="5CC0C6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32.47</w:t>
            </w:r>
          </w:p>
        </w:tc>
      </w:tr>
      <w:tr w:rsidR="009F2394" w:rsidRPr="008361E1" w14:paraId="3EF7698D" w14:textId="77777777" w:rsidTr="00891926">
        <w:trPr>
          <w:trHeight w:val="300"/>
        </w:trPr>
        <w:tc>
          <w:tcPr>
            <w:tcW w:w="528" w:type="dxa"/>
            <w:shd w:val="clear" w:color="auto" w:fill="auto"/>
            <w:noWrap/>
            <w:vAlign w:val="center"/>
            <w:hideMark/>
          </w:tcPr>
          <w:p w14:paraId="635985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C7553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w:t>
            </w:r>
          </w:p>
        </w:tc>
        <w:tc>
          <w:tcPr>
            <w:tcW w:w="901" w:type="dxa"/>
            <w:shd w:val="clear" w:color="auto" w:fill="auto"/>
            <w:noWrap/>
            <w:vAlign w:val="center"/>
            <w:hideMark/>
          </w:tcPr>
          <w:p w14:paraId="3C1FE8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7748</w:t>
            </w:r>
          </w:p>
        </w:tc>
        <w:tc>
          <w:tcPr>
            <w:tcW w:w="901" w:type="dxa"/>
            <w:shd w:val="clear" w:color="auto" w:fill="auto"/>
            <w:noWrap/>
            <w:vAlign w:val="center"/>
            <w:hideMark/>
          </w:tcPr>
          <w:p w14:paraId="2F1FE5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7752</w:t>
            </w:r>
          </w:p>
        </w:tc>
        <w:tc>
          <w:tcPr>
            <w:tcW w:w="862" w:type="dxa"/>
            <w:shd w:val="clear" w:color="auto" w:fill="auto"/>
            <w:noWrap/>
            <w:vAlign w:val="center"/>
            <w:hideMark/>
          </w:tcPr>
          <w:p w14:paraId="75A339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DF07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343571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w:t>
            </w:r>
          </w:p>
        </w:tc>
        <w:tc>
          <w:tcPr>
            <w:tcW w:w="1174" w:type="dxa"/>
            <w:shd w:val="clear" w:color="auto" w:fill="auto"/>
            <w:noWrap/>
            <w:vAlign w:val="center"/>
            <w:hideMark/>
          </w:tcPr>
          <w:p w14:paraId="0155E1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0.661</w:t>
            </w:r>
          </w:p>
        </w:tc>
        <w:tc>
          <w:tcPr>
            <w:tcW w:w="1134" w:type="dxa"/>
            <w:shd w:val="clear" w:color="auto" w:fill="auto"/>
            <w:noWrap/>
            <w:vAlign w:val="center"/>
            <w:hideMark/>
          </w:tcPr>
          <w:p w14:paraId="56B0DA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21.85</w:t>
            </w:r>
          </w:p>
        </w:tc>
        <w:tc>
          <w:tcPr>
            <w:tcW w:w="1134" w:type="dxa"/>
            <w:shd w:val="clear" w:color="auto" w:fill="auto"/>
            <w:noWrap/>
            <w:vAlign w:val="center"/>
            <w:hideMark/>
          </w:tcPr>
          <w:p w14:paraId="59CD95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14.44</w:t>
            </w:r>
          </w:p>
        </w:tc>
      </w:tr>
      <w:tr w:rsidR="009F2394" w:rsidRPr="008361E1" w14:paraId="5F27259D" w14:textId="77777777" w:rsidTr="00891926">
        <w:trPr>
          <w:trHeight w:val="300"/>
        </w:trPr>
        <w:tc>
          <w:tcPr>
            <w:tcW w:w="528" w:type="dxa"/>
            <w:shd w:val="clear" w:color="auto" w:fill="auto"/>
            <w:noWrap/>
            <w:vAlign w:val="center"/>
            <w:hideMark/>
          </w:tcPr>
          <w:p w14:paraId="34992E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3A8FD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w:t>
            </w:r>
          </w:p>
        </w:tc>
        <w:tc>
          <w:tcPr>
            <w:tcW w:w="901" w:type="dxa"/>
            <w:shd w:val="clear" w:color="auto" w:fill="auto"/>
            <w:noWrap/>
            <w:vAlign w:val="center"/>
            <w:hideMark/>
          </w:tcPr>
          <w:p w14:paraId="35206F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7769</w:t>
            </w:r>
          </w:p>
        </w:tc>
        <w:tc>
          <w:tcPr>
            <w:tcW w:w="901" w:type="dxa"/>
            <w:shd w:val="clear" w:color="auto" w:fill="auto"/>
            <w:noWrap/>
            <w:vAlign w:val="center"/>
            <w:hideMark/>
          </w:tcPr>
          <w:p w14:paraId="386D64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7774</w:t>
            </w:r>
          </w:p>
        </w:tc>
        <w:tc>
          <w:tcPr>
            <w:tcW w:w="862" w:type="dxa"/>
            <w:shd w:val="clear" w:color="auto" w:fill="auto"/>
            <w:noWrap/>
            <w:vAlign w:val="center"/>
            <w:hideMark/>
          </w:tcPr>
          <w:p w14:paraId="57A75E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AE88D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567D18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182554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1.075</w:t>
            </w:r>
          </w:p>
        </w:tc>
        <w:tc>
          <w:tcPr>
            <w:tcW w:w="1134" w:type="dxa"/>
            <w:shd w:val="clear" w:color="auto" w:fill="auto"/>
            <w:noWrap/>
            <w:vAlign w:val="center"/>
            <w:hideMark/>
          </w:tcPr>
          <w:p w14:paraId="6B356D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49.44</w:t>
            </w:r>
          </w:p>
        </w:tc>
        <w:tc>
          <w:tcPr>
            <w:tcW w:w="1134" w:type="dxa"/>
            <w:shd w:val="clear" w:color="auto" w:fill="auto"/>
            <w:noWrap/>
            <w:vAlign w:val="center"/>
            <w:hideMark/>
          </w:tcPr>
          <w:p w14:paraId="7BB162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53.15</w:t>
            </w:r>
          </w:p>
        </w:tc>
      </w:tr>
      <w:tr w:rsidR="009F2394" w:rsidRPr="008361E1" w14:paraId="3D315994" w14:textId="77777777" w:rsidTr="00891926">
        <w:trPr>
          <w:trHeight w:val="300"/>
        </w:trPr>
        <w:tc>
          <w:tcPr>
            <w:tcW w:w="528" w:type="dxa"/>
            <w:shd w:val="clear" w:color="auto" w:fill="auto"/>
            <w:noWrap/>
            <w:vAlign w:val="center"/>
            <w:hideMark/>
          </w:tcPr>
          <w:p w14:paraId="7BDAD0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47312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w:t>
            </w:r>
          </w:p>
        </w:tc>
        <w:tc>
          <w:tcPr>
            <w:tcW w:w="901" w:type="dxa"/>
            <w:shd w:val="clear" w:color="auto" w:fill="auto"/>
            <w:noWrap/>
            <w:vAlign w:val="center"/>
            <w:hideMark/>
          </w:tcPr>
          <w:p w14:paraId="1DA89C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7795</w:t>
            </w:r>
          </w:p>
        </w:tc>
        <w:tc>
          <w:tcPr>
            <w:tcW w:w="901" w:type="dxa"/>
            <w:shd w:val="clear" w:color="auto" w:fill="auto"/>
            <w:noWrap/>
            <w:vAlign w:val="center"/>
            <w:hideMark/>
          </w:tcPr>
          <w:p w14:paraId="687B70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7800</w:t>
            </w:r>
          </w:p>
        </w:tc>
        <w:tc>
          <w:tcPr>
            <w:tcW w:w="862" w:type="dxa"/>
            <w:shd w:val="clear" w:color="auto" w:fill="auto"/>
            <w:noWrap/>
            <w:vAlign w:val="center"/>
            <w:hideMark/>
          </w:tcPr>
          <w:p w14:paraId="629844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68701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40.6</w:t>
            </w:r>
          </w:p>
        </w:tc>
        <w:tc>
          <w:tcPr>
            <w:tcW w:w="1020" w:type="dxa"/>
            <w:shd w:val="clear" w:color="auto" w:fill="auto"/>
            <w:noWrap/>
            <w:vAlign w:val="center"/>
            <w:hideMark/>
          </w:tcPr>
          <w:p w14:paraId="044F03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664EA8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72A202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45.84</w:t>
            </w:r>
          </w:p>
        </w:tc>
        <w:tc>
          <w:tcPr>
            <w:tcW w:w="1134" w:type="dxa"/>
            <w:shd w:val="clear" w:color="auto" w:fill="auto"/>
            <w:noWrap/>
            <w:vAlign w:val="center"/>
            <w:hideMark/>
          </w:tcPr>
          <w:p w14:paraId="4C503C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38.91</w:t>
            </w:r>
          </w:p>
        </w:tc>
      </w:tr>
      <w:tr w:rsidR="009F2394" w:rsidRPr="008361E1" w14:paraId="694D2D07" w14:textId="77777777" w:rsidTr="00891926">
        <w:trPr>
          <w:trHeight w:val="300"/>
        </w:trPr>
        <w:tc>
          <w:tcPr>
            <w:tcW w:w="528" w:type="dxa"/>
            <w:shd w:val="clear" w:color="auto" w:fill="auto"/>
            <w:noWrap/>
            <w:vAlign w:val="center"/>
            <w:hideMark/>
          </w:tcPr>
          <w:p w14:paraId="29464B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8D4B5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w:t>
            </w:r>
          </w:p>
        </w:tc>
        <w:tc>
          <w:tcPr>
            <w:tcW w:w="901" w:type="dxa"/>
            <w:shd w:val="clear" w:color="auto" w:fill="auto"/>
            <w:noWrap/>
            <w:vAlign w:val="center"/>
            <w:hideMark/>
          </w:tcPr>
          <w:p w14:paraId="6333A0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7817</w:t>
            </w:r>
          </w:p>
        </w:tc>
        <w:tc>
          <w:tcPr>
            <w:tcW w:w="901" w:type="dxa"/>
            <w:shd w:val="clear" w:color="auto" w:fill="auto"/>
            <w:noWrap/>
            <w:vAlign w:val="center"/>
            <w:hideMark/>
          </w:tcPr>
          <w:p w14:paraId="4E94A5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7822</w:t>
            </w:r>
          </w:p>
        </w:tc>
        <w:tc>
          <w:tcPr>
            <w:tcW w:w="862" w:type="dxa"/>
            <w:shd w:val="clear" w:color="auto" w:fill="auto"/>
            <w:noWrap/>
            <w:vAlign w:val="center"/>
            <w:hideMark/>
          </w:tcPr>
          <w:p w14:paraId="378AFC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FAB6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37.2</w:t>
            </w:r>
          </w:p>
        </w:tc>
        <w:tc>
          <w:tcPr>
            <w:tcW w:w="1020" w:type="dxa"/>
            <w:shd w:val="clear" w:color="auto" w:fill="auto"/>
            <w:noWrap/>
            <w:vAlign w:val="center"/>
            <w:hideMark/>
          </w:tcPr>
          <w:p w14:paraId="523A20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B029F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4EAAD1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40.30</w:t>
            </w:r>
          </w:p>
        </w:tc>
        <w:tc>
          <w:tcPr>
            <w:tcW w:w="1134" w:type="dxa"/>
            <w:shd w:val="clear" w:color="auto" w:fill="auto"/>
            <w:noWrap/>
            <w:vAlign w:val="center"/>
            <w:hideMark/>
          </w:tcPr>
          <w:p w14:paraId="0A2FDD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36.78</w:t>
            </w:r>
          </w:p>
        </w:tc>
      </w:tr>
      <w:tr w:rsidR="009F2394" w:rsidRPr="008361E1" w14:paraId="531FE861" w14:textId="77777777" w:rsidTr="00891926">
        <w:trPr>
          <w:trHeight w:val="300"/>
        </w:trPr>
        <w:tc>
          <w:tcPr>
            <w:tcW w:w="528" w:type="dxa"/>
            <w:shd w:val="clear" w:color="auto" w:fill="auto"/>
            <w:noWrap/>
            <w:vAlign w:val="center"/>
            <w:hideMark/>
          </w:tcPr>
          <w:p w14:paraId="50C54E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C5C4A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159</w:t>
            </w:r>
          </w:p>
        </w:tc>
        <w:tc>
          <w:tcPr>
            <w:tcW w:w="901" w:type="dxa"/>
            <w:shd w:val="clear" w:color="auto" w:fill="auto"/>
            <w:noWrap/>
            <w:vAlign w:val="center"/>
            <w:hideMark/>
          </w:tcPr>
          <w:p w14:paraId="3B9F64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7883</w:t>
            </w:r>
          </w:p>
        </w:tc>
        <w:tc>
          <w:tcPr>
            <w:tcW w:w="901" w:type="dxa"/>
            <w:shd w:val="clear" w:color="auto" w:fill="auto"/>
            <w:noWrap/>
            <w:vAlign w:val="center"/>
            <w:hideMark/>
          </w:tcPr>
          <w:p w14:paraId="6CF0B1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7889</w:t>
            </w:r>
          </w:p>
        </w:tc>
        <w:tc>
          <w:tcPr>
            <w:tcW w:w="862" w:type="dxa"/>
            <w:shd w:val="clear" w:color="auto" w:fill="auto"/>
            <w:noWrap/>
            <w:vAlign w:val="center"/>
            <w:hideMark/>
          </w:tcPr>
          <w:p w14:paraId="68C5BD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503E0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00B8D7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3320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1.215</w:t>
            </w:r>
          </w:p>
        </w:tc>
        <w:tc>
          <w:tcPr>
            <w:tcW w:w="1134" w:type="dxa"/>
            <w:shd w:val="clear" w:color="auto" w:fill="auto"/>
            <w:noWrap/>
            <w:vAlign w:val="center"/>
            <w:hideMark/>
          </w:tcPr>
          <w:p w14:paraId="1A8428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21.88</w:t>
            </w:r>
          </w:p>
        </w:tc>
        <w:tc>
          <w:tcPr>
            <w:tcW w:w="1134" w:type="dxa"/>
            <w:shd w:val="clear" w:color="auto" w:fill="auto"/>
            <w:noWrap/>
            <w:vAlign w:val="center"/>
            <w:hideMark/>
          </w:tcPr>
          <w:p w14:paraId="5B1F19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26.58</w:t>
            </w:r>
          </w:p>
        </w:tc>
      </w:tr>
      <w:tr w:rsidR="009F2394" w:rsidRPr="008361E1" w14:paraId="63C82FF0" w14:textId="77777777" w:rsidTr="00891926">
        <w:trPr>
          <w:trHeight w:val="300"/>
        </w:trPr>
        <w:tc>
          <w:tcPr>
            <w:tcW w:w="528" w:type="dxa"/>
            <w:shd w:val="clear" w:color="auto" w:fill="auto"/>
            <w:noWrap/>
            <w:vAlign w:val="center"/>
            <w:hideMark/>
          </w:tcPr>
          <w:p w14:paraId="0A22B3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04901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160</w:t>
            </w:r>
          </w:p>
        </w:tc>
        <w:tc>
          <w:tcPr>
            <w:tcW w:w="901" w:type="dxa"/>
            <w:shd w:val="clear" w:color="auto" w:fill="auto"/>
            <w:noWrap/>
            <w:vAlign w:val="center"/>
            <w:hideMark/>
          </w:tcPr>
          <w:p w14:paraId="3BCE8D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7907</w:t>
            </w:r>
          </w:p>
        </w:tc>
        <w:tc>
          <w:tcPr>
            <w:tcW w:w="901" w:type="dxa"/>
            <w:shd w:val="clear" w:color="auto" w:fill="auto"/>
            <w:noWrap/>
            <w:vAlign w:val="center"/>
            <w:hideMark/>
          </w:tcPr>
          <w:p w14:paraId="7E14F9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7913</w:t>
            </w:r>
          </w:p>
        </w:tc>
        <w:tc>
          <w:tcPr>
            <w:tcW w:w="862" w:type="dxa"/>
            <w:shd w:val="clear" w:color="auto" w:fill="auto"/>
            <w:noWrap/>
            <w:vAlign w:val="center"/>
            <w:hideMark/>
          </w:tcPr>
          <w:p w14:paraId="05B467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50609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53.4</w:t>
            </w:r>
          </w:p>
        </w:tc>
        <w:tc>
          <w:tcPr>
            <w:tcW w:w="1020" w:type="dxa"/>
            <w:shd w:val="clear" w:color="auto" w:fill="auto"/>
            <w:noWrap/>
            <w:vAlign w:val="center"/>
            <w:hideMark/>
          </w:tcPr>
          <w:p w14:paraId="039F0E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28.2</w:t>
            </w:r>
          </w:p>
        </w:tc>
        <w:tc>
          <w:tcPr>
            <w:tcW w:w="1174" w:type="dxa"/>
            <w:shd w:val="clear" w:color="auto" w:fill="auto"/>
            <w:noWrap/>
            <w:vAlign w:val="center"/>
            <w:hideMark/>
          </w:tcPr>
          <w:p w14:paraId="07EC30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1.167</w:t>
            </w:r>
          </w:p>
        </w:tc>
        <w:tc>
          <w:tcPr>
            <w:tcW w:w="1134" w:type="dxa"/>
            <w:shd w:val="clear" w:color="auto" w:fill="auto"/>
            <w:noWrap/>
            <w:vAlign w:val="center"/>
            <w:hideMark/>
          </w:tcPr>
          <w:p w14:paraId="0B0B3F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67.98</w:t>
            </w:r>
          </w:p>
        </w:tc>
        <w:tc>
          <w:tcPr>
            <w:tcW w:w="1134" w:type="dxa"/>
            <w:shd w:val="clear" w:color="auto" w:fill="auto"/>
            <w:noWrap/>
            <w:vAlign w:val="center"/>
            <w:hideMark/>
          </w:tcPr>
          <w:p w14:paraId="4997E8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79.34</w:t>
            </w:r>
          </w:p>
        </w:tc>
      </w:tr>
      <w:tr w:rsidR="009F2394" w:rsidRPr="008361E1" w14:paraId="24F2718D" w14:textId="77777777" w:rsidTr="00891926">
        <w:trPr>
          <w:trHeight w:val="300"/>
        </w:trPr>
        <w:tc>
          <w:tcPr>
            <w:tcW w:w="528" w:type="dxa"/>
            <w:shd w:val="clear" w:color="auto" w:fill="auto"/>
            <w:noWrap/>
            <w:vAlign w:val="center"/>
            <w:hideMark/>
          </w:tcPr>
          <w:p w14:paraId="11E3FA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20E0B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161</w:t>
            </w:r>
          </w:p>
        </w:tc>
        <w:tc>
          <w:tcPr>
            <w:tcW w:w="901" w:type="dxa"/>
            <w:shd w:val="clear" w:color="auto" w:fill="auto"/>
            <w:noWrap/>
            <w:vAlign w:val="center"/>
            <w:hideMark/>
          </w:tcPr>
          <w:p w14:paraId="1FD8D8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7941</w:t>
            </w:r>
          </w:p>
        </w:tc>
        <w:tc>
          <w:tcPr>
            <w:tcW w:w="901" w:type="dxa"/>
            <w:shd w:val="clear" w:color="auto" w:fill="auto"/>
            <w:noWrap/>
            <w:vAlign w:val="center"/>
            <w:hideMark/>
          </w:tcPr>
          <w:p w14:paraId="5CF924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7947</w:t>
            </w:r>
          </w:p>
        </w:tc>
        <w:tc>
          <w:tcPr>
            <w:tcW w:w="862" w:type="dxa"/>
            <w:shd w:val="clear" w:color="auto" w:fill="auto"/>
            <w:noWrap/>
            <w:vAlign w:val="center"/>
            <w:hideMark/>
          </w:tcPr>
          <w:p w14:paraId="5CFF8B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2AA05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42.6</w:t>
            </w:r>
          </w:p>
        </w:tc>
        <w:tc>
          <w:tcPr>
            <w:tcW w:w="1020" w:type="dxa"/>
            <w:shd w:val="clear" w:color="auto" w:fill="auto"/>
            <w:noWrap/>
            <w:vAlign w:val="center"/>
            <w:hideMark/>
          </w:tcPr>
          <w:p w14:paraId="5F9A7B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w:t>
            </w:r>
          </w:p>
        </w:tc>
        <w:tc>
          <w:tcPr>
            <w:tcW w:w="1174" w:type="dxa"/>
            <w:shd w:val="clear" w:color="auto" w:fill="auto"/>
            <w:noWrap/>
            <w:vAlign w:val="center"/>
            <w:hideMark/>
          </w:tcPr>
          <w:p w14:paraId="447F87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1.093</w:t>
            </w:r>
          </w:p>
        </w:tc>
        <w:tc>
          <w:tcPr>
            <w:tcW w:w="1134" w:type="dxa"/>
            <w:shd w:val="clear" w:color="auto" w:fill="auto"/>
            <w:noWrap/>
            <w:vAlign w:val="center"/>
            <w:hideMark/>
          </w:tcPr>
          <w:p w14:paraId="6B75A3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51.27</w:t>
            </w:r>
          </w:p>
        </w:tc>
        <w:tc>
          <w:tcPr>
            <w:tcW w:w="1134" w:type="dxa"/>
            <w:shd w:val="clear" w:color="auto" w:fill="auto"/>
            <w:noWrap/>
            <w:vAlign w:val="center"/>
            <w:hideMark/>
          </w:tcPr>
          <w:p w14:paraId="1AFE32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56.01</w:t>
            </w:r>
          </w:p>
        </w:tc>
      </w:tr>
      <w:tr w:rsidR="009F2394" w:rsidRPr="008361E1" w14:paraId="4E372CD5" w14:textId="77777777" w:rsidTr="00891926">
        <w:trPr>
          <w:trHeight w:val="300"/>
        </w:trPr>
        <w:tc>
          <w:tcPr>
            <w:tcW w:w="528" w:type="dxa"/>
            <w:shd w:val="clear" w:color="auto" w:fill="auto"/>
            <w:noWrap/>
            <w:vAlign w:val="center"/>
            <w:hideMark/>
          </w:tcPr>
          <w:p w14:paraId="03FAEE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C916C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162</w:t>
            </w:r>
          </w:p>
        </w:tc>
        <w:tc>
          <w:tcPr>
            <w:tcW w:w="901" w:type="dxa"/>
            <w:shd w:val="clear" w:color="auto" w:fill="auto"/>
            <w:noWrap/>
            <w:vAlign w:val="center"/>
            <w:hideMark/>
          </w:tcPr>
          <w:p w14:paraId="01ECFD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7973</w:t>
            </w:r>
          </w:p>
        </w:tc>
        <w:tc>
          <w:tcPr>
            <w:tcW w:w="901" w:type="dxa"/>
            <w:shd w:val="clear" w:color="auto" w:fill="auto"/>
            <w:noWrap/>
            <w:vAlign w:val="center"/>
            <w:hideMark/>
          </w:tcPr>
          <w:p w14:paraId="7BB8CD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7979</w:t>
            </w:r>
          </w:p>
        </w:tc>
        <w:tc>
          <w:tcPr>
            <w:tcW w:w="862" w:type="dxa"/>
            <w:shd w:val="clear" w:color="auto" w:fill="auto"/>
            <w:noWrap/>
            <w:vAlign w:val="center"/>
            <w:hideMark/>
          </w:tcPr>
          <w:p w14:paraId="7BC215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FBE18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57.1</w:t>
            </w:r>
          </w:p>
        </w:tc>
        <w:tc>
          <w:tcPr>
            <w:tcW w:w="1020" w:type="dxa"/>
            <w:shd w:val="clear" w:color="auto" w:fill="auto"/>
            <w:noWrap/>
            <w:vAlign w:val="center"/>
            <w:hideMark/>
          </w:tcPr>
          <w:p w14:paraId="1AB234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31.8</w:t>
            </w:r>
          </w:p>
        </w:tc>
        <w:tc>
          <w:tcPr>
            <w:tcW w:w="1174" w:type="dxa"/>
            <w:shd w:val="clear" w:color="auto" w:fill="auto"/>
            <w:noWrap/>
            <w:vAlign w:val="center"/>
            <w:hideMark/>
          </w:tcPr>
          <w:p w14:paraId="419F02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0C2D8E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74.11</w:t>
            </w:r>
          </w:p>
        </w:tc>
        <w:tc>
          <w:tcPr>
            <w:tcW w:w="1134" w:type="dxa"/>
            <w:shd w:val="clear" w:color="auto" w:fill="auto"/>
            <w:noWrap/>
            <w:vAlign w:val="center"/>
            <w:hideMark/>
          </w:tcPr>
          <w:p w14:paraId="4AC3A2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86.70</w:t>
            </w:r>
          </w:p>
        </w:tc>
      </w:tr>
      <w:tr w:rsidR="009F2394" w:rsidRPr="008361E1" w14:paraId="02349CE9" w14:textId="77777777" w:rsidTr="00891926">
        <w:trPr>
          <w:trHeight w:val="300"/>
        </w:trPr>
        <w:tc>
          <w:tcPr>
            <w:tcW w:w="528" w:type="dxa"/>
            <w:shd w:val="clear" w:color="auto" w:fill="auto"/>
            <w:noWrap/>
            <w:vAlign w:val="center"/>
            <w:hideMark/>
          </w:tcPr>
          <w:p w14:paraId="35BFC9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9A924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163</w:t>
            </w:r>
          </w:p>
        </w:tc>
        <w:tc>
          <w:tcPr>
            <w:tcW w:w="901" w:type="dxa"/>
            <w:shd w:val="clear" w:color="auto" w:fill="auto"/>
            <w:noWrap/>
            <w:vAlign w:val="center"/>
            <w:hideMark/>
          </w:tcPr>
          <w:p w14:paraId="08E657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8064</w:t>
            </w:r>
          </w:p>
        </w:tc>
        <w:tc>
          <w:tcPr>
            <w:tcW w:w="901" w:type="dxa"/>
            <w:shd w:val="clear" w:color="auto" w:fill="auto"/>
            <w:noWrap/>
            <w:vAlign w:val="center"/>
            <w:hideMark/>
          </w:tcPr>
          <w:p w14:paraId="07B728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8069</w:t>
            </w:r>
          </w:p>
        </w:tc>
        <w:tc>
          <w:tcPr>
            <w:tcW w:w="862" w:type="dxa"/>
            <w:shd w:val="clear" w:color="auto" w:fill="auto"/>
            <w:noWrap/>
            <w:vAlign w:val="center"/>
            <w:hideMark/>
          </w:tcPr>
          <w:p w14:paraId="189DA6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2FA7E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50.0</w:t>
            </w:r>
          </w:p>
        </w:tc>
        <w:tc>
          <w:tcPr>
            <w:tcW w:w="1020" w:type="dxa"/>
            <w:shd w:val="clear" w:color="auto" w:fill="auto"/>
            <w:noWrap/>
            <w:vAlign w:val="center"/>
            <w:hideMark/>
          </w:tcPr>
          <w:p w14:paraId="0ECB38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536A3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1.422</w:t>
            </w:r>
          </w:p>
        </w:tc>
        <w:tc>
          <w:tcPr>
            <w:tcW w:w="1134" w:type="dxa"/>
            <w:shd w:val="clear" w:color="auto" w:fill="auto"/>
            <w:noWrap/>
            <w:vAlign w:val="center"/>
            <w:hideMark/>
          </w:tcPr>
          <w:p w14:paraId="3C29B7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51.67</w:t>
            </w:r>
          </w:p>
        </w:tc>
        <w:tc>
          <w:tcPr>
            <w:tcW w:w="1134" w:type="dxa"/>
            <w:shd w:val="clear" w:color="auto" w:fill="auto"/>
            <w:noWrap/>
            <w:vAlign w:val="center"/>
            <w:hideMark/>
          </w:tcPr>
          <w:p w14:paraId="277302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73.48</w:t>
            </w:r>
          </w:p>
        </w:tc>
      </w:tr>
      <w:tr w:rsidR="009F2394" w:rsidRPr="008361E1" w14:paraId="1C163F5F" w14:textId="77777777" w:rsidTr="00891926">
        <w:trPr>
          <w:trHeight w:val="300"/>
        </w:trPr>
        <w:tc>
          <w:tcPr>
            <w:tcW w:w="528" w:type="dxa"/>
            <w:shd w:val="clear" w:color="auto" w:fill="auto"/>
            <w:noWrap/>
            <w:vAlign w:val="center"/>
            <w:hideMark/>
          </w:tcPr>
          <w:p w14:paraId="37743C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12FF1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164</w:t>
            </w:r>
          </w:p>
        </w:tc>
        <w:tc>
          <w:tcPr>
            <w:tcW w:w="901" w:type="dxa"/>
            <w:shd w:val="clear" w:color="auto" w:fill="auto"/>
            <w:noWrap/>
            <w:vAlign w:val="center"/>
            <w:hideMark/>
          </w:tcPr>
          <w:p w14:paraId="2746F5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8081</w:t>
            </w:r>
          </w:p>
        </w:tc>
        <w:tc>
          <w:tcPr>
            <w:tcW w:w="901" w:type="dxa"/>
            <w:shd w:val="clear" w:color="auto" w:fill="auto"/>
            <w:noWrap/>
            <w:vAlign w:val="center"/>
            <w:hideMark/>
          </w:tcPr>
          <w:p w14:paraId="684F78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8088</w:t>
            </w:r>
          </w:p>
        </w:tc>
        <w:tc>
          <w:tcPr>
            <w:tcW w:w="862" w:type="dxa"/>
            <w:shd w:val="clear" w:color="auto" w:fill="auto"/>
            <w:noWrap/>
            <w:vAlign w:val="center"/>
            <w:hideMark/>
          </w:tcPr>
          <w:p w14:paraId="4BCA29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5A99F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58.2</w:t>
            </w:r>
          </w:p>
        </w:tc>
        <w:tc>
          <w:tcPr>
            <w:tcW w:w="1020" w:type="dxa"/>
            <w:shd w:val="clear" w:color="auto" w:fill="auto"/>
            <w:noWrap/>
            <w:vAlign w:val="center"/>
            <w:hideMark/>
          </w:tcPr>
          <w:p w14:paraId="775EAC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29.9</w:t>
            </w:r>
          </w:p>
        </w:tc>
        <w:tc>
          <w:tcPr>
            <w:tcW w:w="1174" w:type="dxa"/>
            <w:shd w:val="clear" w:color="auto" w:fill="auto"/>
            <w:noWrap/>
            <w:vAlign w:val="center"/>
            <w:hideMark/>
          </w:tcPr>
          <w:p w14:paraId="0617F3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1.123</w:t>
            </w:r>
          </w:p>
        </w:tc>
        <w:tc>
          <w:tcPr>
            <w:tcW w:w="1134" w:type="dxa"/>
            <w:shd w:val="clear" w:color="auto" w:fill="auto"/>
            <w:noWrap/>
            <w:vAlign w:val="center"/>
            <w:hideMark/>
          </w:tcPr>
          <w:p w14:paraId="5FF332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85.65</w:t>
            </w:r>
          </w:p>
        </w:tc>
        <w:tc>
          <w:tcPr>
            <w:tcW w:w="1134" w:type="dxa"/>
            <w:shd w:val="clear" w:color="auto" w:fill="auto"/>
            <w:noWrap/>
            <w:vAlign w:val="center"/>
            <w:hideMark/>
          </w:tcPr>
          <w:p w14:paraId="0FE696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96.14</w:t>
            </w:r>
          </w:p>
        </w:tc>
      </w:tr>
      <w:tr w:rsidR="009F2394" w:rsidRPr="008361E1" w14:paraId="0C996AB5" w14:textId="77777777" w:rsidTr="00891926">
        <w:trPr>
          <w:trHeight w:val="300"/>
        </w:trPr>
        <w:tc>
          <w:tcPr>
            <w:tcW w:w="528" w:type="dxa"/>
            <w:shd w:val="clear" w:color="auto" w:fill="auto"/>
            <w:noWrap/>
            <w:vAlign w:val="center"/>
            <w:hideMark/>
          </w:tcPr>
          <w:p w14:paraId="1C89D5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EC361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w:t>
            </w:r>
          </w:p>
        </w:tc>
        <w:tc>
          <w:tcPr>
            <w:tcW w:w="901" w:type="dxa"/>
            <w:shd w:val="clear" w:color="auto" w:fill="auto"/>
            <w:noWrap/>
            <w:vAlign w:val="center"/>
            <w:hideMark/>
          </w:tcPr>
          <w:p w14:paraId="588CFD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8120</w:t>
            </w:r>
          </w:p>
        </w:tc>
        <w:tc>
          <w:tcPr>
            <w:tcW w:w="901" w:type="dxa"/>
            <w:shd w:val="clear" w:color="auto" w:fill="auto"/>
            <w:noWrap/>
            <w:vAlign w:val="center"/>
            <w:hideMark/>
          </w:tcPr>
          <w:p w14:paraId="33E018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8123</w:t>
            </w:r>
          </w:p>
        </w:tc>
        <w:tc>
          <w:tcPr>
            <w:tcW w:w="862" w:type="dxa"/>
            <w:shd w:val="clear" w:color="auto" w:fill="auto"/>
            <w:noWrap/>
            <w:vAlign w:val="center"/>
            <w:hideMark/>
          </w:tcPr>
          <w:p w14:paraId="371B7F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4FE7D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29.9</w:t>
            </w:r>
          </w:p>
        </w:tc>
        <w:tc>
          <w:tcPr>
            <w:tcW w:w="1020" w:type="dxa"/>
            <w:shd w:val="clear" w:color="auto" w:fill="auto"/>
            <w:noWrap/>
            <w:vAlign w:val="center"/>
            <w:hideMark/>
          </w:tcPr>
          <w:p w14:paraId="221997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4AE2D4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0.803</w:t>
            </w:r>
          </w:p>
        </w:tc>
        <w:tc>
          <w:tcPr>
            <w:tcW w:w="1134" w:type="dxa"/>
            <w:shd w:val="clear" w:color="auto" w:fill="auto"/>
            <w:noWrap/>
            <w:vAlign w:val="center"/>
            <w:hideMark/>
          </w:tcPr>
          <w:p w14:paraId="7B057B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21.31</w:t>
            </w:r>
          </w:p>
        </w:tc>
        <w:tc>
          <w:tcPr>
            <w:tcW w:w="1134" w:type="dxa"/>
            <w:shd w:val="clear" w:color="auto" w:fill="auto"/>
            <w:noWrap/>
            <w:vAlign w:val="center"/>
            <w:hideMark/>
          </w:tcPr>
          <w:p w14:paraId="1C5F3C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17.10</w:t>
            </w:r>
          </w:p>
        </w:tc>
      </w:tr>
      <w:tr w:rsidR="009F2394" w:rsidRPr="008361E1" w14:paraId="74761D74" w14:textId="77777777" w:rsidTr="00891926">
        <w:trPr>
          <w:trHeight w:val="300"/>
        </w:trPr>
        <w:tc>
          <w:tcPr>
            <w:tcW w:w="528" w:type="dxa"/>
            <w:shd w:val="clear" w:color="auto" w:fill="auto"/>
            <w:noWrap/>
            <w:vAlign w:val="center"/>
            <w:hideMark/>
          </w:tcPr>
          <w:p w14:paraId="749F6A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2C8C5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166</w:t>
            </w:r>
          </w:p>
        </w:tc>
        <w:tc>
          <w:tcPr>
            <w:tcW w:w="901" w:type="dxa"/>
            <w:shd w:val="clear" w:color="auto" w:fill="auto"/>
            <w:noWrap/>
            <w:vAlign w:val="center"/>
            <w:hideMark/>
          </w:tcPr>
          <w:p w14:paraId="0B43EA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8168</w:t>
            </w:r>
          </w:p>
        </w:tc>
        <w:tc>
          <w:tcPr>
            <w:tcW w:w="901" w:type="dxa"/>
            <w:shd w:val="clear" w:color="auto" w:fill="auto"/>
            <w:noWrap/>
            <w:vAlign w:val="center"/>
            <w:hideMark/>
          </w:tcPr>
          <w:p w14:paraId="477927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8174</w:t>
            </w:r>
          </w:p>
        </w:tc>
        <w:tc>
          <w:tcPr>
            <w:tcW w:w="862" w:type="dxa"/>
            <w:shd w:val="clear" w:color="auto" w:fill="auto"/>
            <w:noWrap/>
            <w:vAlign w:val="center"/>
            <w:hideMark/>
          </w:tcPr>
          <w:p w14:paraId="0DE9CE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DB3FD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32.6</w:t>
            </w:r>
          </w:p>
        </w:tc>
        <w:tc>
          <w:tcPr>
            <w:tcW w:w="1020" w:type="dxa"/>
            <w:shd w:val="clear" w:color="auto" w:fill="auto"/>
            <w:noWrap/>
            <w:vAlign w:val="center"/>
            <w:hideMark/>
          </w:tcPr>
          <w:p w14:paraId="5D040E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FA926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1.507</w:t>
            </w:r>
          </w:p>
        </w:tc>
        <w:tc>
          <w:tcPr>
            <w:tcW w:w="1134" w:type="dxa"/>
            <w:shd w:val="clear" w:color="auto" w:fill="auto"/>
            <w:noWrap/>
            <w:vAlign w:val="center"/>
            <w:hideMark/>
          </w:tcPr>
          <w:p w14:paraId="172CBB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27.13</w:t>
            </w:r>
          </w:p>
        </w:tc>
        <w:tc>
          <w:tcPr>
            <w:tcW w:w="1134" w:type="dxa"/>
            <w:shd w:val="clear" w:color="auto" w:fill="auto"/>
            <w:noWrap/>
            <w:vAlign w:val="center"/>
            <w:hideMark/>
          </w:tcPr>
          <w:p w14:paraId="2A114A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40.88</w:t>
            </w:r>
          </w:p>
        </w:tc>
      </w:tr>
      <w:tr w:rsidR="009F2394" w:rsidRPr="008361E1" w14:paraId="501CAE92" w14:textId="77777777" w:rsidTr="00891926">
        <w:trPr>
          <w:trHeight w:val="300"/>
        </w:trPr>
        <w:tc>
          <w:tcPr>
            <w:tcW w:w="528" w:type="dxa"/>
            <w:shd w:val="clear" w:color="auto" w:fill="auto"/>
            <w:noWrap/>
            <w:vAlign w:val="center"/>
            <w:hideMark/>
          </w:tcPr>
          <w:p w14:paraId="7254D3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w:t>
            </w:r>
          </w:p>
        </w:tc>
        <w:tc>
          <w:tcPr>
            <w:tcW w:w="647" w:type="dxa"/>
            <w:shd w:val="clear" w:color="auto" w:fill="auto"/>
            <w:noWrap/>
            <w:vAlign w:val="center"/>
            <w:hideMark/>
          </w:tcPr>
          <w:p w14:paraId="3B4909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901" w:type="dxa"/>
            <w:shd w:val="clear" w:color="auto" w:fill="auto"/>
            <w:noWrap/>
            <w:vAlign w:val="center"/>
            <w:hideMark/>
          </w:tcPr>
          <w:p w14:paraId="7C0177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8413</w:t>
            </w:r>
          </w:p>
        </w:tc>
        <w:tc>
          <w:tcPr>
            <w:tcW w:w="901" w:type="dxa"/>
            <w:shd w:val="clear" w:color="auto" w:fill="auto"/>
            <w:noWrap/>
            <w:vAlign w:val="center"/>
            <w:hideMark/>
          </w:tcPr>
          <w:p w14:paraId="5F50DE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8418</w:t>
            </w:r>
          </w:p>
        </w:tc>
        <w:tc>
          <w:tcPr>
            <w:tcW w:w="862" w:type="dxa"/>
            <w:shd w:val="clear" w:color="auto" w:fill="auto"/>
            <w:noWrap/>
            <w:vAlign w:val="center"/>
            <w:hideMark/>
          </w:tcPr>
          <w:p w14:paraId="3C61BB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C56C6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1020" w:type="dxa"/>
            <w:shd w:val="clear" w:color="auto" w:fill="auto"/>
            <w:noWrap/>
            <w:vAlign w:val="center"/>
            <w:hideMark/>
          </w:tcPr>
          <w:p w14:paraId="780441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5641D3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36577A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21.29</w:t>
            </w:r>
          </w:p>
        </w:tc>
        <w:tc>
          <w:tcPr>
            <w:tcW w:w="1134" w:type="dxa"/>
            <w:shd w:val="clear" w:color="auto" w:fill="auto"/>
            <w:noWrap/>
            <w:vAlign w:val="center"/>
            <w:hideMark/>
          </w:tcPr>
          <w:p w14:paraId="550230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13.91</w:t>
            </w:r>
          </w:p>
        </w:tc>
      </w:tr>
      <w:tr w:rsidR="009F2394" w:rsidRPr="008361E1" w14:paraId="3776EDF0" w14:textId="77777777" w:rsidTr="00891926">
        <w:trPr>
          <w:trHeight w:val="300"/>
        </w:trPr>
        <w:tc>
          <w:tcPr>
            <w:tcW w:w="528" w:type="dxa"/>
            <w:shd w:val="clear" w:color="auto" w:fill="auto"/>
            <w:noWrap/>
            <w:vAlign w:val="center"/>
            <w:hideMark/>
          </w:tcPr>
          <w:p w14:paraId="7761FE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6</w:t>
            </w:r>
          </w:p>
        </w:tc>
        <w:tc>
          <w:tcPr>
            <w:tcW w:w="647" w:type="dxa"/>
            <w:shd w:val="clear" w:color="auto" w:fill="auto"/>
            <w:noWrap/>
            <w:vAlign w:val="center"/>
            <w:hideMark/>
          </w:tcPr>
          <w:p w14:paraId="055F82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168</w:t>
            </w:r>
          </w:p>
        </w:tc>
        <w:tc>
          <w:tcPr>
            <w:tcW w:w="901" w:type="dxa"/>
            <w:shd w:val="clear" w:color="auto" w:fill="auto"/>
            <w:noWrap/>
            <w:vAlign w:val="center"/>
            <w:hideMark/>
          </w:tcPr>
          <w:p w14:paraId="3C1F01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8421</w:t>
            </w:r>
          </w:p>
        </w:tc>
        <w:tc>
          <w:tcPr>
            <w:tcW w:w="901" w:type="dxa"/>
            <w:shd w:val="clear" w:color="auto" w:fill="auto"/>
            <w:noWrap/>
            <w:vAlign w:val="center"/>
            <w:hideMark/>
          </w:tcPr>
          <w:p w14:paraId="0C800B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8425</w:t>
            </w:r>
          </w:p>
        </w:tc>
        <w:tc>
          <w:tcPr>
            <w:tcW w:w="862" w:type="dxa"/>
            <w:shd w:val="clear" w:color="auto" w:fill="auto"/>
            <w:noWrap/>
            <w:vAlign w:val="center"/>
            <w:hideMark/>
          </w:tcPr>
          <w:p w14:paraId="274FCF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BDBC3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w:t>
            </w:r>
          </w:p>
        </w:tc>
        <w:tc>
          <w:tcPr>
            <w:tcW w:w="1020" w:type="dxa"/>
            <w:shd w:val="clear" w:color="auto" w:fill="auto"/>
            <w:noWrap/>
            <w:vAlign w:val="center"/>
            <w:hideMark/>
          </w:tcPr>
          <w:p w14:paraId="78F910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B31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0.656</w:t>
            </w:r>
          </w:p>
        </w:tc>
        <w:tc>
          <w:tcPr>
            <w:tcW w:w="1134" w:type="dxa"/>
            <w:shd w:val="clear" w:color="auto" w:fill="auto"/>
            <w:noWrap/>
            <w:vAlign w:val="center"/>
            <w:hideMark/>
          </w:tcPr>
          <w:p w14:paraId="7669BC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5.25</w:t>
            </w:r>
          </w:p>
        </w:tc>
        <w:tc>
          <w:tcPr>
            <w:tcW w:w="1134" w:type="dxa"/>
            <w:shd w:val="clear" w:color="auto" w:fill="auto"/>
            <w:noWrap/>
            <w:vAlign w:val="center"/>
            <w:hideMark/>
          </w:tcPr>
          <w:p w14:paraId="516F57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3.45</w:t>
            </w:r>
          </w:p>
        </w:tc>
      </w:tr>
      <w:tr w:rsidR="009F2394" w:rsidRPr="008361E1" w14:paraId="0CD7EF4C" w14:textId="77777777" w:rsidTr="00891926">
        <w:trPr>
          <w:trHeight w:val="300"/>
        </w:trPr>
        <w:tc>
          <w:tcPr>
            <w:tcW w:w="528" w:type="dxa"/>
            <w:shd w:val="clear" w:color="auto" w:fill="auto"/>
            <w:noWrap/>
            <w:vAlign w:val="center"/>
            <w:hideMark/>
          </w:tcPr>
          <w:p w14:paraId="6892EC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78D7B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w:t>
            </w:r>
          </w:p>
        </w:tc>
        <w:tc>
          <w:tcPr>
            <w:tcW w:w="901" w:type="dxa"/>
            <w:shd w:val="clear" w:color="auto" w:fill="auto"/>
            <w:noWrap/>
            <w:vAlign w:val="center"/>
            <w:hideMark/>
          </w:tcPr>
          <w:p w14:paraId="39CEF1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8552</w:t>
            </w:r>
          </w:p>
        </w:tc>
        <w:tc>
          <w:tcPr>
            <w:tcW w:w="901" w:type="dxa"/>
            <w:shd w:val="clear" w:color="auto" w:fill="auto"/>
            <w:noWrap/>
            <w:vAlign w:val="center"/>
            <w:hideMark/>
          </w:tcPr>
          <w:p w14:paraId="53153C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8560</w:t>
            </w:r>
          </w:p>
        </w:tc>
        <w:tc>
          <w:tcPr>
            <w:tcW w:w="862" w:type="dxa"/>
            <w:shd w:val="clear" w:color="auto" w:fill="auto"/>
            <w:noWrap/>
            <w:vAlign w:val="center"/>
            <w:hideMark/>
          </w:tcPr>
          <w:p w14:paraId="70CBA1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4EF8E7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3DCAD8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29DD0D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204EAF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45.06</w:t>
            </w:r>
          </w:p>
        </w:tc>
        <w:tc>
          <w:tcPr>
            <w:tcW w:w="1134" w:type="dxa"/>
            <w:shd w:val="clear" w:color="auto" w:fill="auto"/>
            <w:noWrap/>
            <w:vAlign w:val="center"/>
            <w:hideMark/>
          </w:tcPr>
          <w:p w14:paraId="05B506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46.32</w:t>
            </w:r>
          </w:p>
        </w:tc>
      </w:tr>
      <w:tr w:rsidR="009F2394" w:rsidRPr="008361E1" w14:paraId="51CC8FBC" w14:textId="77777777" w:rsidTr="00891926">
        <w:trPr>
          <w:trHeight w:val="300"/>
        </w:trPr>
        <w:tc>
          <w:tcPr>
            <w:tcW w:w="528" w:type="dxa"/>
            <w:shd w:val="clear" w:color="auto" w:fill="auto"/>
            <w:noWrap/>
            <w:vAlign w:val="center"/>
            <w:hideMark/>
          </w:tcPr>
          <w:p w14:paraId="5303DC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62A17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170</w:t>
            </w:r>
          </w:p>
        </w:tc>
        <w:tc>
          <w:tcPr>
            <w:tcW w:w="901" w:type="dxa"/>
            <w:shd w:val="clear" w:color="auto" w:fill="auto"/>
            <w:noWrap/>
            <w:vAlign w:val="center"/>
            <w:hideMark/>
          </w:tcPr>
          <w:p w14:paraId="27CDE4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8609</w:t>
            </w:r>
          </w:p>
        </w:tc>
        <w:tc>
          <w:tcPr>
            <w:tcW w:w="901" w:type="dxa"/>
            <w:shd w:val="clear" w:color="auto" w:fill="auto"/>
            <w:noWrap/>
            <w:vAlign w:val="center"/>
            <w:hideMark/>
          </w:tcPr>
          <w:p w14:paraId="20B6A8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8614</w:t>
            </w:r>
          </w:p>
        </w:tc>
        <w:tc>
          <w:tcPr>
            <w:tcW w:w="862" w:type="dxa"/>
            <w:shd w:val="clear" w:color="auto" w:fill="auto"/>
            <w:noWrap/>
            <w:vAlign w:val="center"/>
            <w:hideMark/>
          </w:tcPr>
          <w:p w14:paraId="1A7B50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7BDFF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w:t>
            </w:r>
          </w:p>
        </w:tc>
        <w:tc>
          <w:tcPr>
            <w:tcW w:w="1020" w:type="dxa"/>
            <w:shd w:val="clear" w:color="auto" w:fill="auto"/>
            <w:noWrap/>
            <w:vAlign w:val="center"/>
            <w:hideMark/>
          </w:tcPr>
          <w:p w14:paraId="1EFF68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74A8E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124147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11.44</w:t>
            </w:r>
          </w:p>
        </w:tc>
        <w:tc>
          <w:tcPr>
            <w:tcW w:w="1134" w:type="dxa"/>
            <w:shd w:val="clear" w:color="auto" w:fill="auto"/>
            <w:noWrap/>
            <w:vAlign w:val="center"/>
            <w:hideMark/>
          </w:tcPr>
          <w:p w14:paraId="6D5786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10.47</w:t>
            </w:r>
          </w:p>
        </w:tc>
      </w:tr>
      <w:tr w:rsidR="009F2394" w:rsidRPr="008361E1" w14:paraId="0B529FF7" w14:textId="77777777" w:rsidTr="00891926">
        <w:trPr>
          <w:trHeight w:val="300"/>
        </w:trPr>
        <w:tc>
          <w:tcPr>
            <w:tcW w:w="528" w:type="dxa"/>
            <w:shd w:val="clear" w:color="auto" w:fill="auto"/>
            <w:noWrap/>
            <w:vAlign w:val="center"/>
            <w:hideMark/>
          </w:tcPr>
          <w:p w14:paraId="2FB309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0284E8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171</w:t>
            </w:r>
          </w:p>
        </w:tc>
        <w:tc>
          <w:tcPr>
            <w:tcW w:w="901" w:type="dxa"/>
            <w:shd w:val="clear" w:color="auto" w:fill="auto"/>
            <w:noWrap/>
            <w:vAlign w:val="center"/>
            <w:hideMark/>
          </w:tcPr>
          <w:p w14:paraId="3FE900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9081</w:t>
            </w:r>
          </w:p>
        </w:tc>
        <w:tc>
          <w:tcPr>
            <w:tcW w:w="901" w:type="dxa"/>
            <w:shd w:val="clear" w:color="auto" w:fill="auto"/>
            <w:noWrap/>
            <w:vAlign w:val="center"/>
            <w:hideMark/>
          </w:tcPr>
          <w:p w14:paraId="68BD5D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9089</w:t>
            </w:r>
          </w:p>
        </w:tc>
        <w:tc>
          <w:tcPr>
            <w:tcW w:w="862" w:type="dxa"/>
            <w:shd w:val="clear" w:color="auto" w:fill="auto"/>
            <w:noWrap/>
            <w:vAlign w:val="center"/>
            <w:hideMark/>
          </w:tcPr>
          <w:p w14:paraId="43C7F5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92046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96.9</w:t>
            </w:r>
          </w:p>
        </w:tc>
        <w:tc>
          <w:tcPr>
            <w:tcW w:w="1020" w:type="dxa"/>
            <w:shd w:val="clear" w:color="auto" w:fill="auto"/>
            <w:noWrap/>
            <w:vAlign w:val="center"/>
            <w:hideMark/>
          </w:tcPr>
          <w:p w14:paraId="162EEB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73.3</w:t>
            </w:r>
          </w:p>
        </w:tc>
        <w:tc>
          <w:tcPr>
            <w:tcW w:w="1174" w:type="dxa"/>
            <w:shd w:val="clear" w:color="auto" w:fill="auto"/>
            <w:noWrap/>
            <w:vAlign w:val="center"/>
            <w:hideMark/>
          </w:tcPr>
          <w:p w14:paraId="20FD33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0.821</w:t>
            </w:r>
          </w:p>
        </w:tc>
        <w:tc>
          <w:tcPr>
            <w:tcW w:w="1134" w:type="dxa"/>
            <w:shd w:val="clear" w:color="auto" w:fill="auto"/>
            <w:noWrap/>
            <w:vAlign w:val="center"/>
            <w:hideMark/>
          </w:tcPr>
          <w:p w14:paraId="2CB1BD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189.13</w:t>
            </w:r>
          </w:p>
        </w:tc>
        <w:tc>
          <w:tcPr>
            <w:tcW w:w="1134" w:type="dxa"/>
            <w:shd w:val="clear" w:color="auto" w:fill="auto"/>
            <w:noWrap/>
            <w:vAlign w:val="center"/>
            <w:hideMark/>
          </w:tcPr>
          <w:p w14:paraId="39B5B7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155.30</w:t>
            </w:r>
          </w:p>
        </w:tc>
      </w:tr>
      <w:tr w:rsidR="009F2394" w:rsidRPr="008361E1" w14:paraId="7DEF50D3" w14:textId="77777777" w:rsidTr="00891926">
        <w:trPr>
          <w:trHeight w:val="300"/>
        </w:trPr>
        <w:tc>
          <w:tcPr>
            <w:tcW w:w="528" w:type="dxa"/>
            <w:shd w:val="clear" w:color="auto" w:fill="auto"/>
            <w:noWrap/>
            <w:vAlign w:val="center"/>
            <w:hideMark/>
          </w:tcPr>
          <w:p w14:paraId="7BCF7F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625F0B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w:t>
            </w:r>
          </w:p>
        </w:tc>
        <w:tc>
          <w:tcPr>
            <w:tcW w:w="901" w:type="dxa"/>
            <w:shd w:val="clear" w:color="auto" w:fill="auto"/>
            <w:noWrap/>
            <w:vAlign w:val="center"/>
            <w:hideMark/>
          </w:tcPr>
          <w:p w14:paraId="734D69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9117</w:t>
            </w:r>
          </w:p>
        </w:tc>
        <w:tc>
          <w:tcPr>
            <w:tcW w:w="901" w:type="dxa"/>
            <w:shd w:val="clear" w:color="auto" w:fill="auto"/>
            <w:noWrap/>
            <w:vAlign w:val="center"/>
            <w:hideMark/>
          </w:tcPr>
          <w:p w14:paraId="7BDF54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9127</w:t>
            </w:r>
          </w:p>
        </w:tc>
        <w:tc>
          <w:tcPr>
            <w:tcW w:w="862" w:type="dxa"/>
            <w:shd w:val="clear" w:color="auto" w:fill="auto"/>
            <w:noWrap/>
            <w:vAlign w:val="center"/>
            <w:hideMark/>
          </w:tcPr>
          <w:p w14:paraId="41CBCD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29635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73.3</w:t>
            </w:r>
          </w:p>
        </w:tc>
        <w:tc>
          <w:tcPr>
            <w:tcW w:w="1020" w:type="dxa"/>
            <w:shd w:val="clear" w:color="auto" w:fill="auto"/>
            <w:noWrap/>
            <w:vAlign w:val="center"/>
            <w:hideMark/>
          </w:tcPr>
          <w:p w14:paraId="179174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423FC1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1.477</w:t>
            </w:r>
          </w:p>
        </w:tc>
        <w:tc>
          <w:tcPr>
            <w:tcW w:w="1134" w:type="dxa"/>
            <w:shd w:val="clear" w:color="auto" w:fill="auto"/>
            <w:noWrap/>
            <w:vAlign w:val="center"/>
            <w:hideMark/>
          </w:tcPr>
          <w:p w14:paraId="22E878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129.73</w:t>
            </w:r>
          </w:p>
        </w:tc>
        <w:tc>
          <w:tcPr>
            <w:tcW w:w="1134" w:type="dxa"/>
            <w:shd w:val="clear" w:color="auto" w:fill="auto"/>
            <w:noWrap/>
            <w:vAlign w:val="center"/>
            <w:hideMark/>
          </w:tcPr>
          <w:p w14:paraId="4B61B1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191.56</w:t>
            </w:r>
          </w:p>
        </w:tc>
      </w:tr>
      <w:tr w:rsidR="009F2394" w:rsidRPr="008361E1" w14:paraId="62F6A96B" w14:textId="77777777" w:rsidTr="00891926">
        <w:trPr>
          <w:trHeight w:val="300"/>
        </w:trPr>
        <w:tc>
          <w:tcPr>
            <w:tcW w:w="528" w:type="dxa"/>
            <w:shd w:val="clear" w:color="auto" w:fill="auto"/>
            <w:noWrap/>
            <w:vAlign w:val="center"/>
            <w:hideMark/>
          </w:tcPr>
          <w:p w14:paraId="60FCAD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58A49B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173</w:t>
            </w:r>
          </w:p>
        </w:tc>
        <w:tc>
          <w:tcPr>
            <w:tcW w:w="901" w:type="dxa"/>
            <w:shd w:val="clear" w:color="auto" w:fill="auto"/>
            <w:noWrap/>
            <w:vAlign w:val="center"/>
            <w:hideMark/>
          </w:tcPr>
          <w:p w14:paraId="3DDF9B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9146</w:t>
            </w:r>
          </w:p>
        </w:tc>
        <w:tc>
          <w:tcPr>
            <w:tcW w:w="901" w:type="dxa"/>
            <w:shd w:val="clear" w:color="auto" w:fill="auto"/>
            <w:noWrap/>
            <w:vAlign w:val="center"/>
            <w:hideMark/>
          </w:tcPr>
          <w:p w14:paraId="4652C4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9155</w:t>
            </w:r>
          </w:p>
        </w:tc>
        <w:tc>
          <w:tcPr>
            <w:tcW w:w="862" w:type="dxa"/>
            <w:shd w:val="clear" w:color="auto" w:fill="auto"/>
            <w:noWrap/>
            <w:vAlign w:val="center"/>
            <w:hideMark/>
          </w:tcPr>
          <w:p w14:paraId="7059B5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C95D8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62.2</w:t>
            </w:r>
          </w:p>
        </w:tc>
        <w:tc>
          <w:tcPr>
            <w:tcW w:w="1020" w:type="dxa"/>
            <w:shd w:val="clear" w:color="auto" w:fill="auto"/>
            <w:noWrap/>
            <w:vAlign w:val="center"/>
            <w:hideMark/>
          </w:tcPr>
          <w:p w14:paraId="5B9CCC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w:t>
            </w:r>
          </w:p>
        </w:tc>
        <w:tc>
          <w:tcPr>
            <w:tcW w:w="1174" w:type="dxa"/>
            <w:shd w:val="clear" w:color="auto" w:fill="auto"/>
            <w:noWrap/>
            <w:vAlign w:val="center"/>
            <w:hideMark/>
          </w:tcPr>
          <w:p w14:paraId="295C45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1.716</w:t>
            </w:r>
          </w:p>
        </w:tc>
        <w:tc>
          <w:tcPr>
            <w:tcW w:w="1134" w:type="dxa"/>
            <w:shd w:val="clear" w:color="auto" w:fill="auto"/>
            <w:noWrap/>
            <w:vAlign w:val="center"/>
            <w:hideMark/>
          </w:tcPr>
          <w:p w14:paraId="53E209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86.05</w:t>
            </w:r>
          </w:p>
        </w:tc>
        <w:tc>
          <w:tcPr>
            <w:tcW w:w="1134" w:type="dxa"/>
            <w:shd w:val="clear" w:color="auto" w:fill="auto"/>
            <w:noWrap/>
            <w:vAlign w:val="center"/>
            <w:hideMark/>
          </w:tcPr>
          <w:p w14:paraId="219EC4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147.67</w:t>
            </w:r>
          </w:p>
        </w:tc>
      </w:tr>
      <w:tr w:rsidR="009F2394" w:rsidRPr="008361E1" w14:paraId="4DC052BB" w14:textId="77777777" w:rsidTr="00891926">
        <w:trPr>
          <w:trHeight w:val="300"/>
        </w:trPr>
        <w:tc>
          <w:tcPr>
            <w:tcW w:w="528" w:type="dxa"/>
            <w:shd w:val="clear" w:color="auto" w:fill="auto"/>
            <w:noWrap/>
            <w:vAlign w:val="center"/>
            <w:hideMark/>
          </w:tcPr>
          <w:p w14:paraId="2BCE53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25652E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174</w:t>
            </w:r>
          </w:p>
        </w:tc>
        <w:tc>
          <w:tcPr>
            <w:tcW w:w="901" w:type="dxa"/>
            <w:shd w:val="clear" w:color="auto" w:fill="auto"/>
            <w:noWrap/>
            <w:vAlign w:val="center"/>
            <w:hideMark/>
          </w:tcPr>
          <w:p w14:paraId="35B529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9174</w:t>
            </w:r>
          </w:p>
        </w:tc>
        <w:tc>
          <w:tcPr>
            <w:tcW w:w="901" w:type="dxa"/>
            <w:shd w:val="clear" w:color="auto" w:fill="auto"/>
            <w:noWrap/>
            <w:vAlign w:val="center"/>
            <w:hideMark/>
          </w:tcPr>
          <w:p w14:paraId="020A01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9187</w:t>
            </w:r>
          </w:p>
        </w:tc>
        <w:tc>
          <w:tcPr>
            <w:tcW w:w="862" w:type="dxa"/>
            <w:shd w:val="clear" w:color="auto" w:fill="auto"/>
            <w:noWrap/>
            <w:vAlign w:val="center"/>
            <w:hideMark/>
          </w:tcPr>
          <w:p w14:paraId="54FB29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426908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53.2</w:t>
            </w:r>
          </w:p>
        </w:tc>
        <w:tc>
          <w:tcPr>
            <w:tcW w:w="1020" w:type="dxa"/>
            <w:shd w:val="clear" w:color="auto" w:fill="auto"/>
            <w:noWrap/>
            <w:vAlign w:val="center"/>
            <w:hideMark/>
          </w:tcPr>
          <w:p w14:paraId="5283D8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70CBE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1.137</w:t>
            </w:r>
          </w:p>
        </w:tc>
        <w:tc>
          <w:tcPr>
            <w:tcW w:w="1134" w:type="dxa"/>
            <w:shd w:val="clear" w:color="auto" w:fill="auto"/>
            <w:noWrap/>
            <w:vAlign w:val="center"/>
            <w:hideMark/>
          </w:tcPr>
          <w:p w14:paraId="2EF758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96.11</w:t>
            </w:r>
          </w:p>
        </w:tc>
        <w:tc>
          <w:tcPr>
            <w:tcW w:w="1134" w:type="dxa"/>
            <w:shd w:val="clear" w:color="auto" w:fill="auto"/>
            <w:noWrap/>
            <w:vAlign w:val="center"/>
            <w:hideMark/>
          </w:tcPr>
          <w:p w14:paraId="620DFD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109.31</w:t>
            </w:r>
          </w:p>
        </w:tc>
      </w:tr>
      <w:tr w:rsidR="009F2394" w:rsidRPr="008361E1" w14:paraId="5A643AD2" w14:textId="77777777" w:rsidTr="00891926">
        <w:trPr>
          <w:trHeight w:val="300"/>
        </w:trPr>
        <w:tc>
          <w:tcPr>
            <w:tcW w:w="528" w:type="dxa"/>
            <w:shd w:val="clear" w:color="auto" w:fill="auto"/>
            <w:noWrap/>
            <w:vAlign w:val="center"/>
            <w:hideMark/>
          </w:tcPr>
          <w:p w14:paraId="6632AD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1403B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w:t>
            </w:r>
          </w:p>
        </w:tc>
        <w:tc>
          <w:tcPr>
            <w:tcW w:w="901" w:type="dxa"/>
            <w:shd w:val="clear" w:color="auto" w:fill="auto"/>
            <w:noWrap/>
            <w:vAlign w:val="center"/>
            <w:hideMark/>
          </w:tcPr>
          <w:p w14:paraId="5840F3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9264</w:t>
            </w:r>
          </w:p>
        </w:tc>
        <w:tc>
          <w:tcPr>
            <w:tcW w:w="901" w:type="dxa"/>
            <w:shd w:val="clear" w:color="auto" w:fill="auto"/>
            <w:noWrap/>
            <w:vAlign w:val="center"/>
            <w:hideMark/>
          </w:tcPr>
          <w:p w14:paraId="4ECBD7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9279</w:t>
            </w:r>
          </w:p>
        </w:tc>
        <w:tc>
          <w:tcPr>
            <w:tcW w:w="862" w:type="dxa"/>
            <w:shd w:val="clear" w:color="auto" w:fill="auto"/>
            <w:noWrap/>
            <w:vAlign w:val="center"/>
            <w:hideMark/>
          </w:tcPr>
          <w:p w14:paraId="7D0C29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56B063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83.6</w:t>
            </w:r>
          </w:p>
        </w:tc>
        <w:tc>
          <w:tcPr>
            <w:tcW w:w="1020" w:type="dxa"/>
            <w:shd w:val="clear" w:color="auto" w:fill="auto"/>
            <w:noWrap/>
            <w:vAlign w:val="center"/>
            <w:hideMark/>
          </w:tcPr>
          <w:p w14:paraId="47E044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1BDE1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1.549</w:t>
            </w:r>
          </w:p>
        </w:tc>
        <w:tc>
          <w:tcPr>
            <w:tcW w:w="1134" w:type="dxa"/>
            <w:shd w:val="clear" w:color="auto" w:fill="auto"/>
            <w:noWrap/>
            <w:vAlign w:val="center"/>
            <w:hideMark/>
          </w:tcPr>
          <w:p w14:paraId="6C7E97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174.24</w:t>
            </w:r>
          </w:p>
        </w:tc>
        <w:tc>
          <w:tcPr>
            <w:tcW w:w="1134" w:type="dxa"/>
            <w:shd w:val="clear" w:color="auto" w:fill="auto"/>
            <w:noWrap/>
            <w:vAlign w:val="center"/>
            <w:hideMark/>
          </w:tcPr>
          <w:p w14:paraId="4F786F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269.83</w:t>
            </w:r>
          </w:p>
        </w:tc>
      </w:tr>
      <w:tr w:rsidR="009F2394" w:rsidRPr="008361E1" w14:paraId="451F9DC3" w14:textId="77777777" w:rsidTr="00891926">
        <w:trPr>
          <w:trHeight w:val="300"/>
        </w:trPr>
        <w:tc>
          <w:tcPr>
            <w:tcW w:w="528" w:type="dxa"/>
            <w:shd w:val="clear" w:color="auto" w:fill="auto"/>
            <w:noWrap/>
            <w:vAlign w:val="center"/>
            <w:hideMark/>
          </w:tcPr>
          <w:p w14:paraId="52315F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4B373F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176</w:t>
            </w:r>
          </w:p>
        </w:tc>
        <w:tc>
          <w:tcPr>
            <w:tcW w:w="901" w:type="dxa"/>
            <w:shd w:val="clear" w:color="auto" w:fill="auto"/>
            <w:noWrap/>
            <w:vAlign w:val="center"/>
            <w:hideMark/>
          </w:tcPr>
          <w:p w14:paraId="2179F4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9375</w:t>
            </w:r>
          </w:p>
        </w:tc>
        <w:tc>
          <w:tcPr>
            <w:tcW w:w="901" w:type="dxa"/>
            <w:shd w:val="clear" w:color="auto" w:fill="auto"/>
            <w:noWrap/>
            <w:vAlign w:val="center"/>
            <w:hideMark/>
          </w:tcPr>
          <w:p w14:paraId="5E931C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9382</w:t>
            </w:r>
          </w:p>
        </w:tc>
        <w:tc>
          <w:tcPr>
            <w:tcW w:w="862" w:type="dxa"/>
            <w:shd w:val="clear" w:color="auto" w:fill="auto"/>
            <w:noWrap/>
            <w:vAlign w:val="center"/>
            <w:hideMark/>
          </w:tcPr>
          <w:p w14:paraId="4CC060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B46FD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23.9</w:t>
            </w:r>
          </w:p>
        </w:tc>
        <w:tc>
          <w:tcPr>
            <w:tcW w:w="1020" w:type="dxa"/>
            <w:shd w:val="clear" w:color="auto" w:fill="auto"/>
            <w:noWrap/>
            <w:vAlign w:val="center"/>
            <w:hideMark/>
          </w:tcPr>
          <w:p w14:paraId="3D86D6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8E612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0.946</w:t>
            </w:r>
          </w:p>
        </w:tc>
        <w:tc>
          <w:tcPr>
            <w:tcW w:w="1134" w:type="dxa"/>
            <w:shd w:val="clear" w:color="auto" w:fill="auto"/>
            <w:noWrap/>
            <w:vAlign w:val="center"/>
            <w:hideMark/>
          </w:tcPr>
          <w:p w14:paraId="2D606A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23.19</w:t>
            </w:r>
          </w:p>
        </w:tc>
        <w:tc>
          <w:tcPr>
            <w:tcW w:w="1134" w:type="dxa"/>
            <w:shd w:val="clear" w:color="auto" w:fill="auto"/>
            <w:noWrap/>
            <w:vAlign w:val="center"/>
            <w:hideMark/>
          </w:tcPr>
          <w:p w14:paraId="66EA49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21.95</w:t>
            </w:r>
          </w:p>
        </w:tc>
      </w:tr>
      <w:tr w:rsidR="009F2394" w:rsidRPr="008361E1" w14:paraId="09E6CF20" w14:textId="77777777" w:rsidTr="00891926">
        <w:trPr>
          <w:trHeight w:val="300"/>
        </w:trPr>
        <w:tc>
          <w:tcPr>
            <w:tcW w:w="528" w:type="dxa"/>
            <w:shd w:val="clear" w:color="auto" w:fill="auto"/>
            <w:noWrap/>
            <w:vAlign w:val="center"/>
            <w:hideMark/>
          </w:tcPr>
          <w:p w14:paraId="68F427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9A85E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4B4EC0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9427</w:t>
            </w:r>
          </w:p>
        </w:tc>
        <w:tc>
          <w:tcPr>
            <w:tcW w:w="901" w:type="dxa"/>
            <w:shd w:val="clear" w:color="auto" w:fill="auto"/>
            <w:noWrap/>
            <w:vAlign w:val="center"/>
            <w:hideMark/>
          </w:tcPr>
          <w:p w14:paraId="274676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9439</w:t>
            </w:r>
          </w:p>
        </w:tc>
        <w:tc>
          <w:tcPr>
            <w:tcW w:w="862" w:type="dxa"/>
            <w:shd w:val="clear" w:color="auto" w:fill="auto"/>
            <w:noWrap/>
            <w:vAlign w:val="center"/>
            <w:hideMark/>
          </w:tcPr>
          <w:p w14:paraId="554D13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08EE1D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65.3</w:t>
            </w:r>
          </w:p>
        </w:tc>
        <w:tc>
          <w:tcPr>
            <w:tcW w:w="1020" w:type="dxa"/>
            <w:shd w:val="clear" w:color="auto" w:fill="auto"/>
            <w:noWrap/>
            <w:vAlign w:val="center"/>
            <w:hideMark/>
          </w:tcPr>
          <w:p w14:paraId="31FB05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D69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4B98AB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108.86</w:t>
            </w:r>
          </w:p>
        </w:tc>
        <w:tc>
          <w:tcPr>
            <w:tcW w:w="1134" w:type="dxa"/>
            <w:shd w:val="clear" w:color="auto" w:fill="auto"/>
            <w:noWrap/>
            <w:vAlign w:val="center"/>
            <w:hideMark/>
          </w:tcPr>
          <w:p w14:paraId="3AE54D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164.56</w:t>
            </w:r>
          </w:p>
        </w:tc>
      </w:tr>
      <w:tr w:rsidR="009F2394" w:rsidRPr="008361E1" w14:paraId="237B6C5D" w14:textId="77777777" w:rsidTr="00891926">
        <w:trPr>
          <w:trHeight w:val="300"/>
        </w:trPr>
        <w:tc>
          <w:tcPr>
            <w:tcW w:w="528" w:type="dxa"/>
            <w:shd w:val="clear" w:color="auto" w:fill="auto"/>
            <w:noWrap/>
            <w:vAlign w:val="center"/>
            <w:hideMark/>
          </w:tcPr>
          <w:p w14:paraId="76A4B8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84E55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178</w:t>
            </w:r>
          </w:p>
        </w:tc>
        <w:tc>
          <w:tcPr>
            <w:tcW w:w="901" w:type="dxa"/>
            <w:shd w:val="clear" w:color="auto" w:fill="auto"/>
            <w:noWrap/>
            <w:vAlign w:val="center"/>
            <w:hideMark/>
          </w:tcPr>
          <w:p w14:paraId="603BFB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9489</w:t>
            </w:r>
          </w:p>
        </w:tc>
        <w:tc>
          <w:tcPr>
            <w:tcW w:w="901" w:type="dxa"/>
            <w:shd w:val="clear" w:color="auto" w:fill="auto"/>
            <w:noWrap/>
            <w:vAlign w:val="center"/>
            <w:hideMark/>
          </w:tcPr>
          <w:p w14:paraId="783857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9493</w:t>
            </w:r>
          </w:p>
        </w:tc>
        <w:tc>
          <w:tcPr>
            <w:tcW w:w="862" w:type="dxa"/>
            <w:shd w:val="clear" w:color="auto" w:fill="auto"/>
            <w:noWrap/>
            <w:vAlign w:val="center"/>
            <w:hideMark/>
          </w:tcPr>
          <w:p w14:paraId="248908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0B8F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40.5</w:t>
            </w:r>
          </w:p>
        </w:tc>
        <w:tc>
          <w:tcPr>
            <w:tcW w:w="1020" w:type="dxa"/>
            <w:shd w:val="clear" w:color="auto" w:fill="auto"/>
            <w:noWrap/>
            <w:vAlign w:val="center"/>
            <w:hideMark/>
          </w:tcPr>
          <w:p w14:paraId="2E8628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29.3</w:t>
            </w:r>
          </w:p>
        </w:tc>
        <w:tc>
          <w:tcPr>
            <w:tcW w:w="1174" w:type="dxa"/>
            <w:shd w:val="clear" w:color="auto" w:fill="auto"/>
            <w:noWrap/>
            <w:vAlign w:val="center"/>
            <w:hideMark/>
          </w:tcPr>
          <w:p w14:paraId="6BDF30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6C5385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38.78</w:t>
            </w:r>
          </w:p>
        </w:tc>
        <w:tc>
          <w:tcPr>
            <w:tcW w:w="1134" w:type="dxa"/>
            <w:shd w:val="clear" w:color="auto" w:fill="auto"/>
            <w:noWrap/>
            <w:vAlign w:val="center"/>
            <w:hideMark/>
          </w:tcPr>
          <w:p w14:paraId="5B3536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30.38</w:t>
            </w:r>
          </w:p>
        </w:tc>
      </w:tr>
      <w:tr w:rsidR="009F2394" w:rsidRPr="008361E1" w14:paraId="55D2E55C" w14:textId="77777777" w:rsidTr="00891926">
        <w:trPr>
          <w:trHeight w:val="300"/>
        </w:trPr>
        <w:tc>
          <w:tcPr>
            <w:tcW w:w="528" w:type="dxa"/>
            <w:shd w:val="clear" w:color="auto" w:fill="auto"/>
            <w:noWrap/>
            <w:vAlign w:val="center"/>
            <w:hideMark/>
          </w:tcPr>
          <w:p w14:paraId="50F8DF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6ADFE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179</w:t>
            </w:r>
          </w:p>
        </w:tc>
        <w:tc>
          <w:tcPr>
            <w:tcW w:w="901" w:type="dxa"/>
            <w:shd w:val="clear" w:color="auto" w:fill="auto"/>
            <w:noWrap/>
            <w:vAlign w:val="center"/>
            <w:hideMark/>
          </w:tcPr>
          <w:p w14:paraId="0BFA34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9812</w:t>
            </w:r>
          </w:p>
        </w:tc>
        <w:tc>
          <w:tcPr>
            <w:tcW w:w="901" w:type="dxa"/>
            <w:shd w:val="clear" w:color="auto" w:fill="auto"/>
            <w:noWrap/>
            <w:vAlign w:val="center"/>
            <w:hideMark/>
          </w:tcPr>
          <w:p w14:paraId="18C521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9815</w:t>
            </w:r>
          </w:p>
        </w:tc>
        <w:tc>
          <w:tcPr>
            <w:tcW w:w="862" w:type="dxa"/>
            <w:shd w:val="clear" w:color="auto" w:fill="auto"/>
            <w:noWrap/>
            <w:vAlign w:val="center"/>
            <w:hideMark/>
          </w:tcPr>
          <w:p w14:paraId="5D9C6C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50DAE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63.0</w:t>
            </w:r>
          </w:p>
        </w:tc>
        <w:tc>
          <w:tcPr>
            <w:tcW w:w="1020" w:type="dxa"/>
            <w:shd w:val="clear" w:color="auto" w:fill="auto"/>
            <w:noWrap/>
            <w:vAlign w:val="center"/>
            <w:hideMark/>
          </w:tcPr>
          <w:p w14:paraId="08E786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52.2</w:t>
            </w:r>
          </w:p>
        </w:tc>
        <w:tc>
          <w:tcPr>
            <w:tcW w:w="1174" w:type="dxa"/>
            <w:shd w:val="clear" w:color="auto" w:fill="auto"/>
            <w:noWrap/>
            <w:vAlign w:val="center"/>
            <w:hideMark/>
          </w:tcPr>
          <w:p w14:paraId="352DE5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1.006</w:t>
            </w:r>
          </w:p>
        </w:tc>
        <w:tc>
          <w:tcPr>
            <w:tcW w:w="1134" w:type="dxa"/>
            <w:shd w:val="clear" w:color="auto" w:fill="auto"/>
            <w:noWrap/>
            <w:vAlign w:val="center"/>
            <w:hideMark/>
          </w:tcPr>
          <w:p w14:paraId="3CC4FE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48.01</w:t>
            </w:r>
          </w:p>
        </w:tc>
        <w:tc>
          <w:tcPr>
            <w:tcW w:w="1134" w:type="dxa"/>
            <w:shd w:val="clear" w:color="auto" w:fill="auto"/>
            <w:noWrap/>
            <w:vAlign w:val="center"/>
            <w:hideMark/>
          </w:tcPr>
          <w:p w14:paraId="6C56B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48.28</w:t>
            </w:r>
          </w:p>
        </w:tc>
      </w:tr>
      <w:tr w:rsidR="009F2394" w:rsidRPr="008361E1" w14:paraId="3AED06B7" w14:textId="77777777" w:rsidTr="00891926">
        <w:trPr>
          <w:trHeight w:val="300"/>
        </w:trPr>
        <w:tc>
          <w:tcPr>
            <w:tcW w:w="528" w:type="dxa"/>
            <w:shd w:val="clear" w:color="auto" w:fill="auto"/>
            <w:noWrap/>
            <w:vAlign w:val="center"/>
            <w:hideMark/>
          </w:tcPr>
          <w:p w14:paraId="16B5DA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5982D5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180</w:t>
            </w:r>
          </w:p>
        </w:tc>
        <w:tc>
          <w:tcPr>
            <w:tcW w:w="901" w:type="dxa"/>
            <w:shd w:val="clear" w:color="auto" w:fill="auto"/>
            <w:noWrap/>
            <w:vAlign w:val="center"/>
            <w:hideMark/>
          </w:tcPr>
          <w:p w14:paraId="0B4BC3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9845</w:t>
            </w:r>
          </w:p>
        </w:tc>
        <w:tc>
          <w:tcPr>
            <w:tcW w:w="901" w:type="dxa"/>
            <w:shd w:val="clear" w:color="auto" w:fill="auto"/>
            <w:noWrap/>
            <w:vAlign w:val="center"/>
            <w:hideMark/>
          </w:tcPr>
          <w:p w14:paraId="74A0C9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9848</w:t>
            </w:r>
          </w:p>
        </w:tc>
        <w:tc>
          <w:tcPr>
            <w:tcW w:w="862" w:type="dxa"/>
            <w:shd w:val="clear" w:color="auto" w:fill="auto"/>
            <w:noWrap/>
            <w:vAlign w:val="center"/>
            <w:hideMark/>
          </w:tcPr>
          <w:p w14:paraId="5750DB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41193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52.2</w:t>
            </w:r>
          </w:p>
        </w:tc>
        <w:tc>
          <w:tcPr>
            <w:tcW w:w="1020" w:type="dxa"/>
            <w:shd w:val="clear" w:color="auto" w:fill="auto"/>
            <w:noWrap/>
            <w:vAlign w:val="center"/>
            <w:hideMark/>
          </w:tcPr>
          <w:p w14:paraId="41591F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44.6</w:t>
            </w:r>
          </w:p>
        </w:tc>
        <w:tc>
          <w:tcPr>
            <w:tcW w:w="1174" w:type="dxa"/>
            <w:shd w:val="clear" w:color="auto" w:fill="auto"/>
            <w:noWrap/>
            <w:vAlign w:val="center"/>
            <w:hideMark/>
          </w:tcPr>
          <w:p w14:paraId="1307B7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0.701</w:t>
            </w:r>
          </w:p>
        </w:tc>
        <w:tc>
          <w:tcPr>
            <w:tcW w:w="1134" w:type="dxa"/>
            <w:shd w:val="clear" w:color="auto" w:fill="auto"/>
            <w:noWrap/>
            <w:vAlign w:val="center"/>
            <w:hideMark/>
          </w:tcPr>
          <w:p w14:paraId="2A1CEA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40.33</w:t>
            </w:r>
          </w:p>
        </w:tc>
        <w:tc>
          <w:tcPr>
            <w:tcW w:w="1134" w:type="dxa"/>
            <w:shd w:val="clear" w:color="auto" w:fill="auto"/>
            <w:noWrap/>
            <w:vAlign w:val="center"/>
            <w:hideMark/>
          </w:tcPr>
          <w:p w14:paraId="32607E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28.27</w:t>
            </w:r>
          </w:p>
        </w:tc>
      </w:tr>
      <w:tr w:rsidR="009F2394" w:rsidRPr="008361E1" w14:paraId="7F13DCB7" w14:textId="77777777" w:rsidTr="00891926">
        <w:trPr>
          <w:trHeight w:val="300"/>
        </w:trPr>
        <w:tc>
          <w:tcPr>
            <w:tcW w:w="528" w:type="dxa"/>
            <w:shd w:val="clear" w:color="auto" w:fill="auto"/>
            <w:noWrap/>
            <w:vAlign w:val="center"/>
            <w:hideMark/>
          </w:tcPr>
          <w:p w14:paraId="322773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E8980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181</w:t>
            </w:r>
          </w:p>
        </w:tc>
        <w:tc>
          <w:tcPr>
            <w:tcW w:w="901" w:type="dxa"/>
            <w:shd w:val="clear" w:color="auto" w:fill="auto"/>
            <w:noWrap/>
            <w:vAlign w:val="center"/>
            <w:hideMark/>
          </w:tcPr>
          <w:p w14:paraId="6C1D48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9864</w:t>
            </w:r>
          </w:p>
        </w:tc>
        <w:tc>
          <w:tcPr>
            <w:tcW w:w="901" w:type="dxa"/>
            <w:shd w:val="clear" w:color="auto" w:fill="auto"/>
            <w:noWrap/>
            <w:vAlign w:val="center"/>
            <w:hideMark/>
          </w:tcPr>
          <w:p w14:paraId="3A6D6F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9869</w:t>
            </w:r>
          </w:p>
        </w:tc>
        <w:tc>
          <w:tcPr>
            <w:tcW w:w="862" w:type="dxa"/>
            <w:shd w:val="clear" w:color="auto" w:fill="auto"/>
            <w:noWrap/>
            <w:vAlign w:val="center"/>
            <w:hideMark/>
          </w:tcPr>
          <w:p w14:paraId="134EDA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311FF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748756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45.2</w:t>
            </w:r>
          </w:p>
        </w:tc>
        <w:tc>
          <w:tcPr>
            <w:tcW w:w="1174" w:type="dxa"/>
            <w:shd w:val="clear" w:color="auto" w:fill="auto"/>
            <w:noWrap/>
            <w:vAlign w:val="center"/>
            <w:hideMark/>
          </w:tcPr>
          <w:p w14:paraId="070DE5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3B22D0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72.49</w:t>
            </w:r>
          </w:p>
        </w:tc>
        <w:tc>
          <w:tcPr>
            <w:tcW w:w="1134" w:type="dxa"/>
            <w:shd w:val="clear" w:color="auto" w:fill="auto"/>
            <w:noWrap/>
            <w:vAlign w:val="center"/>
            <w:hideMark/>
          </w:tcPr>
          <w:p w14:paraId="41AF59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56.30</w:t>
            </w:r>
          </w:p>
        </w:tc>
      </w:tr>
      <w:tr w:rsidR="009F2394" w:rsidRPr="008361E1" w14:paraId="10ADCCD7" w14:textId="77777777" w:rsidTr="00891926">
        <w:trPr>
          <w:trHeight w:val="300"/>
        </w:trPr>
        <w:tc>
          <w:tcPr>
            <w:tcW w:w="528" w:type="dxa"/>
            <w:shd w:val="clear" w:color="auto" w:fill="auto"/>
            <w:noWrap/>
            <w:vAlign w:val="center"/>
            <w:hideMark/>
          </w:tcPr>
          <w:p w14:paraId="380745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0A1083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w:t>
            </w:r>
          </w:p>
        </w:tc>
        <w:tc>
          <w:tcPr>
            <w:tcW w:w="901" w:type="dxa"/>
            <w:shd w:val="clear" w:color="auto" w:fill="auto"/>
            <w:noWrap/>
            <w:vAlign w:val="center"/>
            <w:hideMark/>
          </w:tcPr>
          <w:p w14:paraId="36998E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9888</w:t>
            </w:r>
          </w:p>
        </w:tc>
        <w:tc>
          <w:tcPr>
            <w:tcW w:w="901" w:type="dxa"/>
            <w:shd w:val="clear" w:color="auto" w:fill="auto"/>
            <w:noWrap/>
            <w:vAlign w:val="center"/>
            <w:hideMark/>
          </w:tcPr>
          <w:p w14:paraId="3C050C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9898</w:t>
            </w:r>
          </w:p>
        </w:tc>
        <w:tc>
          <w:tcPr>
            <w:tcW w:w="862" w:type="dxa"/>
            <w:shd w:val="clear" w:color="auto" w:fill="auto"/>
            <w:noWrap/>
            <w:vAlign w:val="center"/>
            <w:hideMark/>
          </w:tcPr>
          <w:p w14:paraId="28AEF4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AF7F9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53.9</w:t>
            </w:r>
          </w:p>
        </w:tc>
        <w:tc>
          <w:tcPr>
            <w:tcW w:w="1020" w:type="dxa"/>
            <w:shd w:val="clear" w:color="auto" w:fill="auto"/>
            <w:noWrap/>
            <w:vAlign w:val="center"/>
            <w:hideMark/>
          </w:tcPr>
          <w:p w14:paraId="762B7A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09E9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1.497</w:t>
            </w:r>
          </w:p>
        </w:tc>
        <w:tc>
          <w:tcPr>
            <w:tcW w:w="1134" w:type="dxa"/>
            <w:shd w:val="clear" w:color="auto" w:fill="auto"/>
            <w:noWrap/>
            <w:vAlign w:val="center"/>
            <w:hideMark/>
          </w:tcPr>
          <w:p w14:paraId="003EE3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74.85</w:t>
            </w:r>
          </w:p>
        </w:tc>
        <w:tc>
          <w:tcPr>
            <w:tcW w:w="1134" w:type="dxa"/>
            <w:shd w:val="clear" w:color="auto" w:fill="auto"/>
            <w:noWrap/>
            <w:vAlign w:val="center"/>
            <w:hideMark/>
          </w:tcPr>
          <w:p w14:paraId="07A2EE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112.04</w:t>
            </w:r>
          </w:p>
        </w:tc>
      </w:tr>
      <w:tr w:rsidR="009F2394" w:rsidRPr="008361E1" w14:paraId="3101F6C6" w14:textId="77777777" w:rsidTr="00891926">
        <w:trPr>
          <w:trHeight w:val="300"/>
        </w:trPr>
        <w:tc>
          <w:tcPr>
            <w:tcW w:w="528" w:type="dxa"/>
            <w:shd w:val="clear" w:color="auto" w:fill="auto"/>
            <w:noWrap/>
            <w:vAlign w:val="center"/>
            <w:hideMark/>
          </w:tcPr>
          <w:p w14:paraId="7697FF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30E2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w:t>
            </w:r>
          </w:p>
        </w:tc>
        <w:tc>
          <w:tcPr>
            <w:tcW w:w="901" w:type="dxa"/>
            <w:shd w:val="clear" w:color="auto" w:fill="auto"/>
            <w:noWrap/>
            <w:vAlign w:val="center"/>
            <w:hideMark/>
          </w:tcPr>
          <w:p w14:paraId="2E7964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10036</w:t>
            </w:r>
          </w:p>
        </w:tc>
        <w:tc>
          <w:tcPr>
            <w:tcW w:w="901" w:type="dxa"/>
            <w:shd w:val="clear" w:color="auto" w:fill="auto"/>
            <w:noWrap/>
            <w:vAlign w:val="center"/>
            <w:hideMark/>
          </w:tcPr>
          <w:p w14:paraId="021286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10041</w:t>
            </w:r>
          </w:p>
        </w:tc>
        <w:tc>
          <w:tcPr>
            <w:tcW w:w="862" w:type="dxa"/>
            <w:shd w:val="clear" w:color="auto" w:fill="auto"/>
            <w:noWrap/>
            <w:vAlign w:val="center"/>
            <w:hideMark/>
          </w:tcPr>
          <w:p w14:paraId="1BC3A4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B87F6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w:t>
            </w:r>
          </w:p>
        </w:tc>
        <w:tc>
          <w:tcPr>
            <w:tcW w:w="1020" w:type="dxa"/>
            <w:shd w:val="clear" w:color="auto" w:fill="auto"/>
            <w:noWrap/>
            <w:vAlign w:val="center"/>
            <w:hideMark/>
          </w:tcPr>
          <w:p w14:paraId="6A184F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w:t>
            </w:r>
          </w:p>
        </w:tc>
        <w:tc>
          <w:tcPr>
            <w:tcW w:w="1174" w:type="dxa"/>
            <w:shd w:val="clear" w:color="auto" w:fill="auto"/>
            <w:noWrap/>
            <w:vAlign w:val="center"/>
            <w:hideMark/>
          </w:tcPr>
          <w:p w14:paraId="41AF52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7E0FC4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17.66</w:t>
            </w:r>
          </w:p>
        </w:tc>
        <w:tc>
          <w:tcPr>
            <w:tcW w:w="1134" w:type="dxa"/>
            <w:shd w:val="clear" w:color="auto" w:fill="auto"/>
            <w:noWrap/>
            <w:vAlign w:val="center"/>
            <w:hideMark/>
          </w:tcPr>
          <w:p w14:paraId="3DF311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12.43</w:t>
            </w:r>
          </w:p>
        </w:tc>
      </w:tr>
      <w:tr w:rsidR="009F2394" w:rsidRPr="008361E1" w14:paraId="25FED6B2" w14:textId="77777777" w:rsidTr="00891926">
        <w:trPr>
          <w:trHeight w:val="300"/>
        </w:trPr>
        <w:tc>
          <w:tcPr>
            <w:tcW w:w="528" w:type="dxa"/>
            <w:shd w:val="clear" w:color="auto" w:fill="auto"/>
            <w:noWrap/>
            <w:vAlign w:val="center"/>
            <w:hideMark/>
          </w:tcPr>
          <w:p w14:paraId="3364E4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09CAD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901" w:type="dxa"/>
            <w:shd w:val="clear" w:color="auto" w:fill="auto"/>
            <w:noWrap/>
            <w:vAlign w:val="center"/>
            <w:hideMark/>
          </w:tcPr>
          <w:p w14:paraId="55A88C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10049</w:t>
            </w:r>
          </w:p>
        </w:tc>
        <w:tc>
          <w:tcPr>
            <w:tcW w:w="901" w:type="dxa"/>
            <w:shd w:val="clear" w:color="auto" w:fill="auto"/>
            <w:noWrap/>
            <w:vAlign w:val="center"/>
            <w:hideMark/>
          </w:tcPr>
          <w:p w14:paraId="3E2568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10054</w:t>
            </w:r>
          </w:p>
        </w:tc>
        <w:tc>
          <w:tcPr>
            <w:tcW w:w="862" w:type="dxa"/>
            <w:shd w:val="clear" w:color="auto" w:fill="auto"/>
            <w:noWrap/>
            <w:vAlign w:val="center"/>
            <w:hideMark/>
          </w:tcPr>
          <w:p w14:paraId="3C1E17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85D8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w:t>
            </w:r>
          </w:p>
        </w:tc>
        <w:tc>
          <w:tcPr>
            <w:tcW w:w="1020" w:type="dxa"/>
            <w:shd w:val="clear" w:color="auto" w:fill="auto"/>
            <w:noWrap/>
            <w:vAlign w:val="center"/>
            <w:hideMark/>
          </w:tcPr>
          <w:p w14:paraId="4ED117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8DBB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0.582</w:t>
            </w:r>
          </w:p>
        </w:tc>
        <w:tc>
          <w:tcPr>
            <w:tcW w:w="1134" w:type="dxa"/>
            <w:shd w:val="clear" w:color="auto" w:fill="auto"/>
            <w:noWrap/>
            <w:vAlign w:val="center"/>
            <w:hideMark/>
          </w:tcPr>
          <w:p w14:paraId="466D4F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7.27</w:t>
            </w:r>
          </w:p>
        </w:tc>
        <w:tc>
          <w:tcPr>
            <w:tcW w:w="1134" w:type="dxa"/>
            <w:shd w:val="clear" w:color="auto" w:fill="auto"/>
            <w:noWrap/>
            <w:vAlign w:val="center"/>
            <w:hideMark/>
          </w:tcPr>
          <w:p w14:paraId="6A8FB4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4.23</w:t>
            </w:r>
          </w:p>
        </w:tc>
      </w:tr>
      <w:tr w:rsidR="009F2394" w:rsidRPr="008361E1" w14:paraId="57B60B79" w14:textId="77777777" w:rsidTr="00891926">
        <w:trPr>
          <w:trHeight w:val="300"/>
        </w:trPr>
        <w:tc>
          <w:tcPr>
            <w:tcW w:w="528" w:type="dxa"/>
            <w:shd w:val="clear" w:color="auto" w:fill="auto"/>
            <w:noWrap/>
            <w:vAlign w:val="center"/>
            <w:hideMark/>
          </w:tcPr>
          <w:p w14:paraId="3C7F29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56EC8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185</w:t>
            </w:r>
          </w:p>
        </w:tc>
        <w:tc>
          <w:tcPr>
            <w:tcW w:w="901" w:type="dxa"/>
            <w:shd w:val="clear" w:color="auto" w:fill="auto"/>
            <w:noWrap/>
            <w:vAlign w:val="center"/>
            <w:hideMark/>
          </w:tcPr>
          <w:p w14:paraId="361B7E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10273</w:t>
            </w:r>
          </w:p>
        </w:tc>
        <w:tc>
          <w:tcPr>
            <w:tcW w:w="901" w:type="dxa"/>
            <w:shd w:val="clear" w:color="auto" w:fill="auto"/>
            <w:noWrap/>
            <w:vAlign w:val="center"/>
            <w:hideMark/>
          </w:tcPr>
          <w:p w14:paraId="57C931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10280</w:t>
            </w:r>
          </w:p>
        </w:tc>
        <w:tc>
          <w:tcPr>
            <w:tcW w:w="862" w:type="dxa"/>
            <w:shd w:val="clear" w:color="auto" w:fill="auto"/>
            <w:noWrap/>
            <w:vAlign w:val="center"/>
            <w:hideMark/>
          </w:tcPr>
          <w:p w14:paraId="5C80D4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56FF5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29.6</w:t>
            </w:r>
          </w:p>
        </w:tc>
        <w:tc>
          <w:tcPr>
            <w:tcW w:w="1020" w:type="dxa"/>
            <w:shd w:val="clear" w:color="auto" w:fill="auto"/>
            <w:noWrap/>
            <w:vAlign w:val="center"/>
            <w:hideMark/>
          </w:tcPr>
          <w:p w14:paraId="433621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EB99F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1.175</w:t>
            </w:r>
          </w:p>
        </w:tc>
        <w:tc>
          <w:tcPr>
            <w:tcW w:w="1134" w:type="dxa"/>
            <w:shd w:val="clear" w:color="auto" w:fill="auto"/>
            <w:noWrap/>
            <w:vAlign w:val="center"/>
            <w:hideMark/>
          </w:tcPr>
          <w:p w14:paraId="023798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28.79</w:t>
            </w:r>
          </w:p>
        </w:tc>
        <w:tc>
          <w:tcPr>
            <w:tcW w:w="1134" w:type="dxa"/>
            <w:shd w:val="clear" w:color="auto" w:fill="auto"/>
            <w:noWrap/>
            <w:vAlign w:val="center"/>
            <w:hideMark/>
          </w:tcPr>
          <w:p w14:paraId="29EF2D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33.83</w:t>
            </w:r>
          </w:p>
        </w:tc>
      </w:tr>
      <w:tr w:rsidR="009F2394" w:rsidRPr="008361E1" w14:paraId="71241DE9" w14:textId="77777777" w:rsidTr="00891926">
        <w:trPr>
          <w:trHeight w:val="300"/>
        </w:trPr>
        <w:tc>
          <w:tcPr>
            <w:tcW w:w="528" w:type="dxa"/>
            <w:shd w:val="clear" w:color="auto" w:fill="auto"/>
            <w:noWrap/>
            <w:vAlign w:val="center"/>
            <w:hideMark/>
          </w:tcPr>
          <w:p w14:paraId="7DE302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08D8C8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w:t>
            </w:r>
          </w:p>
        </w:tc>
        <w:tc>
          <w:tcPr>
            <w:tcW w:w="901" w:type="dxa"/>
            <w:shd w:val="clear" w:color="auto" w:fill="auto"/>
            <w:noWrap/>
            <w:vAlign w:val="center"/>
            <w:hideMark/>
          </w:tcPr>
          <w:p w14:paraId="7FA306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10453</w:t>
            </w:r>
          </w:p>
        </w:tc>
        <w:tc>
          <w:tcPr>
            <w:tcW w:w="901" w:type="dxa"/>
            <w:shd w:val="clear" w:color="auto" w:fill="auto"/>
            <w:noWrap/>
            <w:vAlign w:val="center"/>
            <w:hideMark/>
          </w:tcPr>
          <w:p w14:paraId="2C3565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10458</w:t>
            </w:r>
          </w:p>
        </w:tc>
        <w:tc>
          <w:tcPr>
            <w:tcW w:w="862" w:type="dxa"/>
            <w:shd w:val="clear" w:color="auto" w:fill="auto"/>
            <w:noWrap/>
            <w:vAlign w:val="center"/>
            <w:hideMark/>
          </w:tcPr>
          <w:p w14:paraId="1784D6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E2C23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24.3</w:t>
            </w:r>
          </w:p>
        </w:tc>
        <w:tc>
          <w:tcPr>
            <w:tcW w:w="1020" w:type="dxa"/>
            <w:shd w:val="clear" w:color="auto" w:fill="auto"/>
            <w:noWrap/>
            <w:vAlign w:val="center"/>
            <w:hideMark/>
          </w:tcPr>
          <w:p w14:paraId="5E666CD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w:t>
            </w:r>
          </w:p>
        </w:tc>
        <w:tc>
          <w:tcPr>
            <w:tcW w:w="1174" w:type="dxa"/>
            <w:shd w:val="clear" w:color="auto" w:fill="auto"/>
            <w:noWrap/>
            <w:vAlign w:val="center"/>
            <w:hideMark/>
          </w:tcPr>
          <w:p w14:paraId="1A69D6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69543C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19.98</w:t>
            </w:r>
          </w:p>
        </w:tc>
        <w:tc>
          <w:tcPr>
            <w:tcW w:w="1134" w:type="dxa"/>
            <w:shd w:val="clear" w:color="auto" w:fill="auto"/>
            <w:noWrap/>
            <w:vAlign w:val="center"/>
            <w:hideMark/>
          </w:tcPr>
          <w:p w14:paraId="5FAFAA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21.99</w:t>
            </w:r>
          </w:p>
        </w:tc>
      </w:tr>
      <w:tr w:rsidR="009F2394" w:rsidRPr="008361E1" w14:paraId="5A3A1B79" w14:textId="77777777" w:rsidTr="00891926">
        <w:trPr>
          <w:trHeight w:val="300"/>
        </w:trPr>
        <w:tc>
          <w:tcPr>
            <w:tcW w:w="528" w:type="dxa"/>
            <w:shd w:val="clear" w:color="auto" w:fill="auto"/>
            <w:noWrap/>
            <w:vAlign w:val="center"/>
            <w:hideMark/>
          </w:tcPr>
          <w:p w14:paraId="119C75B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3A5CFA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901" w:type="dxa"/>
            <w:shd w:val="clear" w:color="auto" w:fill="auto"/>
            <w:noWrap/>
            <w:vAlign w:val="center"/>
            <w:hideMark/>
          </w:tcPr>
          <w:p w14:paraId="1BFA0E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10475</w:t>
            </w:r>
          </w:p>
        </w:tc>
        <w:tc>
          <w:tcPr>
            <w:tcW w:w="901" w:type="dxa"/>
            <w:shd w:val="clear" w:color="auto" w:fill="auto"/>
            <w:noWrap/>
            <w:vAlign w:val="center"/>
            <w:hideMark/>
          </w:tcPr>
          <w:p w14:paraId="630BDB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10479</w:t>
            </w:r>
          </w:p>
        </w:tc>
        <w:tc>
          <w:tcPr>
            <w:tcW w:w="862" w:type="dxa"/>
            <w:shd w:val="clear" w:color="auto" w:fill="auto"/>
            <w:noWrap/>
            <w:vAlign w:val="center"/>
            <w:hideMark/>
          </w:tcPr>
          <w:p w14:paraId="59003A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C119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w:t>
            </w:r>
          </w:p>
        </w:tc>
        <w:tc>
          <w:tcPr>
            <w:tcW w:w="1020" w:type="dxa"/>
            <w:shd w:val="clear" w:color="auto" w:fill="auto"/>
            <w:noWrap/>
            <w:vAlign w:val="center"/>
            <w:hideMark/>
          </w:tcPr>
          <w:p w14:paraId="22FE6C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17.3</w:t>
            </w:r>
          </w:p>
        </w:tc>
        <w:tc>
          <w:tcPr>
            <w:tcW w:w="1174" w:type="dxa"/>
            <w:shd w:val="clear" w:color="auto" w:fill="auto"/>
            <w:noWrap/>
            <w:vAlign w:val="center"/>
            <w:hideMark/>
          </w:tcPr>
          <w:p w14:paraId="158D88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71B7E8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25.05</w:t>
            </w:r>
          </w:p>
        </w:tc>
        <w:tc>
          <w:tcPr>
            <w:tcW w:w="1134" w:type="dxa"/>
            <w:shd w:val="clear" w:color="auto" w:fill="auto"/>
            <w:noWrap/>
            <w:vAlign w:val="center"/>
            <w:hideMark/>
          </w:tcPr>
          <w:p w14:paraId="376289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18.39</w:t>
            </w:r>
          </w:p>
        </w:tc>
      </w:tr>
      <w:tr w:rsidR="009F2394" w:rsidRPr="008361E1" w14:paraId="35CA2B42" w14:textId="77777777" w:rsidTr="00891926">
        <w:trPr>
          <w:trHeight w:val="300"/>
        </w:trPr>
        <w:tc>
          <w:tcPr>
            <w:tcW w:w="528" w:type="dxa"/>
            <w:shd w:val="clear" w:color="auto" w:fill="auto"/>
            <w:noWrap/>
            <w:vAlign w:val="center"/>
            <w:hideMark/>
          </w:tcPr>
          <w:p w14:paraId="023CDC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3DA87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188</w:t>
            </w:r>
          </w:p>
        </w:tc>
        <w:tc>
          <w:tcPr>
            <w:tcW w:w="901" w:type="dxa"/>
            <w:shd w:val="clear" w:color="auto" w:fill="auto"/>
            <w:noWrap/>
            <w:vAlign w:val="center"/>
            <w:hideMark/>
          </w:tcPr>
          <w:p w14:paraId="2192C3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10482</w:t>
            </w:r>
          </w:p>
        </w:tc>
        <w:tc>
          <w:tcPr>
            <w:tcW w:w="901" w:type="dxa"/>
            <w:shd w:val="clear" w:color="auto" w:fill="auto"/>
            <w:noWrap/>
            <w:vAlign w:val="center"/>
            <w:hideMark/>
          </w:tcPr>
          <w:p w14:paraId="1665A7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10486</w:t>
            </w:r>
          </w:p>
        </w:tc>
        <w:tc>
          <w:tcPr>
            <w:tcW w:w="862" w:type="dxa"/>
            <w:shd w:val="clear" w:color="auto" w:fill="auto"/>
            <w:noWrap/>
            <w:vAlign w:val="center"/>
            <w:hideMark/>
          </w:tcPr>
          <w:p w14:paraId="54E750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903CF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17.3</w:t>
            </w:r>
          </w:p>
        </w:tc>
        <w:tc>
          <w:tcPr>
            <w:tcW w:w="1020" w:type="dxa"/>
            <w:shd w:val="clear" w:color="auto" w:fill="auto"/>
            <w:noWrap/>
            <w:vAlign w:val="center"/>
            <w:hideMark/>
          </w:tcPr>
          <w:p w14:paraId="3237F8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w:t>
            </w:r>
          </w:p>
        </w:tc>
        <w:tc>
          <w:tcPr>
            <w:tcW w:w="1174" w:type="dxa"/>
            <w:shd w:val="clear" w:color="auto" w:fill="auto"/>
            <w:noWrap/>
            <w:vAlign w:val="center"/>
            <w:hideMark/>
          </w:tcPr>
          <w:p w14:paraId="284944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1DE414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13.20</w:t>
            </w:r>
          </w:p>
        </w:tc>
        <w:tc>
          <w:tcPr>
            <w:tcW w:w="1134" w:type="dxa"/>
            <w:shd w:val="clear" w:color="auto" w:fill="auto"/>
            <w:noWrap/>
            <w:vAlign w:val="center"/>
            <w:hideMark/>
          </w:tcPr>
          <w:p w14:paraId="51FEC4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9.86</w:t>
            </w:r>
          </w:p>
        </w:tc>
      </w:tr>
      <w:tr w:rsidR="009F2394" w:rsidRPr="008361E1" w14:paraId="6CA00BFE" w14:textId="77777777" w:rsidTr="00891926">
        <w:trPr>
          <w:trHeight w:val="300"/>
        </w:trPr>
        <w:tc>
          <w:tcPr>
            <w:tcW w:w="528" w:type="dxa"/>
            <w:shd w:val="clear" w:color="auto" w:fill="auto"/>
            <w:noWrap/>
            <w:vAlign w:val="center"/>
            <w:hideMark/>
          </w:tcPr>
          <w:p w14:paraId="27EA43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612BFB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189</w:t>
            </w:r>
          </w:p>
        </w:tc>
        <w:tc>
          <w:tcPr>
            <w:tcW w:w="901" w:type="dxa"/>
            <w:shd w:val="clear" w:color="auto" w:fill="auto"/>
            <w:noWrap/>
            <w:vAlign w:val="center"/>
            <w:hideMark/>
          </w:tcPr>
          <w:p w14:paraId="6F54EA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10507</w:t>
            </w:r>
          </w:p>
        </w:tc>
        <w:tc>
          <w:tcPr>
            <w:tcW w:w="901" w:type="dxa"/>
            <w:shd w:val="clear" w:color="auto" w:fill="auto"/>
            <w:noWrap/>
            <w:vAlign w:val="center"/>
            <w:hideMark/>
          </w:tcPr>
          <w:p w14:paraId="27C56F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10514</w:t>
            </w:r>
          </w:p>
        </w:tc>
        <w:tc>
          <w:tcPr>
            <w:tcW w:w="862" w:type="dxa"/>
            <w:shd w:val="clear" w:color="auto" w:fill="auto"/>
            <w:noWrap/>
            <w:vAlign w:val="center"/>
            <w:hideMark/>
          </w:tcPr>
          <w:p w14:paraId="5C45D1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D8CC7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26.8</w:t>
            </w:r>
          </w:p>
        </w:tc>
        <w:tc>
          <w:tcPr>
            <w:tcW w:w="1020" w:type="dxa"/>
            <w:shd w:val="clear" w:color="auto" w:fill="auto"/>
            <w:noWrap/>
            <w:vAlign w:val="center"/>
            <w:hideMark/>
          </w:tcPr>
          <w:p w14:paraId="1CDC08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0349A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1.062</w:t>
            </w:r>
          </w:p>
        </w:tc>
        <w:tc>
          <w:tcPr>
            <w:tcW w:w="1134" w:type="dxa"/>
            <w:shd w:val="clear" w:color="auto" w:fill="auto"/>
            <w:noWrap/>
            <w:vAlign w:val="center"/>
            <w:hideMark/>
          </w:tcPr>
          <w:p w14:paraId="3D05A2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26.02</w:t>
            </w:r>
          </w:p>
        </w:tc>
        <w:tc>
          <w:tcPr>
            <w:tcW w:w="1134" w:type="dxa"/>
            <w:shd w:val="clear" w:color="auto" w:fill="auto"/>
            <w:noWrap/>
            <w:vAlign w:val="center"/>
            <w:hideMark/>
          </w:tcPr>
          <w:p w14:paraId="1C43B5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27.63</w:t>
            </w:r>
          </w:p>
        </w:tc>
      </w:tr>
      <w:tr w:rsidR="009F2394" w:rsidRPr="008361E1" w14:paraId="6BC7C537" w14:textId="77777777" w:rsidTr="00891926">
        <w:trPr>
          <w:trHeight w:val="300"/>
        </w:trPr>
        <w:tc>
          <w:tcPr>
            <w:tcW w:w="528" w:type="dxa"/>
            <w:shd w:val="clear" w:color="auto" w:fill="auto"/>
            <w:noWrap/>
            <w:vAlign w:val="center"/>
            <w:hideMark/>
          </w:tcPr>
          <w:p w14:paraId="52F904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2FDF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w:t>
            </w:r>
          </w:p>
        </w:tc>
        <w:tc>
          <w:tcPr>
            <w:tcW w:w="901" w:type="dxa"/>
            <w:shd w:val="clear" w:color="auto" w:fill="auto"/>
            <w:noWrap/>
            <w:vAlign w:val="center"/>
            <w:hideMark/>
          </w:tcPr>
          <w:p w14:paraId="65AF41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10638</w:t>
            </w:r>
          </w:p>
        </w:tc>
        <w:tc>
          <w:tcPr>
            <w:tcW w:w="901" w:type="dxa"/>
            <w:shd w:val="clear" w:color="auto" w:fill="auto"/>
            <w:noWrap/>
            <w:vAlign w:val="center"/>
            <w:hideMark/>
          </w:tcPr>
          <w:p w14:paraId="0F7085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10647</w:t>
            </w:r>
          </w:p>
        </w:tc>
        <w:tc>
          <w:tcPr>
            <w:tcW w:w="862" w:type="dxa"/>
            <w:shd w:val="clear" w:color="auto" w:fill="auto"/>
            <w:noWrap/>
            <w:vAlign w:val="center"/>
            <w:hideMark/>
          </w:tcPr>
          <w:p w14:paraId="6AB583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0878F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7BAB57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74939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4F3B0E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34.38</w:t>
            </w:r>
          </w:p>
        </w:tc>
        <w:tc>
          <w:tcPr>
            <w:tcW w:w="1134" w:type="dxa"/>
            <w:shd w:val="clear" w:color="auto" w:fill="auto"/>
            <w:noWrap/>
            <w:vAlign w:val="center"/>
            <w:hideMark/>
          </w:tcPr>
          <w:p w14:paraId="27AE7B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29.18</w:t>
            </w:r>
          </w:p>
        </w:tc>
      </w:tr>
      <w:tr w:rsidR="009F2394" w:rsidRPr="008361E1" w14:paraId="0B845D78" w14:textId="77777777" w:rsidTr="00891926">
        <w:trPr>
          <w:trHeight w:val="300"/>
        </w:trPr>
        <w:tc>
          <w:tcPr>
            <w:tcW w:w="528" w:type="dxa"/>
            <w:shd w:val="clear" w:color="auto" w:fill="auto"/>
            <w:noWrap/>
            <w:vAlign w:val="center"/>
            <w:hideMark/>
          </w:tcPr>
          <w:p w14:paraId="69E5B0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BB04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w:t>
            </w:r>
          </w:p>
        </w:tc>
        <w:tc>
          <w:tcPr>
            <w:tcW w:w="901" w:type="dxa"/>
            <w:shd w:val="clear" w:color="auto" w:fill="auto"/>
            <w:noWrap/>
            <w:vAlign w:val="center"/>
            <w:hideMark/>
          </w:tcPr>
          <w:p w14:paraId="40A1DC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10696</w:t>
            </w:r>
          </w:p>
        </w:tc>
        <w:tc>
          <w:tcPr>
            <w:tcW w:w="901" w:type="dxa"/>
            <w:shd w:val="clear" w:color="auto" w:fill="auto"/>
            <w:noWrap/>
            <w:vAlign w:val="center"/>
            <w:hideMark/>
          </w:tcPr>
          <w:p w14:paraId="1C8337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10700</w:t>
            </w:r>
          </w:p>
        </w:tc>
        <w:tc>
          <w:tcPr>
            <w:tcW w:w="862" w:type="dxa"/>
            <w:shd w:val="clear" w:color="auto" w:fill="auto"/>
            <w:noWrap/>
            <w:vAlign w:val="center"/>
            <w:hideMark/>
          </w:tcPr>
          <w:p w14:paraId="70E51D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0A802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39.0</w:t>
            </w:r>
          </w:p>
        </w:tc>
        <w:tc>
          <w:tcPr>
            <w:tcW w:w="1020" w:type="dxa"/>
            <w:shd w:val="clear" w:color="auto" w:fill="auto"/>
            <w:noWrap/>
            <w:vAlign w:val="center"/>
            <w:hideMark/>
          </w:tcPr>
          <w:p w14:paraId="6882F8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29.0</w:t>
            </w:r>
          </w:p>
        </w:tc>
        <w:tc>
          <w:tcPr>
            <w:tcW w:w="1174" w:type="dxa"/>
            <w:shd w:val="clear" w:color="auto" w:fill="auto"/>
            <w:noWrap/>
            <w:vAlign w:val="center"/>
            <w:hideMark/>
          </w:tcPr>
          <w:p w14:paraId="03750E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0.689</w:t>
            </w:r>
          </w:p>
        </w:tc>
        <w:tc>
          <w:tcPr>
            <w:tcW w:w="1134" w:type="dxa"/>
            <w:shd w:val="clear" w:color="auto" w:fill="auto"/>
            <w:noWrap/>
            <w:vAlign w:val="center"/>
            <w:hideMark/>
          </w:tcPr>
          <w:p w14:paraId="3CBA5D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37.77</w:t>
            </w:r>
          </w:p>
        </w:tc>
        <w:tc>
          <w:tcPr>
            <w:tcW w:w="1134" w:type="dxa"/>
            <w:shd w:val="clear" w:color="auto" w:fill="auto"/>
            <w:noWrap/>
            <w:vAlign w:val="center"/>
            <w:hideMark/>
          </w:tcPr>
          <w:p w14:paraId="54B053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26.02</w:t>
            </w:r>
          </w:p>
        </w:tc>
      </w:tr>
      <w:tr w:rsidR="009F2394" w:rsidRPr="008361E1" w14:paraId="3AC40327" w14:textId="77777777" w:rsidTr="00891926">
        <w:trPr>
          <w:trHeight w:val="300"/>
        </w:trPr>
        <w:tc>
          <w:tcPr>
            <w:tcW w:w="528" w:type="dxa"/>
            <w:shd w:val="clear" w:color="auto" w:fill="auto"/>
            <w:noWrap/>
            <w:vAlign w:val="center"/>
            <w:hideMark/>
          </w:tcPr>
          <w:p w14:paraId="700277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9A57D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192</w:t>
            </w:r>
          </w:p>
        </w:tc>
        <w:tc>
          <w:tcPr>
            <w:tcW w:w="901" w:type="dxa"/>
            <w:shd w:val="clear" w:color="auto" w:fill="auto"/>
            <w:noWrap/>
            <w:vAlign w:val="center"/>
            <w:hideMark/>
          </w:tcPr>
          <w:p w14:paraId="4CD190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10721</w:t>
            </w:r>
          </w:p>
        </w:tc>
        <w:tc>
          <w:tcPr>
            <w:tcW w:w="901" w:type="dxa"/>
            <w:shd w:val="clear" w:color="auto" w:fill="auto"/>
            <w:noWrap/>
            <w:vAlign w:val="center"/>
            <w:hideMark/>
          </w:tcPr>
          <w:p w14:paraId="1E9911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10725</w:t>
            </w:r>
          </w:p>
        </w:tc>
        <w:tc>
          <w:tcPr>
            <w:tcW w:w="862" w:type="dxa"/>
            <w:shd w:val="clear" w:color="auto" w:fill="auto"/>
            <w:noWrap/>
            <w:vAlign w:val="center"/>
            <w:hideMark/>
          </w:tcPr>
          <w:p w14:paraId="7144BC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F5C5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13B5F7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24.5</w:t>
            </w:r>
          </w:p>
        </w:tc>
        <w:tc>
          <w:tcPr>
            <w:tcW w:w="1174" w:type="dxa"/>
            <w:shd w:val="clear" w:color="auto" w:fill="auto"/>
            <w:noWrap/>
            <w:vAlign w:val="center"/>
            <w:hideMark/>
          </w:tcPr>
          <w:p w14:paraId="46EB69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0.740</w:t>
            </w:r>
          </w:p>
        </w:tc>
        <w:tc>
          <w:tcPr>
            <w:tcW w:w="1134" w:type="dxa"/>
            <w:shd w:val="clear" w:color="auto" w:fill="auto"/>
            <w:noWrap/>
            <w:vAlign w:val="center"/>
            <w:hideMark/>
          </w:tcPr>
          <w:p w14:paraId="504337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33.12</w:t>
            </w:r>
          </w:p>
        </w:tc>
        <w:tc>
          <w:tcPr>
            <w:tcW w:w="1134" w:type="dxa"/>
            <w:shd w:val="clear" w:color="auto" w:fill="auto"/>
            <w:noWrap/>
            <w:vAlign w:val="center"/>
            <w:hideMark/>
          </w:tcPr>
          <w:p w14:paraId="3DC7F3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24.49</w:t>
            </w:r>
          </w:p>
        </w:tc>
      </w:tr>
      <w:tr w:rsidR="009F2394" w:rsidRPr="008361E1" w14:paraId="52A106AE" w14:textId="77777777" w:rsidTr="00891926">
        <w:trPr>
          <w:trHeight w:val="300"/>
        </w:trPr>
        <w:tc>
          <w:tcPr>
            <w:tcW w:w="528" w:type="dxa"/>
            <w:shd w:val="clear" w:color="auto" w:fill="auto"/>
            <w:noWrap/>
            <w:vAlign w:val="center"/>
            <w:hideMark/>
          </w:tcPr>
          <w:p w14:paraId="0CB9C9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E6CA2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193</w:t>
            </w:r>
          </w:p>
        </w:tc>
        <w:tc>
          <w:tcPr>
            <w:tcW w:w="901" w:type="dxa"/>
            <w:shd w:val="clear" w:color="auto" w:fill="auto"/>
            <w:noWrap/>
            <w:vAlign w:val="center"/>
            <w:hideMark/>
          </w:tcPr>
          <w:p w14:paraId="38B181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10758</w:t>
            </w:r>
          </w:p>
        </w:tc>
        <w:tc>
          <w:tcPr>
            <w:tcW w:w="901" w:type="dxa"/>
            <w:shd w:val="clear" w:color="auto" w:fill="auto"/>
            <w:noWrap/>
            <w:vAlign w:val="center"/>
            <w:hideMark/>
          </w:tcPr>
          <w:p w14:paraId="0CAEF9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10761</w:t>
            </w:r>
          </w:p>
        </w:tc>
        <w:tc>
          <w:tcPr>
            <w:tcW w:w="862" w:type="dxa"/>
            <w:shd w:val="clear" w:color="auto" w:fill="auto"/>
            <w:noWrap/>
            <w:vAlign w:val="center"/>
            <w:hideMark/>
          </w:tcPr>
          <w:p w14:paraId="2FA494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ED8F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41.9</w:t>
            </w:r>
          </w:p>
        </w:tc>
        <w:tc>
          <w:tcPr>
            <w:tcW w:w="1020" w:type="dxa"/>
            <w:shd w:val="clear" w:color="auto" w:fill="auto"/>
            <w:noWrap/>
            <w:vAlign w:val="center"/>
            <w:hideMark/>
          </w:tcPr>
          <w:p w14:paraId="4FA64A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34.1</w:t>
            </w:r>
          </w:p>
        </w:tc>
        <w:tc>
          <w:tcPr>
            <w:tcW w:w="1174" w:type="dxa"/>
            <w:shd w:val="clear" w:color="auto" w:fill="auto"/>
            <w:noWrap/>
            <w:vAlign w:val="center"/>
            <w:hideMark/>
          </w:tcPr>
          <w:p w14:paraId="3973FC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0.720</w:t>
            </w:r>
          </w:p>
        </w:tc>
        <w:tc>
          <w:tcPr>
            <w:tcW w:w="1134" w:type="dxa"/>
            <w:shd w:val="clear" w:color="auto" w:fill="auto"/>
            <w:noWrap/>
            <w:vAlign w:val="center"/>
            <w:hideMark/>
          </w:tcPr>
          <w:p w14:paraId="31A175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31.66</w:t>
            </w:r>
          </w:p>
        </w:tc>
        <w:tc>
          <w:tcPr>
            <w:tcW w:w="1134" w:type="dxa"/>
            <w:shd w:val="clear" w:color="auto" w:fill="auto"/>
            <w:noWrap/>
            <w:vAlign w:val="center"/>
            <w:hideMark/>
          </w:tcPr>
          <w:p w14:paraId="1A33DC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22.81</w:t>
            </w:r>
          </w:p>
        </w:tc>
      </w:tr>
      <w:tr w:rsidR="009F2394" w:rsidRPr="008361E1" w14:paraId="0E8F25EB" w14:textId="77777777" w:rsidTr="00891926">
        <w:trPr>
          <w:trHeight w:val="300"/>
        </w:trPr>
        <w:tc>
          <w:tcPr>
            <w:tcW w:w="528" w:type="dxa"/>
            <w:shd w:val="clear" w:color="auto" w:fill="auto"/>
            <w:noWrap/>
            <w:vAlign w:val="center"/>
            <w:hideMark/>
          </w:tcPr>
          <w:p w14:paraId="068A2B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C356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w:t>
            </w:r>
          </w:p>
        </w:tc>
        <w:tc>
          <w:tcPr>
            <w:tcW w:w="901" w:type="dxa"/>
            <w:shd w:val="clear" w:color="auto" w:fill="auto"/>
            <w:noWrap/>
            <w:vAlign w:val="center"/>
            <w:hideMark/>
          </w:tcPr>
          <w:p w14:paraId="49D274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10792</w:t>
            </w:r>
          </w:p>
        </w:tc>
        <w:tc>
          <w:tcPr>
            <w:tcW w:w="901" w:type="dxa"/>
            <w:shd w:val="clear" w:color="auto" w:fill="auto"/>
            <w:noWrap/>
            <w:vAlign w:val="center"/>
            <w:hideMark/>
          </w:tcPr>
          <w:p w14:paraId="29CB68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10797</w:t>
            </w:r>
          </w:p>
        </w:tc>
        <w:tc>
          <w:tcPr>
            <w:tcW w:w="862" w:type="dxa"/>
            <w:shd w:val="clear" w:color="auto" w:fill="auto"/>
            <w:noWrap/>
            <w:vAlign w:val="center"/>
            <w:hideMark/>
          </w:tcPr>
          <w:p w14:paraId="7B79A9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5582D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39.4</w:t>
            </w:r>
          </w:p>
        </w:tc>
        <w:tc>
          <w:tcPr>
            <w:tcW w:w="1020" w:type="dxa"/>
            <w:shd w:val="clear" w:color="auto" w:fill="auto"/>
            <w:noWrap/>
            <w:vAlign w:val="center"/>
            <w:hideMark/>
          </w:tcPr>
          <w:p w14:paraId="22E0BF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24.9</w:t>
            </w:r>
          </w:p>
        </w:tc>
        <w:tc>
          <w:tcPr>
            <w:tcW w:w="1174" w:type="dxa"/>
            <w:shd w:val="clear" w:color="auto" w:fill="auto"/>
            <w:noWrap/>
            <w:vAlign w:val="center"/>
            <w:hideMark/>
          </w:tcPr>
          <w:p w14:paraId="2328F2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0.807</w:t>
            </w:r>
          </w:p>
        </w:tc>
        <w:tc>
          <w:tcPr>
            <w:tcW w:w="1134" w:type="dxa"/>
            <w:shd w:val="clear" w:color="auto" w:fill="auto"/>
            <w:noWrap/>
            <w:vAlign w:val="center"/>
            <w:hideMark/>
          </w:tcPr>
          <w:p w14:paraId="74F6A7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44.68</w:t>
            </w:r>
          </w:p>
        </w:tc>
        <w:tc>
          <w:tcPr>
            <w:tcW w:w="1134" w:type="dxa"/>
            <w:shd w:val="clear" w:color="auto" w:fill="auto"/>
            <w:noWrap/>
            <w:vAlign w:val="center"/>
            <w:hideMark/>
          </w:tcPr>
          <w:p w14:paraId="3590C9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36.04</w:t>
            </w:r>
          </w:p>
        </w:tc>
      </w:tr>
      <w:tr w:rsidR="009F2394" w:rsidRPr="008361E1" w14:paraId="21F65FE2" w14:textId="77777777" w:rsidTr="00891926">
        <w:trPr>
          <w:trHeight w:val="300"/>
        </w:trPr>
        <w:tc>
          <w:tcPr>
            <w:tcW w:w="528" w:type="dxa"/>
            <w:shd w:val="clear" w:color="auto" w:fill="auto"/>
            <w:noWrap/>
            <w:vAlign w:val="center"/>
            <w:hideMark/>
          </w:tcPr>
          <w:p w14:paraId="24AE69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1FED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195</w:t>
            </w:r>
          </w:p>
        </w:tc>
        <w:tc>
          <w:tcPr>
            <w:tcW w:w="901" w:type="dxa"/>
            <w:shd w:val="clear" w:color="auto" w:fill="auto"/>
            <w:noWrap/>
            <w:vAlign w:val="center"/>
            <w:hideMark/>
          </w:tcPr>
          <w:p w14:paraId="2DE038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10811</w:t>
            </w:r>
          </w:p>
        </w:tc>
        <w:tc>
          <w:tcPr>
            <w:tcW w:w="901" w:type="dxa"/>
            <w:shd w:val="clear" w:color="auto" w:fill="auto"/>
            <w:noWrap/>
            <w:vAlign w:val="center"/>
            <w:hideMark/>
          </w:tcPr>
          <w:p w14:paraId="0DF024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10822</w:t>
            </w:r>
          </w:p>
        </w:tc>
        <w:tc>
          <w:tcPr>
            <w:tcW w:w="862" w:type="dxa"/>
            <w:shd w:val="clear" w:color="auto" w:fill="auto"/>
            <w:noWrap/>
            <w:vAlign w:val="center"/>
            <w:hideMark/>
          </w:tcPr>
          <w:p w14:paraId="50BEEB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76B38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36.4</w:t>
            </w:r>
          </w:p>
        </w:tc>
        <w:tc>
          <w:tcPr>
            <w:tcW w:w="1020" w:type="dxa"/>
            <w:shd w:val="clear" w:color="auto" w:fill="auto"/>
            <w:noWrap/>
            <w:vAlign w:val="center"/>
            <w:hideMark/>
          </w:tcPr>
          <w:p w14:paraId="775FAD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C88FD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0.920</w:t>
            </w:r>
          </w:p>
        </w:tc>
        <w:tc>
          <w:tcPr>
            <w:tcW w:w="1134" w:type="dxa"/>
            <w:shd w:val="clear" w:color="auto" w:fill="auto"/>
            <w:noWrap/>
            <w:vAlign w:val="center"/>
            <w:hideMark/>
          </w:tcPr>
          <w:p w14:paraId="1E7E7C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55.67</w:t>
            </w:r>
          </w:p>
        </w:tc>
        <w:tc>
          <w:tcPr>
            <w:tcW w:w="1134" w:type="dxa"/>
            <w:shd w:val="clear" w:color="auto" w:fill="auto"/>
            <w:noWrap/>
            <w:vAlign w:val="center"/>
            <w:hideMark/>
          </w:tcPr>
          <w:p w14:paraId="756E42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51.23</w:t>
            </w:r>
          </w:p>
        </w:tc>
      </w:tr>
      <w:tr w:rsidR="009F2394" w:rsidRPr="008361E1" w14:paraId="14928218" w14:textId="77777777" w:rsidTr="00891926">
        <w:trPr>
          <w:trHeight w:val="300"/>
        </w:trPr>
        <w:tc>
          <w:tcPr>
            <w:tcW w:w="528" w:type="dxa"/>
            <w:shd w:val="clear" w:color="auto" w:fill="auto"/>
            <w:noWrap/>
            <w:vAlign w:val="center"/>
            <w:hideMark/>
          </w:tcPr>
          <w:p w14:paraId="03C91B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529F7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196</w:t>
            </w:r>
          </w:p>
        </w:tc>
        <w:tc>
          <w:tcPr>
            <w:tcW w:w="901" w:type="dxa"/>
            <w:shd w:val="clear" w:color="auto" w:fill="auto"/>
            <w:noWrap/>
            <w:vAlign w:val="center"/>
            <w:hideMark/>
          </w:tcPr>
          <w:p w14:paraId="461433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10868</w:t>
            </w:r>
          </w:p>
        </w:tc>
        <w:tc>
          <w:tcPr>
            <w:tcW w:w="901" w:type="dxa"/>
            <w:shd w:val="clear" w:color="auto" w:fill="auto"/>
            <w:noWrap/>
            <w:vAlign w:val="center"/>
            <w:hideMark/>
          </w:tcPr>
          <w:p w14:paraId="0FFE74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10879</w:t>
            </w:r>
          </w:p>
        </w:tc>
        <w:tc>
          <w:tcPr>
            <w:tcW w:w="862" w:type="dxa"/>
            <w:shd w:val="clear" w:color="auto" w:fill="auto"/>
            <w:noWrap/>
            <w:vAlign w:val="center"/>
            <w:hideMark/>
          </w:tcPr>
          <w:p w14:paraId="2FD15E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E2C37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55.7</w:t>
            </w:r>
          </w:p>
        </w:tc>
        <w:tc>
          <w:tcPr>
            <w:tcW w:w="1020" w:type="dxa"/>
            <w:shd w:val="clear" w:color="auto" w:fill="auto"/>
            <w:noWrap/>
            <w:vAlign w:val="center"/>
            <w:hideMark/>
          </w:tcPr>
          <w:p w14:paraId="515DD8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84B54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CFA5F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85.10</w:t>
            </w:r>
          </w:p>
        </w:tc>
        <w:tc>
          <w:tcPr>
            <w:tcW w:w="1134" w:type="dxa"/>
            <w:shd w:val="clear" w:color="auto" w:fill="auto"/>
            <w:noWrap/>
            <w:vAlign w:val="center"/>
            <w:hideMark/>
          </w:tcPr>
          <w:p w14:paraId="4C2723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119.69</w:t>
            </w:r>
          </w:p>
        </w:tc>
      </w:tr>
      <w:tr w:rsidR="009F2394" w:rsidRPr="008361E1" w14:paraId="3980AE4B" w14:textId="77777777" w:rsidTr="00891926">
        <w:trPr>
          <w:trHeight w:val="300"/>
        </w:trPr>
        <w:tc>
          <w:tcPr>
            <w:tcW w:w="528" w:type="dxa"/>
            <w:shd w:val="clear" w:color="auto" w:fill="auto"/>
            <w:noWrap/>
            <w:vAlign w:val="center"/>
            <w:hideMark/>
          </w:tcPr>
          <w:p w14:paraId="53959F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E0CF2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197</w:t>
            </w:r>
          </w:p>
        </w:tc>
        <w:tc>
          <w:tcPr>
            <w:tcW w:w="901" w:type="dxa"/>
            <w:shd w:val="clear" w:color="auto" w:fill="auto"/>
            <w:noWrap/>
            <w:vAlign w:val="center"/>
            <w:hideMark/>
          </w:tcPr>
          <w:p w14:paraId="41C065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11088</w:t>
            </w:r>
          </w:p>
        </w:tc>
        <w:tc>
          <w:tcPr>
            <w:tcW w:w="901" w:type="dxa"/>
            <w:shd w:val="clear" w:color="auto" w:fill="auto"/>
            <w:noWrap/>
            <w:vAlign w:val="center"/>
            <w:hideMark/>
          </w:tcPr>
          <w:p w14:paraId="0D02DE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11101</w:t>
            </w:r>
          </w:p>
        </w:tc>
        <w:tc>
          <w:tcPr>
            <w:tcW w:w="862" w:type="dxa"/>
            <w:shd w:val="clear" w:color="auto" w:fill="auto"/>
            <w:noWrap/>
            <w:vAlign w:val="center"/>
            <w:hideMark/>
          </w:tcPr>
          <w:p w14:paraId="421ED0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332376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729736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20E6C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1.201</w:t>
            </w:r>
          </w:p>
        </w:tc>
        <w:tc>
          <w:tcPr>
            <w:tcW w:w="1134" w:type="dxa"/>
            <w:shd w:val="clear" w:color="auto" w:fill="auto"/>
            <w:noWrap/>
            <w:vAlign w:val="center"/>
            <w:hideMark/>
          </w:tcPr>
          <w:p w14:paraId="3F4110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101.50</w:t>
            </w:r>
          </w:p>
        </w:tc>
        <w:tc>
          <w:tcPr>
            <w:tcW w:w="1134" w:type="dxa"/>
            <w:shd w:val="clear" w:color="auto" w:fill="auto"/>
            <w:noWrap/>
            <w:vAlign w:val="center"/>
            <w:hideMark/>
          </w:tcPr>
          <w:p w14:paraId="3E17FE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121.90</w:t>
            </w:r>
          </w:p>
        </w:tc>
      </w:tr>
      <w:tr w:rsidR="009F2394" w:rsidRPr="008361E1" w14:paraId="67D0D94B" w14:textId="77777777" w:rsidTr="00891926">
        <w:trPr>
          <w:trHeight w:val="300"/>
        </w:trPr>
        <w:tc>
          <w:tcPr>
            <w:tcW w:w="528" w:type="dxa"/>
            <w:shd w:val="clear" w:color="auto" w:fill="auto"/>
            <w:noWrap/>
            <w:vAlign w:val="center"/>
            <w:hideMark/>
          </w:tcPr>
          <w:p w14:paraId="18AB48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F87F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198</w:t>
            </w:r>
          </w:p>
        </w:tc>
        <w:tc>
          <w:tcPr>
            <w:tcW w:w="901" w:type="dxa"/>
            <w:shd w:val="clear" w:color="auto" w:fill="auto"/>
            <w:noWrap/>
            <w:vAlign w:val="center"/>
            <w:hideMark/>
          </w:tcPr>
          <w:p w14:paraId="41399A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11117</w:t>
            </w:r>
          </w:p>
        </w:tc>
        <w:tc>
          <w:tcPr>
            <w:tcW w:w="901" w:type="dxa"/>
            <w:shd w:val="clear" w:color="auto" w:fill="auto"/>
            <w:noWrap/>
            <w:vAlign w:val="center"/>
            <w:hideMark/>
          </w:tcPr>
          <w:p w14:paraId="59E7EF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11126</w:t>
            </w:r>
          </w:p>
        </w:tc>
        <w:tc>
          <w:tcPr>
            <w:tcW w:w="862" w:type="dxa"/>
            <w:shd w:val="clear" w:color="auto" w:fill="auto"/>
            <w:noWrap/>
            <w:vAlign w:val="center"/>
            <w:hideMark/>
          </w:tcPr>
          <w:p w14:paraId="31DF79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54BCB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43.6</w:t>
            </w:r>
          </w:p>
        </w:tc>
        <w:tc>
          <w:tcPr>
            <w:tcW w:w="1020" w:type="dxa"/>
            <w:shd w:val="clear" w:color="auto" w:fill="auto"/>
            <w:noWrap/>
            <w:vAlign w:val="center"/>
            <w:hideMark/>
          </w:tcPr>
          <w:p w14:paraId="27C7C5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EEB7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1.347</w:t>
            </w:r>
          </w:p>
        </w:tc>
        <w:tc>
          <w:tcPr>
            <w:tcW w:w="1134" w:type="dxa"/>
            <w:shd w:val="clear" w:color="auto" w:fill="auto"/>
            <w:noWrap/>
            <w:vAlign w:val="center"/>
            <w:hideMark/>
          </w:tcPr>
          <w:p w14:paraId="21F330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54.55</w:t>
            </w:r>
          </w:p>
        </w:tc>
        <w:tc>
          <w:tcPr>
            <w:tcW w:w="1134" w:type="dxa"/>
            <w:shd w:val="clear" w:color="auto" w:fill="auto"/>
            <w:noWrap/>
            <w:vAlign w:val="center"/>
            <w:hideMark/>
          </w:tcPr>
          <w:p w14:paraId="099D04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73.47</w:t>
            </w:r>
          </w:p>
        </w:tc>
      </w:tr>
      <w:tr w:rsidR="009F2394" w:rsidRPr="008361E1" w14:paraId="6926E33C" w14:textId="77777777" w:rsidTr="00891926">
        <w:trPr>
          <w:trHeight w:val="300"/>
        </w:trPr>
        <w:tc>
          <w:tcPr>
            <w:tcW w:w="528" w:type="dxa"/>
            <w:shd w:val="clear" w:color="auto" w:fill="auto"/>
            <w:noWrap/>
            <w:vAlign w:val="center"/>
            <w:hideMark/>
          </w:tcPr>
          <w:p w14:paraId="522CFC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EDBC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199</w:t>
            </w:r>
          </w:p>
        </w:tc>
        <w:tc>
          <w:tcPr>
            <w:tcW w:w="901" w:type="dxa"/>
            <w:shd w:val="clear" w:color="auto" w:fill="auto"/>
            <w:noWrap/>
            <w:vAlign w:val="center"/>
            <w:hideMark/>
          </w:tcPr>
          <w:p w14:paraId="156CCF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11245</w:t>
            </w:r>
          </w:p>
        </w:tc>
        <w:tc>
          <w:tcPr>
            <w:tcW w:w="901" w:type="dxa"/>
            <w:shd w:val="clear" w:color="auto" w:fill="auto"/>
            <w:noWrap/>
            <w:vAlign w:val="center"/>
            <w:hideMark/>
          </w:tcPr>
          <w:p w14:paraId="0A6735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11249</w:t>
            </w:r>
          </w:p>
        </w:tc>
        <w:tc>
          <w:tcPr>
            <w:tcW w:w="862" w:type="dxa"/>
            <w:shd w:val="clear" w:color="auto" w:fill="auto"/>
            <w:noWrap/>
            <w:vAlign w:val="center"/>
            <w:hideMark/>
          </w:tcPr>
          <w:p w14:paraId="347A59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4C138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w:t>
            </w:r>
          </w:p>
        </w:tc>
        <w:tc>
          <w:tcPr>
            <w:tcW w:w="1020" w:type="dxa"/>
            <w:shd w:val="clear" w:color="auto" w:fill="auto"/>
            <w:noWrap/>
            <w:vAlign w:val="center"/>
            <w:hideMark/>
          </w:tcPr>
          <w:p w14:paraId="139E18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w:t>
            </w:r>
          </w:p>
        </w:tc>
        <w:tc>
          <w:tcPr>
            <w:tcW w:w="1174" w:type="dxa"/>
            <w:shd w:val="clear" w:color="auto" w:fill="auto"/>
            <w:noWrap/>
            <w:vAlign w:val="center"/>
            <w:hideMark/>
          </w:tcPr>
          <w:p w14:paraId="3331A3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0.494</w:t>
            </w:r>
          </w:p>
        </w:tc>
        <w:tc>
          <w:tcPr>
            <w:tcW w:w="1134" w:type="dxa"/>
            <w:shd w:val="clear" w:color="auto" w:fill="auto"/>
            <w:noWrap/>
            <w:vAlign w:val="center"/>
            <w:hideMark/>
          </w:tcPr>
          <w:p w14:paraId="126CE0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8.54</w:t>
            </w:r>
          </w:p>
        </w:tc>
        <w:tc>
          <w:tcPr>
            <w:tcW w:w="1134" w:type="dxa"/>
            <w:shd w:val="clear" w:color="auto" w:fill="auto"/>
            <w:noWrap/>
            <w:vAlign w:val="center"/>
            <w:hideMark/>
          </w:tcPr>
          <w:p w14:paraId="75FF95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4.22</w:t>
            </w:r>
          </w:p>
        </w:tc>
      </w:tr>
      <w:tr w:rsidR="009F2394" w:rsidRPr="008361E1" w14:paraId="678B13F6" w14:textId="77777777" w:rsidTr="00891926">
        <w:trPr>
          <w:trHeight w:val="300"/>
        </w:trPr>
        <w:tc>
          <w:tcPr>
            <w:tcW w:w="528" w:type="dxa"/>
            <w:shd w:val="clear" w:color="auto" w:fill="auto"/>
            <w:noWrap/>
            <w:vAlign w:val="center"/>
            <w:hideMark/>
          </w:tcPr>
          <w:p w14:paraId="13E85B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411BE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200</w:t>
            </w:r>
          </w:p>
        </w:tc>
        <w:tc>
          <w:tcPr>
            <w:tcW w:w="901" w:type="dxa"/>
            <w:shd w:val="clear" w:color="auto" w:fill="auto"/>
            <w:noWrap/>
            <w:vAlign w:val="center"/>
            <w:hideMark/>
          </w:tcPr>
          <w:p w14:paraId="47C19A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11261</w:t>
            </w:r>
          </w:p>
        </w:tc>
        <w:tc>
          <w:tcPr>
            <w:tcW w:w="901" w:type="dxa"/>
            <w:shd w:val="clear" w:color="auto" w:fill="auto"/>
            <w:noWrap/>
            <w:vAlign w:val="center"/>
            <w:hideMark/>
          </w:tcPr>
          <w:p w14:paraId="695DA0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11265</w:t>
            </w:r>
          </w:p>
        </w:tc>
        <w:tc>
          <w:tcPr>
            <w:tcW w:w="862" w:type="dxa"/>
            <w:shd w:val="clear" w:color="auto" w:fill="auto"/>
            <w:noWrap/>
            <w:vAlign w:val="center"/>
            <w:hideMark/>
          </w:tcPr>
          <w:p w14:paraId="47D278F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077EF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4430C1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w:t>
            </w:r>
          </w:p>
        </w:tc>
        <w:tc>
          <w:tcPr>
            <w:tcW w:w="1174" w:type="dxa"/>
            <w:shd w:val="clear" w:color="auto" w:fill="auto"/>
            <w:noWrap/>
            <w:vAlign w:val="center"/>
            <w:hideMark/>
          </w:tcPr>
          <w:p w14:paraId="1D6A76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0.611</w:t>
            </w:r>
          </w:p>
        </w:tc>
        <w:tc>
          <w:tcPr>
            <w:tcW w:w="1134" w:type="dxa"/>
            <w:shd w:val="clear" w:color="auto" w:fill="auto"/>
            <w:noWrap/>
            <w:vAlign w:val="center"/>
            <w:hideMark/>
          </w:tcPr>
          <w:p w14:paraId="184FD1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11.80</w:t>
            </w:r>
          </w:p>
        </w:tc>
        <w:tc>
          <w:tcPr>
            <w:tcW w:w="1134" w:type="dxa"/>
            <w:shd w:val="clear" w:color="auto" w:fill="auto"/>
            <w:noWrap/>
            <w:vAlign w:val="center"/>
            <w:hideMark/>
          </w:tcPr>
          <w:p w14:paraId="4929E6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7.21</w:t>
            </w:r>
          </w:p>
        </w:tc>
      </w:tr>
      <w:tr w:rsidR="009F2394" w:rsidRPr="008361E1" w14:paraId="4AB62390" w14:textId="77777777" w:rsidTr="00891926">
        <w:trPr>
          <w:trHeight w:val="300"/>
        </w:trPr>
        <w:tc>
          <w:tcPr>
            <w:tcW w:w="528" w:type="dxa"/>
            <w:shd w:val="clear" w:color="auto" w:fill="auto"/>
            <w:noWrap/>
            <w:vAlign w:val="center"/>
            <w:hideMark/>
          </w:tcPr>
          <w:p w14:paraId="5D89B6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72A7F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w:t>
            </w:r>
          </w:p>
        </w:tc>
        <w:tc>
          <w:tcPr>
            <w:tcW w:w="901" w:type="dxa"/>
            <w:shd w:val="clear" w:color="auto" w:fill="auto"/>
            <w:noWrap/>
            <w:vAlign w:val="center"/>
            <w:hideMark/>
          </w:tcPr>
          <w:p w14:paraId="0457EA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11276</w:t>
            </w:r>
          </w:p>
        </w:tc>
        <w:tc>
          <w:tcPr>
            <w:tcW w:w="901" w:type="dxa"/>
            <w:shd w:val="clear" w:color="auto" w:fill="auto"/>
            <w:noWrap/>
            <w:vAlign w:val="center"/>
            <w:hideMark/>
          </w:tcPr>
          <w:p w14:paraId="3BBB3C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11281</w:t>
            </w:r>
          </w:p>
        </w:tc>
        <w:tc>
          <w:tcPr>
            <w:tcW w:w="862" w:type="dxa"/>
            <w:shd w:val="clear" w:color="auto" w:fill="auto"/>
            <w:noWrap/>
            <w:vAlign w:val="center"/>
            <w:hideMark/>
          </w:tcPr>
          <w:p w14:paraId="19065E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46505C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w:t>
            </w:r>
          </w:p>
        </w:tc>
        <w:tc>
          <w:tcPr>
            <w:tcW w:w="1020" w:type="dxa"/>
            <w:shd w:val="clear" w:color="auto" w:fill="auto"/>
            <w:noWrap/>
            <w:vAlign w:val="center"/>
            <w:hideMark/>
          </w:tcPr>
          <w:p w14:paraId="529ABD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635D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0.561</w:t>
            </w:r>
          </w:p>
        </w:tc>
        <w:tc>
          <w:tcPr>
            <w:tcW w:w="1134" w:type="dxa"/>
            <w:shd w:val="clear" w:color="auto" w:fill="auto"/>
            <w:noWrap/>
            <w:vAlign w:val="center"/>
            <w:hideMark/>
          </w:tcPr>
          <w:p w14:paraId="2013D2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7.01</w:t>
            </w:r>
          </w:p>
        </w:tc>
        <w:tc>
          <w:tcPr>
            <w:tcW w:w="1134" w:type="dxa"/>
            <w:shd w:val="clear" w:color="auto" w:fill="auto"/>
            <w:noWrap/>
            <w:vAlign w:val="center"/>
            <w:hideMark/>
          </w:tcPr>
          <w:p w14:paraId="3375D6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3.94</w:t>
            </w:r>
          </w:p>
        </w:tc>
      </w:tr>
      <w:tr w:rsidR="009F2394" w:rsidRPr="008361E1" w14:paraId="7A2D07AE" w14:textId="77777777" w:rsidTr="00891926">
        <w:trPr>
          <w:trHeight w:val="300"/>
        </w:trPr>
        <w:tc>
          <w:tcPr>
            <w:tcW w:w="528" w:type="dxa"/>
            <w:shd w:val="clear" w:color="auto" w:fill="auto"/>
            <w:noWrap/>
            <w:vAlign w:val="center"/>
            <w:hideMark/>
          </w:tcPr>
          <w:p w14:paraId="487F3A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FFD5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202</w:t>
            </w:r>
          </w:p>
        </w:tc>
        <w:tc>
          <w:tcPr>
            <w:tcW w:w="901" w:type="dxa"/>
            <w:shd w:val="clear" w:color="auto" w:fill="auto"/>
            <w:noWrap/>
            <w:vAlign w:val="center"/>
            <w:hideMark/>
          </w:tcPr>
          <w:p w14:paraId="18AD0D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11313</w:t>
            </w:r>
          </w:p>
        </w:tc>
        <w:tc>
          <w:tcPr>
            <w:tcW w:w="901" w:type="dxa"/>
            <w:shd w:val="clear" w:color="auto" w:fill="auto"/>
            <w:noWrap/>
            <w:vAlign w:val="center"/>
            <w:hideMark/>
          </w:tcPr>
          <w:p w14:paraId="41FAF7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11316</w:t>
            </w:r>
          </w:p>
        </w:tc>
        <w:tc>
          <w:tcPr>
            <w:tcW w:w="862" w:type="dxa"/>
            <w:shd w:val="clear" w:color="auto" w:fill="auto"/>
            <w:noWrap/>
            <w:vAlign w:val="center"/>
            <w:hideMark/>
          </w:tcPr>
          <w:p w14:paraId="540776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4D86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21D45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180779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0.694</w:t>
            </w:r>
          </w:p>
        </w:tc>
        <w:tc>
          <w:tcPr>
            <w:tcW w:w="1134" w:type="dxa"/>
            <w:shd w:val="clear" w:color="auto" w:fill="auto"/>
            <w:noWrap/>
            <w:vAlign w:val="center"/>
            <w:hideMark/>
          </w:tcPr>
          <w:p w14:paraId="71C875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22.92</w:t>
            </w:r>
          </w:p>
        </w:tc>
        <w:tc>
          <w:tcPr>
            <w:tcW w:w="1134" w:type="dxa"/>
            <w:shd w:val="clear" w:color="auto" w:fill="auto"/>
            <w:noWrap/>
            <w:vAlign w:val="center"/>
            <w:hideMark/>
          </w:tcPr>
          <w:p w14:paraId="325176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15.91</w:t>
            </w:r>
          </w:p>
        </w:tc>
      </w:tr>
      <w:tr w:rsidR="009F2394" w:rsidRPr="008361E1" w14:paraId="686B1ACC" w14:textId="77777777" w:rsidTr="00891926">
        <w:trPr>
          <w:trHeight w:val="300"/>
        </w:trPr>
        <w:tc>
          <w:tcPr>
            <w:tcW w:w="528" w:type="dxa"/>
            <w:shd w:val="clear" w:color="auto" w:fill="auto"/>
            <w:noWrap/>
            <w:vAlign w:val="center"/>
            <w:hideMark/>
          </w:tcPr>
          <w:p w14:paraId="2C8C93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8054D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203</w:t>
            </w:r>
          </w:p>
        </w:tc>
        <w:tc>
          <w:tcPr>
            <w:tcW w:w="901" w:type="dxa"/>
            <w:shd w:val="clear" w:color="auto" w:fill="auto"/>
            <w:noWrap/>
            <w:vAlign w:val="center"/>
            <w:hideMark/>
          </w:tcPr>
          <w:p w14:paraId="6E6AF5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11348</w:t>
            </w:r>
          </w:p>
        </w:tc>
        <w:tc>
          <w:tcPr>
            <w:tcW w:w="901" w:type="dxa"/>
            <w:shd w:val="clear" w:color="auto" w:fill="auto"/>
            <w:noWrap/>
            <w:vAlign w:val="center"/>
            <w:hideMark/>
          </w:tcPr>
          <w:p w14:paraId="18608A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11351</w:t>
            </w:r>
          </w:p>
        </w:tc>
        <w:tc>
          <w:tcPr>
            <w:tcW w:w="862" w:type="dxa"/>
            <w:shd w:val="clear" w:color="auto" w:fill="auto"/>
            <w:noWrap/>
            <w:vAlign w:val="center"/>
            <w:hideMark/>
          </w:tcPr>
          <w:p w14:paraId="4A9CED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1451E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1020" w:type="dxa"/>
            <w:shd w:val="clear" w:color="auto" w:fill="auto"/>
            <w:noWrap/>
            <w:vAlign w:val="center"/>
            <w:hideMark/>
          </w:tcPr>
          <w:p w14:paraId="53A8B9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w:t>
            </w:r>
          </w:p>
        </w:tc>
        <w:tc>
          <w:tcPr>
            <w:tcW w:w="1174" w:type="dxa"/>
            <w:shd w:val="clear" w:color="auto" w:fill="auto"/>
            <w:noWrap/>
            <w:vAlign w:val="center"/>
            <w:hideMark/>
          </w:tcPr>
          <w:p w14:paraId="0AF0C0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0.636</w:t>
            </w:r>
          </w:p>
        </w:tc>
        <w:tc>
          <w:tcPr>
            <w:tcW w:w="1134" w:type="dxa"/>
            <w:shd w:val="clear" w:color="auto" w:fill="auto"/>
            <w:noWrap/>
            <w:vAlign w:val="center"/>
            <w:hideMark/>
          </w:tcPr>
          <w:p w14:paraId="511FE9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16.93</w:t>
            </w:r>
          </w:p>
        </w:tc>
        <w:tc>
          <w:tcPr>
            <w:tcW w:w="1134" w:type="dxa"/>
            <w:shd w:val="clear" w:color="auto" w:fill="auto"/>
            <w:noWrap/>
            <w:vAlign w:val="center"/>
            <w:hideMark/>
          </w:tcPr>
          <w:p w14:paraId="503DA8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10.77</w:t>
            </w:r>
          </w:p>
        </w:tc>
      </w:tr>
      <w:tr w:rsidR="009F2394" w:rsidRPr="008361E1" w14:paraId="63A379D2" w14:textId="77777777" w:rsidTr="00891926">
        <w:trPr>
          <w:trHeight w:val="300"/>
        </w:trPr>
        <w:tc>
          <w:tcPr>
            <w:tcW w:w="528" w:type="dxa"/>
            <w:shd w:val="clear" w:color="auto" w:fill="auto"/>
            <w:noWrap/>
            <w:vAlign w:val="center"/>
            <w:hideMark/>
          </w:tcPr>
          <w:p w14:paraId="6FEFF5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3AEDC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204</w:t>
            </w:r>
          </w:p>
        </w:tc>
        <w:tc>
          <w:tcPr>
            <w:tcW w:w="901" w:type="dxa"/>
            <w:shd w:val="clear" w:color="auto" w:fill="auto"/>
            <w:noWrap/>
            <w:vAlign w:val="center"/>
            <w:hideMark/>
          </w:tcPr>
          <w:p w14:paraId="463DED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11354</w:t>
            </w:r>
          </w:p>
        </w:tc>
        <w:tc>
          <w:tcPr>
            <w:tcW w:w="901" w:type="dxa"/>
            <w:shd w:val="clear" w:color="auto" w:fill="auto"/>
            <w:noWrap/>
            <w:vAlign w:val="center"/>
            <w:hideMark/>
          </w:tcPr>
          <w:p w14:paraId="50C429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11361</w:t>
            </w:r>
          </w:p>
        </w:tc>
        <w:tc>
          <w:tcPr>
            <w:tcW w:w="862" w:type="dxa"/>
            <w:shd w:val="clear" w:color="auto" w:fill="auto"/>
            <w:noWrap/>
            <w:vAlign w:val="center"/>
            <w:hideMark/>
          </w:tcPr>
          <w:p w14:paraId="106BF3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86819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6CB304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AC158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0.670</w:t>
            </w:r>
          </w:p>
        </w:tc>
        <w:tc>
          <w:tcPr>
            <w:tcW w:w="1134" w:type="dxa"/>
            <w:shd w:val="clear" w:color="auto" w:fill="auto"/>
            <w:noWrap/>
            <w:vAlign w:val="center"/>
            <w:hideMark/>
          </w:tcPr>
          <w:p w14:paraId="567A8A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16.41</w:t>
            </w:r>
          </w:p>
        </w:tc>
        <w:tc>
          <w:tcPr>
            <w:tcW w:w="1134" w:type="dxa"/>
            <w:shd w:val="clear" w:color="auto" w:fill="auto"/>
            <w:noWrap/>
            <w:vAlign w:val="center"/>
            <w:hideMark/>
          </w:tcPr>
          <w:p w14:paraId="362C7C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10.99</w:t>
            </w:r>
          </w:p>
        </w:tc>
      </w:tr>
      <w:tr w:rsidR="009F2394" w:rsidRPr="008361E1" w14:paraId="1F28C0EE" w14:textId="77777777" w:rsidTr="00891926">
        <w:trPr>
          <w:trHeight w:val="300"/>
        </w:trPr>
        <w:tc>
          <w:tcPr>
            <w:tcW w:w="528" w:type="dxa"/>
            <w:shd w:val="clear" w:color="auto" w:fill="auto"/>
            <w:noWrap/>
            <w:vAlign w:val="center"/>
            <w:hideMark/>
          </w:tcPr>
          <w:p w14:paraId="11855A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3DDCD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205</w:t>
            </w:r>
          </w:p>
        </w:tc>
        <w:tc>
          <w:tcPr>
            <w:tcW w:w="901" w:type="dxa"/>
            <w:shd w:val="clear" w:color="auto" w:fill="auto"/>
            <w:noWrap/>
            <w:vAlign w:val="center"/>
            <w:hideMark/>
          </w:tcPr>
          <w:p w14:paraId="2F326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11512</w:t>
            </w:r>
          </w:p>
        </w:tc>
        <w:tc>
          <w:tcPr>
            <w:tcW w:w="901" w:type="dxa"/>
            <w:shd w:val="clear" w:color="auto" w:fill="auto"/>
            <w:noWrap/>
            <w:vAlign w:val="center"/>
            <w:hideMark/>
          </w:tcPr>
          <w:p w14:paraId="3BF7AA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11519</w:t>
            </w:r>
          </w:p>
        </w:tc>
        <w:tc>
          <w:tcPr>
            <w:tcW w:w="862" w:type="dxa"/>
            <w:shd w:val="clear" w:color="auto" w:fill="auto"/>
            <w:noWrap/>
            <w:vAlign w:val="center"/>
            <w:hideMark/>
          </w:tcPr>
          <w:p w14:paraId="27567F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C7929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0F48B1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w:t>
            </w:r>
          </w:p>
        </w:tc>
        <w:tc>
          <w:tcPr>
            <w:tcW w:w="1174" w:type="dxa"/>
            <w:shd w:val="clear" w:color="auto" w:fill="auto"/>
            <w:noWrap/>
            <w:vAlign w:val="center"/>
            <w:hideMark/>
          </w:tcPr>
          <w:p w14:paraId="72D017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342873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49.23</w:t>
            </w:r>
          </w:p>
        </w:tc>
        <w:tc>
          <w:tcPr>
            <w:tcW w:w="1134" w:type="dxa"/>
            <w:shd w:val="clear" w:color="auto" w:fill="auto"/>
            <w:noWrap/>
            <w:vAlign w:val="center"/>
            <w:hideMark/>
          </w:tcPr>
          <w:p w14:paraId="0ED1BC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57.37</w:t>
            </w:r>
          </w:p>
        </w:tc>
      </w:tr>
      <w:tr w:rsidR="009F2394" w:rsidRPr="008361E1" w14:paraId="42CCA6E1" w14:textId="77777777" w:rsidTr="00891926">
        <w:trPr>
          <w:trHeight w:val="300"/>
        </w:trPr>
        <w:tc>
          <w:tcPr>
            <w:tcW w:w="528" w:type="dxa"/>
            <w:shd w:val="clear" w:color="auto" w:fill="auto"/>
            <w:noWrap/>
            <w:vAlign w:val="center"/>
            <w:hideMark/>
          </w:tcPr>
          <w:p w14:paraId="797E1B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D96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206</w:t>
            </w:r>
          </w:p>
        </w:tc>
        <w:tc>
          <w:tcPr>
            <w:tcW w:w="901" w:type="dxa"/>
            <w:shd w:val="clear" w:color="auto" w:fill="auto"/>
            <w:noWrap/>
            <w:vAlign w:val="center"/>
            <w:hideMark/>
          </w:tcPr>
          <w:p w14:paraId="36AA2E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11541</w:t>
            </w:r>
          </w:p>
        </w:tc>
        <w:tc>
          <w:tcPr>
            <w:tcW w:w="901" w:type="dxa"/>
            <w:shd w:val="clear" w:color="auto" w:fill="auto"/>
            <w:noWrap/>
            <w:vAlign w:val="center"/>
            <w:hideMark/>
          </w:tcPr>
          <w:p w14:paraId="39B4AA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11545</w:t>
            </w:r>
          </w:p>
        </w:tc>
        <w:tc>
          <w:tcPr>
            <w:tcW w:w="862" w:type="dxa"/>
            <w:shd w:val="clear" w:color="auto" w:fill="auto"/>
            <w:noWrap/>
            <w:vAlign w:val="center"/>
            <w:hideMark/>
          </w:tcPr>
          <w:p w14:paraId="62FC94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EEB73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79B1BF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331192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441DD6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12.16</w:t>
            </w:r>
          </w:p>
        </w:tc>
        <w:tc>
          <w:tcPr>
            <w:tcW w:w="1134" w:type="dxa"/>
            <w:shd w:val="clear" w:color="auto" w:fill="auto"/>
            <w:noWrap/>
            <w:vAlign w:val="center"/>
            <w:hideMark/>
          </w:tcPr>
          <w:p w14:paraId="47AFEAB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7.92</w:t>
            </w:r>
          </w:p>
        </w:tc>
      </w:tr>
      <w:tr w:rsidR="009F2394" w:rsidRPr="008361E1" w14:paraId="48383BB2" w14:textId="77777777" w:rsidTr="00891926">
        <w:trPr>
          <w:trHeight w:val="300"/>
        </w:trPr>
        <w:tc>
          <w:tcPr>
            <w:tcW w:w="528" w:type="dxa"/>
            <w:shd w:val="clear" w:color="auto" w:fill="auto"/>
            <w:noWrap/>
            <w:vAlign w:val="center"/>
            <w:hideMark/>
          </w:tcPr>
          <w:p w14:paraId="402AE0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E9E1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w:t>
            </w:r>
          </w:p>
        </w:tc>
        <w:tc>
          <w:tcPr>
            <w:tcW w:w="901" w:type="dxa"/>
            <w:shd w:val="clear" w:color="auto" w:fill="auto"/>
            <w:noWrap/>
            <w:vAlign w:val="center"/>
            <w:hideMark/>
          </w:tcPr>
          <w:p w14:paraId="727415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11557</w:t>
            </w:r>
          </w:p>
        </w:tc>
        <w:tc>
          <w:tcPr>
            <w:tcW w:w="901" w:type="dxa"/>
            <w:shd w:val="clear" w:color="auto" w:fill="auto"/>
            <w:noWrap/>
            <w:vAlign w:val="center"/>
            <w:hideMark/>
          </w:tcPr>
          <w:p w14:paraId="6A5A0B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11560</w:t>
            </w:r>
          </w:p>
        </w:tc>
        <w:tc>
          <w:tcPr>
            <w:tcW w:w="862" w:type="dxa"/>
            <w:shd w:val="clear" w:color="auto" w:fill="auto"/>
            <w:noWrap/>
            <w:vAlign w:val="center"/>
            <w:hideMark/>
          </w:tcPr>
          <w:p w14:paraId="1B70F4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770DB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1F9048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w:t>
            </w:r>
          </w:p>
        </w:tc>
        <w:tc>
          <w:tcPr>
            <w:tcW w:w="1174" w:type="dxa"/>
            <w:shd w:val="clear" w:color="auto" w:fill="auto"/>
            <w:noWrap/>
            <w:vAlign w:val="center"/>
            <w:hideMark/>
          </w:tcPr>
          <w:p w14:paraId="7D4C95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0.637</w:t>
            </w:r>
          </w:p>
        </w:tc>
        <w:tc>
          <w:tcPr>
            <w:tcW w:w="1134" w:type="dxa"/>
            <w:shd w:val="clear" w:color="auto" w:fill="auto"/>
            <w:noWrap/>
            <w:vAlign w:val="center"/>
            <w:hideMark/>
          </w:tcPr>
          <w:p w14:paraId="7DFF2C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10.16</w:t>
            </w:r>
          </w:p>
        </w:tc>
        <w:tc>
          <w:tcPr>
            <w:tcW w:w="1134" w:type="dxa"/>
            <w:shd w:val="clear" w:color="auto" w:fill="auto"/>
            <w:noWrap/>
            <w:vAlign w:val="center"/>
            <w:hideMark/>
          </w:tcPr>
          <w:p w14:paraId="4149D3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6.47</w:t>
            </w:r>
          </w:p>
        </w:tc>
      </w:tr>
      <w:tr w:rsidR="009F2394" w:rsidRPr="008361E1" w14:paraId="2B4263CC" w14:textId="77777777" w:rsidTr="00891926">
        <w:trPr>
          <w:trHeight w:val="300"/>
        </w:trPr>
        <w:tc>
          <w:tcPr>
            <w:tcW w:w="528" w:type="dxa"/>
            <w:shd w:val="clear" w:color="auto" w:fill="auto"/>
            <w:noWrap/>
            <w:vAlign w:val="center"/>
            <w:hideMark/>
          </w:tcPr>
          <w:p w14:paraId="3056F2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998D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901" w:type="dxa"/>
            <w:shd w:val="clear" w:color="auto" w:fill="auto"/>
            <w:noWrap/>
            <w:vAlign w:val="center"/>
            <w:hideMark/>
          </w:tcPr>
          <w:p w14:paraId="27C6C2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11574</w:t>
            </w:r>
          </w:p>
        </w:tc>
        <w:tc>
          <w:tcPr>
            <w:tcW w:w="901" w:type="dxa"/>
            <w:shd w:val="clear" w:color="auto" w:fill="auto"/>
            <w:noWrap/>
            <w:vAlign w:val="center"/>
            <w:hideMark/>
          </w:tcPr>
          <w:p w14:paraId="0F2E56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11579</w:t>
            </w:r>
          </w:p>
        </w:tc>
        <w:tc>
          <w:tcPr>
            <w:tcW w:w="862" w:type="dxa"/>
            <w:shd w:val="clear" w:color="auto" w:fill="auto"/>
            <w:noWrap/>
            <w:vAlign w:val="center"/>
            <w:hideMark/>
          </w:tcPr>
          <w:p w14:paraId="7FB577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FA8BC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w:t>
            </w:r>
          </w:p>
        </w:tc>
        <w:tc>
          <w:tcPr>
            <w:tcW w:w="1020" w:type="dxa"/>
            <w:shd w:val="clear" w:color="auto" w:fill="auto"/>
            <w:noWrap/>
            <w:vAlign w:val="center"/>
            <w:hideMark/>
          </w:tcPr>
          <w:p w14:paraId="37528B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4B5F4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0.729</w:t>
            </w:r>
          </w:p>
        </w:tc>
        <w:tc>
          <w:tcPr>
            <w:tcW w:w="1134" w:type="dxa"/>
            <w:shd w:val="clear" w:color="auto" w:fill="auto"/>
            <w:noWrap/>
            <w:vAlign w:val="center"/>
            <w:hideMark/>
          </w:tcPr>
          <w:p w14:paraId="0367B3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9.12</w:t>
            </w:r>
          </w:p>
        </w:tc>
        <w:tc>
          <w:tcPr>
            <w:tcW w:w="1134" w:type="dxa"/>
            <w:shd w:val="clear" w:color="auto" w:fill="auto"/>
            <w:noWrap/>
            <w:vAlign w:val="center"/>
            <w:hideMark/>
          </w:tcPr>
          <w:p w14:paraId="3C4B2E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6.65</w:t>
            </w:r>
          </w:p>
        </w:tc>
      </w:tr>
      <w:tr w:rsidR="009F2394" w:rsidRPr="008361E1" w14:paraId="45397EDE" w14:textId="77777777" w:rsidTr="00891926">
        <w:trPr>
          <w:trHeight w:val="300"/>
        </w:trPr>
        <w:tc>
          <w:tcPr>
            <w:tcW w:w="528" w:type="dxa"/>
            <w:shd w:val="clear" w:color="auto" w:fill="auto"/>
            <w:noWrap/>
            <w:vAlign w:val="center"/>
            <w:hideMark/>
          </w:tcPr>
          <w:p w14:paraId="2CFB57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15529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209</w:t>
            </w:r>
          </w:p>
        </w:tc>
        <w:tc>
          <w:tcPr>
            <w:tcW w:w="901" w:type="dxa"/>
            <w:shd w:val="clear" w:color="auto" w:fill="auto"/>
            <w:noWrap/>
            <w:vAlign w:val="center"/>
            <w:hideMark/>
          </w:tcPr>
          <w:p w14:paraId="7B33F1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11659</w:t>
            </w:r>
          </w:p>
        </w:tc>
        <w:tc>
          <w:tcPr>
            <w:tcW w:w="901" w:type="dxa"/>
            <w:shd w:val="clear" w:color="auto" w:fill="auto"/>
            <w:noWrap/>
            <w:vAlign w:val="center"/>
            <w:hideMark/>
          </w:tcPr>
          <w:p w14:paraId="12C4C3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11662</w:t>
            </w:r>
          </w:p>
        </w:tc>
        <w:tc>
          <w:tcPr>
            <w:tcW w:w="862" w:type="dxa"/>
            <w:shd w:val="clear" w:color="auto" w:fill="auto"/>
            <w:noWrap/>
            <w:vAlign w:val="center"/>
            <w:hideMark/>
          </w:tcPr>
          <w:p w14:paraId="217E4D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56C84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2F155D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174" w:type="dxa"/>
            <w:shd w:val="clear" w:color="auto" w:fill="auto"/>
            <w:noWrap/>
            <w:vAlign w:val="center"/>
            <w:hideMark/>
          </w:tcPr>
          <w:p w14:paraId="61C2E2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0.753</w:t>
            </w:r>
          </w:p>
        </w:tc>
        <w:tc>
          <w:tcPr>
            <w:tcW w:w="1134" w:type="dxa"/>
            <w:shd w:val="clear" w:color="auto" w:fill="auto"/>
            <w:noWrap/>
            <w:vAlign w:val="center"/>
            <w:hideMark/>
          </w:tcPr>
          <w:p w14:paraId="0C7B79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15.89</w:t>
            </w:r>
          </w:p>
        </w:tc>
        <w:tc>
          <w:tcPr>
            <w:tcW w:w="1134" w:type="dxa"/>
            <w:shd w:val="clear" w:color="auto" w:fill="auto"/>
            <w:noWrap/>
            <w:vAlign w:val="center"/>
            <w:hideMark/>
          </w:tcPr>
          <w:p w14:paraId="77E271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11.96</w:t>
            </w:r>
          </w:p>
        </w:tc>
      </w:tr>
      <w:tr w:rsidR="009F2394" w:rsidRPr="008361E1" w14:paraId="1C5B89B7" w14:textId="77777777" w:rsidTr="00891926">
        <w:trPr>
          <w:trHeight w:val="300"/>
        </w:trPr>
        <w:tc>
          <w:tcPr>
            <w:tcW w:w="528" w:type="dxa"/>
            <w:shd w:val="clear" w:color="auto" w:fill="auto"/>
            <w:noWrap/>
            <w:vAlign w:val="center"/>
            <w:hideMark/>
          </w:tcPr>
          <w:p w14:paraId="49C4E8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199A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210</w:t>
            </w:r>
          </w:p>
        </w:tc>
        <w:tc>
          <w:tcPr>
            <w:tcW w:w="901" w:type="dxa"/>
            <w:shd w:val="clear" w:color="auto" w:fill="auto"/>
            <w:noWrap/>
            <w:vAlign w:val="center"/>
            <w:hideMark/>
          </w:tcPr>
          <w:p w14:paraId="4B3992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11669</w:t>
            </w:r>
          </w:p>
        </w:tc>
        <w:tc>
          <w:tcPr>
            <w:tcW w:w="901" w:type="dxa"/>
            <w:shd w:val="clear" w:color="auto" w:fill="auto"/>
            <w:noWrap/>
            <w:vAlign w:val="center"/>
            <w:hideMark/>
          </w:tcPr>
          <w:p w14:paraId="7AA744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11671</w:t>
            </w:r>
          </w:p>
        </w:tc>
        <w:tc>
          <w:tcPr>
            <w:tcW w:w="862" w:type="dxa"/>
            <w:shd w:val="clear" w:color="auto" w:fill="auto"/>
            <w:noWrap/>
            <w:vAlign w:val="center"/>
            <w:hideMark/>
          </w:tcPr>
          <w:p w14:paraId="7E0E91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0FF765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18.1</w:t>
            </w:r>
          </w:p>
        </w:tc>
        <w:tc>
          <w:tcPr>
            <w:tcW w:w="1020" w:type="dxa"/>
            <w:shd w:val="clear" w:color="auto" w:fill="auto"/>
            <w:noWrap/>
            <w:vAlign w:val="center"/>
            <w:hideMark/>
          </w:tcPr>
          <w:p w14:paraId="210750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30B142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0.625</w:t>
            </w:r>
          </w:p>
        </w:tc>
        <w:tc>
          <w:tcPr>
            <w:tcW w:w="1134" w:type="dxa"/>
            <w:shd w:val="clear" w:color="auto" w:fill="auto"/>
            <w:noWrap/>
            <w:vAlign w:val="center"/>
            <w:hideMark/>
          </w:tcPr>
          <w:p w14:paraId="1B48223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8.82</w:t>
            </w:r>
          </w:p>
        </w:tc>
        <w:tc>
          <w:tcPr>
            <w:tcW w:w="1134" w:type="dxa"/>
            <w:shd w:val="clear" w:color="auto" w:fill="auto"/>
            <w:noWrap/>
            <w:vAlign w:val="center"/>
            <w:hideMark/>
          </w:tcPr>
          <w:p w14:paraId="395566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5.51</w:t>
            </w:r>
          </w:p>
        </w:tc>
      </w:tr>
      <w:tr w:rsidR="009F2394" w:rsidRPr="008361E1" w14:paraId="45258F90" w14:textId="77777777" w:rsidTr="00891926">
        <w:trPr>
          <w:trHeight w:val="300"/>
        </w:trPr>
        <w:tc>
          <w:tcPr>
            <w:tcW w:w="528" w:type="dxa"/>
            <w:shd w:val="clear" w:color="auto" w:fill="auto"/>
            <w:noWrap/>
            <w:vAlign w:val="center"/>
            <w:hideMark/>
          </w:tcPr>
          <w:p w14:paraId="7EBEFA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7FA117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211</w:t>
            </w:r>
          </w:p>
        </w:tc>
        <w:tc>
          <w:tcPr>
            <w:tcW w:w="901" w:type="dxa"/>
            <w:shd w:val="clear" w:color="auto" w:fill="auto"/>
            <w:noWrap/>
            <w:vAlign w:val="center"/>
            <w:hideMark/>
          </w:tcPr>
          <w:p w14:paraId="6207BC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11684</w:t>
            </w:r>
          </w:p>
        </w:tc>
        <w:tc>
          <w:tcPr>
            <w:tcW w:w="901" w:type="dxa"/>
            <w:shd w:val="clear" w:color="auto" w:fill="auto"/>
            <w:noWrap/>
            <w:vAlign w:val="center"/>
            <w:hideMark/>
          </w:tcPr>
          <w:p w14:paraId="5DDF86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11687</w:t>
            </w:r>
          </w:p>
        </w:tc>
        <w:tc>
          <w:tcPr>
            <w:tcW w:w="862" w:type="dxa"/>
            <w:shd w:val="clear" w:color="auto" w:fill="auto"/>
            <w:noWrap/>
            <w:vAlign w:val="center"/>
            <w:hideMark/>
          </w:tcPr>
          <w:p w14:paraId="634839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4C419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w:t>
            </w:r>
          </w:p>
        </w:tc>
        <w:tc>
          <w:tcPr>
            <w:tcW w:w="1020" w:type="dxa"/>
            <w:shd w:val="clear" w:color="auto" w:fill="auto"/>
            <w:noWrap/>
            <w:vAlign w:val="center"/>
            <w:hideMark/>
          </w:tcPr>
          <w:p w14:paraId="522188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w:t>
            </w:r>
          </w:p>
        </w:tc>
        <w:tc>
          <w:tcPr>
            <w:tcW w:w="1174" w:type="dxa"/>
            <w:shd w:val="clear" w:color="auto" w:fill="auto"/>
            <w:noWrap/>
            <w:vAlign w:val="center"/>
            <w:hideMark/>
          </w:tcPr>
          <w:p w14:paraId="6B79E1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0.730</w:t>
            </w:r>
          </w:p>
        </w:tc>
        <w:tc>
          <w:tcPr>
            <w:tcW w:w="1134" w:type="dxa"/>
            <w:shd w:val="clear" w:color="auto" w:fill="auto"/>
            <w:noWrap/>
            <w:vAlign w:val="center"/>
            <w:hideMark/>
          </w:tcPr>
          <w:p w14:paraId="3DCEE9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12.87</w:t>
            </w:r>
          </w:p>
        </w:tc>
        <w:tc>
          <w:tcPr>
            <w:tcW w:w="1134" w:type="dxa"/>
            <w:shd w:val="clear" w:color="auto" w:fill="auto"/>
            <w:noWrap/>
            <w:vAlign w:val="center"/>
            <w:hideMark/>
          </w:tcPr>
          <w:p w14:paraId="45D2DA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9.39</w:t>
            </w:r>
          </w:p>
        </w:tc>
      </w:tr>
      <w:tr w:rsidR="009F2394" w:rsidRPr="008361E1" w14:paraId="53249A73" w14:textId="77777777" w:rsidTr="00891926">
        <w:trPr>
          <w:trHeight w:val="300"/>
        </w:trPr>
        <w:tc>
          <w:tcPr>
            <w:tcW w:w="528" w:type="dxa"/>
            <w:shd w:val="clear" w:color="auto" w:fill="auto"/>
            <w:noWrap/>
            <w:vAlign w:val="center"/>
            <w:hideMark/>
          </w:tcPr>
          <w:p w14:paraId="4D015C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846AE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901" w:type="dxa"/>
            <w:shd w:val="clear" w:color="auto" w:fill="auto"/>
            <w:noWrap/>
            <w:vAlign w:val="center"/>
            <w:hideMark/>
          </w:tcPr>
          <w:p w14:paraId="5AAEFA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11690</w:t>
            </w:r>
          </w:p>
        </w:tc>
        <w:tc>
          <w:tcPr>
            <w:tcW w:w="901" w:type="dxa"/>
            <w:shd w:val="clear" w:color="auto" w:fill="auto"/>
            <w:noWrap/>
            <w:vAlign w:val="center"/>
            <w:hideMark/>
          </w:tcPr>
          <w:p w14:paraId="05C42C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11694</w:t>
            </w:r>
          </w:p>
        </w:tc>
        <w:tc>
          <w:tcPr>
            <w:tcW w:w="862" w:type="dxa"/>
            <w:shd w:val="clear" w:color="auto" w:fill="auto"/>
            <w:noWrap/>
            <w:vAlign w:val="center"/>
            <w:hideMark/>
          </w:tcPr>
          <w:p w14:paraId="51F727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1B955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w:t>
            </w:r>
          </w:p>
        </w:tc>
        <w:tc>
          <w:tcPr>
            <w:tcW w:w="1020" w:type="dxa"/>
            <w:shd w:val="clear" w:color="auto" w:fill="auto"/>
            <w:noWrap/>
            <w:vAlign w:val="center"/>
            <w:hideMark/>
          </w:tcPr>
          <w:p w14:paraId="0E21AB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CBC4D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0.799</w:t>
            </w:r>
          </w:p>
        </w:tc>
        <w:tc>
          <w:tcPr>
            <w:tcW w:w="1134" w:type="dxa"/>
            <w:shd w:val="clear" w:color="auto" w:fill="auto"/>
            <w:noWrap/>
            <w:vAlign w:val="center"/>
            <w:hideMark/>
          </w:tcPr>
          <w:p w14:paraId="1EF11E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6.39</w:t>
            </w:r>
          </w:p>
        </w:tc>
        <w:tc>
          <w:tcPr>
            <w:tcW w:w="1134" w:type="dxa"/>
            <w:shd w:val="clear" w:color="auto" w:fill="auto"/>
            <w:noWrap/>
            <w:vAlign w:val="center"/>
            <w:hideMark/>
          </w:tcPr>
          <w:p w14:paraId="232B67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5.10</w:t>
            </w:r>
          </w:p>
        </w:tc>
      </w:tr>
      <w:tr w:rsidR="009F2394" w:rsidRPr="008361E1" w14:paraId="594865E7" w14:textId="77777777" w:rsidTr="00891926">
        <w:trPr>
          <w:trHeight w:val="300"/>
        </w:trPr>
        <w:tc>
          <w:tcPr>
            <w:tcW w:w="528" w:type="dxa"/>
            <w:shd w:val="clear" w:color="auto" w:fill="auto"/>
            <w:noWrap/>
            <w:vAlign w:val="center"/>
            <w:hideMark/>
          </w:tcPr>
          <w:p w14:paraId="3E46215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378FD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213</w:t>
            </w:r>
          </w:p>
        </w:tc>
        <w:tc>
          <w:tcPr>
            <w:tcW w:w="901" w:type="dxa"/>
            <w:shd w:val="clear" w:color="auto" w:fill="auto"/>
            <w:noWrap/>
            <w:vAlign w:val="center"/>
            <w:hideMark/>
          </w:tcPr>
          <w:p w14:paraId="73AA0E6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11845</w:t>
            </w:r>
          </w:p>
        </w:tc>
        <w:tc>
          <w:tcPr>
            <w:tcW w:w="901" w:type="dxa"/>
            <w:shd w:val="clear" w:color="auto" w:fill="auto"/>
            <w:noWrap/>
            <w:vAlign w:val="center"/>
            <w:hideMark/>
          </w:tcPr>
          <w:p w14:paraId="5DF847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11848</w:t>
            </w:r>
          </w:p>
        </w:tc>
        <w:tc>
          <w:tcPr>
            <w:tcW w:w="862" w:type="dxa"/>
            <w:shd w:val="clear" w:color="auto" w:fill="auto"/>
            <w:noWrap/>
            <w:vAlign w:val="center"/>
            <w:hideMark/>
          </w:tcPr>
          <w:p w14:paraId="18D1A8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E338F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34.9</w:t>
            </w:r>
          </w:p>
        </w:tc>
        <w:tc>
          <w:tcPr>
            <w:tcW w:w="1020" w:type="dxa"/>
            <w:shd w:val="clear" w:color="auto" w:fill="auto"/>
            <w:noWrap/>
            <w:vAlign w:val="center"/>
            <w:hideMark/>
          </w:tcPr>
          <w:p w14:paraId="5B0405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27.9</w:t>
            </w:r>
          </w:p>
        </w:tc>
        <w:tc>
          <w:tcPr>
            <w:tcW w:w="1174" w:type="dxa"/>
            <w:shd w:val="clear" w:color="auto" w:fill="auto"/>
            <w:noWrap/>
            <w:vAlign w:val="center"/>
            <w:hideMark/>
          </w:tcPr>
          <w:p w14:paraId="445590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0.652</w:t>
            </w:r>
          </w:p>
        </w:tc>
        <w:tc>
          <w:tcPr>
            <w:tcW w:w="1134" w:type="dxa"/>
            <w:shd w:val="clear" w:color="auto" w:fill="auto"/>
            <w:noWrap/>
            <w:vAlign w:val="center"/>
            <w:hideMark/>
          </w:tcPr>
          <w:p w14:paraId="21899A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26.18</w:t>
            </w:r>
          </w:p>
        </w:tc>
        <w:tc>
          <w:tcPr>
            <w:tcW w:w="1134" w:type="dxa"/>
            <w:shd w:val="clear" w:color="auto" w:fill="auto"/>
            <w:noWrap/>
            <w:vAlign w:val="center"/>
            <w:hideMark/>
          </w:tcPr>
          <w:p w14:paraId="370516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17.06</w:t>
            </w:r>
          </w:p>
        </w:tc>
      </w:tr>
      <w:tr w:rsidR="009F2394" w:rsidRPr="008361E1" w14:paraId="3C88AF30" w14:textId="77777777" w:rsidTr="00891926">
        <w:trPr>
          <w:trHeight w:val="300"/>
        </w:trPr>
        <w:tc>
          <w:tcPr>
            <w:tcW w:w="528" w:type="dxa"/>
            <w:shd w:val="clear" w:color="auto" w:fill="auto"/>
            <w:noWrap/>
            <w:vAlign w:val="center"/>
            <w:hideMark/>
          </w:tcPr>
          <w:p w14:paraId="497A27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5ACD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214</w:t>
            </w:r>
          </w:p>
        </w:tc>
        <w:tc>
          <w:tcPr>
            <w:tcW w:w="901" w:type="dxa"/>
            <w:shd w:val="clear" w:color="auto" w:fill="auto"/>
            <w:noWrap/>
            <w:vAlign w:val="center"/>
            <w:hideMark/>
          </w:tcPr>
          <w:p w14:paraId="2C8D3A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11861</w:t>
            </w:r>
          </w:p>
        </w:tc>
        <w:tc>
          <w:tcPr>
            <w:tcW w:w="901" w:type="dxa"/>
            <w:shd w:val="clear" w:color="auto" w:fill="auto"/>
            <w:noWrap/>
            <w:vAlign w:val="center"/>
            <w:hideMark/>
          </w:tcPr>
          <w:p w14:paraId="410625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11865</w:t>
            </w:r>
          </w:p>
        </w:tc>
        <w:tc>
          <w:tcPr>
            <w:tcW w:w="862" w:type="dxa"/>
            <w:shd w:val="clear" w:color="auto" w:fill="auto"/>
            <w:noWrap/>
            <w:vAlign w:val="center"/>
            <w:hideMark/>
          </w:tcPr>
          <w:p w14:paraId="23D221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F661C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43.7</w:t>
            </w:r>
          </w:p>
        </w:tc>
        <w:tc>
          <w:tcPr>
            <w:tcW w:w="1020" w:type="dxa"/>
            <w:shd w:val="clear" w:color="auto" w:fill="auto"/>
            <w:noWrap/>
            <w:vAlign w:val="center"/>
            <w:hideMark/>
          </w:tcPr>
          <w:p w14:paraId="1B5D01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5A1EA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0.802</w:t>
            </w:r>
          </w:p>
        </w:tc>
        <w:tc>
          <w:tcPr>
            <w:tcW w:w="1134" w:type="dxa"/>
            <w:shd w:val="clear" w:color="auto" w:fill="auto"/>
            <w:noWrap/>
            <w:vAlign w:val="center"/>
            <w:hideMark/>
          </w:tcPr>
          <w:p w14:paraId="6482BC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42.12</w:t>
            </w:r>
          </w:p>
        </w:tc>
        <w:tc>
          <w:tcPr>
            <w:tcW w:w="1134" w:type="dxa"/>
            <w:shd w:val="clear" w:color="auto" w:fill="auto"/>
            <w:noWrap/>
            <w:vAlign w:val="center"/>
            <w:hideMark/>
          </w:tcPr>
          <w:p w14:paraId="068522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33.78</w:t>
            </w:r>
          </w:p>
        </w:tc>
      </w:tr>
      <w:tr w:rsidR="009F2394" w:rsidRPr="008361E1" w14:paraId="0C92D157" w14:textId="77777777" w:rsidTr="00891926">
        <w:trPr>
          <w:trHeight w:val="300"/>
        </w:trPr>
        <w:tc>
          <w:tcPr>
            <w:tcW w:w="528" w:type="dxa"/>
            <w:shd w:val="clear" w:color="auto" w:fill="auto"/>
            <w:noWrap/>
            <w:vAlign w:val="center"/>
            <w:hideMark/>
          </w:tcPr>
          <w:p w14:paraId="62B58A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98EFD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215</w:t>
            </w:r>
          </w:p>
        </w:tc>
        <w:tc>
          <w:tcPr>
            <w:tcW w:w="901" w:type="dxa"/>
            <w:shd w:val="clear" w:color="auto" w:fill="auto"/>
            <w:noWrap/>
            <w:vAlign w:val="center"/>
            <w:hideMark/>
          </w:tcPr>
          <w:p w14:paraId="2DA40A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11868</w:t>
            </w:r>
          </w:p>
        </w:tc>
        <w:tc>
          <w:tcPr>
            <w:tcW w:w="901" w:type="dxa"/>
            <w:shd w:val="clear" w:color="auto" w:fill="auto"/>
            <w:noWrap/>
            <w:vAlign w:val="center"/>
            <w:hideMark/>
          </w:tcPr>
          <w:p w14:paraId="093315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11873</w:t>
            </w:r>
          </w:p>
        </w:tc>
        <w:tc>
          <w:tcPr>
            <w:tcW w:w="862" w:type="dxa"/>
            <w:shd w:val="clear" w:color="auto" w:fill="auto"/>
            <w:noWrap/>
            <w:vAlign w:val="center"/>
            <w:hideMark/>
          </w:tcPr>
          <w:p w14:paraId="07CAFE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88A1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1A604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1903BE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1.097</w:t>
            </w:r>
          </w:p>
        </w:tc>
        <w:tc>
          <w:tcPr>
            <w:tcW w:w="1134" w:type="dxa"/>
            <w:shd w:val="clear" w:color="auto" w:fill="auto"/>
            <w:noWrap/>
            <w:vAlign w:val="center"/>
            <w:hideMark/>
          </w:tcPr>
          <w:p w14:paraId="3FB13C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30.91</w:t>
            </w:r>
          </w:p>
        </w:tc>
        <w:tc>
          <w:tcPr>
            <w:tcW w:w="1134" w:type="dxa"/>
            <w:shd w:val="clear" w:color="auto" w:fill="auto"/>
            <w:noWrap/>
            <w:vAlign w:val="center"/>
            <w:hideMark/>
          </w:tcPr>
          <w:p w14:paraId="0D68E7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33.91</w:t>
            </w:r>
          </w:p>
        </w:tc>
      </w:tr>
      <w:tr w:rsidR="009F2394" w:rsidRPr="008361E1" w14:paraId="19A86C67" w14:textId="77777777" w:rsidTr="00891926">
        <w:trPr>
          <w:trHeight w:val="300"/>
        </w:trPr>
        <w:tc>
          <w:tcPr>
            <w:tcW w:w="528" w:type="dxa"/>
            <w:shd w:val="clear" w:color="auto" w:fill="auto"/>
            <w:noWrap/>
            <w:vAlign w:val="center"/>
            <w:hideMark/>
          </w:tcPr>
          <w:p w14:paraId="7775AC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7514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216</w:t>
            </w:r>
          </w:p>
        </w:tc>
        <w:tc>
          <w:tcPr>
            <w:tcW w:w="901" w:type="dxa"/>
            <w:shd w:val="clear" w:color="auto" w:fill="auto"/>
            <w:noWrap/>
            <w:vAlign w:val="center"/>
            <w:hideMark/>
          </w:tcPr>
          <w:p w14:paraId="3EA0E6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11880</w:t>
            </w:r>
          </w:p>
        </w:tc>
        <w:tc>
          <w:tcPr>
            <w:tcW w:w="901" w:type="dxa"/>
            <w:shd w:val="clear" w:color="auto" w:fill="auto"/>
            <w:noWrap/>
            <w:vAlign w:val="center"/>
            <w:hideMark/>
          </w:tcPr>
          <w:p w14:paraId="3DB36D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11884</w:t>
            </w:r>
          </w:p>
        </w:tc>
        <w:tc>
          <w:tcPr>
            <w:tcW w:w="862" w:type="dxa"/>
            <w:shd w:val="clear" w:color="auto" w:fill="auto"/>
            <w:noWrap/>
            <w:vAlign w:val="center"/>
            <w:hideMark/>
          </w:tcPr>
          <w:p w14:paraId="277B07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5D23C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D57A1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DEB4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4BC1AD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601ED3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5.91</w:t>
            </w:r>
          </w:p>
        </w:tc>
      </w:tr>
      <w:tr w:rsidR="009F2394" w:rsidRPr="008361E1" w14:paraId="568D8E98" w14:textId="77777777" w:rsidTr="00891926">
        <w:trPr>
          <w:trHeight w:val="300"/>
        </w:trPr>
        <w:tc>
          <w:tcPr>
            <w:tcW w:w="528" w:type="dxa"/>
            <w:shd w:val="clear" w:color="auto" w:fill="auto"/>
            <w:noWrap/>
            <w:vAlign w:val="center"/>
            <w:hideMark/>
          </w:tcPr>
          <w:p w14:paraId="6D535A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1BFD0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217</w:t>
            </w:r>
          </w:p>
        </w:tc>
        <w:tc>
          <w:tcPr>
            <w:tcW w:w="901" w:type="dxa"/>
            <w:shd w:val="clear" w:color="auto" w:fill="auto"/>
            <w:noWrap/>
            <w:vAlign w:val="center"/>
            <w:hideMark/>
          </w:tcPr>
          <w:p w14:paraId="26B34E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12067</w:t>
            </w:r>
          </w:p>
        </w:tc>
        <w:tc>
          <w:tcPr>
            <w:tcW w:w="901" w:type="dxa"/>
            <w:shd w:val="clear" w:color="auto" w:fill="auto"/>
            <w:noWrap/>
            <w:vAlign w:val="center"/>
            <w:hideMark/>
          </w:tcPr>
          <w:p w14:paraId="47D2F1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12072</w:t>
            </w:r>
          </w:p>
        </w:tc>
        <w:tc>
          <w:tcPr>
            <w:tcW w:w="862" w:type="dxa"/>
            <w:shd w:val="clear" w:color="auto" w:fill="auto"/>
            <w:noWrap/>
            <w:vAlign w:val="center"/>
            <w:hideMark/>
          </w:tcPr>
          <w:p w14:paraId="028D44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081ED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136F02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AFB6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03FD8D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313197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8.29</w:t>
            </w:r>
          </w:p>
        </w:tc>
      </w:tr>
      <w:tr w:rsidR="009F2394" w:rsidRPr="008361E1" w14:paraId="2E8560D5" w14:textId="77777777" w:rsidTr="00891926">
        <w:trPr>
          <w:trHeight w:val="300"/>
        </w:trPr>
        <w:tc>
          <w:tcPr>
            <w:tcW w:w="528" w:type="dxa"/>
            <w:shd w:val="clear" w:color="auto" w:fill="auto"/>
            <w:noWrap/>
            <w:vAlign w:val="center"/>
            <w:hideMark/>
          </w:tcPr>
          <w:p w14:paraId="0FA444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E674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218</w:t>
            </w:r>
          </w:p>
        </w:tc>
        <w:tc>
          <w:tcPr>
            <w:tcW w:w="901" w:type="dxa"/>
            <w:shd w:val="clear" w:color="auto" w:fill="auto"/>
            <w:noWrap/>
            <w:vAlign w:val="center"/>
            <w:hideMark/>
          </w:tcPr>
          <w:p w14:paraId="431D4E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12082</w:t>
            </w:r>
          </w:p>
        </w:tc>
        <w:tc>
          <w:tcPr>
            <w:tcW w:w="901" w:type="dxa"/>
            <w:shd w:val="clear" w:color="auto" w:fill="auto"/>
            <w:noWrap/>
            <w:vAlign w:val="center"/>
            <w:hideMark/>
          </w:tcPr>
          <w:p w14:paraId="566B6B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12086</w:t>
            </w:r>
          </w:p>
        </w:tc>
        <w:tc>
          <w:tcPr>
            <w:tcW w:w="862" w:type="dxa"/>
            <w:shd w:val="clear" w:color="auto" w:fill="auto"/>
            <w:noWrap/>
            <w:vAlign w:val="center"/>
            <w:hideMark/>
          </w:tcPr>
          <w:p w14:paraId="7203B9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3EAFD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38FAB4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4F1A88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45DB74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0F0784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r>
      <w:tr w:rsidR="009F2394" w:rsidRPr="008361E1" w14:paraId="2FC193F6" w14:textId="77777777" w:rsidTr="00891926">
        <w:trPr>
          <w:trHeight w:val="300"/>
        </w:trPr>
        <w:tc>
          <w:tcPr>
            <w:tcW w:w="528" w:type="dxa"/>
            <w:shd w:val="clear" w:color="auto" w:fill="auto"/>
            <w:noWrap/>
            <w:vAlign w:val="center"/>
            <w:hideMark/>
          </w:tcPr>
          <w:p w14:paraId="4DE0A8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AAC1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219</w:t>
            </w:r>
          </w:p>
        </w:tc>
        <w:tc>
          <w:tcPr>
            <w:tcW w:w="901" w:type="dxa"/>
            <w:shd w:val="clear" w:color="auto" w:fill="auto"/>
            <w:noWrap/>
            <w:vAlign w:val="center"/>
            <w:hideMark/>
          </w:tcPr>
          <w:p w14:paraId="37CC67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12103</w:t>
            </w:r>
          </w:p>
        </w:tc>
        <w:tc>
          <w:tcPr>
            <w:tcW w:w="901" w:type="dxa"/>
            <w:shd w:val="clear" w:color="auto" w:fill="auto"/>
            <w:noWrap/>
            <w:vAlign w:val="center"/>
            <w:hideMark/>
          </w:tcPr>
          <w:p w14:paraId="379DAE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12106</w:t>
            </w:r>
          </w:p>
        </w:tc>
        <w:tc>
          <w:tcPr>
            <w:tcW w:w="862" w:type="dxa"/>
            <w:shd w:val="clear" w:color="auto" w:fill="auto"/>
            <w:noWrap/>
            <w:vAlign w:val="center"/>
            <w:hideMark/>
          </w:tcPr>
          <w:p w14:paraId="3738E6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E746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6F94F1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FC0E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43CC86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5.15</w:t>
            </w:r>
          </w:p>
        </w:tc>
        <w:tc>
          <w:tcPr>
            <w:tcW w:w="1134" w:type="dxa"/>
            <w:shd w:val="clear" w:color="auto" w:fill="auto"/>
            <w:noWrap/>
            <w:vAlign w:val="center"/>
            <w:hideMark/>
          </w:tcPr>
          <w:p w14:paraId="183E79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5.89</w:t>
            </w:r>
          </w:p>
        </w:tc>
      </w:tr>
      <w:tr w:rsidR="009F2394" w:rsidRPr="008361E1" w14:paraId="589D0ED0" w14:textId="77777777" w:rsidTr="00891926">
        <w:trPr>
          <w:trHeight w:val="300"/>
        </w:trPr>
        <w:tc>
          <w:tcPr>
            <w:tcW w:w="528" w:type="dxa"/>
            <w:shd w:val="clear" w:color="auto" w:fill="auto"/>
            <w:noWrap/>
            <w:vAlign w:val="center"/>
            <w:hideMark/>
          </w:tcPr>
          <w:p w14:paraId="305615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17B98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220</w:t>
            </w:r>
          </w:p>
        </w:tc>
        <w:tc>
          <w:tcPr>
            <w:tcW w:w="901" w:type="dxa"/>
            <w:shd w:val="clear" w:color="auto" w:fill="auto"/>
            <w:noWrap/>
            <w:vAlign w:val="center"/>
            <w:hideMark/>
          </w:tcPr>
          <w:p w14:paraId="2D8F2C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12132</w:t>
            </w:r>
          </w:p>
        </w:tc>
        <w:tc>
          <w:tcPr>
            <w:tcW w:w="901" w:type="dxa"/>
            <w:shd w:val="clear" w:color="auto" w:fill="auto"/>
            <w:noWrap/>
            <w:vAlign w:val="center"/>
            <w:hideMark/>
          </w:tcPr>
          <w:p w14:paraId="68AAF2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12140</w:t>
            </w:r>
          </w:p>
        </w:tc>
        <w:tc>
          <w:tcPr>
            <w:tcW w:w="862" w:type="dxa"/>
            <w:shd w:val="clear" w:color="auto" w:fill="auto"/>
            <w:noWrap/>
            <w:vAlign w:val="center"/>
            <w:hideMark/>
          </w:tcPr>
          <w:p w14:paraId="012BED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D4E91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4359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CB5B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28746B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15577E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46B672D3" w14:textId="77777777" w:rsidTr="00891926">
        <w:trPr>
          <w:trHeight w:val="300"/>
        </w:trPr>
        <w:tc>
          <w:tcPr>
            <w:tcW w:w="528" w:type="dxa"/>
            <w:shd w:val="clear" w:color="auto" w:fill="auto"/>
            <w:noWrap/>
            <w:vAlign w:val="center"/>
            <w:hideMark/>
          </w:tcPr>
          <w:p w14:paraId="1C4E31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EE0B9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w:t>
            </w:r>
          </w:p>
        </w:tc>
        <w:tc>
          <w:tcPr>
            <w:tcW w:w="901" w:type="dxa"/>
            <w:shd w:val="clear" w:color="auto" w:fill="auto"/>
            <w:noWrap/>
            <w:vAlign w:val="center"/>
            <w:hideMark/>
          </w:tcPr>
          <w:p w14:paraId="0E2B41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12181</w:t>
            </w:r>
          </w:p>
        </w:tc>
        <w:tc>
          <w:tcPr>
            <w:tcW w:w="901" w:type="dxa"/>
            <w:shd w:val="clear" w:color="auto" w:fill="auto"/>
            <w:noWrap/>
            <w:vAlign w:val="center"/>
            <w:hideMark/>
          </w:tcPr>
          <w:p w14:paraId="2C84E6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12187</w:t>
            </w:r>
          </w:p>
        </w:tc>
        <w:tc>
          <w:tcPr>
            <w:tcW w:w="862" w:type="dxa"/>
            <w:shd w:val="clear" w:color="auto" w:fill="auto"/>
            <w:noWrap/>
            <w:vAlign w:val="center"/>
            <w:hideMark/>
          </w:tcPr>
          <w:p w14:paraId="0195CC8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AD399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52AA25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46EA1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032951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633015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w:t>
            </w:r>
          </w:p>
        </w:tc>
      </w:tr>
      <w:tr w:rsidR="009F2394" w:rsidRPr="008361E1" w14:paraId="371D8073" w14:textId="77777777" w:rsidTr="00891926">
        <w:trPr>
          <w:trHeight w:val="300"/>
        </w:trPr>
        <w:tc>
          <w:tcPr>
            <w:tcW w:w="528" w:type="dxa"/>
            <w:shd w:val="clear" w:color="auto" w:fill="auto"/>
            <w:noWrap/>
            <w:vAlign w:val="center"/>
            <w:hideMark/>
          </w:tcPr>
          <w:p w14:paraId="605FDB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87579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222</w:t>
            </w:r>
          </w:p>
        </w:tc>
        <w:tc>
          <w:tcPr>
            <w:tcW w:w="901" w:type="dxa"/>
            <w:shd w:val="clear" w:color="auto" w:fill="auto"/>
            <w:noWrap/>
            <w:vAlign w:val="center"/>
            <w:hideMark/>
          </w:tcPr>
          <w:p w14:paraId="2DC1EF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12198</w:t>
            </w:r>
          </w:p>
        </w:tc>
        <w:tc>
          <w:tcPr>
            <w:tcW w:w="901" w:type="dxa"/>
            <w:shd w:val="clear" w:color="auto" w:fill="auto"/>
            <w:noWrap/>
            <w:vAlign w:val="center"/>
            <w:hideMark/>
          </w:tcPr>
          <w:p w14:paraId="041FF5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12202</w:t>
            </w:r>
          </w:p>
        </w:tc>
        <w:tc>
          <w:tcPr>
            <w:tcW w:w="862" w:type="dxa"/>
            <w:shd w:val="clear" w:color="auto" w:fill="auto"/>
            <w:noWrap/>
            <w:vAlign w:val="center"/>
            <w:hideMark/>
          </w:tcPr>
          <w:p w14:paraId="590EAC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2F2DD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5A22B8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30.4</w:t>
            </w:r>
          </w:p>
        </w:tc>
        <w:tc>
          <w:tcPr>
            <w:tcW w:w="1174" w:type="dxa"/>
            <w:shd w:val="clear" w:color="auto" w:fill="auto"/>
            <w:noWrap/>
            <w:vAlign w:val="center"/>
            <w:hideMark/>
          </w:tcPr>
          <w:p w14:paraId="0100D1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7810A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39.74</w:t>
            </w:r>
          </w:p>
        </w:tc>
        <w:tc>
          <w:tcPr>
            <w:tcW w:w="1134" w:type="dxa"/>
            <w:shd w:val="clear" w:color="auto" w:fill="auto"/>
            <w:noWrap/>
            <w:vAlign w:val="center"/>
            <w:hideMark/>
          </w:tcPr>
          <w:p w14:paraId="4C7B73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29.72</w:t>
            </w:r>
          </w:p>
        </w:tc>
      </w:tr>
      <w:tr w:rsidR="009F2394" w:rsidRPr="008361E1" w14:paraId="6326B39A" w14:textId="77777777" w:rsidTr="00891926">
        <w:trPr>
          <w:trHeight w:val="300"/>
        </w:trPr>
        <w:tc>
          <w:tcPr>
            <w:tcW w:w="528" w:type="dxa"/>
            <w:shd w:val="clear" w:color="auto" w:fill="auto"/>
            <w:noWrap/>
            <w:vAlign w:val="center"/>
            <w:hideMark/>
          </w:tcPr>
          <w:p w14:paraId="01D57B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E2ED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223</w:t>
            </w:r>
          </w:p>
        </w:tc>
        <w:tc>
          <w:tcPr>
            <w:tcW w:w="901" w:type="dxa"/>
            <w:shd w:val="clear" w:color="auto" w:fill="auto"/>
            <w:noWrap/>
            <w:vAlign w:val="center"/>
            <w:hideMark/>
          </w:tcPr>
          <w:p w14:paraId="1DC6A8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12208</w:t>
            </w:r>
          </w:p>
        </w:tc>
        <w:tc>
          <w:tcPr>
            <w:tcW w:w="901" w:type="dxa"/>
            <w:shd w:val="clear" w:color="auto" w:fill="auto"/>
            <w:noWrap/>
            <w:vAlign w:val="center"/>
            <w:hideMark/>
          </w:tcPr>
          <w:p w14:paraId="693C17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12213</w:t>
            </w:r>
          </w:p>
        </w:tc>
        <w:tc>
          <w:tcPr>
            <w:tcW w:w="862" w:type="dxa"/>
            <w:shd w:val="clear" w:color="auto" w:fill="auto"/>
            <w:noWrap/>
            <w:vAlign w:val="center"/>
            <w:hideMark/>
          </w:tcPr>
          <w:p w14:paraId="415265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10A4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30.4</w:t>
            </w:r>
          </w:p>
        </w:tc>
        <w:tc>
          <w:tcPr>
            <w:tcW w:w="1020" w:type="dxa"/>
            <w:shd w:val="clear" w:color="auto" w:fill="auto"/>
            <w:noWrap/>
            <w:vAlign w:val="center"/>
            <w:hideMark/>
          </w:tcPr>
          <w:p w14:paraId="46888C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14.8</w:t>
            </w:r>
          </w:p>
        </w:tc>
        <w:tc>
          <w:tcPr>
            <w:tcW w:w="1174" w:type="dxa"/>
            <w:shd w:val="clear" w:color="auto" w:fill="auto"/>
            <w:noWrap/>
            <w:vAlign w:val="center"/>
            <w:hideMark/>
          </w:tcPr>
          <w:p w14:paraId="7F86E1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0.863</w:t>
            </w:r>
          </w:p>
        </w:tc>
        <w:tc>
          <w:tcPr>
            <w:tcW w:w="1134" w:type="dxa"/>
            <w:shd w:val="clear" w:color="auto" w:fill="auto"/>
            <w:noWrap/>
            <w:vAlign w:val="center"/>
            <w:hideMark/>
          </w:tcPr>
          <w:p w14:paraId="7478CD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31.40</w:t>
            </w:r>
          </w:p>
        </w:tc>
        <w:tc>
          <w:tcPr>
            <w:tcW w:w="1134" w:type="dxa"/>
            <w:shd w:val="clear" w:color="auto" w:fill="auto"/>
            <w:noWrap/>
            <w:vAlign w:val="center"/>
            <w:hideMark/>
          </w:tcPr>
          <w:p w14:paraId="596A6E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27.11</w:t>
            </w:r>
          </w:p>
        </w:tc>
      </w:tr>
      <w:tr w:rsidR="009F2394" w:rsidRPr="008361E1" w14:paraId="240E0E9A" w14:textId="77777777" w:rsidTr="00891926">
        <w:trPr>
          <w:trHeight w:val="300"/>
        </w:trPr>
        <w:tc>
          <w:tcPr>
            <w:tcW w:w="528" w:type="dxa"/>
            <w:shd w:val="clear" w:color="auto" w:fill="auto"/>
            <w:noWrap/>
            <w:vAlign w:val="center"/>
            <w:hideMark/>
          </w:tcPr>
          <w:p w14:paraId="5EC519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A72F5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224</w:t>
            </w:r>
          </w:p>
        </w:tc>
        <w:tc>
          <w:tcPr>
            <w:tcW w:w="901" w:type="dxa"/>
            <w:shd w:val="clear" w:color="auto" w:fill="auto"/>
            <w:noWrap/>
            <w:vAlign w:val="center"/>
            <w:hideMark/>
          </w:tcPr>
          <w:p w14:paraId="37353C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12267</w:t>
            </w:r>
          </w:p>
        </w:tc>
        <w:tc>
          <w:tcPr>
            <w:tcW w:w="901" w:type="dxa"/>
            <w:shd w:val="clear" w:color="auto" w:fill="auto"/>
            <w:noWrap/>
            <w:vAlign w:val="center"/>
            <w:hideMark/>
          </w:tcPr>
          <w:p w14:paraId="104BDF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12272</w:t>
            </w:r>
          </w:p>
        </w:tc>
        <w:tc>
          <w:tcPr>
            <w:tcW w:w="862" w:type="dxa"/>
            <w:shd w:val="clear" w:color="auto" w:fill="auto"/>
            <w:noWrap/>
            <w:vAlign w:val="center"/>
            <w:hideMark/>
          </w:tcPr>
          <w:p w14:paraId="49BA17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3682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5D2BCBB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30.8</w:t>
            </w:r>
          </w:p>
        </w:tc>
        <w:tc>
          <w:tcPr>
            <w:tcW w:w="1174" w:type="dxa"/>
            <w:shd w:val="clear" w:color="auto" w:fill="auto"/>
            <w:noWrap/>
            <w:vAlign w:val="center"/>
            <w:hideMark/>
          </w:tcPr>
          <w:p w14:paraId="7432F2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1.092</w:t>
            </w:r>
          </w:p>
        </w:tc>
        <w:tc>
          <w:tcPr>
            <w:tcW w:w="1134" w:type="dxa"/>
            <w:shd w:val="clear" w:color="auto" w:fill="auto"/>
            <w:noWrap/>
            <w:vAlign w:val="center"/>
            <w:hideMark/>
          </w:tcPr>
          <w:p w14:paraId="618024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56.43</w:t>
            </w:r>
          </w:p>
        </w:tc>
        <w:tc>
          <w:tcPr>
            <w:tcW w:w="1134" w:type="dxa"/>
            <w:shd w:val="clear" w:color="auto" w:fill="auto"/>
            <w:noWrap/>
            <w:vAlign w:val="center"/>
            <w:hideMark/>
          </w:tcPr>
          <w:p w14:paraId="0C07D8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61.63</w:t>
            </w:r>
          </w:p>
        </w:tc>
      </w:tr>
      <w:tr w:rsidR="009F2394" w:rsidRPr="008361E1" w14:paraId="10977AF3" w14:textId="77777777" w:rsidTr="00891926">
        <w:trPr>
          <w:trHeight w:val="300"/>
        </w:trPr>
        <w:tc>
          <w:tcPr>
            <w:tcW w:w="528" w:type="dxa"/>
            <w:shd w:val="clear" w:color="auto" w:fill="auto"/>
            <w:noWrap/>
            <w:vAlign w:val="center"/>
            <w:hideMark/>
          </w:tcPr>
          <w:p w14:paraId="4A52DE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27C8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225</w:t>
            </w:r>
          </w:p>
        </w:tc>
        <w:tc>
          <w:tcPr>
            <w:tcW w:w="901" w:type="dxa"/>
            <w:shd w:val="clear" w:color="auto" w:fill="auto"/>
            <w:noWrap/>
            <w:vAlign w:val="center"/>
            <w:hideMark/>
          </w:tcPr>
          <w:p w14:paraId="593E19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12276</w:t>
            </w:r>
          </w:p>
        </w:tc>
        <w:tc>
          <w:tcPr>
            <w:tcW w:w="901" w:type="dxa"/>
            <w:shd w:val="clear" w:color="auto" w:fill="auto"/>
            <w:noWrap/>
            <w:vAlign w:val="center"/>
            <w:hideMark/>
          </w:tcPr>
          <w:p w14:paraId="3E5FB1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12284</w:t>
            </w:r>
          </w:p>
        </w:tc>
        <w:tc>
          <w:tcPr>
            <w:tcW w:w="862" w:type="dxa"/>
            <w:shd w:val="clear" w:color="auto" w:fill="auto"/>
            <w:noWrap/>
            <w:vAlign w:val="center"/>
            <w:hideMark/>
          </w:tcPr>
          <w:p w14:paraId="781BA0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56E164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1FE769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BD286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1.069</w:t>
            </w:r>
          </w:p>
        </w:tc>
        <w:tc>
          <w:tcPr>
            <w:tcW w:w="1134" w:type="dxa"/>
            <w:shd w:val="clear" w:color="auto" w:fill="auto"/>
            <w:noWrap/>
            <w:vAlign w:val="center"/>
            <w:hideMark/>
          </w:tcPr>
          <w:p w14:paraId="266EBE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34.22</w:t>
            </w:r>
          </w:p>
        </w:tc>
        <w:tc>
          <w:tcPr>
            <w:tcW w:w="1134" w:type="dxa"/>
            <w:shd w:val="clear" w:color="auto" w:fill="auto"/>
            <w:noWrap/>
            <w:vAlign w:val="center"/>
            <w:hideMark/>
          </w:tcPr>
          <w:p w14:paraId="0196C8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36.60</w:t>
            </w:r>
          </w:p>
        </w:tc>
      </w:tr>
      <w:tr w:rsidR="009F2394" w:rsidRPr="008361E1" w14:paraId="70383857" w14:textId="77777777" w:rsidTr="00891926">
        <w:trPr>
          <w:trHeight w:val="300"/>
        </w:trPr>
        <w:tc>
          <w:tcPr>
            <w:tcW w:w="528" w:type="dxa"/>
            <w:shd w:val="clear" w:color="auto" w:fill="auto"/>
            <w:noWrap/>
            <w:vAlign w:val="center"/>
            <w:hideMark/>
          </w:tcPr>
          <w:p w14:paraId="1E546D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7FCC00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226</w:t>
            </w:r>
          </w:p>
        </w:tc>
        <w:tc>
          <w:tcPr>
            <w:tcW w:w="901" w:type="dxa"/>
            <w:shd w:val="clear" w:color="auto" w:fill="auto"/>
            <w:noWrap/>
            <w:vAlign w:val="center"/>
            <w:hideMark/>
          </w:tcPr>
          <w:p w14:paraId="266005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12336</w:t>
            </w:r>
          </w:p>
        </w:tc>
        <w:tc>
          <w:tcPr>
            <w:tcW w:w="901" w:type="dxa"/>
            <w:shd w:val="clear" w:color="auto" w:fill="auto"/>
            <w:noWrap/>
            <w:vAlign w:val="center"/>
            <w:hideMark/>
          </w:tcPr>
          <w:p w14:paraId="4CC89A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12340</w:t>
            </w:r>
          </w:p>
        </w:tc>
        <w:tc>
          <w:tcPr>
            <w:tcW w:w="862" w:type="dxa"/>
            <w:shd w:val="clear" w:color="auto" w:fill="auto"/>
            <w:noWrap/>
            <w:vAlign w:val="center"/>
            <w:hideMark/>
          </w:tcPr>
          <w:p w14:paraId="46E3E3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FA2B5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1019AB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3E153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3642E4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3F3BB2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5.91</w:t>
            </w:r>
          </w:p>
        </w:tc>
      </w:tr>
      <w:tr w:rsidR="009F2394" w:rsidRPr="008361E1" w14:paraId="454C207C" w14:textId="77777777" w:rsidTr="00891926">
        <w:trPr>
          <w:trHeight w:val="300"/>
        </w:trPr>
        <w:tc>
          <w:tcPr>
            <w:tcW w:w="528" w:type="dxa"/>
            <w:shd w:val="clear" w:color="auto" w:fill="auto"/>
            <w:noWrap/>
            <w:vAlign w:val="center"/>
            <w:hideMark/>
          </w:tcPr>
          <w:p w14:paraId="37D645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31A4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227</w:t>
            </w:r>
          </w:p>
        </w:tc>
        <w:tc>
          <w:tcPr>
            <w:tcW w:w="901" w:type="dxa"/>
            <w:shd w:val="clear" w:color="auto" w:fill="auto"/>
            <w:noWrap/>
            <w:vAlign w:val="center"/>
            <w:hideMark/>
          </w:tcPr>
          <w:p w14:paraId="358F66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12364</w:t>
            </w:r>
          </w:p>
        </w:tc>
        <w:tc>
          <w:tcPr>
            <w:tcW w:w="901" w:type="dxa"/>
            <w:shd w:val="clear" w:color="auto" w:fill="auto"/>
            <w:noWrap/>
            <w:vAlign w:val="center"/>
            <w:hideMark/>
          </w:tcPr>
          <w:p w14:paraId="59691F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12368</w:t>
            </w:r>
          </w:p>
        </w:tc>
        <w:tc>
          <w:tcPr>
            <w:tcW w:w="862" w:type="dxa"/>
            <w:shd w:val="clear" w:color="auto" w:fill="auto"/>
            <w:noWrap/>
            <w:vAlign w:val="center"/>
            <w:hideMark/>
          </w:tcPr>
          <w:p w14:paraId="30F598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8F578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5C0D4A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50012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6ED3BA3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center"/>
            <w:hideMark/>
          </w:tcPr>
          <w:p w14:paraId="4B9C46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8.29</w:t>
            </w:r>
          </w:p>
        </w:tc>
      </w:tr>
      <w:tr w:rsidR="009F2394" w:rsidRPr="008361E1" w14:paraId="73C709B4" w14:textId="77777777" w:rsidTr="00891926">
        <w:trPr>
          <w:trHeight w:val="300"/>
        </w:trPr>
        <w:tc>
          <w:tcPr>
            <w:tcW w:w="528" w:type="dxa"/>
            <w:shd w:val="clear" w:color="auto" w:fill="auto"/>
            <w:noWrap/>
            <w:vAlign w:val="center"/>
            <w:hideMark/>
          </w:tcPr>
          <w:p w14:paraId="14871F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EDF6E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228</w:t>
            </w:r>
          </w:p>
        </w:tc>
        <w:tc>
          <w:tcPr>
            <w:tcW w:w="901" w:type="dxa"/>
            <w:shd w:val="clear" w:color="auto" w:fill="auto"/>
            <w:noWrap/>
            <w:vAlign w:val="center"/>
            <w:hideMark/>
          </w:tcPr>
          <w:p w14:paraId="7CA9B9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12461</w:t>
            </w:r>
          </w:p>
        </w:tc>
        <w:tc>
          <w:tcPr>
            <w:tcW w:w="901" w:type="dxa"/>
            <w:shd w:val="clear" w:color="auto" w:fill="auto"/>
            <w:noWrap/>
            <w:vAlign w:val="center"/>
            <w:hideMark/>
          </w:tcPr>
          <w:p w14:paraId="1635FC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12469</w:t>
            </w:r>
          </w:p>
        </w:tc>
        <w:tc>
          <w:tcPr>
            <w:tcW w:w="862" w:type="dxa"/>
            <w:shd w:val="clear" w:color="auto" w:fill="auto"/>
            <w:noWrap/>
            <w:vAlign w:val="center"/>
            <w:hideMark/>
          </w:tcPr>
          <w:p w14:paraId="3013C3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14DA4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1AB7B9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54F18C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167650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53EE30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w:t>
            </w:r>
          </w:p>
        </w:tc>
      </w:tr>
      <w:tr w:rsidR="009F2394" w:rsidRPr="008361E1" w14:paraId="3606A267" w14:textId="77777777" w:rsidTr="00891926">
        <w:trPr>
          <w:trHeight w:val="300"/>
        </w:trPr>
        <w:tc>
          <w:tcPr>
            <w:tcW w:w="528" w:type="dxa"/>
            <w:shd w:val="clear" w:color="auto" w:fill="auto"/>
            <w:noWrap/>
            <w:vAlign w:val="center"/>
            <w:hideMark/>
          </w:tcPr>
          <w:p w14:paraId="35CC42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16F8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901" w:type="dxa"/>
            <w:shd w:val="clear" w:color="auto" w:fill="auto"/>
            <w:noWrap/>
            <w:vAlign w:val="center"/>
            <w:hideMark/>
          </w:tcPr>
          <w:p w14:paraId="244A2E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12487</w:t>
            </w:r>
          </w:p>
        </w:tc>
        <w:tc>
          <w:tcPr>
            <w:tcW w:w="901" w:type="dxa"/>
            <w:shd w:val="clear" w:color="auto" w:fill="auto"/>
            <w:noWrap/>
            <w:vAlign w:val="center"/>
            <w:hideMark/>
          </w:tcPr>
          <w:p w14:paraId="4CF48E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12493</w:t>
            </w:r>
          </w:p>
        </w:tc>
        <w:tc>
          <w:tcPr>
            <w:tcW w:w="862" w:type="dxa"/>
            <w:shd w:val="clear" w:color="auto" w:fill="auto"/>
            <w:noWrap/>
            <w:vAlign w:val="center"/>
            <w:hideMark/>
          </w:tcPr>
          <w:p w14:paraId="5D1189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4D929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1A2A0D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A43FF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7DBAE3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05C6C8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w:t>
            </w:r>
          </w:p>
        </w:tc>
      </w:tr>
      <w:tr w:rsidR="009F2394" w:rsidRPr="008361E1" w14:paraId="3005BFEA" w14:textId="77777777" w:rsidTr="00891926">
        <w:trPr>
          <w:trHeight w:val="300"/>
        </w:trPr>
        <w:tc>
          <w:tcPr>
            <w:tcW w:w="528" w:type="dxa"/>
            <w:shd w:val="clear" w:color="auto" w:fill="auto"/>
            <w:noWrap/>
            <w:vAlign w:val="center"/>
            <w:hideMark/>
          </w:tcPr>
          <w:p w14:paraId="3791235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54C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230</w:t>
            </w:r>
          </w:p>
        </w:tc>
        <w:tc>
          <w:tcPr>
            <w:tcW w:w="901" w:type="dxa"/>
            <w:shd w:val="clear" w:color="auto" w:fill="auto"/>
            <w:noWrap/>
            <w:vAlign w:val="center"/>
            <w:hideMark/>
          </w:tcPr>
          <w:p w14:paraId="24555F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12510</w:t>
            </w:r>
          </w:p>
        </w:tc>
        <w:tc>
          <w:tcPr>
            <w:tcW w:w="901" w:type="dxa"/>
            <w:shd w:val="clear" w:color="auto" w:fill="auto"/>
            <w:noWrap/>
            <w:vAlign w:val="center"/>
            <w:hideMark/>
          </w:tcPr>
          <w:p w14:paraId="7A40CC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12514</w:t>
            </w:r>
          </w:p>
        </w:tc>
        <w:tc>
          <w:tcPr>
            <w:tcW w:w="862" w:type="dxa"/>
            <w:shd w:val="clear" w:color="auto" w:fill="auto"/>
            <w:noWrap/>
            <w:vAlign w:val="center"/>
            <w:hideMark/>
          </w:tcPr>
          <w:p w14:paraId="22E27C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5E054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6A03D9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0C91C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2E6086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481D88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7.38</w:t>
            </w:r>
          </w:p>
        </w:tc>
      </w:tr>
      <w:tr w:rsidR="009F2394" w:rsidRPr="008361E1" w14:paraId="20A4D4F8" w14:textId="77777777" w:rsidTr="00891926">
        <w:trPr>
          <w:trHeight w:val="300"/>
        </w:trPr>
        <w:tc>
          <w:tcPr>
            <w:tcW w:w="528" w:type="dxa"/>
            <w:shd w:val="clear" w:color="auto" w:fill="auto"/>
            <w:noWrap/>
            <w:vAlign w:val="center"/>
            <w:hideMark/>
          </w:tcPr>
          <w:p w14:paraId="67A043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3F21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231</w:t>
            </w:r>
          </w:p>
        </w:tc>
        <w:tc>
          <w:tcPr>
            <w:tcW w:w="901" w:type="dxa"/>
            <w:shd w:val="clear" w:color="auto" w:fill="auto"/>
            <w:noWrap/>
            <w:vAlign w:val="center"/>
            <w:hideMark/>
          </w:tcPr>
          <w:p w14:paraId="330324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12524</w:t>
            </w:r>
          </w:p>
        </w:tc>
        <w:tc>
          <w:tcPr>
            <w:tcW w:w="901" w:type="dxa"/>
            <w:shd w:val="clear" w:color="auto" w:fill="auto"/>
            <w:noWrap/>
            <w:vAlign w:val="center"/>
            <w:hideMark/>
          </w:tcPr>
          <w:p w14:paraId="1AA6CC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12528</w:t>
            </w:r>
          </w:p>
        </w:tc>
        <w:tc>
          <w:tcPr>
            <w:tcW w:w="862" w:type="dxa"/>
            <w:shd w:val="clear" w:color="auto" w:fill="auto"/>
            <w:noWrap/>
            <w:vAlign w:val="center"/>
            <w:hideMark/>
          </w:tcPr>
          <w:p w14:paraId="0BEEB5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FB446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21F55C8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CEA9C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2F745A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1DC4C4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5.91</w:t>
            </w:r>
          </w:p>
        </w:tc>
      </w:tr>
      <w:tr w:rsidR="009F2394" w:rsidRPr="008361E1" w14:paraId="19077D50" w14:textId="77777777" w:rsidTr="00891926">
        <w:trPr>
          <w:trHeight w:val="300"/>
        </w:trPr>
        <w:tc>
          <w:tcPr>
            <w:tcW w:w="528" w:type="dxa"/>
            <w:shd w:val="clear" w:color="auto" w:fill="auto"/>
            <w:noWrap/>
            <w:vAlign w:val="center"/>
            <w:hideMark/>
          </w:tcPr>
          <w:p w14:paraId="6E8B03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1854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232</w:t>
            </w:r>
          </w:p>
        </w:tc>
        <w:tc>
          <w:tcPr>
            <w:tcW w:w="901" w:type="dxa"/>
            <w:shd w:val="clear" w:color="auto" w:fill="auto"/>
            <w:noWrap/>
            <w:vAlign w:val="center"/>
            <w:hideMark/>
          </w:tcPr>
          <w:p w14:paraId="4E7CA6D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12552</w:t>
            </w:r>
          </w:p>
        </w:tc>
        <w:tc>
          <w:tcPr>
            <w:tcW w:w="901" w:type="dxa"/>
            <w:shd w:val="clear" w:color="auto" w:fill="auto"/>
            <w:noWrap/>
            <w:vAlign w:val="center"/>
            <w:hideMark/>
          </w:tcPr>
          <w:p w14:paraId="1F191F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12556</w:t>
            </w:r>
          </w:p>
        </w:tc>
        <w:tc>
          <w:tcPr>
            <w:tcW w:w="862" w:type="dxa"/>
            <w:shd w:val="clear" w:color="auto" w:fill="auto"/>
            <w:noWrap/>
            <w:vAlign w:val="center"/>
            <w:hideMark/>
          </w:tcPr>
          <w:p w14:paraId="21DD67A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5DF3B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20060D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33357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03A8FF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center"/>
            <w:hideMark/>
          </w:tcPr>
          <w:p w14:paraId="055B42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8.29</w:t>
            </w:r>
          </w:p>
        </w:tc>
      </w:tr>
      <w:tr w:rsidR="009F2394" w:rsidRPr="008361E1" w14:paraId="4A73C9F3" w14:textId="77777777" w:rsidTr="00891926">
        <w:trPr>
          <w:trHeight w:val="300"/>
        </w:trPr>
        <w:tc>
          <w:tcPr>
            <w:tcW w:w="528" w:type="dxa"/>
            <w:shd w:val="clear" w:color="auto" w:fill="auto"/>
            <w:noWrap/>
            <w:vAlign w:val="center"/>
            <w:hideMark/>
          </w:tcPr>
          <w:p w14:paraId="4F5F374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2D8C1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233</w:t>
            </w:r>
          </w:p>
        </w:tc>
        <w:tc>
          <w:tcPr>
            <w:tcW w:w="901" w:type="dxa"/>
            <w:shd w:val="clear" w:color="auto" w:fill="auto"/>
            <w:noWrap/>
            <w:vAlign w:val="center"/>
            <w:hideMark/>
          </w:tcPr>
          <w:p w14:paraId="2082B2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12614</w:t>
            </w:r>
          </w:p>
        </w:tc>
        <w:tc>
          <w:tcPr>
            <w:tcW w:w="901" w:type="dxa"/>
            <w:shd w:val="clear" w:color="auto" w:fill="auto"/>
            <w:noWrap/>
            <w:vAlign w:val="center"/>
            <w:hideMark/>
          </w:tcPr>
          <w:p w14:paraId="5112EB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12617</w:t>
            </w:r>
          </w:p>
        </w:tc>
        <w:tc>
          <w:tcPr>
            <w:tcW w:w="862" w:type="dxa"/>
            <w:shd w:val="clear" w:color="auto" w:fill="auto"/>
            <w:noWrap/>
            <w:vAlign w:val="center"/>
            <w:hideMark/>
          </w:tcPr>
          <w:p w14:paraId="5DECAB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89B3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105.0</w:t>
            </w:r>
          </w:p>
        </w:tc>
        <w:tc>
          <w:tcPr>
            <w:tcW w:w="1020" w:type="dxa"/>
            <w:shd w:val="clear" w:color="auto" w:fill="auto"/>
            <w:noWrap/>
            <w:vAlign w:val="center"/>
            <w:hideMark/>
          </w:tcPr>
          <w:p w14:paraId="4CBCA4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95.4</w:t>
            </w:r>
          </w:p>
        </w:tc>
        <w:tc>
          <w:tcPr>
            <w:tcW w:w="1174" w:type="dxa"/>
            <w:shd w:val="clear" w:color="auto" w:fill="auto"/>
            <w:noWrap/>
            <w:vAlign w:val="center"/>
            <w:hideMark/>
          </w:tcPr>
          <w:p w14:paraId="7BEE06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7570A1F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83.49</w:t>
            </w:r>
          </w:p>
        </w:tc>
        <w:tc>
          <w:tcPr>
            <w:tcW w:w="1134" w:type="dxa"/>
            <w:shd w:val="clear" w:color="auto" w:fill="auto"/>
            <w:noWrap/>
            <w:vAlign w:val="center"/>
            <w:hideMark/>
          </w:tcPr>
          <w:p w14:paraId="7D01D5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74.13</w:t>
            </w:r>
          </w:p>
        </w:tc>
      </w:tr>
      <w:tr w:rsidR="009F2394" w:rsidRPr="008361E1" w14:paraId="1528EFCA" w14:textId="77777777" w:rsidTr="00891926">
        <w:trPr>
          <w:trHeight w:val="300"/>
        </w:trPr>
        <w:tc>
          <w:tcPr>
            <w:tcW w:w="528" w:type="dxa"/>
            <w:shd w:val="clear" w:color="auto" w:fill="auto"/>
            <w:noWrap/>
            <w:vAlign w:val="center"/>
            <w:hideMark/>
          </w:tcPr>
          <w:p w14:paraId="57175D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5F32E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234</w:t>
            </w:r>
          </w:p>
        </w:tc>
        <w:tc>
          <w:tcPr>
            <w:tcW w:w="901" w:type="dxa"/>
            <w:shd w:val="clear" w:color="auto" w:fill="auto"/>
            <w:noWrap/>
            <w:vAlign w:val="center"/>
            <w:hideMark/>
          </w:tcPr>
          <w:p w14:paraId="7D30F6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12622</w:t>
            </w:r>
          </w:p>
        </w:tc>
        <w:tc>
          <w:tcPr>
            <w:tcW w:w="901" w:type="dxa"/>
            <w:shd w:val="clear" w:color="auto" w:fill="auto"/>
            <w:noWrap/>
            <w:vAlign w:val="center"/>
            <w:hideMark/>
          </w:tcPr>
          <w:p w14:paraId="5A5F0F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12626</w:t>
            </w:r>
          </w:p>
        </w:tc>
        <w:tc>
          <w:tcPr>
            <w:tcW w:w="862" w:type="dxa"/>
            <w:shd w:val="clear" w:color="auto" w:fill="auto"/>
            <w:noWrap/>
            <w:vAlign w:val="center"/>
            <w:hideMark/>
          </w:tcPr>
          <w:p w14:paraId="0BE389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30EB8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95.4</w:t>
            </w:r>
          </w:p>
        </w:tc>
        <w:tc>
          <w:tcPr>
            <w:tcW w:w="1020" w:type="dxa"/>
            <w:shd w:val="clear" w:color="auto" w:fill="auto"/>
            <w:noWrap/>
            <w:vAlign w:val="center"/>
            <w:hideMark/>
          </w:tcPr>
          <w:p w14:paraId="56D0B5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82.4</w:t>
            </w:r>
          </w:p>
        </w:tc>
        <w:tc>
          <w:tcPr>
            <w:tcW w:w="1174" w:type="dxa"/>
            <w:shd w:val="clear" w:color="auto" w:fill="auto"/>
            <w:noWrap/>
            <w:vAlign w:val="center"/>
            <w:hideMark/>
          </w:tcPr>
          <w:p w14:paraId="1FD276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0.901</w:t>
            </w:r>
          </w:p>
        </w:tc>
        <w:tc>
          <w:tcPr>
            <w:tcW w:w="1134" w:type="dxa"/>
            <w:shd w:val="clear" w:color="auto" w:fill="auto"/>
            <w:noWrap/>
            <w:vAlign w:val="center"/>
            <w:hideMark/>
          </w:tcPr>
          <w:p w14:paraId="680FA21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98.78</w:t>
            </w:r>
          </w:p>
        </w:tc>
        <w:tc>
          <w:tcPr>
            <w:tcW w:w="1134" w:type="dxa"/>
            <w:shd w:val="clear" w:color="auto" w:fill="auto"/>
            <w:noWrap/>
            <w:vAlign w:val="center"/>
            <w:hideMark/>
          </w:tcPr>
          <w:p w14:paraId="3ACAE7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89.04</w:t>
            </w:r>
          </w:p>
        </w:tc>
      </w:tr>
      <w:tr w:rsidR="009F2394" w:rsidRPr="008361E1" w14:paraId="1DFADEB3" w14:textId="77777777" w:rsidTr="00891926">
        <w:trPr>
          <w:trHeight w:val="300"/>
        </w:trPr>
        <w:tc>
          <w:tcPr>
            <w:tcW w:w="528" w:type="dxa"/>
            <w:shd w:val="clear" w:color="auto" w:fill="auto"/>
            <w:noWrap/>
            <w:vAlign w:val="center"/>
            <w:hideMark/>
          </w:tcPr>
          <w:p w14:paraId="5E83DF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42A46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w:t>
            </w:r>
          </w:p>
        </w:tc>
        <w:tc>
          <w:tcPr>
            <w:tcW w:w="901" w:type="dxa"/>
            <w:shd w:val="clear" w:color="auto" w:fill="auto"/>
            <w:noWrap/>
            <w:vAlign w:val="center"/>
            <w:hideMark/>
          </w:tcPr>
          <w:p w14:paraId="64D8A5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12642</w:t>
            </w:r>
          </w:p>
        </w:tc>
        <w:tc>
          <w:tcPr>
            <w:tcW w:w="901" w:type="dxa"/>
            <w:shd w:val="clear" w:color="auto" w:fill="auto"/>
            <w:noWrap/>
            <w:vAlign w:val="center"/>
            <w:hideMark/>
          </w:tcPr>
          <w:p w14:paraId="66571CA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12646</w:t>
            </w:r>
          </w:p>
        </w:tc>
        <w:tc>
          <w:tcPr>
            <w:tcW w:w="862" w:type="dxa"/>
            <w:shd w:val="clear" w:color="auto" w:fill="auto"/>
            <w:noWrap/>
            <w:vAlign w:val="center"/>
            <w:hideMark/>
          </w:tcPr>
          <w:p w14:paraId="36F232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47881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97.4</w:t>
            </w:r>
          </w:p>
        </w:tc>
        <w:tc>
          <w:tcPr>
            <w:tcW w:w="1020" w:type="dxa"/>
            <w:shd w:val="clear" w:color="auto" w:fill="auto"/>
            <w:noWrap/>
            <w:vAlign w:val="center"/>
            <w:hideMark/>
          </w:tcPr>
          <w:p w14:paraId="1E1B99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82.7</w:t>
            </w:r>
          </w:p>
        </w:tc>
        <w:tc>
          <w:tcPr>
            <w:tcW w:w="1174" w:type="dxa"/>
            <w:shd w:val="clear" w:color="auto" w:fill="auto"/>
            <w:noWrap/>
            <w:vAlign w:val="center"/>
            <w:hideMark/>
          </w:tcPr>
          <w:p w14:paraId="23E2CB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1.025</w:t>
            </w:r>
          </w:p>
        </w:tc>
        <w:tc>
          <w:tcPr>
            <w:tcW w:w="1134" w:type="dxa"/>
            <w:shd w:val="clear" w:color="auto" w:fill="auto"/>
            <w:noWrap/>
            <w:vAlign w:val="center"/>
            <w:hideMark/>
          </w:tcPr>
          <w:p w14:paraId="4E957A3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100.07</w:t>
            </w:r>
          </w:p>
        </w:tc>
        <w:tc>
          <w:tcPr>
            <w:tcW w:w="1134" w:type="dxa"/>
            <w:shd w:val="clear" w:color="auto" w:fill="auto"/>
            <w:noWrap/>
            <w:vAlign w:val="center"/>
            <w:hideMark/>
          </w:tcPr>
          <w:p w14:paraId="577E29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102.57</w:t>
            </w:r>
          </w:p>
        </w:tc>
      </w:tr>
      <w:tr w:rsidR="009F2394" w:rsidRPr="008361E1" w14:paraId="02368B45" w14:textId="77777777" w:rsidTr="00891926">
        <w:trPr>
          <w:trHeight w:val="300"/>
        </w:trPr>
        <w:tc>
          <w:tcPr>
            <w:tcW w:w="528" w:type="dxa"/>
            <w:shd w:val="clear" w:color="auto" w:fill="auto"/>
            <w:noWrap/>
            <w:vAlign w:val="center"/>
            <w:hideMark/>
          </w:tcPr>
          <w:p w14:paraId="3C3E4B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CD8AD8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236</w:t>
            </w:r>
          </w:p>
        </w:tc>
        <w:tc>
          <w:tcPr>
            <w:tcW w:w="901" w:type="dxa"/>
            <w:shd w:val="clear" w:color="auto" w:fill="auto"/>
            <w:noWrap/>
            <w:vAlign w:val="center"/>
            <w:hideMark/>
          </w:tcPr>
          <w:p w14:paraId="5F8552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12651</w:t>
            </w:r>
          </w:p>
        </w:tc>
        <w:tc>
          <w:tcPr>
            <w:tcW w:w="901" w:type="dxa"/>
            <w:shd w:val="clear" w:color="auto" w:fill="auto"/>
            <w:noWrap/>
            <w:vAlign w:val="center"/>
            <w:hideMark/>
          </w:tcPr>
          <w:p w14:paraId="18B455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12654</w:t>
            </w:r>
          </w:p>
        </w:tc>
        <w:tc>
          <w:tcPr>
            <w:tcW w:w="862" w:type="dxa"/>
            <w:shd w:val="clear" w:color="auto" w:fill="auto"/>
            <w:noWrap/>
            <w:vAlign w:val="center"/>
            <w:hideMark/>
          </w:tcPr>
          <w:p w14:paraId="593778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00F0C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82.7</w:t>
            </w:r>
          </w:p>
        </w:tc>
        <w:tc>
          <w:tcPr>
            <w:tcW w:w="1020" w:type="dxa"/>
            <w:shd w:val="clear" w:color="auto" w:fill="auto"/>
            <w:noWrap/>
            <w:vAlign w:val="center"/>
            <w:hideMark/>
          </w:tcPr>
          <w:p w14:paraId="1C4EF0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74.5</w:t>
            </w:r>
          </w:p>
        </w:tc>
        <w:tc>
          <w:tcPr>
            <w:tcW w:w="1174" w:type="dxa"/>
            <w:shd w:val="clear" w:color="auto" w:fill="auto"/>
            <w:noWrap/>
            <w:vAlign w:val="center"/>
            <w:hideMark/>
          </w:tcPr>
          <w:p w14:paraId="1B6095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0.756</w:t>
            </w:r>
          </w:p>
        </w:tc>
        <w:tc>
          <w:tcPr>
            <w:tcW w:w="1134" w:type="dxa"/>
            <w:shd w:val="clear" w:color="auto" w:fill="auto"/>
            <w:noWrap/>
            <w:vAlign w:val="center"/>
            <w:hideMark/>
          </w:tcPr>
          <w:p w14:paraId="6352A2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65.50</w:t>
            </w:r>
          </w:p>
        </w:tc>
        <w:tc>
          <w:tcPr>
            <w:tcW w:w="1134" w:type="dxa"/>
            <w:shd w:val="clear" w:color="auto" w:fill="auto"/>
            <w:noWrap/>
            <w:vAlign w:val="center"/>
            <w:hideMark/>
          </w:tcPr>
          <w:p w14:paraId="7437229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49.49</w:t>
            </w:r>
          </w:p>
        </w:tc>
      </w:tr>
      <w:tr w:rsidR="009F2394" w:rsidRPr="008361E1" w14:paraId="5A67BFA4" w14:textId="77777777" w:rsidTr="00891926">
        <w:trPr>
          <w:trHeight w:val="300"/>
        </w:trPr>
        <w:tc>
          <w:tcPr>
            <w:tcW w:w="528" w:type="dxa"/>
            <w:shd w:val="clear" w:color="auto" w:fill="auto"/>
            <w:noWrap/>
            <w:vAlign w:val="center"/>
            <w:hideMark/>
          </w:tcPr>
          <w:p w14:paraId="018981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32C79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237</w:t>
            </w:r>
          </w:p>
        </w:tc>
        <w:tc>
          <w:tcPr>
            <w:tcW w:w="901" w:type="dxa"/>
            <w:shd w:val="clear" w:color="auto" w:fill="auto"/>
            <w:noWrap/>
            <w:vAlign w:val="center"/>
            <w:hideMark/>
          </w:tcPr>
          <w:p w14:paraId="2C43ED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12658</w:t>
            </w:r>
          </w:p>
        </w:tc>
        <w:tc>
          <w:tcPr>
            <w:tcW w:w="901" w:type="dxa"/>
            <w:shd w:val="clear" w:color="auto" w:fill="auto"/>
            <w:noWrap/>
            <w:vAlign w:val="center"/>
            <w:hideMark/>
          </w:tcPr>
          <w:p w14:paraId="44F1AB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12668</w:t>
            </w:r>
          </w:p>
        </w:tc>
        <w:tc>
          <w:tcPr>
            <w:tcW w:w="862" w:type="dxa"/>
            <w:shd w:val="clear" w:color="auto" w:fill="auto"/>
            <w:noWrap/>
            <w:vAlign w:val="center"/>
            <w:hideMark/>
          </w:tcPr>
          <w:p w14:paraId="0649D4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596B22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74.5</w:t>
            </w:r>
          </w:p>
        </w:tc>
        <w:tc>
          <w:tcPr>
            <w:tcW w:w="1020" w:type="dxa"/>
            <w:shd w:val="clear" w:color="auto" w:fill="auto"/>
            <w:noWrap/>
            <w:vAlign w:val="center"/>
            <w:hideMark/>
          </w:tcPr>
          <w:p w14:paraId="7E21D6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w:t>
            </w:r>
          </w:p>
        </w:tc>
        <w:tc>
          <w:tcPr>
            <w:tcW w:w="1174" w:type="dxa"/>
            <w:shd w:val="clear" w:color="auto" w:fill="auto"/>
            <w:noWrap/>
            <w:vAlign w:val="center"/>
            <w:hideMark/>
          </w:tcPr>
          <w:p w14:paraId="733689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0.994</w:t>
            </w:r>
          </w:p>
        </w:tc>
        <w:tc>
          <w:tcPr>
            <w:tcW w:w="1134" w:type="dxa"/>
            <w:shd w:val="clear" w:color="auto" w:fill="auto"/>
            <w:noWrap/>
            <w:vAlign w:val="center"/>
            <w:hideMark/>
          </w:tcPr>
          <w:p w14:paraId="0E54A2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157.30</w:t>
            </w:r>
          </w:p>
        </w:tc>
        <w:tc>
          <w:tcPr>
            <w:tcW w:w="1134" w:type="dxa"/>
            <w:shd w:val="clear" w:color="auto" w:fill="auto"/>
            <w:noWrap/>
            <w:vAlign w:val="center"/>
            <w:hideMark/>
          </w:tcPr>
          <w:p w14:paraId="5FF879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156.37</w:t>
            </w:r>
          </w:p>
        </w:tc>
      </w:tr>
      <w:tr w:rsidR="009F2394" w:rsidRPr="008361E1" w14:paraId="2BB017A5" w14:textId="77777777" w:rsidTr="00891926">
        <w:trPr>
          <w:trHeight w:val="300"/>
        </w:trPr>
        <w:tc>
          <w:tcPr>
            <w:tcW w:w="528" w:type="dxa"/>
            <w:shd w:val="clear" w:color="auto" w:fill="auto"/>
            <w:noWrap/>
            <w:vAlign w:val="center"/>
            <w:hideMark/>
          </w:tcPr>
          <w:p w14:paraId="592FE4C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69475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901" w:type="dxa"/>
            <w:shd w:val="clear" w:color="auto" w:fill="auto"/>
            <w:noWrap/>
            <w:vAlign w:val="center"/>
            <w:hideMark/>
          </w:tcPr>
          <w:p w14:paraId="6AE3B2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12695</w:t>
            </w:r>
          </w:p>
        </w:tc>
        <w:tc>
          <w:tcPr>
            <w:tcW w:w="901" w:type="dxa"/>
            <w:shd w:val="clear" w:color="auto" w:fill="auto"/>
            <w:noWrap/>
            <w:vAlign w:val="center"/>
            <w:hideMark/>
          </w:tcPr>
          <w:p w14:paraId="3C361C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12702</w:t>
            </w:r>
          </w:p>
        </w:tc>
        <w:tc>
          <w:tcPr>
            <w:tcW w:w="862" w:type="dxa"/>
            <w:shd w:val="clear" w:color="auto" w:fill="auto"/>
            <w:noWrap/>
            <w:vAlign w:val="center"/>
            <w:hideMark/>
          </w:tcPr>
          <w:p w14:paraId="02FD57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C0F92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64.0</w:t>
            </w:r>
          </w:p>
        </w:tc>
        <w:tc>
          <w:tcPr>
            <w:tcW w:w="1020" w:type="dxa"/>
            <w:shd w:val="clear" w:color="auto" w:fill="auto"/>
            <w:noWrap/>
            <w:vAlign w:val="center"/>
            <w:hideMark/>
          </w:tcPr>
          <w:p w14:paraId="0C787C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05551D4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2D50C1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87.35</w:t>
            </w:r>
          </w:p>
        </w:tc>
        <w:tc>
          <w:tcPr>
            <w:tcW w:w="1134" w:type="dxa"/>
            <w:shd w:val="clear" w:color="auto" w:fill="auto"/>
            <w:noWrap/>
            <w:vAlign w:val="center"/>
            <w:hideMark/>
          </w:tcPr>
          <w:p w14:paraId="0E09DE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132.06</w:t>
            </w:r>
          </w:p>
        </w:tc>
      </w:tr>
      <w:tr w:rsidR="009F2394" w:rsidRPr="008361E1" w14:paraId="6F5100B0" w14:textId="77777777" w:rsidTr="00891926">
        <w:trPr>
          <w:trHeight w:val="300"/>
        </w:trPr>
        <w:tc>
          <w:tcPr>
            <w:tcW w:w="528" w:type="dxa"/>
            <w:shd w:val="clear" w:color="auto" w:fill="auto"/>
            <w:noWrap/>
            <w:vAlign w:val="center"/>
            <w:hideMark/>
          </w:tcPr>
          <w:p w14:paraId="1D87E0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0B859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239</w:t>
            </w:r>
          </w:p>
        </w:tc>
        <w:tc>
          <w:tcPr>
            <w:tcW w:w="901" w:type="dxa"/>
            <w:shd w:val="clear" w:color="auto" w:fill="auto"/>
            <w:noWrap/>
            <w:vAlign w:val="center"/>
            <w:hideMark/>
          </w:tcPr>
          <w:p w14:paraId="3B4144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12714</w:t>
            </w:r>
          </w:p>
        </w:tc>
        <w:tc>
          <w:tcPr>
            <w:tcW w:w="901" w:type="dxa"/>
            <w:shd w:val="clear" w:color="auto" w:fill="auto"/>
            <w:noWrap/>
            <w:vAlign w:val="center"/>
            <w:hideMark/>
          </w:tcPr>
          <w:p w14:paraId="51FCFE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12718</w:t>
            </w:r>
          </w:p>
        </w:tc>
        <w:tc>
          <w:tcPr>
            <w:tcW w:w="862" w:type="dxa"/>
            <w:shd w:val="clear" w:color="auto" w:fill="auto"/>
            <w:noWrap/>
            <w:vAlign w:val="center"/>
            <w:hideMark/>
          </w:tcPr>
          <w:p w14:paraId="71BF3C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08482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47.8</w:t>
            </w:r>
          </w:p>
        </w:tc>
        <w:tc>
          <w:tcPr>
            <w:tcW w:w="1020" w:type="dxa"/>
            <w:shd w:val="clear" w:color="auto" w:fill="auto"/>
            <w:noWrap/>
            <w:vAlign w:val="center"/>
            <w:hideMark/>
          </w:tcPr>
          <w:p w14:paraId="068905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36.0</w:t>
            </w:r>
          </w:p>
        </w:tc>
        <w:tc>
          <w:tcPr>
            <w:tcW w:w="1174" w:type="dxa"/>
            <w:shd w:val="clear" w:color="auto" w:fill="auto"/>
            <w:noWrap/>
            <w:vAlign w:val="center"/>
            <w:hideMark/>
          </w:tcPr>
          <w:p w14:paraId="51A399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0.822</w:t>
            </w:r>
          </w:p>
        </w:tc>
        <w:tc>
          <w:tcPr>
            <w:tcW w:w="1134" w:type="dxa"/>
            <w:shd w:val="clear" w:color="auto" w:fill="auto"/>
            <w:noWrap/>
            <w:vAlign w:val="center"/>
            <w:hideMark/>
          </w:tcPr>
          <w:p w14:paraId="0C4378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46.56</w:t>
            </w:r>
          </w:p>
        </w:tc>
        <w:tc>
          <w:tcPr>
            <w:tcW w:w="1134" w:type="dxa"/>
            <w:shd w:val="clear" w:color="auto" w:fill="auto"/>
            <w:noWrap/>
            <w:vAlign w:val="center"/>
            <w:hideMark/>
          </w:tcPr>
          <w:p w14:paraId="136D9D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38.28</w:t>
            </w:r>
          </w:p>
        </w:tc>
      </w:tr>
      <w:tr w:rsidR="009F2394" w:rsidRPr="008361E1" w14:paraId="714DC3A7" w14:textId="77777777" w:rsidTr="00891926">
        <w:trPr>
          <w:trHeight w:val="300"/>
        </w:trPr>
        <w:tc>
          <w:tcPr>
            <w:tcW w:w="528" w:type="dxa"/>
            <w:shd w:val="clear" w:color="auto" w:fill="auto"/>
            <w:noWrap/>
            <w:vAlign w:val="center"/>
            <w:hideMark/>
          </w:tcPr>
          <w:p w14:paraId="11944D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16D57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240</w:t>
            </w:r>
          </w:p>
        </w:tc>
        <w:tc>
          <w:tcPr>
            <w:tcW w:w="901" w:type="dxa"/>
            <w:shd w:val="clear" w:color="auto" w:fill="auto"/>
            <w:noWrap/>
            <w:vAlign w:val="center"/>
            <w:hideMark/>
          </w:tcPr>
          <w:p w14:paraId="5AB35E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12790</w:t>
            </w:r>
          </w:p>
        </w:tc>
        <w:tc>
          <w:tcPr>
            <w:tcW w:w="901" w:type="dxa"/>
            <w:shd w:val="clear" w:color="auto" w:fill="auto"/>
            <w:noWrap/>
            <w:vAlign w:val="center"/>
            <w:hideMark/>
          </w:tcPr>
          <w:p w14:paraId="2E2E0D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12796</w:t>
            </w:r>
          </w:p>
        </w:tc>
        <w:tc>
          <w:tcPr>
            <w:tcW w:w="862" w:type="dxa"/>
            <w:shd w:val="clear" w:color="auto" w:fill="auto"/>
            <w:noWrap/>
            <w:vAlign w:val="center"/>
            <w:hideMark/>
          </w:tcPr>
          <w:p w14:paraId="37CC79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A4DCD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55D494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36.4</w:t>
            </w:r>
          </w:p>
        </w:tc>
        <w:tc>
          <w:tcPr>
            <w:tcW w:w="1174" w:type="dxa"/>
            <w:shd w:val="clear" w:color="auto" w:fill="auto"/>
            <w:noWrap/>
            <w:vAlign w:val="center"/>
            <w:hideMark/>
          </w:tcPr>
          <w:p w14:paraId="574D69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1.108</w:t>
            </w:r>
          </w:p>
        </w:tc>
        <w:tc>
          <w:tcPr>
            <w:tcW w:w="1134" w:type="dxa"/>
            <w:shd w:val="clear" w:color="auto" w:fill="auto"/>
            <w:noWrap/>
            <w:vAlign w:val="center"/>
            <w:hideMark/>
          </w:tcPr>
          <w:p w14:paraId="4FE228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80.57</w:t>
            </w:r>
          </w:p>
        </w:tc>
        <w:tc>
          <w:tcPr>
            <w:tcW w:w="1134" w:type="dxa"/>
            <w:shd w:val="clear" w:color="auto" w:fill="auto"/>
            <w:noWrap/>
            <w:vAlign w:val="center"/>
            <w:hideMark/>
          </w:tcPr>
          <w:p w14:paraId="32408C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89.29</w:t>
            </w:r>
          </w:p>
        </w:tc>
      </w:tr>
      <w:tr w:rsidR="009F2394" w:rsidRPr="008361E1" w14:paraId="462FCC65" w14:textId="77777777" w:rsidTr="00891926">
        <w:trPr>
          <w:trHeight w:val="300"/>
        </w:trPr>
        <w:tc>
          <w:tcPr>
            <w:tcW w:w="528" w:type="dxa"/>
            <w:shd w:val="clear" w:color="auto" w:fill="auto"/>
            <w:noWrap/>
            <w:vAlign w:val="center"/>
            <w:hideMark/>
          </w:tcPr>
          <w:p w14:paraId="4F57D7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FEB0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241</w:t>
            </w:r>
          </w:p>
        </w:tc>
        <w:tc>
          <w:tcPr>
            <w:tcW w:w="901" w:type="dxa"/>
            <w:shd w:val="clear" w:color="auto" w:fill="auto"/>
            <w:noWrap/>
            <w:vAlign w:val="center"/>
            <w:hideMark/>
          </w:tcPr>
          <w:p w14:paraId="00BEA2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12854</w:t>
            </w:r>
          </w:p>
        </w:tc>
        <w:tc>
          <w:tcPr>
            <w:tcW w:w="901" w:type="dxa"/>
            <w:shd w:val="clear" w:color="auto" w:fill="auto"/>
            <w:noWrap/>
            <w:vAlign w:val="center"/>
            <w:hideMark/>
          </w:tcPr>
          <w:p w14:paraId="2C6F3C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12858</w:t>
            </w:r>
          </w:p>
        </w:tc>
        <w:tc>
          <w:tcPr>
            <w:tcW w:w="862" w:type="dxa"/>
            <w:shd w:val="clear" w:color="auto" w:fill="auto"/>
            <w:noWrap/>
            <w:vAlign w:val="center"/>
            <w:hideMark/>
          </w:tcPr>
          <w:p w14:paraId="426F66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A983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701578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37.0</w:t>
            </w:r>
          </w:p>
        </w:tc>
        <w:tc>
          <w:tcPr>
            <w:tcW w:w="1174" w:type="dxa"/>
            <w:shd w:val="clear" w:color="auto" w:fill="auto"/>
            <w:noWrap/>
            <w:vAlign w:val="center"/>
            <w:hideMark/>
          </w:tcPr>
          <w:p w14:paraId="02CC98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0.829</w:t>
            </w:r>
          </w:p>
        </w:tc>
        <w:tc>
          <w:tcPr>
            <w:tcW w:w="1134" w:type="dxa"/>
            <w:shd w:val="clear" w:color="auto" w:fill="auto"/>
            <w:noWrap/>
            <w:vAlign w:val="center"/>
            <w:hideMark/>
          </w:tcPr>
          <w:p w14:paraId="7DF4EB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47.77</w:t>
            </w:r>
          </w:p>
        </w:tc>
        <w:tc>
          <w:tcPr>
            <w:tcW w:w="1134" w:type="dxa"/>
            <w:shd w:val="clear" w:color="auto" w:fill="auto"/>
            <w:noWrap/>
            <w:vAlign w:val="center"/>
            <w:hideMark/>
          </w:tcPr>
          <w:p w14:paraId="3808D7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39.58</w:t>
            </w:r>
          </w:p>
        </w:tc>
      </w:tr>
      <w:tr w:rsidR="009F2394" w:rsidRPr="008361E1" w14:paraId="336665E8" w14:textId="77777777" w:rsidTr="00891926">
        <w:trPr>
          <w:trHeight w:val="300"/>
        </w:trPr>
        <w:tc>
          <w:tcPr>
            <w:tcW w:w="528" w:type="dxa"/>
            <w:shd w:val="clear" w:color="auto" w:fill="auto"/>
            <w:noWrap/>
            <w:vAlign w:val="center"/>
            <w:hideMark/>
          </w:tcPr>
          <w:p w14:paraId="32C106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0EB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242</w:t>
            </w:r>
          </w:p>
        </w:tc>
        <w:tc>
          <w:tcPr>
            <w:tcW w:w="901" w:type="dxa"/>
            <w:shd w:val="clear" w:color="auto" w:fill="auto"/>
            <w:noWrap/>
            <w:vAlign w:val="center"/>
            <w:hideMark/>
          </w:tcPr>
          <w:p w14:paraId="4E150C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12926</w:t>
            </w:r>
          </w:p>
        </w:tc>
        <w:tc>
          <w:tcPr>
            <w:tcW w:w="901" w:type="dxa"/>
            <w:shd w:val="clear" w:color="auto" w:fill="auto"/>
            <w:noWrap/>
            <w:vAlign w:val="center"/>
            <w:hideMark/>
          </w:tcPr>
          <w:p w14:paraId="189394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12932</w:t>
            </w:r>
          </w:p>
        </w:tc>
        <w:tc>
          <w:tcPr>
            <w:tcW w:w="862" w:type="dxa"/>
            <w:shd w:val="clear" w:color="auto" w:fill="auto"/>
            <w:noWrap/>
            <w:vAlign w:val="center"/>
            <w:hideMark/>
          </w:tcPr>
          <w:p w14:paraId="70A841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1E8FD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61.0</w:t>
            </w:r>
          </w:p>
        </w:tc>
        <w:tc>
          <w:tcPr>
            <w:tcW w:w="1020" w:type="dxa"/>
            <w:shd w:val="clear" w:color="auto" w:fill="auto"/>
            <w:noWrap/>
            <w:vAlign w:val="center"/>
            <w:hideMark/>
          </w:tcPr>
          <w:p w14:paraId="623F87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28.0</w:t>
            </w:r>
          </w:p>
        </w:tc>
        <w:tc>
          <w:tcPr>
            <w:tcW w:w="1174" w:type="dxa"/>
            <w:shd w:val="clear" w:color="auto" w:fill="auto"/>
            <w:noWrap/>
            <w:vAlign w:val="center"/>
            <w:hideMark/>
          </w:tcPr>
          <w:p w14:paraId="3A3C30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1.529</w:t>
            </w:r>
          </w:p>
        </w:tc>
        <w:tc>
          <w:tcPr>
            <w:tcW w:w="1134" w:type="dxa"/>
            <w:shd w:val="clear" w:color="auto" w:fill="auto"/>
            <w:noWrap/>
            <w:vAlign w:val="center"/>
            <w:hideMark/>
          </w:tcPr>
          <w:p w14:paraId="321ABAC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74.17</w:t>
            </w:r>
          </w:p>
        </w:tc>
        <w:tc>
          <w:tcPr>
            <w:tcW w:w="1134" w:type="dxa"/>
            <w:shd w:val="clear" w:color="auto" w:fill="auto"/>
            <w:noWrap/>
            <w:vAlign w:val="center"/>
            <w:hideMark/>
          </w:tcPr>
          <w:p w14:paraId="467C8E2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113.38</w:t>
            </w:r>
          </w:p>
        </w:tc>
      </w:tr>
      <w:tr w:rsidR="009F2394" w:rsidRPr="008361E1" w14:paraId="1761932A" w14:textId="77777777" w:rsidTr="00891926">
        <w:trPr>
          <w:trHeight w:val="300"/>
        </w:trPr>
        <w:tc>
          <w:tcPr>
            <w:tcW w:w="528" w:type="dxa"/>
            <w:shd w:val="clear" w:color="auto" w:fill="auto"/>
            <w:noWrap/>
            <w:vAlign w:val="center"/>
            <w:hideMark/>
          </w:tcPr>
          <w:p w14:paraId="7A6032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7899A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243</w:t>
            </w:r>
          </w:p>
        </w:tc>
        <w:tc>
          <w:tcPr>
            <w:tcW w:w="901" w:type="dxa"/>
            <w:shd w:val="clear" w:color="auto" w:fill="auto"/>
            <w:noWrap/>
            <w:vAlign w:val="center"/>
            <w:hideMark/>
          </w:tcPr>
          <w:p w14:paraId="5505348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12959</w:t>
            </w:r>
          </w:p>
        </w:tc>
        <w:tc>
          <w:tcPr>
            <w:tcW w:w="901" w:type="dxa"/>
            <w:shd w:val="clear" w:color="auto" w:fill="auto"/>
            <w:noWrap/>
            <w:vAlign w:val="center"/>
            <w:hideMark/>
          </w:tcPr>
          <w:p w14:paraId="43BD92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12965</w:t>
            </w:r>
          </w:p>
        </w:tc>
        <w:tc>
          <w:tcPr>
            <w:tcW w:w="862" w:type="dxa"/>
            <w:shd w:val="clear" w:color="auto" w:fill="auto"/>
            <w:noWrap/>
            <w:vAlign w:val="center"/>
            <w:hideMark/>
          </w:tcPr>
          <w:p w14:paraId="5AAC5E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1B32E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43.2</w:t>
            </w:r>
          </w:p>
        </w:tc>
        <w:tc>
          <w:tcPr>
            <w:tcW w:w="1020" w:type="dxa"/>
            <w:shd w:val="clear" w:color="auto" w:fill="auto"/>
            <w:noWrap/>
            <w:vAlign w:val="center"/>
            <w:hideMark/>
          </w:tcPr>
          <w:p w14:paraId="71FB37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25.0</w:t>
            </w:r>
          </w:p>
        </w:tc>
        <w:tc>
          <w:tcPr>
            <w:tcW w:w="1174" w:type="dxa"/>
            <w:shd w:val="clear" w:color="auto" w:fill="auto"/>
            <w:noWrap/>
            <w:vAlign w:val="center"/>
            <w:hideMark/>
          </w:tcPr>
          <w:p w14:paraId="4D9BE70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70FA5F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56.75</w:t>
            </w:r>
          </w:p>
        </w:tc>
        <w:tc>
          <w:tcPr>
            <w:tcW w:w="1134" w:type="dxa"/>
            <w:shd w:val="clear" w:color="auto" w:fill="auto"/>
            <w:noWrap/>
            <w:vAlign w:val="center"/>
            <w:hideMark/>
          </w:tcPr>
          <w:p w14:paraId="502E32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47.82</w:t>
            </w:r>
          </w:p>
        </w:tc>
      </w:tr>
      <w:tr w:rsidR="009F2394" w:rsidRPr="008361E1" w14:paraId="4A929A73" w14:textId="77777777" w:rsidTr="00891926">
        <w:trPr>
          <w:trHeight w:val="300"/>
        </w:trPr>
        <w:tc>
          <w:tcPr>
            <w:tcW w:w="528" w:type="dxa"/>
            <w:shd w:val="clear" w:color="auto" w:fill="auto"/>
            <w:noWrap/>
            <w:vAlign w:val="center"/>
            <w:hideMark/>
          </w:tcPr>
          <w:p w14:paraId="15576E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25C0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244</w:t>
            </w:r>
          </w:p>
        </w:tc>
        <w:tc>
          <w:tcPr>
            <w:tcW w:w="901" w:type="dxa"/>
            <w:shd w:val="clear" w:color="auto" w:fill="auto"/>
            <w:noWrap/>
            <w:vAlign w:val="center"/>
            <w:hideMark/>
          </w:tcPr>
          <w:p w14:paraId="015B23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12977</w:t>
            </w:r>
          </w:p>
        </w:tc>
        <w:tc>
          <w:tcPr>
            <w:tcW w:w="901" w:type="dxa"/>
            <w:shd w:val="clear" w:color="auto" w:fill="auto"/>
            <w:noWrap/>
            <w:vAlign w:val="center"/>
            <w:hideMark/>
          </w:tcPr>
          <w:p w14:paraId="2067DE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12980</w:t>
            </w:r>
          </w:p>
        </w:tc>
        <w:tc>
          <w:tcPr>
            <w:tcW w:w="862" w:type="dxa"/>
            <w:shd w:val="clear" w:color="auto" w:fill="auto"/>
            <w:noWrap/>
            <w:vAlign w:val="center"/>
            <w:hideMark/>
          </w:tcPr>
          <w:p w14:paraId="4BDA63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41A42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46.7</w:t>
            </w:r>
          </w:p>
        </w:tc>
        <w:tc>
          <w:tcPr>
            <w:tcW w:w="1020" w:type="dxa"/>
            <w:shd w:val="clear" w:color="auto" w:fill="auto"/>
            <w:noWrap/>
            <w:vAlign w:val="center"/>
            <w:hideMark/>
          </w:tcPr>
          <w:p w14:paraId="4E6944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37.9</w:t>
            </w:r>
          </w:p>
        </w:tc>
        <w:tc>
          <w:tcPr>
            <w:tcW w:w="1174" w:type="dxa"/>
            <w:shd w:val="clear" w:color="auto" w:fill="auto"/>
            <w:noWrap/>
            <w:vAlign w:val="center"/>
            <w:hideMark/>
          </w:tcPr>
          <w:p w14:paraId="378672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3BE14F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35.24</w:t>
            </w:r>
          </w:p>
        </w:tc>
        <w:tc>
          <w:tcPr>
            <w:tcW w:w="1134" w:type="dxa"/>
            <w:shd w:val="clear" w:color="auto" w:fill="auto"/>
            <w:noWrap/>
            <w:vAlign w:val="center"/>
            <w:hideMark/>
          </w:tcPr>
          <w:p w14:paraId="4DAB95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28.71</w:t>
            </w:r>
          </w:p>
        </w:tc>
      </w:tr>
      <w:tr w:rsidR="009F2394" w:rsidRPr="008361E1" w14:paraId="56442D82" w14:textId="77777777" w:rsidTr="00891926">
        <w:trPr>
          <w:trHeight w:val="300"/>
        </w:trPr>
        <w:tc>
          <w:tcPr>
            <w:tcW w:w="528" w:type="dxa"/>
            <w:shd w:val="clear" w:color="auto" w:fill="auto"/>
            <w:noWrap/>
            <w:vAlign w:val="center"/>
            <w:hideMark/>
          </w:tcPr>
          <w:p w14:paraId="753C16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D476F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245</w:t>
            </w:r>
          </w:p>
        </w:tc>
        <w:tc>
          <w:tcPr>
            <w:tcW w:w="901" w:type="dxa"/>
            <w:shd w:val="clear" w:color="auto" w:fill="auto"/>
            <w:noWrap/>
            <w:vAlign w:val="center"/>
            <w:hideMark/>
          </w:tcPr>
          <w:p w14:paraId="58948F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13053</w:t>
            </w:r>
          </w:p>
        </w:tc>
        <w:tc>
          <w:tcPr>
            <w:tcW w:w="901" w:type="dxa"/>
            <w:shd w:val="clear" w:color="auto" w:fill="auto"/>
            <w:noWrap/>
            <w:vAlign w:val="center"/>
            <w:hideMark/>
          </w:tcPr>
          <w:p w14:paraId="565C7A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13060</w:t>
            </w:r>
          </w:p>
        </w:tc>
        <w:tc>
          <w:tcPr>
            <w:tcW w:w="862" w:type="dxa"/>
            <w:shd w:val="clear" w:color="auto" w:fill="auto"/>
            <w:noWrap/>
            <w:vAlign w:val="center"/>
            <w:hideMark/>
          </w:tcPr>
          <w:p w14:paraId="34DF8BB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F00FB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63C0F4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7C80E1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1.289</w:t>
            </w:r>
          </w:p>
        </w:tc>
        <w:tc>
          <w:tcPr>
            <w:tcW w:w="1134" w:type="dxa"/>
            <w:shd w:val="clear" w:color="auto" w:fill="auto"/>
            <w:noWrap/>
            <w:vAlign w:val="center"/>
            <w:hideMark/>
          </w:tcPr>
          <w:p w14:paraId="775A5D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75.09</w:t>
            </w:r>
          </w:p>
        </w:tc>
        <w:tc>
          <w:tcPr>
            <w:tcW w:w="1134" w:type="dxa"/>
            <w:shd w:val="clear" w:color="auto" w:fill="auto"/>
            <w:noWrap/>
            <w:vAlign w:val="center"/>
            <w:hideMark/>
          </w:tcPr>
          <w:p w14:paraId="60CA91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96.75</w:t>
            </w:r>
          </w:p>
        </w:tc>
      </w:tr>
      <w:tr w:rsidR="009F2394" w:rsidRPr="008361E1" w14:paraId="7B0635FB" w14:textId="77777777" w:rsidTr="00891926">
        <w:trPr>
          <w:trHeight w:val="300"/>
        </w:trPr>
        <w:tc>
          <w:tcPr>
            <w:tcW w:w="528" w:type="dxa"/>
            <w:shd w:val="clear" w:color="auto" w:fill="auto"/>
            <w:noWrap/>
            <w:vAlign w:val="center"/>
            <w:hideMark/>
          </w:tcPr>
          <w:p w14:paraId="1092B7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A522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246</w:t>
            </w:r>
          </w:p>
        </w:tc>
        <w:tc>
          <w:tcPr>
            <w:tcW w:w="901" w:type="dxa"/>
            <w:shd w:val="clear" w:color="auto" w:fill="auto"/>
            <w:noWrap/>
            <w:vAlign w:val="center"/>
            <w:hideMark/>
          </w:tcPr>
          <w:p w14:paraId="4538F4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13072</w:t>
            </w:r>
          </w:p>
        </w:tc>
        <w:tc>
          <w:tcPr>
            <w:tcW w:w="901" w:type="dxa"/>
            <w:shd w:val="clear" w:color="auto" w:fill="auto"/>
            <w:noWrap/>
            <w:vAlign w:val="center"/>
            <w:hideMark/>
          </w:tcPr>
          <w:p w14:paraId="3517F4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13075</w:t>
            </w:r>
          </w:p>
        </w:tc>
        <w:tc>
          <w:tcPr>
            <w:tcW w:w="862" w:type="dxa"/>
            <w:shd w:val="clear" w:color="auto" w:fill="auto"/>
            <w:noWrap/>
            <w:vAlign w:val="center"/>
            <w:hideMark/>
          </w:tcPr>
          <w:p w14:paraId="730B76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9DDD37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26.2</w:t>
            </w:r>
          </w:p>
        </w:tc>
        <w:tc>
          <w:tcPr>
            <w:tcW w:w="1020" w:type="dxa"/>
            <w:shd w:val="clear" w:color="auto" w:fill="auto"/>
            <w:noWrap/>
            <w:vAlign w:val="center"/>
            <w:hideMark/>
          </w:tcPr>
          <w:p w14:paraId="6E072C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w:t>
            </w:r>
          </w:p>
        </w:tc>
        <w:tc>
          <w:tcPr>
            <w:tcW w:w="1174" w:type="dxa"/>
            <w:shd w:val="clear" w:color="auto" w:fill="auto"/>
            <w:noWrap/>
            <w:vAlign w:val="center"/>
            <w:hideMark/>
          </w:tcPr>
          <w:p w14:paraId="243810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15E196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18.67</w:t>
            </w:r>
          </w:p>
        </w:tc>
        <w:tc>
          <w:tcPr>
            <w:tcW w:w="1134" w:type="dxa"/>
            <w:shd w:val="clear" w:color="auto" w:fill="auto"/>
            <w:noWrap/>
            <w:vAlign w:val="center"/>
            <w:hideMark/>
          </w:tcPr>
          <w:p w14:paraId="0A585D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13.14</w:t>
            </w:r>
          </w:p>
        </w:tc>
      </w:tr>
      <w:tr w:rsidR="009F2394" w:rsidRPr="008361E1" w14:paraId="0FF7BA20" w14:textId="77777777" w:rsidTr="00891926">
        <w:trPr>
          <w:trHeight w:val="300"/>
        </w:trPr>
        <w:tc>
          <w:tcPr>
            <w:tcW w:w="528" w:type="dxa"/>
            <w:shd w:val="clear" w:color="auto" w:fill="auto"/>
            <w:noWrap/>
            <w:vAlign w:val="center"/>
            <w:hideMark/>
          </w:tcPr>
          <w:p w14:paraId="3851CE4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6349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247</w:t>
            </w:r>
          </w:p>
        </w:tc>
        <w:tc>
          <w:tcPr>
            <w:tcW w:w="901" w:type="dxa"/>
            <w:shd w:val="clear" w:color="auto" w:fill="auto"/>
            <w:noWrap/>
            <w:vAlign w:val="center"/>
            <w:hideMark/>
          </w:tcPr>
          <w:p w14:paraId="3D0551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13084</w:t>
            </w:r>
          </w:p>
        </w:tc>
        <w:tc>
          <w:tcPr>
            <w:tcW w:w="901" w:type="dxa"/>
            <w:shd w:val="clear" w:color="auto" w:fill="auto"/>
            <w:noWrap/>
            <w:vAlign w:val="center"/>
            <w:hideMark/>
          </w:tcPr>
          <w:p w14:paraId="10058F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13090</w:t>
            </w:r>
          </w:p>
        </w:tc>
        <w:tc>
          <w:tcPr>
            <w:tcW w:w="862" w:type="dxa"/>
            <w:shd w:val="clear" w:color="auto" w:fill="auto"/>
            <w:noWrap/>
            <w:vAlign w:val="center"/>
            <w:hideMark/>
          </w:tcPr>
          <w:p w14:paraId="406FD2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CDF59C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20.1</w:t>
            </w:r>
          </w:p>
        </w:tc>
        <w:tc>
          <w:tcPr>
            <w:tcW w:w="1020" w:type="dxa"/>
            <w:shd w:val="clear" w:color="auto" w:fill="auto"/>
            <w:noWrap/>
            <w:vAlign w:val="center"/>
            <w:hideMark/>
          </w:tcPr>
          <w:p w14:paraId="3F83CEB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174" w:type="dxa"/>
            <w:shd w:val="clear" w:color="auto" w:fill="auto"/>
            <w:noWrap/>
            <w:vAlign w:val="center"/>
            <w:hideMark/>
          </w:tcPr>
          <w:p w14:paraId="3E9DBE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0.603</w:t>
            </w:r>
          </w:p>
        </w:tc>
        <w:tc>
          <w:tcPr>
            <w:tcW w:w="1134" w:type="dxa"/>
            <w:shd w:val="clear" w:color="auto" w:fill="auto"/>
            <w:noWrap/>
            <w:vAlign w:val="center"/>
            <w:hideMark/>
          </w:tcPr>
          <w:p w14:paraId="44912A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22.57</w:t>
            </w:r>
          </w:p>
        </w:tc>
        <w:tc>
          <w:tcPr>
            <w:tcW w:w="1134" w:type="dxa"/>
            <w:shd w:val="clear" w:color="auto" w:fill="auto"/>
            <w:noWrap/>
            <w:vAlign w:val="center"/>
            <w:hideMark/>
          </w:tcPr>
          <w:p w14:paraId="100AF8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13.60</w:t>
            </w:r>
          </w:p>
        </w:tc>
      </w:tr>
      <w:tr w:rsidR="009F2394" w:rsidRPr="008361E1" w14:paraId="01B0870B" w14:textId="77777777" w:rsidTr="00891926">
        <w:trPr>
          <w:trHeight w:val="300"/>
        </w:trPr>
        <w:tc>
          <w:tcPr>
            <w:tcW w:w="528" w:type="dxa"/>
            <w:shd w:val="clear" w:color="auto" w:fill="auto"/>
            <w:noWrap/>
            <w:vAlign w:val="center"/>
            <w:hideMark/>
          </w:tcPr>
          <w:p w14:paraId="2DAC15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BF9C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248</w:t>
            </w:r>
          </w:p>
        </w:tc>
        <w:tc>
          <w:tcPr>
            <w:tcW w:w="901" w:type="dxa"/>
            <w:shd w:val="clear" w:color="auto" w:fill="auto"/>
            <w:noWrap/>
            <w:vAlign w:val="center"/>
            <w:hideMark/>
          </w:tcPr>
          <w:p w14:paraId="7AE829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13093</w:t>
            </w:r>
          </w:p>
        </w:tc>
        <w:tc>
          <w:tcPr>
            <w:tcW w:w="901" w:type="dxa"/>
            <w:shd w:val="clear" w:color="auto" w:fill="auto"/>
            <w:noWrap/>
            <w:vAlign w:val="center"/>
            <w:hideMark/>
          </w:tcPr>
          <w:p w14:paraId="379E0C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13097</w:t>
            </w:r>
          </w:p>
        </w:tc>
        <w:tc>
          <w:tcPr>
            <w:tcW w:w="862" w:type="dxa"/>
            <w:shd w:val="clear" w:color="auto" w:fill="auto"/>
            <w:noWrap/>
            <w:vAlign w:val="center"/>
            <w:hideMark/>
          </w:tcPr>
          <w:p w14:paraId="456086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13CA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4830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17A68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0.488</w:t>
            </w:r>
          </w:p>
        </w:tc>
        <w:tc>
          <w:tcPr>
            <w:tcW w:w="1134" w:type="dxa"/>
            <w:shd w:val="clear" w:color="auto" w:fill="auto"/>
            <w:noWrap/>
            <w:vAlign w:val="center"/>
            <w:hideMark/>
          </w:tcPr>
          <w:p w14:paraId="000734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3.91</w:t>
            </w:r>
          </w:p>
        </w:tc>
        <w:tc>
          <w:tcPr>
            <w:tcW w:w="1134" w:type="dxa"/>
            <w:shd w:val="clear" w:color="auto" w:fill="auto"/>
            <w:noWrap/>
            <w:vAlign w:val="center"/>
            <w:hideMark/>
          </w:tcPr>
          <w:p w14:paraId="2F80F7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1.91</w:t>
            </w:r>
          </w:p>
        </w:tc>
      </w:tr>
      <w:tr w:rsidR="009F2394" w:rsidRPr="008361E1" w14:paraId="42861917" w14:textId="77777777" w:rsidTr="00891926">
        <w:trPr>
          <w:trHeight w:val="300"/>
        </w:trPr>
        <w:tc>
          <w:tcPr>
            <w:tcW w:w="528" w:type="dxa"/>
            <w:shd w:val="clear" w:color="auto" w:fill="auto"/>
            <w:noWrap/>
            <w:vAlign w:val="center"/>
            <w:hideMark/>
          </w:tcPr>
          <w:p w14:paraId="6C3957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EED5D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249</w:t>
            </w:r>
          </w:p>
        </w:tc>
        <w:tc>
          <w:tcPr>
            <w:tcW w:w="901" w:type="dxa"/>
            <w:shd w:val="clear" w:color="auto" w:fill="auto"/>
            <w:noWrap/>
            <w:vAlign w:val="center"/>
            <w:hideMark/>
          </w:tcPr>
          <w:p w14:paraId="23235E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13175</w:t>
            </w:r>
          </w:p>
        </w:tc>
        <w:tc>
          <w:tcPr>
            <w:tcW w:w="901" w:type="dxa"/>
            <w:shd w:val="clear" w:color="auto" w:fill="auto"/>
            <w:noWrap/>
            <w:vAlign w:val="center"/>
            <w:hideMark/>
          </w:tcPr>
          <w:p w14:paraId="1EE670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13179</w:t>
            </w:r>
          </w:p>
        </w:tc>
        <w:tc>
          <w:tcPr>
            <w:tcW w:w="862" w:type="dxa"/>
            <w:shd w:val="clear" w:color="auto" w:fill="auto"/>
            <w:noWrap/>
            <w:vAlign w:val="center"/>
            <w:hideMark/>
          </w:tcPr>
          <w:p w14:paraId="0968F4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A7FD5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28.0</w:t>
            </w:r>
          </w:p>
        </w:tc>
        <w:tc>
          <w:tcPr>
            <w:tcW w:w="1020" w:type="dxa"/>
            <w:shd w:val="clear" w:color="auto" w:fill="auto"/>
            <w:noWrap/>
            <w:vAlign w:val="center"/>
            <w:hideMark/>
          </w:tcPr>
          <w:p w14:paraId="351E7BF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16.3</w:t>
            </w:r>
          </w:p>
        </w:tc>
        <w:tc>
          <w:tcPr>
            <w:tcW w:w="1174" w:type="dxa"/>
            <w:shd w:val="clear" w:color="auto" w:fill="auto"/>
            <w:noWrap/>
            <w:vAlign w:val="center"/>
            <w:hideMark/>
          </w:tcPr>
          <w:p w14:paraId="6D869D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0.808</w:t>
            </w:r>
          </w:p>
        </w:tc>
        <w:tc>
          <w:tcPr>
            <w:tcW w:w="1134" w:type="dxa"/>
            <w:shd w:val="clear" w:color="auto" w:fill="auto"/>
            <w:noWrap/>
            <w:vAlign w:val="center"/>
            <w:hideMark/>
          </w:tcPr>
          <w:p w14:paraId="6060B0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24.62</w:t>
            </w:r>
          </w:p>
        </w:tc>
        <w:tc>
          <w:tcPr>
            <w:tcW w:w="1134" w:type="dxa"/>
            <w:shd w:val="clear" w:color="auto" w:fill="auto"/>
            <w:noWrap/>
            <w:vAlign w:val="center"/>
            <w:hideMark/>
          </w:tcPr>
          <w:p w14:paraId="7871D8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19.88</w:t>
            </w:r>
          </w:p>
        </w:tc>
      </w:tr>
      <w:tr w:rsidR="009F2394" w:rsidRPr="008361E1" w14:paraId="74FC4B6B" w14:textId="77777777" w:rsidTr="00891926">
        <w:trPr>
          <w:trHeight w:val="300"/>
        </w:trPr>
        <w:tc>
          <w:tcPr>
            <w:tcW w:w="528" w:type="dxa"/>
            <w:shd w:val="clear" w:color="auto" w:fill="auto"/>
            <w:noWrap/>
            <w:vAlign w:val="center"/>
            <w:hideMark/>
          </w:tcPr>
          <w:p w14:paraId="2D7D4E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492C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250</w:t>
            </w:r>
          </w:p>
        </w:tc>
        <w:tc>
          <w:tcPr>
            <w:tcW w:w="901" w:type="dxa"/>
            <w:shd w:val="clear" w:color="auto" w:fill="auto"/>
            <w:noWrap/>
            <w:vAlign w:val="center"/>
            <w:hideMark/>
          </w:tcPr>
          <w:p w14:paraId="0138D9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13188</w:t>
            </w:r>
          </w:p>
        </w:tc>
        <w:tc>
          <w:tcPr>
            <w:tcW w:w="901" w:type="dxa"/>
            <w:shd w:val="clear" w:color="auto" w:fill="auto"/>
            <w:noWrap/>
            <w:vAlign w:val="center"/>
            <w:hideMark/>
          </w:tcPr>
          <w:p w14:paraId="7D08C0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13192</w:t>
            </w:r>
          </w:p>
        </w:tc>
        <w:tc>
          <w:tcPr>
            <w:tcW w:w="862" w:type="dxa"/>
            <w:shd w:val="clear" w:color="auto" w:fill="auto"/>
            <w:noWrap/>
            <w:vAlign w:val="center"/>
            <w:hideMark/>
          </w:tcPr>
          <w:p w14:paraId="53BE80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E53EE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04FA8C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1AE8E0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72F29D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14.55</w:t>
            </w:r>
          </w:p>
        </w:tc>
        <w:tc>
          <w:tcPr>
            <w:tcW w:w="1134" w:type="dxa"/>
            <w:shd w:val="clear" w:color="auto" w:fill="auto"/>
            <w:noWrap/>
            <w:vAlign w:val="center"/>
            <w:hideMark/>
          </w:tcPr>
          <w:p w14:paraId="6095FC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11.07</w:t>
            </w:r>
          </w:p>
        </w:tc>
      </w:tr>
      <w:tr w:rsidR="009F2394" w:rsidRPr="008361E1" w14:paraId="08D7EC39" w14:textId="77777777" w:rsidTr="00891926">
        <w:trPr>
          <w:trHeight w:val="300"/>
        </w:trPr>
        <w:tc>
          <w:tcPr>
            <w:tcW w:w="528" w:type="dxa"/>
            <w:shd w:val="clear" w:color="auto" w:fill="auto"/>
            <w:noWrap/>
            <w:vAlign w:val="center"/>
            <w:hideMark/>
          </w:tcPr>
          <w:p w14:paraId="0DE62B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31E3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251</w:t>
            </w:r>
          </w:p>
        </w:tc>
        <w:tc>
          <w:tcPr>
            <w:tcW w:w="901" w:type="dxa"/>
            <w:shd w:val="clear" w:color="auto" w:fill="auto"/>
            <w:noWrap/>
            <w:vAlign w:val="center"/>
            <w:hideMark/>
          </w:tcPr>
          <w:p w14:paraId="5EE10D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13273</w:t>
            </w:r>
          </w:p>
        </w:tc>
        <w:tc>
          <w:tcPr>
            <w:tcW w:w="901" w:type="dxa"/>
            <w:shd w:val="clear" w:color="auto" w:fill="auto"/>
            <w:noWrap/>
            <w:vAlign w:val="center"/>
            <w:hideMark/>
          </w:tcPr>
          <w:p w14:paraId="7ADAFF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13278</w:t>
            </w:r>
          </w:p>
        </w:tc>
        <w:tc>
          <w:tcPr>
            <w:tcW w:w="862" w:type="dxa"/>
            <w:shd w:val="clear" w:color="auto" w:fill="auto"/>
            <w:noWrap/>
            <w:vAlign w:val="center"/>
            <w:hideMark/>
          </w:tcPr>
          <w:p w14:paraId="3E994F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A98A0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28.7</w:t>
            </w:r>
          </w:p>
        </w:tc>
        <w:tc>
          <w:tcPr>
            <w:tcW w:w="1020" w:type="dxa"/>
            <w:shd w:val="clear" w:color="auto" w:fill="auto"/>
            <w:noWrap/>
            <w:vAlign w:val="center"/>
            <w:hideMark/>
          </w:tcPr>
          <w:p w14:paraId="6C5908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14.6</w:t>
            </w:r>
          </w:p>
        </w:tc>
        <w:tc>
          <w:tcPr>
            <w:tcW w:w="1174" w:type="dxa"/>
            <w:shd w:val="clear" w:color="auto" w:fill="auto"/>
            <w:noWrap/>
            <w:vAlign w:val="center"/>
            <w:hideMark/>
          </w:tcPr>
          <w:p w14:paraId="2E9BA5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243482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30.06</w:t>
            </w:r>
          </w:p>
        </w:tc>
        <w:tc>
          <w:tcPr>
            <w:tcW w:w="1134" w:type="dxa"/>
            <w:shd w:val="clear" w:color="auto" w:fill="auto"/>
            <w:noWrap/>
            <w:vAlign w:val="center"/>
            <w:hideMark/>
          </w:tcPr>
          <w:p w14:paraId="0D7627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23.54</w:t>
            </w:r>
          </w:p>
        </w:tc>
      </w:tr>
      <w:tr w:rsidR="009F2394" w:rsidRPr="008361E1" w14:paraId="1A204ACF" w14:textId="77777777" w:rsidTr="00891926">
        <w:trPr>
          <w:trHeight w:val="300"/>
        </w:trPr>
        <w:tc>
          <w:tcPr>
            <w:tcW w:w="528" w:type="dxa"/>
            <w:shd w:val="clear" w:color="auto" w:fill="auto"/>
            <w:noWrap/>
            <w:vAlign w:val="center"/>
            <w:hideMark/>
          </w:tcPr>
          <w:p w14:paraId="5E8DE9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53CEB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w:t>
            </w:r>
          </w:p>
        </w:tc>
        <w:tc>
          <w:tcPr>
            <w:tcW w:w="901" w:type="dxa"/>
            <w:shd w:val="clear" w:color="auto" w:fill="auto"/>
            <w:noWrap/>
            <w:vAlign w:val="center"/>
            <w:hideMark/>
          </w:tcPr>
          <w:p w14:paraId="0D309D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13290</w:t>
            </w:r>
          </w:p>
        </w:tc>
        <w:tc>
          <w:tcPr>
            <w:tcW w:w="901" w:type="dxa"/>
            <w:shd w:val="clear" w:color="auto" w:fill="auto"/>
            <w:noWrap/>
            <w:vAlign w:val="center"/>
            <w:hideMark/>
          </w:tcPr>
          <w:p w14:paraId="1D1258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13294</w:t>
            </w:r>
          </w:p>
        </w:tc>
        <w:tc>
          <w:tcPr>
            <w:tcW w:w="862" w:type="dxa"/>
            <w:shd w:val="clear" w:color="auto" w:fill="auto"/>
            <w:noWrap/>
            <w:vAlign w:val="center"/>
            <w:hideMark/>
          </w:tcPr>
          <w:p w14:paraId="63E92E0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39848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0424C4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18338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21DCB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19.40</w:t>
            </w:r>
          </w:p>
        </w:tc>
        <w:tc>
          <w:tcPr>
            <w:tcW w:w="1134" w:type="dxa"/>
            <w:shd w:val="clear" w:color="auto" w:fill="auto"/>
            <w:noWrap/>
            <w:vAlign w:val="center"/>
            <w:hideMark/>
          </w:tcPr>
          <w:p w14:paraId="7C13AE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14.75</w:t>
            </w:r>
          </w:p>
        </w:tc>
      </w:tr>
      <w:tr w:rsidR="009F2394" w:rsidRPr="008361E1" w14:paraId="5BD36500" w14:textId="77777777" w:rsidTr="00891926">
        <w:trPr>
          <w:trHeight w:val="300"/>
        </w:trPr>
        <w:tc>
          <w:tcPr>
            <w:tcW w:w="528" w:type="dxa"/>
            <w:shd w:val="clear" w:color="auto" w:fill="auto"/>
            <w:noWrap/>
            <w:vAlign w:val="center"/>
            <w:hideMark/>
          </w:tcPr>
          <w:p w14:paraId="63E2B0B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AA1CA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253</w:t>
            </w:r>
          </w:p>
        </w:tc>
        <w:tc>
          <w:tcPr>
            <w:tcW w:w="901" w:type="dxa"/>
            <w:shd w:val="clear" w:color="auto" w:fill="auto"/>
            <w:noWrap/>
            <w:vAlign w:val="center"/>
            <w:hideMark/>
          </w:tcPr>
          <w:p w14:paraId="7BE253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13334</w:t>
            </w:r>
          </w:p>
        </w:tc>
        <w:tc>
          <w:tcPr>
            <w:tcW w:w="901" w:type="dxa"/>
            <w:shd w:val="clear" w:color="auto" w:fill="auto"/>
            <w:noWrap/>
            <w:vAlign w:val="center"/>
            <w:hideMark/>
          </w:tcPr>
          <w:p w14:paraId="34AC84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13344</w:t>
            </w:r>
          </w:p>
        </w:tc>
        <w:tc>
          <w:tcPr>
            <w:tcW w:w="862" w:type="dxa"/>
            <w:shd w:val="clear" w:color="auto" w:fill="auto"/>
            <w:noWrap/>
            <w:vAlign w:val="center"/>
            <w:hideMark/>
          </w:tcPr>
          <w:p w14:paraId="596787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3C8C96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46.0</w:t>
            </w:r>
          </w:p>
        </w:tc>
        <w:tc>
          <w:tcPr>
            <w:tcW w:w="1020" w:type="dxa"/>
            <w:shd w:val="clear" w:color="auto" w:fill="auto"/>
            <w:noWrap/>
            <w:vAlign w:val="center"/>
            <w:hideMark/>
          </w:tcPr>
          <w:p w14:paraId="78E334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F5B78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1.279</w:t>
            </w:r>
          </w:p>
        </w:tc>
        <w:tc>
          <w:tcPr>
            <w:tcW w:w="1134" w:type="dxa"/>
            <w:shd w:val="clear" w:color="auto" w:fill="auto"/>
            <w:noWrap/>
            <w:vAlign w:val="center"/>
            <w:hideMark/>
          </w:tcPr>
          <w:p w14:paraId="33297A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63.95</w:t>
            </w:r>
          </w:p>
        </w:tc>
        <w:tc>
          <w:tcPr>
            <w:tcW w:w="1134" w:type="dxa"/>
            <w:shd w:val="clear" w:color="auto" w:fill="auto"/>
            <w:noWrap/>
            <w:vAlign w:val="center"/>
            <w:hideMark/>
          </w:tcPr>
          <w:p w14:paraId="594C36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81.78</w:t>
            </w:r>
          </w:p>
        </w:tc>
      </w:tr>
      <w:tr w:rsidR="009F2394" w:rsidRPr="008361E1" w14:paraId="3AE0A66C" w14:textId="77777777" w:rsidTr="00891926">
        <w:trPr>
          <w:trHeight w:val="300"/>
        </w:trPr>
        <w:tc>
          <w:tcPr>
            <w:tcW w:w="528" w:type="dxa"/>
            <w:shd w:val="clear" w:color="auto" w:fill="auto"/>
            <w:noWrap/>
            <w:vAlign w:val="center"/>
            <w:hideMark/>
          </w:tcPr>
          <w:p w14:paraId="57D69A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5EE0B1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254</w:t>
            </w:r>
          </w:p>
        </w:tc>
        <w:tc>
          <w:tcPr>
            <w:tcW w:w="901" w:type="dxa"/>
            <w:shd w:val="clear" w:color="auto" w:fill="auto"/>
            <w:noWrap/>
            <w:vAlign w:val="center"/>
            <w:hideMark/>
          </w:tcPr>
          <w:p w14:paraId="6D0742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13379</w:t>
            </w:r>
          </w:p>
        </w:tc>
        <w:tc>
          <w:tcPr>
            <w:tcW w:w="901" w:type="dxa"/>
            <w:shd w:val="clear" w:color="auto" w:fill="auto"/>
            <w:noWrap/>
            <w:vAlign w:val="center"/>
            <w:hideMark/>
          </w:tcPr>
          <w:p w14:paraId="4A8E82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13384</w:t>
            </w:r>
          </w:p>
        </w:tc>
        <w:tc>
          <w:tcPr>
            <w:tcW w:w="862" w:type="dxa"/>
            <w:shd w:val="clear" w:color="auto" w:fill="auto"/>
            <w:noWrap/>
            <w:vAlign w:val="center"/>
            <w:hideMark/>
          </w:tcPr>
          <w:p w14:paraId="5842F1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B2C4F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46.2</w:t>
            </w:r>
          </w:p>
        </w:tc>
        <w:tc>
          <w:tcPr>
            <w:tcW w:w="1020" w:type="dxa"/>
            <w:shd w:val="clear" w:color="auto" w:fill="auto"/>
            <w:noWrap/>
            <w:vAlign w:val="center"/>
            <w:hideMark/>
          </w:tcPr>
          <w:p w14:paraId="0E0310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269C59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0.779</w:t>
            </w:r>
          </w:p>
        </w:tc>
        <w:tc>
          <w:tcPr>
            <w:tcW w:w="1134" w:type="dxa"/>
            <w:shd w:val="clear" w:color="auto" w:fill="auto"/>
            <w:noWrap/>
            <w:vAlign w:val="center"/>
            <w:hideMark/>
          </w:tcPr>
          <w:p w14:paraId="57278D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54.38</w:t>
            </w:r>
          </w:p>
        </w:tc>
        <w:tc>
          <w:tcPr>
            <w:tcW w:w="1134" w:type="dxa"/>
            <w:shd w:val="clear" w:color="auto" w:fill="auto"/>
            <w:noWrap/>
            <w:vAlign w:val="center"/>
            <w:hideMark/>
          </w:tcPr>
          <w:p w14:paraId="237E2F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42.39</w:t>
            </w:r>
          </w:p>
        </w:tc>
      </w:tr>
      <w:tr w:rsidR="009F2394" w:rsidRPr="008361E1" w14:paraId="349D5B45" w14:textId="77777777" w:rsidTr="00891926">
        <w:trPr>
          <w:trHeight w:val="300"/>
        </w:trPr>
        <w:tc>
          <w:tcPr>
            <w:tcW w:w="528" w:type="dxa"/>
            <w:shd w:val="clear" w:color="auto" w:fill="auto"/>
            <w:noWrap/>
            <w:vAlign w:val="center"/>
            <w:hideMark/>
          </w:tcPr>
          <w:p w14:paraId="575D51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2162E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901" w:type="dxa"/>
            <w:shd w:val="clear" w:color="auto" w:fill="auto"/>
            <w:noWrap/>
            <w:vAlign w:val="center"/>
            <w:hideMark/>
          </w:tcPr>
          <w:p w14:paraId="180C938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13408</w:t>
            </w:r>
          </w:p>
        </w:tc>
        <w:tc>
          <w:tcPr>
            <w:tcW w:w="901" w:type="dxa"/>
            <w:shd w:val="clear" w:color="auto" w:fill="auto"/>
            <w:noWrap/>
            <w:vAlign w:val="center"/>
            <w:hideMark/>
          </w:tcPr>
          <w:p w14:paraId="358588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13412</w:t>
            </w:r>
          </w:p>
        </w:tc>
        <w:tc>
          <w:tcPr>
            <w:tcW w:w="862" w:type="dxa"/>
            <w:shd w:val="clear" w:color="auto" w:fill="auto"/>
            <w:noWrap/>
            <w:vAlign w:val="center"/>
            <w:hideMark/>
          </w:tcPr>
          <w:p w14:paraId="5ED54F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844F7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48CDAE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159E39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0.791</w:t>
            </w:r>
          </w:p>
        </w:tc>
        <w:tc>
          <w:tcPr>
            <w:tcW w:w="1134" w:type="dxa"/>
            <w:shd w:val="clear" w:color="auto" w:fill="auto"/>
            <w:noWrap/>
            <w:vAlign w:val="center"/>
            <w:hideMark/>
          </w:tcPr>
          <w:p w14:paraId="720DD3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29.38</w:t>
            </w:r>
          </w:p>
        </w:tc>
        <w:tc>
          <w:tcPr>
            <w:tcW w:w="1134" w:type="dxa"/>
            <w:shd w:val="clear" w:color="auto" w:fill="auto"/>
            <w:noWrap/>
            <w:vAlign w:val="center"/>
            <w:hideMark/>
          </w:tcPr>
          <w:p w14:paraId="17806B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23.24</w:t>
            </w:r>
          </w:p>
        </w:tc>
      </w:tr>
      <w:tr w:rsidR="009F2394" w:rsidRPr="008361E1" w14:paraId="297746CC" w14:textId="77777777" w:rsidTr="00891926">
        <w:trPr>
          <w:trHeight w:val="300"/>
        </w:trPr>
        <w:tc>
          <w:tcPr>
            <w:tcW w:w="528" w:type="dxa"/>
            <w:shd w:val="clear" w:color="auto" w:fill="auto"/>
            <w:noWrap/>
            <w:vAlign w:val="center"/>
            <w:hideMark/>
          </w:tcPr>
          <w:p w14:paraId="13C334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2BFAC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256</w:t>
            </w:r>
          </w:p>
        </w:tc>
        <w:tc>
          <w:tcPr>
            <w:tcW w:w="901" w:type="dxa"/>
            <w:shd w:val="clear" w:color="auto" w:fill="auto"/>
            <w:noWrap/>
            <w:vAlign w:val="center"/>
            <w:hideMark/>
          </w:tcPr>
          <w:p w14:paraId="4E52B8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13442</w:t>
            </w:r>
          </w:p>
        </w:tc>
        <w:tc>
          <w:tcPr>
            <w:tcW w:w="901" w:type="dxa"/>
            <w:shd w:val="clear" w:color="auto" w:fill="auto"/>
            <w:noWrap/>
            <w:vAlign w:val="center"/>
            <w:hideMark/>
          </w:tcPr>
          <w:p w14:paraId="5686CC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13445</w:t>
            </w:r>
          </w:p>
        </w:tc>
        <w:tc>
          <w:tcPr>
            <w:tcW w:w="862" w:type="dxa"/>
            <w:shd w:val="clear" w:color="auto" w:fill="auto"/>
            <w:noWrap/>
            <w:vAlign w:val="center"/>
            <w:hideMark/>
          </w:tcPr>
          <w:p w14:paraId="0C511B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E9E82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20.8</w:t>
            </w:r>
          </w:p>
        </w:tc>
        <w:tc>
          <w:tcPr>
            <w:tcW w:w="1020" w:type="dxa"/>
            <w:shd w:val="clear" w:color="auto" w:fill="auto"/>
            <w:noWrap/>
            <w:vAlign w:val="center"/>
            <w:hideMark/>
          </w:tcPr>
          <w:p w14:paraId="41F1EE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794EAA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59E45E4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13.80</w:t>
            </w:r>
          </w:p>
        </w:tc>
        <w:tc>
          <w:tcPr>
            <w:tcW w:w="1134" w:type="dxa"/>
            <w:shd w:val="clear" w:color="auto" w:fill="auto"/>
            <w:noWrap/>
            <w:vAlign w:val="center"/>
            <w:hideMark/>
          </w:tcPr>
          <w:p w14:paraId="290114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10.72</w:t>
            </w:r>
          </w:p>
        </w:tc>
      </w:tr>
      <w:tr w:rsidR="009F2394" w:rsidRPr="008361E1" w14:paraId="6478C88D" w14:textId="77777777" w:rsidTr="00891926">
        <w:trPr>
          <w:trHeight w:val="300"/>
        </w:trPr>
        <w:tc>
          <w:tcPr>
            <w:tcW w:w="528" w:type="dxa"/>
            <w:shd w:val="clear" w:color="auto" w:fill="auto"/>
            <w:noWrap/>
            <w:vAlign w:val="center"/>
            <w:hideMark/>
          </w:tcPr>
          <w:p w14:paraId="5FE3C2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F9AFA1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257</w:t>
            </w:r>
          </w:p>
        </w:tc>
        <w:tc>
          <w:tcPr>
            <w:tcW w:w="901" w:type="dxa"/>
            <w:shd w:val="clear" w:color="auto" w:fill="auto"/>
            <w:noWrap/>
            <w:vAlign w:val="center"/>
            <w:hideMark/>
          </w:tcPr>
          <w:p w14:paraId="37788A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13482</w:t>
            </w:r>
          </w:p>
        </w:tc>
        <w:tc>
          <w:tcPr>
            <w:tcW w:w="901" w:type="dxa"/>
            <w:shd w:val="clear" w:color="auto" w:fill="auto"/>
            <w:noWrap/>
            <w:vAlign w:val="center"/>
            <w:hideMark/>
          </w:tcPr>
          <w:p w14:paraId="2663B4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13488</w:t>
            </w:r>
          </w:p>
        </w:tc>
        <w:tc>
          <w:tcPr>
            <w:tcW w:w="862" w:type="dxa"/>
            <w:shd w:val="clear" w:color="auto" w:fill="auto"/>
            <w:noWrap/>
            <w:vAlign w:val="center"/>
            <w:hideMark/>
          </w:tcPr>
          <w:p w14:paraId="5A1E7B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E7E12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42.5</w:t>
            </w:r>
          </w:p>
        </w:tc>
        <w:tc>
          <w:tcPr>
            <w:tcW w:w="1020" w:type="dxa"/>
            <w:shd w:val="clear" w:color="auto" w:fill="auto"/>
            <w:noWrap/>
            <w:vAlign w:val="center"/>
            <w:hideMark/>
          </w:tcPr>
          <w:p w14:paraId="25A10FD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17.8</w:t>
            </w:r>
          </w:p>
        </w:tc>
        <w:tc>
          <w:tcPr>
            <w:tcW w:w="1174" w:type="dxa"/>
            <w:shd w:val="clear" w:color="auto" w:fill="auto"/>
            <w:noWrap/>
            <w:vAlign w:val="center"/>
            <w:hideMark/>
          </w:tcPr>
          <w:p w14:paraId="2EEA3D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1.146</w:t>
            </w:r>
          </w:p>
        </w:tc>
        <w:tc>
          <w:tcPr>
            <w:tcW w:w="1134" w:type="dxa"/>
            <w:shd w:val="clear" w:color="auto" w:fill="auto"/>
            <w:noWrap/>
            <w:vAlign w:val="center"/>
            <w:hideMark/>
          </w:tcPr>
          <w:p w14:paraId="6B516A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50.21</w:t>
            </w:r>
          </w:p>
        </w:tc>
        <w:tc>
          <w:tcPr>
            <w:tcW w:w="1134" w:type="dxa"/>
            <w:shd w:val="clear" w:color="auto" w:fill="auto"/>
            <w:noWrap/>
            <w:vAlign w:val="center"/>
            <w:hideMark/>
          </w:tcPr>
          <w:p w14:paraId="2D7109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57.53</w:t>
            </w:r>
          </w:p>
        </w:tc>
      </w:tr>
      <w:tr w:rsidR="009F2394" w:rsidRPr="008361E1" w14:paraId="0DB85C17" w14:textId="77777777" w:rsidTr="00891926">
        <w:trPr>
          <w:trHeight w:val="300"/>
        </w:trPr>
        <w:tc>
          <w:tcPr>
            <w:tcW w:w="528" w:type="dxa"/>
            <w:shd w:val="clear" w:color="auto" w:fill="auto"/>
            <w:noWrap/>
            <w:vAlign w:val="center"/>
            <w:hideMark/>
          </w:tcPr>
          <w:p w14:paraId="08B2A9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92083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258</w:t>
            </w:r>
          </w:p>
        </w:tc>
        <w:tc>
          <w:tcPr>
            <w:tcW w:w="901" w:type="dxa"/>
            <w:shd w:val="clear" w:color="auto" w:fill="auto"/>
            <w:noWrap/>
            <w:vAlign w:val="center"/>
            <w:hideMark/>
          </w:tcPr>
          <w:p w14:paraId="7F5760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13498</w:t>
            </w:r>
          </w:p>
        </w:tc>
        <w:tc>
          <w:tcPr>
            <w:tcW w:w="901" w:type="dxa"/>
            <w:shd w:val="clear" w:color="auto" w:fill="auto"/>
            <w:noWrap/>
            <w:vAlign w:val="center"/>
            <w:hideMark/>
          </w:tcPr>
          <w:p w14:paraId="562E2C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13506</w:t>
            </w:r>
          </w:p>
        </w:tc>
        <w:tc>
          <w:tcPr>
            <w:tcW w:w="862" w:type="dxa"/>
            <w:shd w:val="clear" w:color="auto" w:fill="auto"/>
            <w:noWrap/>
            <w:vAlign w:val="center"/>
            <w:hideMark/>
          </w:tcPr>
          <w:p w14:paraId="44700F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A2047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22.7</w:t>
            </w:r>
          </w:p>
        </w:tc>
        <w:tc>
          <w:tcPr>
            <w:tcW w:w="1020" w:type="dxa"/>
            <w:shd w:val="clear" w:color="auto" w:fill="auto"/>
            <w:noWrap/>
            <w:vAlign w:val="center"/>
            <w:hideMark/>
          </w:tcPr>
          <w:p w14:paraId="6365AC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8992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0.787</w:t>
            </w:r>
          </w:p>
        </w:tc>
        <w:tc>
          <w:tcPr>
            <w:tcW w:w="1134" w:type="dxa"/>
            <w:shd w:val="clear" w:color="auto" w:fill="auto"/>
            <w:noWrap/>
            <w:vAlign w:val="center"/>
            <w:hideMark/>
          </w:tcPr>
          <w:p w14:paraId="0EBBC1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25.19</w:t>
            </w:r>
          </w:p>
        </w:tc>
        <w:tc>
          <w:tcPr>
            <w:tcW w:w="1134" w:type="dxa"/>
            <w:shd w:val="clear" w:color="auto" w:fill="auto"/>
            <w:noWrap/>
            <w:vAlign w:val="center"/>
            <w:hideMark/>
          </w:tcPr>
          <w:p w14:paraId="53F233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19.83</w:t>
            </w:r>
          </w:p>
        </w:tc>
      </w:tr>
      <w:tr w:rsidR="009F2394" w:rsidRPr="008361E1" w14:paraId="3CDE5E81" w14:textId="77777777" w:rsidTr="00891926">
        <w:trPr>
          <w:trHeight w:val="300"/>
        </w:trPr>
        <w:tc>
          <w:tcPr>
            <w:tcW w:w="528" w:type="dxa"/>
            <w:shd w:val="clear" w:color="auto" w:fill="auto"/>
            <w:noWrap/>
            <w:vAlign w:val="center"/>
            <w:hideMark/>
          </w:tcPr>
          <w:p w14:paraId="74B1A43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DF4AA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w:t>
            </w:r>
          </w:p>
        </w:tc>
        <w:tc>
          <w:tcPr>
            <w:tcW w:w="901" w:type="dxa"/>
            <w:shd w:val="clear" w:color="auto" w:fill="auto"/>
            <w:noWrap/>
            <w:vAlign w:val="center"/>
            <w:hideMark/>
          </w:tcPr>
          <w:p w14:paraId="0E38A56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13521</w:t>
            </w:r>
          </w:p>
        </w:tc>
        <w:tc>
          <w:tcPr>
            <w:tcW w:w="901" w:type="dxa"/>
            <w:shd w:val="clear" w:color="auto" w:fill="auto"/>
            <w:noWrap/>
            <w:vAlign w:val="center"/>
            <w:hideMark/>
          </w:tcPr>
          <w:p w14:paraId="2E2E1E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13524</w:t>
            </w:r>
          </w:p>
        </w:tc>
        <w:tc>
          <w:tcPr>
            <w:tcW w:w="862" w:type="dxa"/>
            <w:shd w:val="clear" w:color="auto" w:fill="auto"/>
            <w:noWrap/>
            <w:vAlign w:val="center"/>
            <w:hideMark/>
          </w:tcPr>
          <w:p w14:paraId="3A4D97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DC8BB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25.0</w:t>
            </w:r>
          </w:p>
        </w:tc>
        <w:tc>
          <w:tcPr>
            <w:tcW w:w="1020" w:type="dxa"/>
            <w:shd w:val="clear" w:color="auto" w:fill="auto"/>
            <w:noWrap/>
            <w:vAlign w:val="center"/>
            <w:hideMark/>
          </w:tcPr>
          <w:p w14:paraId="28CD13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w:t>
            </w:r>
          </w:p>
        </w:tc>
        <w:tc>
          <w:tcPr>
            <w:tcW w:w="1174" w:type="dxa"/>
            <w:shd w:val="clear" w:color="auto" w:fill="auto"/>
            <w:noWrap/>
            <w:vAlign w:val="center"/>
            <w:hideMark/>
          </w:tcPr>
          <w:p w14:paraId="5E689F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0.721</w:t>
            </w:r>
          </w:p>
        </w:tc>
        <w:tc>
          <w:tcPr>
            <w:tcW w:w="1134" w:type="dxa"/>
            <w:shd w:val="clear" w:color="auto" w:fill="auto"/>
            <w:noWrap/>
            <w:vAlign w:val="center"/>
            <w:hideMark/>
          </w:tcPr>
          <w:p w14:paraId="6ECCE0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17.55</w:t>
            </w:r>
          </w:p>
        </w:tc>
        <w:tc>
          <w:tcPr>
            <w:tcW w:w="1134" w:type="dxa"/>
            <w:shd w:val="clear" w:color="auto" w:fill="auto"/>
            <w:noWrap/>
            <w:vAlign w:val="center"/>
            <w:hideMark/>
          </w:tcPr>
          <w:p w14:paraId="44BA5F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12.66</w:t>
            </w:r>
          </w:p>
        </w:tc>
      </w:tr>
      <w:tr w:rsidR="009F2394" w:rsidRPr="008361E1" w14:paraId="4F2A9E7B" w14:textId="77777777" w:rsidTr="00891926">
        <w:trPr>
          <w:trHeight w:val="300"/>
        </w:trPr>
        <w:tc>
          <w:tcPr>
            <w:tcW w:w="528" w:type="dxa"/>
            <w:shd w:val="clear" w:color="auto" w:fill="auto"/>
            <w:noWrap/>
            <w:vAlign w:val="center"/>
            <w:hideMark/>
          </w:tcPr>
          <w:p w14:paraId="39DC45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5D09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260</w:t>
            </w:r>
          </w:p>
        </w:tc>
        <w:tc>
          <w:tcPr>
            <w:tcW w:w="901" w:type="dxa"/>
            <w:shd w:val="clear" w:color="auto" w:fill="auto"/>
            <w:noWrap/>
            <w:vAlign w:val="center"/>
            <w:hideMark/>
          </w:tcPr>
          <w:p w14:paraId="564526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13535</w:t>
            </w:r>
          </w:p>
        </w:tc>
        <w:tc>
          <w:tcPr>
            <w:tcW w:w="901" w:type="dxa"/>
            <w:shd w:val="clear" w:color="auto" w:fill="auto"/>
            <w:noWrap/>
            <w:vAlign w:val="center"/>
            <w:hideMark/>
          </w:tcPr>
          <w:p w14:paraId="35E749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13539</w:t>
            </w:r>
          </w:p>
        </w:tc>
        <w:tc>
          <w:tcPr>
            <w:tcW w:w="862" w:type="dxa"/>
            <w:shd w:val="clear" w:color="auto" w:fill="auto"/>
            <w:noWrap/>
            <w:vAlign w:val="center"/>
            <w:hideMark/>
          </w:tcPr>
          <w:p w14:paraId="04FD6B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FEFBD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30.9</w:t>
            </w:r>
          </w:p>
        </w:tc>
        <w:tc>
          <w:tcPr>
            <w:tcW w:w="1020" w:type="dxa"/>
            <w:shd w:val="clear" w:color="auto" w:fill="auto"/>
            <w:noWrap/>
            <w:vAlign w:val="center"/>
            <w:hideMark/>
          </w:tcPr>
          <w:p w14:paraId="390FAE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299932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0.983</w:t>
            </w:r>
          </w:p>
        </w:tc>
        <w:tc>
          <w:tcPr>
            <w:tcW w:w="1134" w:type="dxa"/>
            <w:shd w:val="clear" w:color="auto" w:fill="auto"/>
            <w:noWrap/>
            <w:vAlign w:val="center"/>
            <w:hideMark/>
          </w:tcPr>
          <w:p w14:paraId="7543E5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26.43</w:t>
            </w:r>
          </w:p>
        </w:tc>
        <w:tc>
          <w:tcPr>
            <w:tcW w:w="1134" w:type="dxa"/>
            <w:shd w:val="clear" w:color="auto" w:fill="auto"/>
            <w:noWrap/>
            <w:vAlign w:val="center"/>
            <w:hideMark/>
          </w:tcPr>
          <w:p w14:paraId="48B7D3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25.97</w:t>
            </w:r>
          </w:p>
        </w:tc>
      </w:tr>
      <w:tr w:rsidR="009F2394" w:rsidRPr="008361E1" w14:paraId="28927923" w14:textId="77777777" w:rsidTr="00891926">
        <w:trPr>
          <w:trHeight w:val="300"/>
        </w:trPr>
        <w:tc>
          <w:tcPr>
            <w:tcW w:w="528" w:type="dxa"/>
            <w:shd w:val="clear" w:color="auto" w:fill="auto"/>
            <w:noWrap/>
            <w:vAlign w:val="center"/>
            <w:hideMark/>
          </w:tcPr>
          <w:p w14:paraId="310EAF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B63FB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261</w:t>
            </w:r>
          </w:p>
        </w:tc>
        <w:tc>
          <w:tcPr>
            <w:tcW w:w="901" w:type="dxa"/>
            <w:shd w:val="clear" w:color="auto" w:fill="auto"/>
            <w:noWrap/>
            <w:vAlign w:val="center"/>
            <w:hideMark/>
          </w:tcPr>
          <w:p w14:paraId="65A83B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13578</w:t>
            </w:r>
          </w:p>
        </w:tc>
        <w:tc>
          <w:tcPr>
            <w:tcW w:w="901" w:type="dxa"/>
            <w:shd w:val="clear" w:color="auto" w:fill="auto"/>
            <w:noWrap/>
            <w:vAlign w:val="center"/>
            <w:hideMark/>
          </w:tcPr>
          <w:p w14:paraId="01F0260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13583</w:t>
            </w:r>
          </w:p>
        </w:tc>
        <w:tc>
          <w:tcPr>
            <w:tcW w:w="862" w:type="dxa"/>
            <w:shd w:val="clear" w:color="auto" w:fill="auto"/>
            <w:noWrap/>
            <w:vAlign w:val="center"/>
            <w:hideMark/>
          </w:tcPr>
          <w:p w14:paraId="74F046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CA493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43.0</w:t>
            </w:r>
          </w:p>
        </w:tc>
        <w:tc>
          <w:tcPr>
            <w:tcW w:w="1020" w:type="dxa"/>
            <w:shd w:val="clear" w:color="auto" w:fill="auto"/>
            <w:noWrap/>
            <w:vAlign w:val="center"/>
            <w:hideMark/>
          </w:tcPr>
          <w:p w14:paraId="2B67CB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47FF65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2BD2A7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50.52</w:t>
            </w:r>
          </w:p>
        </w:tc>
        <w:tc>
          <w:tcPr>
            <w:tcW w:w="1134" w:type="dxa"/>
            <w:shd w:val="clear" w:color="auto" w:fill="auto"/>
            <w:noWrap/>
            <w:vAlign w:val="center"/>
            <w:hideMark/>
          </w:tcPr>
          <w:p w14:paraId="4B697A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37.10</w:t>
            </w:r>
          </w:p>
        </w:tc>
      </w:tr>
      <w:tr w:rsidR="009F2394" w:rsidRPr="008361E1" w14:paraId="06930B60" w14:textId="77777777" w:rsidTr="00891926">
        <w:trPr>
          <w:trHeight w:val="300"/>
        </w:trPr>
        <w:tc>
          <w:tcPr>
            <w:tcW w:w="528" w:type="dxa"/>
            <w:shd w:val="clear" w:color="auto" w:fill="auto"/>
            <w:noWrap/>
            <w:vAlign w:val="center"/>
            <w:hideMark/>
          </w:tcPr>
          <w:p w14:paraId="163DF6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233D9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262</w:t>
            </w:r>
          </w:p>
        </w:tc>
        <w:tc>
          <w:tcPr>
            <w:tcW w:w="901" w:type="dxa"/>
            <w:shd w:val="clear" w:color="auto" w:fill="auto"/>
            <w:noWrap/>
            <w:vAlign w:val="center"/>
            <w:hideMark/>
          </w:tcPr>
          <w:p w14:paraId="7A29B27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13633</w:t>
            </w:r>
          </w:p>
        </w:tc>
        <w:tc>
          <w:tcPr>
            <w:tcW w:w="901" w:type="dxa"/>
            <w:shd w:val="clear" w:color="auto" w:fill="auto"/>
            <w:noWrap/>
            <w:vAlign w:val="center"/>
            <w:hideMark/>
          </w:tcPr>
          <w:p w14:paraId="2CB181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13636</w:t>
            </w:r>
          </w:p>
        </w:tc>
        <w:tc>
          <w:tcPr>
            <w:tcW w:w="862" w:type="dxa"/>
            <w:shd w:val="clear" w:color="auto" w:fill="auto"/>
            <w:noWrap/>
            <w:vAlign w:val="center"/>
            <w:hideMark/>
          </w:tcPr>
          <w:p w14:paraId="30D298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A4078B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58.8</w:t>
            </w:r>
          </w:p>
        </w:tc>
        <w:tc>
          <w:tcPr>
            <w:tcW w:w="1020" w:type="dxa"/>
            <w:shd w:val="clear" w:color="auto" w:fill="auto"/>
            <w:noWrap/>
            <w:vAlign w:val="center"/>
            <w:hideMark/>
          </w:tcPr>
          <w:p w14:paraId="3662B6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48.7</w:t>
            </w:r>
          </w:p>
        </w:tc>
        <w:tc>
          <w:tcPr>
            <w:tcW w:w="1174" w:type="dxa"/>
            <w:shd w:val="clear" w:color="auto" w:fill="auto"/>
            <w:noWrap/>
            <w:vAlign w:val="center"/>
            <w:hideMark/>
          </w:tcPr>
          <w:p w14:paraId="03F4C09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0.942</w:t>
            </w:r>
          </w:p>
        </w:tc>
        <w:tc>
          <w:tcPr>
            <w:tcW w:w="1134" w:type="dxa"/>
            <w:shd w:val="clear" w:color="auto" w:fill="auto"/>
            <w:noWrap/>
            <w:vAlign w:val="center"/>
            <w:hideMark/>
          </w:tcPr>
          <w:p w14:paraId="5F8BF5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44.80</w:t>
            </w:r>
          </w:p>
        </w:tc>
        <w:tc>
          <w:tcPr>
            <w:tcW w:w="1134" w:type="dxa"/>
            <w:shd w:val="clear" w:color="auto" w:fill="auto"/>
            <w:noWrap/>
            <w:vAlign w:val="center"/>
            <w:hideMark/>
          </w:tcPr>
          <w:p w14:paraId="175081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42.18</w:t>
            </w:r>
          </w:p>
        </w:tc>
      </w:tr>
      <w:tr w:rsidR="009F2394" w:rsidRPr="008361E1" w14:paraId="3E11FAAE" w14:textId="77777777" w:rsidTr="00891926">
        <w:trPr>
          <w:trHeight w:val="300"/>
        </w:trPr>
        <w:tc>
          <w:tcPr>
            <w:tcW w:w="528" w:type="dxa"/>
            <w:shd w:val="clear" w:color="auto" w:fill="auto"/>
            <w:noWrap/>
            <w:vAlign w:val="center"/>
            <w:hideMark/>
          </w:tcPr>
          <w:p w14:paraId="522820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79FB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w:t>
            </w:r>
          </w:p>
        </w:tc>
        <w:tc>
          <w:tcPr>
            <w:tcW w:w="901" w:type="dxa"/>
            <w:shd w:val="clear" w:color="auto" w:fill="auto"/>
            <w:noWrap/>
            <w:vAlign w:val="center"/>
            <w:hideMark/>
          </w:tcPr>
          <w:p w14:paraId="2ABF38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13639</w:t>
            </w:r>
          </w:p>
        </w:tc>
        <w:tc>
          <w:tcPr>
            <w:tcW w:w="901" w:type="dxa"/>
            <w:shd w:val="clear" w:color="auto" w:fill="auto"/>
            <w:noWrap/>
            <w:vAlign w:val="center"/>
            <w:hideMark/>
          </w:tcPr>
          <w:p w14:paraId="04D544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13645</w:t>
            </w:r>
          </w:p>
        </w:tc>
        <w:tc>
          <w:tcPr>
            <w:tcW w:w="862" w:type="dxa"/>
            <w:shd w:val="clear" w:color="auto" w:fill="auto"/>
            <w:noWrap/>
            <w:vAlign w:val="center"/>
            <w:hideMark/>
          </w:tcPr>
          <w:p w14:paraId="04C3FB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DA348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48.7</w:t>
            </w:r>
          </w:p>
        </w:tc>
        <w:tc>
          <w:tcPr>
            <w:tcW w:w="1020" w:type="dxa"/>
            <w:shd w:val="clear" w:color="auto" w:fill="auto"/>
            <w:noWrap/>
            <w:vAlign w:val="center"/>
            <w:hideMark/>
          </w:tcPr>
          <w:p w14:paraId="2C15955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530FB3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1.151</w:t>
            </w:r>
          </w:p>
        </w:tc>
        <w:tc>
          <w:tcPr>
            <w:tcW w:w="1134" w:type="dxa"/>
            <w:shd w:val="clear" w:color="auto" w:fill="auto"/>
            <w:noWrap/>
            <w:vAlign w:val="center"/>
            <w:hideMark/>
          </w:tcPr>
          <w:p w14:paraId="1C59AD8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60.40</w:t>
            </w:r>
          </w:p>
        </w:tc>
        <w:tc>
          <w:tcPr>
            <w:tcW w:w="1134" w:type="dxa"/>
            <w:shd w:val="clear" w:color="auto" w:fill="auto"/>
            <w:noWrap/>
            <w:vAlign w:val="center"/>
            <w:hideMark/>
          </w:tcPr>
          <w:p w14:paraId="3761CD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69.52</w:t>
            </w:r>
          </w:p>
        </w:tc>
      </w:tr>
      <w:tr w:rsidR="009F2394" w:rsidRPr="008361E1" w14:paraId="32EF1CCB" w14:textId="77777777" w:rsidTr="00891926">
        <w:trPr>
          <w:trHeight w:val="300"/>
        </w:trPr>
        <w:tc>
          <w:tcPr>
            <w:tcW w:w="528" w:type="dxa"/>
            <w:shd w:val="clear" w:color="auto" w:fill="auto"/>
            <w:noWrap/>
            <w:vAlign w:val="center"/>
            <w:hideMark/>
          </w:tcPr>
          <w:p w14:paraId="52CAAE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8C44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264</w:t>
            </w:r>
          </w:p>
        </w:tc>
        <w:tc>
          <w:tcPr>
            <w:tcW w:w="901" w:type="dxa"/>
            <w:shd w:val="clear" w:color="auto" w:fill="auto"/>
            <w:noWrap/>
            <w:vAlign w:val="center"/>
            <w:hideMark/>
          </w:tcPr>
          <w:p w14:paraId="54277F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13676</w:t>
            </w:r>
          </w:p>
        </w:tc>
        <w:tc>
          <w:tcPr>
            <w:tcW w:w="901" w:type="dxa"/>
            <w:shd w:val="clear" w:color="auto" w:fill="auto"/>
            <w:noWrap/>
            <w:vAlign w:val="center"/>
            <w:hideMark/>
          </w:tcPr>
          <w:p w14:paraId="0A55F1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13681</w:t>
            </w:r>
          </w:p>
        </w:tc>
        <w:tc>
          <w:tcPr>
            <w:tcW w:w="862" w:type="dxa"/>
            <w:shd w:val="clear" w:color="auto" w:fill="auto"/>
            <w:noWrap/>
            <w:vAlign w:val="center"/>
            <w:hideMark/>
          </w:tcPr>
          <w:p w14:paraId="1E1C10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5B7D4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68731D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234F8DB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0.775</w:t>
            </w:r>
          </w:p>
        </w:tc>
        <w:tc>
          <w:tcPr>
            <w:tcW w:w="1134" w:type="dxa"/>
            <w:shd w:val="clear" w:color="auto" w:fill="auto"/>
            <w:noWrap/>
            <w:vAlign w:val="center"/>
            <w:hideMark/>
          </w:tcPr>
          <w:p w14:paraId="3DFBD0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51.77</w:t>
            </w:r>
          </w:p>
        </w:tc>
        <w:tc>
          <w:tcPr>
            <w:tcW w:w="1134" w:type="dxa"/>
            <w:shd w:val="clear" w:color="auto" w:fill="auto"/>
            <w:noWrap/>
            <w:vAlign w:val="center"/>
            <w:hideMark/>
          </w:tcPr>
          <w:p w14:paraId="00896B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40.12</w:t>
            </w:r>
          </w:p>
        </w:tc>
      </w:tr>
      <w:tr w:rsidR="009F2394" w:rsidRPr="008361E1" w14:paraId="3359CCA1" w14:textId="77777777" w:rsidTr="00891926">
        <w:trPr>
          <w:trHeight w:val="300"/>
        </w:trPr>
        <w:tc>
          <w:tcPr>
            <w:tcW w:w="528" w:type="dxa"/>
            <w:shd w:val="clear" w:color="auto" w:fill="auto"/>
            <w:noWrap/>
            <w:vAlign w:val="center"/>
            <w:hideMark/>
          </w:tcPr>
          <w:p w14:paraId="1A3070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4BC7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265</w:t>
            </w:r>
          </w:p>
        </w:tc>
        <w:tc>
          <w:tcPr>
            <w:tcW w:w="901" w:type="dxa"/>
            <w:shd w:val="clear" w:color="auto" w:fill="auto"/>
            <w:noWrap/>
            <w:vAlign w:val="center"/>
            <w:hideMark/>
          </w:tcPr>
          <w:p w14:paraId="2922D9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13716</w:t>
            </w:r>
          </w:p>
        </w:tc>
        <w:tc>
          <w:tcPr>
            <w:tcW w:w="901" w:type="dxa"/>
            <w:shd w:val="clear" w:color="auto" w:fill="auto"/>
            <w:noWrap/>
            <w:vAlign w:val="center"/>
            <w:hideMark/>
          </w:tcPr>
          <w:p w14:paraId="390D2D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13720</w:t>
            </w:r>
          </w:p>
        </w:tc>
        <w:tc>
          <w:tcPr>
            <w:tcW w:w="862" w:type="dxa"/>
            <w:shd w:val="clear" w:color="auto" w:fill="auto"/>
            <w:noWrap/>
            <w:vAlign w:val="center"/>
            <w:hideMark/>
          </w:tcPr>
          <w:p w14:paraId="49A50F5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C4A3B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41.4</w:t>
            </w:r>
          </w:p>
        </w:tc>
        <w:tc>
          <w:tcPr>
            <w:tcW w:w="1020" w:type="dxa"/>
            <w:shd w:val="clear" w:color="auto" w:fill="auto"/>
            <w:noWrap/>
            <w:vAlign w:val="center"/>
            <w:hideMark/>
          </w:tcPr>
          <w:p w14:paraId="26E6B3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28.4</w:t>
            </w:r>
          </w:p>
        </w:tc>
        <w:tc>
          <w:tcPr>
            <w:tcW w:w="1174" w:type="dxa"/>
            <w:shd w:val="clear" w:color="auto" w:fill="auto"/>
            <w:noWrap/>
            <w:vAlign w:val="center"/>
            <w:hideMark/>
          </w:tcPr>
          <w:p w14:paraId="7B6DBF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0.905</w:t>
            </w:r>
          </w:p>
        </w:tc>
        <w:tc>
          <w:tcPr>
            <w:tcW w:w="1134" w:type="dxa"/>
            <w:shd w:val="clear" w:color="auto" w:fill="auto"/>
            <w:noWrap/>
            <w:vAlign w:val="center"/>
            <w:hideMark/>
          </w:tcPr>
          <w:p w14:paraId="3C4CC3D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38.75</w:t>
            </w:r>
          </w:p>
        </w:tc>
        <w:tc>
          <w:tcPr>
            <w:tcW w:w="1134" w:type="dxa"/>
            <w:shd w:val="clear" w:color="auto" w:fill="auto"/>
            <w:noWrap/>
            <w:vAlign w:val="center"/>
            <w:hideMark/>
          </w:tcPr>
          <w:p w14:paraId="680217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35.06</w:t>
            </w:r>
          </w:p>
        </w:tc>
      </w:tr>
      <w:tr w:rsidR="009F2394" w:rsidRPr="008361E1" w14:paraId="61304AA1" w14:textId="77777777" w:rsidTr="00891926">
        <w:trPr>
          <w:trHeight w:val="300"/>
        </w:trPr>
        <w:tc>
          <w:tcPr>
            <w:tcW w:w="528" w:type="dxa"/>
            <w:shd w:val="clear" w:color="auto" w:fill="auto"/>
            <w:noWrap/>
            <w:vAlign w:val="center"/>
            <w:hideMark/>
          </w:tcPr>
          <w:p w14:paraId="170C0C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445F7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266</w:t>
            </w:r>
          </w:p>
        </w:tc>
        <w:tc>
          <w:tcPr>
            <w:tcW w:w="901" w:type="dxa"/>
            <w:shd w:val="clear" w:color="auto" w:fill="auto"/>
            <w:noWrap/>
            <w:vAlign w:val="center"/>
            <w:hideMark/>
          </w:tcPr>
          <w:p w14:paraId="4B2B7F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13739</w:t>
            </w:r>
          </w:p>
        </w:tc>
        <w:tc>
          <w:tcPr>
            <w:tcW w:w="901" w:type="dxa"/>
            <w:shd w:val="clear" w:color="auto" w:fill="auto"/>
            <w:noWrap/>
            <w:vAlign w:val="center"/>
            <w:hideMark/>
          </w:tcPr>
          <w:p w14:paraId="5EBDF07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13745</w:t>
            </w:r>
          </w:p>
        </w:tc>
        <w:tc>
          <w:tcPr>
            <w:tcW w:w="862" w:type="dxa"/>
            <w:shd w:val="clear" w:color="auto" w:fill="auto"/>
            <w:noWrap/>
            <w:vAlign w:val="center"/>
            <w:hideMark/>
          </w:tcPr>
          <w:p w14:paraId="37BF48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04FD11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51.4</w:t>
            </w:r>
          </w:p>
        </w:tc>
        <w:tc>
          <w:tcPr>
            <w:tcW w:w="1020" w:type="dxa"/>
            <w:shd w:val="clear" w:color="auto" w:fill="auto"/>
            <w:noWrap/>
            <w:vAlign w:val="center"/>
            <w:hideMark/>
          </w:tcPr>
          <w:p w14:paraId="511662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62BCC4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0.898</w:t>
            </w:r>
          </w:p>
        </w:tc>
        <w:tc>
          <w:tcPr>
            <w:tcW w:w="1134" w:type="dxa"/>
            <w:shd w:val="clear" w:color="auto" w:fill="auto"/>
            <w:noWrap/>
            <w:vAlign w:val="center"/>
            <w:hideMark/>
          </w:tcPr>
          <w:p w14:paraId="7EC931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69.57</w:t>
            </w:r>
          </w:p>
        </w:tc>
        <w:tc>
          <w:tcPr>
            <w:tcW w:w="1134" w:type="dxa"/>
            <w:shd w:val="clear" w:color="auto" w:fill="auto"/>
            <w:noWrap/>
            <w:vAlign w:val="center"/>
            <w:hideMark/>
          </w:tcPr>
          <w:p w14:paraId="078DACF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62.48</w:t>
            </w:r>
          </w:p>
        </w:tc>
      </w:tr>
      <w:tr w:rsidR="009F2394" w:rsidRPr="008361E1" w14:paraId="47CF4A40" w14:textId="77777777" w:rsidTr="00891926">
        <w:trPr>
          <w:trHeight w:val="300"/>
        </w:trPr>
        <w:tc>
          <w:tcPr>
            <w:tcW w:w="528" w:type="dxa"/>
            <w:shd w:val="clear" w:color="auto" w:fill="auto"/>
            <w:noWrap/>
            <w:vAlign w:val="center"/>
            <w:hideMark/>
          </w:tcPr>
          <w:p w14:paraId="14ABDB5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00AF5D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267</w:t>
            </w:r>
          </w:p>
        </w:tc>
        <w:tc>
          <w:tcPr>
            <w:tcW w:w="901" w:type="dxa"/>
            <w:shd w:val="clear" w:color="auto" w:fill="auto"/>
            <w:noWrap/>
            <w:vAlign w:val="center"/>
            <w:hideMark/>
          </w:tcPr>
          <w:p w14:paraId="5F872E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13748</w:t>
            </w:r>
          </w:p>
        </w:tc>
        <w:tc>
          <w:tcPr>
            <w:tcW w:w="901" w:type="dxa"/>
            <w:shd w:val="clear" w:color="auto" w:fill="auto"/>
            <w:noWrap/>
            <w:vAlign w:val="center"/>
            <w:hideMark/>
          </w:tcPr>
          <w:p w14:paraId="600616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13754</w:t>
            </w:r>
          </w:p>
        </w:tc>
        <w:tc>
          <w:tcPr>
            <w:tcW w:w="862" w:type="dxa"/>
            <w:shd w:val="clear" w:color="auto" w:fill="auto"/>
            <w:noWrap/>
            <w:vAlign w:val="center"/>
            <w:hideMark/>
          </w:tcPr>
          <w:p w14:paraId="649E0B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E2B38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7B360A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174" w:type="dxa"/>
            <w:shd w:val="clear" w:color="auto" w:fill="auto"/>
            <w:noWrap/>
            <w:vAlign w:val="center"/>
            <w:hideMark/>
          </w:tcPr>
          <w:p w14:paraId="633B644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788389F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35.04</w:t>
            </w:r>
          </w:p>
        </w:tc>
        <w:tc>
          <w:tcPr>
            <w:tcW w:w="1134" w:type="dxa"/>
            <w:shd w:val="clear" w:color="auto" w:fill="auto"/>
            <w:noWrap/>
            <w:vAlign w:val="center"/>
            <w:hideMark/>
          </w:tcPr>
          <w:p w14:paraId="6950476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35.75</w:t>
            </w:r>
          </w:p>
        </w:tc>
      </w:tr>
      <w:tr w:rsidR="009F2394" w:rsidRPr="008361E1" w14:paraId="4DA90D55" w14:textId="77777777" w:rsidTr="00891926">
        <w:trPr>
          <w:trHeight w:val="300"/>
        </w:trPr>
        <w:tc>
          <w:tcPr>
            <w:tcW w:w="528" w:type="dxa"/>
            <w:shd w:val="clear" w:color="auto" w:fill="auto"/>
            <w:noWrap/>
            <w:vAlign w:val="center"/>
            <w:hideMark/>
          </w:tcPr>
          <w:p w14:paraId="7660564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DC05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268</w:t>
            </w:r>
          </w:p>
        </w:tc>
        <w:tc>
          <w:tcPr>
            <w:tcW w:w="901" w:type="dxa"/>
            <w:shd w:val="clear" w:color="auto" w:fill="auto"/>
            <w:noWrap/>
            <w:vAlign w:val="center"/>
            <w:hideMark/>
          </w:tcPr>
          <w:p w14:paraId="5BCA8E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13760</w:t>
            </w:r>
          </w:p>
        </w:tc>
        <w:tc>
          <w:tcPr>
            <w:tcW w:w="901" w:type="dxa"/>
            <w:shd w:val="clear" w:color="auto" w:fill="auto"/>
            <w:noWrap/>
            <w:vAlign w:val="center"/>
            <w:hideMark/>
          </w:tcPr>
          <w:p w14:paraId="04C22B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13765</w:t>
            </w:r>
          </w:p>
        </w:tc>
        <w:tc>
          <w:tcPr>
            <w:tcW w:w="862" w:type="dxa"/>
            <w:shd w:val="clear" w:color="auto" w:fill="auto"/>
            <w:noWrap/>
            <w:vAlign w:val="center"/>
            <w:hideMark/>
          </w:tcPr>
          <w:p w14:paraId="2810FC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EA952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0CDF3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80365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0.556</w:t>
            </w:r>
          </w:p>
        </w:tc>
        <w:tc>
          <w:tcPr>
            <w:tcW w:w="1134" w:type="dxa"/>
            <w:shd w:val="clear" w:color="auto" w:fill="auto"/>
            <w:noWrap/>
            <w:vAlign w:val="center"/>
            <w:hideMark/>
          </w:tcPr>
          <w:p w14:paraId="6568C7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6.94</w:t>
            </w:r>
          </w:p>
        </w:tc>
        <w:tc>
          <w:tcPr>
            <w:tcW w:w="1134" w:type="dxa"/>
            <w:shd w:val="clear" w:color="auto" w:fill="auto"/>
            <w:noWrap/>
            <w:vAlign w:val="center"/>
            <w:hideMark/>
          </w:tcPr>
          <w:p w14:paraId="7FB494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3.86</w:t>
            </w:r>
          </w:p>
        </w:tc>
      </w:tr>
      <w:tr w:rsidR="009F2394" w:rsidRPr="008361E1" w14:paraId="566F5751" w14:textId="77777777" w:rsidTr="00891926">
        <w:trPr>
          <w:trHeight w:val="300"/>
        </w:trPr>
        <w:tc>
          <w:tcPr>
            <w:tcW w:w="528" w:type="dxa"/>
            <w:shd w:val="clear" w:color="auto" w:fill="auto"/>
            <w:noWrap/>
            <w:vAlign w:val="center"/>
            <w:hideMark/>
          </w:tcPr>
          <w:p w14:paraId="69714F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11D7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269</w:t>
            </w:r>
          </w:p>
        </w:tc>
        <w:tc>
          <w:tcPr>
            <w:tcW w:w="901" w:type="dxa"/>
            <w:shd w:val="clear" w:color="auto" w:fill="auto"/>
            <w:noWrap/>
            <w:vAlign w:val="center"/>
            <w:hideMark/>
          </w:tcPr>
          <w:p w14:paraId="367BD02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13775</w:t>
            </w:r>
          </w:p>
        </w:tc>
        <w:tc>
          <w:tcPr>
            <w:tcW w:w="901" w:type="dxa"/>
            <w:shd w:val="clear" w:color="auto" w:fill="auto"/>
            <w:noWrap/>
            <w:vAlign w:val="center"/>
            <w:hideMark/>
          </w:tcPr>
          <w:p w14:paraId="46EC2A9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13780</w:t>
            </w:r>
          </w:p>
        </w:tc>
        <w:tc>
          <w:tcPr>
            <w:tcW w:w="862" w:type="dxa"/>
            <w:shd w:val="clear" w:color="auto" w:fill="auto"/>
            <w:noWrap/>
            <w:vAlign w:val="center"/>
            <w:hideMark/>
          </w:tcPr>
          <w:p w14:paraId="6D2B1A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9AA68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16.3</w:t>
            </w:r>
          </w:p>
        </w:tc>
        <w:tc>
          <w:tcPr>
            <w:tcW w:w="1020" w:type="dxa"/>
            <w:shd w:val="clear" w:color="auto" w:fill="auto"/>
            <w:noWrap/>
            <w:vAlign w:val="center"/>
            <w:hideMark/>
          </w:tcPr>
          <w:p w14:paraId="096AD18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1F4D9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0.906</w:t>
            </w:r>
          </w:p>
        </w:tc>
        <w:tc>
          <w:tcPr>
            <w:tcW w:w="1134" w:type="dxa"/>
            <w:shd w:val="clear" w:color="auto" w:fill="auto"/>
            <w:noWrap/>
            <w:vAlign w:val="center"/>
            <w:hideMark/>
          </w:tcPr>
          <w:p w14:paraId="0942F2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68671A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10.26</w:t>
            </w:r>
          </w:p>
        </w:tc>
      </w:tr>
      <w:tr w:rsidR="009F2394" w:rsidRPr="008361E1" w14:paraId="0E318244" w14:textId="77777777" w:rsidTr="00891926">
        <w:trPr>
          <w:trHeight w:val="300"/>
        </w:trPr>
        <w:tc>
          <w:tcPr>
            <w:tcW w:w="528" w:type="dxa"/>
            <w:shd w:val="clear" w:color="auto" w:fill="auto"/>
            <w:noWrap/>
            <w:vAlign w:val="center"/>
            <w:hideMark/>
          </w:tcPr>
          <w:p w14:paraId="0875A3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1146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270</w:t>
            </w:r>
          </w:p>
        </w:tc>
        <w:tc>
          <w:tcPr>
            <w:tcW w:w="901" w:type="dxa"/>
            <w:shd w:val="clear" w:color="auto" w:fill="auto"/>
            <w:noWrap/>
            <w:vAlign w:val="center"/>
            <w:hideMark/>
          </w:tcPr>
          <w:p w14:paraId="45D7C3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13817</w:t>
            </w:r>
          </w:p>
        </w:tc>
        <w:tc>
          <w:tcPr>
            <w:tcW w:w="901" w:type="dxa"/>
            <w:shd w:val="clear" w:color="auto" w:fill="auto"/>
            <w:noWrap/>
            <w:vAlign w:val="center"/>
            <w:hideMark/>
          </w:tcPr>
          <w:p w14:paraId="017DA3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13822</w:t>
            </w:r>
          </w:p>
        </w:tc>
        <w:tc>
          <w:tcPr>
            <w:tcW w:w="862" w:type="dxa"/>
            <w:shd w:val="clear" w:color="auto" w:fill="auto"/>
            <w:noWrap/>
            <w:vAlign w:val="center"/>
            <w:hideMark/>
          </w:tcPr>
          <w:p w14:paraId="4BF802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49552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45.8</w:t>
            </w:r>
          </w:p>
        </w:tc>
        <w:tc>
          <w:tcPr>
            <w:tcW w:w="1020" w:type="dxa"/>
            <w:shd w:val="clear" w:color="auto" w:fill="auto"/>
            <w:noWrap/>
            <w:vAlign w:val="center"/>
            <w:hideMark/>
          </w:tcPr>
          <w:p w14:paraId="6F9789A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28.6</w:t>
            </w:r>
          </w:p>
        </w:tc>
        <w:tc>
          <w:tcPr>
            <w:tcW w:w="1174" w:type="dxa"/>
            <w:shd w:val="clear" w:color="auto" w:fill="auto"/>
            <w:noWrap/>
            <w:vAlign w:val="center"/>
            <w:hideMark/>
          </w:tcPr>
          <w:p w14:paraId="238972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0.955</w:t>
            </w:r>
          </w:p>
        </w:tc>
        <w:tc>
          <w:tcPr>
            <w:tcW w:w="1134" w:type="dxa"/>
            <w:shd w:val="clear" w:color="auto" w:fill="auto"/>
            <w:noWrap/>
            <w:vAlign w:val="center"/>
            <w:hideMark/>
          </w:tcPr>
          <w:p w14:paraId="6AFDBB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51.70</w:t>
            </w:r>
          </w:p>
        </w:tc>
        <w:tc>
          <w:tcPr>
            <w:tcW w:w="1134" w:type="dxa"/>
            <w:shd w:val="clear" w:color="auto" w:fill="auto"/>
            <w:noWrap/>
            <w:vAlign w:val="center"/>
            <w:hideMark/>
          </w:tcPr>
          <w:p w14:paraId="231F98B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49.37</w:t>
            </w:r>
          </w:p>
        </w:tc>
      </w:tr>
      <w:tr w:rsidR="009F2394" w:rsidRPr="008361E1" w14:paraId="55BC7BE9" w14:textId="77777777" w:rsidTr="00891926">
        <w:trPr>
          <w:trHeight w:val="300"/>
        </w:trPr>
        <w:tc>
          <w:tcPr>
            <w:tcW w:w="528" w:type="dxa"/>
            <w:shd w:val="clear" w:color="auto" w:fill="auto"/>
            <w:noWrap/>
            <w:vAlign w:val="center"/>
            <w:hideMark/>
          </w:tcPr>
          <w:p w14:paraId="1C5F148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6A2CD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271</w:t>
            </w:r>
          </w:p>
        </w:tc>
        <w:tc>
          <w:tcPr>
            <w:tcW w:w="901" w:type="dxa"/>
            <w:shd w:val="clear" w:color="auto" w:fill="auto"/>
            <w:noWrap/>
            <w:vAlign w:val="center"/>
            <w:hideMark/>
          </w:tcPr>
          <w:p w14:paraId="2EA1D9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13836</w:t>
            </w:r>
          </w:p>
        </w:tc>
        <w:tc>
          <w:tcPr>
            <w:tcW w:w="901" w:type="dxa"/>
            <w:shd w:val="clear" w:color="auto" w:fill="auto"/>
            <w:noWrap/>
            <w:vAlign w:val="center"/>
            <w:hideMark/>
          </w:tcPr>
          <w:p w14:paraId="121258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13841</w:t>
            </w:r>
          </w:p>
        </w:tc>
        <w:tc>
          <w:tcPr>
            <w:tcW w:w="862" w:type="dxa"/>
            <w:shd w:val="clear" w:color="auto" w:fill="auto"/>
            <w:noWrap/>
            <w:vAlign w:val="center"/>
            <w:hideMark/>
          </w:tcPr>
          <w:p w14:paraId="64D3EDA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150F6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40.9</w:t>
            </w:r>
          </w:p>
        </w:tc>
        <w:tc>
          <w:tcPr>
            <w:tcW w:w="1020" w:type="dxa"/>
            <w:shd w:val="clear" w:color="auto" w:fill="auto"/>
            <w:noWrap/>
            <w:vAlign w:val="center"/>
            <w:hideMark/>
          </w:tcPr>
          <w:p w14:paraId="0A1386D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2A27B61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0.856</w:t>
            </w:r>
          </w:p>
        </w:tc>
        <w:tc>
          <w:tcPr>
            <w:tcW w:w="1134" w:type="dxa"/>
            <w:shd w:val="clear" w:color="auto" w:fill="auto"/>
            <w:noWrap/>
            <w:vAlign w:val="center"/>
            <w:hideMark/>
          </w:tcPr>
          <w:p w14:paraId="5081C3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46.04</w:t>
            </w:r>
          </w:p>
        </w:tc>
        <w:tc>
          <w:tcPr>
            <w:tcW w:w="1134" w:type="dxa"/>
            <w:shd w:val="clear" w:color="auto" w:fill="auto"/>
            <w:noWrap/>
            <w:vAlign w:val="center"/>
            <w:hideMark/>
          </w:tcPr>
          <w:p w14:paraId="1D3357D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39.41</w:t>
            </w:r>
          </w:p>
        </w:tc>
      </w:tr>
      <w:tr w:rsidR="009F2394" w:rsidRPr="008361E1" w14:paraId="01BDC5E2" w14:textId="77777777" w:rsidTr="00891926">
        <w:trPr>
          <w:trHeight w:val="300"/>
        </w:trPr>
        <w:tc>
          <w:tcPr>
            <w:tcW w:w="528" w:type="dxa"/>
            <w:shd w:val="clear" w:color="auto" w:fill="auto"/>
            <w:noWrap/>
            <w:vAlign w:val="center"/>
            <w:hideMark/>
          </w:tcPr>
          <w:p w14:paraId="3AEA80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14017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272</w:t>
            </w:r>
          </w:p>
        </w:tc>
        <w:tc>
          <w:tcPr>
            <w:tcW w:w="901" w:type="dxa"/>
            <w:shd w:val="clear" w:color="auto" w:fill="auto"/>
            <w:noWrap/>
            <w:vAlign w:val="center"/>
            <w:hideMark/>
          </w:tcPr>
          <w:p w14:paraId="22E542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13853</w:t>
            </w:r>
          </w:p>
        </w:tc>
        <w:tc>
          <w:tcPr>
            <w:tcW w:w="901" w:type="dxa"/>
            <w:shd w:val="clear" w:color="auto" w:fill="auto"/>
            <w:noWrap/>
            <w:vAlign w:val="center"/>
            <w:hideMark/>
          </w:tcPr>
          <w:p w14:paraId="5042FF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13856</w:t>
            </w:r>
          </w:p>
        </w:tc>
        <w:tc>
          <w:tcPr>
            <w:tcW w:w="862" w:type="dxa"/>
            <w:shd w:val="clear" w:color="auto" w:fill="auto"/>
            <w:noWrap/>
            <w:vAlign w:val="center"/>
            <w:hideMark/>
          </w:tcPr>
          <w:p w14:paraId="3540D0E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29BD7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41.1</w:t>
            </w:r>
          </w:p>
        </w:tc>
        <w:tc>
          <w:tcPr>
            <w:tcW w:w="1020" w:type="dxa"/>
            <w:shd w:val="clear" w:color="auto" w:fill="auto"/>
            <w:noWrap/>
            <w:vAlign w:val="center"/>
            <w:hideMark/>
          </w:tcPr>
          <w:p w14:paraId="7F9729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30.7</w:t>
            </w:r>
          </w:p>
        </w:tc>
        <w:tc>
          <w:tcPr>
            <w:tcW w:w="1174" w:type="dxa"/>
            <w:shd w:val="clear" w:color="auto" w:fill="auto"/>
            <w:noWrap/>
            <w:vAlign w:val="center"/>
            <w:hideMark/>
          </w:tcPr>
          <w:p w14:paraId="651865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0.956</w:t>
            </w:r>
          </w:p>
        </w:tc>
        <w:tc>
          <w:tcPr>
            <w:tcW w:w="1134" w:type="dxa"/>
            <w:shd w:val="clear" w:color="auto" w:fill="auto"/>
            <w:noWrap/>
            <w:vAlign w:val="center"/>
            <w:hideMark/>
          </w:tcPr>
          <w:p w14:paraId="7400D3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29.91</w:t>
            </w:r>
          </w:p>
        </w:tc>
        <w:tc>
          <w:tcPr>
            <w:tcW w:w="1134" w:type="dxa"/>
            <w:shd w:val="clear" w:color="auto" w:fill="auto"/>
            <w:noWrap/>
            <w:vAlign w:val="center"/>
            <w:hideMark/>
          </w:tcPr>
          <w:p w14:paraId="5EBC88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28.58</w:t>
            </w:r>
          </w:p>
        </w:tc>
      </w:tr>
      <w:tr w:rsidR="009F2394" w:rsidRPr="008361E1" w14:paraId="06DB2E70" w14:textId="77777777" w:rsidTr="00891926">
        <w:trPr>
          <w:trHeight w:val="300"/>
        </w:trPr>
        <w:tc>
          <w:tcPr>
            <w:tcW w:w="528" w:type="dxa"/>
            <w:shd w:val="clear" w:color="auto" w:fill="auto"/>
            <w:noWrap/>
            <w:vAlign w:val="center"/>
            <w:hideMark/>
          </w:tcPr>
          <w:p w14:paraId="685D15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0790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273</w:t>
            </w:r>
          </w:p>
        </w:tc>
        <w:tc>
          <w:tcPr>
            <w:tcW w:w="901" w:type="dxa"/>
            <w:shd w:val="clear" w:color="auto" w:fill="auto"/>
            <w:noWrap/>
            <w:vAlign w:val="center"/>
            <w:hideMark/>
          </w:tcPr>
          <w:p w14:paraId="7B38D7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13862</w:t>
            </w:r>
          </w:p>
        </w:tc>
        <w:tc>
          <w:tcPr>
            <w:tcW w:w="901" w:type="dxa"/>
            <w:shd w:val="clear" w:color="auto" w:fill="auto"/>
            <w:noWrap/>
            <w:vAlign w:val="center"/>
            <w:hideMark/>
          </w:tcPr>
          <w:p w14:paraId="4EAD8C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13865</w:t>
            </w:r>
          </w:p>
        </w:tc>
        <w:tc>
          <w:tcPr>
            <w:tcW w:w="862" w:type="dxa"/>
            <w:shd w:val="clear" w:color="auto" w:fill="auto"/>
            <w:noWrap/>
            <w:vAlign w:val="center"/>
            <w:hideMark/>
          </w:tcPr>
          <w:p w14:paraId="730329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B6753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30.7</w:t>
            </w:r>
          </w:p>
        </w:tc>
        <w:tc>
          <w:tcPr>
            <w:tcW w:w="1020" w:type="dxa"/>
            <w:shd w:val="clear" w:color="auto" w:fill="auto"/>
            <w:noWrap/>
            <w:vAlign w:val="center"/>
            <w:hideMark/>
          </w:tcPr>
          <w:p w14:paraId="25FDE7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18A9BC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0.800</w:t>
            </w:r>
          </w:p>
        </w:tc>
        <w:tc>
          <w:tcPr>
            <w:tcW w:w="1134" w:type="dxa"/>
            <w:shd w:val="clear" w:color="auto" w:fill="auto"/>
            <w:noWrap/>
            <w:vAlign w:val="center"/>
            <w:hideMark/>
          </w:tcPr>
          <w:p w14:paraId="42B473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22.01</w:t>
            </w:r>
          </w:p>
        </w:tc>
        <w:tc>
          <w:tcPr>
            <w:tcW w:w="1134" w:type="dxa"/>
            <w:shd w:val="clear" w:color="auto" w:fill="auto"/>
            <w:noWrap/>
            <w:vAlign w:val="center"/>
            <w:hideMark/>
          </w:tcPr>
          <w:p w14:paraId="1FB53C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17.61</w:t>
            </w:r>
          </w:p>
        </w:tc>
      </w:tr>
      <w:tr w:rsidR="009F2394" w:rsidRPr="008361E1" w14:paraId="051D263D" w14:textId="77777777" w:rsidTr="00891926">
        <w:trPr>
          <w:trHeight w:val="300"/>
        </w:trPr>
        <w:tc>
          <w:tcPr>
            <w:tcW w:w="528" w:type="dxa"/>
            <w:shd w:val="clear" w:color="auto" w:fill="auto"/>
            <w:noWrap/>
            <w:vAlign w:val="center"/>
            <w:hideMark/>
          </w:tcPr>
          <w:p w14:paraId="21912B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32F2F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274</w:t>
            </w:r>
          </w:p>
        </w:tc>
        <w:tc>
          <w:tcPr>
            <w:tcW w:w="901" w:type="dxa"/>
            <w:shd w:val="clear" w:color="auto" w:fill="auto"/>
            <w:noWrap/>
            <w:vAlign w:val="center"/>
            <w:hideMark/>
          </w:tcPr>
          <w:p w14:paraId="129F7A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13878</w:t>
            </w:r>
          </w:p>
        </w:tc>
        <w:tc>
          <w:tcPr>
            <w:tcW w:w="901" w:type="dxa"/>
            <w:shd w:val="clear" w:color="auto" w:fill="auto"/>
            <w:noWrap/>
            <w:vAlign w:val="center"/>
            <w:hideMark/>
          </w:tcPr>
          <w:p w14:paraId="0B18E3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13881</w:t>
            </w:r>
          </w:p>
        </w:tc>
        <w:tc>
          <w:tcPr>
            <w:tcW w:w="862" w:type="dxa"/>
            <w:shd w:val="clear" w:color="auto" w:fill="auto"/>
            <w:noWrap/>
            <w:vAlign w:val="center"/>
            <w:hideMark/>
          </w:tcPr>
          <w:p w14:paraId="54DEEB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703EF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28.2</w:t>
            </w:r>
          </w:p>
        </w:tc>
        <w:tc>
          <w:tcPr>
            <w:tcW w:w="1020" w:type="dxa"/>
            <w:shd w:val="clear" w:color="auto" w:fill="auto"/>
            <w:noWrap/>
            <w:vAlign w:val="center"/>
            <w:hideMark/>
          </w:tcPr>
          <w:p w14:paraId="3D0B3F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73A26F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0.646</w:t>
            </w:r>
          </w:p>
        </w:tc>
        <w:tc>
          <w:tcPr>
            <w:tcW w:w="1134" w:type="dxa"/>
            <w:shd w:val="clear" w:color="auto" w:fill="auto"/>
            <w:noWrap/>
            <w:vAlign w:val="center"/>
            <w:hideMark/>
          </w:tcPr>
          <w:p w14:paraId="398945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20.55</w:t>
            </w:r>
          </w:p>
        </w:tc>
        <w:tc>
          <w:tcPr>
            <w:tcW w:w="1134" w:type="dxa"/>
            <w:shd w:val="clear" w:color="auto" w:fill="auto"/>
            <w:noWrap/>
            <w:vAlign w:val="center"/>
            <w:hideMark/>
          </w:tcPr>
          <w:p w14:paraId="62417B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13.28</w:t>
            </w:r>
          </w:p>
        </w:tc>
      </w:tr>
      <w:tr w:rsidR="009F2394" w:rsidRPr="008361E1" w14:paraId="677310AA" w14:textId="77777777" w:rsidTr="00891926">
        <w:trPr>
          <w:trHeight w:val="300"/>
        </w:trPr>
        <w:tc>
          <w:tcPr>
            <w:tcW w:w="528" w:type="dxa"/>
            <w:shd w:val="clear" w:color="auto" w:fill="auto"/>
            <w:noWrap/>
            <w:vAlign w:val="center"/>
            <w:hideMark/>
          </w:tcPr>
          <w:p w14:paraId="4A509AB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4B82C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275</w:t>
            </w:r>
          </w:p>
        </w:tc>
        <w:tc>
          <w:tcPr>
            <w:tcW w:w="901" w:type="dxa"/>
            <w:shd w:val="clear" w:color="auto" w:fill="auto"/>
            <w:noWrap/>
            <w:vAlign w:val="center"/>
            <w:hideMark/>
          </w:tcPr>
          <w:p w14:paraId="18E48C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13956</w:t>
            </w:r>
          </w:p>
        </w:tc>
        <w:tc>
          <w:tcPr>
            <w:tcW w:w="901" w:type="dxa"/>
            <w:shd w:val="clear" w:color="auto" w:fill="auto"/>
            <w:noWrap/>
            <w:vAlign w:val="center"/>
            <w:hideMark/>
          </w:tcPr>
          <w:p w14:paraId="12FB12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13959</w:t>
            </w:r>
          </w:p>
        </w:tc>
        <w:tc>
          <w:tcPr>
            <w:tcW w:w="862" w:type="dxa"/>
            <w:shd w:val="clear" w:color="auto" w:fill="auto"/>
            <w:noWrap/>
            <w:vAlign w:val="center"/>
            <w:hideMark/>
          </w:tcPr>
          <w:p w14:paraId="44F549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120D89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4210E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733A720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0.724</w:t>
            </w:r>
          </w:p>
        </w:tc>
        <w:tc>
          <w:tcPr>
            <w:tcW w:w="1134" w:type="dxa"/>
            <w:shd w:val="clear" w:color="auto" w:fill="auto"/>
            <w:noWrap/>
            <w:vAlign w:val="center"/>
            <w:hideMark/>
          </w:tcPr>
          <w:p w14:paraId="2434697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28.08</w:t>
            </w:r>
          </w:p>
        </w:tc>
        <w:tc>
          <w:tcPr>
            <w:tcW w:w="1134" w:type="dxa"/>
            <w:shd w:val="clear" w:color="auto" w:fill="auto"/>
            <w:noWrap/>
            <w:vAlign w:val="center"/>
            <w:hideMark/>
          </w:tcPr>
          <w:p w14:paraId="09BE5F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20.33</w:t>
            </w:r>
          </w:p>
        </w:tc>
      </w:tr>
      <w:tr w:rsidR="009F2394" w:rsidRPr="008361E1" w14:paraId="64BF25F8" w14:textId="77777777" w:rsidTr="00891926">
        <w:trPr>
          <w:trHeight w:val="300"/>
        </w:trPr>
        <w:tc>
          <w:tcPr>
            <w:tcW w:w="528" w:type="dxa"/>
            <w:shd w:val="clear" w:color="auto" w:fill="auto"/>
            <w:noWrap/>
            <w:vAlign w:val="center"/>
            <w:hideMark/>
          </w:tcPr>
          <w:p w14:paraId="445336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5DD5A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276</w:t>
            </w:r>
          </w:p>
        </w:tc>
        <w:tc>
          <w:tcPr>
            <w:tcW w:w="901" w:type="dxa"/>
            <w:shd w:val="clear" w:color="auto" w:fill="auto"/>
            <w:noWrap/>
            <w:vAlign w:val="center"/>
            <w:hideMark/>
          </w:tcPr>
          <w:p w14:paraId="75DAB17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13975</w:t>
            </w:r>
          </w:p>
        </w:tc>
        <w:tc>
          <w:tcPr>
            <w:tcW w:w="901" w:type="dxa"/>
            <w:shd w:val="clear" w:color="auto" w:fill="auto"/>
            <w:noWrap/>
            <w:vAlign w:val="center"/>
            <w:hideMark/>
          </w:tcPr>
          <w:p w14:paraId="61D668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13978</w:t>
            </w:r>
          </w:p>
        </w:tc>
        <w:tc>
          <w:tcPr>
            <w:tcW w:w="862" w:type="dxa"/>
            <w:shd w:val="clear" w:color="auto" w:fill="auto"/>
            <w:noWrap/>
            <w:vAlign w:val="center"/>
            <w:hideMark/>
          </w:tcPr>
          <w:p w14:paraId="797AEE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C20221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42.8</w:t>
            </w:r>
          </w:p>
        </w:tc>
        <w:tc>
          <w:tcPr>
            <w:tcW w:w="1020" w:type="dxa"/>
            <w:shd w:val="clear" w:color="auto" w:fill="auto"/>
            <w:noWrap/>
            <w:vAlign w:val="center"/>
            <w:hideMark/>
          </w:tcPr>
          <w:p w14:paraId="77C7F94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34.5</w:t>
            </w:r>
          </w:p>
        </w:tc>
        <w:tc>
          <w:tcPr>
            <w:tcW w:w="1174" w:type="dxa"/>
            <w:shd w:val="clear" w:color="auto" w:fill="auto"/>
            <w:noWrap/>
            <w:vAlign w:val="center"/>
            <w:hideMark/>
          </w:tcPr>
          <w:p w14:paraId="4DB248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4B9028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32.20</w:t>
            </w:r>
          </w:p>
        </w:tc>
        <w:tc>
          <w:tcPr>
            <w:tcW w:w="1134" w:type="dxa"/>
            <w:shd w:val="clear" w:color="auto" w:fill="auto"/>
            <w:noWrap/>
            <w:vAlign w:val="center"/>
            <w:hideMark/>
          </w:tcPr>
          <w:p w14:paraId="746BC0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24.51</w:t>
            </w:r>
          </w:p>
        </w:tc>
      </w:tr>
      <w:tr w:rsidR="009F2394" w:rsidRPr="008361E1" w14:paraId="726948B7" w14:textId="77777777" w:rsidTr="00891926">
        <w:trPr>
          <w:trHeight w:val="300"/>
        </w:trPr>
        <w:tc>
          <w:tcPr>
            <w:tcW w:w="528" w:type="dxa"/>
            <w:shd w:val="clear" w:color="auto" w:fill="auto"/>
            <w:noWrap/>
            <w:vAlign w:val="center"/>
            <w:hideMark/>
          </w:tcPr>
          <w:p w14:paraId="14207C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6378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277</w:t>
            </w:r>
          </w:p>
        </w:tc>
        <w:tc>
          <w:tcPr>
            <w:tcW w:w="901" w:type="dxa"/>
            <w:shd w:val="clear" w:color="auto" w:fill="auto"/>
            <w:noWrap/>
            <w:vAlign w:val="center"/>
            <w:hideMark/>
          </w:tcPr>
          <w:p w14:paraId="2C1DA7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13994</w:t>
            </w:r>
          </w:p>
        </w:tc>
        <w:tc>
          <w:tcPr>
            <w:tcW w:w="901" w:type="dxa"/>
            <w:shd w:val="clear" w:color="auto" w:fill="auto"/>
            <w:noWrap/>
            <w:vAlign w:val="center"/>
            <w:hideMark/>
          </w:tcPr>
          <w:p w14:paraId="08C071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14001</w:t>
            </w:r>
          </w:p>
        </w:tc>
        <w:tc>
          <w:tcPr>
            <w:tcW w:w="862" w:type="dxa"/>
            <w:shd w:val="clear" w:color="auto" w:fill="auto"/>
            <w:noWrap/>
            <w:vAlign w:val="center"/>
            <w:hideMark/>
          </w:tcPr>
          <w:p w14:paraId="59D91B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9116E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CC333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57AD1FE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27AEFD2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69.82</w:t>
            </w:r>
          </w:p>
        </w:tc>
        <w:tc>
          <w:tcPr>
            <w:tcW w:w="1134" w:type="dxa"/>
            <w:shd w:val="clear" w:color="auto" w:fill="auto"/>
            <w:noWrap/>
            <w:vAlign w:val="center"/>
            <w:hideMark/>
          </w:tcPr>
          <w:p w14:paraId="7F3369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81.42</w:t>
            </w:r>
          </w:p>
        </w:tc>
      </w:tr>
      <w:tr w:rsidR="009F2394" w:rsidRPr="008361E1" w14:paraId="766117C6" w14:textId="77777777" w:rsidTr="00891926">
        <w:trPr>
          <w:trHeight w:val="300"/>
        </w:trPr>
        <w:tc>
          <w:tcPr>
            <w:tcW w:w="528" w:type="dxa"/>
            <w:shd w:val="clear" w:color="auto" w:fill="auto"/>
            <w:noWrap/>
            <w:vAlign w:val="center"/>
            <w:hideMark/>
          </w:tcPr>
          <w:p w14:paraId="4C1789E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11E1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278</w:t>
            </w:r>
          </w:p>
        </w:tc>
        <w:tc>
          <w:tcPr>
            <w:tcW w:w="901" w:type="dxa"/>
            <w:shd w:val="clear" w:color="auto" w:fill="auto"/>
            <w:noWrap/>
            <w:vAlign w:val="center"/>
            <w:hideMark/>
          </w:tcPr>
          <w:p w14:paraId="4F15CC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14019</w:t>
            </w:r>
          </w:p>
        </w:tc>
        <w:tc>
          <w:tcPr>
            <w:tcW w:w="901" w:type="dxa"/>
            <w:shd w:val="clear" w:color="auto" w:fill="auto"/>
            <w:noWrap/>
            <w:vAlign w:val="center"/>
            <w:hideMark/>
          </w:tcPr>
          <w:p w14:paraId="12622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14025</w:t>
            </w:r>
          </w:p>
        </w:tc>
        <w:tc>
          <w:tcPr>
            <w:tcW w:w="862" w:type="dxa"/>
            <w:shd w:val="clear" w:color="auto" w:fill="auto"/>
            <w:noWrap/>
            <w:vAlign w:val="center"/>
            <w:hideMark/>
          </w:tcPr>
          <w:p w14:paraId="5A9A45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6E53D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0293EA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25.2</w:t>
            </w:r>
          </w:p>
        </w:tc>
        <w:tc>
          <w:tcPr>
            <w:tcW w:w="1174" w:type="dxa"/>
            <w:shd w:val="clear" w:color="auto" w:fill="auto"/>
            <w:noWrap/>
            <w:vAlign w:val="center"/>
            <w:hideMark/>
          </w:tcPr>
          <w:p w14:paraId="7F84DC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26FE184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62.60</w:t>
            </w:r>
          </w:p>
        </w:tc>
        <w:tc>
          <w:tcPr>
            <w:tcW w:w="1134" w:type="dxa"/>
            <w:shd w:val="clear" w:color="auto" w:fill="auto"/>
            <w:noWrap/>
            <w:vAlign w:val="center"/>
            <w:hideMark/>
          </w:tcPr>
          <w:p w14:paraId="7CF5A2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71.64</w:t>
            </w:r>
          </w:p>
        </w:tc>
      </w:tr>
      <w:tr w:rsidR="009F2394" w:rsidRPr="008361E1" w14:paraId="5243D34D" w14:textId="77777777" w:rsidTr="00891926">
        <w:trPr>
          <w:trHeight w:val="300"/>
        </w:trPr>
        <w:tc>
          <w:tcPr>
            <w:tcW w:w="528" w:type="dxa"/>
            <w:shd w:val="clear" w:color="auto" w:fill="auto"/>
            <w:noWrap/>
            <w:vAlign w:val="center"/>
            <w:hideMark/>
          </w:tcPr>
          <w:p w14:paraId="05DA0E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958E9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279</w:t>
            </w:r>
          </w:p>
        </w:tc>
        <w:tc>
          <w:tcPr>
            <w:tcW w:w="901" w:type="dxa"/>
            <w:shd w:val="clear" w:color="auto" w:fill="auto"/>
            <w:noWrap/>
            <w:vAlign w:val="center"/>
            <w:hideMark/>
          </w:tcPr>
          <w:p w14:paraId="02F72E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14034</w:t>
            </w:r>
          </w:p>
        </w:tc>
        <w:tc>
          <w:tcPr>
            <w:tcW w:w="901" w:type="dxa"/>
            <w:shd w:val="clear" w:color="auto" w:fill="auto"/>
            <w:noWrap/>
            <w:vAlign w:val="center"/>
            <w:hideMark/>
          </w:tcPr>
          <w:p w14:paraId="5FBB2BC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14040</w:t>
            </w:r>
          </w:p>
        </w:tc>
        <w:tc>
          <w:tcPr>
            <w:tcW w:w="862" w:type="dxa"/>
            <w:shd w:val="clear" w:color="auto" w:fill="auto"/>
            <w:noWrap/>
            <w:vAlign w:val="center"/>
            <w:hideMark/>
          </w:tcPr>
          <w:p w14:paraId="2A8C859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BEE813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38.8</w:t>
            </w:r>
          </w:p>
        </w:tc>
        <w:tc>
          <w:tcPr>
            <w:tcW w:w="1020" w:type="dxa"/>
            <w:shd w:val="clear" w:color="auto" w:fill="auto"/>
            <w:noWrap/>
            <w:vAlign w:val="center"/>
            <w:hideMark/>
          </w:tcPr>
          <w:p w14:paraId="37E123F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19.6</w:t>
            </w:r>
          </w:p>
        </w:tc>
        <w:tc>
          <w:tcPr>
            <w:tcW w:w="1174" w:type="dxa"/>
            <w:shd w:val="clear" w:color="auto" w:fill="auto"/>
            <w:noWrap/>
            <w:vAlign w:val="center"/>
            <w:hideMark/>
          </w:tcPr>
          <w:p w14:paraId="532E22C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2BF9414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48.66</w:t>
            </w:r>
          </w:p>
        </w:tc>
        <w:tc>
          <w:tcPr>
            <w:tcW w:w="1134" w:type="dxa"/>
            <w:shd w:val="clear" w:color="auto" w:fill="auto"/>
            <w:noWrap/>
            <w:vAlign w:val="center"/>
            <w:hideMark/>
          </w:tcPr>
          <w:p w14:paraId="144911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43.18</w:t>
            </w:r>
          </w:p>
        </w:tc>
      </w:tr>
      <w:tr w:rsidR="009F2394" w:rsidRPr="008361E1" w14:paraId="61079D32" w14:textId="77777777" w:rsidTr="00891926">
        <w:trPr>
          <w:trHeight w:val="300"/>
        </w:trPr>
        <w:tc>
          <w:tcPr>
            <w:tcW w:w="528" w:type="dxa"/>
            <w:shd w:val="clear" w:color="auto" w:fill="auto"/>
            <w:noWrap/>
            <w:vAlign w:val="center"/>
            <w:hideMark/>
          </w:tcPr>
          <w:p w14:paraId="0F0E1A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11C4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280</w:t>
            </w:r>
          </w:p>
        </w:tc>
        <w:tc>
          <w:tcPr>
            <w:tcW w:w="901" w:type="dxa"/>
            <w:shd w:val="clear" w:color="auto" w:fill="auto"/>
            <w:noWrap/>
            <w:vAlign w:val="center"/>
            <w:hideMark/>
          </w:tcPr>
          <w:p w14:paraId="63AFCFA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14121</w:t>
            </w:r>
          </w:p>
        </w:tc>
        <w:tc>
          <w:tcPr>
            <w:tcW w:w="901" w:type="dxa"/>
            <w:shd w:val="clear" w:color="auto" w:fill="auto"/>
            <w:noWrap/>
            <w:vAlign w:val="center"/>
            <w:hideMark/>
          </w:tcPr>
          <w:p w14:paraId="6ABE7B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14127</w:t>
            </w:r>
          </w:p>
        </w:tc>
        <w:tc>
          <w:tcPr>
            <w:tcW w:w="862" w:type="dxa"/>
            <w:shd w:val="clear" w:color="auto" w:fill="auto"/>
            <w:noWrap/>
            <w:vAlign w:val="center"/>
            <w:hideMark/>
          </w:tcPr>
          <w:p w14:paraId="289220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8F68E4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75BDB6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10.2</w:t>
            </w:r>
          </w:p>
        </w:tc>
        <w:tc>
          <w:tcPr>
            <w:tcW w:w="1174" w:type="dxa"/>
            <w:shd w:val="clear" w:color="auto" w:fill="auto"/>
            <w:noWrap/>
            <w:vAlign w:val="center"/>
            <w:hideMark/>
          </w:tcPr>
          <w:p w14:paraId="0A0A66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0.954</w:t>
            </w:r>
          </w:p>
        </w:tc>
        <w:tc>
          <w:tcPr>
            <w:tcW w:w="1134" w:type="dxa"/>
            <w:shd w:val="clear" w:color="auto" w:fill="auto"/>
            <w:noWrap/>
            <w:vAlign w:val="center"/>
            <w:hideMark/>
          </w:tcPr>
          <w:p w14:paraId="4C0FFBB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34.14</w:t>
            </w:r>
          </w:p>
        </w:tc>
        <w:tc>
          <w:tcPr>
            <w:tcW w:w="1134" w:type="dxa"/>
            <w:shd w:val="clear" w:color="auto" w:fill="auto"/>
            <w:noWrap/>
            <w:vAlign w:val="center"/>
            <w:hideMark/>
          </w:tcPr>
          <w:p w14:paraId="1C3965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32.58</w:t>
            </w:r>
          </w:p>
        </w:tc>
      </w:tr>
      <w:tr w:rsidR="009F2394" w:rsidRPr="008361E1" w14:paraId="0F3B023A" w14:textId="77777777" w:rsidTr="00891926">
        <w:trPr>
          <w:trHeight w:val="300"/>
        </w:trPr>
        <w:tc>
          <w:tcPr>
            <w:tcW w:w="528" w:type="dxa"/>
            <w:shd w:val="clear" w:color="auto" w:fill="auto"/>
            <w:noWrap/>
            <w:vAlign w:val="center"/>
            <w:hideMark/>
          </w:tcPr>
          <w:p w14:paraId="7C2663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7B791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281</w:t>
            </w:r>
          </w:p>
        </w:tc>
        <w:tc>
          <w:tcPr>
            <w:tcW w:w="901" w:type="dxa"/>
            <w:shd w:val="clear" w:color="auto" w:fill="auto"/>
            <w:noWrap/>
            <w:vAlign w:val="center"/>
            <w:hideMark/>
          </w:tcPr>
          <w:p w14:paraId="084D729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14138</w:t>
            </w:r>
          </w:p>
        </w:tc>
        <w:tc>
          <w:tcPr>
            <w:tcW w:w="901" w:type="dxa"/>
            <w:shd w:val="clear" w:color="auto" w:fill="auto"/>
            <w:noWrap/>
            <w:vAlign w:val="center"/>
            <w:hideMark/>
          </w:tcPr>
          <w:p w14:paraId="1E30DE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14142</w:t>
            </w:r>
          </w:p>
        </w:tc>
        <w:tc>
          <w:tcPr>
            <w:tcW w:w="862" w:type="dxa"/>
            <w:shd w:val="clear" w:color="auto" w:fill="auto"/>
            <w:noWrap/>
            <w:vAlign w:val="center"/>
            <w:hideMark/>
          </w:tcPr>
          <w:p w14:paraId="53CFB71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2B063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23E2ED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16.5</w:t>
            </w:r>
          </w:p>
        </w:tc>
        <w:tc>
          <w:tcPr>
            <w:tcW w:w="1174" w:type="dxa"/>
            <w:shd w:val="clear" w:color="auto" w:fill="auto"/>
            <w:noWrap/>
            <w:vAlign w:val="center"/>
            <w:hideMark/>
          </w:tcPr>
          <w:p w14:paraId="53B24B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79FA66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23.75</w:t>
            </w:r>
          </w:p>
        </w:tc>
        <w:tc>
          <w:tcPr>
            <w:tcW w:w="1134" w:type="dxa"/>
            <w:shd w:val="clear" w:color="auto" w:fill="auto"/>
            <w:noWrap/>
            <w:vAlign w:val="center"/>
            <w:hideMark/>
          </w:tcPr>
          <w:p w14:paraId="163520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16.15</w:t>
            </w:r>
          </w:p>
        </w:tc>
      </w:tr>
      <w:tr w:rsidR="009F2394" w:rsidRPr="008361E1" w14:paraId="192AB08C" w14:textId="77777777" w:rsidTr="00891926">
        <w:trPr>
          <w:trHeight w:val="300"/>
        </w:trPr>
        <w:tc>
          <w:tcPr>
            <w:tcW w:w="528" w:type="dxa"/>
            <w:shd w:val="clear" w:color="auto" w:fill="auto"/>
            <w:noWrap/>
            <w:vAlign w:val="center"/>
            <w:hideMark/>
          </w:tcPr>
          <w:p w14:paraId="65D11E2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7F532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282</w:t>
            </w:r>
          </w:p>
        </w:tc>
        <w:tc>
          <w:tcPr>
            <w:tcW w:w="901" w:type="dxa"/>
            <w:shd w:val="clear" w:color="auto" w:fill="auto"/>
            <w:noWrap/>
            <w:vAlign w:val="center"/>
            <w:hideMark/>
          </w:tcPr>
          <w:p w14:paraId="09A6D3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14150</w:t>
            </w:r>
          </w:p>
        </w:tc>
        <w:tc>
          <w:tcPr>
            <w:tcW w:w="901" w:type="dxa"/>
            <w:shd w:val="clear" w:color="auto" w:fill="auto"/>
            <w:noWrap/>
            <w:vAlign w:val="center"/>
            <w:hideMark/>
          </w:tcPr>
          <w:p w14:paraId="6006A3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14154</w:t>
            </w:r>
          </w:p>
        </w:tc>
        <w:tc>
          <w:tcPr>
            <w:tcW w:w="862" w:type="dxa"/>
            <w:shd w:val="clear" w:color="auto" w:fill="auto"/>
            <w:noWrap/>
            <w:vAlign w:val="center"/>
            <w:hideMark/>
          </w:tcPr>
          <w:p w14:paraId="79B45E2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78CBE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0D65033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7739622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0.794</w:t>
            </w:r>
          </w:p>
        </w:tc>
        <w:tc>
          <w:tcPr>
            <w:tcW w:w="1134" w:type="dxa"/>
            <w:shd w:val="clear" w:color="auto" w:fill="auto"/>
            <w:noWrap/>
            <w:vAlign w:val="center"/>
            <w:hideMark/>
          </w:tcPr>
          <w:p w14:paraId="6F7707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14.78</w:t>
            </w:r>
          </w:p>
        </w:tc>
        <w:tc>
          <w:tcPr>
            <w:tcW w:w="1134" w:type="dxa"/>
            <w:shd w:val="clear" w:color="auto" w:fill="auto"/>
            <w:noWrap/>
            <w:vAlign w:val="center"/>
            <w:hideMark/>
          </w:tcPr>
          <w:p w14:paraId="4462B0F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11.74</w:t>
            </w:r>
          </w:p>
        </w:tc>
      </w:tr>
      <w:tr w:rsidR="009F2394" w:rsidRPr="008361E1" w14:paraId="6CC612C8" w14:textId="77777777" w:rsidTr="00891926">
        <w:trPr>
          <w:trHeight w:val="300"/>
        </w:trPr>
        <w:tc>
          <w:tcPr>
            <w:tcW w:w="528" w:type="dxa"/>
            <w:shd w:val="clear" w:color="auto" w:fill="auto"/>
            <w:noWrap/>
            <w:vAlign w:val="center"/>
            <w:hideMark/>
          </w:tcPr>
          <w:p w14:paraId="15C397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B9E466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283</w:t>
            </w:r>
          </w:p>
        </w:tc>
        <w:tc>
          <w:tcPr>
            <w:tcW w:w="901" w:type="dxa"/>
            <w:shd w:val="clear" w:color="auto" w:fill="auto"/>
            <w:noWrap/>
            <w:vAlign w:val="center"/>
            <w:hideMark/>
          </w:tcPr>
          <w:p w14:paraId="52008C2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14157</w:t>
            </w:r>
          </w:p>
        </w:tc>
        <w:tc>
          <w:tcPr>
            <w:tcW w:w="901" w:type="dxa"/>
            <w:shd w:val="clear" w:color="auto" w:fill="auto"/>
            <w:noWrap/>
            <w:vAlign w:val="center"/>
            <w:hideMark/>
          </w:tcPr>
          <w:p w14:paraId="7A0CA1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14161</w:t>
            </w:r>
          </w:p>
        </w:tc>
        <w:tc>
          <w:tcPr>
            <w:tcW w:w="862" w:type="dxa"/>
            <w:shd w:val="clear" w:color="auto" w:fill="auto"/>
            <w:noWrap/>
            <w:vAlign w:val="center"/>
            <w:hideMark/>
          </w:tcPr>
          <w:p w14:paraId="51924D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A3701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7.6</w:t>
            </w:r>
          </w:p>
        </w:tc>
        <w:tc>
          <w:tcPr>
            <w:tcW w:w="1020" w:type="dxa"/>
            <w:shd w:val="clear" w:color="auto" w:fill="auto"/>
            <w:noWrap/>
            <w:vAlign w:val="center"/>
            <w:hideMark/>
          </w:tcPr>
          <w:p w14:paraId="3D1050A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F26A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0.526</w:t>
            </w:r>
          </w:p>
        </w:tc>
        <w:tc>
          <w:tcPr>
            <w:tcW w:w="1134" w:type="dxa"/>
            <w:shd w:val="clear" w:color="auto" w:fill="auto"/>
            <w:noWrap/>
            <w:vAlign w:val="center"/>
            <w:hideMark/>
          </w:tcPr>
          <w:p w14:paraId="2FE264A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4.21</w:t>
            </w:r>
          </w:p>
        </w:tc>
        <w:tc>
          <w:tcPr>
            <w:tcW w:w="1134" w:type="dxa"/>
            <w:shd w:val="clear" w:color="auto" w:fill="auto"/>
            <w:noWrap/>
            <w:vAlign w:val="center"/>
            <w:hideMark/>
          </w:tcPr>
          <w:p w14:paraId="1B3C20E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2.22</w:t>
            </w:r>
          </w:p>
        </w:tc>
      </w:tr>
      <w:tr w:rsidR="009F2394" w:rsidRPr="008361E1" w14:paraId="0E58D94E" w14:textId="77777777" w:rsidTr="00891926">
        <w:trPr>
          <w:trHeight w:val="300"/>
        </w:trPr>
        <w:tc>
          <w:tcPr>
            <w:tcW w:w="528" w:type="dxa"/>
            <w:shd w:val="clear" w:color="auto" w:fill="auto"/>
            <w:noWrap/>
            <w:vAlign w:val="center"/>
            <w:hideMark/>
          </w:tcPr>
          <w:p w14:paraId="05CB61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6BBD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284</w:t>
            </w:r>
          </w:p>
        </w:tc>
        <w:tc>
          <w:tcPr>
            <w:tcW w:w="901" w:type="dxa"/>
            <w:shd w:val="clear" w:color="auto" w:fill="auto"/>
            <w:noWrap/>
            <w:vAlign w:val="center"/>
            <w:hideMark/>
          </w:tcPr>
          <w:p w14:paraId="4E41F0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14175</w:t>
            </w:r>
          </w:p>
        </w:tc>
        <w:tc>
          <w:tcPr>
            <w:tcW w:w="901" w:type="dxa"/>
            <w:shd w:val="clear" w:color="auto" w:fill="auto"/>
            <w:noWrap/>
            <w:vAlign w:val="center"/>
            <w:hideMark/>
          </w:tcPr>
          <w:p w14:paraId="52A1F9C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14180</w:t>
            </w:r>
          </w:p>
        </w:tc>
        <w:tc>
          <w:tcPr>
            <w:tcW w:w="862" w:type="dxa"/>
            <w:shd w:val="clear" w:color="auto" w:fill="auto"/>
            <w:noWrap/>
            <w:vAlign w:val="center"/>
            <w:hideMark/>
          </w:tcPr>
          <w:p w14:paraId="2AF770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1AA77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32.2</w:t>
            </w:r>
          </w:p>
        </w:tc>
        <w:tc>
          <w:tcPr>
            <w:tcW w:w="1020" w:type="dxa"/>
            <w:shd w:val="clear" w:color="auto" w:fill="auto"/>
            <w:noWrap/>
            <w:vAlign w:val="center"/>
            <w:hideMark/>
          </w:tcPr>
          <w:p w14:paraId="33BA8E0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16E8A3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75E48F3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31.83</w:t>
            </w:r>
          </w:p>
        </w:tc>
        <w:tc>
          <w:tcPr>
            <w:tcW w:w="1134" w:type="dxa"/>
            <w:shd w:val="clear" w:color="auto" w:fill="auto"/>
            <w:noWrap/>
            <w:vAlign w:val="center"/>
            <w:hideMark/>
          </w:tcPr>
          <w:p w14:paraId="5C56F09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32.97</w:t>
            </w:r>
          </w:p>
        </w:tc>
      </w:tr>
      <w:tr w:rsidR="009F2394" w:rsidRPr="008361E1" w14:paraId="639B2EC2" w14:textId="77777777" w:rsidTr="00891926">
        <w:trPr>
          <w:trHeight w:val="300"/>
        </w:trPr>
        <w:tc>
          <w:tcPr>
            <w:tcW w:w="528" w:type="dxa"/>
            <w:shd w:val="clear" w:color="auto" w:fill="auto"/>
            <w:noWrap/>
            <w:vAlign w:val="center"/>
            <w:hideMark/>
          </w:tcPr>
          <w:p w14:paraId="01952FE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5B44A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285</w:t>
            </w:r>
          </w:p>
        </w:tc>
        <w:tc>
          <w:tcPr>
            <w:tcW w:w="901" w:type="dxa"/>
            <w:shd w:val="clear" w:color="auto" w:fill="auto"/>
            <w:noWrap/>
            <w:vAlign w:val="center"/>
            <w:hideMark/>
          </w:tcPr>
          <w:p w14:paraId="6F647F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14189</w:t>
            </w:r>
          </w:p>
        </w:tc>
        <w:tc>
          <w:tcPr>
            <w:tcW w:w="901" w:type="dxa"/>
            <w:shd w:val="clear" w:color="auto" w:fill="auto"/>
            <w:noWrap/>
            <w:vAlign w:val="center"/>
            <w:hideMark/>
          </w:tcPr>
          <w:p w14:paraId="7D709AF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14195</w:t>
            </w:r>
          </w:p>
        </w:tc>
        <w:tc>
          <w:tcPr>
            <w:tcW w:w="862" w:type="dxa"/>
            <w:shd w:val="clear" w:color="auto" w:fill="auto"/>
            <w:noWrap/>
            <w:vAlign w:val="center"/>
            <w:hideMark/>
          </w:tcPr>
          <w:p w14:paraId="63F70FF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82C3C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w:t>
            </w:r>
          </w:p>
        </w:tc>
        <w:tc>
          <w:tcPr>
            <w:tcW w:w="1020" w:type="dxa"/>
            <w:shd w:val="clear" w:color="auto" w:fill="auto"/>
            <w:noWrap/>
            <w:vAlign w:val="center"/>
            <w:hideMark/>
          </w:tcPr>
          <w:p w14:paraId="7424E4D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6C665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0.630</w:t>
            </w:r>
          </w:p>
        </w:tc>
        <w:tc>
          <w:tcPr>
            <w:tcW w:w="1134" w:type="dxa"/>
            <w:shd w:val="clear" w:color="auto" w:fill="auto"/>
            <w:noWrap/>
            <w:vAlign w:val="center"/>
            <w:hideMark/>
          </w:tcPr>
          <w:p w14:paraId="47A028F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66519A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7.14</w:t>
            </w:r>
          </w:p>
        </w:tc>
      </w:tr>
      <w:tr w:rsidR="009F2394" w:rsidRPr="008361E1" w14:paraId="724CA502" w14:textId="77777777" w:rsidTr="00891926">
        <w:trPr>
          <w:trHeight w:val="300"/>
        </w:trPr>
        <w:tc>
          <w:tcPr>
            <w:tcW w:w="528" w:type="dxa"/>
            <w:shd w:val="clear" w:color="auto" w:fill="auto"/>
            <w:noWrap/>
            <w:vAlign w:val="center"/>
            <w:hideMark/>
          </w:tcPr>
          <w:p w14:paraId="535DADE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BE65B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286</w:t>
            </w:r>
          </w:p>
        </w:tc>
        <w:tc>
          <w:tcPr>
            <w:tcW w:w="901" w:type="dxa"/>
            <w:shd w:val="clear" w:color="auto" w:fill="auto"/>
            <w:noWrap/>
            <w:vAlign w:val="center"/>
            <w:hideMark/>
          </w:tcPr>
          <w:p w14:paraId="5F3FE8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14266</w:t>
            </w:r>
          </w:p>
        </w:tc>
        <w:tc>
          <w:tcPr>
            <w:tcW w:w="901" w:type="dxa"/>
            <w:shd w:val="clear" w:color="auto" w:fill="auto"/>
            <w:noWrap/>
            <w:vAlign w:val="center"/>
            <w:hideMark/>
          </w:tcPr>
          <w:p w14:paraId="31C83E9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14270</w:t>
            </w:r>
          </w:p>
        </w:tc>
        <w:tc>
          <w:tcPr>
            <w:tcW w:w="862" w:type="dxa"/>
            <w:shd w:val="clear" w:color="auto" w:fill="auto"/>
            <w:noWrap/>
            <w:vAlign w:val="center"/>
            <w:hideMark/>
          </w:tcPr>
          <w:p w14:paraId="6A16D0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837387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24.9</w:t>
            </w:r>
          </w:p>
        </w:tc>
        <w:tc>
          <w:tcPr>
            <w:tcW w:w="1020" w:type="dxa"/>
            <w:shd w:val="clear" w:color="auto" w:fill="auto"/>
            <w:noWrap/>
            <w:vAlign w:val="center"/>
            <w:hideMark/>
          </w:tcPr>
          <w:p w14:paraId="497F0A1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w:t>
            </w:r>
          </w:p>
        </w:tc>
        <w:tc>
          <w:tcPr>
            <w:tcW w:w="1174" w:type="dxa"/>
            <w:shd w:val="clear" w:color="auto" w:fill="auto"/>
            <w:noWrap/>
            <w:vAlign w:val="center"/>
            <w:hideMark/>
          </w:tcPr>
          <w:p w14:paraId="29B3302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5A4A54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19.90</w:t>
            </w:r>
          </w:p>
        </w:tc>
        <w:tc>
          <w:tcPr>
            <w:tcW w:w="1134" w:type="dxa"/>
            <w:shd w:val="clear" w:color="auto" w:fill="auto"/>
            <w:noWrap/>
            <w:vAlign w:val="center"/>
            <w:hideMark/>
          </w:tcPr>
          <w:p w14:paraId="70867B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19.44</w:t>
            </w:r>
          </w:p>
        </w:tc>
      </w:tr>
      <w:tr w:rsidR="009F2394" w:rsidRPr="008361E1" w14:paraId="57FF0ECA" w14:textId="77777777" w:rsidTr="00891926">
        <w:trPr>
          <w:trHeight w:val="300"/>
        </w:trPr>
        <w:tc>
          <w:tcPr>
            <w:tcW w:w="528" w:type="dxa"/>
            <w:shd w:val="clear" w:color="auto" w:fill="auto"/>
            <w:noWrap/>
            <w:vAlign w:val="center"/>
            <w:hideMark/>
          </w:tcPr>
          <w:p w14:paraId="016338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6712F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287</w:t>
            </w:r>
          </w:p>
        </w:tc>
        <w:tc>
          <w:tcPr>
            <w:tcW w:w="901" w:type="dxa"/>
            <w:shd w:val="clear" w:color="auto" w:fill="auto"/>
            <w:noWrap/>
            <w:vAlign w:val="center"/>
            <w:hideMark/>
          </w:tcPr>
          <w:p w14:paraId="4F2652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14277</w:t>
            </w:r>
          </w:p>
        </w:tc>
        <w:tc>
          <w:tcPr>
            <w:tcW w:w="901" w:type="dxa"/>
            <w:shd w:val="clear" w:color="auto" w:fill="auto"/>
            <w:noWrap/>
            <w:vAlign w:val="center"/>
            <w:hideMark/>
          </w:tcPr>
          <w:p w14:paraId="0C4807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14281</w:t>
            </w:r>
          </w:p>
        </w:tc>
        <w:tc>
          <w:tcPr>
            <w:tcW w:w="862" w:type="dxa"/>
            <w:shd w:val="clear" w:color="auto" w:fill="auto"/>
            <w:noWrap/>
            <w:vAlign w:val="center"/>
            <w:hideMark/>
          </w:tcPr>
          <w:p w14:paraId="4248CC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D556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w:t>
            </w:r>
          </w:p>
        </w:tc>
        <w:tc>
          <w:tcPr>
            <w:tcW w:w="1020" w:type="dxa"/>
            <w:shd w:val="clear" w:color="auto" w:fill="auto"/>
            <w:noWrap/>
            <w:vAlign w:val="center"/>
            <w:hideMark/>
          </w:tcPr>
          <w:p w14:paraId="7C549AA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BED57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0.755</w:t>
            </w:r>
          </w:p>
        </w:tc>
        <w:tc>
          <w:tcPr>
            <w:tcW w:w="1134" w:type="dxa"/>
            <w:shd w:val="clear" w:color="auto" w:fill="auto"/>
            <w:noWrap/>
            <w:vAlign w:val="center"/>
            <w:hideMark/>
          </w:tcPr>
          <w:p w14:paraId="380FD80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6.04</w:t>
            </w:r>
          </w:p>
        </w:tc>
        <w:tc>
          <w:tcPr>
            <w:tcW w:w="1134" w:type="dxa"/>
            <w:shd w:val="clear" w:color="auto" w:fill="auto"/>
            <w:noWrap/>
            <w:vAlign w:val="center"/>
            <w:hideMark/>
          </w:tcPr>
          <w:p w14:paraId="52DF34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4.56</w:t>
            </w:r>
          </w:p>
        </w:tc>
      </w:tr>
      <w:tr w:rsidR="009F2394" w:rsidRPr="008361E1" w14:paraId="09830240" w14:textId="77777777" w:rsidTr="00891926">
        <w:trPr>
          <w:trHeight w:val="300"/>
        </w:trPr>
        <w:tc>
          <w:tcPr>
            <w:tcW w:w="528" w:type="dxa"/>
            <w:shd w:val="clear" w:color="auto" w:fill="auto"/>
            <w:noWrap/>
            <w:vAlign w:val="center"/>
            <w:hideMark/>
          </w:tcPr>
          <w:p w14:paraId="6EE744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933636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288</w:t>
            </w:r>
          </w:p>
        </w:tc>
        <w:tc>
          <w:tcPr>
            <w:tcW w:w="901" w:type="dxa"/>
            <w:shd w:val="clear" w:color="auto" w:fill="auto"/>
            <w:noWrap/>
            <w:vAlign w:val="center"/>
            <w:hideMark/>
          </w:tcPr>
          <w:p w14:paraId="03788FB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14290</w:t>
            </w:r>
          </w:p>
        </w:tc>
        <w:tc>
          <w:tcPr>
            <w:tcW w:w="901" w:type="dxa"/>
            <w:shd w:val="clear" w:color="auto" w:fill="auto"/>
            <w:noWrap/>
            <w:vAlign w:val="center"/>
            <w:hideMark/>
          </w:tcPr>
          <w:p w14:paraId="432EA6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14294</w:t>
            </w:r>
          </w:p>
        </w:tc>
        <w:tc>
          <w:tcPr>
            <w:tcW w:w="862" w:type="dxa"/>
            <w:shd w:val="clear" w:color="auto" w:fill="auto"/>
            <w:noWrap/>
            <w:vAlign w:val="center"/>
            <w:hideMark/>
          </w:tcPr>
          <w:p w14:paraId="6FB0344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5D2EF2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82E41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1892A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463182C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6.13</w:t>
            </w:r>
          </w:p>
        </w:tc>
        <w:tc>
          <w:tcPr>
            <w:tcW w:w="1134" w:type="dxa"/>
            <w:shd w:val="clear" w:color="auto" w:fill="auto"/>
            <w:noWrap/>
            <w:vAlign w:val="center"/>
            <w:hideMark/>
          </w:tcPr>
          <w:p w14:paraId="747361F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4.69</w:t>
            </w:r>
          </w:p>
        </w:tc>
      </w:tr>
      <w:tr w:rsidR="009F2394" w:rsidRPr="008361E1" w14:paraId="4881ABBC" w14:textId="77777777" w:rsidTr="00891926">
        <w:trPr>
          <w:trHeight w:val="300"/>
        </w:trPr>
        <w:tc>
          <w:tcPr>
            <w:tcW w:w="528" w:type="dxa"/>
            <w:shd w:val="clear" w:color="auto" w:fill="auto"/>
            <w:noWrap/>
            <w:vAlign w:val="center"/>
            <w:hideMark/>
          </w:tcPr>
          <w:p w14:paraId="01FA14E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20109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289</w:t>
            </w:r>
          </w:p>
        </w:tc>
        <w:tc>
          <w:tcPr>
            <w:tcW w:w="901" w:type="dxa"/>
            <w:shd w:val="clear" w:color="auto" w:fill="auto"/>
            <w:noWrap/>
            <w:vAlign w:val="center"/>
            <w:hideMark/>
          </w:tcPr>
          <w:p w14:paraId="2CCEED4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14325</w:t>
            </w:r>
          </w:p>
        </w:tc>
        <w:tc>
          <w:tcPr>
            <w:tcW w:w="901" w:type="dxa"/>
            <w:shd w:val="clear" w:color="auto" w:fill="auto"/>
            <w:noWrap/>
            <w:vAlign w:val="center"/>
            <w:hideMark/>
          </w:tcPr>
          <w:p w14:paraId="1972660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14333</w:t>
            </w:r>
          </w:p>
        </w:tc>
        <w:tc>
          <w:tcPr>
            <w:tcW w:w="862" w:type="dxa"/>
            <w:shd w:val="clear" w:color="auto" w:fill="auto"/>
            <w:noWrap/>
            <w:vAlign w:val="center"/>
            <w:hideMark/>
          </w:tcPr>
          <w:p w14:paraId="54C130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2705D6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64.9</w:t>
            </w:r>
          </w:p>
        </w:tc>
        <w:tc>
          <w:tcPr>
            <w:tcW w:w="1020" w:type="dxa"/>
            <w:shd w:val="clear" w:color="auto" w:fill="auto"/>
            <w:noWrap/>
            <w:vAlign w:val="center"/>
            <w:hideMark/>
          </w:tcPr>
          <w:p w14:paraId="7BBCEE0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1A04245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1.367</w:t>
            </w:r>
          </w:p>
        </w:tc>
        <w:tc>
          <w:tcPr>
            <w:tcW w:w="1134" w:type="dxa"/>
            <w:shd w:val="clear" w:color="auto" w:fill="auto"/>
            <w:noWrap/>
            <w:vAlign w:val="center"/>
            <w:hideMark/>
          </w:tcPr>
          <w:p w14:paraId="2BF2CE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100.49</w:t>
            </w:r>
          </w:p>
        </w:tc>
        <w:tc>
          <w:tcPr>
            <w:tcW w:w="1134" w:type="dxa"/>
            <w:shd w:val="clear" w:color="auto" w:fill="auto"/>
            <w:noWrap/>
            <w:vAlign w:val="center"/>
            <w:hideMark/>
          </w:tcPr>
          <w:p w14:paraId="1CD8E97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137.40</w:t>
            </w:r>
          </w:p>
        </w:tc>
      </w:tr>
      <w:tr w:rsidR="009F2394" w:rsidRPr="008361E1" w14:paraId="06631551" w14:textId="77777777" w:rsidTr="00891926">
        <w:trPr>
          <w:trHeight w:val="300"/>
        </w:trPr>
        <w:tc>
          <w:tcPr>
            <w:tcW w:w="528" w:type="dxa"/>
            <w:shd w:val="clear" w:color="auto" w:fill="auto"/>
            <w:noWrap/>
            <w:vAlign w:val="center"/>
            <w:hideMark/>
          </w:tcPr>
          <w:p w14:paraId="31A630E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AECD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290</w:t>
            </w:r>
          </w:p>
        </w:tc>
        <w:tc>
          <w:tcPr>
            <w:tcW w:w="901" w:type="dxa"/>
            <w:shd w:val="clear" w:color="auto" w:fill="auto"/>
            <w:noWrap/>
            <w:vAlign w:val="center"/>
            <w:hideMark/>
          </w:tcPr>
          <w:p w14:paraId="7FFE7D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14992</w:t>
            </w:r>
          </w:p>
        </w:tc>
        <w:tc>
          <w:tcPr>
            <w:tcW w:w="901" w:type="dxa"/>
            <w:shd w:val="clear" w:color="auto" w:fill="auto"/>
            <w:noWrap/>
            <w:vAlign w:val="center"/>
            <w:hideMark/>
          </w:tcPr>
          <w:p w14:paraId="61157D1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15001</w:t>
            </w:r>
          </w:p>
        </w:tc>
        <w:tc>
          <w:tcPr>
            <w:tcW w:w="862" w:type="dxa"/>
            <w:shd w:val="clear" w:color="auto" w:fill="auto"/>
            <w:noWrap/>
            <w:vAlign w:val="center"/>
            <w:hideMark/>
          </w:tcPr>
          <w:p w14:paraId="106DCA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EF5F29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112.0</w:t>
            </w:r>
          </w:p>
        </w:tc>
        <w:tc>
          <w:tcPr>
            <w:tcW w:w="1020" w:type="dxa"/>
            <w:shd w:val="clear" w:color="auto" w:fill="auto"/>
            <w:noWrap/>
            <w:vAlign w:val="center"/>
            <w:hideMark/>
          </w:tcPr>
          <w:p w14:paraId="1C685AC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56.1</w:t>
            </w:r>
          </w:p>
        </w:tc>
        <w:tc>
          <w:tcPr>
            <w:tcW w:w="1174" w:type="dxa"/>
            <w:shd w:val="clear" w:color="auto" w:fill="auto"/>
            <w:noWrap/>
            <w:vAlign w:val="center"/>
            <w:hideMark/>
          </w:tcPr>
          <w:p w14:paraId="6A70636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74A26D1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210.12</w:t>
            </w:r>
          </w:p>
        </w:tc>
        <w:tc>
          <w:tcPr>
            <w:tcW w:w="1134" w:type="dxa"/>
            <w:shd w:val="clear" w:color="auto" w:fill="auto"/>
            <w:noWrap/>
            <w:vAlign w:val="center"/>
            <w:hideMark/>
          </w:tcPr>
          <w:p w14:paraId="163EE85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362.31</w:t>
            </w:r>
          </w:p>
        </w:tc>
      </w:tr>
      <w:tr w:rsidR="009F2394" w:rsidRPr="008361E1" w14:paraId="2D005721" w14:textId="77777777" w:rsidTr="00891926">
        <w:trPr>
          <w:trHeight w:val="300"/>
        </w:trPr>
        <w:tc>
          <w:tcPr>
            <w:tcW w:w="528" w:type="dxa"/>
            <w:shd w:val="clear" w:color="auto" w:fill="auto"/>
            <w:noWrap/>
            <w:vAlign w:val="center"/>
            <w:hideMark/>
          </w:tcPr>
          <w:p w14:paraId="2235662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9C693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291</w:t>
            </w:r>
          </w:p>
        </w:tc>
        <w:tc>
          <w:tcPr>
            <w:tcW w:w="901" w:type="dxa"/>
            <w:shd w:val="clear" w:color="auto" w:fill="auto"/>
            <w:noWrap/>
            <w:vAlign w:val="center"/>
            <w:hideMark/>
          </w:tcPr>
          <w:p w14:paraId="0C7E34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15013</w:t>
            </w:r>
          </w:p>
        </w:tc>
        <w:tc>
          <w:tcPr>
            <w:tcW w:w="901" w:type="dxa"/>
            <w:shd w:val="clear" w:color="auto" w:fill="auto"/>
            <w:noWrap/>
            <w:vAlign w:val="center"/>
            <w:hideMark/>
          </w:tcPr>
          <w:p w14:paraId="60A3CB0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15021</w:t>
            </w:r>
          </w:p>
        </w:tc>
        <w:tc>
          <w:tcPr>
            <w:tcW w:w="862" w:type="dxa"/>
            <w:shd w:val="clear" w:color="auto" w:fill="auto"/>
            <w:noWrap/>
            <w:vAlign w:val="center"/>
            <w:hideMark/>
          </w:tcPr>
          <w:p w14:paraId="06B1C0D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C3FA9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68.2</w:t>
            </w:r>
          </w:p>
        </w:tc>
        <w:tc>
          <w:tcPr>
            <w:tcW w:w="1020" w:type="dxa"/>
            <w:shd w:val="clear" w:color="auto" w:fill="auto"/>
            <w:noWrap/>
            <w:vAlign w:val="center"/>
            <w:hideMark/>
          </w:tcPr>
          <w:p w14:paraId="614489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1D5035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1.949</w:t>
            </w:r>
          </w:p>
        </w:tc>
        <w:tc>
          <w:tcPr>
            <w:tcW w:w="1134" w:type="dxa"/>
            <w:shd w:val="clear" w:color="auto" w:fill="auto"/>
            <w:noWrap/>
            <w:vAlign w:val="center"/>
            <w:hideMark/>
          </w:tcPr>
          <w:p w14:paraId="2924569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89.14</w:t>
            </w:r>
          </w:p>
        </w:tc>
        <w:tc>
          <w:tcPr>
            <w:tcW w:w="1134" w:type="dxa"/>
            <w:shd w:val="clear" w:color="auto" w:fill="auto"/>
            <w:noWrap/>
            <w:vAlign w:val="center"/>
            <w:hideMark/>
          </w:tcPr>
          <w:p w14:paraId="721BBB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173.75</w:t>
            </w:r>
          </w:p>
        </w:tc>
      </w:tr>
      <w:tr w:rsidR="009F2394" w:rsidRPr="008361E1" w14:paraId="76842F70" w14:textId="77777777" w:rsidTr="00891926">
        <w:trPr>
          <w:trHeight w:val="300"/>
        </w:trPr>
        <w:tc>
          <w:tcPr>
            <w:tcW w:w="528" w:type="dxa"/>
            <w:shd w:val="clear" w:color="auto" w:fill="auto"/>
            <w:noWrap/>
            <w:vAlign w:val="center"/>
            <w:hideMark/>
          </w:tcPr>
          <w:p w14:paraId="011B548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087443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292</w:t>
            </w:r>
          </w:p>
        </w:tc>
        <w:tc>
          <w:tcPr>
            <w:tcW w:w="901" w:type="dxa"/>
            <w:shd w:val="clear" w:color="auto" w:fill="auto"/>
            <w:noWrap/>
            <w:vAlign w:val="center"/>
            <w:hideMark/>
          </w:tcPr>
          <w:p w14:paraId="3051E0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15048</w:t>
            </w:r>
          </w:p>
        </w:tc>
        <w:tc>
          <w:tcPr>
            <w:tcW w:w="901" w:type="dxa"/>
            <w:shd w:val="clear" w:color="auto" w:fill="auto"/>
            <w:noWrap/>
            <w:vAlign w:val="center"/>
            <w:hideMark/>
          </w:tcPr>
          <w:p w14:paraId="500B77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15057</w:t>
            </w:r>
          </w:p>
        </w:tc>
        <w:tc>
          <w:tcPr>
            <w:tcW w:w="862" w:type="dxa"/>
            <w:shd w:val="clear" w:color="auto" w:fill="auto"/>
            <w:noWrap/>
            <w:vAlign w:val="center"/>
            <w:hideMark/>
          </w:tcPr>
          <w:p w14:paraId="62FE83E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916905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80.9</w:t>
            </w:r>
          </w:p>
        </w:tc>
        <w:tc>
          <w:tcPr>
            <w:tcW w:w="1020" w:type="dxa"/>
            <w:shd w:val="clear" w:color="auto" w:fill="auto"/>
            <w:noWrap/>
            <w:vAlign w:val="center"/>
            <w:hideMark/>
          </w:tcPr>
          <w:p w14:paraId="51ACB4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35.3</w:t>
            </w:r>
          </w:p>
        </w:tc>
        <w:tc>
          <w:tcPr>
            <w:tcW w:w="1174" w:type="dxa"/>
            <w:shd w:val="clear" w:color="auto" w:fill="auto"/>
            <w:noWrap/>
            <w:vAlign w:val="center"/>
            <w:hideMark/>
          </w:tcPr>
          <w:p w14:paraId="698E8F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1D298F5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145.18</w:t>
            </w:r>
          </w:p>
        </w:tc>
        <w:tc>
          <w:tcPr>
            <w:tcW w:w="1134" w:type="dxa"/>
            <w:shd w:val="clear" w:color="auto" w:fill="auto"/>
            <w:noWrap/>
            <w:vAlign w:val="center"/>
            <w:hideMark/>
          </w:tcPr>
          <w:p w14:paraId="5E6C299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204.23</w:t>
            </w:r>
          </w:p>
        </w:tc>
      </w:tr>
      <w:tr w:rsidR="009F2394" w:rsidRPr="008361E1" w14:paraId="25775AA5" w14:textId="77777777" w:rsidTr="00891926">
        <w:trPr>
          <w:trHeight w:val="300"/>
        </w:trPr>
        <w:tc>
          <w:tcPr>
            <w:tcW w:w="528" w:type="dxa"/>
            <w:shd w:val="clear" w:color="auto" w:fill="auto"/>
            <w:noWrap/>
            <w:vAlign w:val="center"/>
            <w:hideMark/>
          </w:tcPr>
          <w:p w14:paraId="481CD49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515B8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293</w:t>
            </w:r>
          </w:p>
        </w:tc>
        <w:tc>
          <w:tcPr>
            <w:tcW w:w="901" w:type="dxa"/>
            <w:shd w:val="clear" w:color="auto" w:fill="auto"/>
            <w:noWrap/>
            <w:vAlign w:val="center"/>
            <w:hideMark/>
          </w:tcPr>
          <w:p w14:paraId="7D4827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15076</w:t>
            </w:r>
          </w:p>
        </w:tc>
        <w:tc>
          <w:tcPr>
            <w:tcW w:w="901" w:type="dxa"/>
            <w:shd w:val="clear" w:color="auto" w:fill="auto"/>
            <w:noWrap/>
            <w:vAlign w:val="center"/>
            <w:hideMark/>
          </w:tcPr>
          <w:p w14:paraId="5416172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15083</w:t>
            </w:r>
          </w:p>
        </w:tc>
        <w:tc>
          <w:tcPr>
            <w:tcW w:w="862" w:type="dxa"/>
            <w:shd w:val="clear" w:color="auto" w:fill="auto"/>
            <w:noWrap/>
            <w:vAlign w:val="center"/>
            <w:hideMark/>
          </w:tcPr>
          <w:p w14:paraId="6E8395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90C2BC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73.4</w:t>
            </w:r>
          </w:p>
        </w:tc>
        <w:tc>
          <w:tcPr>
            <w:tcW w:w="1020" w:type="dxa"/>
            <w:shd w:val="clear" w:color="auto" w:fill="auto"/>
            <w:noWrap/>
            <w:vAlign w:val="center"/>
            <w:hideMark/>
          </w:tcPr>
          <w:p w14:paraId="72F7E23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2AAEDE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1.356</w:t>
            </w:r>
          </w:p>
        </w:tc>
        <w:tc>
          <w:tcPr>
            <w:tcW w:w="1134" w:type="dxa"/>
            <w:shd w:val="clear" w:color="auto" w:fill="auto"/>
            <w:noWrap/>
            <w:vAlign w:val="center"/>
            <w:hideMark/>
          </w:tcPr>
          <w:p w14:paraId="118A8DC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109.57</w:t>
            </w:r>
          </w:p>
        </w:tc>
        <w:tc>
          <w:tcPr>
            <w:tcW w:w="1134" w:type="dxa"/>
            <w:shd w:val="clear" w:color="auto" w:fill="auto"/>
            <w:noWrap/>
            <w:vAlign w:val="center"/>
            <w:hideMark/>
          </w:tcPr>
          <w:p w14:paraId="0B6E672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148.61</w:t>
            </w:r>
          </w:p>
        </w:tc>
      </w:tr>
      <w:tr w:rsidR="009F2394" w:rsidRPr="008361E1" w14:paraId="5E4A4807" w14:textId="77777777" w:rsidTr="00891926">
        <w:trPr>
          <w:trHeight w:val="300"/>
        </w:trPr>
        <w:tc>
          <w:tcPr>
            <w:tcW w:w="528" w:type="dxa"/>
            <w:shd w:val="clear" w:color="auto" w:fill="auto"/>
            <w:noWrap/>
            <w:vAlign w:val="center"/>
            <w:hideMark/>
          </w:tcPr>
          <w:p w14:paraId="6EDD36D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78ED51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294</w:t>
            </w:r>
          </w:p>
        </w:tc>
        <w:tc>
          <w:tcPr>
            <w:tcW w:w="901" w:type="dxa"/>
            <w:shd w:val="clear" w:color="auto" w:fill="auto"/>
            <w:noWrap/>
            <w:vAlign w:val="center"/>
            <w:hideMark/>
          </w:tcPr>
          <w:p w14:paraId="7D90AEB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15086</w:t>
            </w:r>
          </w:p>
        </w:tc>
        <w:tc>
          <w:tcPr>
            <w:tcW w:w="901" w:type="dxa"/>
            <w:shd w:val="clear" w:color="auto" w:fill="auto"/>
            <w:noWrap/>
            <w:vAlign w:val="center"/>
            <w:hideMark/>
          </w:tcPr>
          <w:p w14:paraId="328C600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15098</w:t>
            </w:r>
          </w:p>
        </w:tc>
        <w:tc>
          <w:tcPr>
            <w:tcW w:w="862" w:type="dxa"/>
            <w:shd w:val="clear" w:color="auto" w:fill="auto"/>
            <w:noWrap/>
            <w:vAlign w:val="center"/>
            <w:hideMark/>
          </w:tcPr>
          <w:p w14:paraId="4E4CBE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71387CB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1F15A53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C6F16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0.909</w:t>
            </w:r>
          </w:p>
        </w:tc>
        <w:tc>
          <w:tcPr>
            <w:tcW w:w="1134" w:type="dxa"/>
            <w:shd w:val="clear" w:color="auto" w:fill="auto"/>
            <w:noWrap/>
            <w:vAlign w:val="center"/>
            <w:hideMark/>
          </w:tcPr>
          <w:p w14:paraId="6CBF14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65.44</w:t>
            </w:r>
          </w:p>
        </w:tc>
        <w:tc>
          <w:tcPr>
            <w:tcW w:w="1134" w:type="dxa"/>
            <w:shd w:val="clear" w:color="auto" w:fill="auto"/>
            <w:noWrap/>
            <w:vAlign w:val="center"/>
            <w:hideMark/>
          </w:tcPr>
          <w:p w14:paraId="7976D15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59.47</w:t>
            </w:r>
          </w:p>
        </w:tc>
      </w:tr>
      <w:tr w:rsidR="009F2394" w:rsidRPr="008361E1" w14:paraId="75677910" w14:textId="77777777" w:rsidTr="00891926">
        <w:trPr>
          <w:trHeight w:val="300"/>
        </w:trPr>
        <w:tc>
          <w:tcPr>
            <w:tcW w:w="528" w:type="dxa"/>
            <w:shd w:val="clear" w:color="auto" w:fill="auto"/>
            <w:noWrap/>
            <w:vAlign w:val="center"/>
            <w:hideMark/>
          </w:tcPr>
          <w:p w14:paraId="62BA28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ABA69C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295</w:t>
            </w:r>
          </w:p>
        </w:tc>
        <w:tc>
          <w:tcPr>
            <w:tcW w:w="901" w:type="dxa"/>
            <w:shd w:val="clear" w:color="auto" w:fill="auto"/>
            <w:noWrap/>
            <w:vAlign w:val="center"/>
            <w:hideMark/>
          </w:tcPr>
          <w:p w14:paraId="7C77CB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15457</w:t>
            </w:r>
          </w:p>
        </w:tc>
        <w:tc>
          <w:tcPr>
            <w:tcW w:w="901" w:type="dxa"/>
            <w:shd w:val="clear" w:color="auto" w:fill="auto"/>
            <w:noWrap/>
            <w:vAlign w:val="center"/>
            <w:hideMark/>
          </w:tcPr>
          <w:p w14:paraId="1AC05A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15472</w:t>
            </w:r>
          </w:p>
        </w:tc>
        <w:tc>
          <w:tcPr>
            <w:tcW w:w="862" w:type="dxa"/>
            <w:shd w:val="clear" w:color="auto" w:fill="auto"/>
            <w:noWrap/>
            <w:vAlign w:val="center"/>
            <w:hideMark/>
          </w:tcPr>
          <w:p w14:paraId="606B9C9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B633C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132.5</w:t>
            </w:r>
          </w:p>
        </w:tc>
        <w:tc>
          <w:tcPr>
            <w:tcW w:w="1020" w:type="dxa"/>
            <w:shd w:val="clear" w:color="auto" w:fill="auto"/>
            <w:noWrap/>
            <w:vAlign w:val="center"/>
            <w:hideMark/>
          </w:tcPr>
          <w:p w14:paraId="4920462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76315E6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1.824</w:t>
            </w:r>
          </w:p>
        </w:tc>
        <w:tc>
          <w:tcPr>
            <w:tcW w:w="1134" w:type="dxa"/>
            <w:shd w:val="clear" w:color="auto" w:fill="auto"/>
            <w:noWrap/>
            <w:vAlign w:val="center"/>
            <w:hideMark/>
          </w:tcPr>
          <w:p w14:paraId="5EFE78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346.87</w:t>
            </w:r>
          </w:p>
        </w:tc>
        <w:tc>
          <w:tcPr>
            <w:tcW w:w="1134" w:type="dxa"/>
            <w:shd w:val="clear" w:color="auto" w:fill="auto"/>
            <w:noWrap/>
            <w:vAlign w:val="center"/>
            <w:hideMark/>
          </w:tcPr>
          <w:p w14:paraId="6370B1F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632.62</w:t>
            </w:r>
          </w:p>
        </w:tc>
      </w:tr>
      <w:tr w:rsidR="009F2394" w:rsidRPr="008361E1" w14:paraId="361F7C79" w14:textId="77777777" w:rsidTr="00891926">
        <w:trPr>
          <w:trHeight w:val="300"/>
        </w:trPr>
        <w:tc>
          <w:tcPr>
            <w:tcW w:w="528" w:type="dxa"/>
            <w:shd w:val="clear" w:color="auto" w:fill="auto"/>
            <w:noWrap/>
            <w:vAlign w:val="center"/>
            <w:hideMark/>
          </w:tcPr>
          <w:p w14:paraId="1D9C47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F5FDC9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296</w:t>
            </w:r>
          </w:p>
        </w:tc>
        <w:tc>
          <w:tcPr>
            <w:tcW w:w="901" w:type="dxa"/>
            <w:shd w:val="clear" w:color="auto" w:fill="auto"/>
            <w:noWrap/>
            <w:vAlign w:val="center"/>
            <w:hideMark/>
          </w:tcPr>
          <w:p w14:paraId="6B9ECFF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15482</w:t>
            </w:r>
          </w:p>
        </w:tc>
        <w:tc>
          <w:tcPr>
            <w:tcW w:w="901" w:type="dxa"/>
            <w:shd w:val="clear" w:color="auto" w:fill="auto"/>
            <w:noWrap/>
            <w:vAlign w:val="center"/>
            <w:hideMark/>
          </w:tcPr>
          <w:p w14:paraId="469D36A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15491</w:t>
            </w:r>
          </w:p>
        </w:tc>
        <w:tc>
          <w:tcPr>
            <w:tcW w:w="862" w:type="dxa"/>
            <w:shd w:val="clear" w:color="auto" w:fill="auto"/>
            <w:noWrap/>
            <w:vAlign w:val="center"/>
            <w:hideMark/>
          </w:tcPr>
          <w:p w14:paraId="1845C11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470D59D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663C2F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F143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1.283</w:t>
            </w:r>
          </w:p>
        </w:tc>
        <w:tc>
          <w:tcPr>
            <w:tcW w:w="1134" w:type="dxa"/>
            <w:shd w:val="clear" w:color="auto" w:fill="auto"/>
            <w:noWrap/>
            <w:vAlign w:val="center"/>
            <w:hideMark/>
          </w:tcPr>
          <w:p w14:paraId="1BB9200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51.98</w:t>
            </w:r>
          </w:p>
        </w:tc>
        <w:tc>
          <w:tcPr>
            <w:tcW w:w="1134" w:type="dxa"/>
            <w:shd w:val="clear" w:color="auto" w:fill="auto"/>
            <w:noWrap/>
            <w:vAlign w:val="center"/>
            <w:hideMark/>
          </w:tcPr>
          <w:p w14:paraId="280DD7E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66.70</w:t>
            </w:r>
          </w:p>
        </w:tc>
      </w:tr>
      <w:tr w:rsidR="009F2394" w:rsidRPr="008361E1" w14:paraId="5CB2F8DA" w14:textId="77777777" w:rsidTr="00891926">
        <w:trPr>
          <w:trHeight w:val="300"/>
        </w:trPr>
        <w:tc>
          <w:tcPr>
            <w:tcW w:w="528" w:type="dxa"/>
            <w:shd w:val="clear" w:color="auto" w:fill="auto"/>
            <w:noWrap/>
            <w:vAlign w:val="center"/>
            <w:hideMark/>
          </w:tcPr>
          <w:p w14:paraId="70F70E7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50F2C34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297</w:t>
            </w:r>
          </w:p>
        </w:tc>
        <w:tc>
          <w:tcPr>
            <w:tcW w:w="901" w:type="dxa"/>
            <w:shd w:val="clear" w:color="auto" w:fill="auto"/>
            <w:noWrap/>
            <w:vAlign w:val="center"/>
            <w:hideMark/>
          </w:tcPr>
          <w:p w14:paraId="0C3A186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15584</w:t>
            </w:r>
          </w:p>
        </w:tc>
        <w:tc>
          <w:tcPr>
            <w:tcW w:w="901" w:type="dxa"/>
            <w:shd w:val="clear" w:color="auto" w:fill="auto"/>
            <w:noWrap/>
            <w:vAlign w:val="center"/>
            <w:hideMark/>
          </w:tcPr>
          <w:p w14:paraId="2BC6848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15590</w:t>
            </w:r>
          </w:p>
        </w:tc>
        <w:tc>
          <w:tcPr>
            <w:tcW w:w="862" w:type="dxa"/>
            <w:shd w:val="clear" w:color="auto" w:fill="auto"/>
            <w:noWrap/>
            <w:vAlign w:val="center"/>
            <w:hideMark/>
          </w:tcPr>
          <w:p w14:paraId="79D609F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3498FB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33.1</w:t>
            </w:r>
          </w:p>
        </w:tc>
        <w:tc>
          <w:tcPr>
            <w:tcW w:w="1020" w:type="dxa"/>
            <w:shd w:val="clear" w:color="auto" w:fill="auto"/>
            <w:noWrap/>
            <w:vAlign w:val="center"/>
            <w:hideMark/>
          </w:tcPr>
          <w:p w14:paraId="581C304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4C75263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1.239</w:t>
            </w:r>
          </w:p>
        </w:tc>
        <w:tc>
          <w:tcPr>
            <w:tcW w:w="1134" w:type="dxa"/>
            <w:shd w:val="clear" w:color="auto" w:fill="auto"/>
            <w:noWrap/>
            <w:vAlign w:val="center"/>
            <w:hideMark/>
          </w:tcPr>
          <w:p w14:paraId="45476FE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32.84</w:t>
            </w:r>
          </w:p>
        </w:tc>
        <w:tc>
          <w:tcPr>
            <w:tcW w:w="1134" w:type="dxa"/>
            <w:shd w:val="clear" w:color="auto" w:fill="auto"/>
            <w:noWrap/>
            <w:vAlign w:val="center"/>
            <w:hideMark/>
          </w:tcPr>
          <w:p w14:paraId="609C068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40.70</w:t>
            </w:r>
          </w:p>
        </w:tc>
      </w:tr>
      <w:tr w:rsidR="009F2394" w:rsidRPr="008361E1" w14:paraId="25334E8E" w14:textId="77777777" w:rsidTr="00891926">
        <w:trPr>
          <w:trHeight w:val="300"/>
        </w:trPr>
        <w:tc>
          <w:tcPr>
            <w:tcW w:w="528" w:type="dxa"/>
            <w:shd w:val="clear" w:color="auto" w:fill="auto"/>
            <w:noWrap/>
            <w:vAlign w:val="center"/>
            <w:hideMark/>
          </w:tcPr>
          <w:p w14:paraId="5901A98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FD23E5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2FAE91A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15625</w:t>
            </w:r>
          </w:p>
        </w:tc>
        <w:tc>
          <w:tcPr>
            <w:tcW w:w="901" w:type="dxa"/>
            <w:shd w:val="clear" w:color="auto" w:fill="auto"/>
            <w:noWrap/>
            <w:vAlign w:val="center"/>
            <w:hideMark/>
          </w:tcPr>
          <w:p w14:paraId="5717A6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15636</w:t>
            </w:r>
          </w:p>
        </w:tc>
        <w:tc>
          <w:tcPr>
            <w:tcW w:w="862" w:type="dxa"/>
            <w:shd w:val="clear" w:color="auto" w:fill="auto"/>
            <w:noWrap/>
            <w:vAlign w:val="center"/>
            <w:hideMark/>
          </w:tcPr>
          <w:p w14:paraId="4160A0A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330097B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8C907E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341A44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0.948</w:t>
            </w:r>
          </w:p>
        </w:tc>
        <w:tc>
          <w:tcPr>
            <w:tcW w:w="1134" w:type="dxa"/>
            <w:shd w:val="clear" w:color="auto" w:fill="auto"/>
            <w:noWrap/>
            <w:vAlign w:val="center"/>
            <w:hideMark/>
          </w:tcPr>
          <w:p w14:paraId="5849075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57.37</w:t>
            </w:r>
          </w:p>
        </w:tc>
        <w:tc>
          <w:tcPr>
            <w:tcW w:w="1134" w:type="dxa"/>
            <w:shd w:val="clear" w:color="auto" w:fill="auto"/>
            <w:noWrap/>
            <w:vAlign w:val="center"/>
            <w:hideMark/>
          </w:tcPr>
          <w:p w14:paraId="04AABD7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54.40</w:t>
            </w:r>
          </w:p>
        </w:tc>
      </w:tr>
      <w:tr w:rsidR="009F2394" w:rsidRPr="008361E1" w14:paraId="5087ACA9" w14:textId="77777777" w:rsidTr="00891926">
        <w:trPr>
          <w:trHeight w:val="300"/>
        </w:trPr>
        <w:tc>
          <w:tcPr>
            <w:tcW w:w="528" w:type="dxa"/>
            <w:shd w:val="clear" w:color="auto" w:fill="auto"/>
            <w:noWrap/>
            <w:vAlign w:val="center"/>
            <w:hideMark/>
          </w:tcPr>
          <w:p w14:paraId="3C596C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DA974E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299</w:t>
            </w:r>
          </w:p>
        </w:tc>
        <w:tc>
          <w:tcPr>
            <w:tcW w:w="901" w:type="dxa"/>
            <w:shd w:val="clear" w:color="auto" w:fill="auto"/>
            <w:noWrap/>
            <w:vAlign w:val="center"/>
            <w:hideMark/>
          </w:tcPr>
          <w:p w14:paraId="78F63A3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15664</w:t>
            </w:r>
          </w:p>
        </w:tc>
        <w:tc>
          <w:tcPr>
            <w:tcW w:w="901" w:type="dxa"/>
            <w:shd w:val="clear" w:color="auto" w:fill="auto"/>
            <w:noWrap/>
            <w:vAlign w:val="center"/>
            <w:hideMark/>
          </w:tcPr>
          <w:p w14:paraId="19239B8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15675</w:t>
            </w:r>
          </w:p>
        </w:tc>
        <w:tc>
          <w:tcPr>
            <w:tcW w:w="862" w:type="dxa"/>
            <w:shd w:val="clear" w:color="auto" w:fill="auto"/>
            <w:noWrap/>
            <w:vAlign w:val="center"/>
            <w:hideMark/>
          </w:tcPr>
          <w:p w14:paraId="0612848E"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F73EE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6D8D2BA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D057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1.313</w:t>
            </w:r>
          </w:p>
        </w:tc>
        <w:tc>
          <w:tcPr>
            <w:tcW w:w="1134" w:type="dxa"/>
            <w:shd w:val="clear" w:color="auto" w:fill="auto"/>
            <w:noWrap/>
            <w:vAlign w:val="center"/>
            <w:hideMark/>
          </w:tcPr>
          <w:p w14:paraId="62B6951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79.42</w:t>
            </w:r>
          </w:p>
        </w:tc>
        <w:tc>
          <w:tcPr>
            <w:tcW w:w="1134" w:type="dxa"/>
            <w:shd w:val="clear" w:color="auto" w:fill="auto"/>
            <w:noWrap/>
            <w:vAlign w:val="center"/>
            <w:hideMark/>
          </w:tcPr>
          <w:p w14:paraId="1182587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104.24</w:t>
            </w:r>
          </w:p>
        </w:tc>
      </w:tr>
      <w:tr w:rsidR="009F2394" w:rsidRPr="008361E1" w14:paraId="1FF84559" w14:textId="77777777" w:rsidTr="00891926">
        <w:trPr>
          <w:trHeight w:val="300"/>
        </w:trPr>
        <w:tc>
          <w:tcPr>
            <w:tcW w:w="528" w:type="dxa"/>
            <w:shd w:val="clear" w:color="auto" w:fill="auto"/>
            <w:noWrap/>
            <w:vAlign w:val="center"/>
            <w:hideMark/>
          </w:tcPr>
          <w:p w14:paraId="7FF79F6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ABA56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300</w:t>
            </w:r>
          </w:p>
        </w:tc>
        <w:tc>
          <w:tcPr>
            <w:tcW w:w="901" w:type="dxa"/>
            <w:shd w:val="clear" w:color="auto" w:fill="auto"/>
            <w:noWrap/>
            <w:vAlign w:val="center"/>
            <w:hideMark/>
          </w:tcPr>
          <w:p w14:paraId="28F5896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15717</w:t>
            </w:r>
          </w:p>
        </w:tc>
        <w:tc>
          <w:tcPr>
            <w:tcW w:w="901" w:type="dxa"/>
            <w:shd w:val="clear" w:color="auto" w:fill="auto"/>
            <w:noWrap/>
            <w:vAlign w:val="center"/>
            <w:hideMark/>
          </w:tcPr>
          <w:p w14:paraId="6EA43F1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15724</w:t>
            </w:r>
          </w:p>
        </w:tc>
        <w:tc>
          <w:tcPr>
            <w:tcW w:w="862" w:type="dxa"/>
            <w:shd w:val="clear" w:color="auto" w:fill="auto"/>
            <w:noWrap/>
            <w:vAlign w:val="center"/>
            <w:hideMark/>
          </w:tcPr>
          <w:p w14:paraId="2E14D13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FABC515"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BB4B21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4E21C33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1.102</w:t>
            </w:r>
          </w:p>
        </w:tc>
        <w:tc>
          <w:tcPr>
            <w:tcW w:w="1134" w:type="dxa"/>
            <w:shd w:val="clear" w:color="auto" w:fill="auto"/>
            <w:noWrap/>
            <w:vAlign w:val="center"/>
            <w:hideMark/>
          </w:tcPr>
          <w:p w14:paraId="004A4C01"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71.46</w:t>
            </w:r>
          </w:p>
        </w:tc>
        <w:tc>
          <w:tcPr>
            <w:tcW w:w="1134" w:type="dxa"/>
            <w:shd w:val="clear" w:color="auto" w:fill="auto"/>
            <w:noWrap/>
            <w:vAlign w:val="center"/>
            <w:hideMark/>
          </w:tcPr>
          <w:p w14:paraId="3D5278F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78.77</w:t>
            </w:r>
          </w:p>
        </w:tc>
      </w:tr>
      <w:tr w:rsidR="009F2394" w:rsidRPr="008361E1" w14:paraId="42AD5D6B" w14:textId="77777777" w:rsidTr="00891926">
        <w:trPr>
          <w:trHeight w:val="300"/>
        </w:trPr>
        <w:tc>
          <w:tcPr>
            <w:tcW w:w="528" w:type="dxa"/>
            <w:shd w:val="clear" w:color="auto" w:fill="auto"/>
            <w:noWrap/>
            <w:vAlign w:val="center"/>
            <w:hideMark/>
          </w:tcPr>
          <w:p w14:paraId="12893B7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5BB907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301</w:t>
            </w:r>
          </w:p>
        </w:tc>
        <w:tc>
          <w:tcPr>
            <w:tcW w:w="901" w:type="dxa"/>
            <w:shd w:val="clear" w:color="auto" w:fill="auto"/>
            <w:noWrap/>
            <w:vAlign w:val="center"/>
            <w:hideMark/>
          </w:tcPr>
          <w:p w14:paraId="77A2C4B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15742</w:t>
            </w:r>
          </w:p>
        </w:tc>
        <w:tc>
          <w:tcPr>
            <w:tcW w:w="901" w:type="dxa"/>
            <w:shd w:val="clear" w:color="auto" w:fill="auto"/>
            <w:noWrap/>
            <w:vAlign w:val="center"/>
            <w:hideMark/>
          </w:tcPr>
          <w:p w14:paraId="3A62120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15749</w:t>
            </w:r>
          </w:p>
        </w:tc>
        <w:tc>
          <w:tcPr>
            <w:tcW w:w="862" w:type="dxa"/>
            <w:shd w:val="clear" w:color="auto" w:fill="auto"/>
            <w:noWrap/>
            <w:vAlign w:val="center"/>
            <w:hideMark/>
          </w:tcPr>
          <w:p w14:paraId="5F5B479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BD5BDD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47.7</w:t>
            </w:r>
          </w:p>
        </w:tc>
        <w:tc>
          <w:tcPr>
            <w:tcW w:w="1020" w:type="dxa"/>
            <w:shd w:val="clear" w:color="auto" w:fill="auto"/>
            <w:noWrap/>
            <w:vAlign w:val="center"/>
            <w:hideMark/>
          </w:tcPr>
          <w:p w14:paraId="61E119C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23.4</w:t>
            </w:r>
          </w:p>
        </w:tc>
        <w:tc>
          <w:tcPr>
            <w:tcW w:w="1174" w:type="dxa"/>
            <w:shd w:val="clear" w:color="auto" w:fill="auto"/>
            <w:noWrap/>
            <w:vAlign w:val="center"/>
            <w:hideMark/>
          </w:tcPr>
          <w:p w14:paraId="13A7C3D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2611A87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69.13</w:t>
            </w:r>
          </w:p>
        </w:tc>
        <w:tc>
          <w:tcPr>
            <w:tcW w:w="1134" w:type="dxa"/>
            <w:shd w:val="clear" w:color="auto" w:fill="auto"/>
            <w:noWrap/>
            <w:vAlign w:val="center"/>
            <w:hideMark/>
          </w:tcPr>
          <w:p w14:paraId="0E78930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66.66</w:t>
            </w:r>
          </w:p>
        </w:tc>
      </w:tr>
      <w:tr w:rsidR="009F2394" w:rsidRPr="008361E1" w14:paraId="2A306626" w14:textId="77777777" w:rsidTr="00891926">
        <w:trPr>
          <w:trHeight w:val="300"/>
        </w:trPr>
        <w:tc>
          <w:tcPr>
            <w:tcW w:w="528" w:type="dxa"/>
            <w:shd w:val="clear" w:color="auto" w:fill="auto"/>
            <w:noWrap/>
            <w:vAlign w:val="center"/>
            <w:hideMark/>
          </w:tcPr>
          <w:p w14:paraId="0FE59E9A"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7022D6B"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302</w:t>
            </w:r>
          </w:p>
        </w:tc>
        <w:tc>
          <w:tcPr>
            <w:tcW w:w="901" w:type="dxa"/>
            <w:shd w:val="clear" w:color="auto" w:fill="auto"/>
            <w:noWrap/>
            <w:vAlign w:val="center"/>
            <w:hideMark/>
          </w:tcPr>
          <w:p w14:paraId="299559E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15791</w:t>
            </w:r>
          </w:p>
        </w:tc>
        <w:tc>
          <w:tcPr>
            <w:tcW w:w="901" w:type="dxa"/>
            <w:shd w:val="clear" w:color="auto" w:fill="auto"/>
            <w:noWrap/>
            <w:vAlign w:val="center"/>
            <w:hideMark/>
          </w:tcPr>
          <w:p w14:paraId="61A6F2D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15797</w:t>
            </w:r>
          </w:p>
        </w:tc>
        <w:tc>
          <w:tcPr>
            <w:tcW w:w="862" w:type="dxa"/>
            <w:shd w:val="clear" w:color="auto" w:fill="auto"/>
            <w:noWrap/>
            <w:vAlign w:val="center"/>
            <w:hideMark/>
          </w:tcPr>
          <w:p w14:paraId="5CBE3E7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96EABA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45.9</w:t>
            </w:r>
          </w:p>
        </w:tc>
        <w:tc>
          <w:tcPr>
            <w:tcW w:w="1020" w:type="dxa"/>
            <w:shd w:val="clear" w:color="auto" w:fill="auto"/>
            <w:noWrap/>
            <w:vAlign w:val="center"/>
            <w:hideMark/>
          </w:tcPr>
          <w:p w14:paraId="75BBF26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23.6</w:t>
            </w:r>
          </w:p>
        </w:tc>
        <w:tc>
          <w:tcPr>
            <w:tcW w:w="1174" w:type="dxa"/>
            <w:shd w:val="clear" w:color="auto" w:fill="auto"/>
            <w:noWrap/>
            <w:vAlign w:val="center"/>
            <w:hideMark/>
          </w:tcPr>
          <w:p w14:paraId="464EE688"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1.032</w:t>
            </w:r>
          </w:p>
        </w:tc>
        <w:tc>
          <w:tcPr>
            <w:tcW w:w="1134" w:type="dxa"/>
            <w:shd w:val="clear" w:color="auto" w:fill="auto"/>
            <w:noWrap/>
            <w:vAlign w:val="center"/>
            <w:hideMark/>
          </w:tcPr>
          <w:p w14:paraId="5BEEC1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57.87</w:t>
            </w:r>
          </w:p>
        </w:tc>
        <w:tc>
          <w:tcPr>
            <w:tcW w:w="1134" w:type="dxa"/>
            <w:shd w:val="clear" w:color="auto" w:fill="auto"/>
            <w:noWrap/>
            <w:vAlign w:val="center"/>
            <w:hideMark/>
          </w:tcPr>
          <w:p w14:paraId="7174D586"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59.74</w:t>
            </w:r>
          </w:p>
        </w:tc>
      </w:tr>
      <w:tr w:rsidR="009F2394" w:rsidRPr="008361E1" w14:paraId="79B109CF" w14:textId="77777777" w:rsidTr="00891926">
        <w:trPr>
          <w:trHeight w:val="300"/>
        </w:trPr>
        <w:tc>
          <w:tcPr>
            <w:tcW w:w="528" w:type="dxa"/>
            <w:shd w:val="clear" w:color="auto" w:fill="auto"/>
            <w:noWrap/>
            <w:vAlign w:val="center"/>
            <w:hideMark/>
          </w:tcPr>
          <w:p w14:paraId="1DCB8C02"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4C6F827"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303</w:t>
            </w:r>
          </w:p>
        </w:tc>
        <w:tc>
          <w:tcPr>
            <w:tcW w:w="901" w:type="dxa"/>
            <w:shd w:val="clear" w:color="auto" w:fill="auto"/>
            <w:noWrap/>
            <w:vAlign w:val="center"/>
            <w:hideMark/>
          </w:tcPr>
          <w:p w14:paraId="002AB854"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15815</w:t>
            </w:r>
          </w:p>
        </w:tc>
        <w:tc>
          <w:tcPr>
            <w:tcW w:w="901" w:type="dxa"/>
            <w:shd w:val="clear" w:color="auto" w:fill="auto"/>
            <w:noWrap/>
            <w:vAlign w:val="center"/>
            <w:hideMark/>
          </w:tcPr>
          <w:p w14:paraId="01EE1EEC"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15822</w:t>
            </w:r>
          </w:p>
        </w:tc>
        <w:tc>
          <w:tcPr>
            <w:tcW w:w="862" w:type="dxa"/>
            <w:shd w:val="clear" w:color="auto" w:fill="auto"/>
            <w:noWrap/>
            <w:vAlign w:val="center"/>
            <w:hideMark/>
          </w:tcPr>
          <w:p w14:paraId="2725044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220DC29"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51AAF170"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5FD446F"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1.491</w:t>
            </w:r>
          </w:p>
        </w:tc>
        <w:tc>
          <w:tcPr>
            <w:tcW w:w="1134" w:type="dxa"/>
            <w:shd w:val="clear" w:color="auto" w:fill="auto"/>
            <w:noWrap/>
            <w:vAlign w:val="center"/>
            <w:hideMark/>
          </w:tcPr>
          <w:p w14:paraId="00371BA3"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36.53</w:t>
            </w:r>
          </w:p>
        </w:tc>
        <w:tc>
          <w:tcPr>
            <w:tcW w:w="1134" w:type="dxa"/>
            <w:shd w:val="clear" w:color="auto" w:fill="auto"/>
            <w:noWrap/>
            <w:vAlign w:val="center"/>
            <w:hideMark/>
          </w:tcPr>
          <w:p w14:paraId="5D2BF05D" w14:textId="77777777" w:rsidR="009F2394" w:rsidRPr="008361E1" w:rsidRDefault="009F2394" w:rsidP="00891926">
            <w:pPr>
              <w:spacing w:line="240" w:lineRule="auto"/>
              <w:jc w:val="center"/>
              <w:rPr>
                <w:noProof/>
                <w:color w:val="000000"/>
                <w:sz w:val="16"/>
                <w:szCs w:val="16"/>
              </w:rPr>
            </w:pPr>
            <w:r w:rsidRPr="008361E1">
              <w:rPr>
                <w:noProof/>
                <w:color w:val="000000"/>
                <w:sz w:val="16"/>
                <w:szCs w:val="16"/>
              </w:rPr>
              <w:t>54.46</w:t>
            </w:r>
          </w:p>
        </w:tc>
      </w:tr>
    </w:tbl>
    <w:p w14:paraId="17D23340" w14:textId="77777777" w:rsidR="009F2394" w:rsidRPr="008361E1" w:rsidRDefault="009F2394" w:rsidP="009F2394">
      <w:pPr>
        <w:spacing w:before="240"/>
        <w:jc w:val="center"/>
        <w:rPr>
          <w:noProof/>
          <w:u w:val="single"/>
        </w:rPr>
      </w:pPr>
      <w:r w:rsidRPr="008361E1">
        <w:rPr>
          <w:noProof/>
          <w:u w:val="single"/>
        </w:rPr>
        <w:tab/>
      </w:r>
      <w:r w:rsidRPr="008361E1">
        <w:rPr>
          <w:noProof/>
          <w:u w:val="single"/>
        </w:rPr>
        <w:tab/>
      </w:r>
      <w:r w:rsidRPr="008361E1">
        <w:rPr>
          <w:noProof/>
          <w:u w:val="single"/>
        </w:rPr>
        <w:tab/>
      </w:r>
    </w:p>
    <w:sectPr w:rsidR="009F2394" w:rsidRPr="008361E1" w:rsidSect="00B3536A">
      <w:headerReference w:type="even" r:id="rId46"/>
      <w:headerReference w:type="default" r:id="rId47"/>
      <w:footerReference w:type="even" r:id="rId48"/>
      <w:footerReference w:type="default" r:id="rId49"/>
      <w:headerReference w:type="first" r:id="rId50"/>
      <w:footerReference w:type="first" r:id="rId51"/>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6EE4A" w14:textId="77777777" w:rsidR="004E3849" w:rsidRDefault="004E3849"/>
  </w:endnote>
  <w:endnote w:type="continuationSeparator" w:id="0">
    <w:p w14:paraId="21FC5585" w14:textId="77777777" w:rsidR="004E3849" w:rsidRDefault="004E3849"/>
  </w:endnote>
  <w:endnote w:type="continuationNotice" w:id="1">
    <w:p w14:paraId="33EAEA7D" w14:textId="77777777" w:rsidR="004E3849" w:rsidRDefault="004E38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orbel"/>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95063594"/>
      <w:docPartObj>
        <w:docPartGallery w:val="Page Numbers (Bottom of Page)"/>
        <w:docPartUnique/>
      </w:docPartObj>
    </w:sdtPr>
    <w:sdtEndPr>
      <w:rPr>
        <w:noProof/>
      </w:rPr>
    </w:sdtEndPr>
    <w:sdtContent>
      <w:p w14:paraId="2B9BECB9" w14:textId="77777777" w:rsidR="009F2394" w:rsidRPr="00D318DF" w:rsidRDefault="009F2394">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2</w:t>
        </w:r>
        <w:r w:rsidRPr="00D318D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063595"/>
      <w:docPartObj>
        <w:docPartGallery w:val="Page Numbers (Bottom of Page)"/>
        <w:docPartUnique/>
      </w:docPartObj>
    </w:sdtPr>
    <w:sdtEndPr>
      <w:rPr>
        <w:b/>
        <w:bCs/>
        <w:noProof/>
      </w:rPr>
    </w:sdtEndPr>
    <w:sdtContent>
      <w:p w14:paraId="6B100A82" w14:textId="77777777" w:rsidR="009F2394" w:rsidRPr="00D318DF" w:rsidRDefault="009F2394" w:rsidP="00D318DF">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3</w:t>
        </w:r>
        <w:r w:rsidRPr="00D318DF">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185D" w14:textId="77777777" w:rsidR="00945EBB" w:rsidRDefault="00945E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672775"/>
      <w:docPartObj>
        <w:docPartGallery w:val="Page Numbers (Bottom of Page)"/>
        <w:docPartUnique/>
      </w:docPartObj>
    </w:sdtPr>
    <w:sdtEndPr>
      <w:rPr>
        <w:b/>
        <w:bCs/>
        <w:noProof/>
      </w:rPr>
    </w:sdtEndPr>
    <w:sdtContent>
      <w:p w14:paraId="1592C4CD" w14:textId="77777777" w:rsidR="009F2394" w:rsidRPr="001A5FEE" w:rsidRDefault="009F2394" w:rsidP="008F50E7">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124</w:t>
        </w:r>
        <w:r w:rsidRPr="00D318DF">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42620621"/>
      <w:docPartObj>
        <w:docPartGallery w:val="Page Numbers (Bottom of Page)"/>
        <w:docPartUnique/>
      </w:docPartObj>
    </w:sdtPr>
    <w:sdtEndPr>
      <w:rPr>
        <w:noProof/>
      </w:rPr>
    </w:sdtEndPr>
    <w:sdtContent>
      <w:p w14:paraId="511C6BF9" w14:textId="77777777" w:rsidR="009F2394" w:rsidRPr="00D318DF" w:rsidRDefault="009F2394">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Pr>
            <w:b/>
            <w:bCs/>
            <w:noProof/>
          </w:rPr>
          <w:t>128</w:t>
        </w:r>
        <w:r w:rsidRPr="00D318DF">
          <w:rPr>
            <w:b/>
            <w:bCs/>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59264"/>
      <w:docPartObj>
        <w:docPartGallery w:val="Page Numbers (Bottom of Page)"/>
        <w:docPartUnique/>
      </w:docPartObj>
    </w:sdtPr>
    <w:sdtEndPr>
      <w:rPr>
        <w:b/>
        <w:bCs/>
        <w:noProof/>
      </w:rPr>
    </w:sdtEndPr>
    <w:sdtContent>
      <w:p w14:paraId="4E5E33CF" w14:textId="1466B82E" w:rsidR="00376EC6" w:rsidRPr="00A73093" w:rsidRDefault="00376EC6"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Pr="00376EC6">
          <w:rPr>
            <w:b/>
            <w:bCs/>
            <w:noProof/>
          </w:rPr>
          <w:t>2</w:t>
        </w:r>
        <w:r w:rsidRPr="00376EC6">
          <w:rPr>
            <w:b/>
            <w:bCs/>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868929"/>
      <w:docPartObj>
        <w:docPartGallery w:val="Page Numbers (Bottom of Page)"/>
        <w:docPartUnique/>
      </w:docPartObj>
    </w:sdtPr>
    <w:sdtEndPr>
      <w:rPr>
        <w:b/>
        <w:bCs/>
        <w:noProof/>
      </w:rPr>
    </w:sdtEndPr>
    <w:sdtContent>
      <w:p w14:paraId="20AC3D2A" w14:textId="02E65F3E" w:rsidR="00376EC6" w:rsidRPr="00A73093" w:rsidRDefault="00376EC6"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Pr="00A73093">
          <w:rPr>
            <w:b/>
            <w:bCs/>
            <w:noProof/>
          </w:rPr>
          <w:t>2</w:t>
        </w:r>
        <w:r w:rsidRPr="00A73093">
          <w:rPr>
            <w:b/>
            <w:bCs/>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7329" w14:textId="77777777" w:rsidR="00906B48" w:rsidRDefault="00906B48" w:rsidP="00906B48">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11</w:t>
    </w:r>
    <w:r w:rsidRPr="00D45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17186" w14:textId="77777777" w:rsidR="004E3849" w:rsidRPr="000B175B" w:rsidRDefault="004E3849" w:rsidP="000B175B">
      <w:pPr>
        <w:tabs>
          <w:tab w:val="right" w:pos="2155"/>
        </w:tabs>
        <w:spacing w:after="80"/>
        <w:ind w:left="680"/>
        <w:rPr>
          <w:u w:val="single"/>
        </w:rPr>
      </w:pPr>
      <w:r>
        <w:rPr>
          <w:u w:val="single"/>
        </w:rPr>
        <w:tab/>
      </w:r>
    </w:p>
  </w:footnote>
  <w:footnote w:type="continuationSeparator" w:id="0">
    <w:p w14:paraId="0304FE66" w14:textId="77777777" w:rsidR="004E3849" w:rsidRPr="00FC68B7" w:rsidRDefault="004E3849" w:rsidP="00FC68B7">
      <w:pPr>
        <w:tabs>
          <w:tab w:val="left" w:pos="2155"/>
        </w:tabs>
        <w:spacing w:after="80"/>
        <w:ind w:left="680"/>
        <w:rPr>
          <w:u w:val="single"/>
        </w:rPr>
      </w:pPr>
      <w:r>
        <w:rPr>
          <w:u w:val="single"/>
        </w:rPr>
        <w:tab/>
      </w:r>
    </w:p>
  </w:footnote>
  <w:footnote w:type="continuationNotice" w:id="1">
    <w:p w14:paraId="2BD4C7B3" w14:textId="77777777" w:rsidR="004E3849" w:rsidRDefault="004E38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204F" w14:textId="787CC253" w:rsidR="009F2394" w:rsidRPr="00247F03" w:rsidRDefault="00945EBB" w:rsidP="00247F03">
    <w:pPr>
      <w:pStyle w:val="Header"/>
    </w:pPr>
    <w:r w:rsidRPr="00945EBB">
      <w:t>ECE/TRANS/180/Add.24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242B" w14:textId="204661EA" w:rsidR="009F2394" w:rsidRPr="00247F03" w:rsidRDefault="00945EBB" w:rsidP="00247F03">
    <w:pPr>
      <w:pStyle w:val="Header"/>
      <w:jc w:val="right"/>
    </w:pPr>
    <w:r w:rsidRPr="00945EBB">
      <w:t>ECE/TRANS/180/Add.24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6EE4" w14:textId="77777777" w:rsidR="009F2394" w:rsidRDefault="009F2394" w:rsidP="004F4E25">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768C" w14:textId="333A78DB" w:rsidR="009F2394" w:rsidRDefault="00945EBB" w:rsidP="008F50E7">
    <w:pPr>
      <w:pStyle w:val="Header"/>
      <w:tabs>
        <w:tab w:val="left" w:pos="3396"/>
        <w:tab w:val="right" w:pos="9639"/>
      </w:tabs>
    </w:pPr>
    <w:r w:rsidRPr="00945EBB">
      <w:t>ECE/TRANS/180/Add.24</w:t>
    </w:r>
  </w:p>
  <w:p w14:paraId="3A25A1FD" w14:textId="77777777" w:rsidR="009F2394" w:rsidRDefault="009F2394" w:rsidP="004F4E25">
    <w:pPr>
      <w:pStyle w:val="Header"/>
      <w:pBdr>
        <w:bottom w:val="none" w:sz="0" w:space="0" w:color="auto"/>
      </w:pBdr>
      <w:tabs>
        <w:tab w:val="left" w:pos="3396"/>
        <w:tab w:val="right" w:pos="9639"/>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9C8C" w14:textId="71DF557C" w:rsidR="009F2394" w:rsidRDefault="00945EBB" w:rsidP="00F14898">
    <w:pPr>
      <w:pStyle w:val="Header"/>
      <w:tabs>
        <w:tab w:val="left" w:pos="3396"/>
        <w:tab w:val="right" w:pos="9639"/>
      </w:tabs>
    </w:pPr>
    <w:r w:rsidRPr="00945EBB">
      <w:t>ECE/TRANS/180/Add.24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895C" w14:textId="5B4A1A7F" w:rsidR="009F2394" w:rsidRDefault="00945EBB" w:rsidP="00F14898">
    <w:pPr>
      <w:pStyle w:val="Header"/>
      <w:tabs>
        <w:tab w:val="left" w:pos="3396"/>
        <w:tab w:val="right" w:pos="9639"/>
      </w:tabs>
      <w:jc w:val="right"/>
    </w:pPr>
    <w:r w:rsidRPr="00945EBB">
      <w:t>ECE/TRANS/180/Add.24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DAF" w14:textId="63789770" w:rsidR="001F69C4" w:rsidRDefault="00945EBB" w:rsidP="001F69C4">
    <w:pPr>
      <w:pStyle w:val="Header"/>
      <w:tabs>
        <w:tab w:val="left" w:pos="3396"/>
        <w:tab w:val="right" w:pos="9639"/>
      </w:tabs>
    </w:pPr>
    <w:r w:rsidRPr="00945EBB">
      <w:t>ECE/TRANS/180/Add.24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B809" w14:textId="3C3A587A" w:rsidR="001F69C4" w:rsidRDefault="00945EBB" w:rsidP="001F69C4">
    <w:pPr>
      <w:pStyle w:val="Header"/>
      <w:tabs>
        <w:tab w:val="left" w:pos="3396"/>
        <w:tab w:val="right" w:pos="9639"/>
      </w:tabs>
      <w:jc w:val="right"/>
    </w:pPr>
    <w:r w:rsidRPr="00945EBB">
      <w:t>ECE/TRANS/180/Add.24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7111" w14:textId="77777777" w:rsidR="004609F9" w:rsidRDefault="004609F9"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5970A8"/>
    <w:multiLevelType w:val="hybridMultilevel"/>
    <w:tmpl w:val="BF34DA56"/>
    <w:lvl w:ilvl="0" w:tplc="D062D50E">
      <w:start w:val="1"/>
      <w:numFmt w:val="lowerLetter"/>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abstractNum w:abstractNumId="13"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6" w15:restartNumberingAfterBreak="0">
    <w:nsid w:val="0B04431A"/>
    <w:multiLevelType w:val="hybridMultilevel"/>
    <w:tmpl w:val="2E98D5D8"/>
    <w:lvl w:ilvl="0" w:tplc="1809000F">
      <w:start w:val="1"/>
      <w:numFmt w:val="decimal"/>
      <w:lvlText w:val="%1."/>
      <w:lvlJc w:val="left"/>
      <w:pPr>
        <w:ind w:left="1854" w:hanging="360"/>
      </w:pPr>
      <w:rPr>
        <w:rFonts w:hint="default"/>
      </w:rPr>
    </w:lvl>
    <w:lvl w:ilvl="1" w:tplc="18090019" w:tentative="1">
      <w:start w:val="1"/>
      <w:numFmt w:val="lowerLetter"/>
      <w:lvlText w:val="%2."/>
      <w:lvlJc w:val="left"/>
      <w:pPr>
        <w:ind w:left="2574" w:hanging="360"/>
      </w:pPr>
    </w:lvl>
    <w:lvl w:ilvl="2" w:tplc="1809001B" w:tentative="1">
      <w:start w:val="1"/>
      <w:numFmt w:val="lowerRoman"/>
      <w:lvlText w:val="%3."/>
      <w:lvlJc w:val="right"/>
      <w:pPr>
        <w:ind w:left="3294" w:hanging="180"/>
      </w:pPr>
    </w:lvl>
    <w:lvl w:ilvl="3" w:tplc="1809000F" w:tentative="1">
      <w:start w:val="1"/>
      <w:numFmt w:val="decimal"/>
      <w:lvlText w:val="%4."/>
      <w:lvlJc w:val="left"/>
      <w:pPr>
        <w:ind w:left="4014" w:hanging="360"/>
      </w:pPr>
    </w:lvl>
    <w:lvl w:ilvl="4" w:tplc="18090019" w:tentative="1">
      <w:start w:val="1"/>
      <w:numFmt w:val="lowerLetter"/>
      <w:lvlText w:val="%5."/>
      <w:lvlJc w:val="left"/>
      <w:pPr>
        <w:ind w:left="4734" w:hanging="360"/>
      </w:pPr>
    </w:lvl>
    <w:lvl w:ilvl="5" w:tplc="1809001B" w:tentative="1">
      <w:start w:val="1"/>
      <w:numFmt w:val="lowerRoman"/>
      <w:lvlText w:val="%6."/>
      <w:lvlJc w:val="right"/>
      <w:pPr>
        <w:ind w:left="5454" w:hanging="180"/>
      </w:pPr>
    </w:lvl>
    <w:lvl w:ilvl="6" w:tplc="1809000F" w:tentative="1">
      <w:start w:val="1"/>
      <w:numFmt w:val="decimal"/>
      <w:lvlText w:val="%7."/>
      <w:lvlJc w:val="left"/>
      <w:pPr>
        <w:ind w:left="6174" w:hanging="360"/>
      </w:pPr>
    </w:lvl>
    <w:lvl w:ilvl="7" w:tplc="18090019" w:tentative="1">
      <w:start w:val="1"/>
      <w:numFmt w:val="lowerLetter"/>
      <w:lvlText w:val="%8."/>
      <w:lvlJc w:val="left"/>
      <w:pPr>
        <w:ind w:left="6894" w:hanging="360"/>
      </w:pPr>
    </w:lvl>
    <w:lvl w:ilvl="8" w:tplc="1809001B" w:tentative="1">
      <w:start w:val="1"/>
      <w:numFmt w:val="lowerRoman"/>
      <w:lvlText w:val="%9."/>
      <w:lvlJc w:val="right"/>
      <w:pPr>
        <w:ind w:left="7614" w:hanging="180"/>
      </w:pPr>
    </w:lvl>
  </w:abstractNum>
  <w:abstractNum w:abstractNumId="17"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9"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2"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3"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4"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5"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7"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9"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30"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1"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2"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4"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6" w15:restartNumberingAfterBreak="0">
    <w:nsid w:val="4251710F"/>
    <w:multiLevelType w:val="hybridMultilevel"/>
    <w:tmpl w:val="E6866728"/>
    <w:lvl w:ilvl="0" w:tplc="BF9A01D8">
      <w:start w:val="1"/>
      <w:numFmt w:val="lowerLetter"/>
      <w:lvlText w:val="(%1)"/>
      <w:lvlJc w:val="left"/>
      <w:pPr>
        <w:ind w:left="2838" w:hanging="570"/>
      </w:pPr>
      <w:rPr>
        <w:rFonts w:ascii="Times New Roman" w:eastAsia="Times New Roman" w:hAnsi="Times New Roman" w:cs="Times New Roman"/>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37" w15:restartNumberingAfterBreak="0">
    <w:nsid w:val="44C3294C"/>
    <w:multiLevelType w:val="multilevel"/>
    <w:tmpl w:val="20E6838E"/>
    <w:lvl w:ilvl="0">
      <w:start w:val="1"/>
      <w:numFmt w:val="decimal"/>
      <w:lvlText w:val="%1."/>
      <w:lvlJc w:val="left"/>
      <w:pPr>
        <w:ind w:left="1494" w:hanging="360"/>
      </w:pPr>
      <w:rPr>
        <w:rFonts w:eastAsia="Times New Roman" w:hint="default"/>
        <w:sz w:val="20"/>
      </w:rPr>
    </w:lvl>
    <w:lvl w:ilvl="1">
      <w:start w:val="1"/>
      <w:numFmt w:val="decimal"/>
      <w:isLgl/>
      <w:lvlText w:val="%1.%2."/>
      <w:lvlJc w:val="left"/>
      <w:pPr>
        <w:ind w:left="1494" w:hanging="360"/>
      </w:pPr>
      <w:rPr>
        <w:rFonts w:eastAsia="Times New Roman" w:hint="default"/>
        <w:sz w:val="20"/>
      </w:rPr>
    </w:lvl>
    <w:lvl w:ilvl="2">
      <w:start w:val="1"/>
      <w:numFmt w:val="decimal"/>
      <w:isLgl/>
      <w:lvlText w:val="%1.%2.%3."/>
      <w:lvlJc w:val="left"/>
      <w:pPr>
        <w:ind w:left="1854" w:hanging="720"/>
      </w:pPr>
      <w:rPr>
        <w:rFonts w:eastAsia="Times New Roman" w:hint="default"/>
        <w:sz w:val="20"/>
      </w:rPr>
    </w:lvl>
    <w:lvl w:ilvl="3">
      <w:start w:val="1"/>
      <w:numFmt w:val="decimal"/>
      <w:isLgl/>
      <w:lvlText w:val="%1.%2.%3.%4."/>
      <w:lvlJc w:val="left"/>
      <w:pPr>
        <w:ind w:left="1854" w:hanging="720"/>
      </w:pPr>
      <w:rPr>
        <w:rFonts w:eastAsia="Times New Roman" w:hint="default"/>
        <w:sz w:val="20"/>
      </w:rPr>
    </w:lvl>
    <w:lvl w:ilvl="4">
      <w:start w:val="1"/>
      <w:numFmt w:val="decimal"/>
      <w:isLgl/>
      <w:lvlText w:val="%1.%2.%3.%4.%5."/>
      <w:lvlJc w:val="left"/>
      <w:pPr>
        <w:ind w:left="2214" w:hanging="1080"/>
      </w:pPr>
      <w:rPr>
        <w:rFonts w:eastAsia="Times New Roman" w:hint="default"/>
        <w:sz w:val="20"/>
      </w:rPr>
    </w:lvl>
    <w:lvl w:ilvl="5">
      <w:start w:val="1"/>
      <w:numFmt w:val="decimal"/>
      <w:isLgl/>
      <w:lvlText w:val="%1.%2.%3.%4.%5.%6."/>
      <w:lvlJc w:val="left"/>
      <w:pPr>
        <w:ind w:left="2214" w:hanging="1080"/>
      </w:pPr>
      <w:rPr>
        <w:rFonts w:eastAsia="Times New Roman" w:hint="default"/>
        <w:sz w:val="20"/>
      </w:rPr>
    </w:lvl>
    <w:lvl w:ilvl="6">
      <w:start w:val="1"/>
      <w:numFmt w:val="decimal"/>
      <w:isLgl/>
      <w:lvlText w:val="%1.%2.%3.%4.%5.%6.%7."/>
      <w:lvlJc w:val="left"/>
      <w:pPr>
        <w:ind w:left="2574" w:hanging="1440"/>
      </w:pPr>
      <w:rPr>
        <w:rFonts w:eastAsia="Times New Roman" w:hint="default"/>
        <w:sz w:val="20"/>
      </w:rPr>
    </w:lvl>
    <w:lvl w:ilvl="7">
      <w:start w:val="1"/>
      <w:numFmt w:val="decimal"/>
      <w:isLgl/>
      <w:lvlText w:val="%1.%2.%3.%4.%5.%6.%7.%8."/>
      <w:lvlJc w:val="left"/>
      <w:pPr>
        <w:ind w:left="2574" w:hanging="1440"/>
      </w:pPr>
      <w:rPr>
        <w:rFonts w:eastAsia="Times New Roman" w:hint="default"/>
        <w:sz w:val="20"/>
      </w:rPr>
    </w:lvl>
    <w:lvl w:ilvl="8">
      <w:start w:val="1"/>
      <w:numFmt w:val="decimal"/>
      <w:isLgl/>
      <w:lvlText w:val="%1.%2.%3.%4.%5.%6.%7.%8.%9."/>
      <w:lvlJc w:val="left"/>
      <w:pPr>
        <w:ind w:left="2934" w:hanging="1800"/>
      </w:pPr>
      <w:rPr>
        <w:rFonts w:eastAsia="Times New Roman" w:hint="default"/>
        <w:sz w:val="20"/>
      </w:rPr>
    </w:lvl>
  </w:abstractNum>
  <w:abstractNum w:abstractNumId="38"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9" w15:restartNumberingAfterBreak="0">
    <w:nsid w:val="48286DE3"/>
    <w:multiLevelType w:val="hybridMultilevel"/>
    <w:tmpl w:val="18DAE2DE"/>
    <w:lvl w:ilvl="0" w:tplc="FB082702">
      <w:start w:val="1"/>
      <w:numFmt w:val="lowerLetter"/>
      <w:lvlText w:val="(%1)"/>
      <w:lvlJc w:val="left"/>
      <w:pPr>
        <w:ind w:left="2838" w:hanging="570"/>
      </w:pPr>
      <w:rPr>
        <w:rFonts w:ascii="Times New Roman" w:eastAsia="Times New Roman" w:hAnsi="Times New Roman" w:cs="Times New Roman"/>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40"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1"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42"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5"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6" w15:restartNumberingAfterBreak="0">
    <w:nsid w:val="57B73FCE"/>
    <w:multiLevelType w:val="hybridMultilevel"/>
    <w:tmpl w:val="E632BF46"/>
    <w:lvl w:ilvl="0" w:tplc="8CC6F1F4">
      <w:start w:val="1"/>
      <w:numFmt w:val="decimal"/>
      <w:lvlText w:val="(%1)"/>
      <w:lvlJc w:val="left"/>
      <w:pPr>
        <w:tabs>
          <w:tab w:val="num" w:pos="720"/>
        </w:tabs>
        <w:ind w:left="720" w:hanging="360"/>
      </w:pPr>
    </w:lvl>
    <w:lvl w:ilvl="1" w:tplc="A0E4D084" w:tentative="1">
      <w:start w:val="1"/>
      <w:numFmt w:val="decimal"/>
      <w:lvlText w:val="(%2)"/>
      <w:lvlJc w:val="left"/>
      <w:pPr>
        <w:tabs>
          <w:tab w:val="num" w:pos="1440"/>
        </w:tabs>
        <w:ind w:left="1440" w:hanging="360"/>
      </w:pPr>
    </w:lvl>
    <w:lvl w:ilvl="2" w:tplc="D0B8B114" w:tentative="1">
      <w:start w:val="1"/>
      <w:numFmt w:val="decimal"/>
      <w:lvlText w:val="(%3)"/>
      <w:lvlJc w:val="left"/>
      <w:pPr>
        <w:tabs>
          <w:tab w:val="num" w:pos="2160"/>
        </w:tabs>
        <w:ind w:left="2160" w:hanging="360"/>
      </w:pPr>
    </w:lvl>
    <w:lvl w:ilvl="3" w:tplc="D5C458C6" w:tentative="1">
      <w:start w:val="1"/>
      <w:numFmt w:val="decimal"/>
      <w:lvlText w:val="(%4)"/>
      <w:lvlJc w:val="left"/>
      <w:pPr>
        <w:tabs>
          <w:tab w:val="num" w:pos="2880"/>
        </w:tabs>
        <w:ind w:left="2880" w:hanging="360"/>
      </w:pPr>
    </w:lvl>
    <w:lvl w:ilvl="4" w:tplc="0222300A" w:tentative="1">
      <w:start w:val="1"/>
      <w:numFmt w:val="decimal"/>
      <w:lvlText w:val="(%5)"/>
      <w:lvlJc w:val="left"/>
      <w:pPr>
        <w:tabs>
          <w:tab w:val="num" w:pos="3600"/>
        </w:tabs>
        <w:ind w:left="3600" w:hanging="360"/>
      </w:pPr>
    </w:lvl>
    <w:lvl w:ilvl="5" w:tplc="6DB89B7E" w:tentative="1">
      <w:start w:val="1"/>
      <w:numFmt w:val="decimal"/>
      <w:lvlText w:val="(%6)"/>
      <w:lvlJc w:val="left"/>
      <w:pPr>
        <w:tabs>
          <w:tab w:val="num" w:pos="4320"/>
        </w:tabs>
        <w:ind w:left="4320" w:hanging="360"/>
      </w:pPr>
    </w:lvl>
    <w:lvl w:ilvl="6" w:tplc="DD303380" w:tentative="1">
      <w:start w:val="1"/>
      <w:numFmt w:val="decimal"/>
      <w:lvlText w:val="(%7)"/>
      <w:lvlJc w:val="left"/>
      <w:pPr>
        <w:tabs>
          <w:tab w:val="num" w:pos="5040"/>
        </w:tabs>
        <w:ind w:left="5040" w:hanging="360"/>
      </w:pPr>
    </w:lvl>
    <w:lvl w:ilvl="7" w:tplc="3D961F5A" w:tentative="1">
      <w:start w:val="1"/>
      <w:numFmt w:val="decimal"/>
      <w:lvlText w:val="(%8)"/>
      <w:lvlJc w:val="left"/>
      <w:pPr>
        <w:tabs>
          <w:tab w:val="num" w:pos="5760"/>
        </w:tabs>
        <w:ind w:left="5760" w:hanging="360"/>
      </w:pPr>
    </w:lvl>
    <w:lvl w:ilvl="8" w:tplc="3E941EAE" w:tentative="1">
      <w:start w:val="1"/>
      <w:numFmt w:val="decimal"/>
      <w:lvlText w:val="(%9)"/>
      <w:lvlJc w:val="left"/>
      <w:pPr>
        <w:tabs>
          <w:tab w:val="num" w:pos="6480"/>
        </w:tabs>
        <w:ind w:left="6480" w:hanging="360"/>
      </w:pPr>
    </w:lvl>
  </w:abstractNum>
  <w:abstractNum w:abstractNumId="47"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8"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52"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5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4"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5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5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9"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6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62"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4"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65" w15:restartNumberingAfterBreak="0">
    <w:nsid w:val="6DD01A5E"/>
    <w:multiLevelType w:val="hybridMultilevel"/>
    <w:tmpl w:val="53147862"/>
    <w:lvl w:ilvl="0" w:tplc="B57E50D4">
      <w:start w:val="1"/>
      <w:numFmt w:val="decimal"/>
      <w:lvlText w:val="%1"/>
      <w:lvlJc w:val="left"/>
      <w:pPr>
        <w:ind w:left="360" w:hanging="360"/>
      </w:pPr>
      <w:rPr>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7"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8"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9"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7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72"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3"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74"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7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76"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77" w15:restartNumberingAfterBreak="0">
    <w:nsid w:val="7E8D449F"/>
    <w:multiLevelType w:val="hybridMultilevel"/>
    <w:tmpl w:val="BF34DA56"/>
    <w:lvl w:ilvl="0" w:tplc="D062D50E">
      <w:start w:val="1"/>
      <w:numFmt w:val="lowerLetter"/>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abstractNum w:abstractNumId="78"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3520748">
    <w:abstractNumId w:val="1"/>
  </w:num>
  <w:num w:numId="2" w16cid:durableId="1275357986">
    <w:abstractNumId w:val="0"/>
  </w:num>
  <w:num w:numId="3" w16cid:durableId="1448046226">
    <w:abstractNumId w:val="2"/>
  </w:num>
  <w:num w:numId="4" w16cid:durableId="1685476151">
    <w:abstractNumId w:val="3"/>
  </w:num>
  <w:num w:numId="5" w16cid:durableId="879055575">
    <w:abstractNumId w:val="8"/>
  </w:num>
  <w:num w:numId="6" w16cid:durableId="1841578416">
    <w:abstractNumId w:val="9"/>
  </w:num>
  <w:num w:numId="7" w16cid:durableId="1026294171">
    <w:abstractNumId w:val="7"/>
  </w:num>
  <w:num w:numId="8" w16cid:durableId="1994017204">
    <w:abstractNumId w:val="6"/>
  </w:num>
  <w:num w:numId="9" w16cid:durableId="1393306947">
    <w:abstractNumId w:val="5"/>
  </w:num>
  <w:num w:numId="10" w16cid:durableId="824204231">
    <w:abstractNumId w:val="4"/>
  </w:num>
  <w:num w:numId="11" w16cid:durableId="1727413783">
    <w:abstractNumId w:val="58"/>
  </w:num>
  <w:num w:numId="12" w16cid:durableId="1642029997">
    <w:abstractNumId w:val="20"/>
  </w:num>
  <w:num w:numId="13" w16cid:durableId="1820805249">
    <w:abstractNumId w:val="14"/>
  </w:num>
  <w:num w:numId="14" w16cid:durableId="858205277">
    <w:abstractNumId w:val="60"/>
  </w:num>
  <w:num w:numId="15" w16cid:durableId="876356917">
    <w:abstractNumId w:val="70"/>
  </w:num>
  <w:num w:numId="16" w16cid:durableId="987592449">
    <w:abstractNumId w:val="24"/>
  </w:num>
  <w:num w:numId="17" w16cid:durableId="1538466153">
    <w:abstractNumId w:val="33"/>
  </w:num>
  <w:num w:numId="18" w16cid:durableId="1269123242">
    <w:abstractNumId w:val="17"/>
  </w:num>
  <w:num w:numId="19" w16cid:durableId="553546537">
    <w:abstractNumId w:val="48"/>
  </w:num>
  <w:num w:numId="20" w16cid:durableId="151220036">
    <w:abstractNumId w:val="43"/>
  </w:num>
  <w:num w:numId="21" w16cid:durableId="130711229">
    <w:abstractNumId w:val="75"/>
  </w:num>
  <w:num w:numId="22" w16cid:durableId="863982971">
    <w:abstractNumId w:val="15"/>
  </w:num>
  <w:num w:numId="23" w16cid:durableId="819155503">
    <w:abstractNumId w:val="29"/>
  </w:num>
  <w:num w:numId="24" w16cid:durableId="1422947296">
    <w:abstractNumId w:val="41"/>
  </w:num>
  <w:num w:numId="25" w16cid:durableId="1646668328">
    <w:abstractNumId w:val="64"/>
  </w:num>
  <w:num w:numId="26" w16cid:durableId="1559897147">
    <w:abstractNumId w:val="35"/>
  </w:num>
  <w:num w:numId="27" w16cid:durableId="934750503">
    <w:abstractNumId w:val="59"/>
  </w:num>
  <w:num w:numId="28" w16cid:durableId="365955617">
    <w:abstractNumId w:val="47"/>
  </w:num>
  <w:num w:numId="29" w16cid:durableId="2121335410">
    <w:abstractNumId w:val="71"/>
  </w:num>
  <w:num w:numId="30" w16cid:durableId="347147955">
    <w:abstractNumId w:val="76"/>
  </w:num>
  <w:num w:numId="31" w16cid:durableId="1638223085">
    <w:abstractNumId w:val="72"/>
  </w:num>
  <w:num w:numId="32" w16cid:durableId="574390125">
    <w:abstractNumId w:val="55"/>
  </w:num>
  <w:num w:numId="33" w16cid:durableId="633020847">
    <w:abstractNumId w:val="53"/>
  </w:num>
  <w:num w:numId="34" w16cid:durableId="1976135705">
    <w:abstractNumId w:val="22"/>
  </w:num>
  <w:num w:numId="35" w16cid:durableId="6642954">
    <w:abstractNumId w:val="40"/>
  </w:num>
  <w:num w:numId="36" w16cid:durableId="2112893023">
    <w:abstractNumId w:val="23"/>
  </w:num>
  <w:num w:numId="37" w16cid:durableId="1030257793">
    <w:abstractNumId w:val="74"/>
  </w:num>
  <w:num w:numId="38" w16cid:durableId="309672962">
    <w:abstractNumId w:val="44"/>
  </w:num>
  <w:num w:numId="39" w16cid:durableId="1203441923">
    <w:abstractNumId w:val="57"/>
  </w:num>
  <w:num w:numId="40" w16cid:durableId="1279990509">
    <w:abstractNumId w:val="56"/>
  </w:num>
  <w:num w:numId="41" w16cid:durableId="1535802030">
    <w:abstractNumId w:val="21"/>
  </w:num>
  <w:num w:numId="42" w16cid:durableId="2121290080">
    <w:abstractNumId w:val="28"/>
  </w:num>
  <w:num w:numId="43" w16cid:durableId="91586009">
    <w:abstractNumId w:val="66"/>
  </w:num>
  <w:num w:numId="44" w16cid:durableId="536817710">
    <w:abstractNumId w:val="67"/>
  </w:num>
  <w:num w:numId="45" w16cid:durableId="709889118">
    <w:abstractNumId w:val="19"/>
  </w:num>
  <w:num w:numId="46" w16cid:durableId="1608847008">
    <w:abstractNumId w:val="18"/>
  </w:num>
  <w:num w:numId="47" w16cid:durableId="1272590311">
    <w:abstractNumId w:val="11"/>
  </w:num>
  <w:num w:numId="48" w16cid:durableId="226960656">
    <w:abstractNumId w:val="63"/>
  </w:num>
  <w:num w:numId="49" w16cid:durableId="653411318">
    <w:abstractNumId w:val="31"/>
  </w:num>
  <w:num w:numId="50" w16cid:durableId="1233388670">
    <w:abstractNumId w:val="25"/>
  </w:num>
  <w:num w:numId="51" w16cid:durableId="260142231">
    <w:abstractNumId w:val="13"/>
  </w:num>
  <w:num w:numId="52" w16cid:durableId="740256536">
    <w:abstractNumId w:val="27"/>
  </w:num>
  <w:num w:numId="53" w16cid:durableId="2120173318">
    <w:abstractNumId w:val="54"/>
  </w:num>
  <w:num w:numId="54" w16cid:durableId="1474909627">
    <w:abstractNumId w:val="68"/>
  </w:num>
  <w:num w:numId="55" w16cid:durableId="539408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02291376">
    <w:abstractNumId w:val="32"/>
  </w:num>
  <w:num w:numId="57" w16cid:durableId="1366830668">
    <w:abstractNumId w:val="42"/>
  </w:num>
  <w:num w:numId="58" w16cid:durableId="497767167">
    <w:abstractNumId w:val="50"/>
  </w:num>
  <w:num w:numId="59" w16cid:durableId="17890097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85360097">
    <w:abstractNumId w:val="62"/>
  </w:num>
  <w:num w:numId="61" w16cid:durableId="2075547319">
    <w:abstractNumId w:val="10"/>
    <w:lvlOverride w:ilvl="0">
      <w:lvl w:ilvl="0">
        <w:start w:val="1"/>
        <w:numFmt w:val="bullet"/>
        <w:pStyle w:val="NumPar5"/>
        <w:lvlText w:val="–"/>
        <w:legacy w:legacy="1" w:legacySpace="0" w:legacyIndent="283"/>
        <w:lvlJc w:val="left"/>
        <w:pPr>
          <w:ind w:left="1134" w:hanging="283"/>
        </w:pPr>
      </w:lvl>
    </w:lvlOverride>
  </w:num>
  <w:num w:numId="62" w16cid:durableId="1240553284">
    <w:abstractNumId w:val="10"/>
    <w:lvlOverride w:ilvl="0">
      <w:lvl w:ilvl="0">
        <w:start w:val="1"/>
        <w:numFmt w:val="bullet"/>
        <w:pStyle w:val="NumPar5"/>
        <w:lvlText w:val="–"/>
        <w:legacy w:legacy="1" w:legacySpace="0" w:legacyIndent="283"/>
        <w:lvlJc w:val="left"/>
        <w:pPr>
          <w:ind w:left="283" w:hanging="283"/>
        </w:pPr>
        <w:rPr>
          <w:rFonts w:ascii="Times New Roman" w:hAnsi="Times New Roman" w:cs="Times New Roman" w:hint="default"/>
        </w:rPr>
      </w:lvl>
    </w:lvlOverride>
  </w:num>
  <w:num w:numId="63" w16cid:durableId="1192306581">
    <w:abstractNumId w:val="46"/>
  </w:num>
  <w:num w:numId="64" w16cid:durableId="1194154151">
    <w:abstractNumId w:val="34"/>
  </w:num>
  <w:num w:numId="65" w16cid:durableId="617612130">
    <w:abstractNumId w:val="16"/>
  </w:num>
  <w:num w:numId="66" w16cid:durableId="411052124">
    <w:abstractNumId w:val="12"/>
  </w:num>
  <w:num w:numId="67" w16cid:durableId="1774855879">
    <w:abstractNumId w:val="12"/>
    <w:lvlOverride w:ilvl="0">
      <w:startOverride w:val="1"/>
    </w:lvlOverride>
  </w:num>
  <w:num w:numId="68" w16cid:durableId="417099622">
    <w:abstractNumId w:val="49"/>
  </w:num>
  <w:num w:numId="69" w16cid:durableId="628361809">
    <w:abstractNumId w:val="65"/>
  </w:num>
  <w:num w:numId="70" w16cid:durableId="2013994577">
    <w:abstractNumId w:val="77"/>
  </w:num>
  <w:num w:numId="71" w16cid:durableId="120732091">
    <w:abstractNumId w:val="37"/>
  </w:num>
  <w:num w:numId="72" w16cid:durableId="1692486398">
    <w:abstractNumId w:val="36"/>
  </w:num>
  <w:num w:numId="73" w16cid:durableId="1410345431">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pt-BR" w:vendorID="64" w:dllVersion="0" w:nlCheck="1" w:checkStyle="0"/>
  <w:activeWritingStyle w:appName="MSWord" w:lang="de-AT" w:vendorID="64" w:dllVersion="0" w:nlCheck="1" w:checkStyle="0"/>
  <w:activeWritingStyle w:appName="MSWord" w:lang="de-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1EE5"/>
    <w:rsid w:val="00002EAF"/>
    <w:rsid w:val="000030A6"/>
    <w:rsid w:val="0000314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3010"/>
    <w:rsid w:val="00033466"/>
    <w:rsid w:val="00033A4F"/>
    <w:rsid w:val="00033AB0"/>
    <w:rsid w:val="000344CF"/>
    <w:rsid w:val="00035003"/>
    <w:rsid w:val="00036BB4"/>
    <w:rsid w:val="00036F31"/>
    <w:rsid w:val="0003751E"/>
    <w:rsid w:val="00037858"/>
    <w:rsid w:val="00037872"/>
    <w:rsid w:val="00037E16"/>
    <w:rsid w:val="00040591"/>
    <w:rsid w:val="000405D9"/>
    <w:rsid w:val="000407FE"/>
    <w:rsid w:val="000420C8"/>
    <w:rsid w:val="00042CD7"/>
    <w:rsid w:val="00042D24"/>
    <w:rsid w:val="00042D77"/>
    <w:rsid w:val="00043203"/>
    <w:rsid w:val="00043831"/>
    <w:rsid w:val="00043CCE"/>
    <w:rsid w:val="00043D2E"/>
    <w:rsid w:val="0004482A"/>
    <w:rsid w:val="000448C1"/>
    <w:rsid w:val="000454E3"/>
    <w:rsid w:val="00045C21"/>
    <w:rsid w:val="00045D28"/>
    <w:rsid w:val="00045DFD"/>
    <w:rsid w:val="00046B1F"/>
    <w:rsid w:val="0005081A"/>
    <w:rsid w:val="00050F6B"/>
    <w:rsid w:val="00051C53"/>
    <w:rsid w:val="00051E9E"/>
    <w:rsid w:val="00051EFB"/>
    <w:rsid w:val="0005211C"/>
    <w:rsid w:val="00052136"/>
    <w:rsid w:val="00052635"/>
    <w:rsid w:val="00052643"/>
    <w:rsid w:val="00052F85"/>
    <w:rsid w:val="0005389C"/>
    <w:rsid w:val="00054104"/>
    <w:rsid w:val="00054B69"/>
    <w:rsid w:val="00054D92"/>
    <w:rsid w:val="00055260"/>
    <w:rsid w:val="00055345"/>
    <w:rsid w:val="000554E7"/>
    <w:rsid w:val="000558D9"/>
    <w:rsid w:val="000577B6"/>
    <w:rsid w:val="00057BF0"/>
    <w:rsid w:val="00057E97"/>
    <w:rsid w:val="00060EE4"/>
    <w:rsid w:val="00062839"/>
    <w:rsid w:val="00063185"/>
    <w:rsid w:val="000644A7"/>
    <w:rsid w:val="000646F4"/>
    <w:rsid w:val="0006569B"/>
    <w:rsid w:val="00065CA7"/>
    <w:rsid w:val="00066761"/>
    <w:rsid w:val="00066C2B"/>
    <w:rsid w:val="00066D3B"/>
    <w:rsid w:val="000675FD"/>
    <w:rsid w:val="000676F1"/>
    <w:rsid w:val="00070947"/>
    <w:rsid w:val="00070A26"/>
    <w:rsid w:val="00070D6A"/>
    <w:rsid w:val="00070F1B"/>
    <w:rsid w:val="0007134E"/>
    <w:rsid w:val="00071A73"/>
    <w:rsid w:val="00071CF4"/>
    <w:rsid w:val="0007210D"/>
    <w:rsid w:val="00072C8C"/>
    <w:rsid w:val="00072FCD"/>
    <w:rsid w:val="00073042"/>
    <w:rsid w:val="00073399"/>
    <w:rsid w:val="000733B5"/>
    <w:rsid w:val="00073C2B"/>
    <w:rsid w:val="00073E4C"/>
    <w:rsid w:val="00074498"/>
    <w:rsid w:val="00074527"/>
    <w:rsid w:val="00075781"/>
    <w:rsid w:val="00076CE6"/>
    <w:rsid w:val="0007716C"/>
    <w:rsid w:val="0007767D"/>
    <w:rsid w:val="0007777D"/>
    <w:rsid w:val="0007790D"/>
    <w:rsid w:val="0007792A"/>
    <w:rsid w:val="000779A3"/>
    <w:rsid w:val="0008078E"/>
    <w:rsid w:val="00080C9D"/>
    <w:rsid w:val="00081815"/>
    <w:rsid w:val="00082D9D"/>
    <w:rsid w:val="000840B6"/>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C29"/>
    <w:rsid w:val="000B0595"/>
    <w:rsid w:val="000B0AEC"/>
    <w:rsid w:val="000B0B82"/>
    <w:rsid w:val="000B175B"/>
    <w:rsid w:val="000B17E2"/>
    <w:rsid w:val="000B1F1F"/>
    <w:rsid w:val="000B263D"/>
    <w:rsid w:val="000B2D67"/>
    <w:rsid w:val="000B2F02"/>
    <w:rsid w:val="000B3A0F"/>
    <w:rsid w:val="000B41E7"/>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7842"/>
    <w:rsid w:val="000D0038"/>
    <w:rsid w:val="000D0486"/>
    <w:rsid w:val="000D071F"/>
    <w:rsid w:val="000D0CDC"/>
    <w:rsid w:val="000D1059"/>
    <w:rsid w:val="000D1DE5"/>
    <w:rsid w:val="000D21FE"/>
    <w:rsid w:val="000D245A"/>
    <w:rsid w:val="000D3C51"/>
    <w:rsid w:val="000D3E5C"/>
    <w:rsid w:val="000D44BF"/>
    <w:rsid w:val="000D4B33"/>
    <w:rsid w:val="000D4D65"/>
    <w:rsid w:val="000D4FD8"/>
    <w:rsid w:val="000D56A6"/>
    <w:rsid w:val="000D5C39"/>
    <w:rsid w:val="000D64F9"/>
    <w:rsid w:val="000D659F"/>
    <w:rsid w:val="000D6D57"/>
    <w:rsid w:val="000D7D80"/>
    <w:rsid w:val="000D7E76"/>
    <w:rsid w:val="000D7F00"/>
    <w:rsid w:val="000E0415"/>
    <w:rsid w:val="000E0854"/>
    <w:rsid w:val="000E0C51"/>
    <w:rsid w:val="000E127E"/>
    <w:rsid w:val="000E149A"/>
    <w:rsid w:val="000E1D94"/>
    <w:rsid w:val="000E48B0"/>
    <w:rsid w:val="000E4D42"/>
    <w:rsid w:val="000E4F4A"/>
    <w:rsid w:val="000E5183"/>
    <w:rsid w:val="000E5276"/>
    <w:rsid w:val="000E6381"/>
    <w:rsid w:val="000E70B3"/>
    <w:rsid w:val="000E72C1"/>
    <w:rsid w:val="000E73A7"/>
    <w:rsid w:val="000E7CC6"/>
    <w:rsid w:val="000E7E02"/>
    <w:rsid w:val="000F0A60"/>
    <w:rsid w:val="000F0BE1"/>
    <w:rsid w:val="000F0E5A"/>
    <w:rsid w:val="000F1142"/>
    <w:rsid w:val="000F1275"/>
    <w:rsid w:val="000F13B6"/>
    <w:rsid w:val="000F1E65"/>
    <w:rsid w:val="000F28B3"/>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765"/>
    <w:rsid w:val="00114F09"/>
    <w:rsid w:val="0011505B"/>
    <w:rsid w:val="0011616E"/>
    <w:rsid w:val="0011666B"/>
    <w:rsid w:val="001168C9"/>
    <w:rsid w:val="00116A9F"/>
    <w:rsid w:val="00116C28"/>
    <w:rsid w:val="001208F7"/>
    <w:rsid w:val="00120A59"/>
    <w:rsid w:val="00121191"/>
    <w:rsid w:val="001212D8"/>
    <w:rsid w:val="00121A49"/>
    <w:rsid w:val="00122970"/>
    <w:rsid w:val="001234B3"/>
    <w:rsid w:val="00123843"/>
    <w:rsid w:val="001239AE"/>
    <w:rsid w:val="001243AB"/>
    <w:rsid w:val="00124596"/>
    <w:rsid w:val="0012498C"/>
    <w:rsid w:val="00124B1B"/>
    <w:rsid w:val="001250C1"/>
    <w:rsid w:val="00125BC2"/>
    <w:rsid w:val="0012624F"/>
    <w:rsid w:val="00131483"/>
    <w:rsid w:val="00131EAA"/>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F6B"/>
    <w:rsid w:val="00140460"/>
    <w:rsid w:val="001410FB"/>
    <w:rsid w:val="00141612"/>
    <w:rsid w:val="001418F0"/>
    <w:rsid w:val="00141A46"/>
    <w:rsid w:val="00142CFA"/>
    <w:rsid w:val="00142E1A"/>
    <w:rsid w:val="00143FD7"/>
    <w:rsid w:val="001443BA"/>
    <w:rsid w:val="001447A6"/>
    <w:rsid w:val="00144CC5"/>
    <w:rsid w:val="00145974"/>
    <w:rsid w:val="00145AEF"/>
    <w:rsid w:val="00145E75"/>
    <w:rsid w:val="00145F18"/>
    <w:rsid w:val="00146B27"/>
    <w:rsid w:val="001476A6"/>
    <w:rsid w:val="001502B1"/>
    <w:rsid w:val="00150716"/>
    <w:rsid w:val="00150EF1"/>
    <w:rsid w:val="00151A8D"/>
    <w:rsid w:val="00151C46"/>
    <w:rsid w:val="00151CCC"/>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7968"/>
    <w:rsid w:val="00157C7E"/>
    <w:rsid w:val="001603C3"/>
    <w:rsid w:val="00161392"/>
    <w:rsid w:val="00161682"/>
    <w:rsid w:val="001617DC"/>
    <w:rsid w:val="00161D77"/>
    <w:rsid w:val="00161D98"/>
    <w:rsid w:val="00163475"/>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F20"/>
    <w:rsid w:val="001753C4"/>
    <w:rsid w:val="001754B0"/>
    <w:rsid w:val="00175DC0"/>
    <w:rsid w:val="001760B5"/>
    <w:rsid w:val="00176BF1"/>
    <w:rsid w:val="00177336"/>
    <w:rsid w:val="0018046F"/>
    <w:rsid w:val="0018112A"/>
    <w:rsid w:val="001813B7"/>
    <w:rsid w:val="00181433"/>
    <w:rsid w:val="00181F5D"/>
    <w:rsid w:val="00182131"/>
    <w:rsid w:val="00182290"/>
    <w:rsid w:val="001825D6"/>
    <w:rsid w:val="001826D3"/>
    <w:rsid w:val="001827BF"/>
    <w:rsid w:val="0018281E"/>
    <w:rsid w:val="00182863"/>
    <w:rsid w:val="00182D78"/>
    <w:rsid w:val="00183591"/>
    <w:rsid w:val="001843FA"/>
    <w:rsid w:val="001848DD"/>
    <w:rsid w:val="001849BC"/>
    <w:rsid w:val="00185B89"/>
    <w:rsid w:val="00185BEE"/>
    <w:rsid w:val="001868AE"/>
    <w:rsid w:val="001871F8"/>
    <w:rsid w:val="00190059"/>
    <w:rsid w:val="00190D6E"/>
    <w:rsid w:val="001910A7"/>
    <w:rsid w:val="001911FF"/>
    <w:rsid w:val="00193EB1"/>
    <w:rsid w:val="00193F9C"/>
    <w:rsid w:val="00193FAC"/>
    <w:rsid w:val="001941B9"/>
    <w:rsid w:val="001949CC"/>
    <w:rsid w:val="001959BB"/>
    <w:rsid w:val="00195D6F"/>
    <w:rsid w:val="001960AA"/>
    <w:rsid w:val="00196685"/>
    <w:rsid w:val="00196A21"/>
    <w:rsid w:val="00197024"/>
    <w:rsid w:val="00197583"/>
    <w:rsid w:val="00197992"/>
    <w:rsid w:val="001A0675"/>
    <w:rsid w:val="001A0B12"/>
    <w:rsid w:val="001A0D3B"/>
    <w:rsid w:val="001A0D98"/>
    <w:rsid w:val="001A1583"/>
    <w:rsid w:val="001A1D30"/>
    <w:rsid w:val="001A207D"/>
    <w:rsid w:val="001A2A25"/>
    <w:rsid w:val="001A3521"/>
    <w:rsid w:val="001A354D"/>
    <w:rsid w:val="001A3955"/>
    <w:rsid w:val="001A4FBD"/>
    <w:rsid w:val="001A4FE3"/>
    <w:rsid w:val="001A527F"/>
    <w:rsid w:val="001A55D5"/>
    <w:rsid w:val="001A5E0D"/>
    <w:rsid w:val="001A671B"/>
    <w:rsid w:val="001A6C57"/>
    <w:rsid w:val="001A6D4F"/>
    <w:rsid w:val="001A6EDB"/>
    <w:rsid w:val="001A7112"/>
    <w:rsid w:val="001A7CE2"/>
    <w:rsid w:val="001B0543"/>
    <w:rsid w:val="001B1F55"/>
    <w:rsid w:val="001B26FF"/>
    <w:rsid w:val="001B2F77"/>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3402"/>
    <w:rsid w:val="001C3457"/>
    <w:rsid w:val="001C5165"/>
    <w:rsid w:val="001C53DC"/>
    <w:rsid w:val="001C5793"/>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5B8D"/>
    <w:rsid w:val="001D6001"/>
    <w:rsid w:val="001D65A2"/>
    <w:rsid w:val="001D6F9E"/>
    <w:rsid w:val="001D7609"/>
    <w:rsid w:val="001D7641"/>
    <w:rsid w:val="001D79DE"/>
    <w:rsid w:val="001E05AC"/>
    <w:rsid w:val="001E091A"/>
    <w:rsid w:val="001E14CE"/>
    <w:rsid w:val="001E1685"/>
    <w:rsid w:val="001E241A"/>
    <w:rsid w:val="001E3759"/>
    <w:rsid w:val="001E3B0D"/>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360"/>
    <w:rsid w:val="001F4A8F"/>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E0B"/>
    <w:rsid w:val="00211E56"/>
    <w:rsid w:val="00212021"/>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5A0F"/>
    <w:rsid w:val="00216B2B"/>
    <w:rsid w:val="002173B7"/>
    <w:rsid w:val="00217411"/>
    <w:rsid w:val="00217BCD"/>
    <w:rsid w:val="00220183"/>
    <w:rsid w:val="00221007"/>
    <w:rsid w:val="002217F0"/>
    <w:rsid w:val="00222799"/>
    <w:rsid w:val="00223553"/>
    <w:rsid w:val="00223AC7"/>
    <w:rsid w:val="00223E57"/>
    <w:rsid w:val="002245B4"/>
    <w:rsid w:val="00225ED7"/>
    <w:rsid w:val="0022609C"/>
    <w:rsid w:val="0022630B"/>
    <w:rsid w:val="0022741C"/>
    <w:rsid w:val="00227477"/>
    <w:rsid w:val="002275E7"/>
    <w:rsid w:val="00227715"/>
    <w:rsid w:val="002277F1"/>
    <w:rsid w:val="00227C65"/>
    <w:rsid w:val="00227EAC"/>
    <w:rsid w:val="00231107"/>
    <w:rsid w:val="0023123D"/>
    <w:rsid w:val="002323F0"/>
    <w:rsid w:val="002325FA"/>
    <w:rsid w:val="00232F5A"/>
    <w:rsid w:val="0023449F"/>
    <w:rsid w:val="0023493D"/>
    <w:rsid w:val="002351C9"/>
    <w:rsid w:val="0023522E"/>
    <w:rsid w:val="00236DAB"/>
    <w:rsid w:val="00236EA9"/>
    <w:rsid w:val="00237C07"/>
    <w:rsid w:val="00240C92"/>
    <w:rsid w:val="00241AB9"/>
    <w:rsid w:val="00241B9A"/>
    <w:rsid w:val="002423A6"/>
    <w:rsid w:val="00243547"/>
    <w:rsid w:val="002443B2"/>
    <w:rsid w:val="002450A2"/>
    <w:rsid w:val="0024560C"/>
    <w:rsid w:val="00245908"/>
    <w:rsid w:val="00245D4A"/>
    <w:rsid w:val="00245FD8"/>
    <w:rsid w:val="00246602"/>
    <w:rsid w:val="002466FA"/>
    <w:rsid w:val="00246A4B"/>
    <w:rsid w:val="0024715F"/>
    <w:rsid w:val="0024772E"/>
    <w:rsid w:val="00247BF7"/>
    <w:rsid w:val="002504FB"/>
    <w:rsid w:val="00251948"/>
    <w:rsid w:val="00252825"/>
    <w:rsid w:val="00252AA8"/>
    <w:rsid w:val="002534D9"/>
    <w:rsid w:val="00253A44"/>
    <w:rsid w:val="0025408C"/>
    <w:rsid w:val="002543C9"/>
    <w:rsid w:val="00254F7D"/>
    <w:rsid w:val="002577D6"/>
    <w:rsid w:val="00257850"/>
    <w:rsid w:val="00257A0D"/>
    <w:rsid w:val="00257FE5"/>
    <w:rsid w:val="00260039"/>
    <w:rsid w:val="002609CE"/>
    <w:rsid w:val="00260D08"/>
    <w:rsid w:val="00261A1A"/>
    <w:rsid w:val="00262AB4"/>
    <w:rsid w:val="002635C2"/>
    <w:rsid w:val="00263E13"/>
    <w:rsid w:val="00264558"/>
    <w:rsid w:val="00264C10"/>
    <w:rsid w:val="00264FD3"/>
    <w:rsid w:val="002656E0"/>
    <w:rsid w:val="00265B04"/>
    <w:rsid w:val="00265CC9"/>
    <w:rsid w:val="00266195"/>
    <w:rsid w:val="0026637B"/>
    <w:rsid w:val="00266AFB"/>
    <w:rsid w:val="00267A8E"/>
    <w:rsid w:val="00267F2B"/>
    <w:rsid w:val="00267F5F"/>
    <w:rsid w:val="0027021D"/>
    <w:rsid w:val="00270697"/>
    <w:rsid w:val="00270C46"/>
    <w:rsid w:val="00270C6F"/>
    <w:rsid w:val="00270FB1"/>
    <w:rsid w:val="002717CB"/>
    <w:rsid w:val="002728AB"/>
    <w:rsid w:val="00272E7B"/>
    <w:rsid w:val="0027301F"/>
    <w:rsid w:val="0027386A"/>
    <w:rsid w:val="00273D06"/>
    <w:rsid w:val="00274767"/>
    <w:rsid w:val="00274DDC"/>
    <w:rsid w:val="0027635E"/>
    <w:rsid w:val="002769F5"/>
    <w:rsid w:val="002806CE"/>
    <w:rsid w:val="00281C66"/>
    <w:rsid w:val="00282D64"/>
    <w:rsid w:val="00282EC3"/>
    <w:rsid w:val="00282FBC"/>
    <w:rsid w:val="00283180"/>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92756"/>
    <w:rsid w:val="002939BB"/>
    <w:rsid w:val="002945AE"/>
    <w:rsid w:val="00296F8C"/>
    <w:rsid w:val="0029703F"/>
    <w:rsid w:val="0029709B"/>
    <w:rsid w:val="00297C3F"/>
    <w:rsid w:val="002A0338"/>
    <w:rsid w:val="002A0FFD"/>
    <w:rsid w:val="002A18A5"/>
    <w:rsid w:val="002A1CB8"/>
    <w:rsid w:val="002A3019"/>
    <w:rsid w:val="002A3D07"/>
    <w:rsid w:val="002A4724"/>
    <w:rsid w:val="002A4914"/>
    <w:rsid w:val="002A4CDC"/>
    <w:rsid w:val="002A4D65"/>
    <w:rsid w:val="002A5276"/>
    <w:rsid w:val="002A6020"/>
    <w:rsid w:val="002A616C"/>
    <w:rsid w:val="002A61A4"/>
    <w:rsid w:val="002A6964"/>
    <w:rsid w:val="002A735E"/>
    <w:rsid w:val="002A7381"/>
    <w:rsid w:val="002A77EE"/>
    <w:rsid w:val="002A795C"/>
    <w:rsid w:val="002B14B0"/>
    <w:rsid w:val="002B181C"/>
    <w:rsid w:val="002B368A"/>
    <w:rsid w:val="002B3EA3"/>
    <w:rsid w:val="002B41E8"/>
    <w:rsid w:val="002B4850"/>
    <w:rsid w:val="002B51F2"/>
    <w:rsid w:val="002B53DC"/>
    <w:rsid w:val="002B55B2"/>
    <w:rsid w:val="002B5A65"/>
    <w:rsid w:val="002B66AC"/>
    <w:rsid w:val="002B6D65"/>
    <w:rsid w:val="002B6EC8"/>
    <w:rsid w:val="002B7C94"/>
    <w:rsid w:val="002B7EE8"/>
    <w:rsid w:val="002C0600"/>
    <w:rsid w:val="002C1557"/>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928"/>
    <w:rsid w:val="002E1C6A"/>
    <w:rsid w:val="002E2A65"/>
    <w:rsid w:val="002E30C8"/>
    <w:rsid w:val="002E33A0"/>
    <w:rsid w:val="002E3718"/>
    <w:rsid w:val="002E3724"/>
    <w:rsid w:val="002E4811"/>
    <w:rsid w:val="002E4FB2"/>
    <w:rsid w:val="002E5076"/>
    <w:rsid w:val="002E51BE"/>
    <w:rsid w:val="002E56B9"/>
    <w:rsid w:val="002E5A5A"/>
    <w:rsid w:val="002E5B1F"/>
    <w:rsid w:val="002E6E2E"/>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86C"/>
    <w:rsid w:val="002F7C7C"/>
    <w:rsid w:val="002F7DE0"/>
    <w:rsid w:val="00300244"/>
    <w:rsid w:val="003006DF"/>
    <w:rsid w:val="003007CC"/>
    <w:rsid w:val="003007E4"/>
    <w:rsid w:val="00300B08"/>
    <w:rsid w:val="00300FC4"/>
    <w:rsid w:val="0030194B"/>
    <w:rsid w:val="00301B8D"/>
    <w:rsid w:val="00301E3E"/>
    <w:rsid w:val="00302AFB"/>
    <w:rsid w:val="00302B53"/>
    <w:rsid w:val="00302DA5"/>
    <w:rsid w:val="00302E18"/>
    <w:rsid w:val="00303013"/>
    <w:rsid w:val="0030318A"/>
    <w:rsid w:val="003032FB"/>
    <w:rsid w:val="00303AF8"/>
    <w:rsid w:val="00304321"/>
    <w:rsid w:val="003046AF"/>
    <w:rsid w:val="003046DE"/>
    <w:rsid w:val="00304A3E"/>
    <w:rsid w:val="00304B5B"/>
    <w:rsid w:val="00304BEF"/>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865"/>
    <w:rsid w:val="00320BC1"/>
    <w:rsid w:val="00320D5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4FFB"/>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215C"/>
    <w:rsid w:val="0036281A"/>
    <w:rsid w:val="00363496"/>
    <w:rsid w:val="00363CDE"/>
    <w:rsid w:val="00363F91"/>
    <w:rsid w:val="00365110"/>
    <w:rsid w:val="00365763"/>
    <w:rsid w:val="00365A07"/>
    <w:rsid w:val="00366336"/>
    <w:rsid w:val="00366D66"/>
    <w:rsid w:val="00366E09"/>
    <w:rsid w:val="00366EC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6EC6"/>
    <w:rsid w:val="0037784E"/>
    <w:rsid w:val="0037798B"/>
    <w:rsid w:val="00380740"/>
    <w:rsid w:val="003815AF"/>
    <w:rsid w:val="003817DB"/>
    <w:rsid w:val="003818F7"/>
    <w:rsid w:val="003821A5"/>
    <w:rsid w:val="003828B0"/>
    <w:rsid w:val="00382C69"/>
    <w:rsid w:val="003830FD"/>
    <w:rsid w:val="003831BA"/>
    <w:rsid w:val="003833C3"/>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35F6"/>
    <w:rsid w:val="00394029"/>
    <w:rsid w:val="0039433D"/>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67F"/>
    <w:rsid w:val="003A3A5E"/>
    <w:rsid w:val="003A4744"/>
    <w:rsid w:val="003A4C25"/>
    <w:rsid w:val="003A4D67"/>
    <w:rsid w:val="003A4DA9"/>
    <w:rsid w:val="003A5196"/>
    <w:rsid w:val="003A524C"/>
    <w:rsid w:val="003A5B22"/>
    <w:rsid w:val="003A62BB"/>
    <w:rsid w:val="003A6810"/>
    <w:rsid w:val="003A6BBC"/>
    <w:rsid w:val="003A6D2C"/>
    <w:rsid w:val="003A7494"/>
    <w:rsid w:val="003B0C2C"/>
    <w:rsid w:val="003B155E"/>
    <w:rsid w:val="003B1982"/>
    <w:rsid w:val="003B1A87"/>
    <w:rsid w:val="003B1BC5"/>
    <w:rsid w:val="003B1C58"/>
    <w:rsid w:val="003B286C"/>
    <w:rsid w:val="003B3067"/>
    <w:rsid w:val="003B36F2"/>
    <w:rsid w:val="003B45E6"/>
    <w:rsid w:val="003B48BA"/>
    <w:rsid w:val="003B5254"/>
    <w:rsid w:val="003B5CEC"/>
    <w:rsid w:val="003B5DFC"/>
    <w:rsid w:val="003B6787"/>
    <w:rsid w:val="003B6825"/>
    <w:rsid w:val="003B69D3"/>
    <w:rsid w:val="003B7BF9"/>
    <w:rsid w:val="003B7F9A"/>
    <w:rsid w:val="003C01C3"/>
    <w:rsid w:val="003C021A"/>
    <w:rsid w:val="003C0A7B"/>
    <w:rsid w:val="003C0B18"/>
    <w:rsid w:val="003C104B"/>
    <w:rsid w:val="003C1A3B"/>
    <w:rsid w:val="003C2CC4"/>
    <w:rsid w:val="003C2F0F"/>
    <w:rsid w:val="003C30D9"/>
    <w:rsid w:val="003C34F0"/>
    <w:rsid w:val="003C3CB8"/>
    <w:rsid w:val="003C4001"/>
    <w:rsid w:val="003C4267"/>
    <w:rsid w:val="003C4455"/>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F6F"/>
    <w:rsid w:val="003D0191"/>
    <w:rsid w:val="003D041D"/>
    <w:rsid w:val="003D0AC1"/>
    <w:rsid w:val="003D0C0F"/>
    <w:rsid w:val="003D1840"/>
    <w:rsid w:val="003D22CC"/>
    <w:rsid w:val="003D271D"/>
    <w:rsid w:val="003D2B16"/>
    <w:rsid w:val="003D2D9B"/>
    <w:rsid w:val="003D301C"/>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10CF"/>
    <w:rsid w:val="003E130E"/>
    <w:rsid w:val="003E1A2C"/>
    <w:rsid w:val="003E1A41"/>
    <w:rsid w:val="003E1EE1"/>
    <w:rsid w:val="003E1FF8"/>
    <w:rsid w:val="003E23A3"/>
    <w:rsid w:val="003E355F"/>
    <w:rsid w:val="003E37E2"/>
    <w:rsid w:val="003E3E5E"/>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4000DE"/>
    <w:rsid w:val="0040013F"/>
    <w:rsid w:val="0040037F"/>
    <w:rsid w:val="004009E3"/>
    <w:rsid w:val="00400A0E"/>
    <w:rsid w:val="00401E80"/>
    <w:rsid w:val="0040233F"/>
    <w:rsid w:val="00402A8E"/>
    <w:rsid w:val="004030A7"/>
    <w:rsid w:val="00403443"/>
    <w:rsid w:val="004045DA"/>
    <w:rsid w:val="00405056"/>
    <w:rsid w:val="00405AFB"/>
    <w:rsid w:val="00405C64"/>
    <w:rsid w:val="00406489"/>
    <w:rsid w:val="00406D1B"/>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156C5"/>
    <w:rsid w:val="00417C21"/>
    <w:rsid w:val="0042039F"/>
    <w:rsid w:val="00420F24"/>
    <w:rsid w:val="00421091"/>
    <w:rsid w:val="0042146E"/>
    <w:rsid w:val="00421557"/>
    <w:rsid w:val="00421A40"/>
    <w:rsid w:val="00421AB6"/>
    <w:rsid w:val="00421DAB"/>
    <w:rsid w:val="00422AF5"/>
    <w:rsid w:val="00422C70"/>
    <w:rsid w:val="00422E03"/>
    <w:rsid w:val="004236E9"/>
    <w:rsid w:val="00424BF6"/>
    <w:rsid w:val="00425B32"/>
    <w:rsid w:val="00425DD1"/>
    <w:rsid w:val="0042614D"/>
    <w:rsid w:val="00426B9B"/>
    <w:rsid w:val="00427B7E"/>
    <w:rsid w:val="0043081A"/>
    <w:rsid w:val="00430988"/>
    <w:rsid w:val="00431AD7"/>
    <w:rsid w:val="004325CB"/>
    <w:rsid w:val="00433173"/>
    <w:rsid w:val="004335D7"/>
    <w:rsid w:val="00433982"/>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0A1F"/>
    <w:rsid w:val="004414F8"/>
    <w:rsid w:val="00441775"/>
    <w:rsid w:val="00441ACD"/>
    <w:rsid w:val="00442324"/>
    <w:rsid w:val="004428C2"/>
    <w:rsid w:val="0044291F"/>
    <w:rsid w:val="00442A83"/>
    <w:rsid w:val="00444661"/>
    <w:rsid w:val="004448AC"/>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495B"/>
    <w:rsid w:val="00454EF0"/>
    <w:rsid w:val="004561E5"/>
    <w:rsid w:val="0045665B"/>
    <w:rsid w:val="00456876"/>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AEF"/>
    <w:rsid w:val="00465DA9"/>
    <w:rsid w:val="004673A0"/>
    <w:rsid w:val="00470C61"/>
    <w:rsid w:val="00470C76"/>
    <w:rsid w:val="00470FBC"/>
    <w:rsid w:val="004713D9"/>
    <w:rsid w:val="00471761"/>
    <w:rsid w:val="00471929"/>
    <w:rsid w:val="00471A76"/>
    <w:rsid w:val="004721E0"/>
    <w:rsid w:val="0047221D"/>
    <w:rsid w:val="0047260C"/>
    <w:rsid w:val="00472948"/>
    <w:rsid w:val="00472D5F"/>
    <w:rsid w:val="00472F8F"/>
    <w:rsid w:val="00473EA1"/>
    <w:rsid w:val="00474272"/>
    <w:rsid w:val="0047563E"/>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2014"/>
    <w:rsid w:val="004A2257"/>
    <w:rsid w:val="004A2297"/>
    <w:rsid w:val="004A249F"/>
    <w:rsid w:val="004A297B"/>
    <w:rsid w:val="004A3094"/>
    <w:rsid w:val="004A346C"/>
    <w:rsid w:val="004A3CCB"/>
    <w:rsid w:val="004A41C6"/>
    <w:rsid w:val="004A4615"/>
    <w:rsid w:val="004A479B"/>
    <w:rsid w:val="004A4FFA"/>
    <w:rsid w:val="004A500B"/>
    <w:rsid w:val="004A50F1"/>
    <w:rsid w:val="004A5737"/>
    <w:rsid w:val="004A5BDD"/>
    <w:rsid w:val="004A5F56"/>
    <w:rsid w:val="004A5FB0"/>
    <w:rsid w:val="004A655C"/>
    <w:rsid w:val="004A6E8C"/>
    <w:rsid w:val="004A7181"/>
    <w:rsid w:val="004A7983"/>
    <w:rsid w:val="004B06F7"/>
    <w:rsid w:val="004B088E"/>
    <w:rsid w:val="004B0C1F"/>
    <w:rsid w:val="004B0D3C"/>
    <w:rsid w:val="004B11AD"/>
    <w:rsid w:val="004B2461"/>
    <w:rsid w:val="004B295C"/>
    <w:rsid w:val="004B2C6E"/>
    <w:rsid w:val="004B314F"/>
    <w:rsid w:val="004B31DB"/>
    <w:rsid w:val="004B32C9"/>
    <w:rsid w:val="004B3B72"/>
    <w:rsid w:val="004B3C44"/>
    <w:rsid w:val="004B4149"/>
    <w:rsid w:val="004B656F"/>
    <w:rsid w:val="004B66F6"/>
    <w:rsid w:val="004B6E9B"/>
    <w:rsid w:val="004B752D"/>
    <w:rsid w:val="004C04CD"/>
    <w:rsid w:val="004C0F99"/>
    <w:rsid w:val="004C155E"/>
    <w:rsid w:val="004C222A"/>
    <w:rsid w:val="004C2276"/>
    <w:rsid w:val="004C237C"/>
    <w:rsid w:val="004C2461"/>
    <w:rsid w:val="004C32BC"/>
    <w:rsid w:val="004C42B3"/>
    <w:rsid w:val="004C4363"/>
    <w:rsid w:val="004C46ED"/>
    <w:rsid w:val="004C4911"/>
    <w:rsid w:val="004C5E1F"/>
    <w:rsid w:val="004C6466"/>
    <w:rsid w:val="004C6E9F"/>
    <w:rsid w:val="004C6FBA"/>
    <w:rsid w:val="004C727E"/>
    <w:rsid w:val="004C7462"/>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CC"/>
    <w:rsid w:val="004E2C11"/>
    <w:rsid w:val="004E3269"/>
    <w:rsid w:val="004E3849"/>
    <w:rsid w:val="004E3BE9"/>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3D0"/>
    <w:rsid w:val="00524E39"/>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F29"/>
    <w:rsid w:val="005447D0"/>
    <w:rsid w:val="00544A6E"/>
    <w:rsid w:val="005451A8"/>
    <w:rsid w:val="00545350"/>
    <w:rsid w:val="005455B9"/>
    <w:rsid w:val="00546706"/>
    <w:rsid w:val="00546D35"/>
    <w:rsid w:val="00547AA2"/>
    <w:rsid w:val="0055039D"/>
    <w:rsid w:val="00551486"/>
    <w:rsid w:val="00551C77"/>
    <w:rsid w:val="00551D91"/>
    <w:rsid w:val="00552597"/>
    <w:rsid w:val="00552E70"/>
    <w:rsid w:val="0055327D"/>
    <w:rsid w:val="005543E8"/>
    <w:rsid w:val="00554810"/>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88F"/>
    <w:rsid w:val="00580FA8"/>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C5C"/>
    <w:rsid w:val="005A6D7A"/>
    <w:rsid w:val="005A7586"/>
    <w:rsid w:val="005B02A5"/>
    <w:rsid w:val="005B02AF"/>
    <w:rsid w:val="005B0372"/>
    <w:rsid w:val="005B061E"/>
    <w:rsid w:val="005B08BE"/>
    <w:rsid w:val="005B0911"/>
    <w:rsid w:val="005B0CA7"/>
    <w:rsid w:val="005B1531"/>
    <w:rsid w:val="005B1DF6"/>
    <w:rsid w:val="005B320C"/>
    <w:rsid w:val="005B347E"/>
    <w:rsid w:val="005B349C"/>
    <w:rsid w:val="005B3DB3"/>
    <w:rsid w:val="005B4E13"/>
    <w:rsid w:val="005B512B"/>
    <w:rsid w:val="005B5891"/>
    <w:rsid w:val="005B5BCD"/>
    <w:rsid w:val="005B5D73"/>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B4"/>
    <w:rsid w:val="005E2DE2"/>
    <w:rsid w:val="005E37A4"/>
    <w:rsid w:val="005E37D4"/>
    <w:rsid w:val="005E40C4"/>
    <w:rsid w:val="005E42CB"/>
    <w:rsid w:val="005E438C"/>
    <w:rsid w:val="005E4815"/>
    <w:rsid w:val="005E4F4E"/>
    <w:rsid w:val="005E4FF5"/>
    <w:rsid w:val="005E5241"/>
    <w:rsid w:val="005E5D89"/>
    <w:rsid w:val="005E68DD"/>
    <w:rsid w:val="005E6AB9"/>
    <w:rsid w:val="005E6D08"/>
    <w:rsid w:val="005E6FA0"/>
    <w:rsid w:val="005E7021"/>
    <w:rsid w:val="005E7F02"/>
    <w:rsid w:val="005F139A"/>
    <w:rsid w:val="005F1B56"/>
    <w:rsid w:val="005F2433"/>
    <w:rsid w:val="005F333C"/>
    <w:rsid w:val="005F34E7"/>
    <w:rsid w:val="005F3A2B"/>
    <w:rsid w:val="005F3A86"/>
    <w:rsid w:val="005F3B26"/>
    <w:rsid w:val="005F45FB"/>
    <w:rsid w:val="005F4E5F"/>
    <w:rsid w:val="005F5F8A"/>
    <w:rsid w:val="005F649C"/>
    <w:rsid w:val="005F675D"/>
    <w:rsid w:val="005F6F34"/>
    <w:rsid w:val="005F6FFC"/>
    <w:rsid w:val="005F7449"/>
    <w:rsid w:val="005F7920"/>
    <w:rsid w:val="005F79FF"/>
    <w:rsid w:val="005F7B75"/>
    <w:rsid w:val="006001EE"/>
    <w:rsid w:val="006004D5"/>
    <w:rsid w:val="00600FF8"/>
    <w:rsid w:val="00602802"/>
    <w:rsid w:val="006029D0"/>
    <w:rsid w:val="00604A29"/>
    <w:rsid w:val="00604D06"/>
    <w:rsid w:val="00605042"/>
    <w:rsid w:val="00605BD0"/>
    <w:rsid w:val="00606212"/>
    <w:rsid w:val="00606E60"/>
    <w:rsid w:val="0060768C"/>
    <w:rsid w:val="006076D6"/>
    <w:rsid w:val="00607C54"/>
    <w:rsid w:val="00607F2D"/>
    <w:rsid w:val="006105A4"/>
    <w:rsid w:val="006111F7"/>
    <w:rsid w:val="0061154A"/>
    <w:rsid w:val="006116FF"/>
    <w:rsid w:val="00611900"/>
    <w:rsid w:val="006119F7"/>
    <w:rsid w:val="00611FC4"/>
    <w:rsid w:val="006122BC"/>
    <w:rsid w:val="006123AA"/>
    <w:rsid w:val="00612600"/>
    <w:rsid w:val="00613932"/>
    <w:rsid w:val="00613CD2"/>
    <w:rsid w:val="006149C0"/>
    <w:rsid w:val="00615214"/>
    <w:rsid w:val="00616015"/>
    <w:rsid w:val="006176FB"/>
    <w:rsid w:val="00617B6A"/>
    <w:rsid w:val="00617E99"/>
    <w:rsid w:val="0062106D"/>
    <w:rsid w:val="0062182D"/>
    <w:rsid w:val="00621AF3"/>
    <w:rsid w:val="00621AF7"/>
    <w:rsid w:val="00621CE7"/>
    <w:rsid w:val="00621DA0"/>
    <w:rsid w:val="00621E55"/>
    <w:rsid w:val="00622065"/>
    <w:rsid w:val="00622DA3"/>
    <w:rsid w:val="006234A6"/>
    <w:rsid w:val="0062365B"/>
    <w:rsid w:val="00623B7C"/>
    <w:rsid w:val="006242C0"/>
    <w:rsid w:val="00624517"/>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0BCD"/>
    <w:rsid w:val="00641074"/>
    <w:rsid w:val="00641B1F"/>
    <w:rsid w:val="00642837"/>
    <w:rsid w:val="00642B77"/>
    <w:rsid w:val="00642E3A"/>
    <w:rsid w:val="00643823"/>
    <w:rsid w:val="00643EBD"/>
    <w:rsid w:val="006450AC"/>
    <w:rsid w:val="006461C8"/>
    <w:rsid w:val="00646320"/>
    <w:rsid w:val="00646ABD"/>
    <w:rsid w:val="0064773A"/>
    <w:rsid w:val="0065024A"/>
    <w:rsid w:val="0065075C"/>
    <w:rsid w:val="00651060"/>
    <w:rsid w:val="00651D2B"/>
    <w:rsid w:val="00652A4B"/>
    <w:rsid w:val="00652D0A"/>
    <w:rsid w:val="006531B6"/>
    <w:rsid w:val="00653D09"/>
    <w:rsid w:val="00654026"/>
    <w:rsid w:val="006544BD"/>
    <w:rsid w:val="00655314"/>
    <w:rsid w:val="00655E9A"/>
    <w:rsid w:val="00655EA3"/>
    <w:rsid w:val="00655FD0"/>
    <w:rsid w:val="00656B47"/>
    <w:rsid w:val="00656DDC"/>
    <w:rsid w:val="00656F75"/>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3353"/>
    <w:rsid w:val="006836A4"/>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48F1"/>
    <w:rsid w:val="00695EDA"/>
    <w:rsid w:val="00696804"/>
    <w:rsid w:val="00697022"/>
    <w:rsid w:val="006974EF"/>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6E62"/>
    <w:rsid w:val="006B7D4A"/>
    <w:rsid w:val="006B7E43"/>
    <w:rsid w:val="006C14EA"/>
    <w:rsid w:val="006C2088"/>
    <w:rsid w:val="006C2AA5"/>
    <w:rsid w:val="006C2EAC"/>
    <w:rsid w:val="006C3422"/>
    <w:rsid w:val="006C3589"/>
    <w:rsid w:val="006C52EA"/>
    <w:rsid w:val="006C5327"/>
    <w:rsid w:val="006C5B17"/>
    <w:rsid w:val="006C5F92"/>
    <w:rsid w:val="006C6475"/>
    <w:rsid w:val="006C66A2"/>
    <w:rsid w:val="006C6EA7"/>
    <w:rsid w:val="006C7C69"/>
    <w:rsid w:val="006C7E97"/>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D767E"/>
    <w:rsid w:val="006E0AF1"/>
    <w:rsid w:val="006E0E7E"/>
    <w:rsid w:val="006E142B"/>
    <w:rsid w:val="006E1DDE"/>
    <w:rsid w:val="006E218A"/>
    <w:rsid w:val="006E2233"/>
    <w:rsid w:val="006E2DD9"/>
    <w:rsid w:val="006E2E46"/>
    <w:rsid w:val="006E43DD"/>
    <w:rsid w:val="006E44E6"/>
    <w:rsid w:val="006E4B45"/>
    <w:rsid w:val="006E564B"/>
    <w:rsid w:val="006E6C4C"/>
    <w:rsid w:val="006E7045"/>
    <w:rsid w:val="006E716A"/>
    <w:rsid w:val="006E7191"/>
    <w:rsid w:val="006F0259"/>
    <w:rsid w:val="006F028E"/>
    <w:rsid w:val="006F0EEE"/>
    <w:rsid w:val="006F17C2"/>
    <w:rsid w:val="006F255A"/>
    <w:rsid w:val="006F25E4"/>
    <w:rsid w:val="006F37EB"/>
    <w:rsid w:val="006F4B9B"/>
    <w:rsid w:val="006F557E"/>
    <w:rsid w:val="006F5759"/>
    <w:rsid w:val="006F5CAE"/>
    <w:rsid w:val="006F6406"/>
    <w:rsid w:val="006F6D38"/>
    <w:rsid w:val="006F731D"/>
    <w:rsid w:val="006F7A85"/>
    <w:rsid w:val="007003A4"/>
    <w:rsid w:val="007003FD"/>
    <w:rsid w:val="00701090"/>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345"/>
    <w:rsid w:val="007068EC"/>
    <w:rsid w:val="0070697A"/>
    <w:rsid w:val="00706EAC"/>
    <w:rsid w:val="0071008E"/>
    <w:rsid w:val="00710104"/>
    <w:rsid w:val="007104BD"/>
    <w:rsid w:val="00711491"/>
    <w:rsid w:val="007116AF"/>
    <w:rsid w:val="00711F2C"/>
    <w:rsid w:val="00712065"/>
    <w:rsid w:val="0071320F"/>
    <w:rsid w:val="007136BF"/>
    <w:rsid w:val="00714CF5"/>
    <w:rsid w:val="0071662F"/>
    <w:rsid w:val="00716EC0"/>
    <w:rsid w:val="00716F45"/>
    <w:rsid w:val="00720646"/>
    <w:rsid w:val="00720E47"/>
    <w:rsid w:val="00721617"/>
    <w:rsid w:val="007225CD"/>
    <w:rsid w:val="00722FF0"/>
    <w:rsid w:val="00723209"/>
    <w:rsid w:val="00723556"/>
    <w:rsid w:val="00723910"/>
    <w:rsid w:val="00723ED3"/>
    <w:rsid w:val="00724C61"/>
    <w:rsid w:val="00724FED"/>
    <w:rsid w:val="007253BD"/>
    <w:rsid w:val="00725587"/>
    <w:rsid w:val="00725735"/>
    <w:rsid w:val="00726038"/>
    <w:rsid w:val="0072632A"/>
    <w:rsid w:val="00726AC1"/>
    <w:rsid w:val="0072799D"/>
    <w:rsid w:val="00730165"/>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781B"/>
    <w:rsid w:val="007379B5"/>
    <w:rsid w:val="00737BE8"/>
    <w:rsid w:val="007407C6"/>
    <w:rsid w:val="00740C8B"/>
    <w:rsid w:val="007411A5"/>
    <w:rsid w:val="007412DC"/>
    <w:rsid w:val="00741523"/>
    <w:rsid w:val="00742346"/>
    <w:rsid w:val="00742590"/>
    <w:rsid w:val="0074385A"/>
    <w:rsid w:val="0074390C"/>
    <w:rsid w:val="00743C66"/>
    <w:rsid w:val="0074405F"/>
    <w:rsid w:val="007440E0"/>
    <w:rsid w:val="00744612"/>
    <w:rsid w:val="007461D3"/>
    <w:rsid w:val="007467B4"/>
    <w:rsid w:val="00746AE2"/>
    <w:rsid w:val="00747037"/>
    <w:rsid w:val="00747753"/>
    <w:rsid w:val="00750564"/>
    <w:rsid w:val="00750BE3"/>
    <w:rsid w:val="00750D64"/>
    <w:rsid w:val="00751290"/>
    <w:rsid w:val="0075165B"/>
    <w:rsid w:val="00752890"/>
    <w:rsid w:val="00752A93"/>
    <w:rsid w:val="007536AD"/>
    <w:rsid w:val="00753CC5"/>
    <w:rsid w:val="0075419F"/>
    <w:rsid w:val="0075442E"/>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7F3"/>
    <w:rsid w:val="00764B2D"/>
    <w:rsid w:val="00764CCF"/>
    <w:rsid w:val="00765309"/>
    <w:rsid w:val="0076551D"/>
    <w:rsid w:val="0076583E"/>
    <w:rsid w:val="0076666D"/>
    <w:rsid w:val="00766FFC"/>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E22"/>
    <w:rsid w:val="007820AF"/>
    <w:rsid w:val="00782C00"/>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3E8"/>
    <w:rsid w:val="007905F7"/>
    <w:rsid w:val="00790AED"/>
    <w:rsid w:val="00790CAC"/>
    <w:rsid w:val="00790D22"/>
    <w:rsid w:val="0079119F"/>
    <w:rsid w:val="00791833"/>
    <w:rsid w:val="00791C36"/>
    <w:rsid w:val="00791CFA"/>
    <w:rsid w:val="00791E8D"/>
    <w:rsid w:val="00792696"/>
    <w:rsid w:val="00792937"/>
    <w:rsid w:val="007939FA"/>
    <w:rsid w:val="00795175"/>
    <w:rsid w:val="007952FC"/>
    <w:rsid w:val="007959E3"/>
    <w:rsid w:val="00795E30"/>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E1B"/>
    <w:rsid w:val="007A4BBE"/>
    <w:rsid w:val="007A5B54"/>
    <w:rsid w:val="007A615A"/>
    <w:rsid w:val="007A7181"/>
    <w:rsid w:val="007A7845"/>
    <w:rsid w:val="007B20A0"/>
    <w:rsid w:val="007B2682"/>
    <w:rsid w:val="007B29C8"/>
    <w:rsid w:val="007B2D57"/>
    <w:rsid w:val="007B372C"/>
    <w:rsid w:val="007B3D34"/>
    <w:rsid w:val="007B4089"/>
    <w:rsid w:val="007B415E"/>
    <w:rsid w:val="007B47E9"/>
    <w:rsid w:val="007B48B6"/>
    <w:rsid w:val="007B530F"/>
    <w:rsid w:val="007B5997"/>
    <w:rsid w:val="007B5A5B"/>
    <w:rsid w:val="007B611A"/>
    <w:rsid w:val="007B62FB"/>
    <w:rsid w:val="007B6BA5"/>
    <w:rsid w:val="007B73FD"/>
    <w:rsid w:val="007B7C35"/>
    <w:rsid w:val="007B7F12"/>
    <w:rsid w:val="007C0080"/>
    <w:rsid w:val="007C0CBE"/>
    <w:rsid w:val="007C1DBA"/>
    <w:rsid w:val="007C277A"/>
    <w:rsid w:val="007C2DD5"/>
    <w:rsid w:val="007C2E19"/>
    <w:rsid w:val="007C2F1D"/>
    <w:rsid w:val="007C3090"/>
    <w:rsid w:val="007C3390"/>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45F"/>
    <w:rsid w:val="007E1584"/>
    <w:rsid w:val="007E17E1"/>
    <w:rsid w:val="007E1C3D"/>
    <w:rsid w:val="007E1D72"/>
    <w:rsid w:val="007E2DD5"/>
    <w:rsid w:val="007E32D1"/>
    <w:rsid w:val="007E3528"/>
    <w:rsid w:val="007E37A3"/>
    <w:rsid w:val="007E3FEA"/>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FE6"/>
    <w:rsid w:val="00802462"/>
    <w:rsid w:val="0080332A"/>
    <w:rsid w:val="00803DC8"/>
    <w:rsid w:val="00804973"/>
    <w:rsid w:val="00804E7D"/>
    <w:rsid w:val="0080539D"/>
    <w:rsid w:val="0080543F"/>
    <w:rsid w:val="008062AC"/>
    <w:rsid w:val="008065ED"/>
    <w:rsid w:val="008068C6"/>
    <w:rsid w:val="00807814"/>
    <w:rsid w:val="00807A9E"/>
    <w:rsid w:val="00810401"/>
    <w:rsid w:val="0081080D"/>
    <w:rsid w:val="00811071"/>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1725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273DA"/>
    <w:rsid w:val="008305FB"/>
    <w:rsid w:val="0083074B"/>
    <w:rsid w:val="00830D81"/>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F00"/>
    <w:rsid w:val="0083752D"/>
    <w:rsid w:val="008375FC"/>
    <w:rsid w:val="00837651"/>
    <w:rsid w:val="0083784A"/>
    <w:rsid w:val="00837A95"/>
    <w:rsid w:val="00837CC7"/>
    <w:rsid w:val="008408E8"/>
    <w:rsid w:val="00841C5D"/>
    <w:rsid w:val="0084251F"/>
    <w:rsid w:val="00842589"/>
    <w:rsid w:val="00842BAA"/>
    <w:rsid w:val="00843130"/>
    <w:rsid w:val="00843767"/>
    <w:rsid w:val="00844386"/>
    <w:rsid w:val="008458E7"/>
    <w:rsid w:val="008462DD"/>
    <w:rsid w:val="00846A55"/>
    <w:rsid w:val="00847172"/>
    <w:rsid w:val="0084726F"/>
    <w:rsid w:val="0085246A"/>
    <w:rsid w:val="00853186"/>
    <w:rsid w:val="00854C26"/>
    <w:rsid w:val="00855558"/>
    <w:rsid w:val="00855987"/>
    <w:rsid w:val="00856B31"/>
    <w:rsid w:val="00857078"/>
    <w:rsid w:val="008570DA"/>
    <w:rsid w:val="00857885"/>
    <w:rsid w:val="0086017F"/>
    <w:rsid w:val="008605F7"/>
    <w:rsid w:val="0086079A"/>
    <w:rsid w:val="00860DEE"/>
    <w:rsid w:val="00860F22"/>
    <w:rsid w:val="00861989"/>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D06"/>
    <w:rsid w:val="00872DAF"/>
    <w:rsid w:val="00872F35"/>
    <w:rsid w:val="0087343B"/>
    <w:rsid w:val="008756C2"/>
    <w:rsid w:val="00875D94"/>
    <w:rsid w:val="00875ECD"/>
    <w:rsid w:val="00876615"/>
    <w:rsid w:val="008769EA"/>
    <w:rsid w:val="00876C7E"/>
    <w:rsid w:val="00877BEC"/>
    <w:rsid w:val="00877FD3"/>
    <w:rsid w:val="008800C6"/>
    <w:rsid w:val="008803F7"/>
    <w:rsid w:val="00881298"/>
    <w:rsid w:val="00881BF6"/>
    <w:rsid w:val="00882119"/>
    <w:rsid w:val="00882FF2"/>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672"/>
    <w:rsid w:val="00893D64"/>
    <w:rsid w:val="0089403C"/>
    <w:rsid w:val="00895179"/>
    <w:rsid w:val="0089524C"/>
    <w:rsid w:val="00895681"/>
    <w:rsid w:val="00895AF3"/>
    <w:rsid w:val="008967D1"/>
    <w:rsid w:val="008979B1"/>
    <w:rsid w:val="00897D46"/>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2E3F"/>
    <w:rsid w:val="008B5024"/>
    <w:rsid w:val="008B5CF0"/>
    <w:rsid w:val="008B6D38"/>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4A0B"/>
    <w:rsid w:val="008C6175"/>
    <w:rsid w:val="008C62FD"/>
    <w:rsid w:val="008C6BF5"/>
    <w:rsid w:val="008C6DCD"/>
    <w:rsid w:val="008C6E4E"/>
    <w:rsid w:val="008C7313"/>
    <w:rsid w:val="008C791A"/>
    <w:rsid w:val="008C7C50"/>
    <w:rsid w:val="008D0065"/>
    <w:rsid w:val="008D18BD"/>
    <w:rsid w:val="008D1DA0"/>
    <w:rsid w:val="008D22E6"/>
    <w:rsid w:val="008D2F57"/>
    <w:rsid w:val="008D3588"/>
    <w:rsid w:val="008D3AB4"/>
    <w:rsid w:val="008D3C27"/>
    <w:rsid w:val="008D492C"/>
    <w:rsid w:val="008D4C84"/>
    <w:rsid w:val="008D55C4"/>
    <w:rsid w:val="008D594C"/>
    <w:rsid w:val="008D6C4B"/>
    <w:rsid w:val="008D6E76"/>
    <w:rsid w:val="008D7068"/>
    <w:rsid w:val="008D78C5"/>
    <w:rsid w:val="008D7DB6"/>
    <w:rsid w:val="008D7DDE"/>
    <w:rsid w:val="008E03B7"/>
    <w:rsid w:val="008E05D2"/>
    <w:rsid w:val="008E0678"/>
    <w:rsid w:val="008E2FF2"/>
    <w:rsid w:val="008E37C2"/>
    <w:rsid w:val="008F00FF"/>
    <w:rsid w:val="008F03ED"/>
    <w:rsid w:val="008F07F7"/>
    <w:rsid w:val="008F1067"/>
    <w:rsid w:val="008F1775"/>
    <w:rsid w:val="008F181A"/>
    <w:rsid w:val="008F1A93"/>
    <w:rsid w:val="008F2266"/>
    <w:rsid w:val="008F241E"/>
    <w:rsid w:val="008F31D2"/>
    <w:rsid w:val="008F32AC"/>
    <w:rsid w:val="008F374D"/>
    <w:rsid w:val="008F395A"/>
    <w:rsid w:val="008F3F09"/>
    <w:rsid w:val="008F4531"/>
    <w:rsid w:val="008F4D34"/>
    <w:rsid w:val="008F50E7"/>
    <w:rsid w:val="008F63DA"/>
    <w:rsid w:val="008F646C"/>
    <w:rsid w:val="008F686E"/>
    <w:rsid w:val="008F72F7"/>
    <w:rsid w:val="008F795B"/>
    <w:rsid w:val="008F7DEB"/>
    <w:rsid w:val="0090004D"/>
    <w:rsid w:val="00900FB0"/>
    <w:rsid w:val="009010E1"/>
    <w:rsid w:val="00901C83"/>
    <w:rsid w:val="009040C5"/>
    <w:rsid w:val="009046CC"/>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241"/>
    <w:rsid w:val="0091554B"/>
    <w:rsid w:val="00915797"/>
    <w:rsid w:val="00915D16"/>
    <w:rsid w:val="00915EF6"/>
    <w:rsid w:val="0091617E"/>
    <w:rsid w:val="009161AA"/>
    <w:rsid w:val="00916624"/>
    <w:rsid w:val="0091697A"/>
    <w:rsid w:val="009206B5"/>
    <w:rsid w:val="00921C1B"/>
    <w:rsid w:val="00921D90"/>
    <w:rsid w:val="009223CA"/>
    <w:rsid w:val="00922544"/>
    <w:rsid w:val="009228D6"/>
    <w:rsid w:val="00922C11"/>
    <w:rsid w:val="0092351C"/>
    <w:rsid w:val="0092376D"/>
    <w:rsid w:val="00923980"/>
    <w:rsid w:val="00923AD4"/>
    <w:rsid w:val="00924897"/>
    <w:rsid w:val="009259B6"/>
    <w:rsid w:val="009261DA"/>
    <w:rsid w:val="00926CEE"/>
    <w:rsid w:val="00927013"/>
    <w:rsid w:val="00927198"/>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6B1"/>
    <w:rsid w:val="00936706"/>
    <w:rsid w:val="00936E5C"/>
    <w:rsid w:val="00936F4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5EBB"/>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1D"/>
    <w:rsid w:val="009673BE"/>
    <w:rsid w:val="009676EE"/>
    <w:rsid w:val="00967B50"/>
    <w:rsid w:val="00967CE6"/>
    <w:rsid w:val="00967E9C"/>
    <w:rsid w:val="009706D7"/>
    <w:rsid w:val="0097084A"/>
    <w:rsid w:val="0097145E"/>
    <w:rsid w:val="0097284C"/>
    <w:rsid w:val="00972E21"/>
    <w:rsid w:val="00974D1E"/>
    <w:rsid w:val="00975FE1"/>
    <w:rsid w:val="009760F3"/>
    <w:rsid w:val="00976BCB"/>
    <w:rsid w:val="00976CFB"/>
    <w:rsid w:val="00977998"/>
    <w:rsid w:val="009779C5"/>
    <w:rsid w:val="00977F00"/>
    <w:rsid w:val="00980594"/>
    <w:rsid w:val="00982292"/>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4BBE"/>
    <w:rsid w:val="009A50E0"/>
    <w:rsid w:val="009A5BAA"/>
    <w:rsid w:val="009A647A"/>
    <w:rsid w:val="009A6734"/>
    <w:rsid w:val="009A68A4"/>
    <w:rsid w:val="009A6C73"/>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A9"/>
    <w:rsid w:val="009B59BA"/>
    <w:rsid w:val="009B5D8E"/>
    <w:rsid w:val="009B64BB"/>
    <w:rsid w:val="009B658D"/>
    <w:rsid w:val="009B7015"/>
    <w:rsid w:val="009B7CE9"/>
    <w:rsid w:val="009C0086"/>
    <w:rsid w:val="009C0258"/>
    <w:rsid w:val="009C02D8"/>
    <w:rsid w:val="009C0BF6"/>
    <w:rsid w:val="009C0D2D"/>
    <w:rsid w:val="009C17CE"/>
    <w:rsid w:val="009C2402"/>
    <w:rsid w:val="009C2788"/>
    <w:rsid w:val="009C298F"/>
    <w:rsid w:val="009C3E09"/>
    <w:rsid w:val="009C5193"/>
    <w:rsid w:val="009C555D"/>
    <w:rsid w:val="009C5A56"/>
    <w:rsid w:val="009C5C64"/>
    <w:rsid w:val="009C619D"/>
    <w:rsid w:val="009C6287"/>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9C7"/>
    <w:rsid w:val="009E132A"/>
    <w:rsid w:val="009E263B"/>
    <w:rsid w:val="009E27D9"/>
    <w:rsid w:val="009E27EF"/>
    <w:rsid w:val="009E2D1A"/>
    <w:rsid w:val="009E3266"/>
    <w:rsid w:val="009E3509"/>
    <w:rsid w:val="009E5350"/>
    <w:rsid w:val="009E5748"/>
    <w:rsid w:val="009F0457"/>
    <w:rsid w:val="009F0529"/>
    <w:rsid w:val="009F0532"/>
    <w:rsid w:val="009F0FC7"/>
    <w:rsid w:val="009F10B7"/>
    <w:rsid w:val="009F20FB"/>
    <w:rsid w:val="009F2394"/>
    <w:rsid w:val="009F27B7"/>
    <w:rsid w:val="009F2890"/>
    <w:rsid w:val="009F2D10"/>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6E8"/>
    <w:rsid w:val="00A07225"/>
    <w:rsid w:val="00A07AF1"/>
    <w:rsid w:val="00A10A2D"/>
    <w:rsid w:val="00A110DE"/>
    <w:rsid w:val="00A112AA"/>
    <w:rsid w:val="00A1156C"/>
    <w:rsid w:val="00A1169F"/>
    <w:rsid w:val="00A11F0B"/>
    <w:rsid w:val="00A12653"/>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2145"/>
    <w:rsid w:val="00A223F9"/>
    <w:rsid w:val="00A22C69"/>
    <w:rsid w:val="00A257B4"/>
    <w:rsid w:val="00A25A60"/>
    <w:rsid w:val="00A25BAE"/>
    <w:rsid w:val="00A26389"/>
    <w:rsid w:val="00A26EAB"/>
    <w:rsid w:val="00A3026E"/>
    <w:rsid w:val="00A30ADF"/>
    <w:rsid w:val="00A31044"/>
    <w:rsid w:val="00A319FE"/>
    <w:rsid w:val="00A32C1E"/>
    <w:rsid w:val="00A332CA"/>
    <w:rsid w:val="00A3337A"/>
    <w:rsid w:val="00A338F1"/>
    <w:rsid w:val="00A35048"/>
    <w:rsid w:val="00A35135"/>
    <w:rsid w:val="00A35416"/>
    <w:rsid w:val="00A35BE0"/>
    <w:rsid w:val="00A36745"/>
    <w:rsid w:val="00A36977"/>
    <w:rsid w:val="00A370E5"/>
    <w:rsid w:val="00A4199D"/>
    <w:rsid w:val="00A41EE2"/>
    <w:rsid w:val="00A43442"/>
    <w:rsid w:val="00A43611"/>
    <w:rsid w:val="00A43699"/>
    <w:rsid w:val="00A43922"/>
    <w:rsid w:val="00A43B78"/>
    <w:rsid w:val="00A43DC0"/>
    <w:rsid w:val="00A448DB"/>
    <w:rsid w:val="00A449B9"/>
    <w:rsid w:val="00A44D4A"/>
    <w:rsid w:val="00A457DD"/>
    <w:rsid w:val="00A45B42"/>
    <w:rsid w:val="00A45DD3"/>
    <w:rsid w:val="00A509FF"/>
    <w:rsid w:val="00A515E5"/>
    <w:rsid w:val="00A51625"/>
    <w:rsid w:val="00A51A6B"/>
    <w:rsid w:val="00A51AB9"/>
    <w:rsid w:val="00A51BD4"/>
    <w:rsid w:val="00A51C3F"/>
    <w:rsid w:val="00A520F1"/>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DDB"/>
    <w:rsid w:val="00A649C9"/>
    <w:rsid w:val="00A64EA7"/>
    <w:rsid w:val="00A65296"/>
    <w:rsid w:val="00A65319"/>
    <w:rsid w:val="00A65BA8"/>
    <w:rsid w:val="00A65E55"/>
    <w:rsid w:val="00A661B9"/>
    <w:rsid w:val="00A66837"/>
    <w:rsid w:val="00A66DBF"/>
    <w:rsid w:val="00A66F44"/>
    <w:rsid w:val="00A66F7F"/>
    <w:rsid w:val="00A67AE9"/>
    <w:rsid w:val="00A70098"/>
    <w:rsid w:val="00A7045E"/>
    <w:rsid w:val="00A70589"/>
    <w:rsid w:val="00A706B4"/>
    <w:rsid w:val="00A707CE"/>
    <w:rsid w:val="00A71729"/>
    <w:rsid w:val="00A7181B"/>
    <w:rsid w:val="00A72787"/>
    <w:rsid w:val="00A72AE4"/>
    <w:rsid w:val="00A72F22"/>
    <w:rsid w:val="00A73093"/>
    <w:rsid w:val="00A7360F"/>
    <w:rsid w:val="00A742D7"/>
    <w:rsid w:val="00A74489"/>
    <w:rsid w:val="00A748A6"/>
    <w:rsid w:val="00A749A3"/>
    <w:rsid w:val="00A74A5D"/>
    <w:rsid w:val="00A75592"/>
    <w:rsid w:val="00A7621D"/>
    <w:rsid w:val="00A764F4"/>
    <w:rsid w:val="00A769F4"/>
    <w:rsid w:val="00A76B0F"/>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688F"/>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4BEC"/>
    <w:rsid w:val="00A955E9"/>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87C"/>
    <w:rsid w:val="00AA422E"/>
    <w:rsid w:val="00AA5484"/>
    <w:rsid w:val="00AA5645"/>
    <w:rsid w:val="00AA5714"/>
    <w:rsid w:val="00AA5A22"/>
    <w:rsid w:val="00AA5B3B"/>
    <w:rsid w:val="00AA5BF1"/>
    <w:rsid w:val="00AA63EF"/>
    <w:rsid w:val="00AB1B74"/>
    <w:rsid w:val="00AB2679"/>
    <w:rsid w:val="00AB2AE6"/>
    <w:rsid w:val="00AB33F1"/>
    <w:rsid w:val="00AB374D"/>
    <w:rsid w:val="00AB3DA5"/>
    <w:rsid w:val="00AB3ED5"/>
    <w:rsid w:val="00AB5729"/>
    <w:rsid w:val="00AB5A13"/>
    <w:rsid w:val="00AB7440"/>
    <w:rsid w:val="00AB7542"/>
    <w:rsid w:val="00AC0F7B"/>
    <w:rsid w:val="00AC10C0"/>
    <w:rsid w:val="00AC309C"/>
    <w:rsid w:val="00AC3F66"/>
    <w:rsid w:val="00AC4462"/>
    <w:rsid w:val="00AC4790"/>
    <w:rsid w:val="00AC5259"/>
    <w:rsid w:val="00AC5823"/>
    <w:rsid w:val="00AC5B09"/>
    <w:rsid w:val="00AC6E56"/>
    <w:rsid w:val="00AC7DFF"/>
    <w:rsid w:val="00AD1236"/>
    <w:rsid w:val="00AD1F19"/>
    <w:rsid w:val="00AD2EFF"/>
    <w:rsid w:val="00AD380A"/>
    <w:rsid w:val="00AD38CB"/>
    <w:rsid w:val="00AD4424"/>
    <w:rsid w:val="00AD448B"/>
    <w:rsid w:val="00AD46F8"/>
    <w:rsid w:val="00AD4B5C"/>
    <w:rsid w:val="00AD6799"/>
    <w:rsid w:val="00AD6EC9"/>
    <w:rsid w:val="00AD7842"/>
    <w:rsid w:val="00AD7EE1"/>
    <w:rsid w:val="00AE16F0"/>
    <w:rsid w:val="00AE1813"/>
    <w:rsid w:val="00AE25D8"/>
    <w:rsid w:val="00AE2A3C"/>
    <w:rsid w:val="00AE2E76"/>
    <w:rsid w:val="00AE3C95"/>
    <w:rsid w:val="00AE40E7"/>
    <w:rsid w:val="00AE4501"/>
    <w:rsid w:val="00AE4AA1"/>
    <w:rsid w:val="00AE5420"/>
    <w:rsid w:val="00AE55D2"/>
    <w:rsid w:val="00AE6A48"/>
    <w:rsid w:val="00AE6C18"/>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6D4"/>
    <w:rsid w:val="00AF373D"/>
    <w:rsid w:val="00AF3DF2"/>
    <w:rsid w:val="00AF3EAE"/>
    <w:rsid w:val="00AF3F70"/>
    <w:rsid w:val="00AF3FB9"/>
    <w:rsid w:val="00AF40D3"/>
    <w:rsid w:val="00AF4B2C"/>
    <w:rsid w:val="00AF4CAD"/>
    <w:rsid w:val="00AF6ABC"/>
    <w:rsid w:val="00AF6F45"/>
    <w:rsid w:val="00AF7532"/>
    <w:rsid w:val="00AF76B4"/>
    <w:rsid w:val="00AF7830"/>
    <w:rsid w:val="00AF7B29"/>
    <w:rsid w:val="00AF7CAE"/>
    <w:rsid w:val="00B003A2"/>
    <w:rsid w:val="00B00681"/>
    <w:rsid w:val="00B0282F"/>
    <w:rsid w:val="00B03A93"/>
    <w:rsid w:val="00B03B99"/>
    <w:rsid w:val="00B0584F"/>
    <w:rsid w:val="00B062EB"/>
    <w:rsid w:val="00B072FA"/>
    <w:rsid w:val="00B074B2"/>
    <w:rsid w:val="00B07909"/>
    <w:rsid w:val="00B07E22"/>
    <w:rsid w:val="00B116A0"/>
    <w:rsid w:val="00B119A2"/>
    <w:rsid w:val="00B11A9B"/>
    <w:rsid w:val="00B11B30"/>
    <w:rsid w:val="00B123B2"/>
    <w:rsid w:val="00B12737"/>
    <w:rsid w:val="00B12BE7"/>
    <w:rsid w:val="00B12EF9"/>
    <w:rsid w:val="00B135C9"/>
    <w:rsid w:val="00B136A7"/>
    <w:rsid w:val="00B14406"/>
    <w:rsid w:val="00B14A3B"/>
    <w:rsid w:val="00B15F00"/>
    <w:rsid w:val="00B16621"/>
    <w:rsid w:val="00B174F7"/>
    <w:rsid w:val="00B17B28"/>
    <w:rsid w:val="00B20312"/>
    <w:rsid w:val="00B208BA"/>
    <w:rsid w:val="00B20EFF"/>
    <w:rsid w:val="00B21112"/>
    <w:rsid w:val="00B21A43"/>
    <w:rsid w:val="00B21C06"/>
    <w:rsid w:val="00B23D35"/>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3D17"/>
    <w:rsid w:val="00B3436A"/>
    <w:rsid w:val="00B34BA4"/>
    <w:rsid w:val="00B34CA7"/>
    <w:rsid w:val="00B34DEA"/>
    <w:rsid w:val="00B34ECE"/>
    <w:rsid w:val="00B3536A"/>
    <w:rsid w:val="00B36779"/>
    <w:rsid w:val="00B37E82"/>
    <w:rsid w:val="00B40550"/>
    <w:rsid w:val="00B40607"/>
    <w:rsid w:val="00B4114A"/>
    <w:rsid w:val="00B4123B"/>
    <w:rsid w:val="00B41BC3"/>
    <w:rsid w:val="00B421C1"/>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1577"/>
    <w:rsid w:val="00B616EF"/>
    <w:rsid w:val="00B62465"/>
    <w:rsid w:val="00B632D2"/>
    <w:rsid w:val="00B642AC"/>
    <w:rsid w:val="00B64B1F"/>
    <w:rsid w:val="00B64BE6"/>
    <w:rsid w:val="00B64D50"/>
    <w:rsid w:val="00B65005"/>
    <w:rsid w:val="00B6553F"/>
    <w:rsid w:val="00B65BD1"/>
    <w:rsid w:val="00B65CD7"/>
    <w:rsid w:val="00B65F52"/>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BEA"/>
    <w:rsid w:val="00B76F8F"/>
    <w:rsid w:val="00B77D05"/>
    <w:rsid w:val="00B802B3"/>
    <w:rsid w:val="00B805DC"/>
    <w:rsid w:val="00B8063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87DD6"/>
    <w:rsid w:val="00B9013D"/>
    <w:rsid w:val="00B90B8D"/>
    <w:rsid w:val="00B90ED3"/>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F4C"/>
    <w:rsid w:val="00BA36C4"/>
    <w:rsid w:val="00BA372C"/>
    <w:rsid w:val="00BA57C2"/>
    <w:rsid w:val="00BA5945"/>
    <w:rsid w:val="00BA60D8"/>
    <w:rsid w:val="00BA6C40"/>
    <w:rsid w:val="00BA6F45"/>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532B"/>
    <w:rsid w:val="00BB57B1"/>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9BF"/>
    <w:rsid w:val="00BC5B7C"/>
    <w:rsid w:val="00BC740F"/>
    <w:rsid w:val="00BC74E9"/>
    <w:rsid w:val="00BC7BF2"/>
    <w:rsid w:val="00BC7FD3"/>
    <w:rsid w:val="00BD00F1"/>
    <w:rsid w:val="00BD074F"/>
    <w:rsid w:val="00BD0C5A"/>
    <w:rsid w:val="00BD0DEF"/>
    <w:rsid w:val="00BD1A9B"/>
    <w:rsid w:val="00BD2371"/>
    <w:rsid w:val="00BD3E77"/>
    <w:rsid w:val="00BD4A16"/>
    <w:rsid w:val="00BD4C4E"/>
    <w:rsid w:val="00BD5008"/>
    <w:rsid w:val="00BD553D"/>
    <w:rsid w:val="00BD55BA"/>
    <w:rsid w:val="00BD578F"/>
    <w:rsid w:val="00BD5812"/>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2B3"/>
    <w:rsid w:val="00BF52DF"/>
    <w:rsid w:val="00BF538C"/>
    <w:rsid w:val="00BF56EA"/>
    <w:rsid w:val="00BF6208"/>
    <w:rsid w:val="00BF6370"/>
    <w:rsid w:val="00BF68A8"/>
    <w:rsid w:val="00BF6C69"/>
    <w:rsid w:val="00BF7855"/>
    <w:rsid w:val="00C000C3"/>
    <w:rsid w:val="00C00F5B"/>
    <w:rsid w:val="00C0151E"/>
    <w:rsid w:val="00C021B3"/>
    <w:rsid w:val="00C02471"/>
    <w:rsid w:val="00C02A34"/>
    <w:rsid w:val="00C03005"/>
    <w:rsid w:val="00C03412"/>
    <w:rsid w:val="00C03F4E"/>
    <w:rsid w:val="00C043BD"/>
    <w:rsid w:val="00C04C4A"/>
    <w:rsid w:val="00C05EB7"/>
    <w:rsid w:val="00C0628C"/>
    <w:rsid w:val="00C0670B"/>
    <w:rsid w:val="00C06D0E"/>
    <w:rsid w:val="00C077E9"/>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E0F"/>
    <w:rsid w:val="00C2127B"/>
    <w:rsid w:val="00C228FE"/>
    <w:rsid w:val="00C22C0C"/>
    <w:rsid w:val="00C22CAD"/>
    <w:rsid w:val="00C23351"/>
    <w:rsid w:val="00C23513"/>
    <w:rsid w:val="00C23F80"/>
    <w:rsid w:val="00C243C9"/>
    <w:rsid w:val="00C24A0D"/>
    <w:rsid w:val="00C25AD9"/>
    <w:rsid w:val="00C276CB"/>
    <w:rsid w:val="00C277C6"/>
    <w:rsid w:val="00C30181"/>
    <w:rsid w:val="00C302C6"/>
    <w:rsid w:val="00C30533"/>
    <w:rsid w:val="00C306BA"/>
    <w:rsid w:val="00C3084F"/>
    <w:rsid w:val="00C31425"/>
    <w:rsid w:val="00C3146E"/>
    <w:rsid w:val="00C317D4"/>
    <w:rsid w:val="00C324AC"/>
    <w:rsid w:val="00C32639"/>
    <w:rsid w:val="00C3298C"/>
    <w:rsid w:val="00C32CCB"/>
    <w:rsid w:val="00C32F0F"/>
    <w:rsid w:val="00C3338B"/>
    <w:rsid w:val="00C33CBE"/>
    <w:rsid w:val="00C34736"/>
    <w:rsid w:val="00C34B10"/>
    <w:rsid w:val="00C363D4"/>
    <w:rsid w:val="00C36A85"/>
    <w:rsid w:val="00C36DF7"/>
    <w:rsid w:val="00C37012"/>
    <w:rsid w:val="00C3741F"/>
    <w:rsid w:val="00C4071D"/>
    <w:rsid w:val="00C40D9C"/>
    <w:rsid w:val="00C41369"/>
    <w:rsid w:val="00C4197C"/>
    <w:rsid w:val="00C419CE"/>
    <w:rsid w:val="00C41A81"/>
    <w:rsid w:val="00C422CB"/>
    <w:rsid w:val="00C426A5"/>
    <w:rsid w:val="00C42F42"/>
    <w:rsid w:val="00C434B5"/>
    <w:rsid w:val="00C43C46"/>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D7"/>
    <w:rsid w:val="00C60B3E"/>
    <w:rsid w:val="00C60D55"/>
    <w:rsid w:val="00C61668"/>
    <w:rsid w:val="00C61C0C"/>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6CDA"/>
    <w:rsid w:val="00C670FD"/>
    <w:rsid w:val="00C677E9"/>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92E"/>
    <w:rsid w:val="00C759B7"/>
    <w:rsid w:val="00C75D61"/>
    <w:rsid w:val="00C76E29"/>
    <w:rsid w:val="00C77068"/>
    <w:rsid w:val="00C77377"/>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60A1"/>
    <w:rsid w:val="00C8661D"/>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5036"/>
    <w:rsid w:val="00C9563B"/>
    <w:rsid w:val="00C9617F"/>
    <w:rsid w:val="00C96295"/>
    <w:rsid w:val="00C9661A"/>
    <w:rsid w:val="00C96A67"/>
    <w:rsid w:val="00C96DF2"/>
    <w:rsid w:val="00C97374"/>
    <w:rsid w:val="00C973B2"/>
    <w:rsid w:val="00CA0D54"/>
    <w:rsid w:val="00CA0F2C"/>
    <w:rsid w:val="00CA0FAD"/>
    <w:rsid w:val="00CA1852"/>
    <w:rsid w:val="00CA20E6"/>
    <w:rsid w:val="00CA358F"/>
    <w:rsid w:val="00CA3C0F"/>
    <w:rsid w:val="00CA3E2B"/>
    <w:rsid w:val="00CA52B2"/>
    <w:rsid w:val="00CA54D7"/>
    <w:rsid w:val="00CA5CD8"/>
    <w:rsid w:val="00CA6BCD"/>
    <w:rsid w:val="00CA6C55"/>
    <w:rsid w:val="00CA6ED6"/>
    <w:rsid w:val="00CA7482"/>
    <w:rsid w:val="00CA791A"/>
    <w:rsid w:val="00CB01CF"/>
    <w:rsid w:val="00CB037A"/>
    <w:rsid w:val="00CB0576"/>
    <w:rsid w:val="00CB0DE2"/>
    <w:rsid w:val="00CB0F2B"/>
    <w:rsid w:val="00CB1D22"/>
    <w:rsid w:val="00CB2786"/>
    <w:rsid w:val="00CB2E58"/>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551"/>
    <w:rsid w:val="00CC4ADA"/>
    <w:rsid w:val="00CC4B0B"/>
    <w:rsid w:val="00CC5861"/>
    <w:rsid w:val="00CC5A66"/>
    <w:rsid w:val="00CC5E16"/>
    <w:rsid w:val="00CC62DC"/>
    <w:rsid w:val="00CC63A0"/>
    <w:rsid w:val="00CC6B92"/>
    <w:rsid w:val="00CC6D2F"/>
    <w:rsid w:val="00CD0EE4"/>
    <w:rsid w:val="00CD2357"/>
    <w:rsid w:val="00CD2B75"/>
    <w:rsid w:val="00CD328A"/>
    <w:rsid w:val="00CD336F"/>
    <w:rsid w:val="00CD4004"/>
    <w:rsid w:val="00CD490F"/>
    <w:rsid w:val="00CD4923"/>
    <w:rsid w:val="00CD4AA6"/>
    <w:rsid w:val="00CD5510"/>
    <w:rsid w:val="00CD5641"/>
    <w:rsid w:val="00CD6727"/>
    <w:rsid w:val="00CD67C2"/>
    <w:rsid w:val="00CD6D5C"/>
    <w:rsid w:val="00CD7E18"/>
    <w:rsid w:val="00CE0893"/>
    <w:rsid w:val="00CE117A"/>
    <w:rsid w:val="00CE142B"/>
    <w:rsid w:val="00CE163D"/>
    <w:rsid w:val="00CE16CC"/>
    <w:rsid w:val="00CE2420"/>
    <w:rsid w:val="00CE273A"/>
    <w:rsid w:val="00CE2F5B"/>
    <w:rsid w:val="00CE319C"/>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D6C"/>
    <w:rsid w:val="00CF0641"/>
    <w:rsid w:val="00CF0940"/>
    <w:rsid w:val="00CF145D"/>
    <w:rsid w:val="00CF2D7B"/>
    <w:rsid w:val="00CF2DB6"/>
    <w:rsid w:val="00CF39A5"/>
    <w:rsid w:val="00CF41CD"/>
    <w:rsid w:val="00CF6B0A"/>
    <w:rsid w:val="00CF750F"/>
    <w:rsid w:val="00CF75DF"/>
    <w:rsid w:val="00CF79EF"/>
    <w:rsid w:val="00D00284"/>
    <w:rsid w:val="00D002A3"/>
    <w:rsid w:val="00D005F3"/>
    <w:rsid w:val="00D01D4E"/>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5B0B"/>
    <w:rsid w:val="00D15E7F"/>
    <w:rsid w:val="00D15FF4"/>
    <w:rsid w:val="00D16018"/>
    <w:rsid w:val="00D161B0"/>
    <w:rsid w:val="00D161EB"/>
    <w:rsid w:val="00D16514"/>
    <w:rsid w:val="00D174AA"/>
    <w:rsid w:val="00D17AFC"/>
    <w:rsid w:val="00D17D03"/>
    <w:rsid w:val="00D2031B"/>
    <w:rsid w:val="00D203C2"/>
    <w:rsid w:val="00D20B99"/>
    <w:rsid w:val="00D20DEF"/>
    <w:rsid w:val="00D20EE5"/>
    <w:rsid w:val="00D21A54"/>
    <w:rsid w:val="00D21E1A"/>
    <w:rsid w:val="00D22C89"/>
    <w:rsid w:val="00D236DA"/>
    <w:rsid w:val="00D248B6"/>
    <w:rsid w:val="00D24AFC"/>
    <w:rsid w:val="00D2548F"/>
    <w:rsid w:val="00D25BB8"/>
    <w:rsid w:val="00D25FE2"/>
    <w:rsid w:val="00D26E07"/>
    <w:rsid w:val="00D27004"/>
    <w:rsid w:val="00D270CB"/>
    <w:rsid w:val="00D272A9"/>
    <w:rsid w:val="00D27C69"/>
    <w:rsid w:val="00D30597"/>
    <w:rsid w:val="00D30EAF"/>
    <w:rsid w:val="00D31034"/>
    <w:rsid w:val="00D31CBF"/>
    <w:rsid w:val="00D321E3"/>
    <w:rsid w:val="00D332C6"/>
    <w:rsid w:val="00D3338C"/>
    <w:rsid w:val="00D34E59"/>
    <w:rsid w:val="00D351AB"/>
    <w:rsid w:val="00D351B0"/>
    <w:rsid w:val="00D35CCE"/>
    <w:rsid w:val="00D35F31"/>
    <w:rsid w:val="00D35F53"/>
    <w:rsid w:val="00D3710D"/>
    <w:rsid w:val="00D3742E"/>
    <w:rsid w:val="00D3764A"/>
    <w:rsid w:val="00D37CEA"/>
    <w:rsid w:val="00D4009D"/>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759"/>
    <w:rsid w:val="00D43E7D"/>
    <w:rsid w:val="00D450E8"/>
    <w:rsid w:val="00D452C5"/>
    <w:rsid w:val="00D45CC9"/>
    <w:rsid w:val="00D46157"/>
    <w:rsid w:val="00D46407"/>
    <w:rsid w:val="00D46611"/>
    <w:rsid w:val="00D478F1"/>
    <w:rsid w:val="00D4795D"/>
    <w:rsid w:val="00D47E22"/>
    <w:rsid w:val="00D47EEA"/>
    <w:rsid w:val="00D47F05"/>
    <w:rsid w:val="00D506B7"/>
    <w:rsid w:val="00D5104D"/>
    <w:rsid w:val="00D514AD"/>
    <w:rsid w:val="00D52496"/>
    <w:rsid w:val="00D531BE"/>
    <w:rsid w:val="00D5352B"/>
    <w:rsid w:val="00D5438B"/>
    <w:rsid w:val="00D54489"/>
    <w:rsid w:val="00D54A3A"/>
    <w:rsid w:val="00D5509D"/>
    <w:rsid w:val="00D556AE"/>
    <w:rsid w:val="00D56030"/>
    <w:rsid w:val="00D60EE2"/>
    <w:rsid w:val="00D62A27"/>
    <w:rsid w:val="00D633A6"/>
    <w:rsid w:val="00D633CF"/>
    <w:rsid w:val="00D648E3"/>
    <w:rsid w:val="00D652A8"/>
    <w:rsid w:val="00D663D7"/>
    <w:rsid w:val="00D66709"/>
    <w:rsid w:val="00D66C43"/>
    <w:rsid w:val="00D678C9"/>
    <w:rsid w:val="00D706D6"/>
    <w:rsid w:val="00D70F4E"/>
    <w:rsid w:val="00D72839"/>
    <w:rsid w:val="00D7298F"/>
    <w:rsid w:val="00D73DDB"/>
    <w:rsid w:val="00D7493F"/>
    <w:rsid w:val="00D75C9A"/>
    <w:rsid w:val="00D75D92"/>
    <w:rsid w:val="00D76408"/>
    <w:rsid w:val="00D76A2F"/>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3B6"/>
    <w:rsid w:val="00D978C6"/>
    <w:rsid w:val="00D97A50"/>
    <w:rsid w:val="00DA0737"/>
    <w:rsid w:val="00DA143C"/>
    <w:rsid w:val="00DA21D4"/>
    <w:rsid w:val="00DA2403"/>
    <w:rsid w:val="00DA2804"/>
    <w:rsid w:val="00DA2D72"/>
    <w:rsid w:val="00DA364E"/>
    <w:rsid w:val="00DA3724"/>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EB6"/>
    <w:rsid w:val="00DC2F72"/>
    <w:rsid w:val="00DC324A"/>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B0"/>
    <w:rsid w:val="00DD28F2"/>
    <w:rsid w:val="00DD3229"/>
    <w:rsid w:val="00DD3AFF"/>
    <w:rsid w:val="00DD3CEB"/>
    <w:rsid w:val="00DD4BBA"/>
    <w:rsid w:val="00DD58E1"/>
    <w:rsid w:val="00DD5CBA"/>
    <w:rsid w:val="00DD5E63"/>
    <w:rsid w:val="00DD7A0F"/>
    <w:rsid w:val="00DE1C02"/>
    <w:rsid w:val="00DE2B6D"/>
    <w:rsid w:val="00DE3C33"/>
    <w:rsid w:val="00DE3E12"/>
    <w:rsid w:val="00DE40E9"/>
    <w:rsid w:val="00DE44EE"/>
    <w:rsid w:val="00DE5756"/>
    <w:rsid w:val="00DE58EF"/>
    <w:rsid w:val="00DE5EE2"/>
    <w:rsid w:val="00DE5F1A"/>
    <w:rsid w:val="00DE6573"/>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0D3"/>
    <w:rsid w:val="00DF4B17"/>
    <w:rsid w:val="00DF4F0B"/>
    <w:rsid w:val="00DF55BE"/>
    <w:rsid w:val="00DF5A5B"/>
    <w:rsid w:val="00DF5EB9"/>
    <w:rsid w:val="00DF618D"/>
    <w:rsid w:val="00DF694D"/>
    <w:rsid w:val="00DF7001"/>
    <w:rsid w:val="00DF7300"/>
    <w:rsid w:val="00DF7D3D"/>
    <w:rsid w:val="00DF7DFE"/>
    <w:rsid w:val="00E00E94"/>
    <w:rsid w:val="00E019AB"/>
    <w:rsid w:val="00E02391"/>
    <w:rsid w:val="00E027C9"/>
    <w:rsid w:val="00E02BB0"/>
    <w:rsid w:val="00E03620"/>
    <w:rsid w:val="00E03782"/>
    <w:rsid w:val="00E03A50"/>
    <w:rsid w:val="00E0416D"/>
    <w:rsid w:val="00E046DF"/>
    <w:rsid w:val="00E04C9E"/>
    <w:rsid w:val="00E0532C"/>
    <w:rsid w:val="00E05868"/>
    <w:rsid w:val="00E06151"/>
    <w:rsid w:val="00E0676D"/>
    <w:rsid w:val="00E07251"/>
    <w:rsid w:val="00E0749B"/>
    <w:rsid w:val="00E10A8F"/>
    <w:rsid w:val="00E10F4C"/>
    <w:rsid w:val="00E11115"/>
    <w:rsid w:val="00E1133B"/>
    <w:rsid w:val="00E11C0E"/>
    <w:rsid w:val="00E12394"/>
    <w:rsid w:val="00E12830"/>
    <w:rsid w:val="00E12B12"/>
    <w:rsid w:val="00E12C09"/>
    <w:rsid w:val="00E12CED"/>
    <w:rsid w:val="00E160C0"/>
    <w:rsid w:val="00E16520"/>
    <w:rsid w:val="00E165BC"/>
    <w:rsid w:val="00E16640"/>
    <w:rsid w:val="00E1668F"/>
    <w:rsid w:val="00E2032C"/>
    <w:rsid w:val="00E207C2"/>
    <w:rsid w:val="00E21114"/>
    <w:rsid w:val="00E2120D"/>
    <w:rsid w:val="00E21C2C"/>
    <w:rsid w:val="00E22B0C"/>
    <w:rsid w:val="00E22B80"/>
    <w:rsid w:val="00E24F31"/>
    <w:rsid w:val="00E25A9C"/>
    <w:rsid w:val="00E25B71"/>
    <w:rsid w:val="00E2672F"/>
    <w:rsid w:val="00E26872"/>
    <w:rsid w:val="00E27346"/>
    <w:rsid w:val="00E2788A"/>
    <w:rsid w:val="00E27A26"/>
    <w:rsid w:val="00E27CFA"/>
    <w:rsid w:val="00E27D5F"/>
    <w:rsid w:val="00E30C6D"/>
    <w:rsid w:val="00E30EC1"/>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058"/>
    <w:rsid w:val="00E426D9"/>
    <w:rsid w:val="00E429EF"/>
    <w:rsid w:val="00E43466"/>
    <w:rsid w:val="00E43AD4"/>
    <w:rsid w:val="00E44084"/>
    <w:rsid w:val="00E447AE"/>
    <w:rsid w:val="00E44AB3"/>
    <w:rsid w:val="00E44ECD"/>
    <w:rsid w:val="00E4556C"/>
    <w:rsid w:val="00E45B14"/>
    <w:rsid w:val="00E45F83"/>
    <w:rsid w:val="00E46953"/>
    <w:rsid w:val="00E47350"/>
    <w:rsid w:val="00E47649"/>
    <w:rsid w:val="00E503D8"/>
    <w:rsid w:val="00E51FBB"/>
    <w:rsid w:val="00E52520"/>
    <w:rsid w:val="00E525CF"/>
    <w:rsid w:val="00E54547"/>
    <w:rsid w:val="00E5478E"/>
    <w:rsid w:val="00E552B0"/>
    <w:rsid w:val="00E55CB8"/>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72F9"/>
    <w:rsid w:val="00E70AEB"/>
    <w:rsid w:val="00E70B21"/>
    <w:rsid w:val="00E70F9D"/>
    <w:rsid w:val="00E71BC8"/>
    <w:rsid w:val="00E71FC9"/>
    <w:rsid w:val="00E72315"/>
    <w:rsid w:val="00E7260F"/>
    <w:rsid w:val="00E72BB5"/>
    <w:rsid w:val="00E72C42"/>
    <w:rsid w:val="00E7386C"/>
    <w:rsid w:val="00E738FE"/>
    <w:rsid w:val="00E73ED4"/>
    <w:rsid w:val="00E73F5D"/>
    <w:rsid w:val="00E7416D"/>
    <w:rsid w:val="00E74546"/>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5C6A"/>
    <w:rsid w:val="00E86CD5"/>
    <w:rsid w:val="00E875A7"/>
    <w:rsid w:val="00E87F7C"/>
    <w:rsid w:val="00E902E2"/>
    <w:rsid w:val="00E90D97"/>
    <w:rsid w:val="00E90F82"/>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6A01"/>
    <w:rsid w:val="00EA7542"/>
    <w:rsid w:val="00EA7AB1"/>
    <w:rsid w:val="00EB006E"/>
    <w:rsid w:val="00EB113F"/>
    <w:rsid w:val="00EB1A55"/>
    <w:rsid w:val="00EB1C9F"/>
    <w:rsid w:val="00EB1E55"/>
    <w:rsid w:val="00EB1EAD"/>
    <w:rsid w:val="00EB1F45"/>
    <w:rsid w:val="00EB228C"/>
    <w:rsid w:val="00EB2659"/>
    <w:rsid w:val="00EB37B4"/>
    <w:rsid w:val="00EB383C"/>
    <w:rsid w:val="00EB3A6D"/>
    <w:rsid w:val="00EB41C8"/>
    <w:rsid w:val="00EB5D65"/>
    <w:rsid w:val="00EB7493"/>
    <w:rsid w:val="00EC0A94"/>
    <w:rsid w:val="00EC1649"/>
    <w:rsid w:val="00EC2BB2"/>
    <w:rsid w:val="00EC2E16"/>
    <w:rsid w:val="00EC36FF"/>
    <w:rsid w:val="00EC3AD4"/>
    <w:rsid w:val="00EC6158"/>
    <w:rsid w:val="00EC64CF"/>
    <w:rsid w:val="00EC7408"/>
    <w:rsid w:val="00EC790C"/>
    <w:rsid w:val="00ED092F"/>
    <w:rsid w:val="00ED11F4"/>
    <w:rsid w:val="00ED1716"/>
    <w:rsid w:val="00ED26FF"/>
    <w:rsid w:val="00ED367B"/>
    <w:rsid w:val="00ED460B"/>
    <w:rsid w:val="00ED4C16"/>
    <w:rsid w:val="00ED4F69"/>
    <w:rsid w:val="00ED5696"/>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2F3F"/>
    <w:rsid w:val="00EE3177"/>
    <w:rsid w:val="00EE3393"/>
    <w:rsid w:val="00EE4E37"/>
    <w:rsid w:val="00EE5173"/>
    <w:rsid w:val="00EE54C3"/>
    <w:rsid w:val="00EE55B6"/>
    <w:rsid w:val="00EE5ABF"/>
    <w:rsid w:val="00EE5C3C"/>
    <w:rsid w:val="00EE5D52"/>
    <w:rsid w:val="00EE6A8D"/>
    <w:rsid w:val="00EE6C30"/>
    <w:rsid w:val="00EE75A2"/>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903"/>
    <w:rsid w:val="00F0007E"/>
    <w:rsid w:val="00F006F3"/>
    <w:rsid w:val="00F01461"/>
    <w:rsid w:val="00F014EF"/>
    <w:rsid w:val="00F019C5"/>
    <w:rsid w:val="00F01B5B"/>
    <w:rsid w:val="00F02CD4"/>
    <w:rsid w:val="00F02D06"/>
    <w:rsid w:val="00F02D2A"/>
    <w:rsid w:val="00F03B32"/>
    <w:rsid w:val="00F03BB4"/>
    <w:rsid w:val="00F04438"/>
    <w:rsid w:val="00F0586C"/>
    <w:rsid w:val="00F059D1"/>
    <w:rsid w:val="00F0676D"/>
    <w:rsid w:val="00F071DC"/>
    <w:rsid w:val="00F07504"/>
    <w:rsid w:val="00F07BCE"/>
    <w:rsid w:val="00F07F91"/>
    <w:rsid w:val="00F1066A"/>
    <w:rsid w:val="00F11F7D"/>
    <w:rsid w:val="00F12BFE"/>
    <w:rsid w:val="00F14988"/>
    <w:rsid w:val="00F158AF"/>
    <w:rsid w:val="00F159A9"/>
    <w:rsid w:val="00F15BDD"/>
    <w:rsid w:val="00F16C36"/>
    <w:rsid w:val="00F179EB"/>
    <w:rsid w:val="00F17CD2"/>
    <w:rsid w:val="00F20389"/>
    <w:rsid w:val="00F20CB4"/>
    <w:rsid w:val="00F211BC"/>
    <w:rsid w:val="00F21A2E"/>
    <w:rsid w:val="00F21AC2"/>
    <w:rsid w:val="00F22655"/>
    <w:rsid w:val="00F23204"/>
    <w:rsid w:val="00F2330B"/>
    <w:rsid w:val="00F236AE"/>
    <w:rsid w:val="00F23F67"/>
    <w:rsid w:val="00F25563"/>
    <w:rsid w:val="00F25612"/>
    <w:rsid w:val="00F25E57"/>
    <w:rsid w:val="00F260EB"/>
    <w:rsid w:val="00F261CC"/>
    <w:rsid w:val="00F26ACA"/>
    <w:rsid w:val="00F26CB6"/>
    <w:rsid w:val="00F27BF4"/>
    <w:rsid w:val="00F3040D"/>
    <w:rsid w:val="00F30D2A"/>
    <w:rsid w:val="00F3117A"/>
    <w:rsid w:val="00F31826"/>
    <w:rsid w:val="00F31CDF"/>
    <w:rsid w:val="00F31E5F"/>
    <w:rsid w:val="00F32F82"/>
    <w:rsid w:val="00F332B0"/>
    <w:rsid w:val="00F334D2"/>
    <w:rsid w:val="00F340BE"/>
    <w:rsid w:val="00F34538"/>
    <w:rsid w:val="00F34DB3"/>
    <w:rsid w:val="00F3516C"/>
    <w:rsid w:val="00F35DEB"/>
    <w:rsid w:val="00F361B9"/>
    <w:rsid w:val="00F36AB7"/>
    <w:rsid w:val="00F3760E"/>
    <w:rsid w:val="00F404EC"/>
    <w:rsid w:val="00F40FAC"/>
    <w:rsid w:val="00F410AB"/>
    <w:rsid w:val="00F4129E"/>
    <w:rsid w:val="00F41321"/>
    <w:rsid w:val="00F424DA"/>
    <w:rsid w:val="00F42E73"/>
    <w:rsid w:val="00F43046"/>
    <w:rsid w:val="00F43391"/>
    <w:rsid w:val="00F43594"/>
    <w:rsid w:val="00F44358"/>
    <w:rsid w:val="00F4494B"/>
    <w:rsid w:val="00F45E51"/>
    <w:rsid w:val="00F46155"/>
    <w:rsid w:val="00F4644F"/>
    <w:rsid w:val="00F4691F"/>
    <w:rsid w:val="00F46BC1"/>
    <w:rsid w:val="00F47E12"/>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343E"/>
    <w:rsid w:val="00F736AD"/>
    <w:rsid w:val="00F74DEE"/>
    <w:rsid w:val="00F7564D"/>
    <w:rsid w:val="00F7575C"/>
    <w:rsid w:val="00F76729"/>
    <w:rsid w:val="00F76D60"/>
    <w:rsid w:val="00F802DC"/>
    <w:rsid w:val="00F80773"/>
    <w:rsid w:val="00F80BD1"/>
    <w:rsid w:val="00F81DEC"/>
    <w:rsid w:val="00F82112"/>
    <w:rsid w:val="00F83068"/>
    <w:rsid w:val="00F83405"/>
    <w:rsid w:val="00F83739"/>
    <w:rsid w:val="00F83E15"/>
    <w:rsid w:val="00F83F5E"/>
    <w:rsid w:val="00F841EA"/>
    <w:rsid w:val="00F845F2"/>
    <w:rsid w:val="00F848CB"/>
    <w:rsid w:val="00F84D40"/>
    <w:rsid w:val="00F84D9C"/>
    <w:rsid w:val="00F855BE"/>
    <w:rsid w:val="00F865C3"/>
    <w:rsid w:val="00F9008C"/>
    <w:rsid w:val="00F90175"/>
    <w:rsid w:val="00F90C8E"/>
    <w:rsid w:val="00F90F1F"/>
    <w:rsid w:val="00F9205C"/>
    <w:rsid w:val="00F929B1"/>
    <w:rsid w:val="00F92EC4"/>
    <w:rsid w:val="00F93781"/>
    <w:rsid w:val="00F938AE"/>
    <w:rsid w:val="00F939AB"/>
    <w:rsid w:val="00F94019"/>
    <w:rsid w:val="00F941E6"/>
    <w:rsid w:val="00F9452E"/>
    <w:rsid w:val="00F95039"/>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2F9"/>
    <w:rsid w:val="00FA636C"/>
    <w:rsid w:val="00FA6B49"/>
    <w:rsid w:val="00FA6B59"/>
    <w:rsid w:val="00FA7887"/>
    <w:rsid w:val="00FB03A9"/>
    <w:rsid w:val="00FB0BF2"/>
    <w:rsid w:val="00FB1925"/>
    <w:rsid w:val="00FB2C5B"/>
    <w:rsid w:val="00FB32CA"/>
    <w:rsid w:val="00FB43A2"/>
    <w:rsid w:val="00FB484C"/>
    <w:rsid w:val="00FB4AFB"/>
    <w:rsid w:val="00FB5524"/>
    <w:rsid w:val="00FB613B"/>
    <w:rsid w:val="00FB6768"/>
    <w:rsid w:val="00FB6CFF"/>
    <w:rsid w:val="00FB7296"/>
    <w:rsid w:val="00FB7594"/>
    <w:rsid w:val="00FC0D14"/>
    <w:rsid w:val="00FC120C"/>
    <w:rsid w:val="00FC1D51"/>
    <w:rsid w:val="00FC28EE"/>
    <w:rsid w:val="00FC309D"/>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F80"/>
    <w:rsid w:val="00FC78E9"/>
    <w:rsid w:val="00FD01E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99"/>
    <w:rsid w:val="00FE2B46"/>
    <w:rsid w:val="00FE3469"/>
    <w:rsid w:val="00FE3668"/>
    <w:rsid w:val="00FE4AAE"/>
    <w:rsid w:val="00FE4AD6"/>
    <w:rsid w:val="00FE4CBF"/>
    <w:rsid w:val="00FE5881"/>
    <w:rsid w:val="00FE5922"/>
    <w:rsid w:val="00FE63BC"/>
    <w:rsid w:val="00FE646D"/>
    <w:rsid w:val="00FE71DB"/>
    <w:rsid w:val="00FE7450"/>
    <w:rsid w:val="00FF04F2"/>
    <w:rsid w:val="00FF06E8"/>
    <w:rsid w:val="00FF145D"/>
    <w:rsid w:val="00FF1CEB"/>
    <w:rsid w:val="00FF2C28"/>
    <w:rsid w:val="00FF32EF"/>
    <w:rsid w:val="00FF35F8"/>
    <w:rsid w:val="00FF3A20"/>
    <w:rsid w:val="00FF3C22"/>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Heading 1 (I)"/>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uiPriority w:val="99"/>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0">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Heading 1 (I) Char"/>
    <w:link w:val="Heading1"/>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rsid w:val="003D6814"/>
    <w:rPr>
      <w:lang w:eastAsia="en-US"/>
    </w:rPr>
  </w:style>
  <w:style w:type="character" w:customStyle="1" w:styleId="Heading8Char">
    <w:name w:val="Heading 8 Char"/>
    <w:basedOn w:val="DefaultParagraphFont"/>
    <w:link w:val="Heading8"/>
    <w:rsid w:val="003D6814"/>
    <w:rPr>
      <w:lang w:eastAsia="en-US"/>
    </w:rPr>
  </w:style>
  <w:style w:type="character" w:customStyle="1" w:styleId="Heading9Char">
    <w:name w:val="Heading 9 Char"/>
    <w:basedOn w:val="DefaultParagraphFont"/>
    <w:link w:val="Heading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3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link w:val="Style1Char"/>
    <w:qFormat/>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uiPriority w:val="7"/>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uiPriority w:val="8"/>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uiPriority w:val="12"/>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uiPriority w:val="11"/>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uiPriority w:val="15"/>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uiPriority w:val="13"/>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uiPriority w:val="14"/>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46"/>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styleId="UnresolvedMention">
    <w:name w:val="Unresolved Mention"/>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tangChe" w:eastAsia="SimSu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SimSu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SimSun" w:hAnsi="BatangChe" w:cs="Times New Roman"/>
        <w:b/>
        <w:bCs/>
      </w:rPr>
    </w:tblStylePr>
    <w:tblStylePr w:type="lastCol">
      <w:rPr>
        <w:rFonts w:ascii="BatangChe" w:eastAsia="SimSu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table" w:customStyle="1" w:styleId="PlainTable41">
    <w:name w:val="Plain Table 41"/>
    <w:basedOn w:val="TableNormal"/>
    <w:uiPriority w:val="44"/>
    <w:rsid w:val="009F2394"/>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ABC">
    <w:name w:val="Head ABC"/>
    <w:basedOn w:val="Heading2"/>
    <w:uiPriority w:val="99"/>
    <w:qFormat/>
    <w:rsid w:val="009F2394"/>
    <w:pPr>
      <w:numPr>
        <w:numId w:val="64"/>
      </w:numPr>
      <w:tabs>
        <w:tab w:val="left" w:pos="2160"/>
      </w:tabs>
      <w:spacing w:before="360" w:after="240"/>
      <w:jc w:val="both"/>
    </w:pPr>
    <w:rPr>
      <w:rFonts w:eastAsia="MS Mincho"/>
      <w:b/>
      <w:bCs/>
      <w:sz w:val="22"/>
      <w:szCs w:val="24"/>
      <w:lang w:eastAsia="ja-JP"/>
    </w:rPr>
  </w:style>
  <w:style w:type="paragraph" w:customStyle="1" w:styleId="TableParagraphTables">
    <w:name w:val="Table Paragraph (Tables)"/>
    <w:basedOn w:val="Normal"/>
    <w:uiPriority w:val="1"/>
    <w:qFormat/>
    <w:rsid w:val="009F2394"/>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character" w:customStyle="1" w:styleId="Style1Char">
    <w:name w:val="Style1 Char"/>
    <w:basedOn w:val="DefaultParagraphFont"/>
    <w:link w:val="Style1"/>
    <w:rsid w:val="009F2394"/>
    <w:rPr>
      <w:lang w:eastAsia="ko-KR"/>
    </w:rPr>
  </w:style>
  <w:style w:type="character" w:customStyle="1" w:styleId="Style2Char">
    <w:name w:val="Style2 Char"/>
    <w:basedOn w:val="DefaultParagraphFont"/>
    <w:rsid w:val="009F2394"/>
    <w:rPr>
      <w:b/>
      <w:color w:val="0070C0"/>
      <w:sz w:val="28"/>
      <w:lang w:eastAsia="en-US"/>
    </w:rPr>
  </w:style>
  <w:style w:type="paragraph" w:customStyle="1" w:styleId="Style4">
    <w:name w:val="Style4"/>
    <w:basedOn w:val="Normal"/>
    <w:link w:val="Style4Char"/>
    <w:qFormat/>
    <w:rsid w:val="009F2394"/>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rsid w:val="009F2394"/>
    <w:rPr>
      <w:color w:val="0070C0"/>
      <w:lang w:val="en-GB" w:eastAsia="en-US" w:bidi="ar-SA"/>
    </w:rPr>
  </w:style>
  <w:style w:type="character" w:customStyle="1" w:styleId="Style4Char">
    <w:name w:val="Style4 Char"/>
    <w:basedOn w:val="DefaultParagraphFont"/>
    <w:link w:val="Style4"/>
    <w:rsid w:val="009F2394"/>
    <w:rPr>
      <w:color w:val="0070C0"/>
      <w:lang w:val="en-US" w:eastAsia="ja-JP"/>
    </w:rPr>
  </w:style>
  <w:style w:type="paragraph" w:styleId="Quote">
    <w:name w:val="Quote"/>
    <w:basedOn w:val="Normal"/>
    <w:next w:val="Normal"/>
    <w:link w:val="QuoteChar"/>
    <w:uiPriority w:val="29"/>
    <w:qFormat/>
    <w:rsid w:val="009F2394"/>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9F2394"/>
    <w:rPr>
      <w:i/>
      <w:iCs/>
      <w:color w:val="404040" w:themeColor="text1" w:themeTint="BF"/>
      <w:lang w:eastAsia="en-US"/>
    </w:rPr>
  </w:style>
  <w:style w:type="numbering" w:customStyle="1" w:styleId="list">
    <w:name w:val="(..) list"/>
    <w:uiPriority w:val="99"/>
    <w:rsid w:val="009F2394"/>
    <w:pPr>
      <w:numPr>
        <w:numId w:val="68"/>
      </w:numPr>
    </w:pPr>
  </w:style>
  <w:style w:type="paragraph" w:customStyle="1" w:styleId="BiblioTitle">
    <w:name w:val="Biblio Title"/>
    <w:basedOn w:val="Normal"/>
    <w:semiHidden/>
    <w:rsid w:val="009F2394"/>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9F2394"/>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9F2394"/>
    <w:pPr>
      <w:pageBreakBefore w:val="0"/>
    </w:pPr>
  </w:style>
  <w:style w:type="paragraph" w:customStyle="1" w:styleId="Code">
    <w:name w:val="Code"/>
    <w:basedOn w:val="Normal"/>
    <w:uiPriority w:val="16"/>
    <w:qFormat/>
    <w:rsid w:val="009F2394"/>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Tablebody">
    <w:name w:val="Table body"/>
    <w:basedOn w:val="Normal"/>
    <w:semiHidden/>
    <w:rsid w:val="009F2394"/>
    <w:pPr>
      <w:tabs>
        <w:tab w:val="left" w:pos="2160"/>
      </w:tabs>
      <w:suppressAutoHyphens w:val="0"/>
      <w:spacing w:before="60" w:after="60" w:line="210" w:lineRule="atLeast"/>
    </w:pPr>
    <w:rPr>
      <w:szCs w:val="22"/>
      <w:lang w:val="en-US"/>
    </w:rPr>
  </w:style>
  <w:style w:type="paragraph" w:customStyle="1" w:styleId="Tabletext10">
    <w:name w:val="Table text (10)"/>
    <w:basedOn w:val="Normal"/>
    <w:rsid w:val="009F2394"/>
    <w:pPr>
      <w:tabs>
        <w:tab w:val="left" w:pos="2160"/>
      </w:tabs>
      <w:suppressAutoHyphens w:val="0"/>
      <w:spacing w:before="60" w:after="60" w:line="230" w:lineRule="atLeast"/>
      <w:jc w:val="both"/>
    </w:pPr>
    <w:rPr>
      <w:rFonts w:ascii="Arial" w:eastAsia="MS Mincho" w:hAnsi="Arial"/>
      <w:lang w:eastAsia="ja-JP"/>
    </w:rPr>
  </w:style>
  <w:style w:type="character" w:customStyle="1" w:styleId="dataset-details-label">
    <w:name w:val="dataset-details-label"/>
    <w:basedOn w:val="DefaultParagraphFont"/>
    <w:rsid w:val="009F2394"/>
  </w:style>
  <w:style w:type="table" w:customStyle="1" w:styleId="TableGridLight1">
    <w:name w:val="Table Grid Light1"/>
    <w:basedOn w:val="TableNormal"/>
    <w:uiPriority w:val="40"/>
    <w:rsid w:val="009F23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5953486491msonormal">
    <w:name w:val="yiv5953486491msonormal"/>
    <w:basedOn w:val="Normal"/>
    <w:rsid w:val="009F2394"/>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9F2394"/>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9F2394"/>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9F2394"/>
    <w:rPr>
      <w:rFonts w:ascii="Arial" w:hAnsi="Arial"/>
      <w:sz w:val="22"/>
      <w:lang w:val="en-US" w:eastAsia="en-US"/>
    </w:rPr>
  </w:style>
  <w:style w:type="character" w:customStyle="1" w:styleId="q4iawc">
    <w:name w:val="q4iawc"/>
    <w:basedOn w:val="DefaultParagraphFont"/>
    <w:rsid w:val="009F2394"/>
  </w:style>
  <w:style w:type="character" w:customStyle="1" w:styleId="UnresolvedMention1">
    <w:name w:val="Unresolved Mention1"/>
    <w:basedOn w:val="DefaultParagraphFont"/>
    <w:uiPriority w:val="99"/>
    <w:semiHidden/>
    <w:unhideWhenUsed/>
    <w:rsid w:val="009F2394"/>
    <w:rPr>
      <w:color w:val="605E5C"/>
      <w:shd w:val="clear" w:color="auto" w:fill="E1DFDD"/>
    </w:rPr>
  </w:style>
  <w:style w:type="character" w:customStyle="1" w:styleId="hgkelc">
    <w:name w:val="hgkelc"/>
    <w:basedOn w:val="DefaultParagraphFont"/>
    <w:rsid w:val="009F2394"/>
  </w:style>
  <w:style w:type="table" w:styleId="LightList">
    <w:name w:val="Light List"/>
    <w:basedOn w:val="TableNormal"/>
    <w:uiPriority w:val="61"/>
    <w:rsid w:val="009F23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9F2394"/>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9F2394"/>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9F2394"/>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9F2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29679012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footer" Target="footer4.xml"/><Relationship Id="rId47" Type="http://schemas.openxmlformats.org/officeDocument/2006/relationships/header" Target="header8.xml"/><Relationship Id="rId50"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oter" Target="footer2.xm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3.wdp"/><Relationship Id="rId32" Type="http://schemas.microsoft.com/office/2007/relationships/hdphoto" Target="media/hdphoto5.wdp"/><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11.png"/><Relationship Id="rId28" Type="http://schemas.microsoft.com/office/2007/relationships/hdphoto" Target="media/hdphoto4.wdp"/><Relationship Id="rId36" Type="http://schemas.openxmlformats.org/officeDocument/2006/relationships/header" Target="header2.xml"/><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header" Target="header6.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1.xml"/><Relationship Id="rId43" Type="http://schemas.openxmlformats.org/officeDocument/2006/relationships/header" Target="header5.xml"/><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ée un document." ma:contentTypeScope="" ma:versionID="d593cc96c5d428f23a5351564b268b6d">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76aafa040e38551359a67edc98402bf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Francois Cuenot</DisplayName>
        <AccountId>59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013CEA-8EDE-4195-89E3-002EF952FF73}">
  <ds:schemaRefs>
    <ds:schemaRef ds:uri="http://schemas.openxmlformats.org/officeDocument/2006/bibliography"/>
  </ds:schemaRefs>
</ds:datastoreItem>
</file>

<file path=customXml/itemProps2.xml><?xml version="1.0" encoding="utf-8"?>
<ds:datastoreItem xmlns:ds="http://schemas.openxmlformats.org/officeDocument/2006/customXml" ds:itemID="{BAABC3C2-5CC4-46B6-B6EF-4E955F939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customXml/itemProps4.xml><?xml version="1.0" encoding="utf-8"?>
<ds:datastoreItem xmlns:ds="http://schemas.openxmlformats.org/officeDocument/2006/customXml" ds:itemID="{64D8DF33-E6B5-4766-A3C1-797E9545D9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20</TotalTime>
  <Pages>155</Pages>
  <Words>59344</Words>
  <Characters>338261</Characters>
  <Application>Microsoft Office Word</Application>
  <DocSecurity>0</DocSecurity>
  <Lines>2818</Lines>
  <Paragraphs>793</Paragraphs>
  <ScaleCrop>false</ScaleCrop>
  <HeadingPairs>
    <vt:vector size="2" baseType="variant">
      <vt:variant>
        <vt:lpstr>Titre</vt:lpstr>
      </vt:variant>
      <vt:variant>
        <vt:i4>1</vt:i4>
      </vt:variant>
    </vt:vector>
  </HeadingPairs>
  <TitlesOfParts>
    <vt:vector size="1" baseType="lpstr">
      <vt:lpstr>ECE/TRANS/WP.29/GRPE/84/Add.1</vt:lpstr>
    </vt:vector>
  </TitlesOfParts>
  <Company>RDW Voertuiginformatie en -toelating</Company>
  <LinksUpToDate>false</LinksUpToDate>
  <CharactersWithSpaces>396812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ECE/TRANS/WP.29/2023/PX</dc:title>
  <dc:subject>ECE/TRANS/WP.29/GRPE/2018/10</dc:subject>
  <dc:creator>R Gardner</dc:creator>
  <cp:keywords/>
  <cp:lastModifiedBy>Benedicte Boudol</cp:lastModifiedBy>
  <cp:revision>3</cp:revision>
  <cp:lastPrinted>2023-04-05T14:14:00Z</cp:lastPrinted>
  <dcterms:created xsi:type="dcterms:W3CDTF">2023-07-14T14:52:00Z</dcterms:created>
  <dcterms:modified xsi:type="dcterms:W3CDTF">2023-07-17T09:02:00Z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MediaServiceImageTags">
    <vt:lpwstr/>
  </property>
  <property fmtid="{D5CDD505-2E9C-101B-9397-08002B2CF9AE}" pid="7" name="Office_x0020_of_x0020_Origin">
    <vt:lpwstr/>
  </property>
  <property fmtid="{D5CDD505-2E9C-101B-9397-08002B2CF9AE}" pid="8" name="gba66df640194346a5267c50f24d4797">
    <vt:lpwstr/>
  </property>
  <property fmtid="{D5CDD505-2E9C-101B-9397-08002B2CF9AE}" pid="9" name="Office of Origin">
    <vt:lpwstr/>
  </property>
</Properties>
</file>