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62B94F8A"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w:t>
            </w:r>
            <w:r w:rsidR="00980FDB">
              <w:rPr>
                <w:b/>
                <w:sz w:val="40"/>
                <w:szCs w:val="40"/>
              </w:rPr>
              <w:t>2</w:t>
            </w:r>
            <w:r w:rsidRPr="00EA2D43">
              <w:rPr>
                <w:b/>
                <w:sz w:val="40"/>
                <w:szCs w:val="40"/>
              </w:rPr>
              <w:t>/INF.</w:t>
            </w:r>
            <w:r w:rsidR="00753EEA">
              <w:rPr>
                <w:b/>
                <w:sz w:val="40"/>
                <w:szCs w:val="40"/>
              </w:rPr>
              <w:t>8</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4605E91B"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DE7843">
              <w:rPr>
                <w:rFonts w:asciiTheme="majorBidi" w:hAnsiTheme="majorBidi" w:cstheme="majorBidi"/>
                <w:b/>
                <w:color w:val="000000"/>
              </w:rPr>
              <w:t>05</w:t>
            </w:r>
            <w:r w:rsidR="008C6F50">
              <w:rPr>
                <w:rFonts w:asciiTheme="majorBidi" w:hAnsiTheme="majorBidi" w:cstheme="majorBidi"/>
                <w:b/>
                <w:color w:val="000000"/>
              </w:rPr>
              <w:t xml:space="preserve"> </w:t>
            </w:r>
            <w:r w:rsidR="00DE7843">
              <w:rPr>
                <w:rFonts w:asciiTheme="majorBidi" w:hAnsiTheme="majorBidi" w:cstheme="majorBidi"/>
                <w:b/>
                <w:color w:val="000000"/>
              </w:rPr>
              <w:t>June</w:t>
            </w:r>
            <w:r w:rsidR="00980FDB">
              <w:rPr>
                <w:rFonts w:asciiTheme="majorBidi" w:hAnsiTheme="majorBidi" w:cstheme="majorBidi"/>
                <w:b/>
                <w:color w:val="000000"/>
              </w:rPr>
              <w:t xml:space="preserve"> </w:t>
            </w:r>
            <w:r w:rsidR="007A5788">
              <w:rPr>
                <w:rFonts w:asciiTheme="majorBidi" w:hAnsiTheme="majorBidi" w:cstheme="majorBidi"/>
                <w:b/>
                <w:color w:val="000000"/>
              </w:rPr>
              <w:t>202</w:t>
            </w:r>
            <w:r w:rsidR="00980FDB">
              <w:rPr>
                <w:rFonts w:asciiTheme="majorBidi" w:hAnsiTheme="majorBidi" w:cstheme="majorBidi"/>
                <w:b/>
                <w:color w:val="000000"/>
              </w:rPr>
              <w:t>3</w:t>
            </w:r>
          </w:p>
          <w:p w14:paraId="34EAFBCC" w14:textId="62B5C89A" w:rsidR="00401917" w:rsidRPr="006500BA" w:rsidRDefault="00401917" w:rsidP="00401917">
            <w:pPr>
              <w:spacing w:before="120"/>
              <w:rPr>
                <w:b/>
              </w:rPr>
            </w:pPr>
            <w:r>
              <w:rPr>
                <w:b/>
              </w:rPr>
              <w:t>Sixty-</w:t>
            </w:r>
            <w:r w:rsidR="00980FDB">
              <w:rPr>
                <w:b/>
              </w:rPr>
              <w:t>second</w:t>
            </w:r>
            <w:r>
              <w:rPr>
                <w:b/>
              </w:rPr>
              <w:t xml:space="preserve"> </w:t>
            </w:r>
            <w:r w:rsidRPr="006500BA">
              <w:rPr>
                <w:b/>
              </w:rPr>
              <w:t>session</w:t>
            </w:r>
          </w:p>
          <w:p w14:paraId="35CAA0DE" w14:textId="2866EABF" w:rsidR="00401917" w:rsidRPr="006500BA" w:rsidRDefault="00B47909" w:rsidP="00401917">
            <w:r>
              <w:t>Geneva, 3-7 July 2023</w:t>
            </w:r>
          </w:p>
          <w:p w14:paraId="398A43BC" w14:textId="7C2FB238" w:rsidR="00401917" w:rsidRPr="006500BA" w:rsidRDefault="00401917" w:rsidP="00401917">
            <w:r w:rsidRPr="006500BA">
              <w:t xml:space="preserve">Item </w:t>
            </w:r>
            <w:r w:rsidR="001A6247">
              <w:t>6</w:t>
            </w:r>
            <w:r w:rsidR="00626E8E">
              <w:t xml:space="preserve"> </w:t>
            </w:r>
            <w:r w:rsidR="001A6247">
              <w:t>(d)</w:t>
            </w:r>
            <w:r w:rsidRPr="006500BA">
              <w:t xml:space="preserve"> of the provisional agenda</w:t>
            </w:r>
          </w:p>
          <w:p w14:paraId="78DF8A32" w14:textId="77777777" w:rsidR="0099001C" w:rsidRDefault="00661A23" w:rsidP="004E6690">
            <w:pPr>
              <w:rPr>
                <w:b/>
                <w:bCs/>
              </w:rPr>
            </w:pPr>
            <w:r w:rsidRPr="00661A23">
              <w:rPr>
                <w:b/>
                <w:bCs/>
              </w:rPr>
              <w:t>Miscellaneous proposals for amendments to the Model Regulations on the Transport of Dangerous Goods</w:t>
            </w:r>
            <w:r>
              <w:rPr>
                <w:b/>
                <w:bCs/>
              </w:rPr>
              <w:t>:</w:t>
            </w:r>
          </w:p>
          <w:p w14:paraId="49DCFCD0" w14:textId="3D34A3D5" w:rsidR="00464B52" w:rsidRPr="00464B52" w:rsidRDefault="00464B52" w:rsidP="004E6690">
            <w:pPr>
              <w:rPr>
                <w:b/>
                <w:bCs/>
                <w:highlight w:val="yellow"/>
              </w:rPr>
            </w:pPr>
            <w:r w:rsidRPr="00464B52">
              <w:rPr>
                <w:b/>
                <w:bCs/>
              </w:rPr>
              <w:t>Other miscellaneous proposals</w:t>
            </w:r>
          </w:p>
        </w:tc>
      </w:tr>
    </w:tbl>
    <w:p w14:paraId="61027D31" w14:textId="77777777" w:rsidR="00753EEA" w:rsidRPr="00A52D33" w:rsidRDefault="00706D51" w:rsidP="00753EEA">
      <w:pPr>
        <w:pStyle w:val="HChG"/>
        <w:rPr>
          <w:rFonts w:eastAsia="MS Mincho"/>
          <w:lang w:eastAsia="ja-JP"/>
        </w:rPr>
      </w:pPr>
      <w:r w:rsidRPr="00BC2AC9">
        <w:rPr>
          <w:rFonts w:eastAsia="MS Mincho"/>
        </w:rPr>
        <w:tab/>
      </w:r>
      <w:r w:rsidRPr="00BC2AC9">
        <w:rPr>
          <w:rFonts w:eastAsia="MS Mincho"/>
        </w:rPr>
        <w:tab/>
      </w:r>
      <w:r w:rsidR="00753EEA" w:rsidRPr="00A52D33">
        <w:rPr>
          <w:rFonts w:asciiTheme="majorBidi" w:eastAsia="SimSun" w:hAnsiTheme="majorBidi" w:cstheme="majorBidi"/>
          <w:lang w:eastAsia="zh-CN"/>
        </w:rPr>
        <w:t>Mass and weight</w:t>
      </w:r>
    </w:p>
    <w:p w14:paraId="3789B46A" w14:textId="77777777" w:rsidR="00753EEA" w:rsidRPr="00A52D33" w:rsidRDefault="00753EEA" w:rsidP="00753EEA">
      <w:pPr>
        <w:pStyle w:val="H1G"/>
        <w:spacing w:before="240" w:after="120"/>
      </w:pPr>
      <w:r w:rsidRPr="00A52D33">
        <w:tab/>
      </w:r>
      <w:r w:rsidRPr="00A52D33">
        <w:tab/>
        <w:t xml:space="preserve">Submitted by </w:t>
      </w:r>
      <w:r w:rsidRPr="00A52D33">
        <w:rPr>
          <w:lang w:eastAsia="ja-JP"/>
        </w:rPr>
        <w:t xml:space="preserve">the </w:t>
      </w:r>
      <w:r w:rsidRPr="00A52D33">
        <w:t>expert from Spain</w:t>
      </w:r>
      <w:r>
        <w:rPr>
          <w:rStyle w:val="FootnoteReference"/>
        </w:rPr>
        <w:footnoteReference w:id="2"/>
      </w:r>
    </w:p>
    <w:p w14:paraId="38DB2AC3" w14:textId="77777777" w:rsidR="00753EEA" w:rsidRPr="00A52D33" w:rsidRDefault="00753EEA" w:rsidP="00753EEA">
      <w:pPr>
        <w:pStyle w:val="HChG"/>
      </w:pPr>
      <w:r w:rsidRPr="00A52D33">
        <w:tab/>
      </w:r>
      <w:r w:rsidRPr="00A52D33">
        <w:tab/>
        <w:t>Introduction</w:t>
      </w:r>
    </w:p>
    <w:p w14:paraId="4B045607" w14:textId="77777777" w:rsidR="00753EEA" w:rsidRPr="00A52D33" w:rsidRDefault="00753EEA" w:rsidP="00753EEA">
      <w:pPr>
        <w:pStyle w:val="SingleTxtG"/>
        <w:rPr>
          <w:rFonts w:eastAsia="SimSun"/>
          <w:lang w:eastAsia="zh-CN"/>
        </w:rPr>
      </w:pPr>
      <w:r w:rsidRPr="00A52D33">
        <w:t>1.</w:t>
      </w:r>
      <w:r w:rsidRPr="00A52D33">
        <w:tab/>
      </w:r>
      <w:r w:rsidRPr="00A52D33">
        <w:rPr>
          <w:rFonts w:eastAsia="SimSun"/>
          <w:lang w:eastAsia="zh-CN"/>
        </w:rPr>
        <w:t xml:space="preserve">After the submission of ST/SG/AC.10/C.3/2023/3, it has been noted that the analysis of the correct use of mass and weight should not only be done for the Model Regulations, but also be extended to the Manual of Tests and Criteria. </w:t>
      </w:r>
    </w:p>
    <w:p w14:paraId="0065268F" w14:textId="77777777" w:rsidR="00753EEA" w:rsidRPr="00A52D33" w:rsidRDefault="00753EEA" w:rsidP="00753EEA">
      <w:pPr>
        <w:pStyle w:val="SingleTxtG"/>
        <w:rPr>
          <w:rFonts w:eastAsia="SimSun"/>
          <w:lang w:eastAsia="zh-CN"/>
        </w:rPr>
      </w:pPr>
      <w:r w:rsidRPr="00A52D33">
        <w:rPr>
          <w:rFonts w:eastAsia="SimSun"/>
          <w:lang w:eastAsia="zh-CN"/>
        </w:rPr>
        <w:t>2.</w:t>
      </w:r>
      <w:r w:rsidRPr="00A52D33">
        <w:rPr>
          <w:rFonts w:eastAsia="SimSun"/>
          <w:lang w:eastAsia="zh-CN"/>
        </w:rPr>
        <w:tab/>
        <w:t>The Manual has therefore been reviewed, and the corresponding amendments are proposed here.</w:t>
      </w:r>
    </w:p>
    <w:p w14:paraId="4384F186" w14:textId="77777777" w:rsidR="00753EEA" w:rsidRPr="00A52D33" w:rsidRDefault="00753EEA" w:rsidP="00753EEA">
      <w:pPr>
        <w:pStyle w:val="SingleTxtG"/>
        <w:rPr>
          <w:rFonts w:eastAsia="SimSun"/>
          <w:lang w:eastAsia="zh-CN"/>
        </w:rPr>
      </w:pPr>
      <w:r w:rsidRPr="00A52D33">
        <w:rPr>
          <w:rFonts w:eastAsia="SimSun"/>
        </w:rPr>
        <w:t>3.</w:t>
      </w:r>
      <w:r w:rsidRPr="00A52D33">
        <w:rPr>
          <w:rFonts w:eastAsia="SimSun"/>
        </w:rPr>
        <w:tab/>
        <w:t xml:space="preserve">Ensuring a more systematic approach, a better rationale and less differences in between the different language versions of the Manual of Test and Criteria helps creating clearer legal texts and avoiding different criteria in between different countries and inspection services, and therefore helps to implement </w:t>
      </w:r>
      <w:r>
        <w:rPr>
          <w:rFonts w:eastAsia="SimSun"/>
        </w:rPr>
        <w:t>SDG target</w:t>
      </w:r>
      <w:r w:rsidRPr="00A52D33">
        <w:rPr>
          <w:rFonts w:eastAsia="SimSun"/>
        </w:rPr>
        <w:t xml:space="preserve"> </w:t>
      </w:r>
      <w:r w:rsidRPr="00A52D33">
        <w:rPr>
          <w:rFonts w:eastAsia="SimSun"/>
          <w:lang w:eastAsia="zh-CN"/>
        </w:rPr>
        <w:t xml:space="preserve">16.6 of the </w:t>
      </w:r>
      <w:r>
        <w:rPr>
          <w:rFonts w:eastAsia="SimSun"/>
          <w:lang w:eastAsia="zh-CN"/>
        </w:rPr>
        <w:t xml:space="preserve">UN </w:t>
      </w:r>
      <w:r w:rsidRPr="00A52D33">
        <w:rPr>
          <w:rFonts w:eastAsia="SimSun"/>
          <w:lang w:eastAsia="zh-CN"/>
        </w:rPr>
        <w:t>Agenda 2030 (Develop effective, accountable and transparent institutions at all levels).</w:t>
      </w:r>
    </w:p>
    <w:p w14:paraId="5E3276A6" w14:textId="77777777" w:rsidR="00753EEA" w:rsidRPr="00A52D33" w:rsidRDefault="00753EEA" w:rsidP="00753EEA">
      <w:pPr>
        <w:pStyle w:val="HChG"/>
        <w:rPr>
          <w:rFonts w:eastAsia="SimSun"/>
          <w:lang w:eastAsia="zh-CN"/>
        </w:rPr>
      </w:pPr>
      <w:r w:rsidRPr="00A52D33">
        <w:rPr>
          <w:rFonts w:eastAsia="SimSun"/>
          <w:lang w:eastAsia="zh-CN"/>
        </w:rPr>
        <w:tab/>
      </w:r>
      <w:r w:rsidRPr="00A52D33">
        <w:rPr>
          <w:rFonts w:eastAsia="SimSun"/>
          <w:lang w:eastAsia="zh-CN"/>
        </w:rPr>
        <w:tab/>
        <w:t>Analysis</w:t>
      </w:r>
    </w:p>
    <w:p w14:paraId="50FEA5C8" w14:textId="77777777" w:rsidR="00753EEA" w:rsidRDefault="00753EEA" w:rsidP="00753EEA">
      <w:pPr>
        <w:pStyle w:val="SingleTxtG"/>
        <w:rPr>
          <w:rFonts w:eastAsia="SimSun"/>
          <w:lang w:eastAsia="zh-CN"/>
        </w:rPr>
      </w:pPr>
      <w:r w:rsidRPr="00A52D33">
        <w:rPr>
          <w:rFonts w:eastAsia="SimSun"/>
          <w:lang w:eastAsia="zh-CN"/>
        </w:rPr>
        <w:t>4.</w:t>
      </w:r>
      <w:r w:rsidRPr="00A52D33">
        <w:rPr>
          <w:rFonts w:eastAsia="SimSun"/>
          <w:lang w:eastAsia="zh-CN"/>
        </w:rPr>
        <w:tab/>
        <w:t xml:space="preserve">In several different cases, the use of the concepts of mass and weight is not completely accurate in one or more of the languages analysed (English, French and Spanish). The cases noted are analysed one by one. The proposed amendments for the different language versions analysed (English, French and Spanish) are all included into paragraphs 34 </w:t>
      </w:r>
      <w:r>
        <w:rPr>
          <w:rFonts w:eastAsia="SimSun"/>
          <w:lang w:eastAsia="zh-CN"/>
        </w:rPr>
        <w:t>to 61</w:t>
      </w:r>
      <w:r w:rsidRPr="00A52D33">
        <w:rPr>
          <w:rFonts w:eastAsia="SimSun"/>
          <w:lang w:eastAsia="zh-CN"/>
        </w:rPr>
        <w:t>.</w:t>
      </w:r>
    </w:p>
    <w:p w14:paraId="542ABD93" w14:textId="77777777" w:rsidR="00753EEA" w:rsidRPr="00A52D33" w:rsidRDefault="00753EEA" w:rsidP="00753EEA">
      <w:pPr>
        <w:pStyle w:val="SingleTxtG"/>
        <w:rPr>
          <w:rFonts w:eastAsia="SimSun"/>
          <w:lang w:eastAsia="zh-CN"/>
        </w:rPr>
      </w:pPr>
    </w:p>
    <w:p w14:paraId="06B79B07" w14:textId="77777777" w:rsidR="00753EEA" w:rsidRPr="00766414" w:rsidRDefault="00753EEA" w:rsidP="00753EEA">
      <w:pPr>
        <w:pStyle w:val="SingleTxtG"/>
        <w:rPr>
          <w:rFonts w:eastAsia="SimSun"/>
          <w:u w:val="single"/>
          <w:lang w:val="en-US" w:eastAsia="zh-CN"/>
        </w:rPr>
      </w:pPr>
      <w:r w:rsidRPr="00766414">
        <w:rPr>
          <w:rFonts w:eastAsia="SimSun"/>
          <w:u w:val="single"/>
          <w:lang w:val="en-US" w:eastAsia="zh-CN"/>
        </w:rPr>
        <w:t>11.6.1.3.1</w:t>
      </w:r>
    </w:p>
    <w:p w14:paraId="4CC3213A" w14:textId="77777777" w:rsidR="00753EEA" w:rsidRDefault="00753EEA" w:rsidP="00753EEA">
      <w:pPr>
        <w:pStyle w:val="SingleTxtG"/>
        <w:rPr>
          <w:rFonts w:eastAsia="SimSun"/>
          <w:lang w:val="en-US" w:eastAsia="zh-CN"/>
        </w:rPr>
      </w:pPr>
      <w:r>
        <w:rPr>
          <w:rFonts w:eastAsia="SimSun"/>
          <w:lang w:val="en-US" w:eastAsia="zh-CN"/>
        </w:rPr>
        <w:t>5</w:t>
      </w:r>
      <w:r w:rsidRPr="0041264E">
        <w:rPr>
          <w:rFonts w:eastAsia="SimSun"/>
          <w:lang w:val="en-US" w:eastAsia="zh-CN"/>
        </w:rPr>
        <w:t>.</w:t>
      </w:r>
      <w:r w:rsidRPr="0041264E">
        <w:rPr>
          <w:rFonts w:eastAsia="SimSun"/>
          <w:lang w:val="en-US" w:eastAsia="zh-CN"/>
        </w:rPr>
        <w:tab/>
      </w:r>
      <w:bookmarkStart w:id="0" w:name="_Hlk135296227"/>
      <w:r w:rsidRPr="0041264E">
        <w:rPr>
          <w:rFonts w:eastAsia="SimSun"/>
          <w:lang w:val="en-US" w:eastAsia="zh-CN"/>
        </w:rPr>
        <w:t>A specific case has b</w:t>
      </w:r>
      <w:r>
        <w:rPr>
          <w:rFonts w:eastAsia="SimSun"/>
          <w:lang w:val="en-US" w:eastAsia="zh-CN"/>
        </w:rPr>
        <w:t>een spotted in 11.6.1.3.1 where the use of weight or mass in the French, English and Spanish versions would need to be reviewed. The English, French and Spanish versions of this paragraph are as follows</w:t>
      </w:r>
      <w:bookmarkEnd w:id="0"/>
      <w:r>
        <w:rPr>
          <w:rFonts w:eastAsia="SimSun"/>
          <w:lang w:val="en-US" w:eastAsia="zh-CN"/>
        </w:rPr>
        <w:t>:</w:t>
      </w:r>
    </w:p>
    <w:p w14:paraId="74DE850F" w14:textId="77777777" w:rsidR="00753EEA" w:rsidRPr="00282CD3" w:rsidRDefault="00753EEA" w:rsidP="00753EEA">
      <w:pPr>
        <w:pStyle w:val="SingleTxtG"/>
        <w:rPr>
          <w:lang w:val="fr-FR"/>
        </w:rPr>
      </w:pPr>
      <w:r>
        <w:rPr>
          <w:rFonts w:eastAsia="SimSun"/>
          <w:lang w:val="en-US" w:eastAsia="zh-CN"/>
        </w:rPr>
        <w:t>11.6.1.3.</w:t>
      </w:r>
      <w:r w:rsidRPr="003C2E06">
        <w:rPr>
          <w:rFonts w:eastAsia="SimSun"/>
          <w:lang w:val="en-US" w:eastAsia="zh-CN"/>
        </w:rPr>
        <w:t>1</w:t>
      </w:r>
      <w:r w:rsidRPr="003C2E06">
        <w:rPr>
          <w:lang w:val="en-US"/>
        </w:rPr>
        <w:t xml:space="preserve"> </w:t>
      </w:r>
      <w:bookmarkStart w:id="1" w:name="_Hlk135297064"/>
      <w:r w:rsidRPr="003C2E06">
        <w:rPr>
          <w:lang w:val="en-US"/>
        </w:rPr>
        <w:t>"</w:t>
      </w:r>
      <w:r w:rsidRPr="005E00C4">
        <w:rPr>
          <w:lang w:val="en-US"/>
        </w:rPr>
        <w:t>If, even</w:t>
      </w:r>
      <w:r w:rsidRPr="005E00C4">
        <w:rPr>
          <w:spacing w:val="1"/>
          <w:lang w:val="en-US"/>
        </w:rPr>
        <w:t xml:space="preserve"> </w:t>
      </w:r>
      <w:r w:rsidRPr="005E00C4">
        <w:rPr>
          <w:lang w:val="en-US"/>
        </w:rPr>
        <w:t>with light tamping, it is impossible to get all the 5.0 g of sample in, then the charge is fired after filling the</w:t>
      </w:r>
      <w:r w:rsidRPr="005E00C4">
        <w:rPr>
          <w:spacing w:val="1"/>
          <w:lang w:val="en-US"/>
        </w:rPr>
        <w:t xml:space="preserve"> </w:t>
      </w:r>
      <w:r w:rsidRPr="005E00C4">
        <w:rPr>
          <w:lang w:val="en-US"/>
        </w:rPr>
        <w:t xml:space="preserve">vessel to capacity. </w:t>
      </w:r>
      <w:r w:rsidRPr="00433D75">
        <w:rPr>
          <w:lang w:val="en-US"/>
        </w:rPr>
        <w:t>Note should be taken of the charge weight used.</w:t>
      </w:r>
      <w:bookmarkEnd w:id="1"/>
      <w:r>
        <w:rPr>
          <w:lang w:val="en-US"/>
        </w:rPr>
        <w:t>"</w:t>
      </w:r>
    </w:p>
    <w:p w14:paraId="17A38C3C" w14:textId="77777777" w:rsidR="00753EEA" w:rsidRPr="00B5213F" w:rsidRDefault="00753EEA" w:rsidP="00753EEA">
      <w:pPr>
        <w:pStyle w:val="SingleTxtG"/>
        <w:rPr>
          <w:lang w:val="es-ES"/>
        </w:rPr>
      </w:pPr>
      <w:r w:rsidRPr="005E00C4">
        <w:rPr>
          <w:rFonts w:eastAsia="SimSun"/>
          <w:lang w:val="fr-FR" w:eastAsia="zh-CN"/>
        </w:rPr>
        <w:t xml:space="preserve">11.6.1.3.1 </w:t>
      </w:r>
      <w:bookmarkStart w:id="2" w:name="_Hlk135297021"/>
      <w:r>
        <w:rPr>
          <w:rFonts w:eastAsia="SimSun"/>
          <w:lang w:val="fr-FR" w:eastAsia="zh-CN"/>
        </w:rPr>
        <w:t>"</w:t>
      </w:r>
      <w:r w:rsidRPr="005E00C4">
        <w:rPr>
          <w:lang w:val="fr-FR"/>
        </w:rPr>
        <w:t>Si un léger tassement ne le permet pas, le tir</w:t>
      </w:r>
      <w:r w:rsidRPr="005E00C4">
        <w:rPr>
          <w:spacing w:val="1"/>
          <w:lang w:val="fr-FR"/>
        </w:rPr>
        <w:t xml:space="preserve"> </w:t>
      </w:r>
      <w:r w:rsidRPr="005E00C4">
        <w:rPr>
          <w:lang w:val="fr-FR"/>
        </w:rPr>
        <w:t>doit</w:t>
      </w:r>
      <w:r w:rsidRPr="005E00C4">
        <w:rPr>
          <w:spacing w:val="-8"/>
          <w:lang w:val="fr-FR"/>
        </w:rPr>
        <w:t xml:space="preserve"> </w:t>
      </w:r>
      <w:r w:rsidRPr="005E00C4">
        <w:rPr>
          <w:lang w:val="fr-FR"/>
        </w:rPr>
        <w:t>s'effectuer</w:t>
      </w:r>
      <w:r w:rsidRPr="005E00C4">
        <w:rPr>
          <w:spacing w:val="-8"/>
          <w:lang w:val="fr-FR"/>
        </w:rPr>
        <w:t xml:space="preserve"> </w:t>
      </w:r>
      <w:r w:rsidRPr="005E00C4">
        <w:rPr>
          <w:lang w:val="fr-FR"/>
        </w:rPr>
        <w:t>avec</w:t>
      </w:r>
      <w:r w:rsidRPr="005E00C4">
        <w:rPr>
          <w:spacing w:val="-8"/>
          <w:lang w:val="fr-FR"/>
        </w:rPr>
        <w:t xml:space="preserve"> </w:t>
      </w:r>
      <w:r w:rsidRPr="005E00C4">
        <w:rPr>
          <w:lang w:val="fr-FR"/>
        </w:rPr>
        <w:t>un</w:t>
      </w:r>
      <w:r w:rsidRPr="005E00C4">
        <w:rPr>
          <w:spacing w:val="-8"/>
          <w:lang w:val="fr-FR"/>
        </w:rPr>
        <w:t xml:space="preserve"> </w:t>
      </w:r>
      <w:r w:rsidRPr="005E00C4">
        <w:rPr>
          <w:lang w:val="fr-FR"/>
        </w:rPr>
        <w:t>récipient</w:t>
      </w:r>
      <w:r w:rsidRPr="005E00C4">
        <w:rPr>
          <w:spacing w:val="-8"/>
          <w:lang w:val="fr-FR"/>
        </w:rPr>
        <w:t xml:space="preserve"> </w:t>
      </w:r>
      <w:r w:rsidRPr="005E00C4">
        <w:rPr>
          <w:lang w:val="fr-FR"/>
        </w:rPr>
        <w:t>rempli</w:t>
      </w:r>
      <w:r w:rsidRPr="005E00C4">
        <w:rPr>
          <w:spacing w:val="-8"/>
          <w:lang w:val="fr-FR"/>
        </w:rPr>
        <w:t xml:space="preserve"> </w:t>
      </w:r>
      <w:proofErr w:type="spellStart"/>
      <w:r w:rsidRPr="005E00C4">
        <w:rPr>
          <w:lang w:val="fr-FR"/>
        </w:rPr>
        <w:t>complètement</w:t>
      </w:r>
      <w:proofErr w:type="spellEnd"/>
      <w:r w:rsidRPr="005E00C4">
        <w:rPr>
          <w:lang w:val="fr-FR"/>
        </w:rPr>
        <w:t>.</w:t>
      </w:r>
      <w:r w:rsidRPr="005E00C4">
        <w:rPr>
          <w:spacing w:val="-7"/>
          <w:lang w:val="fr-FR"/>
        </w:rPr>
        <w:t xml:space="preserve"> </w:t>
      </w:r>
      <w:proofErr w:type="spellStart"/>
      <w:r w:rsidRPr="00B5213F">
        <w:rPr>
          <w:lang w:val="es-ES"/>
        </w:rPr>
        <w:t>On</w:t>
      </w:r>
      <w:proofErr w:type="spellEnd"/>
      <w:r w:rsidRPr="00B5213F">
        <w:rPr>
          <w:spacing w:val="-8"/>
          <w:lang w:val="es-ES"/>
        </w:rPr>
        <w:t xml:space="preserve"> </w:t>
      </w:r>
      <w:proofErr w:type="spellStart"/>
      <w:r w:rsidRPr="00B5213F">
        <w:rPr>
          <w:lang w:val="es-ES"/>
        </w:rPr>
        <w:t>doit</w:t>
      </w:r>
      <w:proofErr w:type="spellEnd"/>
      <w:r w:rsidRPr="00B5213F">
        <w:rPr>
          <w:spacing w:val="-10"/>
          <w:lang w:val="es-ES"/>
        </w:rPr>
        <w:t xml:space="preserve"> </w:t>
      </w:r>
      <w:proofErr w:type="spellStart"/>
      <w:r w:rsidRPr="00B5213F">
        <w:rPr>
          <w:lang w:val="es-ES"/>
        </w:rPr>
        <w:t>alors</w:t>
      </w:r>
      <w:proofErr w:type="spellEnd"/>
      <w:r w:rsidRPr="00B5213F">
        <w:rPr>
          <w:spacing w:val="-10"/>
          <w:lang w:val="es-ES"/>
        </w:rPr>
        <w:t xml:space="preserve"> </w:t>
      </w:r>
      <w:proofErr w:type="spellStart"/>
      <w:r w:rsidRPr="00B5213F">
        <w:rPr>
          <w:lang w:val="es-ES"/>
        </w:rPr>
        <w:t>enregistrer</w:t>
      </w:r>
      <w:proofErr w:type="spellEnd"/>
      <w:r w:rsidRPr="00B5213F">
        <w:rPr>
          <w:spacing w:val="-8"/>
          <w:lang w:val="es-ES"/>
        </w:rPr>
        <w:t xml:space="preserve"> </w:t>
      </w:r>
      <w:r w:rsidRPr="00B5213F">
        <w:rPr>
          <w:lang w:val="es-ES"/>
        </w:rPr>
        <w:t>le</w:t>
      </w:r>
      <w:r w:rsidRPr="00B5213F">
        <w:rPr>
          <w:spacing w:val="-8"/>
          <w:lang w:val="es-ES"/>
        </w:rPr>
        <w:t xml:space="preserve"> </w:t>
      </w:r>
      <w:proofErr w:type="spellStart"/>
      <w:r w:rsidRPr="00B5213F">
        <w:rPr>
          <w:lang w:val="es-ES"/>
        </w:rPr>
        <w:t>poids</w:t>
      </w:r>
      <w:proofErr w:type="spellEnd"/>
      <w:r w:rsidRPr="00B5213F">
        <w:rPr>
          <w:spacing w:val="-9"/>
          <w:lang w:val="es-ES"/>
        </w:rPr>
        <w:t xml:space="preserve"> </w:t>
      </w:r>
      <w:r w:rsidRPr="00B5213F">
        <w:rPr>
          <w:lang w:val="es-ES"/>
        </w:rPr>
        <w:t>de</w:t>
      </w:r>
      <w:r w:rsidRPr="00B5213F">
        <w:rPr>
          <w:spacing w:val="-8"/>
          <w:lang w:val="es-ES"/>
        </w:rPr>
        <w:t xml:space="preserve"> </w:t>
      </w:r>
      <w:r w:rsidRPr="00B5213F">
        <w:rPr>
          <w:lang w:val="es-ES"/>
        </w:rPr>
        <w:t>la</w:t>
      </w:r>
      <w:r w:rsidRPr="00B5213F">
        <w:rPr>
          <w:spacing w:val="-8"/>
          <w:lang w:val="es-ES"/>
        </w:rPr>
        <w:t xml:space="preserve"> </w:t>
      </w:r>
      <w:proofErr w:type="spellStart"/>
      <w:r w:rsidRPr="00B5213F">
        <w:rPr>
          <w:lang w:val="es-ES"/>
        </w:rPr>
        <w:t>charge</w:t>
      </w:r>
      <w:bookmarkEnd w:id="2"/>
      <w:proofErr w:type="spellEnd"/>
      <w:r w:rsidRPr="00B5213F">
        <w:rPr>
          <w:lang w:val="es-ES"/>
        </w:rPr>
        <w:t>.</w:t>
      </w:r>
      <w:r>
        <w:rPr>
          <w:lang w:val="es-ES"/>
        </w:rPr>
        <w:t>"</w:t>
      </w:r>
    </w:p>
    <w:p w14:paraId="78478FF8" w14:textId="77777777" w:rsidR="00753EEA" w:rsidRDefault="00753EEA" w:rsidP="00753EEA">
      <w:pPr>
        <w:pStyle w:val="SingleTxtG"/>
        <w:rPr>
          <w:lang w:val="es-ES"/>
        </w:rPr>
      </w:pPr>
      <w:r w:rsidRPr="005E00C4">
        <w:rPr>
          <w:rFonts w:eastAsia="SimSun"/>
          <w:lang w:val="es-ES" w:eastAsia="zh-CN"/>
        </w:rPr>
        <w:t xml:space="preserve">11.6.1.3.1 </w:t>
      </w:r>
      <w:r>
        <w:rPr>
          <w:rFonts w:eastAsia="SimSun"/>
          <w:lang w:val="es-ES" w:eastAsia="zh-CN"/>
        </w:rPr>
        <w:t>"</w:t>
      </w:r>
      <w:r w:rsidRPr="005E00C4">
        <w:rPr>
          <w:lang w:val="es-ES"/>
        </w:rPr>
        <w:t>Si, incluso retacándola ligeramente, no resulta</w:t>
      </w:r>
      <w:r>
        <w:rPr>
          <w:lang w:val="es-ES"/>
        </w:rPr>
        <w:t xml:space="preserve"> </w:t>
      </w:r>
      <w:r w:rsidRPr="005E00C4">
        <w:rPr>
          <w:spacing w:val="-52"/>
          <w:lang w:val="es-ES"/>
        </w:rPr>
        <w:t xml:space="preserve"> </w:t>
      </w:r>
      <w:r w:rsidRPr="005E00C4">
        <w:rPr>
          <w:lang w:val="es-ES"/>
        </w:rPr>
        <w:t>posible</w:t>
      </w:r>
      <w:r w:rsidRPr="005E00C4">
        <w:rPr>
          <w:spacing w:val="-7"/>
          <w:lang w:val="es-ES"/>
        </w:rPr>
        <w:t xml:space="preserve"> </w:t>
      </w:r>
      <w:r w:rsidRPr="005E00C4">
        <w:rPr>
          <w:lang w:val="es-ES"/>
        </w:rPr>
        <w:t>introducir</w:t>
      </w:r>
      <w:r w:rsidRPr="005E00C4">
        <w:rPr>
          <w:spacing w:val="-8"/>
          <w:lang w:val="es-ES"/>
        </w:rPr>
        <w:t xml:space="preserve"> </w:t>
      </w:r>
      <w:r w:rsidRPr="005E00C4">
        <w:rPr>
          <w:lang w:val="es-ES"/>
        </w:rPr>
        <w:t>la</w:t>
      </w:r>
      <w:r w:rsidRPr="005E00C4">
        <w:rPr>
          <w:spacing w:val="-6"/>
          <w:lang w:val="es-ES"/>
        </w:rPr>
        <w:t xml:space="preserve"> </w:t>
      </w:r>
      <w:r w:rsidRPr="005E00C4">
        <w:rPr>
          <w:lang w:val="es-ES"/>
        </w:rPr>
        <w:t>muestra</w:t>
      </w:r>
      <w:r w:rsidRPr="005E00C4">
        <w:rPr>
          <w:spacing w:val="-6"/>
          <w:lang w:val="es-ES"/>
        </w:rPr>
        <w:t xml:space="preserve"> </w:t>
      </w:r>
      <w:r w:rsidRPr="005E00C4">
        <w:rPr>
          <w:lang w:val="es-ES"/>
        </w:rPr>
        <w:t>en</w:t>
      </w:r>
      <w:r w:rsidRPr="005E00C4">
        <w:rPr>
          <w:spacing w:val="-6"/>
          <w:lang w:val="es-ES"/>
        </w:rPr>
        <w:t xml:space="preserve"> </w:t>
      </w:r>
      <w:r w:rsidRPr="005E00C4">
        <w:rPr>
          <w:lang w:val="es-ES"/>
        </w:rPr>
        <w:t>su</w:t>
      </w:r>
      <w:r w:rsidRPr="005E00C4">
        <w:rPr>
          <w:spacing w:val="-6"/>
          <w:lang w:val="es-ES"/>
        </w:rPr>
        <w:t xml:space="preserve"> </w:t>
      </w:r>
      <w:r w:rsidRPr="005E00C4">
        <w:rPr>
          <w:lang w:val="es-ES"/>
        </w:rPr>
        <w:t>totalidad,</w:t>
      </w:r>
      <w:r w:rsidRPr="005E00C4">
        <w:rPr>
          <w:spacing w:val="-7"/>
          <w:lang w:val="es-ES"/>
        </w:rPr>
        <w:t xml:space="preserve"> </w:t>
      </w:r>
      <w:r w:rsidRPr="005E00C4">
        <w:rPr>
          <w:lang w:val="es-ES"/>
        </w:rPr>
        <w:t>se</w:t>
      </w:r>
      <w:r w:rsidRPr="005E00C4">
        <w:rPr>
          <w:spacing w:val="-6"/>
          <w:lang w:val="es-ES"/>
        </w:rPr>
        <w:t xml:space="preserve"> </w:t>
      </w:r>
      <w:r w:rsidRPr="005E00C4">
        <w:rPr>
          <w:lang w:val="es-ES"/>
        </w:rPr>
        <w:t>activa</w:t>
      </w:r>
      <w:r w:rsidRPr="005E00C4">
        <w:rPr>
          <w:spacing w:val="-6"/>
          <w:lang w:val="es-ES"/>
        </w:rPr>
        <w:t xml:space="preserve"> </w:t>
      </w:r>
      <w:r w:rsidRPr="005E00C4">
        <w:rPr>
          <w:lang w:val="es-ES"/>
        </w:rPr>
        <w:t>la</w:t>
      </w:r>
      <w:r w:rsidRPr="005E00C4">
        <w:rPr>
          <w:spacing w:val="-6"/>
          <w:lang w:val="es-ES"/>
        </w:rPr>
        <w:t xml:space="preserve"> </w:t>
      </w:r>
      <w:r w:rsidRPr="005E00C4">
        <w:rPr>
          <w:lang w:val="es-ES"/>
        </w:rPr>
        <w:t>sustancia</w:t>
      </w:r>
      <w:r w:rsidRPr="005E00C4">
        <w:rPr>
          <w:spacing w:val="-6"/>
          <w:lang w:val="es-ES"/>
        </w:rPr>
        <w:t xml:space="preserve"> </w:t>
      </w:r>
      <w:r w:rsidRPr="005E00C4">
        <w:rPr>
          <w:lang w:val="es-ES"/>
        </w:rPr>
        <w:t>tras</w:t>
      </w:r>
      <w:r w:rsidRPr="005E00C4">
        <w:rPr>
          <w:spacing w:val="-6"/>
          <w:lang w:val="es-ES"/>
        </w:rPr>
        <w:t xml:space="preserve"> </w:t>
      </w:r>
      <w:r w:rsidRPr="005E00C4">
        <w:rPr>
          <w:lang w:val="es-ES"/>
        </w:rPr>
        <w:t>llenar</w:t>
      </w:r>
      <w:r w:rsidRPr="005E00C4">
        <w:rPr>
          <w:spacing w:val="-7"/>
          <w:lang w:val="es-ES"/>
        </w:rPr>
        <w:t xml:space="preserve"> </w:t>
      </w:r>
      <w:r w:rsidRPr="005E00C4">
        <w:rPr>
          <w:lang w:val="es-ES"/>
        </w:rPr>
        <w:t>el</w:t>
      </w:r>
      <w:r w:rsidRPr="005E00C4">
        <w:rPr>
          <w:spacing w:val="-5"/>
          <w:lang w:val="es-ES"/>
        </w:rPr>
        <w:t xml:space="preserve"> </w:t>
      </w:r>
      <w:r w:rsidRPr="005E00C4">
        <w:rPr>
          <w:lang w:val="es-ES"/>
        </w:rPr>
        <w:t>recipiente</w:t>
      </w:r>
      <w:r w:rsidRPr="005E00C4">
        <w:rPr>
          <w:spacing w:val="-6"/>
          <w:lang w:val="es-ES"/>
        </w:rPr>
        <w:t xml:space="preserve"> </w:t>
      </w:r>
      <w:r w:rsidRPr="005E00C4">
        <w:rPr>
          <w:lang w:val="es-ES"/>
        </w:rPr>
        <w:t>por</w:t>
      </w:r>
      <w:r w:rsidRPr="005E00C4">
        <w:rPr>
          <w:spacing w:val="-6"/>
          <w:lang w:val="es-ES"/>
        </w:rPr>
        <w:t xml:space="preserve"> </w:t>
      </w:r>
      <w:r w:rsidRPr="005E00C4">
        <w:rPr>
          <w:lang w:val="es-ES"/>
        </w:rPr>
        <w:t>completo</w:t>
      </w:r>
      <w:r w:rsidRPr="005E00C4">
        <w:rPr>
          <w:spacing w:val="-6"/>
          <w:lang w:val="es-ES"/>
        </w:rPr>
        <w:t xml:space="preserve"> </w:t>
      </w:r>
      <w:r w:rsidRPr="005E00C4">
        <w:rPr>
          <w:lang w:val="es-ES"/>
        </w:rPr>
        <w:t>(en</w:t>
      </w:r>
      <w:r w:rsidRPr="005E00C4">
        <w:rPr>
          <w:spacing w:val="-6"/>
          <w:lang w:val="es-ES"/>
        </w:rPr>
        <w:t xml:space="preserve"> </w:t>
      </w:r>
      <w:r w:rsidRPr="005E00C4">
        <w:rPr>
          <w:lang w:val="es-ES"/>
        </w:rPr>
        <w:t>tal</w:t>
      </w:r>
      <w:r w:rsidRPr="005E00C4">
        <w:rPr>
          <w:spacing w:val="1"/>
          <w:lang w:val="es-ES"/>
        </w:rPr>
        <w:t xml:space="preserve"> </w:t>
      </w:r>
      <w:r w:rsidRPr="005E00C4">
        <w:rPr>
          <w:lang w:val="es-ES"/>
        </w:rPr>
        <w:t>supuesto,</w:t>
      </w:r>
      <w:r w:rsidRPr="005E00C4">
        <w:rPr>
          <w:spacing w:val="-9"/>
          <w:lang w:val="es-ES"/>
        </w:rPr>
        <w:t xml:space="preserve"> </w:t>
      </w:r>
      <w:r w:rsidRPr="005E00C4">
        <w:rPr>
          <w:lang w:val="es-ES"/>
        </w:rPr>
        <w:t>se</w:t>
      </w:r>
      <w:r w:rsidRPr="005E00C4">
        <w:rPr>
          <w:spacing w:val="-8"/>
          <w:lang w:val="es-ES"/>
        </w:rPr>
        <w:t xml:space="preserve"> </w:t>
      </w:r>
      <w:r w:rsidRPr="005E00C4">
        <w:rPr>
          <w:lang w:val="es-ES"/>
        </w:rPr>
        <w:t>anota</w:t>
      </w:r>
      <w:r w:rsidRPr="005E00C4">
        <w:rPr>
          <w:spacing w:val="-8"/>
          <w:lang w:val="es-ES"/>
        </w:rPr>
        <w:t xml:space="preserve"> </w:t>
      </w:r>
      <w:r w:rsidRPr="005E00C4">
        <w:rPr>
          <w:lang w:val="es-ES"/>
        </w:rPr>
        <w:t>el</w:t>
      </w:r>
      <w:r w:rsidRPr="005E00C4">
        <w:rPr>
          <w:spacing w:val="-7"/>
          <w:lang w:val="es-ES"/>
        </w:rPr>
        <w:t xml:space="preserve"> </w:t>
      </w:r>
      <w:r w:rsidRPr="005E00C4">
        <w:rPr>
          <w:lang w:val="es-ES"/>
        </w:rPr>
        <w:t>peso</w:t>
      </w:r>
      <w:r w:rsidRPr="005E00C4">
        <w:rPr>
          <w:spacing w:val="-8"/>
          <w:lang w:val="es-ES"/>
        </w:rPr>
        <w:t xml:space="preserve"> </w:t>
      </w:r>
      <w:r w:rsidRPr="005E00C4">
        <w:rPr>
          <w:lang w:val="es-ES"/>
        </w:rPr>
        <w:t>de</w:t>
      </w:r>
      <w:r w:rsidRPr="005E00C4">
        <w:rPr>
          <w:spacing w:val="-9"/>
          <w:lang w:val="es-ES"/>
        </w:rPr>
        <w:t xml:space="preserve"> </w:t>
      </w:r>
      <w:r w:rsidRPr="005E00C4">
        <w:rPr>
          <w:lang w:val="es-ES"/>
        </w:rPr>
        <w:t>la</w:t>
      </w:r>
      <w:r w:rsidRPr="005E00C4">
        <w:rPr>
          <w:spacing w:val="-8"/>
          <w:lang w:val="es-ES"/>
        </w:rPr>
        <w:t xml:space="preserve"> </w:t>
      </w:r>
      <w:r w:rsidRPr="005E00C4">
        <w:rPr>
          <w:lang w:val="es-ES"/>
        </w:rPr>
        <w:t>muestra</w:t>
      </w:r>
      <w:r w:rsidRPr="005E00C4">
        <w:rPr>
          <w:spacing w:val="-8"/>
          <w:lang w:val="es-ES"/>
        </w:rPr>
        <w:t xml:space="preserve"> </w:t>
      </w:r>
      <w:r w:rsidRPr="005E00C4">
        <w:rPr>
          <w:lang w:val="es-ES"/>
        </w:rPr>
        <w:t>utilizada)</w:t>
      </w:r>
      <w:r>
        <w:rPr>
          <w:lang w:val="es-ES"/>
        </w:rPr>
        <w:t>."</w:t>
      </w:r>
    </w:p>
    <w:p w14:paraId="6C6B0372" w14:textId="77777777" w:rsidR="00753EEA" w:rsidRDefault="00753EEA" w:rsidP="00753EEA">
      <w:pPr>
        <w:pStyle w:val="SingleTxtG"/>
        <w:rPr>
          <w:rFonts w:eastAsia="SimSun"/>
          <w:lang w:val="en-US" w:eastAsia="zh-CN"/>
        </w:rPr>
      </w:pPr>
      <w:r>
        <w:rPr>
          <w:rFonts w:eastAsia="SimSun"/>
          <w:lang w:val="en-US" w:eastAsia="zh-CN"/>
        </w:rPr>
        <w:lastRenderedPageBreak/>
        <w:t>6.</w:t>
      </w:r>
      <w:r>
        <w:rPr>
          <w:rFonts w:eastAsia="SimSun"/>
          <w:lang w:val="en-US" w:eastAsia="zh-CN"/>
        </w:rPr>
        <w:tab/>
        <w:t>In this case, it seems more appropriate to use the concept of mass instead of weight, as reference is made to the unit g to measure the sample. The mass should be noted, not the weight. The proposed amendments can be found below (see paragraphs 34, 40 and 47 for the different language versions). It could additionally be considered to amend the French and Spanish versions to also include a reference to the 5 g sample.</w:t>
      </w:r>
    </w:p>
    <w:p w14:paraId="60700B0C" w14:textId="77777777" w:rsidR="00753EEA" w:rsidRDefault="00753EEA" w:rsidP="00753EEA">
      <w:pPr>
        <w:pStyle w:val="SingleTxtG"/>
        <w:rPr>
          <w:rFonts w:eastAsia="SimSun"/>
          <w:lang w:val="en-US" w:eastAsia="zh-CN"/>
        </w:rPr>
      </w:pPr>
    </w:p>
    <w:p w14:paraId="4564B515" w14:textId="77777777" w:rsidR="00753EEA" w:rsidRPr="00766414" w:rsidRDefault="00753EEA" w:rsidP="00753EEA">
      <w:pPr>
        <w:pStyle w:val="SingleTxtG"/>
        <w:rPr>
          <w:rFonts w:eastAsia="SimSun"/>
          <w:u w:val="single"/>
          <w:lang w:val="en-US" w:eastAsia="zh-CN"/>
        </w:rPr>
      </w:pPr>
      <w:r w:rsidRPr="00766414">
        <w:rPr>
          <w:rFonts w:eastAsia="SimSun"/>
          <w:u w:val="single"/>
          <w:lang w:val="en-US" w:eastAsia="zh-CN"/>
        </w:rPr>
        <w:t>12.6.1.3.1</w:t>
      </w:r>
    </w:p>
    <w:p w14:paraId="4383CBC8" w14:textId="77777777" w:rsidR="00753EEA" w:rsidRDefault="00753EEA" w:rsidP="00753EEA">
      <w:pPr>
        <w:pStyle w:val="SingleTxtG"/>
        <w:rPr>
          <w:rFonts w:eastAsia="SimSun"/>
          <w:lang w:val="en-US" w:eastAsia="zh-CN"/>
        </w:rPr>
      </w:pPr>
      <w:r>
        <w:rPr>
          <w:rFonts w:eastAsia="SimSun"/>
          <w:lang w:val="en-US" w:eastAsia="zh-CN"/>
        </w:rPr>
        <w:t>7.</w:t>
      </w:r>
      <w:r w:rsidRPr="005E00C4">
        <w:rPr>
          <w:rFonts w:eastAsia="SimSun"/>
          <w:lang w:val="en-US" w:eastAsia="zh-CN"/>
        </w:rPr>
        <w:tab/>
      </w:r>
      <w:r>
        <w:rPr>
          <w:rFonts w:eastAsia="SimSun"/>
          <w:lang w:val="en-US" w:eastAsia="zh-CN"/>
        </w:rPr>
        <w:t>The same text as in 11.6.1.3.1 has also been included into 12.6.1.3.1. The English, French and Spanish versions of this paragraph are as follows:</w:t>
      </w:r>
    </w:p>
    <w:p w14:paraId="322D99BD" w14:textId="77777777" w:rsidR="00753EEA" w:rsidRPr="00D721F6" w:rsidRDefault="00753EEA" w:rsidP="00753EEA">
      <w:pPr>
        <w:pStyle w:val="SingleTxtG"/>
      </w:pPr>
      <w:r w:rsidRPr="00D721F6">
        <w:rPr>
          <w:rFonts w:eastAsia="SimSun"/>
          <w:lang w:eastAsia="zh-CN"/>
        </w:rPr>
        <w:t>12.6.1.3.1 "</w:t>
      </w:r>
      <w:r w:rsidRPr="00D721F6">
        <w:t>If, even</w:t>
      </w:r>
      <w:r w:rsidRPr="00D721F6">
        <w:rPr>
          <w:spacing w:val="1"/>
        </w:rPr>
        <w:t xml:space="preserve"> </w:t>
      </w:r>
      <w:r w:rsidRPr="00D721F6">
        <w:t>with light tamping, it is impossible to get all the 5.0 g of sample in, then the charge is fired after filling the</w:t>
      </w:r>
      <w:r w:rsidRPr="00D721F6">
        <w:rPr>
          <w:spacing w:val="1"/>
        </w:rPr>
        <w:t xml:space="preserve"> </w:t>
      </w:r>
      <w:r w:rsidRPr="00D721F6">
        <w:t>vessel to capacity. Note should be taken of the charge weight used."</w:t>
      </w:r>
    </w:p>
    <w:p w14:paraId="1A6FB896" w14:textId="77777777" w:rsidR="00753EEA" w:rsidRPr="004B0B4E" w:rsidRDefault="00753EEA" w:rsidP="00753EEA">
      <w:pPr>
        <w:pStyle w:val="SingleTxtG"/>
        <w:rPr>
          <w:lang w:val="es-ES"/>
        </w:rPr>
      </w:pPr>
      <w:r w:rsidRPr="003150AD">
        <w:rPr>
          <w:rFonts w:eastAsia="SimSun"/>
          <w:lang w:val="fr-FR" w:eastAsia="zh-CN"/>
        </w:rPr>
        <w:t xml:space="preserve">12.6.1.3.1 </w:t>
      </w:r>
      <w:r>
        <w:rPr>
          <w:rFonts w:eastAsia="SimSun"/>
          <w:lang w:val="fr-FR" w:eastAsia="zh-CN"/>
        </w:rPr>
        <w:t>"</w:t>
      </w:r>
      <w:r w:rsidRPr="005E00C4">
        <w:rPr>
          <w:lang w:val="fr-FR"/>
        </w:rPr>
        <w:t>Si un léger tassement ne le permet pas, le tir</w:t>
      </w:r>
      <w:r w:rsidRPr="005E00C4">
        <w:rPr>
          <w:spacing w:val="1"/>
          <w:lang w:val="fr-FR"/>
        </w:rPr>
        <w:t xml:space="preserve"> </w:t>
      </w:r>
      <w:r w:rsidRPr="005E00C4">
        <w:rPr>
          <w:lang w:val="fr-FR"/>
        </w:rPr>
        <w:t>doit</w:t>
      </w:r>
      <w:r w:rsidRPr="005E00C4">
        <w:rPr>
          <w:spacing w:val="-8"/>
          <w:lang w:val="fr-FR"/>
        </w:rPr>
        <w:t xml:space="preserve"> </w:t>
      </w:r>
      <w:r w:rsidRPr="005E00C4">
        <w:rPr>
          <w:lang w:val="fr-FR"/>
        </w:rPr>
        <w:t>s'effectuer</w:t>
      </w:r>
      <w:r w:rsidRPr="005E00C4">
        <w:rPr>
          <w:spacing w:val="-8"/>
          <w:lang w:val="fr-FR"/>
        </w:rPr>
        <w:t xml:space="preserve"> </w:t>
      </w:r>
      <w:r w:rsidRPr="005E00C4">
        <w:rPr>
          <w:lang w:val="fr-FR"/>
        </w:rPr>
        <w:t>avec</w:t>
      </w:r>
      <w:r w:rsidRPr="005E00C4">
        <w:rPr>
          <w:spacing w:val="-8"/>
          <w:lang w:val="fr-FR"/>
        </w:rPr>
        <w:t xml:space="preserve"> </w:t>
      </w:r>
      <w:r w:rsidRPr="005E00C4">
        <w:rPr>
          <w:lang w:val="fr-FR"/>
        </w:rPr>
        <w:t>un</w:t>
      </w:r>
      <w:r w:rsidRPr="005E00C4">
        <w:rPr>
          <w:spacing w:val="-8"/>
          <w:lang w:val="fr-FR"/>
        </w:rPr>
        <w:t xml:space="preserve"> </w:t>
      </w:r>
      <w:r w:rsidRPr="005E00C4">
        <w:rPr>
          <w:lang w:val="fr-FR"/>
        </w:rPr>
        <w:t>récipient</w:t>
      </w:r>
      <w:r w:rsidRPr="005E00C4">
        <w:rPr>
          <w:spacing w:val="-8"/>
          <w:lang w:val="fr-FR"/>
        </w:rPr>
        <w:t xml:space="preserve"> </w:t>
      </w:r>
      <w:r w:rsidRPr="005E00C4">
        <w:rPr>
          <w:lang w:val="fr-FR"/>
        </w:rPr>
        <w:t>rempli</w:t>
      </w:r>
      <w:r w:rsidRPr="005E00C4">
        <w:rPr>
          <w:spacing w:val="-8"/>
          <w:lang w:val="fr-FR"/>
        </w:rPr>
        <w:t xml:space="preserve"> </w:t>
      </w:r>
      <w:proofErr w:type="spellStart"/>
      <w:r w:rsidRPr="005E00C4">
        <w:rPr>
          <w:lang w:val="fr-FR"/>
        </w:rPr>
        <w:t>complètement</w:t>
      </w:r>
      <w:proofErr w:type="spellEnd"/>
      <w:r w:rsidRPr="005E00C4">
        <w:rPr>
          <w:lang w:val="fr-FR"/>
        </w:rPr>
        <w:t>.</w:t>
      </w:r>
      <w:r w:rsidRPr="005E00C4">
        <w:rPr>
          <w:spacing w:val="-7"/>
          <w:lang w:val="fr-FR"/>
        </w:rPr>
        <w:t xml:space="preserve"> </w:t>
      </w:r>
      <w:proofErr w:type="spellStart"/>
      <w:r w:rsidRPr="004B0B4E">
        <w:rPr>
          <w:lang w:val="es-ES"/>
        </w:rPr>
        <w:t>On</w:t>
      </w:r>
      <w:proofErr w:type="spellEnd"/>
      <w:r w:rsidRPr="004B0B4E">
        <w:rPr>
          <w:spacing w:val="-8"/>
          <w:lang w:val="es-ES"/>
        </w:rPr>
        <w:t xml:space="preserve"> </w:t>
      </w:r>
      <w:proofErr w:type="spellStart"/>
      <w:r w:rsidRPr="004B0B4E">
        <w:rPr>
          <w:lang w:val="es-ES"/>
        </w:rPr>
        <w:t>doit</w:t>
      </w:r>
      <w:proofErr w:type="spellEnd"/>
      <w:r w:rsidRPr="004B0B4E">
        <w:rPr>
          <w:spacing w:val="-10"/>
          <w:lang w:val="es-ES"/>
        </w:rPr>
        <w:t xml:space="preserve"> </w:t>
      </w:r>
      <w:proofErr w:type="spellStart"/>
      <w:r w:rsidRPr="004B0B4E">
        <w:rPr>
          <w:lang w:val="es-ES"/>
        </w:rPr>
        <w:t>alors</w:t>
      </w:r>
      <w:proofErr w:type="spellEnd"/>
      <w:r w:rsidRPr="004B0B4E">
        <w:rPr>
          <w:spacing w:val="-10"/>
          <w:lang w:val="es-ES"/>
        </w:rPr>
        <w:t xml:space="preserve"> </w:t>
      </w:r>
      <w:proofErr w:type="spellStart"/>
      <w:r w:rsidRPr="004B0B4E">
        <w:rPr>
          <w:lang w:val="es-ES"/>
        </w:rPr>
        <w:t>enregistrer</w:t>
      </w:r>
      <w:proofErr w:type="spellEnd"/>
      <w:r w:rsidRPr="004B0B4E">
        <w:rPr>
          <w:spacing w:val="-8"/>
          <w:lang w:val="es-ES"/>
        </w:rPr>
        <w:t xml:space="preserve"> </w:t>
      </w:r>
      <w:r w:rsidRPr="004B0B4E">
        <w:rPr>
          <w:lang w:val="es-ES"/>
        </w:rPr>
        <w:t>le</w:t>
      </w:r>
      <w:r w:rsidRPr="004B0B4E">
        <w:rPr>
          <w:spacing w:val="-8"/>
          <w:lang w:val="es-ES"/>
        </w:rPr>
        <w:t xml:space="preserve"> </w:t>
      </w:r>
      <w:proofErr w:type="spellStart"/>
      <w:r w:rsidRPr="004B0B4E">
        <w:rPr>
          <w:lang w:val="es-ES"/>
        </w:rPr>
        <w:t>poids</w:t>
      </w:r>
      <w:proofErr w:type="spellEnd"/>
      <w:r w:rsidRPr="004B0B4E">
        <w:rPr>
          <w:spacing w:val="-9"/>
          <w:lang w:val="es-ES"/>
        </w:rPr>
        <w:t xml:space="preserve"> </w:t>
      </w:r>
      <w:r w:rsidRPr="004B0B4E">
        <w:rPr>
          <w:lang w:val="es-ES"/>
        </w:rPr>
        <w:t>de</w:t>
      </w:r>
      <w:r w:rsidRPr="004B0B4E">
        <w:rPr>
          <w:spacing w:val="-8"/>
          <w:lang w:val="es-ES"/>
        </w:rPr>
        <w:t xml:space="preserve"> </w:t>
      </w:r>
      <w:r w:rsidRPr="004B0B4E">
        <w:rPr>
          <w:lang w:val="es-ES"/>
        </w:rPr>
        <w:t>la</w:t>
      </w:r>
      <w:r w:rsidRPr="004B0B4E">
        <w:rPr>
          <w:spacing w:val="-8"/>
          <w:lang w:val="es-ES"/>
        </w:rPr>
        <w:t xml:space="preserve"> </w:t>
      </w:r>
      <w:proofErr w:type="spellStart"/>
      <w:r w:rsidRPr="004B0B4E">
        <w:rPr>
          <w:lang w:val="es-ES"/>
        </w:rPr>
        <w:t>charge</w:t>
      </w:r>
      <w:proofErr w:type="spellEnd"/>
      <w:r w:rsidRPr="004B0B4E">
        <w:rPr>
          <w:lang w:val="es-ES"/>
        </w:rPr>
        <w:t>.</w:t>
      </w:r>
      <w:r>
        <w:rPr>
          <w:lang w:val="es-ES"/>
        </w:rPr>
        <w:t>"</w:t>
      </w:r>
    </w:p>
    <w:p w14:paraId="4B090C90" w14:textId="77777777" w:rsidR="00753EEA" w:rsidRPr="00076924" w:rsidRDefault="00753EEA" w:rsidP="00753EEA">
      <w:pPr>
        <w:pStyle w:val="SingleTxtG"/>
        <w:rPr>
          <w:rFonts w:eastAsia="SimSun"/>
          <w:lang w:val="es-ES" w:eastAsia="zh-CN"/>
        </w:rPr>
      </w:pPr>
      <w:r w:rsidRPr="007F1478">
        <w:rPr>
          <w:rFonts w:eastAsia="SimSun"/>
          <w:lang w:val="es-ES" w:eastAsia="zh-CN"/>
        </w:rPr>
        <w:t xml:space="preserve">12.6.1.3.1 </w:t>
      </w:r>
      <w:r>
        <w:rPr>
          <w:rFonts w:eastAsia="SimSun"/>
          <w:lang w:val="es-ES" w:eastAsia="zh-CN"/>
        </w:rPr>
        <w:t>"</w:t>
      </w:r>
      <w:r w:rsidRPr="00076924">
        <w:rPr>
          <w:rFonts w:eastAsia="SimSun"/>
          <w:lang w:val="es-ES" w:eastAsia="zh-CN"/>
        </w:rPr>
        <w:t>Si, incluso retacándola ligeramente, no resulta  posible introducir la muestra en su totalidad, se activa la sustancia tras llenar el recipiente por completo (en tal supuesto, se anota el peso de la muestra utilizada).</w:t>
      </w:r>
      <w:r>
        <w:rPr>
          <w:rFonts w:eastAsia="SimSun"/>
          <w:lang w:val="es-ES" w:eastAsia="zh-CN"/>
        </w:rPr>
        <w:t>"</w:t>
      </w:r>
    </w:p>
    <w:p w14:paraId="3533C163" w14:textId="77777777" w:rsidR="00753EEA" w:rsidRDefault="00753EEA" w:rsidP="00753EEA">
      <w:pPr>
        <w:pStyle w:val="SingleTxtG"/>
        <w:rPr>
          <w:rFonts w:eastAsia="SimSun"/>
          <w:lang w:val="en-US" w:eastAsia="zh-CN"/>
        </w:rPr>
      </w:pPr>
      <w:r>
        <w:rPr>
          <w:rFonts w:eastAsia="SimSun"/>
          <w:lang w:val="en-US" w:eastAsia="zh-CN"/>
        </w:rPr>
        <w:t>8</w:t>
      </w:r>
      <w:r w:rsidRPr="001056E3">
        <w:rPr>
          <w:rFonts w:eastAsia="SimSun"/>
          <w:lang w:val="en-US" w:eastAsia="zh-CN"/>
        </w:rPr>
        <w:t>.</w:t>
      </w:r>
      <w:r w:rsidRPr="001056E3">
        <w:rPr>
          <w:rFonts w:eastAsia="SimSun"/>
          <w:lang w:val="en-US" w:eastAsia="zh-CN"/>
        </w:rPr>
        <w:tab/>
      </w:r>
      <w:r>
        <w:rPr>
          <w:rFonts w:eastAsia="SimSun"/>
          <w:lang w:val="en-US" w:eastAsia="zh-CN"/>
        </w:rPr>
        <w:t>The same considerations as for the previous paragraph can be done, and the proposed amendments can be found below (see paragraphs 35, 41 and 48). Also, it could additionally be considered to amend the French and Spanish versions to also include a reference to the 5 g sample.</w:t>
      </w:r>
    </w:p>
    <w:p w14:paraId="1D8EBAF9" w14:textId="77777777" w:rsidR="00753EEA" w:rsidRDefault="00753EEA" w:rsidP="00753EEA">
      <w:pPr>
        <w:pStyle w:val="SingleTxtG"/>
        <w:rPr>
          <w:rFonts w:eastAsia="SimSun"/>
          <w:lang w:val="en-US" w:eastAsia="zh-CN"/>
        </w:rPr>
      </w:pPr>
    </w:p>
    <w:p w14:paraId="07A7AB4B" w14:textId="77777777" w:rsidR="00753EEA" w:rsidRPr="00766414" w:rsidRDefault="00753EEA" w:rsidP="00753EEA">
      <w:pPr>
        <w:pStyle w:val="SingleTxtG"/>
        <w:rPr>
          <w:rFonts w:eastAsia="SimSun"/>
          <w:u w:val="single"/>
          <w:lang w:val="en-US" w:eastAsia="zh-CN"/>
        </w:rPr>
      </w:pPr>
      <w:r w:rsidRPr="00766414">
        <w:rPr>
          <w:rFonts w:eastAsia="SimSun"/>
          <w:u w:val="single"/>
          <w:lang w:val="en-US" w:eastAsia="zh-CN"/>
        </w:rPr>
        <w:t>13.4.1.3.1</w:t>
      </w:r>
    </w:p>
    <w:p w14:paraId="4662FEA3" w14:textId="77777777" w:rsidR="00753EEA" w:rsidRDefault="00753EEA" w:rsidP="00753EEA">
      <w:pPr>
        <w:pStyle w:val="SingleTxtG"/>
        <w:rPr>
          <w:rFonts w:eastAsia="SimSun"/>
          <w:lang w:val="en-US" w:eastAsia="zh-CN"/>
        </w:rPr>
      </w:pPr>
      <w:r>
        <w:rPr>
          <w:rFonts w:eastAsia="SimSun"/>
          <w:lang w:val="en-US" w:eastAsia="zh-CN"/>
        </w:rPr>
        <w:t>9.</w:t>
      </w:r>
      <w:r>
        <w:rPr>
          <w:rFonts w:eastAsia="SimSun"/>
          <w:lang w:val="en-US" w:eastAsia="zh-CN"/>
        </w:rPr>
        <w:tab/>
        <w:t>In 13.4.1.3.1 the use of weight or mass in the French, English and Spanish versions would need to be reviewed. The English, French and Spanish versions of this paragraph are as follows:</w:t>
      </w:r>
    </w:p>
    <w:p w14:paraId="5ECF9B5D" w14:textId="77777777" w:rsidR="00753EEA" w:rsidRPr="00076924" w:rsidRDefault="00753EEA" w:rsidP="00753EEA">
      <w:pPr>
        <w:pStyle w:val="SingleTxtG"/>
        <w:rPr>
          <w:lang w:val="en-US"/>
        </w:rPr>
      </w:pPr>
      <w:r w:rsidRPr="00076924">
        <w:rPr>
          <w:rFonts w:eastAsia="SimSun"/>
          <w:lang w:val="en-US" w:eastAsia="zh-CN"/>
        </w:rPr>
        <w:t>13.4.1.3.1</w:t>
      </w:r>
      <w:r w:rsidRPr="00076924">
        <w:rPr>
          <w:rFonts w:eastAsia="SimSun"/>
          <w:lang w:val="en-US" w:eastAsia="zh-CN"/>
        </w:rPr>
        <w:tab/>
      </w:r>
      <w:r>
        <w:rPr>
          <w:rFonts w:eastAsia="SimSun"/>
          <w:lang w:val="en-US" w:eastAsia="zh-CN"/>
        </w:rPr>
        <w:t>"</w:t>
      </w:r>
      <w:r w:rsidRPr="00076924">
        <w:rPr>
          <w:rFonts w:eastAsia="SimSun"/>
          <w:lang w:val="en-US" w:eastAsia="zh-CN"/>
        </w:rPr>
        <w:t xml:space="preserve">A </w:t>
      </w:r>
      <w:r w:rsidRPr="00076924">
        <w:rPr>
          <w:lang w:val="en-US"/>
        </w:rPr>
        <w:t>10 mg sample is loaded onto the die (</w:t>
      </w:r>
      <w:r>
        <w:rPr>
          <w:lang w:val="en-US"/>
        </w:rPr>
        <w:t>C). …"</w:t>
      </w:r>
    </w:p>
    <w:p w14:paraId="5D882B0E" w14:textId="77777777" w:rsidR="00753EEA" w:rsidRPr="00AE7D03" w:rsidRDefault="00753EEA" w:rsidP="00753EEA">
      <w:pPr>
        <w:pStyle w:val="SingleTxtG"/>
        <w:rPr>
          <w:color w:val="000000" w:themeColor="text1"/>
          <w:lang w:val="fr-FR"/>
        </w:rPr>
      </w:pPr>
      <w:r w:rsidRPr="00AE7D03">
        <w:rPr>
          <w:rFonts w:eastAsia="SimSun"/>
          <w:lang w:val="fr-FR" w:eastAsia="zh-CN"/>
        </w:rPr>
        <w:t>13.4.1.3.1</w:t>
      </w:r>
      <w:r w:rsidRPr="00AE7D03">
        <w:rPr>
          <w:rFonts w:eastAsia="SimSun"/>
          <w:lang w:val="fr-FR" w:eastAsia="zh-CN"/>
        </w:rPr>
        <w:tab/>
      </w:r>
      <w:r>
        <w:rPr>
          <w:rFonts w:eastAsia="SimSun"/>
          <w:lang w:val="fr-FR" w:eastAsia="zh-CN"/>
        </w:rPr>
        <w:t xml:space="preserve">"On dépose sur le galet intermédiaire (C) </w:t>
      </w:r>
      <w:r>
        <w:rPr>
          <w:color w:val="000000" w:themeColor="text1"/>
          <w:lang w:val="fr-FR"/>
        </w:rPr>
        <w:t>u</w:t>
      </w:r>
      <w:r w:rsidRPr="00AE7D03">
        <w:rPr>
          <w:color w:val="000000" w:themeColor="text1"/>
          <w:lang w:val="fr-FR"/>
        </w:rPr>
        <w:t>n échantillon de 10</w:t>
      </w:r>
      <w:r>
        <w:rPr>
          <w:color w:val="000000" w:themeColor="text1"/>
          <w:lang w:val="fr-FR"/>
        </w:rPr>
        <w:t xml:space="preserve"> </w:t>
      </w:r>
      <w:r w:rsidRPr="00AE7D03">
        <w:rPr>
          <w:color w:val="000000" w:themeColor="text1"/>
          <w:lang w:val="fr-FR"/>
        </w:rPr>
        <w:t>mg</w:t>
      </w:r>
      <w:r>
        <w:rPr>
          <w:color w:val="000000" w:themeColor="text1"/>
          <w:lang w:val="fr-FR"/>
        </w:rPr>
        <w:t xml:space="preserve"> de matière. …"</w:t>
      </w:r>
    </w:p>
    <w:p w14:paraId="4BE8A3FB" w14:textId="77777777" w:rsidR="00753EEA" w:rsidRPr="00076924" w:rsidRDefault="00753EEA" w:rsidP="00753EEA">
      <w:pPr>
        <w:pStyle w:val="SingleTxtG"/>
        <w:rPr>
          <w:color w:val="000000" w:themeColor="text1"/>
          <w:lang w:val="es-ES"/>
        </w:rPr>
      </w:pPr>
      <w:r w:rsidRPr="00076924">
        <w:rPr>
          <w:rFonts w:eastAsia="SimSun"/>
          <w:lang w:val="es-ES" w:eastAsia="zh-CN"/>
        </w:rPr>
        <w:t>13.4.1.3.1</w:t>
      </w:r>
      <w:r w:rsidRPr="00076924">
        <w:rPr>
          <w:rFonts w:eastAsia="SimSun"/>
          <w:lang w:val="es-ES" w:eastAsia="zh-CN"/>
        </w:rPr>
        <w:tab/>
      </w:r>
      <w:r>
        <w:rPr>
          <w:rFonts w:eastAsia="SimSun"/>
          <w:lang w:val="es-ES" w:eastAsia="zh-CN"/>
        </w:rPr>
        <w:t>"</w:t>
      </w:r>
      <w:r w:rsidRPr="00076924">
        <w:rPr>
          <w:rFonts w:eastAsia="SimSun"/>
          <w:lang w:val="es-ES" w:eastAsia="zh-CN"/>
        </w:rPr>
        <w:t xml:space="preserve">Se pone en el tope (C) una muestra de </w:t>
      </w:r>
      <w:r w:rsidRPr="00076924">
        <w:rPr>
          <w:color w:val="000000" w:themeColor="text1"/>
          <w:lang w:val="es-ES"/>
        </w:rPr>
        <w:t>10 mg de peso.</w:t>
      </w:r>
      <w:r>
        <w:rPr>
          <w:color w:val="000000" w:themeColor="text1"/>
          <w:lang w:val="es-ES"/>
        </w:rPr>
        <w:t xml:space="preserve"> …"</w:t>
      </w:r>
    </w:p>
    <w:p w14:paraId="36E7C39A" w14:textId="77777777" w:rsidR="00753EEA" w:rsidRDefault="00753EEA" w:rsidP="00753EEA">
      <w:pPr>
        <w:pStyle w:val="SingleTxtG"/>
        <w:rPr>
          <w:rFonts w:eastAsia="SimSun"/>
          <w:lang w:val="en-US" w:eastAsia="zh-CN"/>
        </w:rPr>
      </w:pPr>
      <w:r>
        <w:rPr>
          <w:rFonts w:eastAsia="SimSun"/>
          <w:lang w:val="en-US" w:eastAsia="zh-CN"/>
        </w:rPr>
        <w:t>10.</w:t>
      </w:r>
      <w:r>
        <w:rPr>
          <w:rFonts w:eastAsia="SimSun"/>
          <w:lang w:val="en-US" w:eastAsia="zh-CN"/>
        </w:rPr>
        <w:tab/>
        <w:t>In this case, , if reference should be made to weight or mass, it should be made to mass, as the unit referenced is mg. This way, the Spanish language version should be corrected exchanging "peso" (weight) by "masa" (mass); but to completely harmonize the text with the English version it is suggested to deleted "de peso" completely, without including additional text. Additionally, in the French language version the additional words "de matière" could also be deleted, to fully harmonize the language versions. These amendments can be found in paragraphs 42 and 49 below.</w:t>
      </w:r>
    </w:p>
    <w:p w14:paraId="7447C89A" w14:textId="77777777" w:rsidR="00753EEA" w:rsidRDefault="00753EEA" w:rsidP="00753EEA">
      <w:pPr>
        <w:pStyle w:val="SingleTxtG"/>
        <w:rPr>
          <w:rFonts w:eastAsia="SimSun"/>
          <w:lang w:val="en-US" w:eastAsia="zh-CN"/>
        </w:rPr>
      </w:pPr>
    </w:p>
    <w:p w14:paraId="00E7BE1A" w14:textId="77777777" w:rsidR="00753EEA" w:rsidRPr="00766414" w:rsidRDefault="00753EEA" w:rsidP="00753EEA">
      <w:pPr>
        <w:pStyle w:val="SingleTxtG"/>
        <w:rPr>
          <w:rFonts w:eastAsia="SimSun"/>
          <w:u w:val="single"/>
          <w:lang w:val="en-US" w:eastAsia="zh-CN"/>
        </w:rPr>
      </w:pPr>
      <w:r w:rsidRPr="00766414">
        <w:rPr>
          <w:rFonts w:eastAsia="SimSun"/>
          <w:u w:val="single"/>
          <w:lang w:val="en-US" w:eastAsia="zh-CN"/>
        </w:rPr>
        <w:t>13.4.2.2.2</w:t>
      </w:r>
    </w:p>
    <w:p w14:paraId="55748C30" w14:textId="77777777" w:rsidR="00753EEA" w:rsidRDefault="00753EEA" w:rsidP="00753EEA">
      <w:pPr>
        <w:pStyle w:val="SingleTxtG"/>
        <w:rPr>
          <w:rFonts w:eastAsia="SimSun"/>
          <w:lang w:val="en-US" w:eastAsia="zh-CN"/>
        </w:rPr>
      </w:pPr>
      <w:r>
        <w:rPr>
          <w:rFonts w:eastAsia="SimSun"/>
          <w:lang w:val="en-US" w:eastAsia="zh-CN"/>
        </w:rPr>
        <w:t>11.</w:t>
      </w:r>
      <w:r>
        <w:rPr>
          <w:rFonts w:eastAsia="SimSun"/>
          <w:lang w:val="en-US" w:eastAsia="zh-CN"/>
        </w:rPr>
        <w:tab/>
        <w:t xml:space="preserve"> In 13.4.2.2.2 where the use of weight or mass in the French, English and Spanish version would need to be reviewed. The English, French and Spanish versions of this paragraph are as follows:</w:t>
      </w:r>
    </w:p>
    <w:p w14:paraId="7332F5BC" w14:textId="77777777" w:rsidR="00753EEA" w:rsidRDefault="00753EEA" w:rsidP="00753EEA">
      <w:pPr>
        <w:pStyle w:val="SingleTxtG"/>
        <w:rPr>
          <w:rFonts w:eastAsia="SimSun"/>
          <w:lang w:val="en-US" w:eastAsia="zh-CN"/>
        </w:rPr>
      </w:pPr>
      <w:r>
        <w:rPr>
          <w:rFonts w:eastAsia="SimSun"/>
          <w:lang w:val="en-US" w:eastAsia="zh-CN"/>
        </w:rPr>
        <w:t>13.4.2.2.2 "…</w:t>
      </w:r>
      <w:r w:rsidRPr="00FC709F">
        <w:rPr>
          <w:lang w:val="en-US"/>
        </w:rPr>
        <w:t>Three</w:t>
      </w:r>
      <w:r w:rsidRPr="00FC709F">
        <w:rPr>
          <w:spacing w:val="26"/>
          <w:lang w:val="en-US"/>
        </w:rPr>
        <w:t xml:space="preserve"> </w:t>
      </w:r>
      <w:r w:rsidRPr="00FC709F">
        <w:rPr>
          <w:lang w:val="en-US"/>
        </w:rPr>
        <w:t>drop</w:t>
      </w:r>
      <w:r w:rsidRPr="00FC709F">
        <w:rPr>
          <w:spacing w:val="28"/>
          <w:lang w:val="en-US"/>
        </w:rPr>
        <w:t xml:space="preserve"> </w:t>
      </w:r>
      <w:r w:rsidRPr="00FC709F">
        <w:rPr>
          <w:lang w:val="en-US"/>
        </w:rPr>
        <w:t>weights</w:t>
      </w:r>
      <w:r w:rsidRPr="00FC709F">
        <w:rPr>
          <w:spacing w:val="28"/>
          <w:lang w:val="en-US"/>
        </w:rPr>
        <w:t xml:space="preserve"> </w:t>
      </w:r>
      <w:r w:rsidRPr="00FC709F">
        <w:rPr>
          <w:lang w:val="en-US"/>
        </w:rPr>
        <w:t>are</w:t>
      </w:r>
      <w:r w:rsidRPr="00FC709F">
        <w:rPr>
          <w:spacing w:val="26"/>
          <w:lang w:val="en-US"/>
        </w:rPr>
        <w:t xml:space="preserve"> </w:t>
      </w:r>
      <w:r w:rsidRPr="00FC709F">
        <w:rPr>
          <w:lang w:val="en-US"/>
        </w:rPr>
        <w:t>available</w:t>
      </w:r>
      <w:r w:rsidRPr="00FC709F">
        <w:rPr>
          <w:spacing w:val="25"/>
          <w:lang w:val="en-US"/>
        </w:rPr>
        <w:t xml:space="preserve"> </w:t>
      </w:r>
      <w:r w:rsidRPr="00FC709F">
        <w:rPr>
          <w:lang w:val="en-US"/>
        </w:rPr>
        <w:t>with</w:t>
      </w:r>
      <w:r w:rsidRPr="00FC709F">
        <w:rPr>
          <w:spacing w:val="27"/>
          <w:lang w:val="en-US"/>
        </w:rPr>
        <w:t xml:space="preserve"> </w:t>
      </w:r>
      <w:r w:rsidRPr="00FC709F">
        <w:rPr>
          <w:lang w:val="en-US"/>
        </w:rPr>
        <w:t>the</w:t>
      </w:r>
      <w:r w:rsidRPr="00FC709F">
        <w:rPr>
          <w:spacing w:val="26"/>
          <w:lang w:val="en-US"/>
        </w:rPr>
        <w:t xml:space="preserve"> </w:t>
      </w:r>
      <w:r w:rsidRPr="00FC709F">
        <w:rPr>
          <w:lang w:val="en-US"/>
        </w:rPr>
        <w:t>following</w:t>
      </w:r>
      <w:r w:rsidRPr="00FC709F">
        <w:rPr>
          <w:spacing w:val="24"/>
          <w:lang w:val="en-US"/>
        </w:rPr>
        <w:t xml:space="preserve"> </w:t>
      </w:r>
      <w:r w:rsidRPr="00FC709F">
        <w:rPr>
          <w:lang w:val="en-US"/>
        </w:rPr>
        <w:t>masses</w:t>
      </w:r>
      <w:r>
        <w:rPr>
          <w:lang w:val="en-US"/>
        </w:rPr>
        <w:t>, 1,00 kg, 5,00 kg and 10,00 kg…."</w:t>
      </w:r>
    </w:p>
    <w:p w14:paraId="050A32F9" w14:textId="77777777" w:rsidR="00753EEA" w:rsidRPr="00255E4B" w:rsidRDefault="00753EEA" w:rsidP="00753EEA">
      <w:pPr>
        <w:pStyle w:val="SingleTxtG"/>
        <w:rPr>
          <w:lang w:val="fr-FR"/>
        </w:rPr>
      </w:pPr>
      <w:r w:rsidRPr="00FC709F">
        <w:rPr>
          <w:rFonts w:eastAsia="SimSun"/>
          <w:lang w:val="fr-FR" w:eastAsia="zh-CN"/>
        </w:rPr>
        <w:t>13.4.2.2.2</w:t>
      </w:r>
      <w:r>
        <w:rPr>
          <w:rFonts w:eastAsia="SimSun"/>
          <w:lang w:val="fr-FR" w:eastAsia="zh-CN"/>
        </w:rPr>
        <w:t xml:space="preserve"> "</w:t>
      </w:r>
      <w:r w:rsidRPr="00FC709F">
        <w:rPr>
          <w:lang w:val="fr-FR"/>
        </w:rPr>
        <w:t>Il existe trois</w:t>
      </w:r>
      <w:r w:rsidRPr="00FC709F">
        <w:rPr>
          <w:spacing w:val="1"/>
          <w:lang w:val="fr-FR"/>
        </w:rPr>
        <w:t xml:space="preserve"> </w:t>
      </w:r>
      <w:r w:rsidRPr="00FC709F">
        <w:rPr>
          <w:lang w:val="fr-FR"/>
        </w:rPr>
        <w:t>masses de chute</w:t>
      </w:r>
      <w:r>
        <w:rPr>
          <w:lang w:val="fr-FR"/>
        </w:rPr>
        <w:t xml:space="preserve">, pesant respectivement </w:t>
      </w:r>
      <w:r w:rsidRPr="00076924">
        <w:rPr>
          <w:lang w:val="fr-FR"/>
        </w:rPr>
        <w:t xml:space="preserve">1,00 kg, 5,00 kg </w:t>
      </w:r>
      <w:r>
        <w:rPr>
          <w:lang w:val="fr-FR"/>
        </w:rPr>
        <w:t>et</w:t>
      </w:r>
      <w:r w:rsidRPr="00076924">
        <w:rPr>
          <w:lang w:val="fr-FR"/>
        </w:rPr>
        <w:t xml:space="preserve"> 10,00</w:t>
      </w:r>
      <w:r>
        <w:rPr>
          <w:lang w:val="fr-FR"/>
        </w:rPr>
        <w:t> </w:t>
      </w:r>
      <w:r w:rsidRPr="00076924">
        <w:rPr>
          <w:lang w:val="fr-FR"/>
        </w:rPr>
        <w:t>kg</w:t>
      </w:r>
      <w:r>
        <w:rPr>
          <w:lang w:val="fr-FR"/>
        </w:rPr>
        <w:t>. …"</w:t>
      </w:r>
    </w:p>
    <w:p w14:paraId="73522FBA" w14:textId="77777777" w:rsidR="00753EEA" w:rsidRPr="00115C80" w:rsidRDefault="00753EEA" w:rsidP="00753EEA">
      <w:pPr>
        <w:pStyle w:val="SingleTxtG"/>
        <w:rPr>
          <w:lang w:val="es-ES"/>
        </w:rPr>
      </w:pPr>
      <w:r w:rsidRPr="00FC709F">
        <w:rPr>
          <w:rFonts w:eastAsia="SimSun"/>
          <w:lang w:val="es-ES" w:eastAsia="zh-CN"/>
        </w:rPr>
        <w:t xml:space="preserve">13.4.2.2.2 </w:t>
      </w:r>
      <w:r>
        <w:rPr>
          <w:rFonts w:eastAsia="SimSun"/>
          <w:lang w:val="es-ES" w:eastAsia="zh-CN"/>
        </w:rPr>
        <w:t>"…</w:t>
      </w:r>
      <w:r w:rsidRPr="00FC709F">
        <w:rPr>
          <w:lang w:val="es-ES"/>
        </w:rPr>
        <w:t>Se</w:t>
      </w:r>
      <w:r w:rsidRPr="00FC709F">
        <w:rPr>
          <w:spacing w:val="-1"/>
          <w:lang w:val="es-ES"/>
        </w:rPr>
        <w:t xml:space="preserve"> </w:t>
      </w:r>
      <w:r w:rsidRPr="00FC709F">
        <w:rPr>
          <w:lang w:val="es-ES"/>
        </w:rPr>
        <w:t>dispone</w:t>
      </w:r>
      <w:r w:rsidRPr="00FC709F">
        <w:rPr>
          <w:spacing w:val="-6"/>
          <w:lang w:val="es-ES"/>
        </w:rPr>
        <w:t xml:space="preserve"> </w:t>
      </w:r>
      <w:r w:rsidRPr="00FC709F">
        <w:rPr>
          <w:lang w:val="es-ES"/>
        </w:rPr>
        <w:t>de</w:t>
      </w:r>
      <w:r w:rsidRPr="00FC709F">
        <w:rPr>
          <w:spacing w:val="-11"/>
          <w:lang w:val="es-ES"/>
        </w:rPr>
        <w:t xml:space="preserve"> </w:t>
      </w:r>
      <w:r w:rsidRPr="00FC709F">
        <w:rPr>
          <w:lang w:val="es-ES"/>
        </w:rPr>
        <w:t>tres</w:t>
      </w:r>
      <w:r w:rsidRPr="00FC709F">
        <w:rPr>
          <w:spacing w:val="-6"/>
          <w:lang w:val="es-ES"/>
        </w:rPr>
        <w:t xml:space="preserve"> </w:t>
      </w:r>
      <w:r w:rsidRPr="00FC709F">
        <w:rPr>
          <w:lang w:val="es-ES"/>
        </w:rPr>
        <w:t>mazas</w:t>
      </w:r>
      <w:r w:rsidRPr="00FC709F">
        <w:rPr>
          <w:spacing w:val="-7"/>
          <w:lang w:val="es-ES"/>
        </w:rPr>
        <w:t xml:space="preserve"> </w:t>
      </w:r>
      <w:r w:rsidRPr="00FC709F">
        <w:rPr>
          <w:lang w:val="es-ES"/>
        </w:rPr>
        <w:t>de</w:t>
      </w:r>
      <w:r w:rsidRPr="00FC709F">
        <w:rPr>
          <w:spacing w:val="-6"/>
          <w:lang w:val="es-ES"/>
        </w:rPr>
        <w:t xml:space="preserve"> </w:t>
      </w:r>
      <w:r w:rsidRPr="00FC709F">
        <w:rPr>
          <w:lang w:val="es-ES"/>
        </w:rPr>
        <w:t>distinto</w:t>
      </w:r>
      <w:r w:rsidRPr="00FC709F">
        <w:rPr>
          <w:spacing w:val="-8"/>
          <w:lang w:val="es-ES"/>
        </w:rPr>
        <w:t xml:space="preserve"> </w:t>
      </w:r>
      <w:r w:rsidRPr="00FC709F">
        <w:rPr>
          <w:lang w:val="es-ES"/>
        </w:rPr>
        <w:t>peso</w:t>
      </w:r>
      <w:r>
        <w:rPr>
          <w:lang w:val="es-ES"/>
        </w:rPr>
        <w:t xml:space="preserve">: </w:t>
      </w:r>
      <w:r w:rsidRPr="00076924">
        <w:rPr>
          <w:lang w:val="es-ES"/>
        </w:rPr>
        <w:t xml:space="preserve">1,00 kg, 5,00 kg </w:t>
      </w:r>
      <w:r>
        <w:rPr>
          <w:lang w:val="es-ES"/>
        </w:rPr>
        <w:t>y</w:t>
      </w:r>
      <w:r w:rsidRPr="00076924">
        <w:rPr>
          <w:lang w:val="es-ES"/>
        </w:rPr>
        <w:t xml:space="preserve"> 10,00 kg</w:t>
      </w:r>
      <w:r>
        <w:rPr>
          <w:lang w:val="es-ES"/>
        </w:rPr>
        <w:t>. …"</w:t>
      </w:r>
    </w:p>
    <w:p w14:paraId="32FDF865" w14:textId="77777777" w:rsidR="00753EEA" w:rsidRDefault="00753EEA" w:rsidP="00753EEA">
      <w:pPr>
        <w:pStyle w:val="SingleTxtG"/>
        <w:rPr>
          <w:rFonts w:eastAsia="SimSun"/>
          <w:lang w:val="en-US" w:eastAsia="zh-CN"/>
        </w:rPr>
      </w:pPr>
      <w:bookmarkStart w:id="3" w:name="_Hlk135319590"/>
      <w:r w:rsidRPr="00FC709F">
        <w:rPr>
          <w:rFonts w:eastAsia="SimSun"/>
          <w:lang w:val="en-US" w:eastAsia="zh-CN"/>
        </w:rPr>
        <w:t>1</w:t>
      </w:r>
      <w:r>
        <w:rPr>
          <w:rFonts w:eastAsia="SimSun"/>
          <w:lang w:val="en-US" w:eastAsia="zh-CN"/>
        </w:rPr>
        <w:t>2</w:t>
      </w:r>
      <w:r w:rsidRPr="00FC709F">
        <w:rPr>
          <w:rFonts w:eastAsia="SimSun"/>
          <w:lang w:val="en-US" w:eastAsia="zh-CN"/>
        </w:rPr>
        <w:t>.</w:t>
      </w:r>
      <w:r w:rsidRPr="00FC709F">
        <w:rPr>
          <w:rFonts w:eastAsia="SimSun"/>
          <w:lang w:val="en-US" w:eastAsia="zh-CN"/>
        </w:rPr>
        <w:tab/>
        <w:t xml:space="preserve">In this case, it </w:t>
      </w:r>
      <w:r>
        <w:rPr>
          <w:rFonts w:eastAsia="SimSun"/>
          <w:lang w:val="en-US" w:eastAsia="zh-CN"/>
        </w:rPr>
        <w:t xml:space="preserve">is correct to use the concept of mass, as has been done in the English version. The reference to weight in the Spanish version has to be amended (see paragraph </w:t>
      </w:r>
      <w:r>
        <w:rPr>
          <w:rFonts w:eastAsia="SimSun"/>
          <w:lang w:val="en-US" w:eastAsia="zh-CN"/>
        </w:rPr>
        <w:lastRenderedPageBreak/>
        <w:t>50). The French language version, even if correct, could be also amended to have a more similar wording. (see paragraph 43).</w:t>
      </w:r>
    </w:p>
    <w:p w14:paraId="542EFE0D" w14:textId="77777777" w:rsidR="00753EEA" w:rsidRDefault="00753EEA" w:rsidP="00753EEA">
      <w:pPr>
        <w:pStyle w:val="SingleTxtG"/>
        <w:rPr>
          <w:rFonts w:eastAsia="SimSun"/>
          <w:lang w:val="en-US" w:eastAsia="zh-CN"/>
        </w:rPr>
      </w:pPr>
    </w:p>
    <w:bookmarkEnd w:id="3"/>
    <w:p w14:paraId="29D51DE1" w14:textId="77777777" w:rsidR="00753EEA" w:rsidRPr="00766414" w:rsidRDefault="00753EEA" w:rsidP="00753EEA">
      <w:pPr>
        <w:pStyle w:val="SingleTxtG"/>
        <w:keepNext/>
        <w:rPr>
          <w:rFonts w:eastAsia="SimSun"/>
          <w:u w:val="single"/>
          <w:lang w:val="en-US" w:eastAsia="zh-CN"/>
        </w:rPr>
      </w:pPr>
      <w:r w:rsidRPr="00766414">
        <w:rPr>
          <w:rFonts w:eastAsia="SimSun"/>
          <w:u w:val="single"/>
          <w:lang w:val="en-US" w:eastAsia="zh-CN"/>
        </w:rPr>
        <w:t>13.4.2.3.3</w:t>
      </w:r>
    </w:p>
    <w:p w14:paraId="6FE7FC74" w14:textId="77777777" w:rsidR="00753EEA" w:rsidRDefault="00753EEA" w:rsidP="00753EEA">
      <w:pPr>
        <w:pStyle w:val="SingleTxtG"/>
        <w:rPr>
          <w:rFonts w:eastAsia="SimSun"/>
          <w:lang w:val="en-US" w:eastAsia="zh-CN"/>
        </w:rPr>
      </w:pPr>
      <w:r>
        <w:rPr>
          <w:rFonts w:eastAsia="SimSun"/>
          <w:color w:val="000000" w:themeColor="text1"/>
          <w:lang w:val="en-US" w:eastAsia="zh-CN"/>
        </w:rPr>
        <w:t>13.</w:t>
      </w:r>
      <w:r>
        <w:rPr>
          <w:rFonts w:eastAsia="SimSun"/>
          <w:color w:val="000000" w:themeColor="text1"/>
          <w:lang w:val="en-US" w:eastAsia="zh-CN"/>
        </w:rPr>
        <w:tab/>
      </w:r>
      <w:bookmarkStart w:id="4" w:name="_Hlk135319784"/>
      <w:r>
        <w:rPr>
          <w:rFonts w:eastAsia="SimSun"/>
          <w:lang w:val="en-US" w:eastAsia="zh-CN"/>
        </w:rPr>
        <w:t>In 13.4.2.3.3 the English, French and Spanish versions of this paragraph are as follows:</w:t>
      </w:r>
      <w:bookmarkEnd w:id="4"/>
    </w:p>
    <w:p w14:paraId="31CCE56D" w14:textId="77777777" w:rsidR="00753EEA" w:rsidRDefault="00753EEA" w:rsidP="00753EEA">
      <w:pPr>
        <w:pStyle w:val="SingleTxtG"/>
        <w:rPr>
          <w:lang w:val="en-US"/>
        </w:rPr>
      </w:pPr>
      <w:r>
        <w:rPr>
          <w:rFonts w:eastAsia="SimSun"/>
          <w:lang w:val="en-US" w:eastAsia="zh-CN"/>
        </w:rPr>
        <w:t>13.4.2.3.</w:t>
      </w:r>
      <w:r w:rsidRPr="001335F4">
        <w:rPr>
          <w:rFonts w:eastAsia="SimSun"/>
          <w:lang w:val="en-US" w:eastAsia="zh-CN"/>
        </w:rPr>
        <w:t>3</w:t>
      </w:r>
      <w:r w:rsidRPr="001335F4">
        <w:rPr>
          <w:lang w:val="en-US"/>
        </w:rPr>
        <w:t xml:space="preserve"> "…The</w:t>
      </w:r>
      <w:r w:rsidRPr="001335F4">
        <w:rPr>
          <w:spacing w:val="55"/>
          <w:lang w:val="en-US"/>
        </w:rPr>
        <w:t xml:space="preserve"> </w:t>
      </w:r>
      <w:r w:rsidRPr="00BC3AE9">
        <w:rPr>
          <w:lang w:val="en-US"/>
        </w:rPr>
        <w:t>impact</w:t>
      </w:r>
      <w:r w:rsidRPr="00BC3AE9">
        <w:rPr>
          <w:spacing w:val="55"/>
          <w:lang w:val="en-US"/>
        </w:rPr>
        <w:t xml:space="preserve"> </w:t>
      </w:r>
      <w:r w:rsidRPr="00BC3AE9">
        <w:rPr>
          <w:lang w:val="en-US"/>
        </w:rPr>
        <w:t>energy</w:t>
      </w:r>
      <w:r w:rsidRPr="00BC3AE9">
        <w:rPr>
          <w:spacing w:val="55"/>
          <w:lang w:val="en-US"/>
        </w:rPr>
        <w:t xml:space="preserve"> </w:t>
      </w:r>
      <w:r w:rsidRPr="00BC3AE9">
        <w:rPr>
          <w:lang w:val="en-US"/>
        </w:rPr>
        <w:t>used</w:t>
      </w:r>
      <w:r w:rsidRPr="00BC3AE9">
        <w:rPr>
          <w:spacing w:val="55"/>
          <w:lang w:val="en-US"/>
        </w:rPr>
        <w:t xml:space="preserve"> </w:t>
      </w:r>
      <w:r w:rsidRPr="00BC3AE9">
        <w:rPr>
          <w:lang w:val="en-US"/>
        </w:rPr>
        <w:t>is</w:t>
      </w:r>
      <w:r w:rsidRPr="00BC3AE9">
        <w:rPr>
          <w:spacing w:val="55"/>
          <w:lang w:val="en-US"/>
        </w:rPr>
        <w:t xml:space="preserve"> </w:t>
      </w:r>
      <w:r w:rsidRPr="00BC3AE9">
        <w:rPr>
          <w:lang w:val="en-US"/>
        </w:rPr>
        <w:t>calculated</w:t>
      </w:r>
      <w:r w:rsidRPr="00BC3AE9">
        <w:rPr>
          <w:spacing w:val="55"/>
          <w:lang w:val="en-US"/>
        </w:rPr>
        <w:t xml:space="preserve"> </w:t>
      </w:r>
      <w:r w:rsidRPr="00BC3AE9">
        <w:rPr>
          <w:lang w:val="en-US"/>
        </w:rPr>
        <w:t>from</w:t>
      </w:r>
      <w:r w:rsidRPr="00BC3AE9">
        <w:rPr>
          <w:spacing w:val="55"/>
          <w:lang w:val="en-US"/>
        </w:rPr>
        <w:t xml:space="preserve"> </w:t>
      </w:r>
      <w:r w:rsidRPr="00BC3AE9">
        <w:rPr>
          <w:lang w:val="en-US"/>
        </w:rPr>
        <w:t>the</w:t>
      </w:r>
      <w:r w:rsidRPr="00BC3AE9">
        <w:rPr>
          <w:spacing w:val="55"/>
          <w:lang w:val="en-US"/>
        </w:rPr>
        <w:t xml:space="preserve"> </w:t>
      </w:r>
      <w:r w:rsidRPr="00BC3AE9">
        <w:rPr>
          <w:lang w:val="en-US"/>
        </w:rPr>
        <w:t>mass</w:t>
      </w:r>
      <w:r w:rsidRPr="00BC3AE9">
        <w:rPr>
          <w:spacing w:val="55"/>
          <w:lang w:val="en-US"/>
        </w:rPr>
        <w:t xml:space="preserve"> </w:t>
      </w:r>
      <w:r w:rsidRPr="00BC3AE9">
        <w:rPr>
          <w:lang w:val="en-US"/>
        </w:rPr>
        <w:t>of</w:t>
      </w:r>
      <w:r w:rsidRPr="00BC3AE9">
        <w:rPr>
          <w:spacing w:val="55"/>
          <w:lang w:val="en-US"/>
        </w:rPr>
        <w:t xml:space="preserve"> </w:t>
      </w:r>
      <w:r w:rsidRPr="00BC3AE9">
        <w:rPr>
          <w:lang w:val="en-US"/>
        </w:rPr>
        <w:t>the</w:t>
      </w:r>
      <w:r w:rsidRPr="00BC3AE9">
        <w:rPr>
          <w:spacing w:val="55"/>
          <w:lang w:val="en-US"/>
        </w:rPr>
        <w:t xml:space="preserve"> </w:t>
      </w:r>
      <w:r w:rsidRPr="00BC3AE9">
        <w:rPr>
          <w:lang w:val="en-US"/>
        </w:rPr>
        <w:t>drop</w:t>
      </w:r>
      <w:r w:rsidRPr="00BC3AE9">
        <w:rPr>
          <w:spacing w:val="55"/>
          <w:lang w:val="en-US"/>
        </w:rPr>
        <w:t xml:space="preserve"> </w:t>
      </w:r>
      <w:r w:rsidRPr="00BC3AE9">
        <w:rPr>
          <w:lang w:val="en-US"/>
        </w:rPr>
        <w:t>weight</w:t>
      </w:r>
      <w:r>
        <w:rPr>
          <w:lang w:val="en-US"/>
        </w:rPr>
        <w:t xml:space="preserve"> and the fall height (e.g. 1 kg × 0.5 m ~ 5 J). …"</w:t>
      </w:r>
    </w:p>
    <w:p w14:paraId="1C8A6708" w14:textId="77777777" w:rsidR="00753EEA" w:rsidRDefault="00753EEA" w:rsidP="00753EEA">
      <w:pPr>
        <w:pStyle w:val="SingleTxtG"/>
        <w:rPr>
          <w:lang w:val="fr-FR"/>
        </w:rPr>
      </w:pPr>
      <w:r w:rsidRPr="00826077">
        <w:rPr>
          <w:rFonts w:eastAsia="SimSun"/>
          <w:lang w:val="fr-FR" w:eastAsia="zh-CN"/>
        </w:rPr>
        <w:t xml:space="preserve">13.4.2.3.3 </w:t>
      </w:r>
      <w:bookmarkStart w:id="5" w:name="_Hlk135298798"/>
      <w:r>
        <w:rPr>
          <w:rFonts w:eastAsia="SimSun"/>
          <w:lang w:val="fr-FR" w:eastAsia="zh-CN"/>
        </w:rPr>
        <w:t>"…</w:t>
      </w:r>
      <w:r w:rsidRPr="00826077">
        <w:rPr>
          <w:lang w:val="fr-FR"/>
        </w:rPr>
        <w:t>Pour calculer l'énergie d'impact, on multiplie la masse de l'élément de chute par la hauteur de chute</w:t>
      </w:r>
      <w:bookmarkEnd w:id="5"/>
      <w:r>
        <w:rPr>
          <w:lang w:val="fr-FR"/>
        </w:rPr>
        <w:t xml:space="preserve"> </w:t>
      </w:r>
      <w:r w:rsidRPr="00076924">
        <w:rPr>
          <w:lang w:val="fr-FR"/>
        </w:rPr>
        <w:t>(</w:t>
      </w:r>
      <w:r>
        <w:rPr>
          <w:lang w:val="fr-FR"/>
        </w:rPr>
        <w:t>exemple :</w:t>
      </w:r>
      <w:r w:rsidRPr="00076924">
        <w:rPr>
          <w:lang w:val="fr-FR"/>
        </w:rPr>
        <w:t xml:space="preserve"> 1 kg × 0.5 m ~ 5 J)</w:t>
      </w:r>
      <w:r>
        <w:rPr>
          <w:lang w:val="fr-FR"/>
        </w:rPr>
        <w:t>. …"</w:t>
      </w:r>
    </w:p>
    <w:p w14:paraId="049F6EFC" w14:textId="77777777" w:rsidR="00753EEA" w:rsidRPr="0005090E" w:rsidRDefault="00753EEA" w:rsidP="00753EEA">
      <w:pPr>
        <w:pStyle w:val="SingleTxtG"/>
        <w:rPr>
          <w:lang w:val="es-ES"/>
        </w:rPr>
      </w:pPr>
      <w:r w:rsidRPr="00F862DD">
        <w:rPr>
          <w:lang w:val="es-ES"/>
        </w:rPr>
        <w:t xml:space="preserve">13.4.2.3.3 </w:t>
      </w:r>
      <w:bookmarkStart w:id="6" w:name="_Hlk135298910"/>
      <w:r>
        <w:rPr>
          <w:lang w:val="es-ES"/>
        </w:rPr>
        <w:t>"…</w:t>
      </w:r>
      <w:r w:rsidRPr="005A159F">
        <w:rPr>
          <w:lang w:val="es-ES"/>
        </w:rPr>
        <w:t xml:space="preserve">La energía de choque aplicada se calcula a partir del peso de la </w:t>
      </w:r>
      <w:proofErr w:type="spellStart"/>
      <w:r w:rsidRPr="005A159F">
        <w:rPr>
          <w:lang w:val="es-ES"/>
        </w:rPr>
        <w:t>maza</w:t>
      </w:r>
      <w:bookmarkEnd w:id="6"/>
      <w:proofErr w:type="spellEnd"/>
      <w:r>
        <w:rPr>
          <w:lang w:val="es-ES"/>
        </w:rPr>
        <w:t xml:space="preserve"> y de la altura de caída (por ejemplo, </w:t>
      </w:r>
      <w:r w:rsidRPr="00076924">
        <w:rPr>
          <w:lang w:val="es-ES"/>
        </w:rPr>
        <w:t>1 kg × 0.5 m ~ 5 J).</w:t>
      </w:r>
      <w:r>
        <w:rPr>
          <w:lang w:val="es-ES"/>
        </w:rPr>
        <w:t xml:space="preserve"> …"</w:t>
      </w:r>
    </w:p>
    <w:p w14:paraId="73715B30" w14:textId="77777777" w:rsidR="00753EEA" w:rsidRDefault="00753EEA" w:rsidP="00753EEA">
      <w:pPr>
        <w:pStyle w:val="SingleTxtG"/>
        <w:rPr>
          <w:rFonts w:eastAsia="SimSun"/>
          <w:lang w:val="en-US" w:eastAsia="zh-CN"/>
        </w:rPr>
      </w:pPr>
      <w:r>
        <w:rPr>
          <w:rFonts w:eastAsia="SimSun"/>
          <w:lang w:val="en-US" w:eastAsia="zh-CN"/>
        </w:rPr>
        <w:t>14</w:t>
      </w:r>
      <w:r w:rsidRPr="00FC709F">
        <w:rPr>
          <w:rFonts w:eastAsia="SimSun"/>
          <w:lang w:val="en-US" w:eastAsia="zh-CN"/>
        </w:rPr>
        <w:t>.</w:t>
      </w:r>
      <w:r w:rsidRPr="00FC709F">
        <w:rPr>
          <w:rFonts w:eastAsia="SimSun"/>
          <w:lang w:val="en-US" w:eastAsia="zh-CN"/>
        </w:rPr>
        <w:tab/>
      </w:r>
      <w:bookmarkStart w:id="7" w:name="_Hlk135321522"/>
      <w:r w:rsidRPr="00FC709F">
        <w:rPr>
          <w:rFonts w:eastAsia="SimSun"/>
          <w:lang w:val="en-US" w:eastAsia="zh-CN"/>
        </w:rPr>
        <w:t xml:space="preserve">In this case, it </w:t>
      </w:r>
      <w:r>
        <w:rPr>
          <w:rFonts w:eastAsia="SimSun"/>
          <w:lang w:val="en-US" w:eastAsia="zh-CN"/>
        </w:rPr>
        <w:t>is correct to use the concept of mass, as has been done in the English and French versions. The proposed amendment for the Spanish language version can be found below (see paragraph 51).</w:t>
      </w:r>
    </w:p>
    <w:p w14:paraId="5EC42FA1" w14:textId="77777777" w:rsidR="00753EEA" w:rsidRDefault="00753EEA" w:rsidP="00753EEA">
      <w:pPr>
        <w:pStyle w:val="SingleTxtG"/>
        <w:rPr>
          <w:rFonts w:eastAsia="SimSun"/>
          <w:lang w:val="en-US" w:eastAsia="zh-CN"/>
        </w:rPr>
      </w:pPr>
    </w:p>
    <w:bookmarkEnd w:id="7"/>
    <w:p w14:paraId="2764229C" w14:textId="77777777" w:rsidR="00753EEA" w:rsidRPr="00766414" w:rsidRDefault="00753EEA" w:rsidP="00753EEA">
      <w:pPr>
        <w:pStyle w:val="SingleTxtG"/>
        <w:rPr>
          <w:rFonts w:eastAsia="SimSun"/>
          <w:u w:val="single"/>
          <w:lang w:val="en-US" w:eastAsia="zh-CN"/>
        </w:rPr>
      </w:pPr>
      <w:r w:rsidRPr="00766414">
        <w:rPr>
          <w:rFonts w:eastAsia="SimSun"/>
          <w:u w:val="single"/>
          <w:lang w:val="en-US" w:eastAsia="zh-CN"/>
        </w:rPr>
        <w:t>13.4.3.2.2</w:t>
      </w:r>
    </w:p>
    <w:p w14:paraId="47907C75" w14:textId="77777777" w:rsidR="00753EEA" w:rsidRDefault="00753EEA" w:rsidP="00753EEA">
      <w:pPr>
        <w:pStyle w:val="SingleTxtG"/>
        <w:rPr>
          <w:rFonts w:eastAsia="SimSun"/>
          <w:lang w:val="en-US" w:eastAsia="zh-CN"/>
        </w:rPr>
      </w:pPr>
      <w:r>
        <w:rPr>
          <w:rFonts w:eastAsia="SimSun"/>
          <w:color w:val="000000" w:themeColor="text1"/>
          <w:lang w:val="en-US" w:eastAsia="zh-CN"/>
        </w:rPr>
        <w:t>15.</w:t>
      </w:r>
      <w:r>
        <w:rPr>
          <w:rFonts w:eastAsia="SimSun"/>
          <w:color w:val="000000" w:themeColor="text1"/>
          <w:lang w:val="en-US" w:eastAsia="zh-CN"/>
        </w:rPr>
        <w:tab/>
      </w:r>
      <w:bookmarkStart w:id="8" w:name="_Hlk135320293"/>
      <w:r>
        <w:rPr>
          <w:rFonts w:eastAsia="SimSun"/>
          <w:lang w:val="en-US" w:eastAsia="zh-CN"/>
        </w:rPr>
        <w:t>In 13.4.3.2.2 the English, French and Spanish versions of this paragraph are as follows:</w:t>
      </w:r>
    </w:p>
    <w:bookmarkEnd w:id="8"/>
    <w:p w14:paraId="0D0380C7" w14:textId="77777777" w:rsidR="00753EEA" w:rsidRDefault="00753EEA" w:rsidP="00753EEA">
      <w:pPr>
        <w:pStyle w:val="SingleTxtG"/>
        <w:rPr>
          <w:lang w:val="en-US"/>
        </w:rPr>
      </w:pPr>
      <w:r>
        <w:rPr>
          <w:rFonts w:eastAsia="SimSun"/>
          <w:lang w:val="en-US" w:eastAsia="zh-CN"/>
        </w:rPr>
        <w:t xml:space="preserve">13.4.3.2.2 </w:t>
      </w:r>
      <w:bookmarkStart w:id="9" w:name="_Hlk135299203"/>
      <w:r>
        <w:rPr>
          <w:rFonts w:eastAsia="SimSun"/>
          <w:lang w:val="en-US" w:eastAsia="zh-CN"/>
        </w:rPr>
        <w:t>"…</w:t>
      </w:r>
      <w:r w:rsidRPr="004E289F">
        <w:rPr>
          <w:lang w:val="en-US"/>
        </w:rPr>
        <w:t>A 2 kg weight</w:t>
      </w:r>
      <w:r w:rsidRPr="004E289F">
        <w:rPr>
          <w:spacing w:val="1"/>
          <w:lang w:val="en-US"/>
        </w:rPr>
        <w:t xml:space="preserve"> </w:t>
      </w:r>
      <w:r w:rsidRPr="004E289F">
        <w:rPr>
          <w:lang w:val="en-US"/>
        </w:rPr>
        <w:t>is employed</w:t>
      </w:r>
      <w:bookmarkEnd w:id="9"/>
      <w:r>
        <w:rPr>
          <w:lang w:val="en-US"/>
        </w:rPr>
        <w:t>. …"</w:t>
      </w:r>
    </w:p>
    <w:p w14:paraId="5A7017D3" w14:textId="77777777" w:rsidR="00753EEA" w:rsidRPr="00E81BE0" w:rsidRDefault="00753EEA" w:rsidP="00753EEA">
      <w:pPr>
        <w:pStyle w:val="SingleTxtG"/>
        <w:rPr>
          <w:rFonts w:eastAsia="SimSun"/>
          <w:lang w:val="fr-FR" w:eastAsia="zh-CN"/>
        </w:rPr>
      </w:pPr>
      <w:r w:rsidRPr="00E81BE0">
        <w:rPr>
          <w:rFonts w:eastAsia="SimSun"/>
          <w:lang w:val="fr-FR" w:eastAsia="zh-CN"/>
        </w:rPr>
        <w:t xml:space="preserve">13.4.3.2.2 </w:t>
      </w:r>
      <w:bookmarkStart w:id="10" w:name="_Hlk135299241"/>
      <w:r>
        <w:rPr>
          <w:rFonts w:eastAsia="SimSun"/>
          <w:lang w:val="fr-FR" w:eastAsia="zh-CN"/>
        </w:rPr>
        <w:t>"…</w:t>
      </w:r>
      <w:r w:rsidRPr="00E81BE0">
        <w:rPr>
          <w:lang w:val="fr-FR"/>
        </w:rPr>
        <w:t>La masse de chute est de 2 kg</w:t>
      </w:r>
      <w:bookmarkEnd w:id="10"/>
      <w:r>
        <w:rPr>
          <w:lang w:val="fr-FR"/>
        </w:rPr>
        <w:t>. …"</w:t>
      </w:r>
    </w:p>
    <w:p w14:paraId="194EE913" w14:textId="77777777" w:rsidR="00753EEA" w:rsidRDefault="00753EEA" w:rsidP="00753EEA">
      <w:pPr>
        <w:pStyle w:val="SingleTxtG"/>
        <w:rPr>
          <w:lang w:val="es-ES"/>
        </w:rPr>
      </w:pPr>
      <w:r w:rsidRPr="00A3149D">
        <w:rPr>
          <w:rFonts w:eastAsia="SimSun"/>
          <w:lang w:val="es-ES" w:eastAsia="zh-CN"/>
        </w:rPr>
        <w:t xml:space="preserve">13.4.3.2.2 </w:t>
      </w:r>
      <w:bookmarkStart w:id="11" w:name="_Hlk135299312"/>
      <w:r>
        <w:rPr>
          <w:rFonts w:eastAsia="SimSun"/>
          <w:lang w:val="es-ES" w:eastAsia="zh-CN"/>
        </w:rPr>
        <w:t>"…</w:t>
      </w:r>
      <w:r w:rsidRPr="00A3149D">
        <w:rPr>
          <w:lang w:val="es-ES"/>
        </w:rPr>
        <w:t>El peso de la maza es de 2 kg</w:t>
      </w:r>
      <w:bookmarkEnd w:id="11"/>
      <w:r w:rsidRPr="00A3149D">
        <w:rPr>
          <w:lang w:val="es-ES"/>
        </w:rPr>
        <w:t>.</w:t>
      </w:r>
      <w:r>
        <w:rPr>
          <w:lang w:val="es-ES"/>
        </w:rPr>
        <w:t xml:space="preserve"> …"</w:t>
      </w:r>
    </w:p>
    <w:p w14:paraId="03503534" w14:textId="77777777" w:rsidR="00753EEA" w:rsidRDefault="00753EEA" w:rsidP="00753EEA">
      <w:pPr>
        <w:pStyle w:val="SingleTxtG"/>
        <w:rPr>
          <w:rFonts w:eastAsia="SimSun"/>
          <w:lang w:val="en-US" w:eastAsia="zh-CN"/>
        </w:rPr>
      </w:pPr>
      <w:r>
        <w:rPr>
          <w:rFonts w:eastAsia="SimSun"/>
          <w:lang w:val="en-US" w:eastAsia="zh-CN"/>
        </w:rPr>
        <w:t>16</w:t>
      </w:r>
      <w:r w:rsidRPr="00FC709F">
        <w:rPr>
          <w:rFonts w:eastAsia="SimSun"/>
          <w:lang w:val="en-US" w:eastAsia="zh-CN"/>
        </w:rPr>
        <w:t>.</w:t>
      </w:r>
      <w:r w:rsidRPr="00FC709F">
        <w:rPr>
          <w:rFonts w:eastAsia="SimSun"/>
          <w:lang w:val="en-US" w:eastAsia="zh-CN"/>
        </w:rPr>
        <w:tab/>
      </w:r>
      <w:r>
        <w:rPr>
          <w:rFonts w:eastAsia="SimSun"/>
          <w:lang w:val="en-US" w:eastAsia="zh-CN"/>
        </w:rPr>
        <w:t>The use of the concept of weight in the Spanish language version is not correct, mass should be used in correspondence with the employed units (kg). The proposed amendment can be found below (see paragraph 52).</w:t>
      </w:r>
    </w:p>
    <w:p w14:paraId="3715C151" w14:textId="77777777" w:rsidR="00753EEA" w:rsidRDefault="00753EEA" w:rsidP="00753EEA">
      <w:pPr>
        <w:pStyle w:val="SingleTxtG"/>
        <w:rPr>
          <w:rFonts w:eastAsia="SimSun"/>
          <w:lang w:val="en-US" w:eastAsia="zh-CN"/>
        </w:rPr>
      </w:pPr>
    </w:p>
    <w:p w14:paraId="58A60775" w14:textId="77777777" w:rsidR="00753EEA" w:rsidRPr="00766414" w:rsidRDefault="00753EEA" w:rsidP="00753EEA">
      <w:pPr>
        <w:pStyle w:val="SingleTxtG"/>
        <w:rPr>
          <w:u w:val="single"/>
          <w:lang w:val="en-US"/>
        </w:rPr>
      </w:pPr>
      <w:r w:rsidRPr="00766414">
        <w:rPr>
          <w:u w:val="single"/>
          <w:lang w:val="en-US"/>
        </w:rPr>
        <w:t>21.4.1.2</w:t>
      </w:r>
    </w:p>
    <w:p w14:paraId="74790BD6" w14:textId="77777777" w:rsidR="00753EEA" w:rsidRDefault="00753EEA" w:rsidP="00753EEA">
      <w:pPr>
        <w:pStyle w:val="SingleTxtG"/>
        <w:rPr>
          <w:rFonts w:eastAsia="SimSun"/>
          <w:lang w:val="en-US" w:eastAsia="zh-CN"/>
        </w:rPr>
      </w:pPr>
      <w:r>
        <w:rPr>
          <w:color w:val="000000" w:themeColor="text1"/>
          <w:lang w:val="en-US"/>
        </w:rPr>
        <w:t>17.</w:t>
      </w:r>
      <w:r>
        <w:rPr>
          <w:color w:val="000000" w:themeColor="text1"/>
          <w:lang w:val="en-US"/>
        </w:rPr>
        <w:tab/>
      </w:r>
      <w:r>
        <w:rPr>
          <w:rFonts w:eastAsia="SimSun"/>
          <w:lang w:val="en-US" w:eastAsia="zh-CN"/>
        </w:rPr>
        <w:t>In 21.4.1.2 the English, French and Spanish versions of this paragraph are as follows:</w:t>
      </w:r>
    </w:p>
    <w:p w14:paraId="62C80601" w14:textId="77777777" w:rsidR="00753EEA" w:rsidRDefault="00753EEA" w:rsidP="00753EEA">
      <w:pPr>
        <w:pStyle w:val="SingleTxtG"/>
        <w:rPr>
          <w:lang w:val="en-US"/>
        </w:rPr>
      </w:pPr>
      <w:r>
        <w:rPr>
          <w:lang w:val="en-US"/>
        </w:rPr>
        <w:t>21.</w:t>
      </w:r>
      <w:r>
        <w:rPr>
          <w:rFonts w:eastAsia="SimSun"/>
          <w:lang w:val="en-US" w:eastAsia="zh-CN"/>
        </w:rPr>
        <w:t xml:space="preserve">4.1.2 </w:t>
      </w:r>
      <w:bookmarkStart w:id="12" w:name="_Hlk135299845"/>
      <w:r>
        <w:rPr>
          <w:rFonts w:eastAsia="SimSun"/>
          <w:lang w:val="en-US" w:eastAsia="zh-CN"/>
        </w:rPr>
        <w:t>"…</w:t>
      </w:r>
      <w:r w:rsidRPr="00C51B42">
        <w:rPr>
          <w:lang w:val="en-US"/>
        </w:rPr>
        <w:t>The booster consists of a cylindrical pellet of 50 g</w:t>
      </w:r>
      <w:r w:rsidRPr="00C51B42">
        <w:rPr>
          <w:spacing w:val="1"/>
          <w:lang w:val="en-US"/>
        </w:rPr>
        <w:t xml:space="preserve"> </w:t>
      </w:r>
      <w:r w:rsidRPr="00C51B42">
        <w:rPr>
          <w:lang w:val="en-US"/>
        </w:rPr>
        <w:t>RDX/wax (95/5) compressed</w:t>
      </w:r>
      <w:bookmarkEnd w:id="12"/>
      <w:r>
        <w:rPr>
          <w:lang w:val="en-US"/>
        </w:rPr>
        <w:t>…"</w:t>
      </w:r>
    </w:p>
    <w:p w14:paraId="2E9B388B" w14:textId="77777777" w:rsidR="00753EEA" w:rsidRDefault="00753EEA" w:rsidP="00753EEA">
      <w:pPr>
        <w:pStyle w:val="SingleTxtG"/>
        <w:rPr>
          <w:lang w:val="fr-FR"/>
        </w:rPr>
      </w:pPr>
      <w:r w:rsidRPr="004C3623">
        <w:rPr>
          <w:lang w:val="fr-FR"/>
        </w:rPr>
        <w:t xml:space="preserve">21.4.1.2 </w:t>
      </w:r>
      <w:bookmarkStart w:id="13" w:name="_Hlk135299889"/>
      <w:r>
        <w:rPr>
          <w:lang w:val="fr-FR"/>
        </w:rPr>
        <w:t>"…</w:t>
      </w:r>
      <w:r w:rsidRPr="004C3623">
        <w:rPr>
          <w:lang w:val="fr-FR"/>
        </w:rPr>
        <w:t>Le relais est constitué par une charge cylindrique de 50 g d'</w:t>
      </w:r>
      <w:proofErr w:type="spellStart"/>
      <w:r w:rsidRPr="004C3623">
        <w:rPr>
          <w:lang w:val="fr-FR"/>
        </w:rPr>
        <w:t>hexocire</w:t>
      </w:r>
      <w:proofErr w:type="spellEnd"/>
      <w:r w:rsidRPr="004C3623">
        <w:rPr>
          <w:lang w:val="fr-FR"/>
        </w:rPr>
        <w:t xml:space="preserve"> (95/5)</w:t>
      </w:r>
      <w:bookmarkEnd w:id="13"/>
      <w:r>
        <w:rPr>
          <w:lang w:val="fr-FR"/>
        </w:rPr>
        <w:t> "</w:t>
      </w:r>
    </w:p>
    <w:p w14:paraId="13D500B8" w14:textId="77777777" w:rsidR="00753EEA" w:rsidRDefault="00753EEA" w:rsidP="00753EEA">
      <w:pPr>
        <w:pStyle w:val="SingleTxtG"/>
        <w:rPr>
          <w:lang w:val="es-ES"/>
        </w:rPr>
      </w:pPr>
      <w:r w:rsidRPr="00D05EC9">
        <w:rPr>
          <w:lang w:val="es-ES"/>
        </w:rPr>
        <w:t xml:space="preserve">21.4.1.2 </w:t>
      </w:r>
      <w:bookmarkStart w:id="14" w:name="_Hlk135299937"/>
      <w:r>
        <w:rPr>
          <w:lang w:val="es-ES"/>
        </w:rPr>
        <w:t>"…</w:t>
      </w:r>
      <w:r w:rsidRPr="00D05EC9">
        <w:rPr>
          <w:spacing w:val="-1"/>
          <w:lang w:val="es-ES"/>
        </w:rPr>
        <w:t>La</w:t>
      </w:r>
      <w:r w:rsidRPr="00D05EC9">
        <w:rPr>
          <w:spacing w:val="-12"/>
          <w:lang w:val="es-ES"/>
        </w:rPr>
        <w:t xml:space="preserve"> </w:t>
      </w:r>
      <w:r w:rsidRPr="00D05EC9">
        <w:rPr>
          <w:lang w:val="es-ES"/>
        </w:rPr>
        <w:t>carga</w:t>
      </w:r>
      <w:r w:rsidRPr="00D05EC9">
        <w:rPr>
          <w:spacing w:val="-12"/>
          <w:lang w:val="es-ES"/>
        </w:rPr>
        <w:t xml:space="preserve"> </w:t>
      </w:r>
      <w:r w:rsidRPr="00D05EC9">
        <w:rPr>
          <w:lang w:val="es-ES"/>
        </w:rPr>
        <w:t>multiplicadora</w:t>
      </w:r>
      <w:r w:rsidRPr="00D05EC9">
        <w:rPr>
          <w:spacing w:val="-12"/>
          <w:lang w:val="es-ES"/>
        </w:rPr>
        <w:t xml:space="preserve"> </w:t>
      </w:r>
      <w:r w:rsidRPr="00D05EC9">
        <w:rPr>
          <w:lang w:val="es-ES"/>
        </w:rPr>
        <w:t>consiste</w:t>
      </w:r>
      <w:r w:rsidRPr="00D05EC9">
        <w:rPr>
          <w:spacing w:val="-14"/>
          <w:lang w:val="es-ES"/>
        </w:rPr>
        <w:t xml:space="preserve"> </w:t>
      </w:r>
      <w:r w:rsidRPr="00D05EC9">
        <w:rPr>
          <w:lang w:val="es-ES"/>
        </w:rPr>
        <w:t>en</w:t>
      </w:r>
      <w:r w:rsidRPr="00D05EC9">
        <w:rPr>
          <w:spacing w:val="-12"/>
          <w:lang w:val="es-ES"/>
        </w:rPr>
        <w:t xml:space="preserve"> </w:t>
      </w:r>
      <w:r w:rsidRPr="00D05EC9">
        <w:rPr>
          <w:lang w:val="es-ES"/>
        </w:rPr>
        <w:t>una</w:t>
      </w:r>
      <w:r w:rsidRPr="00D05EC9">
        <w:rPr>
          <w:spacing w:val="-12"/>
          <w:lang w:val="es-ES"/>
        </w:rPr>
        <w:t xml:space="preserve"> </w:t>
      </w:r>
      <w:r w:rsidRPr="00D05EC9">
        <w:rPr>
          <w:lang w:val="es-ES"/>
        </w:rPr>
        <w:t>galleta</w:t>
      </w:r>
      <w:r w:rsidRPr="00D05EC9">
        <w:rPr>
          <w:spacing w:val="-12"/>
          <w:lang w:val="es-ES"/>
        </w:rPr>
        <w:t xml:space="preserve"> </w:t>
      </w:r>
      <w:r w:rsidRPr="00D05EC9">
        <w:rPr>
          <w:lang w:val="es-ES"/>
        </w:rPr>
        <w:t>de</w:t>
      </w:r>
      <w:r w:rsidRPr="00D05EC9">
        <w:rPr>
          <w:spacing w:val="-14"/>
          <w:lang w:val="es-ES"/>
        </w:rPr>
        <w:t xml:space="preserve"> </w:t>
      </w:r>
      <w:r w:rsidRPr="00D05EC9">
        <w:rPr>
          <w:lang w:val="es-ES"/>
        </w:rPr>
        <w:t>forma</w:t>
      </w:r>
      <w:r w:rsidRPr="00D05EC9">
        <w:rPr>
          <w:spacing w:val="-12"/>
          <w:lang w:val="es-ES"/>
        </w:rPr>
        <w:t xml:space="preserve"> </w:t>
      </w:r>
      <w:r w:rsidRPr="00D05EC9">
        <w:rPr>
          <w:lang w:val="es-ES"/>
        </w:rPr>
        <w:t>cilíndrica</w:t>
      </w:r>
      <w:r w:rsidRPr="00D05EC9">
        <w:rPr>
          <w:spacing w:val="-14"/>
          <w:lang w:val="es-ES"/>
        </w:rPr>
        <w:t xml:space="preserve"> </w:t>
      </w:r>
      <w:r w:rsidRPr="00D05EC9">
        <w:rPr>
          <w:lang w:val="es-ES"/>
        </w:rPr>
        <w:t>de</w:t>
      </w:r>
      <w:r w:rsidRPr="00D05EC9">
        <w:rPr>
          <w:spacing w:val="-12"/>
          <w:lang w:val="es-ES"/>
        </w:rPr>
        <w:t xml:space="preserve"> </w:t>
      </w:r>
      <w:r w:rsidRPr="00D05EC9">
        <w:rPr>
          <w:lang w:val="es-ES"/>
        </w:rPr>
        <w:t>50</w:t>
      </w:r>
      <w:r w:rsidRPr="00D05EC9">
        <w:rPr>
          <w:spacing w:val="-1"/>
          <w:lang w:val="es-ES"/>
        </w:rPr>
        <w:t xml:space="preserve"> </w:t>
      </w:r>
      <w:r w:rsidRPr="00D05EC9">
        <w:rPr>
          <w:lang w:val="es-ES"/>
        </w:rPr>
        <w:t>g</w:t>
      </w:r>
      <w:r w:rsidRPr="00D05EC9">
        <w:rPr>
          <w:spacing w:val="-14"/>
          <w:lang w:val="es-ES"/>
        </w:rPr>
        <w:t xml:space="preserve"> </w:t>
      </w:r>
      <w:r w:rsidRPr="00D05EC9">
        <w:rPr>
          <w:lang w:val="es-ES"/>
        </w:rPr>
        <w:t>de</w:t>
      </w:r>
      <w:r w:rsidRPr="00D05EC9">
        <w:rPr>
          <w:spacing w:val="-12"/>
          <w:lang w:val="es-ES"/>
        </w:rPr>
        <w:t xml:space="preserve"> </w:t>
      </w:r>
      <w:r w:rsidRPr="00D05EC9">
        <w:rPr>
          <w:lang w:val="es-ES"/>
        </w:rPr>
        <w:t>peso,</w:t>
      </w:r>
      <w:r w:rsidRPr="00D05EC9">
        <w:rPr>
          <w:spacing w:val="-12"/>
          <w:lang w:val="es-ES"/>
        </w:rPr>
        <w:t xml:space="preserve"> </w:t>
      </w:r>
      <w:r w:rsidRPr="00D05EC9">
        <w:rPr>
          <w:lang w:val="es-ES"/>
        </w:rPr>
        <w:t>compuesta</w:t>
      </w:r>
      <w:r w:rsidRPr="00D05EC9">
        <w:rPr>
          <w:spacing w:val="1"/>
          <w:lang w:val="es-ES"/>
        </w:rPr>
        <w:t xml:space="preserve"> </w:t>
      </w:r>
      <w:proofErr w:type="spellStart"/>
      <w:r w:rsidRPr="00D05EC9">
        <w:rPr>
          <w:lang w:val="es-ES"/>
        </w:rPr>
        <w:t>deciclonita</w:t>
      </w:r>
      <w:proofErr w:type="spellEnd"/>
      <w:r w:rsidRPr="00D05EC9">
        <w:rPr>
          <w:lang w:val="es-ES"/>
        </w:rPr>
        <w:t>/cera</w:t>
      </w:r>
      <w:r w:rsidRPr="00D05EC9">
        <w:rPr>
          <w:spacing w:val="45"/>
          <w:lang w:val="es-ES"/>
        </w:rPr>
        <w:t xml:space="preserve"> </w:t>
      </w:r>
      <w:r w:rsidRPr="00D05EC9">
        <w:rPr>
          <w:lang w:val="es-ES"/>
        </w:rPr>
        <w:t>(95/5)</w:t>
      </w:r>
      <w:bookmarkEnd w:id="14"/>
      <w:r>
        <w:rPr>
          <w:lang w:val="es-ES"/>
        </w:rPr>
        <w:t>…"</w:t>
      </w:r>
    </w:p>
    <w:p w14:paraId="6D894C9C" w14:textId="77777777" w:rsidR="00753EEA" w:rsidRDefault="00753EEA" w:rsidP="00753EEA">
      <w:pPr>
        <w:pStyle w:val="SingleTxtG"/>
        <w:rPr>
          <w:rFonts w:eastAsia="SimSun"/>
          <w:lang w:val="en-US" w:eastAsia="zh-CN"/>
        </w:rPr>
      </w:pPr>
      <w:r w:rsidRPr="00F17161">
        <w:rPr>
          <w:lang w:val="en-US"/>
        </w:rPr>
        <w:t>18.</w:t>
      </w:r>
      <w:r>
        <w:rPr>
          <w:rFonts w:eastAsia="SimSun"/>
          <w:lang w:val="en-US" w:eastAsia="zh-CN"/>
        </w:rPr>
        <w:tab/>
      </w:r>
      <w:r w:rsidRPr="00FC709F">
        <w:rPr>
          <w:rFonts w:eastAsia="SimSun"/>
          <w:lang w:val="en-US" w:eastAsia="zh-CN"/>
        </w:rPr>
        <w:t xml:space="preserve">In this case, </w:t>
      </w:r>
      <w:r>
        <w:rPr>
          <w:rFonts w:eastAsia="SimSun"/>
          <w:lang w:val="en-US" w:eastAsia="zh-CN"/>
        </w:rPr>
        <w:t xml:space="preserve">as the previous one, in the Spanish language version </w:t>
      </w:r>
      <w:r w:rsidRPr="00FC709F">
        <w:rPr>
          <w:rFonts w:eastAsia="SimSun"/>
          <w:lang w:val="en-US" w:eastAsia="zh-CN"/>
        </w:rPr>
        <w:t xml:space="preserve">it </w:t>
      </w:r>
      <w:r>
        <w:rPr>
          <w:rFonts w:eastAsia="SimSun"/>
          <w:lang w:val="en-US" w:eastAsia="zh-CN"/>
        </w:rPr>
        <w:t xml:space="preserve">is incorrect to make a reference to weight, mass should be used in correspondence with the used unit (g). Nevertheless, it </w:t>
      </w:r>
      <w:r w:rsidRPr="00FC709F">
        <w:rPr>
          <w:rFonts w:eastAsia="SimSun"/>
          <w:lang w:val="en-US" w:eastAsia="zh-CN"/>
        </w:rPr>
        <w:t>s</w:t>
      </w:r>
      <w:r>
        <w:rPr>
          <w:rFonts w:eastAsia="SimSun"/>
          <w:lang w:val="en-US" w:eastAsia="zh-CN"/>
        </w:rPr>
        <w:t>eems more appropriate to use the similar writing as in the French and English versions, and do not refer nor to mass nor to weight, as this is not really needed. The proposed amendment can be found below (see paragraph 53).</w:t>
      </w:r>
    </w:p>
    <w:p w14:paraId="474CFE99" w14:textId="77777777" w:rsidR="00753EEA" w:rsidRDefault="00753EEA" w:rsidP="00753EEA">
      <w:pPr>
        <w:pStyle w:val="SingleTxtG"/>
        <w:rPr>
          <w:rFonts w:eastAsia="SimSun"/>
          <w:lang w:val="en-US" w:eastAsia="zh-CN"/>
        </w:rPr>
      </w:pPr>
    </w:p>
    <w:p w14:paraId="6FD00C38" w14:textId="77777777" w:rsidR="00753EEA" w:rsidRPr="00766414" w:rsidRDefault="00753EEA" w:rsidP="00753EEA">
      <w:pPr>
        <w:pStyle w:val="SingleTxtG"/>
        <w:rPr>
          <w:rFonts w:eastAsia="SimSun"/>
          <w:u w:val="single"/>
          <w:lang w:val="en-US" w:eastAsia="zh-CN"/>
        </w:rPr>
      </w:pPr>
      <w:r w:rsidRPr="00766414">
        <w:rPr>
          <w:rFonts w:eastAsia="SimSun"/>
          <w:u w:val="single"/>
          <w:lang w:val="en-US" w:eastAsia="zh-CN"/>
        </w:rPr>
        <w:t>22.3.1</w:t>
      </w:r>
    </w:p>
    <w:p w14:paraId="1B71BBFA" w14:textId="77777777" w:rsidR="00753EEA" w:rsidRDefault="00753EEA" w:rsidP="00753EEA">
      <w:pPr>
        <w:pStyle w:val="SingleTxtG"/>
        <w:rPr>
          <w:rFonts w:eastAsia="SimSun"/>
          <w:lang w:val="en-US" w:eastAsia="zh-CN"/>
        </w:rPr>
      </w:pPr>
      <w:r>
        <w:rPr>
          <w:rFonts w:eastAsia="SimSun"/>
          <w:color w:val="000000" w:themeColor="text1"/>
          <w:lang w:val="en-US" w:eastAsia="zh-CN"/>
        </w:rPr>
        <w:t>19.</w:t>
      </w:r>
      <w:r>
        <w:rPr>
          <w:rFonts w:eastAsia="SimSun"/>
          <w:color w:val="000000" w:themeColor="text1"/>
          <w:lang w:val="en-US" w:eastAsia="zh-CN"/>
        </w:rPr>
        <w:tab/>
      </w:r>
      <w:r>
        <w:rPr>
          <w:rFonts w:eastAsia="SimSun"/>
          <w:lang w:val="en-US" w:eastAsia="zh-CN"/>
        </w:rPr>
        <w:t>In 22.3.1 the English, French and Spanish versions of this paragraph are as follows:</w:t>
      </w:r>
    </w:p>
    <w:p w14:paraId="75453491" w14:textId="77777777" w:rsidR="00753EEA" w:rsidRDefault="00753EEA" w:rsidP="00753EEA">
      <w:pPr>
        <w:pStyle w:val="SingleTxtG"/>
        <w:rPr>
          <w:lang w:val="en-US"/>
        </w:rPr>
      </w:pPr>
      <w:r>
        <w:rPr>
          <w:rFonts w:eastAsia="SimSun"/>
          <w:lang w:val="en-US" w:eastAsia="zh-CN"/>
        </w:rPr>
        <w:t>22.3.</w:t>
      </w:r>
      <w:r w:rsidRPr="00A91505">
        <w:rPr>
          <w:rFonts w:eastAsia="SimSun"/>
          <w:lang w:val="en-US" w:eastAsia="zh-CN"/>
        </w:rPr>
        <w:t xml:space="preserve">1 </w:t>
      </w:r>
      <w:bookmarkStart w:id="15" w:name="_Hlk135300009"/>
      <w:r>
        <w:rPr>
          <w:rFonts w:eastAsia="SimSun"/>
          <w:lang w:val="en-US" w:eastAsia="zh-CN"/>
        </w:rPr>
        <w:t>"</w:t>
      </w:r>
      <w:r w:rsidRPr="00A91505">
        <w:rPr>
          <w:lang w:val="en-US"/>
        </w:rPr>
        <w:t>The</w:t>
      </w:r>
      <w:r w:rsidRPr="00A91505">
        <w:rPr>
          <w:spacing w:val="18"/>
          <w:lang w:val="en-US"/>
        </w:rPr>
        <w:t xml:space="preserve"> </w:t>
      </w:r>
      <w:r w:rsidRPr="00A91505">
        <w:rPr>
          <w:lang w:val="en-US"/>
        </w:rPr>
        <w:t>test</w:t>
      </w:r>
      <w:r w:rsidRPr="00A91505">
        <w:rPr>
          <w:spacing w:val="18"/>
          <w:lang w:val="en-US"/>
        </w:rPr>
        <w:t xml:space="preserve"> </w:t>
      </w:r>
      <w:r w:rsidRPr="00A91505">
        <w:rPr>
          <w:lang w:val="en-US"/>
        </w:rPr>
        <w:t>from</w:t>
      </w:r>
      <w:r w:rsidRPr="00A91505">
        <w:rPr>
          <w:spacing w:val="17"/>
          <w:lang w:val="en-US"/>
        </w:rPr>
        <w:t xml:space="preserve"> </w:t>
      </w:r>
      <w:r w:rsidRPr="00A91505">
        <w:rPr>
          <w:lang w:val="en-US"/>
        </w:rPr>
        <w:t>series</w:t>
      </w:r>
      <w:r w:rsidRPr="00A91505">
        <w:rPr>
          <w:spacing w:val="21"/>
          <w:lang w:val="en-US"/>
        </w:rPr>
        <w:t xml:space="preserve"> </w:t>
      </w:r>
      <w:r w:rsidRPr="00A91505">
        <w:rPr>
          <w:lang w:val="en-US"/>
        </w:rPr>
        <w:t>B</w:t>
      </w:r>
      <w:r w:rsidRPr="00A91505">
        <w:rPr>
          <w:spacing w:val="21"/>
          <w:lang w:val="en-US"/>
        </w:rPr>
        <w:t xml:space="preserve"> </w:t>
      </w:r>
      <w:r w:rsidRPr="00A91505">
        <w:rPr>
          <w:lang w:val="en-US"/>
        </w:rPr>
        <w:t>should</w:t>
      </w:r>
      <w:r w:rsidRPr="00A91505">
        <w:rPr>
          <w:spacing w:val="21"/>
          <w:lang w:val="en-US"/>
        </w:rPr>
        <w:t xml:space="preserve"> </w:t>
      </w:r>
      <w:r w:rsidRPr="00A91505">
        <w:rPr>
          <w:lang w:val="en-US"/>
        </w:rPr>
        <w:t>be</w:t>
      </w:r>
      <w:r w:rsidRPr="00A91505">
        <w:rPr>
          <w:spacing w:val="19"/>
          <w:lang w:val="en-US"/>
        </w:rPr>
        <w:t xml:space="preserve"> </w:t>
      </w:r>
      <w:r w:rsidRPr="00A91505">
        <w:rPr>
          <w:lang w:val="en-US"/>
        </w:rPr>
        <w:t>applied</w:t>
      </w:r>
      <w:r w:rsidRPr="00A91505">
        <w:rPr>
          <w:spacing w:val="18"/>
          <w:lang w:val="en-US"/>
        </w:rPr>
        <w:t xml:space="preserve"> </w:t>
      </w:r>
      <w:r w:rsidRPr="00A91505">
        <w:rPr>
          <w:lang w:val="en-US"/>
        </w:rPr>
        <w:t>to</w:t>
      </w:r>
      <w:r w:rsidRPr="00A91505">
        <w:rPr>
          <w:spacing w:val="21"/>
          <w:lang w:val="en-US"/>
        </w:rPr>
        <w:t xml:space="preserve"> </w:t>
      </w:r>
      <w:r w:rsidRPr="00A91505">
        <w:rPr>
          <w:lang w:val="en-US"/>
        </w:rPr>
        <w:t>substances</w:t>
      </w:r>
      <w:r w:rsidRPr="00A91505">
        <w:rPr>
          <w:spacing w:val="21"/>
          <w:lang w:val="en-US"/>
        </w:rPr>
        <w:t xml:space="preserve"> </w:t>
      </w:r>
      <w:r w:rsidRPr="00A91505">
        <w:rPr>
          <w:lang w:val="en-US"/>
        </w:rPr>
        <w:t>in</w:t>
      </w:r>
      <w:r w:rsidRPr="00A91505">
        <w:rPr>
          <w:spacing w:val="21"/>
          <w:lang w:val="en-US"/>
        </w:rPr>
        <w:t xml:space="preserve"> </w:t>
      </w:r>
      <w:r w:rsidRPr="00A91505">
        <w:rPr>
          <w:lang w:val="en-US"/>
        </w:rPr>
        <w:t>packages</w:t>
      </w:r>
      <w:r w:rsidRPr="00A91505">
        <w:rPr>
          <w:spacing w:val="21"/>
          <w:lang w:val="en-US"/>
        </w:rPr>
        <w:t xml:space="preserve"> </w:t>
      </w:r>
      <w:r w:rsidRPr="00A91505">
        <w:rPr>
          <w:lang w:val="en-US"/>
        </w:rPr>
        <w:t>(not</w:t>
      </w:r>
      <w:r w:rsidRPr="00A91505">
        <w:rPr>
          <w:spacing w:val="21"/>
          <w:lang w:val="en-US"/>
        </w:rPr>
        <w:t xml:space="preserve"> </w:t>
      </w:r>
      <w:r w:rsidRPr="00A91505">
        <w:rPr>
          <w:lang w:val="en-US"/>
        </w:rPr>
        <w:t>larger</w:t>
      </w:r>
      <w:r w:rsidRPr="00A91505">
        <w:rPr>
          <w:spacing w:val="19"/>
          <w:lang w:val="en-US"/>
        </w:rPr>
        <w:t xml:space="preserve"> </w:t>
      </w:r>
      <w:r w:rsidRPr="00A91505">
        <w:rPr>
          <w:lang w:val="en-US"/>
        </w:rPr>
        <w:t>than</w:t>
      </w:r>
      <w:r w:rsidRPr="00A91505">
        <w:rPr>
          <w:spacing w:val="21"/>
          <w:lang w:val="en-US"/>
        </w:rPr>
        <w:t xml:space="preserve"> </w:t>
      </w:r>
      <w:r w:rsidRPr="00A91505">
        <w:rPr>
          <w:lang w:val="en-US"/>
        </w:rPr>
        <w:t>50</w:t>
      </w:r>
      <w:r w:rsidRPr="00A91505">
        <w:rPr>
          <w:spacing w:val="-4"/>
          <w:lang w:val="en-US"/>
        </w:rPr>
        <w:t xml:space="preserve"> </w:t>
      </w:r>
      <w:r w:rsidRPr="00A91505">
        <w:rPr>
          <w:lang w:val="en-US"/>
        </w:rPr>
        <w:t>kg)</w:t>
      </w:r>
      <w:bookmarkEnd w:id="15"/>
      <w:r>
        <w:rPr>
          <w:lang w:val="en-US"/>
        </w:rPr>
        <w:t xml:space="preserve"> in the condition and form in which they are offered for classification."</w:t>
      </w:r>
    </w:p>
    <w:p w14:paraId="7AFE9B34" w14:textId="77777777" w:rsidR="00753EEA" w:rsidRDefault="00753EEA" w:rsidP="00753EEA">
      <w:pPr>
        <w:pStyle w:val="SingleTxtG"/>
        <w:rPr>
          <w:lang w:val="fr-FR"/>
        </w:rPr>
      </w:pPr>
      <w:r w:rsidRPr="006E2961">
        <w:rPr>
          <w:rFonts w:eastAsia="SimSun"/>
          <w:lang w:val="fr-FR" w:eastAsia="zh-CN"/>
        </w:rPr>
        <w:t xml:space="preserve">22.3.1 </w:t>
      </w:r>
      <w:bookmarkStart w:id="16" w:name="_Hlk135300051"/>
      <w:r>
        <w:rPr>
          <w:rFonts w:eastAsia="SimSun"/>
          <w:lang w:val="fr-FR" w:eastAsia="zh-CN"/>
        </w:rPr>
        <w:t>"</w:t>
      </w:r>
      <w:r w:rsidRPr="006E2961">
        <w:rPr>
          <w:lang w:val="fr-FR"/>
        </w:rPr>
        <w:t>L'épreuve</w:t>
      </w:r>
      <w:r w:rsidRPr="006E2961">
        <w:rPr>
          <w:spacing w:val="10"/>
          <w:lang w:val="fr-FR"/>
        </w:rPr>
        <w:t xml:space="preserve"> </w:t>
      </w:r>
      <w:r w:rsidRPr="006E2961">
        <w:rPr>
          <w:lang w:val="fr-FR"/>
        </w:rPr>
        <w:t>de</w:t>
      </w:r>
      <w:r w:rsidRPr="006E2961">
        <w:rPr>
          <w:spacing w:val="12"/>
          <w:lang w:val="fr-FR"/>
        </w:rPr>
        <w:t xml:space="preserve"> </w:t>
      </w:r>
      <w:r w:rsidRPr="006E2961">
        <w:rPr>
          <w:lang w:val="fr-FR"/>
        </w:rPr>
        <w:t>la</w:t>
      </w:r>
      <w:r w:rsidRPr="006E2961">
        <w:rPr>
          <w:spacing w:val="11"/>
          <w:lang w:val="fr-FR"/>
        </w:rPr>
        <w:t xml:space="preserve"> </w:t>
      </w:r>
      <w:r w:rsidRPr="006E2961">
        <w:rPr>
          <w:lang w:val="fr-FR"/>
        </w:rPr>
        <w:t>série</w:t>
      </w:r>
      <w:r w:rsidRPr="006E2961">
        <w:rPr>
          <w:spacing w:val="-1"/>
          <w:lang w:val="fr-FR"/>
        </w:rPr>
        <w:t xml:space="preserve"> </w:t>
      </w:r>
      <w:r w:rsidRPr="006E2961">
        <w:rPr>
          <w:lang w:val="fr-FR"/>
        </w:rPr>
        <w:t>B</w:t>
      </w:r>
      <w:r w:rsidRPr="006E2961">
        <w:rPr>
          <w:spacing w:val="11"/>
          <w:lang w:val="fr-FR"/>
        </w:rPr>
        <w:t xml:space="preserve"> </w:t>
      </w:r>
      <w:r w:rsidRPr="006E2961">
        <w:rPr>
          <w:lang w:val="fr-FR"/>
        </w:rPr>
        <w:t>s’applique</w:t>
      </w:r>
      <w:r w:rsidRPr="006E2961">
        <w:rPr>
          <w:spacing w:val="10"/>
          <w:lang w:val="fr-FR"/>
        </w:rPr>
        <w:t xml:space="preserve"> </w:t>
      </w:r>
      <w:r w:rsidRPr="006E2961">
        <w:rPr>
          <w:lang w:val="fr-FR"/>
        </w:rPr>
        <w:t>aux</w:t>
      </w:r>
      <w:r w:rsidRPr="006E2961">
        <w:rPr>
          <w:spacing w:val="10"/>
          <w:lang w:val="fr-FR"/>
        </w:rPr>
        <w:t xml:space="preserve"> </w:t>
      </w:r>
      <w:r w:rsidRPr="006E2961">
        <w:rPr>
          <w:lang w:val="fr-FR"/>
        </w:rPr>
        <w:t>matières</w:t>
      </w:r>
      <w:r w:rsidRPr="006E2961">
        <w:rPr>
          <w:spacing w:val="12"/>
          <w:lang w:val="fr-FR"/>
        </w:rPr>
        <w:t xml:space="preserve"> </w:t>
      </w:r>
      <w:r w:rsidRPr="006E2961">
        <w:rPr>
          <w:lang w:val="fr-FR"/>
        </w:rPr>
        <w:t>en</w:t>
      </w:r>
      <w:r w:rsidRPr="006E2961">
        <w:rPr>
          <w:spacing w:val="11"/>
          <w:lang w:val="fr-FR"/>
        </w:rPr>
        <w:t xml:space="preserve"> </w:t>
      </w:r>
      <w:r w:rsidRPr="006E2961">
        <w:rPr>
          <w:lang w:val="fr-FR"/>
        </w:rPr>
        <w:t>colis</w:t>
      </w:r>
      <w:r w:rsidRPr="006E2961">
        <w:rPr>
          <w:spacing w:val="10"/>
          <w:lang w:val="fr-FR"/>
        </w:rPr>
        <w:t xml:space="preserve"> </w:t>
      </w:r>
      <w:r w:rsidRPr="006E2961">
        <w:rPr>
          <w:lang w:val="fr-FR"/>
        </w:rPr>
        <w:t>(d'une</w:t>
      </w:r>
      <w:r w:rsidRPr="006E2961">
        <w:rPr>
          <w:spacing w:val="10"/>
          <w:lang w:val="fr-FR"/>
        </w:rPr>
        <w:t xml:space="preserve"> </w:t>
      </w:r>
      <w:r w:rsidRPr="006E2961">
        <w:rPr>
          <w:lang w:val="fr-FR"/>
        </w:rPr>
        <w:t>contenance</w:t>
      </w:r>
      <w:r w:rsidRPr="006E2961">
        <w:rPr>
          <w:spacing w:val="11"/>
          <w:lang w:val="fr-FR"/>
        </w:rPr>
        <w:t xml:space="preserve"> </w:t>
      </w:r>
      <w:r w:rsidRPr="006E2961">
        <w:rPr>
          <w:lang w:val="fr-FR"/>
        </w:rPr>
        <w:t>ne</w:t>
      </w:r>
      <w:r w:rsidRPr="006E2961">
        <w:rPr>
          <w:spacing w:val="12"/>
          <w:lang w:val="fr-FR"/>
        </w:rPr>
        <w:t xml:space="preserve"> </w:t>
      </w:r>
      <w:r w:rsidRPr="006E2961">
        <w:rPr>
          <w:lang w:val="fr-FR"/>
        </w:rPr>
        <w:t>dépassant</w:t>
      </w:r>
      <w:r w:rsidRPr="006E2961">
        <w:rPr>
          <w:spacing w:val="11"/>
          <w:lang w:val="fr-FR"/>
        </w:rPr>
        <w:t xml:space="preserve"> </w:t>
      </w:r>
      <w:r w:rsidRPr="006E2961">
        <w:rPr>
          <w:lang w:val="fr-FR"/>
        </w:rPr>
        <w:t xml:space="preserve">pas </w:t>
      </w:r>
      <w:r w:rsidRPr="006E2961">
        <w:rPr>
          <w:spacing w:val="-52"/>
          <w:lang w:val="fr-FR"/>
        </w:rPr>
        <w:t xml:space="preserve"> </w:t>
      </w:r>
      <w:r w:rsidRPr="006E2961">
        <w:rPr>
          <w:lang w:val="fr-FR"/>
        </w:rPr>
        <w:t>50</w:t>
      </w:r>
      <w:r w:rsidRPr="006E2961">
        <w:rPr>
          <w:spacing w:val="-1"/>
          <w:lang w:val="fr-FR"/>
        </w:rPr>
        <w:t xml:space="preserve"> </w:t>
      </w:r>
      <w:r w:rsidRPr="006E2961">
        <w:rPr>
          <w:lang w:val="fr-FR"/>
        </w:rPr>
        <w:t>kg)</w:t>
      </w:r>
      <w:bookmarkEnd w:id="16"/>
      <w:r>
        <w:rPr>
          <w:lang w:val="fr-FR"/>
        </w:rPr>
        <w:t xml:space="preserve"> dans l’état et la forme dans lesquels elles ont été préparées pour la classification."</w:t>
      </w:r>
    </w:p>
    <w:p w14:paraId="149515E6" w14:textId="77777777" w:rsidR="00753EEA" w:rsidRPr="00A67A21" w:rsidRDefault="00753EEA" w:rsidP="00753EEA">
      <w:pPr>
        <w:pStyle w:val="SingleTxtG"/>
        <w:rPr>
          <w:rFonts w:eastAsia="SimSun"/>
          <w:lang w:val="es-ES" w:eastAsia="zh-CN"/>
        </w:rPr>
      </w:pPr>
      <w:r w:rsidRPr="00A67A21">
        <w:rPr>
          <w:rFonts w:eastAsia="SimSun"/>
          <w:lang w:val="es-ES" w:eastAsia="zh-CN"/>
        </w:rPr>
        <w:lastRenderedPageBreak/>
        <w:t>22.3.</w:t>
      </w:r>
      <w:r w:rsidRPr="0009354A">
        <w:rPr>
          <w:rFonts w:eastAsia="SimSun"/>
          <w:lang w:val="es-ES" w:eastAsia="zh-CN"/>
        </w:rPr>
        <w:t>1</w:t>
      </w:r>
      <w:bookmarkStart w:id="17" w:name="_Hlk135300088"/>
      <w:r w:rsidRPr="0009354A">
        <w:rPr>
          <w:lang w:val="es-ES"/>
        </w:rPr>
        <w:t xml:space="preserve"> "La</w:t>
      </w:r>
      <w:r w:rsidRPr="0009354A">
        <w:rPr>
          <w:spacing w:val="11"/>
          <w:lang w:val="es-ES"/>
        </w:rPr>
        <w:t xml:space="preserve"> </w:t>
      </w:r>
      <w:r w:rsidRPr="00A67A21">
        <w:rPr>
          <w:lang w:val="es-ES"/>
        </w:rPr>
        <w:t>prueba</w:t>
      </w:r>
      <w:r w:rsidRPr="00A67A21">
        <w:rPr>
          <w:spacing w:val="9"/>
          <w:lang w:val="es-ES"/>
        </w:rPr>
        <w:t xml:space="preserve"> </w:t>
      </w:r>
      <w:r w:rsidRPr="00A67A21">
        <w:rPr>
          <w:lang w:val="es-ES"/>
        </w:rPr>
        <w:t>de</w:t>
      </w:r>
      <w:r w:rsidRPr="00A67A21">
        <w:rPr>
          <w:spacing w:val="9"/>
          <w:lang w:val="es-ES"/>
        </w:rPr>
        <w:t xml:space="preserve"> </w:t>
      </w:r>
      <w:r w:rsidRPr="00A67A21">
        <w:rPr>
          <w:lang w:val="es-ES"/>
        </w:rPr>
        <w:t>la</w:t>
      </w:r>
      <w:r w:rsidRPr="00A67A21">
        <w:rPr>
          <w:spacing w:val="9"/>
          <w:lang w:val="es-ES"/>
        </w:rPr>
        <w:t xml:space="preserve"> </w:t>
      </w:r>
      <w:r w:rsidRPr="00A67A21">
        <w:rPr>
          <w:lang w:val="es-ES"/>
        </w:rPr>
        <w:t>serie</w:t>
      </w:r>
      <w:r w:rsidRPr="00A67A21">
        <w:rPr>
          <w:spacing w:val="10"/>
          <w:lang w:val="es-ES"/>
        </w:rPr>
        <w:t xml:space="preserve"> </w:t>
      </w:r>
      <w:r w:rsidRPr="00A67A21">
        <w:rPr>
          <w:lang w:val="es-ES"/>
        </w:rPr>
        <w:t>B</w:t>
      </w:r>
      <w:r w:rsidRPr="00A67A21">
        <w:rPr>
          <w:spacing w:val="11"/>
          <w:lang w:val="es-ES"/>
        </w:rPr>
        <w:t xml:space="preserve"> </w:t>
      </w:r>
      <w:r w:rsidRPr="00A67A21">
        <w:rPr>
          <w:lang w:val="es-ES"/>
        </w:rPr>
        <w:t>debe</w:t>
      </w:r>
      <w:r w:rsidRPr="00A67A21">
        <w:rPr>
          <w:spacing w:val="11"/>
          <w:lang w:val="es-ES"/>
        </w:rPr>
        <w:t xml:space="preserve"> </w:t>
      </w:r>
      <w:r w:rsidRPr="00A67A21">
        <w:rPr>
          <w:lang w:val="es-ES"/>
        </w:rPr>
        <w:t>aplicarse</w:t>
      </w:r>
      <w:r w:rsidRPr="00A67A21">
        <w:rPr>
          <w:spacing w:val="9"/>
          <w:lang w:val="es-ES"/>
        </w:rPr>
        <w:t xml:space="preserve"> </w:t>
      </w:r>
      <w:r w:rsidRPr="00A67A21">
        <w:rPr>
          <w:lang w:val="es-ES"/>
        </w:rPr>
        <w:t>a</w:t>
      </w:r>
      <w:r w:rsidRPr="00A67A21">
        <w:rPr>
          <w:spacing w:val="10"/>
          <w:lang w:val="es-ES"/>
        </w:rPr>
        <w:t xml:space="preserve"> </w:t>
      </w:r>
      <w:r w:rsidRPr="00A67A21">
        <w:rPr>
          <w:lang w:val="es-ES"/>
        </w:rPr>
        <w:t>las</w:t>
      </w:r>
      <w:r w:rsidRPr="00A67A21">
        <w:rPr>
          <w:spacing w:val="8"/>
          <w:lang w:val="es-ES"/>
        </w:rPr>
        <w:t xml:space="preserve"> </w:t>
      </w:r>
      <w:r w:rsidRPr="00A67A21">
        <w:rPr>
          <w:lang w:val="es-ES"/>
        </w:rPr>
        <w:t>sustancias</w:t>
      </w:r>
      <w:r w:rsidRPr="00A67A21">
        <w:rPr>
          <w:spacing w:val="11"/>
          <w:lang w:val="es-ES"/>
        </w:rPr>
        <w:t xml:space="preserve"> </w:t>
      </w:r>
      <w:r w:rsidRPr="00A67A21">
        <w:rPr>
          <w:lang w:val="es-ES"/>
        </w:rPr>
        <w:t>contenidas</w:t>
      </w:r>
      <w:r w:rsidRPr="00A67A21">
        <w:rPr>
          <w:spacing w:val="9"/>
          <w:lang w:val="es-ES"/>
        </w:rPr>
        <w:t xml:space="preserve"> </w:t>
      </w:r>
      <w:r w:rsidRPr="00A67A21">
        <w:rPr>
          <w:lang w:val="es-ES"/>
        </w:rPr>
        <w:t>en</w:t>
      </w:r>
      <w:r w:rsidRPr="00A67A21">
        <w:rPr>
          <w:spacing w:val="9"/>
          <w:lang w:val="es-ES"/>
        </w:rPr>
        <w:t xml:space="preserve"> </w:t>
      </w:r>
      <w:r w:rsidRPr="00A67A21">
        <w:rPr>
          <w:lang w:val="es-ES"/>
        </w:rPr>
        <w:t>los</w:t>
      </w:r>
      <w:r w:rsidRPr="00A67A21">
        <w:rPr>
          <w:spacing w:val="10"/>
          <w:lang w:val="es-ES"/>
        </w:rPr>
        <w:t xml:space="preserve"> </w:t>
      </w:r>
      <w:r w:rsidRPr="00A67A21">
        <w:rPr>
          <w:lang w:val="es-ES"/>
        </w:rPr>
        <w:t>bultos</w:t>
      </w:r>
      <w:r w:rsidRPr="00A67A21">
        <w:rPr>
          <w:spacing w:val="8"/>
          <w:lang w:val="es-ES"/>
        </w:rPr>
        <w:t xml:space="preserve"> </w:t>
      </w:r>
      <w:r w:rsidRPr="00A67A21">
        <w:rPr>
          <w:lang w:val="es-ES"/>
        </w:rPr>
        <w:t>(cuyo</w:t>
      </w:r>
      <w:r w:rsidRPr="00A67A21">
        <w:rPr>
          <w:spacing w:val="11"/>
          <w:lang w:val="es-ES"/>
        </w:rPr>
        <w:t xml:space="preserve"> </w:t>
      </w:r>
      <w:r w:rsidRPr="00A67A21">
        <w:rPr>
          <w:lang w:val="es-ES"/>
        </w:rPr>
        <w:t>peso</w:t>
      </w:r>
      <w:r w:rsidRPr="00A67A21">
        <w:rPr>
          <w:spacing w:val="8"/>
          <w:lang w:val="es-ES"/>
        </w:rPr>
        <w:t xml:space="preserve"> </w:t>
      </w:r>
      <w:r w:rsidRPr="00A67A21">
        <w:rPr>
          <w:lang w:val="es-ES"/>
        </w:rPr>
        <w:t>no</w:t>
      </w:r>
      <w:r>
        <w:rPr>
          <w:lang w:val="es-ES"/>
        </w:rPr>
        <w:t xml:space="preserve"> </w:t>
      </w:r>
      <w:r w:rsidRPr="00A67A21">
        <w:rPr>
          <w:spacing w:val="-52"/>
          <w:lang w:val="es-ES"/>
        </w:rPr>
        <w:t xml:space="preserve"> </w:t>
      </w:r>
      <w:r w:rsidRPr="00A67A21">
        <w:rPr>
          <w:lang w:val="es-ES"/>
        </w:rPr>
        <w:t>exceda</w:t>
      </w:r>
      <w:r w:rsidRPr="00A67A21">
        <w:rPr>
          <w:spacing w:val="-1"/>
          <w:lang w:val="es-ES"/>
        </w:rPr>
        <w:t xml:space="preserve"> </w:t>
      </w:r>
      <w:r w:rsidRPr="00A67A21">
        <w:rPr>
          <w:lang w:val="es-ES"/>
        </w:rPr>
        <w:t>de 50</w:t>
      </w:r>
      <w:r w:rsidRPr="00A67A21">
        <w:rPr>
          <w:spacing w:val="-1"/>
          <w:lang w:val="es-ES"/>
        </w:rPr>
        <w:t xml:space="preserve"> </w:t>
      </w:r>
      <w:r w:rsidRPr="00A67A21">
        <w:rPr>
          <w:lang w:val="es-ES"/>
        </w:rPr>
        <w:t>kg</w:t>
      </w:r>
      <w:bookmarkEnd w:id="17"/>
      <w:r>
        <w:rPr>
          <w:lang w:val="es-ES"/>
        </w:rPr>
        <w:t>) en el estado y en la forma en que se presenten para la clasificación."</w:t>
      </w:r>
    </w:p>
    <w:p w14:paraId="3675E3B5" w14:textId="77777777" w:rsidR="00753EEA" w:rsidRDefault="00753EEA" w:rsidP="00753EEA">
      <w:pPr>
        <w:pStyle w:val="SingleTxtG"/>
        <w:rPr>
          <w:rFonts w:eastAsia="SimSun"/>
          <w:lang w:val="en-US" w:eastAsia="zh-CN"/>
        </w:rPr>
      </w:pPr>
      <w:r w:rsidRPr="00934FBB">
        <w:rPr>
          <w:rFonts w:eastAsia="SimSun"/>
          <w:lang w:val="en-US" w:eastAsia="zh-CN"/>
        </w:rPr>
        <w:t>20.</w:t>
      </w:r>
      <w:r w:rsidRPr="00934FBB">
        <w:rPr>
          <w:rFonts w:eastAsia="SimSun"/>
          <w:lang w:val="en-US" w:eastAsia="zh-CN"/>
        </w:rPr>
        <w:tab/>
      </w:r>
      <w:r w:rsidRPr="00FC709F">
        <w:rPr>
          <w:rFonts w:eastAsia="SimSun"/>
          <w:lang w:val="en-US" w:eastAsia="zh-CN"/>
        </w:rPr>
        <w:t xml:space="preserve">In this case, </w:t>
      </w:r>
      <w:r>
        <w:rPr>
          <w:rFonts w:eastAsia="SimSun"/>
          <w:lang w:val="en-US" w:eastAsia="zh-CN"/>
        </w:rPr>
        <w:t xml:space="preserve">as the previous one, in the Spanish language version </w:t>
      </w:r>
      <w:r w:rsidRPr="00FC709F">
        <w:rPr>
          <w:rFonts w:eastAsia="SimSun"/>
          <w:lang w:val="en-US" w:eastAsia="zh-CN"/>
        </w:rPr>
        <w:t xml:space="preserve">it </w:t>
      </w:r>
      <w:r>
        <w:rPr>
          <w:rFonts w:eastAsia="SimSun"/>
          <w:lang w:val="en-US" w:eastAsia="zh-CN"/>
        </w:rPr>
        <w:t xml:space="preserve">is incorrect to make a reference to weight, mass should be used in correspondence with the used units (kg). Similarly, it </w:t>
      </w:r>
      <w:r w:rsidRPr="00FC709F">
        <w:rPr>
          <w:rFonts w:eastAsia="SimSun"/>
          <w:lang w:val="en-US" w:eastAsia="zh-CN"/>
        </w:rPr>
        <w:t>s</w:t>
      </w:r>
      <w:r>
        <w:rPr>
          <w:rFonts w:eastAsia="SimSun"/>
          <w:lang w:val="en-US" w:eastAsia="zh-CN"/>
        </w:rPr>
        <w:t>eems more appropriate to use the similar writing as in the French and English versions, and do not refer nor to mass nor to weight, as this is not really needed. The proposed amendment ca be found below (see paragraph 54).</w:t>
      </w:r>
    </w:p>
    <w:p w14:paraId="63AD77B6" w14:textId="77777777" w:rsidR="00753EEA" w:rsidRDefault="00753EEA" w:rsidP="00753EEA">
      <w:pPr>
        <w:pStyle w:val="SingleTxtG"/>
        <w:rPr>
          <w:rFonts w:eastAsia="SimSun"/>
          <w:lang w:val="en-US" w:eastAsia="zh-CN"/>
        </w:rPr>
      </w:pPr>
    </w:p>
    <w:p w14:paraId="10D65C9C" w14:textId="77777777" w:rsidR="00753EEA" w:rsidRPr="00766414" w:rsidRDefault="00753EEA" w:rsidP="00753EEA">
      <w:pPr>
        <w:pStyle w:val="SingleTxtG"/>
        <w:rPr>
          <w:u w:val="single"/>
          <w:lang w:val="en-US"/>
        </w:rPr>
      </w:pPr>
      <w:r w:rsidRPr="00766414">
        <w:rPr>
          <w:u w:val="single"/>
          <w:lang w:val="en-US"/>
        </w:rPr>
        <w:t>23.4.1.3.1</w:t>
      </w:r>
    </w:p>
    <w:p w14:paraId="0AAB77D6" w14:textId="77777777" w:rsidR="00753EEA" w:rsidRDefault="00753EEA" w:rsidP="00753EEA">
      <w:pPr>
        <w:pStyle w:val="SingleTxtG"/>
        <w:rPr>
          <w:rFonts w:eastAsia="SimSun"/>
          <w:lang w:val="en-US" w:eastAsia="zh-CN"/>
        </w:rPr>
      </w:pPr>
      <w:r w:rsidRPr="00D05CB7">
        <w:rPr>
          <w:color w:val="000000" w:themeColor="text1"/>
          <w:lang w:val="en-US"/>
        </w:rPr>
        <w:t>2</w:t>
      </w:r>
      <w:r>
        <w:rPr>
          <w:color w:val="000000" w:themeColor="text1"/>
          <w:lang w:val="en-US"/>
        </w:rPr>
        <w:t>1</w:t>
      </w:r>
      <w:r w:rsidRPr="00D05CB7">
        <w:rPr>
          <w:color w:val="000000" w:themeColor="text1"/>
          <w:lang w:val="en-US"/>
        </w:rPr>
        <w:t>.</w:t>
      </w:r>
      <w:r>
        <w:rPr>
          <w:rFonts w:eastAsia="SimSun"/>
          <w:lang w:val="en-US" w:eastAsia="zh-CN"/>
        </w:rPr>
        <w:tab/>
        <w:t>In 23.4.1.3.1 the English, French and Spanish versions of this paragraph are as follows:</w:t>
      </w:r>
    </w:p>
    <w:p w14:paraId="6F20F1D4" w14:textId="77777777" w:rsidR="00753EEA" w:rsidRPr="00442CA7" w:rsidRDefault="00753EEA" w:rsidP="00753EEA">
      <w:pPr>
        <w:pStyle w:val="SingleTxtG"/>
      </w:pPr>
      <w:r w:rsidRPr="00442CA7">
        <w:t>23.4.1.3.1 "If, even</w:t>
      </w:r>
      <w:r w:rsidRPr="00442CA7">
        <w:rPr>
          <w:spacing w:val="1"/>
        </w:rPr>
        <w:t xml:space="preserve"> </w:t>
      </w:r>
      <w:r w:rsidRPr="00442CA7">
        <w:t>with light tamping, it is impossible to get all the 5.0 g of sample in, then the charge is fired after filling the</w:t>
      </w:r>
      <w:r w:rsidRPr="00442CA7">
        <w:rPr>
          <w:spacing w:val="1"/>
        </w:rPr>
        <w:t xml:space="preserve"> </w:t>
      </w:r>
      <w:r w:rsidRPr="00442CA7">
        <w:t>vessel to capacity. Note should be taken of the charge weight used."</w:t>
      </w:r>
    </w:p>
    <w:p w14:paraId="5DEA4ED8" w14:textId="77777777" w:rsidR="00753EEA" w:rsidRPr="00B9744C" w:rsidRDefault="00753EEA" w:rsidP="00753EEA">
      <w:pPr>
        <w:pStyle w:val="SingleTxtG"/>
        <w:rPr>
          <w:lang w:val="es-ES"/>
        </w:rPr>
      </w:pPr>
      <w:r w:rsidRPr="00265E7E">
        <w:rPr>
          <w:lang w:val="fr-FR"/>
        </w:rPr>
        <w:t>23.4.1.3.1</w:t>
      </w:r>
      <w:bookmarkStart w:id="18" w:name="_Hlk135300251"/>
      <w:r w:rsidRPr="00AD0B5B">
        <w:rPr>
          <w:lang w:val="fr-FR"/>
        </w:rPr>
        <w:t xml:space="preserve"> </w:t>
      </w:r>
      <w:r w:rsidRPr="005E00C4">
        <w:rPr>
          <w:rFonts w:eastAsia="SimSun"/>
          <w:lang w:val="fr-FR" w:eastAsia="zh-CN"/>
        </w:rPr>
        <w:t xml:space="preserve">1 </w:t>
      </w:r>
      <w:r>
        <w:rPr>
          <w:rFonts w:eastAsia="SimSun"/>
          <w:lang w:val="fr-FR" w:eastAsia="zh-CN"/>
        </w:rPr>
        <w:t>"</w:t>
      </w:r>
      <w:r w:rsidRPr="005E00C4">
        <w:rPr>
          <w:lang w:val="fr-FR"/>
        </w:rPr>
        <w:t>Si un léger tassement ne le permet pas, le tir</w:t>
      </w:r>
      <w:r w:rsidRPr="005E00C4">
        <w:rPr>
          <w:spacing w:val="1"/>
          <w:lang w:val="fr-FR"/>
        </w:rPr>
        <w:t xml:space="preserve"> </w:t>
      </w:r>
      <w:r w:rsidRPr="005E00C4">
        <w:rPr>
          <w:lang w:val="fr-FR"/>
        </w:rPr>
        <w:t>doit</w:t>
      </w:r>
      <w:r w:rsidRPr="005E00C4">
        <w:rPr>
          <w:spacing w:val="-8"/>
          <w:lang w:val="fr-FR"/>
        </w:rPr>
        <w:t xml:space="preserve"> </w:t>
      </w:r>
      <w:r w:rsidRPr="005E00C4">
        <w:rPr>
          <w:lang w:val="fr-FR"/>
        </w:rPr>
        <w:t>s'effectuer</w:t>
      </w:r>
      <w:r w:rsidRPr="005E00C4">
        <w:rPr>
          <w:spacing w:val="-8"/>
          <w:lang w:val="fr-FR"/>
        </w:rPr>
        <w:t xml:space="preserve"> </w:t>
      </w:r>
      <w:r w:rsidRPr="005E00C4">
        <w:rPr>
          <w:lang w:val="fr-FR"/>
        </w:rPr>
        <w:t>avec</w:t>
      </w:r>
      <w:r w:rsidRPr="005E00C4">
        <w:rPr>
          <w:spacing w:val="-8"/>
          <w:lang w:val="fr-FR"/>
        </w:rPr>
        <w:t xml:space="preserve"> </w:t>
      </w:r>
      <w:r w:rsidRPr="005E00C4">
        <w:rPr>
          <w:lang w:val="fr-FR"/>
        </w:rPr>
        <w:t>un</w:t>
      </w:r>
      <w:r w:rsidRPr="005E00C4">
        <w:rPr>
          <w:spacing w:val="-8"/>
          <w:lang w:val="fr-FR"/>
        </w:rPr>
        <w:t xml:space="preserve"> </w:t>
      </w:r>
      <w:r w:rsidRPr="005E00C4">
        <w:rPr>
          <w:lang w:val="fr-FR"/>
        </w:rPr>
        <w:t>récipient</w:t>
      </w:r>
      <w:r w:rsidRPr="005E00C4">
        <w:rPr>
          <w:spacing w:val="-8"/>
          <w:lang w:val="fr-FR"/>
        </w:rPr>
        <w:t xml:space="preserve"> </w:t>
      </w:r>
      <w:r w:rsidRPr="005E00C4">
        <w:rPr>
          <w:lang w:val="fr-FR"/>
        </w:rPr>
        <w:t>rempli</w:t>
      </w:r>
      <w:r w:rsidRPr="005E00C4">
        <w:rPr>
          <w:spacing w:val="-8"/>
          <w:lang w:val="fr-FR"/>
        </w:rPr>
        <w:t xml:space="preserve"> </w:t>
      </w:r>
      <w:proofErr w:type="spellStart"/>
      <w:r w:rsidRPr="005E00C4">
        <w:rPr>
          <w:lang w:val="fr-FR"/>
        </w:rPr>
        <w:t>complètement</w:t>
      </w:r>
      <w:proofErr w:type="spellEnd"/>
      <w:r w:rsidRPr="005E00C4">
        <w:rPr>
          <w:lang w:val="fr-FR"/>
        </w:rPr>
        <w:t>.</w:t>
      </w:r>
      <w:r w:rsidRPr="005E00C4">
        <w:rPr>
          <w:spacing w:val="-7"/>
          <w:lang w:val="fr-FR"/>
        </w:rPr>
        <w:t xml:space="preserve"> </w:t>
      </w:r>
      <w:proofErr w:type="spellStart"/>
      <w:r w:rsidRPr="00AE7D03">
        <w:rPr>
          <w:lang w:val="es-ES"/>
        </w:rPr>
        <w:t>On</w:t>
      </w:r>
      <w:proofErr w:type="spellEnd"/>
      <w:r w:rsidRPr="00AE7D03">
        <w:rPr>
          <w:spacing w:val="-8"/>
          <w:lang w:val="es-ES"/>
        </w:rPr>
        <w:t xml:space="preserve"> </w:t>
      </w:r>
      <w:proofErr w:type="spellStart"/>
      <w:r w:rsidRPr="00AE7D03">
        <w:rPr>
          <w:lang w:val="es-ES"/>
        </w:rPr>
        <w:t>doit</w:t>
      </w:r>
      <w:proofErr w:type="spellEnd"/>
      <w:r w:rsidRPr="00AE7D03">
        <w:rPr>
          <w:spacing w:val="-10"/>
          <w:lang w:val="es-ES"/>
        </w:rPr>
        <w:t xml:space="preserve"> </w:t>
      </w:r>
      <w:proofErr w:type="spellStart"/>
      <w:r w:rsidRPr="00AE7D03">
        <w:rPr>
          <w:lang w:val="es-ES"/>
        </w:rPr>
        <w:t>alors</w:t>
      </w:r>
      <w:proofErr w:type="spellEnd"/>
      <w:r w:rsidRPr="00AE7D03">
        <w:rPr>
          <w:spacing w:val="-10"/>
          <w:lang w:val="es-ES"/>
        </w:rPr>
        <w:t xml:space="preserve"> </w:t>
      </w:r>
      <w:proofErr w:type="spellStart"/>
      <w:r w:rsidRPr="00AE7D03">
        <w:rPr>
          <w:lang w:val="es-ES"/>
        </w:rPr>
        <w:t>enregistrer</w:t>
      </w:r>
      <w:proofErr w:type="spellEnd"/>
      <w:r w:rsidRPr="00AE7D03">
        <w:rPr>
          <w:spacing w:val="-8"/>
          <w:lang w:val="es-ES"/>
        </w:rPr>
        <w:t xml:space="preserve"> </w:t>
      </w:r>
      <w:r w:rsidRPr="00AE7D03">
        <w:rPr>
          <w:lang w:val="es-ES"/>
        </w:rPr>
        <w:t>le</w:t>
      </w:r>
      <w:r w:rsidRPr="00AE7D03">
        <w:rPr>
          <w:spacing w:val="-8"/>
          <w:lang w:val="es-ES"/>
        </w:rPr>
        <w:t xml:space="preserve"> </w:t>
      </w:r>
      <w:proofErr w:type="spellStart"/>
      <w:r w:rsidRPr="00AE7D03">
        <w:rPr>
          <w:lang w:val="es-ES"/>
        </w:rPr>
        <w:t>poids</w:t>
      </w:r>
      <w:proofErr w:type="spellEnd"/>
      <w:r w:rsidRPr="00AE7D03">
        <w:rPr>
          <w:spacing w:val="-9"/>
          <w:lang w:val="es-ES"/>
        </w:rPr>
        <w:t xml:space="preserve"> </w:t>
      </w:r>
      <w:r w:rsidRPr="00AE7D03">
        <w:rPr>
          <w:lang w:val="es-ES"/>
        </w:rPr>
        <w:t>de</w:t>
      </w:r>
      <w:r w:rsidRPr="00AE7D03">
        <w:rPr>
          <w:spacing w:val="-8"/>
          <w:lang w:val="es-ES"/>
        </w:rPr>
        <w:t xml:space="preserve"> </w:t>
      </w:r>
      <w:r w:rsidRPr="00AE7D03">
        <w:rPr>
          <w:lang w:val="es-ES"/>
        </w:rPr>
        <w:t>la</w:t>
      </w:r>
      <w:r w:rsidRPr="00AE7D03">
        <w:rPr>
          <w:spacing w:val="-8"/>
          <w:lang w:val="es-ES"/>
        </w:rPr>
        <w:t xml:space="preserve"> </w:t>
      </w:r>
      <w:proofErr w:type="spellStart"/>
      <w:r w:rsidRPr="00AE7D03">
        <w:rPr>
          <w:lang w:val="es-ES"/>
        </w:rPr>
        <w:t>charge</w:t>
      </w:r>
      <w:proofErr w:type="spellEnd"/>
      <w:r w:rsidRPr="00AE7D03">
        <w:rPr>
          <w:lang w:val="es-ES"/>
        </w:rPr>
        <w:t>.</w:t>
      </w:r>
      <w:bookmarkEnd w:id="18"/>
      <w:r>
        <w:rPr>
          <w:lang w:val="es-ES"/>
        </w:rPr>
        <w:t>"</w:t>
      </w:r>
    </w:p>
    <w:p w14:paraId="00DFA5FD" w14:textId="77777777" w:rsidR="00753EEA" w:rsidRDefault="00753EEA" w:rsidP="00753EEA">
      <w:pPr>
        <w:pStyle w:val="SingleTxtG"/>
        <w:rPr>
          <w:lang w:val="es-ES"/>
        </w:rPr>
      </w:pPr>
      <w:r w:rsidRPr="00E20DCB">
        <w:rPr>
          <w:lang w:val="es-ES"/>
        </w:rPr>
        <w:t>23.4.1.3.</w:t>
      </w:r>
      <w:r w:rsidRPr="00AD0B5B">
        <w:rPr>
          <w:lang w:val="fr-FR"/>
        </w:rPr>
        <w:t xml:space="preserve">1 </w:t>
      </w:r>
      <w:r>
        <w:rPr>
          <w:lang w:val="fr-FR"/>
        </w:rPr>
        <w:t>"</w:t>
      </w:r>
      <w:r w:rsidRPr="00AD0B5B">
        <w:rPr>
          <w:lang w:val="fr-FR"/>
        </w:rPr>
        <w:t>S</w:t>
      </w:r>
      <w:r w:rsidRPr="00265E7E">
        <w:rPr>
          <w:lang w:val="es-ES"/>
        </w:rPr>
        <w:t>i, incluso retocándola ligeramente, no resulta</w:t>
      </w:r>
      <w:r w:rsidRPr="00265E7E">
        <w:rPr>
          <w:spacing w:val="-53"/>
          <w:lang w:val="es-ES"/>
        </w:rPr>
        <w:t xml:space="preserve"> </w:t>
      </w:r>
      <w:r w:rsidRPr="00265E7E">
        <w:rPr>
          <w:lang w:val="es-ES"/>
        </w:rPr>
        <w:t>posible</w:t>
      </w:r>
      <w:r w:rsidRPr="00265E7E">
        <w:rPr>
          <w:spacing w:val="-7"/>
          <w:lang w:val="es-ES"/>
        </w:rPr>
        <w:t xml:space="preserve"> </w:t>
      </w:r>
      <w:r w:rsidRPr="00265E7E">
        <w:rPr>
          <w:lang w:val="es-ES"/>
        </w:rPr>
        <w:t>introducir</w:t>
      </w:r>
      <w:r w:rsidRPr="00265E7E">
        <w:rPr>
          <w:spacing w:val="-8"/>
          <w:lang w:val="es-ES"/>
        </w:rPr>
        <w:t xml:space="preserve"> </w:t>
      </w:r>
      <w:r w:rsidRPr="00265E7E">
        <w:rPr>
          <w:lang w:val="es-ES"/>
        </w:rPr>
        <w:t>la</w:t>
      </w:r>
      <w:r w:rsidRPr="00265E7E">
        <w:rPr>
          <w:spacing w:val="-6"/>
          <w:lang w:val="es-ES"/>
        </w:rPr>
        <w:t xml:space="preserve"> </w:t>
      </w:r>
      <w:r w:rsidRPr="00265E7E">
        <w:rPr>
          <w:lang w:val="es-ES"/>
        </w:rPr>
        <w:t>muestra</w:t>
      </w:r>
      <w:r w:rsidRPr="00265E7E">
        <w:rPr>
          <w:spacing w:val="-6"/>
          <w:lang w:val="es-ES"/>
        </w:rPr>
        <w:t xml:space="preserve"> </w:t>
      </w:r>
      <w:r w:rsidRPr="00265E7E">
        <w:rPr>
          <w:lang w:val="es-ES"/>
        </w:rPr>
        <w:t>en</w:t>
      </w:r>
      <w:r w:rsidRPr="00265E7E">
        <w:rPr>
          <w:spacing w:val="-6"/>
          <w:lang w:val="es-ES"/>
        </w:rPr>
        <w:t xml:space="preserve"> </w:t>
      </w:r>
      <w:r w:rsidRPr="00265E7E">
        <w:rPr>
          <w:lang w:val="es-ES"/>
        </w:rPr>
        <w:t>su</w:t>
      </w:r>
      <w:r w:rsidRPr="00265E7E">
        <w:rPr>
          <w:spacing w:val="-6"/>
          <w:lang w:val="es-ES"/>
        </w:rPr>
        <w:t xml:space="preserve"> </w:t>
      </w:r>
      <w:r w:rsidRPr="00265E7E">
        <w:rPr>
          <w:lang w:val="es-ES"/>
        </w:rPr>
        <w:t>totalidad,</w:t>
      </w:r>
      <w:r w:rsidRPr="00265E7E">
        <w:rPr>
          <w:spacing w:val="-7"/>
          <w:lang w:val="es-ES"/>
        </w:rPr>
        <w:t xml:space="preserve"> </w:t>
      </w:r>
      <w:r w:rsidRPr="00265E7E">
        <w:rPr>
          <w:lang w:val="es-ES"/>
        </w:rPr>
        <w:t>se</w:t>
      </w:r>
      <w:r w:rsidRPr="00265E7E">
        <w:rPr>
          <w:spacing w:val="-6"/>
          <w:lang w:val="es-ES"/>
        </w:rPr>
        <w:t xml:space="preserve"> </w:t>
      </w:r>
      <w:r w:rsidRPr="00265E7E">
        <w:rPr>
          <w:lang w:val="es-ES"/>
        </w:rPr>
        <w:t>activa</w:t>
      </w:r>
      <w:r w:rsidRPr="00265E7E">
        <w:rPr>
          <w:spacing w:val="-6"/>
          <w:lang w:val="es-ES"/>
        </w:rPr>
        <w:t xml:space="preserve"> </w:t>
      </w:r>
      <w:r w:rsidRPr="00265E7E">
        <w:rPr>
          <w:lang w:val="es-ES"/>
        </w:rPr>
        <w:t>la</w:t>
      </w:r>
      <w:r w:rsidRPr="00265E7E">
        <w:rPr>
          <w:spacing w:val="-6"/>
          <w:lang w:val="es-ES"/>
        </w:rPr>
        <w:t xml:space="preserve"> </w:t>
      </w:r>
      <w:r w:rsidRPr="00265E7E">
        <w:rPr>
          <w:lang w:val="es-ES"/>
        </w:rPr>
        <w:t>sustancia</w:t>
      </w:r>
      <w:r w:rsidRPr="00265E7E">
        <w:rPr>
          <w:spacing w:val="-6"/>
          <w:lang w:val="es-ES"/>
        </w:rPr>
        <w:t xml:space="preserve"> </w:t>
      </w:r>
      <w:r w:rsidRPr="00265E7E">
        <w:rPr>
          <w:lang w:val="es-ES"/>
        </w:rPr>
        <w:t>tras</w:t>
      </w:r>
      <w:r w:rsidRPr="00265E7E">
        <w:rPr>
          <w:spacing w:val="-6"/>
          <w:lang w:val="es-ES"/>
        </w:rPr>
        <w:t xml:space="preserve"> </w:t>
      </w:r>
      <w:r w:rsidRPr="00265E7E">
        <w:rPr>
          <w:lang w:val="es-ES"/>
        </w:rPr>
        <w:t>llenar</w:t>
      </w:r>
      <w:r w:rsidRPr="00265E7E">
        <w:rPr>
          <w:spacing w:val="-7"/>
          <w:lang w:val="es-ES"/>
        </w:rPr>
        <w:t xml:space="preserve"> </w:t>
      </w:r>
      <w:r w:rsidRPr="00265E7E">
        <w:rPr>
          <w:lang w:val="es-ES"/>
        </w:rPr>
        <w:t>el</w:t>
      </w:r>
      <w:r w:rsidRPr="00265E7E">
        <w:rPr>
          <w:spacing w:val="-5"/>
          <w:lang w:val="es-ES"/>
        </w:rPr>
        <w:t xml:space="preserve"> </w:t>
      </w:r>
      <w:r w:rsidRPr="00265E7E">
        <w:rPr>
          <w:lang w:val="es-ES"/>
        </w:rPr>
        <w:t>recipiente</w:t>
      </w:r>
      <w:r w:rsidRPr="00265E7E">
        <w:rPr>
          <w:spacing w:val="-6"/>
          <w:lang w:val="es-ES"/>
        </w:rPr>
        <w:t xml:space="preserve"> </w:t>
      </w:r>
      <w:r w:rsidRPr="00265E7E">
        <w:rPr>
          <w:lang w:val="es-ES"/>
        </w:rPr>
        <w:t>por</w:t>
      </w:r>
      <w:r w:rsidRPr="00265E7E">
        <w:rPr>
          <w:spacing w:val="-6"/>
          <w:lang w:val="es-ES"/>
        </w:rPr>
        <w:t xml:space="preserve"> </w:t>
      </w:r>
      <w:r w:rsidRPr="00265E7E">
        <w:rPr>
          <w:lang w:val="es-ES"/>
        </w:rPr>
        <w:t>completo</w:t>
      </w:r>
      <w:r w:rsidRPr="00265E7E">
        <w:rPr>
          <w:spacing w:val="-6"/>
          <w:lang w:val="es-ES"/>
        </w:rPr>
        <w:t xml:space="preserve"> </w:t>
      </w:r>
      <w:r w:rsidRPr="00265E7E">
        <w:rPr>
          <w:lang w:val="es-ES"/>
        </w:rPr>
        <w:t>(en</w:t>
      </w:r>
      <w:r w:rsidRPr="00265E7E">
        <w:rPr>
          <w:spacing w:val="-6"/>
          <w:lang w:val="es-ES"/>
        </w:rPr>
        <w:t xml:space="preserve"> </w:t>
      </w:r>
      <w:r w:rsidRPr="00265E7E">
        <w:rPr>
          <w:lang w:val="es-ES"/>
        </w:rPr>
        <w:t>tal</w:t>
      </w:r>
      <w:r w:rsidRPr="00265E7E">
        <w:rPr>
          <w:spacing w:val="1"/>
          <w:lang w:val="es-ES"/>
        </w:rPr>
        <w:t xml:space="preserve"> </w:t>
      </w:r>
      <w:r w:rsidRPr="00265E7E">
        <w:rPr>
          <w:lang w:val="es-ES"/>
        </w:rPr>
        <w:t>supuesto,</w:t>
      </w:r>
      <w:r w:rsidRPr="00265E7E">
        <w:rPr>
          <w:spacing w:val="-12"/>
          <w:lang w:val="es-ES"/>
        </w:rPr>
        <w:t xml:space="preserve"> </w:t>
      </w:r>
      <w:r w:rsidRPr="00265E7E">
        <w:rPr>
          <w:lang w:val="es-ES"/>
        </w:rPr>
        <w:t>se</w:t>
      </w:r>
      <w:r w:rsidRPr="00265E7E">
        <w:rPr>
          <w:spacing w:val="-11"/>
          <w:lang w:val="es-ES"/>
        </w:rPr>
        <w:t xml:space="preserve"> </w:t>
      </w:r>
      <w:r w:rsidRPr="00265E7E">
        <w:rPr>
          <w:lang w:val="es-ES"/>
        </w:rPr>
        <w:t>anota</w:t>
      </w:r>
      <w:r w:rsidRPr="00265E7E">
        <w:rPr>
          <w:spacing w:val="-11"/>
          <w:lang w:val="es-ES"/>
        </w:rPr>
        <w:t xml:space="preserve"> </w:t>
      </w:r>
      <w:r w:rsidRPr="00265E7E">
        <w:rPr>
          <w:lang w:val="es-ES"/>
        </w:rPr>
        <w:t>el</w:t>
      </w:r>
      <w:r w:rsidRPr="00265E7E">
        <w:rPr>
          <w:spacing w:val="-10"/>
          <w:lang w:val="es-ES"/>
        </w:rPr>
        <w:t xml:space="preserve"> </w:t>
      </w:r>
      <w:r w:rsidRPr="00265E7E">
        <w:rPr>
          <w:lang w:val="es-ES"/>
        </w:rPr>
        <w:t>peso</w:t>
      </w:r>
      <w:r w:rsidRPr="00265E7E">
        <w:rPr>
          <w:spacing w:val="-8"/>
          <w:lang w:val="es-ES"/>
        </w:rPr>
        <w:t xml:space="preserve"> </w:t>
      </w:r>
      <w:r w:rsidRPr="00265E7E">
        <w:rPr>
          <w:lang w:val="es-ES"/>
        </w:rPr>
        <w:t>de</w:t>
      </w:r>
      <w:r w:rsidRPr="00265E7E">
        <w:rPr>
          <w:spacing w:val="-8"/>
          <w:lang w:val="es-ES"/>
        </w:rPr>
        <w:t xml:space="preserve"> </w:t>
      </w:r>
      <w:r w:rsidRPr="00265E7E">
        <w:rPr>
          <w:lang w:val="es-ES"/>
        </w:rPr>
        <w:t>la</w:t>
      </w:r>
      <w:r w:rsidRPr="00265E7E">
        <w:rPr>
          <w:spacing w:val="-8"/>
          <w:lang w:val="es-ES"/>
        </w:rPr>
        <w:t xml:space="preserve"> </w:t>
      </w:r>
      <w:r w:rsidRPr="00265E7E">
        <w:rPr>
          <w:lang w:val="es-ES"/>
        </w:rPr>
        <w:t>muestra</w:t>
      </w:r>
      <w:r w:rsidRPr="00265E7E">
        <w:rPr>
          <w:spacing w:val="-8"/>
          <w:lang w:val="es-ES"/>
        </w:rPr>
        <w:t xml:space="preserve"> </w:t>
      </w:r>
      <w:r w:rsidRPr="00265E7E">
        <w:rPr>
          <w:lang w:val="es-ES"/>
        </w:rPr>
        <w:t>utilizada)</w:t>
      </w:r>
      <w:r>
        <w:rPr>
          <w:lang w:val="es-ES"/>
        </w:rPr>
        <w:t>."</w:t>
      </w:r>
    </w:p>
    <w:p w14:paraId="1EEF9582" w14:textId="77777777" w:rsidR="00753EEA" w:rsidRDefault="00753EEA" w:rsidP="00753EEA">
      <w:pPr>
        <w:pStyle w:val="SingleTxtG"/>
        <w:rPr>
          <w:rFonts w:eastAsia="SimSun"/>
          <w:lang w:val="en-US" w:eastAsia="zh-CN"/>
        </w:rPr>
      </w:pPr>
      <w:r w:rsidRPr="00714A5D">
        <w:rPr>
          <w:color w:val="000000" w:themeColor="text1"/>
          <w:lang w:val="en-US"/>
        </w:rPr>
        <w:t>2</w:t>
      </w:r>
      <w:r>
        <w:rPr>
          <w:color w:val="000000" w:themeColor="text1"/>
          <w:lang w:val="en-US"/>
        </w:rPr>
        <w:t>2</w:t>
      </w:r>
      <w:r w:rsidRPr="00714A5D">
        <w:rPr>
          <w:color w:val="000000" w:themeColor="text1"/>
          <w:lang w:val="en-US"/>
        </w:rPr>
        <w:t>.</w:t>
      </w:r>
      <w:r w:rsidRPr="00714A5D">
        <w:rPr>
          <w:color w:val="000000" w:themeColor="text1"/>
          <w:lang w:val="en-US"/>
        </w:rPr>
        <w:tab/>
      </w:r>
      <w:r>
        <w:rPr>
          <w:rFonts w:eastAsia="SimSun"/>
          <w:lang w:val="en-US" w:eastAsia="zh-CN"/>
        </w:rPr>
        <w:t xml:space="preserve">In this case the text is the same as in 11.6.1.3.1 and </w:t>
      </w:r>
      <w:r w:rsidRPr="00D410F2">
        <w:rPr>
          <w:rFonts w:eastAsia="SimSun"/>
          <w:lang w:val="en-US" w:eastAsia="zh-CN"/>
        </w:rPr>
        <w:t xml:space="preserve">12.6.1.3.1 </w:t>
      </w:r>
      <w:proofErr w:type="spellStart"/>
      <w:r w:rsidRPr="00D410F2">
        <w:rPr>
          <w:rFonts w:eastAsia="SimSun"/>
          <w:lang w:val="en-US" w:eastAsia="zh-CN"/>
        </w:rPr>
        <w:t>analy</w:t>
      </w:r>
      <w:r>
        <w:rPr>
          <w:rFonts w:eastAsia="SimSun"/>
          <w:lang w:val="en-US" w:eastAsia="zh-CN"/>
        </w:rPr>
        <w:t>s</w:t>
      </w:r>
      <w:r w:rsidRPr="00D410F2">
        <w:rPr>
          <w:rFonts w:eastAsia="SimSun"/>
          <w:lang w:val="en-US" w:eastAsia="zh-CN"/>
        </w:rPr>
        <w:t>ed</w:t>
      </w:r>
      <w:proofErr w:type="spellEnd"/>
      <w:r w:rsidRPr="00D410F2">
        <w:rPr>
          <w:rFonts w:eastAsia="SimSun"/>
          <w:lang w:val="en-US" w:eastAsia="zh-CN"/>
        </w:rPr>
        <w:t xml:space="preserve"> before</w:t>
      </w:r>
      <w:r>
        <w:rPr>
          <w:rFonts w:eastAsia="SimSun"/>
          <w:lang w:val="en-US" w:eastAsia="zh-CN"/>
        </w:rPr>
        <w:t>. The same considerations as for those paragraphs can be done, and the proposed amendments can be found below (see paragraphs 36, 44 and 55). Furthermore, it could be considered to amend the French and Spanish versions to also include a reference to the 5 g sample.</w:t>
      </w:r>
    </w:p>
    <w:p w14:paraId="6847515A" w14:textId="77777777" w:rsidR="00753EEA" w:rsidRPr="00076924" w:rsidRDefault="00753EEA" w:rsidP="00753EEA">
      <w:pPr>
        <w:pStyle w:val="SingleTxtG"/>
        <w:rPr>
          <w:rFonts w:eastAsia="SimSun"/>
          <w:u w:val="single"/>
          <w:lang w:val="en-US" w:eastAsia="zh-CN"/>
        </w:rPr>
      </w:pPr>
    </w:p>
    <w:p w14:paraId="1308C6B9" w14:textId="77777777" w:rsidR="00753EEA" w:rsidRPr="00766414" w:rsidRDefault="00753EEA" w:rsidP="00753EEA">
      <w:pPr>
        <w:pStyle w:val="SingleTxtG"/>
        <w:rPr>
          <w:u w:val="single"/>
          <w:lang w:val="en-US"/>
        </w:rPr>
      </w:pPr>
      <w:r w:rsidRPr="00766414">
        <w:rPr>
          <w:u w:val="single"/>
          <w:lang w:val="en-US"/>
        </w:rPr>
        <w:t>26.4.1.2.1</w:t>
      </w:r>
    </w:p>
    <w:p w14:paraId="52BC5AE8" w14:textId="77777777" w:rsidR="00753EEA" w:rsidRDefault="00753EEA" w:rsidP="00753EEA">
      <w:pPr>
        <w:pStyle w:val="SingleTxtG"/>
        <w:rPr>
          <w:rFonts w:eastAsia="SimSun"/>
          <w:lang w:val="en-US" w:eastAsia="zh-CN"/>
        </w:rPr>
      </w:pPr>
      <w:r>
        <w:rPr>
          <w:color w:val="000000" w:themeColor="text1"/>
          <w:lang w:val="en-US"/>
        </w:rPr>
        <w:t>23.</w:t>
      </w:r>
      <w:r>
        <w:rPr>
          <w:color w:val="000000" w:themeColor="text1"/>
          <w:lang w:val="en-US"/>
        </w:rPr>
        <w:tab/>
      </w:r>
      <w:bookmarkStart w:id="19" w:name="_Hlk135321577"/>
      <w:r>
        <w:rPr>
          <w:rFonts w:eastAsia="SimSun"/>
          <w:lang w:val="en-US" w:eastAsia="zh-CN"/>
        </w:rPr>
        <w:t>In 26.4.1.2.1 the English, French and Spanish versions of this paragraph are as follows:</w:t>
      </w:r>
    </w:p>
    <w:bookmarkEnd w:id="19"/>
    <w:p w14:paraId="1EF85CDC" w14:textId="77777777" w:rsidR="00753EEA" w:rsidRPr="00D236F7" w:rsidRDefault="00753EEA" w:rsidP="00753EEA">
      <w:pPr>
        <w:pStyle w:val="SingleTxtG"/>
        <w:rPr>
          <w:lang w:val="en-US"/>
        </w:rPr>
      </w:pPr>
      <w:r>
        <w:rPr>
          <w:lang w:val="en-US"/>
        </w:rPr>
        <w:t xml:space="preserve">26.4.1.2.1 </w:t>
      </w:r>
      <w:bookmarkStart w:id="20" w:name="_Hlk135300534"/>
      <w:r>
        <w:rPr>
          <w:lang w:val="en-US"/>
        </w:rPr>
        <w:t>"…</w:t>
      </w:r>
      <w:r w:rsidRPr="00D236F7">
        <w:rPr>
          <w:lang w:val="en-US"/>
        </w:rPr>
        <w:t>The total weight is approximately 113.2 kg and the suspension length is 2,080</w:t>
      </w:r>
      <w:r>
        <w:rPr>
          <w:lang w:val="en-US"/>
        </w:rPr>
        <w:t> </w:t>
      </w:r>
      <w:r w:rsidRPr="00D236F7">
        <w:rPr>
          <w:lang w:val="en-US"/>
        </w:rPr>
        <w:t>mm.</w:t>
      </w:r>
      <w:bookmarkEnd w:id="20"/>
      <w:r>
        <w:rPr>
          <w:lang w:val="en-US"/>
        </w:rPr>
        <w:t xml:space="preserve"> …"</w:t>
      </w:r>
    </w:p>
    <w:p w14:paraId="390F30F3" w14:textId="77777777" w:rsidR="00753EEA" w:rsidRDefault="00753EEA" w:rsidP="00753EEA">
      <w:pPr>
        <w:pStyle w:val="SingleTxtG"/>
        <w:rPr>
          <w:lang w:val="fr-FR"/>
        </w:rPr>
      </w:pPr>
      <w:r w:rsidRPr="006E1DC6">
        <w:rPr>
          <w:rFonts w:eastAsia="SimSun"/>
          <w:lang w:val="fr-FR" w:eastAsia="zh-CN"/>
        </w:rPr>
        <w:t xml:space="preserve">26.4.1.2.1 </w:t>
      </w:r>
      <w:bookmarkStart w:id="21" w:name="_Hlk135300569"/>
      <w:r>
        <w:rPr>
          <w:rFonts w:eastAsia="SimSun"/>
          <w:lang w:val="fr-FR" w:eastAsia="zh-CN"/>
        </w:rPr>
        <w:t>"…</w:t>
      </w:r>
      <w:r w:rsidRPr="006E1DC6">
        <w:rPr>
          <w:lang w:val="fr-FR"/>
        </w:rPr>
        <w:t>La masse de l'ensemble est d'environ 113,2 kg et la</w:t>
      </w:r>
      <w:r w:rsidRPr="006E1DC6">
        <w:rPr>
          <w:spacing w:val="1"/>
          <w:lang w:val="fr-FR"/>
        </w:rPr>
        <w:t xml:space="preserve"> </w:t>
      </w:r>
      <w:r w:rsidRPr="006E1DC6">
        <w:rPr>
          <w:lang w:val="fr-FR"/>
        </w:rPr>
        <w:t>longueur de suspension de 2</w:t>
      </w:r>
      <w:r>
        <w:rPr>
          <w:lang w:val="fr-FR"/>
        </w:rPr>
        <w:t> </w:t>
      </w:r>
      <w:r w:rsidRPr="006E1DC6">
        <w:rPr>
          <w:lang w:val="fr-FR"/>
        </w:rPr>
        <w:t xml:space="preserve">080 </w:t>
      </w:r>
      <w:proofErr w:type="spellStart"/>
      <w:r w:rsidRPr="006E1DC6">
        <w:rPr>
          <w:lang w:val="fr-FR"/>
        </w:rPr>
        <w:t>mm</w:t>
      </w:r>
      <w:bookmarkEnd w:id="21"/>
      <w:r>
        <w:rPr>
          <w:lang w:val="fr-FR"/>
        </w:rPr>
        <w:t>.</w:t>
      </w:r>
      <w:proofErr w:type="spellEnd"/>
      <w:r>
        <w:rPr>
          <w:lang w:val="fr-FR"/>
        </w:rPr>
        <w:t xml:space="preserve"> …"</w:t>
      </w:r>
    </w:p>
    <w:p w14:paraId="16D5A9A1" w14:textId="77777777" w:rsidR="00753EEA" w:rsidRDefault="00753EEA" w:rsidP="00753EEA">
      <w:pPr>
        <w:pStyle w:val="SingleTxtG"/>
        <w:rPr>
          <w:lang w:val="es-ES"/>
        </w:rPr>
      </w:pPr>
      <w:r w:rsidRPr="000A5881">
        <w:rPr>
          <w:lang w:val="es-ES"/>
        </w:rPr>
        <w:t xml:space="preserve">26.4.1.2.1 </w:t>
      </w:r>
      <w:bookmarkStart w:id="22" w:name="_Hlk135300631"/>
      <w:r>
        <w:rPr>
          <w:lang w:val="es-ES"/>
        </w:rPr>
        <w:t>"…</w:t>
      </w:r>
      <w:r w:rsidRPr="000A5881">
        <w:rPr>
          <w:lang w:val="es-ES"/>
        </w:rPr>
        <w:t>El peso total es de</w:t>
      </w:r>
      <w:r w:rsidRPr="000A5881">
        <w:rPr>
          <w:spacing w:val="1"/>
          <w:lang w:val="es-ES"/>
        </w:rPr>
        <w:t xml:space="preserve"> </w:t>
      </w:r>
      <w:r w:rsidRPr="000A5881">
        <w:rPr>
          <w:lang w:val="es-ES"/>
        </w:rPr>
        <w:t xml:space="preserve">aproximadamente 113,2 kg y la longitud de suspensión de 2.080 </w:t>
      </w:r>
      <w:proofErr w:type="spellStart"/>
      <w:r w:rsidRPr="000A5881">
        <w:rPr>
          <w:lang w:val="es-ES"/>
        </w:rPr>
        <w:t>mm</w:t>
      </w:r>
      <w:bookmarkEnd w:id="22"/>
      <w:r>
        <w:rPr>
          <w:lang w:val="es-ES"/>
        </w:rPr>
        <w:t>.</w:t>
      </w:r>
      <w:proofErr w:type="spellEnd"/>
      <w:r>
        <w:rPr>
          <w:lang w:val="es-ES"/>
        </w:rPr>
        <w:t xml:space="preserve"> …"</w:t>
      </w:r>
    </w:p>
    <w:p w14:paraId="1DD946AE" w14:textId="77777777" w:rsidR="00753EEA" w:rsidRDefault="00753EEA" w:rsidP="00753EEA">
      <w:pPr>
        <w:pStyle w:val="SingleTxtG"/>
        <w:rPr>
          <w:rFonts w:eastAsia="SimSun"/>
          <w:lang w:val="en-US" w:eastAsia="zh-CN"/>
        </w:rPr>
      </w:pPr>
      <w:r w:rsidRPr="00D375BB">
        <w:rPr>
          <w:lang w:val="en-US"/>
        </w:rPr>
        <w:t>24.</w:t>
      </w:r>
      <w:r w:rsidRPr="00D375BB">
        <w:rPr>
          <w:lang w:val="en-US"/>
        </w:rPr>
        <w:tab/>
      </w:r>
      <w:r w:rsidRPr="00FC709F">
        <w:rPr>
          <w:rFonts w:eastAsia="SimSun"/>
          <w:lang w:val="en-US" w:eastAsia="zh-CN"/>
        </w:rPr>
        <w:t xml:space="preserve">In this case, it </w:t>
      </w:r>
      <w:r>
        <w:rPr>
          <w:rFonts w:eastAsia="SimSun"/>
          <w:lang w:val="en-US" w:eastAsia="zh-CN"/>
        </w:rPr>
        <w:t>is more appropriate to use the concept of mass, as has been done in the French version, as the corresponding units that have been used are kg. The proposed amendments to the English and Spanish language versions can be found below (see paragraphs 37 and 56).</w:t>
      </w:r>
    </w:p>
    <w:p w14:paraId="337935BD" w14:textId="77777777" w:rsidR="00753EEA" w:rsidRDefault="00753EEA" w:rsidP="00753EEA">
      <w:pPr>
        <w:pStyle w:val="SingleTxtG"/>
        <w:rPr>
          <w:rFonts w:eastAsia="SimSun"/>
          <w:lang w:val="en-US" w:eastAsia="zh-CN"/>
        </w:rPr>
      </w:pPr>
    </w:p>
    <w:p w14:paraId="4C0F53CC" w14:textId="77777777" w:rsidR="00753EEA" w:rsidRPr="00766414" w:rsidRDefault="00753EEA" w:rsidP="00753EEA">
      <w:pPr>
        <w:pStyle w:val="SingleTxtG"/>
        <w:rPr>
          <w:rFonts w:eastAsia="SimSun"/>
          <w:u w:val="single"/>
          <w:lang w:val="en-US" w:eastAsia="zh-CN"/>
        </w:rPr>
      </w:pPr>
      <w:r w:rsidRPr="00766414">
        <w:rPr>
          <w:rFonts w:eastAsia="SimSun"/>
          <w:u w:val="single"/>
          <w:lang w:val="en-US" w:eastAsia="zh-CN"/>
        </w:rPr>
        <w:t>37.4.3</w:t>
      </w:r>
    </w:p>
    <w:p w14:paraId="030EA589" w14:textId="77777777" w:rsidR="00753EEA" w:rsidRDefault="00753EEA" w:rsidP="00753EEA">
      <w:pPr>
        <w:pStyle w:val="SingleTxtG"/>
        <w:rPr>
          <w:rFonts w:eastAsia="SimSun"/>
          <w:lang w:val="en-US" w:eastAsia="zh-CN"/>
        </w:rPr>
      </w:pPr>
      <w:r>
        <w:rPr>
          <w:rFonts w:eastAsia="SimSun"/>
          <w:color w:val="000000" w:themeColor="text1"/>
          <w:lang w:val="en-US" w:eastAsia="zh-CN"/>
        </w:rPr>
        <w:t>25.</w:t>
      </w:r>
      <w:r>
        <w:rPr>
          <w:rFonts w:eastAsia="SimSun"/>
          <w:color w:val="000000" w:themeColor="text1"/>
          <w:lang w:val="en-US" w:eastAsia="zh-CN"/>
        </w:rPr>
        <w:tab/>
      </w:r>
      <w:r>
        <w:rPr>
          <w:rFonts w:eastAsia="SimSun"/>
          <w:lang w:val="en-US" w:eastAsia="zh-CN"/>
        </w:rPr>
        <w:t>In 37.4.3 the English, French and Spanish versions of this paragraph are as follows:</w:t>
      </w:r>
    </w:p>
    <w:p w14:paraId="63F125E0" w14:textId="77777777" w:rsidR="00753EEA" w:rsidRPr="00A13AFD" w:rsidRDefault="00753EEA" w:rsidP="00753EEA">
      <w:pPr>
        <w:pStyle w:val="SingleTxtG"/>
        <w:rPr>
          <w:rFonts w:eastAsia="SimSun"/>
          <w:lang w:val="en-US" w:eastAsia="zh-CN"/>
        </w:rPr>
      </w:pPr>
      <w:r w:rsidRPr="00A13AFD">
        <w:rPr>
          <w:rFonts w:eastAsia="SimSun"/>
          <w:lang w:val="en-US" w:eastAsia="zh-CN"/>
        </w:rPr>
        <w:t xml:space="preserve">37.4.3 </w:t>
      </w:r>
      <w:bookmarkStart w:id="23" w:name="_Hlk135300886"/>
      <w:r>
        <w:rPr>
          <w:rFonts w:eastAsia="SimSun"/>
          <w:lang w:val="en-US" w:eastAsia="zh-CN"/>
        </w:rPr>
        <w:t>"…In those cases an unexposed reference specimen needs to the treated in the same manner (time, temperature, concentration, surface preparation) to</w:t>
      </w:r>
      <w:r w:rsidRPr="00A13AFD">
        <w:rPr>
          <w:rFonts w:eastAsia="SimSun"/>
          <w:lang w:val="en-US" w:eastAsia="zh-CN"/>
        </w:rPr>
        <w:t xml:space="preserve"> determine the mass loss caused by the pickling solution. </w:t>
      </w:r>
      <w:r>
        <w:rPr>
          <w:rFonts w:eastAsia="SimSun"/>
          <w:lang w:val="en-US" w:eastAsia="zh-CN"/>
        </w:rPr>
        <w:t xml:space="preserve">This value needs to be subtracted before evaluating the corrosion rate. After final cleaning with alcohol and acetone in an ultrasound bath, and once dry, the metal samples shall be weighed. </w:t>
      </w:r>
      <w:r w:rsidRPr="00A13AFD">
        <w:rPr>
          <w:rFonts w:eastAsia="SimSun"/>
          <w:lang w:val="en-US" w:eastAsia="zh-CN"/>
        </w:rPr>
        <w:t>The resulting mass under consideration of the specific mass of the metal leads to the corrosion rate.</w:t>
      </w:r>
      <w:r>
        <w:rPr>
          <w:rFonts w:eastAsia="SimSun"/>
          <w:lang w:val="en-US" w:eastAsia="zh-CN"/>
        </w:rPr>
        <w:t>"</w:t>
      </w:r>
    </w:p>
    <w:p w14:paraId="3546E98E" w14:textId="77777777" w:rsidR="00753EEA" w:rsidRPr="00A13AFD" w:rsidRDefault="00753EEA" w:rsidP="00753EEA">
      <w:pPr>
        <w:pStyle w:val="SingleTxtG"/>
        <w:rPr>
          <w:rFonts w:eastAsia="SimSun"/>
          <w:lang w:val="fr-FR" w:eastAsia="zh-CN"/>
        </w:rPr>
      </w:pPr>
      <w:r w:rsidRPr="00A13AFD">
        <w:rPr>
          <w:rFonts w:eastAsia="SimSun"/>
          <w:lang w:val="fr-FR" w:eastAsia="zh-CN"/>
        </w:rPr>
        <w:t>37.4.3</w:t>
      </w:r>
      <w:r>
        <w:rPr>
          <w:rFonts w:eastAsia="SimSun"/>
          <w:lang w:val="fr-FR" w:eastAsia="zh-CN"/>
        </w:rPr>
        <w:t xml:space="preserve"> "…Dans ces cas, un échantillon témoin non exposé devrait être traité de la même manière (en durée, température, concentration et préparation de surface) pour permettre de </w:t>
      </w:r>
      <w:r>
        <w:rPr>
          <w:rFonts w:eastAsia="SimSun"/>
          <w:lang w:val="fr-FR" w:eastAsia="zh-CN"/>
        </w:rPr>
        <w:lastRenderedPageBreak/>
        <w:t>déterminer</w:t>
      </w:r>
      <w:r w:rsidRPr="00A13AFD">
        <w:rPr>
          <w:rFonts w:eastAsia="SimSun"/>
          <w:lang w:val="fr-FR" w:eastAsia="zh-CN"/>
        </w:rPr>
        <w:t xml:space="preserve"> la perte de masse causée par le décapage.</w:t>
      </w:r>
      <w:r>
        <w:rPr>
          <w:rFonts w:eastAsia="SimSun"/>
          <w:lang w:val="fr-FR" w:eastAsia="zh-CN"/>
        </w:rPr>
        <w:t xml:space="preserve"> Cette valeur devrait être déduite avant l’évaluation de l’effet de corrosion. Après nettoyage final à l’alcool et à l’acétone dans un bain à ultrasons suivi d’un séchage, les échantillons métalliques doivent être pesés. </w:t>
      </w:r>
      <w:r w:rsidRPr="00A13AFD">
        <w:rPr>
          <w:rFonts w:eastAsia="SimSun"/>
          <w:lang w:val="fr-FR" w:eastAsia="zh-CN"/>
        </w:rPr>
        <w:t>La masse alors obtenue permet d’établir, après prise en compte de la masse spécifique du métal, le taux de corrosion.</w:t>
      </w:r>
      <w:r>
        <w:rPr>
          <w:rFonts w:eastAsia="SimSun"/>
          <w:lang w:val="fr-FR" w:eastAsia="zh-CN"/>
        </w:rPr>
        <w:t>"</w:t>
      </w:r>
    </w:p>
    <w:p w14:paraId="7C7ABBA2" w14:textId="77777777" w:rsidR="00753EEA" w:rsidRPr="00A13AFD" w:rsidRDefault="00753EEA" w:rsidP="00753EEA">
      <w:pPr>
        <w:pStyle w:val="SingleTxtG"/>
        <w:rPr>
          <w:lang w:val="es-ES"/>
        </w:rPr>
      </w:pPr>
      <w:r w:rsidRPr="00A13AFD">
        <w:rPr>
          <w:rFonts w:eastAsia="SimSun"/>
          <w:color w:val="000000" w:themeColor="text1"/>
          <w:lang w:val="es-ES" w:eastAsia="zh-CN"/>
        </w:rPr>
        <w:t xml:space="preserve">37.4.1.3 </w:t>
      </w:r>
      <w:r>
        <w:rPr>
          <w:rFonts w:eastAsia="SimSun"/>
          <w:color w:val="000000" w:themeColor="text1"/>
          <w:lang w:val="es-ES" w:eastAsia="zh-CN"/>
        </w:rPr>
        <w:t>"</w:t>
      </w:r>
      <w:r w:rsidRPr="00A13AFD">
        <w:rPr>
          <w:rFonts w:eastAsia="SimSun"/>
          <w:color w:val="000000" w:themeColor="text1"/>
          <w:lang w:val="es-ES" w:eastAsia="zh-CN"/>
        </w:rPr>
        <w:t xml:space="preserve">… </w:t>
      </w:r>
      <w:r w:rsidRPr="00A13AFD">
        <w:rPr>
          <w:lang w:val="es-ES"/>
        </w:rPr>
        <w:t>En esos casos, habría que tratar de la misma manera una muestra testigo (en duración, temperatura, concentración y preparación de la superficie) para poder determinar la pérdida de peso causada por la desoxidación. Este valor habría que deducirlo antes de la evaluación del efecto de corrosión. Después de una limpieza final con alcohol y acetona en un baño de ultrasonidos, seguido de un secado, hay que pesar las muestras metálicas. El peso entonces obtenido, después de tomar en cuenta el peso específico del metal, da la tasa de corrosión.</w:t>
      </w:r>
      <w:r>
        <w:rPr>
          <w:lang w:val="es-ES"/>
        </w:rPr>
        <w:t>"</w:t>
      </w:r>
    </w:p>
    <w:p w14:paraId="0B7D27E5" w14:textId="77777777" w:rsidR="00753EEA" w:rsidRDefault="00753EEA" w:rsidP="00753EEA">
      <w:pPr>
        <w:pStyle w:val="SingleTxtG"/>
        <w:rPr>
          <w:rFonts w:eastAsia="SimSun"/>
          <w:lang w:val="en-US" w:eastAsia="zh-CN"/>
        </w:rPr>
      </w:pPr>
      <w:r w:rsidRPr="00A13AFD">
        <w:rPr>
          <w:rFonts w:eastAsia="SimSun"/>
          <w:lang w:val="en-US" w:eastAsia="zh-CN"/>
        </w:rPr>
        <w:t>26.</w:t>
      </w:r>
      <w:bookmarkStart w:id="24" w:name="_Hlk135322189"/>
      <w:r w:rsidRPr="00A13AFD">
        <w:rPr>
          <w:rFonts w:eastAsia="SimSun"/>
          <w:lang w:val="en-US" w:eastAsia="zh-CN"/>
        </w:rPr>
        <w:tab/>
        <w:t>In this case, it the concept of mass has to be used, as has been done in the English and French versions. The proposed amendment to the Spanish version can be found below (see paragraph 5</w:t>
      </w:r>
      <w:r>
        <w:rPr>
          <w:rFonts w:eastAsia="SimSun"/>
          <w:lang w:val="en-US" w:eastAsia="zh-CN"/>
        </w:rPr>
        <w:t>7</w:t>
      </w:r>
      <w:r w:rsidRPr="00A13AFD">
        <w:rPr>
          <w:rFonts w:eastAsia="SimSun"/>
          <w:lang w:val="en-US" w:eastAsia="zh-CN"/>
        </w:rPr>
        <w:t>).</w:t>
      </w:r>
    </w:p>
    <w:p w14:paraId="5B704159" w14:textId="77777777" w:rsidR="00753EEA" w:rsidRDefault="00753EEA" w:rsidP="00753EEA">
      <w:pPr>
        <w:pStyle w:val="SingleTxtG"/>
        <w:rPr>
          <w:rFonts w:eastAsia="SimSun"/>
          <w:lang w:val="en-US" w:eastAsia="zh-CN"/>
        </w:rPr>
      </w:pPr>
    </w:p>
    <w:bookmarkEnd w:id="24"/>
    <w:p w14:paraId="7C87E645" w14:textId="77777777" w:rsidR="00753EEA" w:rsidRPr="00076924" w:rsidRDefault="00753EEA" w:rsidP="00753EEA">
      <w:pPr>
        <w:kinsoku w:val="0"/>
        <w:overflowPunct w:val="0"/>
        <w:autoSpaceDE w:val="0"/>
        <w:autoSpaceDN w:val="0"/>
        <w:adjustRightInd w:val="0"/>
        <w:snapToGrid w:val="0"/>
        <w:spacing w:after="120"/>
        <w:ind w:left="1134" w:right="1134"/>
        <w:jc w:val="both"/>
        <w:rPr>
          <w:rFonts w:eastAsia="SimSun"/>
          <w:color w:val="000000" w:themeColor="text1"/>
          <w:u w:val="single"/>
          <w:lang w:val="en-US" w:eastAsia="zh-CN"/>
        </w:rPr>
      </w:pPr>
      <w:r w:rsidRPr="00076924">
        <w:rPr>
          <w:rFonts w:eastAsia="SimSun"/>
          <w:color w:val="000000" w:themeColor="text1"/>
          <w:u w:val="single"/>
          <w:lang w:val="en-US" w:eastAsia="zh-CN"/>
        </w:rPr>
        <w:t>37.4.4.1</w:t>
      </w:r>
    </w:p>
    <w:p w14:paraId="0499D756" w14:textId="77777777" w:rsidR="00753EEA" w:rsidRDefault="00753EEA" w:rsidP="00753EEA">
      <w:pPr>
        <w:pStyle w:val="SingleTxtG"/>
        <w:rPr>
          <w:rFonts w:eastAsia="SimSun"/>
          <w:lang w:val="en-US" w:eastAsia="zh-CN"/>
        </w:rPr>
      </w:pPr>
      <w:r w:rsidRPr="001A6FEB">
        <w:rPr>
          <w:rFonts w:eastAsia="SimSun"/>
          <w:color w:val="000000" w:themeColor="text1"/>
          <w:lang w:val="en-US" w:eastAsia="zh-CN"/>
        </w:rPr>
        <w:t>27.</w:t>
      </w:r>
      <w:r w:rsidRPr="001A6FEB">
        <w:rPr>
          <w:rFonts w:eastAsia="SimSun"/>
          <w:color w:val="000000" w:themeColor="text1"/>
          <w:lang w:val="en-US" w:eastAsia="zh-CN"/>
        </w:rPr>
        <w:tab/>
      </w:r>
      <w:bookmarkStart w:id="25" w:name="_Hlk135322207"/>
      <w:r>
        <w:rPr>
          <w:rFonts w:eastAsia="SimSun"/>
          <w:lang w:val="en-US" w:eastAsia="zh-CN"/>
        </w:rPr>
        <w:t>In 37.4.4.1 the English, French and Spanish versions of this paragraph are as follows:</w:t>
      </w:r>
    </w:p>
    <w:bookmarkEnd w:id="23"/>
    <w:bookmarkEnd w:id="25"/>
    <w:p w14:paraId="1CE6B1DF" w14:textId="77777777" w:rsidR="00753EEA" w:rsidRPr="008561C4" w:rsidRDefault="00753EEA" w:rsidP="00753EEA">
      <w:pPr>
        <w:pStyle w:val="SingleTxtG"/>
        <w:rPr>
          <w:rFonts w:eastAsia="SimSun"/>
          <w:lang w:val="en-US" w:eastAsia="zh-CN"/>
        </w:rPr>
      </w:pPr>
      <w:r>
        <w:rPr>
          <w:rFonts w:eastAsia="SimSun"/>
          <w:lang w:val="en-US" w:eastAsia="zh-CN"/>
        </w:rPr>
        <w:t xml:space="preserve">37.4.4.1 </w:t>
      </w:r>
      <w:bookmarkStart w:id="26" w:name="_Hlk135301277"/>
      <w:r>
        <w:rPr>
          <w:rFonts w:eastAsia="SimSun"/>
          <w:lang w:val="en-US" w:eastAsia="zh-CN"/>
        </w:rPr>
        <w:t>"</w:t>
      </w:r>
      <w:r w:rsidRPr="008561C4">
        <w:rPr>
          <w:rFonts w:eastAsia="SimSun"/>
          <w:lang w:val="en-US" w:eastAsia="zh-CN"/>
        </w:rPr>
        <w:t>In case of uniform corrosion attack the mass loss of the most corroded sample shall be used. The test is considered positive if for any specimen the mass loss on the metal specimen is more than the amount stated in the following table</w:t>
      </w:r>
      <w:r>
        <w:rPr>
          <w:rFonts w:eastAsia="SimSun"/>
          <w:lang w:val="en-US" w:eastAsia="zh-CN"/>
        </w:rPr>
        <w:t>:</w:t>
      </w:r>
    </w:p>
    <w:p w14:paraId="59427141" w14:textId="77777777" w:rsidR="00753EEA" w:rsidRPr="008561C4" w:rsidRDefault="00753EEA" w:rsidP="00753EEA">
      <w:pPr>
        <w:pStyle w:val="SingleTxtG"/>
        <w:rPr>
          <w:rFonts w:eastAsia="SimSun"/>
          <w:lang w:val="en-US" w:eastAsia="zh-CN"/>
        </w:rPr>
      </w:pPr>
      <w:r w:rsidRPr="008561C4">
        <w:rPr>
          <w:rFonts w:eastAsia="SimSun"/>
          <w:b/>
          <w:lang w:val="en-US" w:eastAsia="zh-CN"/>
        </w:rPr>
        <w:t>TABLE</w:t>
      </w:r>
      <w:r>
        <w:rPr>
          <w:rFonts w:eastAsia="SimSun"/>
          <w:b/>
          <w:lang w:val="en-US" w:eastAsia="zh-CN"/>
        </w:rPr>
        <w:t>- 37.4.4.1</w:t>
      </w:r>
      <w:r w:rsidRPr="008561C4">
        <w:rPr>
          <w:rFonts w:eastAsia="SimSun"/>
          <w:b/>
          <w:lang w:val="en-US" w:eastAsia="zh-CN"/>
        </w:rPr>
        <w:t xml:space="preserve">: </w:t>
      </w:r>
      <w:r w:rsidRPr="008561C4">
        <w:rPr>
          <w:rFonts w:eastAsia="SimSun"/>
          <w:lang w:val="en-US" w:eastAsia="zh-CN"/>
        </w:rPr>
        <w:t>Minimum mass loss of specimens after different exposure times</w:t>
      </w:r>
    </w:p>
    <w:bookmarkEnd w:id="26"/>
    <w:p w14:paraId="64FFC21F" w14:textId="77777777" w:rsidR="00753EEA" w:rsidRPr="009F2466" w:rsidRDefault="00753EEA" w:rsidP="00753EEA">
      <w:pPr>
        <w:pStyle w:val="SingleTxtG"/>
        <w:rPr>
          <w:rFonts w:eastAsia="SimSun"/>
          <w:lang w:val="en-US" w:eastAsia="zh-CN"/>
        </w:rPr>
      </w:pPr>
      <w:r>
        <w:rPr>
          <w:rFonts w:eastAsia="SimSun"/>
          <w:lang w:val="en-US" w:eastAsia="zh-CN"/>
        </w:rPr>
        <w:t>Exposure time (days)</w:t>
      </w:r>
      <w:r>
        <w:rPr>
          <w:rFonts w:eastAsia="SimSun"/>
          <w:lang w:val="en-US" w:eastAsia="zh-CN"/>
        </w:rPr>
        <w:tab/>
      </w:r>
      <w:r w:rsidRPr="00076924">
        <w:rPr>
          <w:rFonts w:eastAsia="SimSun"/>
          <w:lang w:val="en-US" w:eastAsia="zh-CN"/>
        </w:rPr>
        <w:t>Mass loss (%)</w:t>
      </w:r>
      <w:r>
        <w:rPr>
          <w:rFonts w:eastAsia="SimSun"/>
          <w:lang w:val="en-US" w:eastAsia="zh-CN"/>
        </w:rPr>
        <w:t>…"</w:t>
      </w:r>
    </w:p>
    <w:p w14:paraId="42C71499" w14:textId="77777777" w:rsidR="00753EEA" w:rsidRPr="00A17C9A" w:rsidRDefault="00753EEA" w:rsidP="00753EEA">
      <w:pPr>
        <w:pStyle w:val="SingleTxtG"/>
        <w:rPr>
          <w:rFonts w:eastAsia="SimSun"/>
          <w:lang w:val="fr-FR" w:eastAsia="zh-CN"/>
        </w:rPr>
      </w:pPr>
      <w:r w:rsidRPr="00A17C9A">
        <w:rPr>
          <w:rFonts w:eastAsia="SimSun"/>
          <w:lang w:val="fr-FR" w:eastAsia="zh-CN"/>
        </w:rPr>
        <w:t xml:space="preserve">37.4.4.1 </w:t>
      </w:r>
      <w:r>
        <w:rPr>
          <w:rFonts w:eastAsia="SimSun"/>
          <w:lang w:val="fr-FR" w:eastAsia="zh-CN"/>
        </w:rPr>
        <w:t>"</w:t>
      </w:r>
      <w:r w:rsidRPr="00A17C9A">
        <w:rPr>
          <w:rFonts w:eastAsia="SimSun"/>
          <w:lang w:val="fr-FR" w:eastAsia="zh-CN"/>
        </w:rPr>
        <w:t>Dans le cas de la corrosion uniforme, on détermine la perte de masse de l'échantillon le plus corrodé. L’épreuve est considérée comme réussie si pour chaque éprouvette la perte de masse enregistrée sur l’éprouvette en métal est supérieure à la valeur indiquée dans le tableau ci-après</w:t>
      </w:r>
      <w:r>
        <w:rPr>
          <w:rFonts w:eastAsia="SimSun"/>
          <w:lang w:val="fr-FR" w:eastAsia="zh-CN"/>
        </w:rPr>
        <w:t>.</w:t>
      </w:r>
    </w:p>
    <w:p w14:paraId="6A6E1CA7" w14:textId="77777777" w:rsidR="00753EEA" w:rsidRPr="00A17C9A" w:rsidRDefault="00753EEA" w:rsidP="00753EEA">
      <w:pPr>
        <w:pStyle w:val="SingleTxtG"/>
        <w:rPr>
          <w:rFonts w:eastAsia="SimSun"/>
          <w:lang w:val="fr-FR" w:eastAsia="zh-CN"/>
        </w:rPr>
      </w:pPr>
      <w:r w:rsidRPr="00A17C9A">
        <w:rPr>
          <w:rFonts w:eastAsia="SimSun"/>
          <w:b/>
          <w:bCs/>
          <w:lang w:val="fr-FR" w:eastAsia="zh-CN"/>
        </w:rPr>
        <w:t>TABLEAU</w:t>
      </w:r>
      <w:r w:rsidRPr="00A17C9A">
        <w:rPr>
          <w:rFonts w:eastAsia="SimSun"/>
          <w:lang w:val="fr-FR" w:eastAsia="zh-CN"/>
        </w:rPr>
        <w:t xml:space="preserve"> : Perte de masse minimale des échantillons après différentes durées d'exposition</w:t>
      </w:r>
    </w:p>
    <w:p w14:paraId="1D4E222A" w14:textId="77777777" w:rsidR="00753EEA" w:rsidRPr="00076924" w:rsidRDefault="00753EEA" w:rsidP="00753EEA">
      <w:pPr>
        <w:pStyle w:val="SingleTxtG"/>
        <w:rPr>
          <w:rFonts w:eastAsia="SimSun"/>
          <w:lang w:val="fr-FR" w:eastAsia="zh-CN"/>
        </w:rPr>
      </w:pPr>
      <w:r w:rsidRPr="00076924">
        <w:rPr>
          <w:rFonts w:eastAsia="SimSun"/>
          <w:lang w:val="fr-FR" w:eastAsia="zh-CN"/>
        </w:rPr>
        <w:t xml:space="preserve">Durée </w:t>
      </w:r>
      <w:proofErr w:type="spellStart"/>
      <w:r w:rsidRPr="00766414">
        <w:rPr>
          <w:rFonts w:eastAsia="SimSun"/>
        </w:rPr>
        <w:t>d’exposition</w:t>
      </w:r>
      <w:proofErr w:type="spellEnd"/>
      <w:r w:rsidRPr="00076924">
        <w:rPr>
          <w:rFonts w:eastAsia="SimSun"/>
          <w:lang w:val="fr-FR" w:eastAsia="zh-CN"/>
        </w:rPr>
        <w:t xml:space="preserve"> (jours)</w:t>
      </w:r>
      <w:r w:rsidRPr="00076924">
        <w:rPr>
          <w:rFonts w:eastAsia="SimSun"/>
          <w:lang w:val="fr-FR" w:eastAsia="zh-CN"/>
        </w:rPr>
        <w:tab/>
        <w:t>Perte de masse (%)</w:t>
      </w:r>
      <w:r>
        <w:rPr>
          <w:rFonts w:eastAsia="SimSun"/>
          <w:lang w:val="fr-FR" w:eastAsia="zh-CN"/>
        </w:rPr>
        <w:t xml:space="preserve"> …"</w:t>
      </w:r>
    </w:p>
    <w:p w14:paraId="59816386" w14:textId="77777777" w:rsidR="00753EEA" w:rsidRPr="0022058B" w:rsidRDefault="00753EEA" w:rsidP="00753EEA">
      <w:pPr>
        <w:pStyle w:val="SingleTxtG"/>
        <w:rPr>
          <w:rFonts w:eastAsia="SimSun"/>
          <w:lang w:val="es-ES" w:eastAsia="zh-CN"/>
        </w:rPr>
      </w:pPr>
      <w:r w:rsidRPr="0022058B">
        <w:rPr>
          <w:rFonts w:eastAsia="SimSun"/>
          <w:lang w:val="es-ES" w:eastAsia="zh-CN"/>
        </w:rPr>
        <w:t xml:space="preserve">37.4.4.1 </w:t>
      </w:r>
      <w:r>
        <w:rPr>
          <w:rFonts w:eastAsia="SimSun"/>
          <w:lang w:val="es-ES" w:eastAsia="zh-CN"/>
        </w:rPr>
        <w:t>"</w:t>
      </w:r>
      <w:r w:rsidRPr="0022058B">
        <w:rPr>
          <w:rFonts w:eastAsia="SimSun"/>
          <w:lang w:val="es-ES" w:eastAsia="zh-CN"/>
        </w:rPr>
        <w:t>En el caso de la corrosión uniforme, se determina la pérdida de peso de la muestra más fuertemente atacada. Se considera que el resultado de la prueba es positivo y que la sustancia no es corrosiva si la pérdida de peso con una probeta de metal es superior al valor indicado en el cuadro que figura a continuación.</w:t>
      </w:r>
    </w:p>
    <w:p w14:paraId="53D3E358" w14:textId="77777777" w:rsidR="00753EEA" w:rsidRPr="00034356" w:rsidRDefault="00753EEA" w:rsidP="00753EEA">
      <w:pPr>
        <w:pStyle w:val="SingleTxtG"/>
        <w:rPr>
          <w:rFonts w:eastAsia="SimSun"/>
          <w:lang w:val="es-ES" w:eastAsia="zh-CN"/>
        </w:rPr>
      </w:pPr>
      <w:r w:rsidRPr="00034356">
        <w:rPr>
          <w:rFonts w:eastAsia="SimSun"/>
          <w:b/>
          <w:bCs/>
          <w:lang w:val="es-ES" w:eastAsia="zh-CN"/>
        </w:rPr>
        <w:t xml:space="preserve">Cuadro </w:t>
      </w:r>
      <w:r w:rsidRPr="00034356">
        <w:rPr>
          <w:rFonts w:eastAsia="SimSun"/>
          <w:lang w:val="es-ES" w:eastAsia="zh-CN"/>
        </w:rPr>
        <w:t>37.4.4.1: Pérdida de peso mínima</w:t>
      </w:r>
      <w:r>
        <w:rPr>
          <w:rFonts w:eastAsia="SimSun"/>
          <w:lang w:val="es-ES" w:eastAsia="zh-CN"/>
        </w:rPr>
        <w:t xml:space="preserve"> de las muestras tras diferentes tiempos de exposición</w:t>
      </w:r>
    </w:p>
    <w:p w14:paraId="02C594BE" w14:textId="77777777" w:rsidR="00753EEA" w:rsidRPr="00034356" w:rsidRDefault="00753EEA" w:rsidP="00753EEA">
      <w:pPr>
        <w:pStyle w:val="SingleTxtG"/>
        <w:rPr>
          <w:rFonts w:eastAsia="SimSun"/>
          <w:lang w:val="es-ES" w:eastAsia="zh-CN"/>
        </w:rPr>
      </w:pPr>
      <w:r>
        <w:rPr>
          <w:rFonts w:eastAsia="SimSun"/>
          <w:lang w:val="es-ES" w:eastAsia="zh-CN"/>
        </w:rPr>
        <w:t xml:space="preserve">Tiempo de exposición </w:t>
      </w:r>
      <w:r>
        <w:rPr>
          <w:rFonts w:eastAsia="SimSun"/>
          <w:lang w:val="es-ES" w:eastAsia="zh-CN"/>
        </w:rPr>
        <w:tab/>
      </w:r>
      <w:r w:rsidRPr="00034356">
        <w:rPr>
          <w:rFonts w:eastAsia="SimSun"/>
          <w:lang w:val="es-ES" w:eastAsia="zh-CN"/>
        </w:rPr>
        <w:t xml:space="preserve">Pérdida de peso </w:t>
      </w:r>
      <w:r>
        <w:rPr>
          <w:rFonts w:eastAsia="SimSun"/>
          <w:lang w:val="es-ES" w:eastAsia="zh-CN"/>
        </w:rPr>
        <w:t>…"</w:t>
      </w:r>
    </w:p>
    <w:p w14:paraId="70E7F478" w14:textId="77777777" w:rsidR="00753EEA" w:rsidRDefault="00753EEA" w:rsidP="00753EEA">
      <w:pPr>
        <w:pStyle w:val="SingleTxtG"/>
        <w:rPr>
          <w:rFonts w:eastAsia="SimSun"/>
          <w:lang w:val="en-US" w:eastAsia="zh-CN"/>
        </w:rPr>
      </w:pPr>
      <w:r>
        <w:rPr>
          <w:rFonts w:eastAsia="SimSun"/>
          <w:lang w:val="en-US" w:eastAsia="zh-CN"/>
        </w:rPr>
        <w:t>28.</w:t>
      </w:r>
      <w:r>
        <w:rPr>
          <w:rFonts w:eastAsia="SimSun"/>
          <w:lang w:val="en-US" w:eastAsia="zh-CN"/>
        </w:rPr>
        <w:tab/>
      </w:r>
      <w:bookmarkStart w:id="27" w:name="_Hlk135322469"/>
      <w:r>
        <w:rPr>
          <w:rFonts w:eastAsia="SimSun"/>
          <w:lang w:val="en-US" w:eastAsia="zh-CN"/>
        </w:rPr>
        <w:t xml:space="preserve">For the Spanish language version, </w:t>
      </w:r>
      <w:r w:rsidRPr="00FC709F">
        <w:rPr>
          <w:rFonts w:eastAsia="SimSun"/>
          <w:lang w:val="en-US" w:eastAsia="zh-CN"/>
        </w:rPr>
        <w:t xml:space="preserve">it </w:t>
      </w:r>
      <w:r>
        <w:rPr>
          <w:rFonts w:eastAsia="SimSun"/>
          <w:lang w:val="en-US" w:eastAsia="zh-CN"/>
        </w:rPr>
        <w:t>is more appropriate to use the concept of mass, as has been done in the English and French versions. Additionally, the missing units have to be included into the heading of table 37.4.4.1. The proposed amendment to the Spanish language version can be found below (see paragraph 58).</w:t>
      </w:r>
    </w:p>
    <w:p w14:paraId="0D9A8953" w14:textId="77777777" w:rsidR="00753EEA" w:rsidRDefault="00753EEA" w:rsidP="00753EEA">
      <w:pPr>
        <w:pStyle w:val="SingleTxtG"/>
        <w:rPr>
          <w:rFonts w:eastAsia="SimSun"/>
          <w:lang w:val="en-US" w:eastAsia="zh-CN"/>
        </w:rPr>
      </w:pPr>
    </w:p>
    <w:bookmarkEnd w:id="27"/>
    <w:p w14:paraId="7C92E494" w14:textId="77777777" w:rsidR="00753EEA" w:rsidRPr="00766414" w:rsidRDefault="00753EEA" w:rsidP="00753EEA">
      <w:pPr>
        <w:pStyle w:val="SingleTxtG"/>
        <w:rPr>
          <w:rFonts w:eastAsia="SimSun"/>
          <w:u w:val="single"/>
          <w:lang w:val="en-US" w:eastAsia="zh-CN"/>
        </w:rPr>
      </w:pPr>
      <w:r w:rsidRPr="00766414">
        <w:rPr>
          <w:rFonts w:eastAsia="SimSun"/>
          <w:u w:val="single"/>
          <w:lang w:val="en-US" w:eastAsia="zh-CN"/>
        </w:rPr>
        <w:t>A7.2.2</w:t>
      </w:r>
    </w:p>
    <w:p w14:paraId="2A580125" w14:textId="77777777" w:rsidR="00753EEA" w:rsidRDefault="00753EEA" w:rsidP="00753EEA">
      <w:pPr>
        <w:pStyle w:val="SingleTxtG"/>
        <w:rPr>
          <w:rFonts w:eastAsia="SimSun"/>
          <w:lang w:val="en-US" w:eastAsia="zh-CN"/>
        </w:rPr>
      </w:pPr>
      <w:r>
        <w:rPr>
          <w:rFonts w:eastAsia="SimSun"/>
          <w:color w:val="000000" w:themeColor="text1"/>
          <w:lang w:val="en-US" w:eastAsia="zh-CN"/>
        </w:rPr>
        <w:t>29.</w:t>
      </w:r>
      <w:r>
        <w:rPr>
          <w:rFonts w:eastAsia="SimSun"/>
          <w:color w:val="000000" w:themeColor="text1"/>
          <w:lang w:val="en-US" w:eastAsia="zh-CN"/>
        </w:rPr>
        <w:tab/>
      </w:r>
      <w:r>
        <w:rPr>
          <w:rFonts w:eastAsia="SimSun"/>
          <w:lang w:val="en-US" w:eastAsia="zh-CN"/>
        </w:rPr>
        <w:t>In A7.2.2. the English, French and Spanish versions of this paragraph are as follows:</w:t>
      </w:r>
    </w:p>
    <w:p w14:paraId="0D30BA31" w14:textId="77777777" w:rsidR="00753EEA" w:rsidRPr="009C1568" w:rsidRDefault="00753EEA" w:rsidP="00753EEA">
      <w:pPr>
        <w:pStyle w:val="SingleTxtG"/>
        <w:rPr>
          <w:rFonts w:eastAsia="SimSun"/>
          <w:lang w:val="en-US" w:eastAsia="zh-CN"/>
        </w:rPr>
      </w:pPr>
      <w:r>
        <w:rPr>
          <w:rFonts w:eastAsia="SimSun"/>
          <w:lang w:val="en-US" w:eastAsia="zh-CN"/>
        </w:rPr>
        <w:t xml:space="preserve">A7.2.2 </w:t>
      </w:r>
      <w:bookmarkStart w:id="28" w:name="_Hlk135301566"/>
      <w:r>
        <w:rPr>
          <w:rFonts w:eastAsia="SimSun"/>
          <w:lang w:val="en-US" w:eastAsia="zh-CN"/>
        </w:rPr>
        <w:t xml:space="preserve">"…d) </w:t>
      </w:r>
      <w:r w:rsidRPr="00442CA7">
        <w:t>A mild steel confinement sleeve (weighing approximately 3 kg)</w:t>
      </w:r>
      <w:bookmarkEnd w:id="28"/>
      <w:r w:rsidRPr="00442CA7">
        <w:t xml:space="preserve"> having an outside diameter of 63 mm and a minimum length</w:t>
      </w:r>
      <w:r>
        <w:rPr>
          <w:lang w:val="en-US"/>
        </w:rPr>
        <w:t>…"</w:t>
      </w:r>
    </w:p>
    <w:p w14:paraId="2163A3CC" w14:textId="77777777" w:rsidR="00753EEA" w:rsidRPr="009C1568" w:rsidRDefault="00753EEA" w:rsidP="00753EEA">
      <w:pPr>
        <w:pStyle w:val="SingleTxtG"/>
        <w:rPr>
          <w:lang w:val="fr-FR"/>
        </w:rPr>
      </w:pPr>
      <w:r w:rsidRPr="0068393B">
        <w:rPr>
          <w:rFonts w:eastAsia="SimSun"/>
          <w:lang w:val="fr-FR" w:eastAsia="zh-CN"/>
        </w:rPr>
        <w:t xml:space="preserve">A7.2.2 </w:t>
      </w:r>
      <w:bookmarkStart w:id="29" w:name="_Hlk135301629"/>
      <w:r>
        <w:rPr>
          <w:rFonts w:eastAsia="SimSun"/>
          <w:lang w:val="fr-FR" w:eastAsia="zh-CN"/>
        </w:rPr>
        <w:t>"…</w:t>
      </w:r>
      <w:r w:rsidRPr="009C1568">
        <w:rPr>
          <w:lang w:val="fr-FR"/>
        </w:rPr>
        <w:t>Un manchon de confinement en acier doux (pesant environ 3 kg)</w:t>
      </w:r>
      <w:bookmarkEnd w:id="29"/>
      <w:r>
        <w:rPr>
          <w:lang w:val="fr-FR"/>
        </w:rPr>
        <w:t xml:space="preserve"> d’un diamètre extérieur de 63 mm et d’une longueur minimale de…"</w:t>
      </w:r>
    </w:p>
    <w:p w14:paraId="068F9338" w14:textId="77777777" w:rsidR="00753EEA" w:rsidRPr="002021BB" w:rsidRDefault="00753EEA" w:rsidP="00753EEA">
      <w:pPr>
        <w:pStyle w:val="SingleTxtG"/>
        <w:rPr>
          <w:rFonts w:eastAsia="SimSun"/>
          <w:lang w:val="es-ES" w:eastAsia="zh-CN"/>
        </w:rPr>
      </w:pPr>
      <w:r w:rsidRPr="002021BB">
        <w:rPr>
          <w:rFonts w:eastAsia="SimSun"/>
          <w:lang w:val="es-ES" w:eastAsia="zh-CN"/>
        </w:rPr>
        <w:t xml:space="preserve">A7.2.2. </w:t>
      </w:r>
      <w:bookmarkStart w:id="30" w:name="_Hlk135301671"/>
      <w:r>
        <w:rPr>
          <w:rFonts w:eastAsia="SimSun"/>
          <w:lang w:val="es-ES" w:eastAsia="zh-CN"/>
        </w:rPr>
        <w:t>"…</w:t>
      </w:r>
      <w:r w:rsidRPr="009C1568">
        <w:rPr>
          <w:lang w:val="es-ES"/>
        </w:rPr>
        <w:t>Una funda de contención de acero dulce (de unos 3 kg de peso)</w:t>
      </w:r>
      <w:bookmarkEnd w:id="30"/>
      <w:r>
        <w:rPr>
          <w:lang w:val="es-ES"/>
        </w:rPr>
        <w:t xml:space="preserve"> con un diámetro exterior de 63 mm y una longitud mínima de…"</w:t>
      </w:r>
    </w:p>
    <w:p w14:paraId="4D0F711B" w14:textId="77777777" w:rsidR="00753EEA" w:rsidRDefault="00753EEA" w:rsidP="00753EEA">
      <w:pPr>
        <w:pStyle w:val="SingleTxtG"/>
        <w:rPr>
          <w:rFonts w:eastAsia="SimSun"/>
          <w:lang w:val="en-US" w:eastAsia="zh-CN"/>
        </w:rPr>
      </w:pPr>
      <w:r w:rsidRPr="009C1568">
        <w:rPr>
          <w:rFonts w:eastAsia="SimSun"/>
          <w:lang w:val="en-US" w:eastAsia="zh-CN"/>
        </w:rPr>
        <w:lastRenderedPageBreak/>
        <w:t>30.</w:t>
      </w:r>
      <w:r w:rsidRPr="009C1568">
        <w:rPr>
          <w:rFonts w:eastAsia="SimSun"/>
          <w:lang w:val="en-US" w:eastAsia="zh-CN"/>
        </w:rPr>
        <w:tab/>
      </w:r>
      <w:r w:rsidRPr="00FC709F">
        <w:rPr>
          <w:rFonts w:eastAsia="SimSun"/>
          <w:lang w:val="en-US" w:eastAsia="zh-CN"/>
        </w:rPr>
        <w:t xml:space="preserve">In this case, </w:t>
      </w:r>
      <w:r>
        <w:rPr>
          <w:rFonts w:eastAsia="SimSun"/>
          <w:lang w:val="en-US" w:eastAsia="zh-CN"/>
        </w:rPr>
        <w:t>in the Spanish language version the reference to weight has been used (which is not correct, as the concept corresponding to kg is mass), while the English and French versions have used the verbs weighing/</w:t>
      </w:r>
      <w:proofErr w:type="spellStart"/>
      <w:r>
        <w:rPr>
          <w:rFonts w:eastAsia="SimSun"/>
          <w:lang w:val="en-US" w:eastAsia="zh-CN"/>
        </w:rPr>
        <w:t>pesant</w:t>
      </w:r>
      <w:proofErr w:type="spellEnd"/>
      <w:r>
        <w:rPr>
          <w:rFonts w:eastAsia="SimSun"/>
          <w:lang w:val="en-US" w:eastAsia="zh-CN"/>
        </w:rPr>
        <w:t xml:space="preserve">, which are used both for mass and weight. The proposed amendment for the Spanish language version can be found below (see paragraph 59). Alternatively, and for more clarity, the concept mass could be used in all language versions (see </w:t>
      </w:r>
      <w:r w:rsidRPr="009C1E0D">
        <w:rPr>
          <w:rFonts w:eastAsia="SimSun"/>
          <w:lang w:val="en-US" w:eastAsia="zh-CN"/>
        </w:rPr>
        <w:t>proposals 38, 45 and 59).</w:t>
      </w:r>
    </w:p>
    <w:p w14:paraId="647307A0" w14:textId="77777777" w:rsidR="00753EEA" w:rsidRDefault="00753EEA" w:rsidP="00753EEA">
      <w:pPr>
        <w:pStyle w:val="SingleTxtG"/>
        <w:rPr>
          <w:rFonts w:eastAsia="SimSun"/>
          <w:lang w:val="en-US" w:eastAsia="zh-CN"/>
        </w:rPr>
      </w:pPr>
      <w:r>
        <w:rPr>
          <w:rFonts w:eastAsia="SimSun"/>
          <w:lang w:val="en-US" w:eastAsia="zh-CN"/>
        </w:rPr>
        <w:t>31.</w:t>
      </w:r>
      <w:r>
        <w:rPr>
          <w:rFonts w:eastAsia="SimSun"/>
          <w:lang w:val="en-US" w:eastAsia="zh-CN"/>
        </w:rPr>
        <w:tab/>
        <w:t>Additionally, we would suggest to number the indents of the Spanish and French language versions from a) to f) as has been done for the English version, as this clarifies the text (see paragraphs 46 and 60).</w:t>
      </w:r>
    </w:p>
    <w:p w14:paraId="2BF877C4" w14:textId="77777777" w:rsidR="00753EEA" w:rsidRDefault="00753EEA" w:rsidP="00753EEA">
      <w:pPr>
        <w:pStyle w:val="SingleTxtG"/>
        <w:rPr>
          <w:rFonts w:eastAsia="SimSun"/>
          <w:lang w:val="en-US" w:eastAsia="zh-CN"/>
        </w:rPr>
      </w:pPr>
    </w:p>
    <w:p w14:paraId="76177098" w14:textId="77777777" w:rsidR="00753EEA" w:rsidRPr="00766414" w:rsidRDefault="00753EEA" w:rsidP="00753EEA">
      <w:pPr>
        <w:pStyle w:val="SingleTxtG"/>
        <w:rPr>
          <w:rFonts w:eastAsia="SimSun"/>
          <w:u w:val="single"/>
          <w:lang w:val="en-US" w:eastAsia="zh-CN"/>
        </w:rPr>
      </w:pPr>
      <w:r w:rsidRPr="00766414">
        <w:rPr>
          <w:rFonts w:eastAsia="SimSun"/>
          <w:u w:val="single"/>
          <w:lang w:val="en-US" w:eastAsia="zh-CN"/>
        </w:rPr>
        <w:t>A10.3.2.2.1</w:t>
      </w:r>
    </w:p>
    <w:p w14:paraId="7C47619D" w14:textId="77777777" w:rsidR="00753EEA" w:rsidRDefault="00753EEA" w:rsidP="00753EEA">
      <w:pPr>
        <w:pStyle w:val="SingleTxtG"/>
        <w:rPr>
          <w:rFonts w:eastAsia="SimSun"/>
          <w:lang w:val="en-US" w:eastAsia="zh-CN"/>
        </w:rPr>
      </w:pPr>
      <w:r w:rsidRPr="009C1568">
        <w:rPr>
          <w:rFonts w:eastAsia="SimSun"/>
          <w:color w:val="000000" w:themeColor="text1"/>
          <w:lang w:val="en-US" w:eastAsia="zh-CN"/>
        </w:rPr>
        <w:t>3</w:t>
      </w:r>
      <w:r>
        <w:rPr>
          <w:rFonts w:eastAsia="SimSun"/>
          <w:color w:val="000000" w:themeColor="text1"/>
          <w:lang w:val="en-US" w:eastAsia="zh-CN"/>
        </w:rPr>
        <w:t>2</w:t>
      </w:r>
      <w:r w:rsidRPr="009C1568">
        <w:rPr>
          <w:rFonts w:eastAsia="SimSun"/>
          <w:color w:val="000000" w:themeColor="text1"/>
          <w:lang w:val="en-US" w:eastAsia="zh-CN"/>
        </w:rPr>
        <w:t>.</w:t>
      </w:r>
      <w:r w:rsidRPr="009C1568">
        <w:rPr>
          <w:rFonts w:eastAsia="SimSun"/>
          <w:color w:val="000000" w:themeColor="text1"/>
          <w:lang w:val="en-US" w:eastAsia="zh-CN"/>
        </w:rPr>
        <w:tab/>
      </w:r>
      <w:r>
        <w:rPr>
          <w:rFonts w:eastAsia="SimSun"/>
          <w:lang w:val="en-US" w:eastAsia="zh-CN"/>
        </w:rPr>
        <w:t xml:space="preserve">In the appendix the English, French and Spanish versions of paragraph </w:t>
      </w:r>
      <w:r w:rsidRPr="007608B6">
        <w:rPr>
          <w:color w:val="000000" w:themeColor="text1"/>
          <w:lang w:val="en-US"/>
        </w:rPr>
        <w:t>A10.3.2.2.1</w:t>
      </w:r>
      <w:r>
        <w:rPr>
          <w:rFonts w:eastAsia="SimSun"/>
          <w:lang w:val="en-US" w:eastAsia="zh-CN"/>
        </w:rPr>
        <w:t xml:space="preserve"> are as follows:</w:t>
      </w:r>
    </w:p>
    <w:p w14:paraId="5978C18A" w14:textId="77777777" w:rsidR="00753EEA" w:rsidRDefault="00753EEA" w:rsidP="00753EEA">
      <w:pPr>
        <w:pStyle w:val="SingleTxtG"/>
        <w:rPr>
          <w:lang w:val="en-US"/>
        </w:rPr>
      </w:pPr>
      <w:r>
        <w:rPr>
          <w:rFonts w:eastAsia="SimSun"/>
          <w:lang w:val="en-US" w:eastAsia="zh-CN"/>
        </w:rPr>
        <w:t xml:space="preserve">A10.3.2.2.1 </w:t>
      </w:r>
      <w:bookmarkStart w:id="31" w:name="_Hlk135301780"/>
      <w:r>
        <w:rPr>
          <w:rFonts w:eastAsia="SimSun"/>
          <w:lang w:val="en-US" w:eastAsia="zh-CN"/>
        </w:rPr>
        <w:t>"</w:t>
      </w:r>
      <w:r w:rsidRPr="00400AC0">
        <w:rPr>
          <w:lang w:val="en-US"/>
        </w:rPr>
        <w:t>A sample of dry nitrocellulose weighing 2.50 ± 0.01 g</w:t>
      </w:r>
      <w:bookmarkEnd w:id="31"/>
      <w:r>
        <w:rPr>
          <w:lang w:val="en-US"/>
        </w:rPr>
        <w:t>. …"</w:t>
      </w:r>
    </w:p>
    <w:p w14:paraId="08A5AE91" w14:textId="77777777" w:rsidR="00753EEA" w:rsidRDefault="00753EEA" w:rsidP="00753EEA">
      <w:pPr>
        <w:pStyle w:val="SingleTxtG"/>
        <w:rPr>
          <w:lang w:val="fr-FR"/>
        </w:rPr>
      </w:pPr>
      <w:r w:rsidRPr="00AE13F8">
        <w:rPr>
          <w:rFonts w:eastAsia="SimSun"/>
          <w:lang w:val="fr-FR" w:eastAsia="zh-CN"/>
        </w:rPr>
        <w:t xml:space="preserve">A10.3.2.2.1 </w:t>
      </w:r>
      <w:bookmarkStart w:id="32" w:name="_Hlk135301821"/>
      <w:r>
        <w:rPr>
          <w:rFonts w:eastAsia="SimSun"/>
          <w:lang w:val="fr-FR" w:eastAsia="zh-CN"/>
        </w:rPr>
        <w:t>"</w:t>
      </w:r>
      <w:r w:rsidRPr="00AE13F8">
        <w:rPr>
          <w:lang w:val="fr-FR"/>
        </w:rPr>
        <w:t>Un échantillon de nitrocellulose sèche de 2,50 ± 0</w:t>
      </w:r>
      <w:r>
        <w:rPr>
          <w:lang w:val="fr-FR"/>
        </w:rPr>
        <w:t>,</w:t>
      </w:r>
      <w:r w:rsidRPr="00AE13F8">
        <w:rPr>
          <w:lang w:val="fr-FR"/>
        </w:rPr>
        <w:t>01 g.</w:t>
      </w:r>
      <w:bookmarkEnd w:id="32"/>
      <w:r>
        <w:rPr>
          <w:lang w:val="fr-FR"/>
        </w:rPr>
        <w:t xml:space="preserve"> …"</w:t>
      </w:r>
    </w:p>
    <w:p w14:paraId="5726A593" w14:textId="77777777" w:rsidR="00753EEA" w:rsidRPr="0081301F" w:rsidRDefault="00753EEA" w:rsidP="00753EEA">
      <w:pPr>
        <w:pStyle w:val="SingleTxtG"/>
        <w:rPr>
          <w:rFonts w:eastAsia="SimSun"/>
          <w:lang w:val="es-ES" w:eastAsia="zh-CN"/>
        </w:rPr>
      </w:pPr>
      <w:r w:rsidRPr="0081301F">
        <w:rPr>
          <w:rFonts w:eastAsia="SimSun"/>
          <w:lang w:val="es-ES" w:eastAsia="zh-CN"/>
        </w:rPr>
        <w:t xml:space="preserve">A10.3.2.2.1 </w:t>
      </w:r>
      <w:bookmarkStart w:id="33" w:name="_Hlk135301856"/>
      <w:r>
        <w:rPr>
          <w:rFonts w:eastAsia="SimSun"/>
          <w:lang w:val="es-ES" w:eastAsia="zh-CN"/>
        </w:rPr>
        <w:t>"</w:t>
      </w:r>
      <w:r w:rsidRPr="0081301F">
        <w:rPr>
          <w:lang w:val="es-ES"/>
        </w:rPr>
        <w:t>Muestra de nitrocelulosa seca de un peso de 2,50 g ± 0,01 g.</w:t>
      </w:r>
      <w:bookmarkEnd w:id="33"/>
      <w:r>
        <w:rPr>
          <w:lang w:val="es-ES"/>
        </w:rPr>
        <w:t xml:space="preserve"> …"</w:t>
      </w:r>
    </w:p>
    <w:p w14:paraId="00AADB63" w14:textId="77777777" w:rsidR="00753EEA" w:rsidRPr="00766414" w:rsidRDefault="00753EEA" w:rsidP="00753EEA">
      <w:pPr>
        <w:pStyle w:val="SingleTxtG"/>
        <w:rPr>
          <w:rFonts w:eastAsia="SimSun"/>
          <w:lang w:val="en-US" w:eastAsia="zh-CN"/>
        </w:rPr>
      </w:pPr>
      <w:r>
        <w:rPr>
          <w:rFonts w:eastAsia="SimSun"/>
          <w:lang w:val="en-US" w:eastAsia="zh-CN"/>
        </w:rPr>
        <w:t>33.</w:t>
      </w:r>
      <w:r>
        <w:rPr>
          <w:rFonts w:eastAsia="SimSun"/>
          <w:lang w:val="en-US" w:eastAsia="zh-CN"/>
        </w:rPr>
        <w:tab/>
      </w:r>
      <w:r w:rsidRPr="00FC709F">
        <w:rPr>
          <w:rFonts w:eastAsia="SimSun"/>
          <w:lang w:val="en-US" w:eastAsia="zh-CN"/>
        </w:rPr>
        <w:t xml:space="preserve">In this case, </w:t>
      </w:r>
      <w:r>
        <w:rPr>
          <w:rFonts w:eastAsia="SimSun"/>
          <w:lang w:val="en-US" w:eastAsia="zh-CN"/>
        </w:rPr>
        <w:t>as in the previous one, in the Spanish language version the reference to weight has been used (which is not correct, as the concept corresponding to kg is mass), while in the English language version the verb "weighing" has been used, which is used for both mass and weight, and while in the French language version no additional wording is included. As this last version is the clearest and shortest, it is proposed to amend the English and Spanish language versions as can be found below (see paragraph 39 and 61).</w:t>
      </w:r>
    </w:p>
    <w:p w14:paraId="35AF166B" w14:textId="77777777" w:rsidR="00753EEA" w:rsidRDefault="00753EEA" w:rsidP="00753EEA">
      <w:pPr>
        <w:pStyle w:val="HChG"/>
        <w:rPr>
          <w:rFonts w:eastAsia="SimSun"/>
          <w:lang w:val="en-US" w:eastAsia="zh-CN"/>
        </w:rPr>
      </w:pPr>
      <w:r>
        <w:rPr>
          <w:rFonts w:eastAsia="SimSun"/>
          <w:lang w:val="en-US" w:eastAsia="zh-CN"/>
        </w:rPr>
        <w:tab/>
      </w:r>
      <w:r>
        <w:rPr>
          <w:rFonts w:eastAsia="SimSun"/>
          <w:lang w:val="en-US" w:eastAsia="zh-CN"/>
        </w:rPr>
        <w:tab/>
      </w:r>
      <w:r w:rsidRPr="00244F33">
        <w:rPr>
          <w:rFonts w:eastAsia="SimSun"/>
          <w:lang w:val="en-US" w:eastAsia="zh-CN"/>
        </w:rPr>
        <w:t>Proposals</w:t>
      </w:r>
    </w:p>
    <w:p w14:paraId="18FBDC38" w14:textId="77777777" w:rsidR="00753EEA" w:rsidRDefault="00753EEA" w:rsidP="00753EEA">
      <w:pPr>
        <w:pStyle w:val="H1G"/>
        <w:spacing w:line="300" w:lineRule="exact"/>
        <w:rPr>
          <w:lang w:val="en-US"/>
        </w:rPr>
      </w:pPr>
      <w:r>
        <w:rPr>
          <w:lang w:val="en-US"/>
        </w:rPr>
        <w:tab/>
      </w:r>
      <w:r>
        <w:rPr>
          <w:lang w:val="en-US"/>
        </w:rPr>
        <w:tab/>
      </w:r>
      <w:r w:rsidRPr="00076924">
        <w:rPr>
          <w:lang w:val="en-US"/>
        </w:rPr>
        <w:t>A.</w:t>
      </w:r>
      <w:r w:rsidRPr="00076924">
        <w:rPr>
          <w:lang w:val="en-US"/>
        </w:rPr>
        <w:tab/>
        <w:t>Proposals for the English language version</w:t>
      </w:r>
    </w:p>
    <w:p w14:paraId="113C0B04" w14:textId="77777777" w:rsidR="00753EEA" w:rsidRDefault="00753EEA" w:rsidP="00753EEA">
      <w:pPr>
        <w:pStyle w:val="SingleTxtG"/>
        <w:rPr>
          <w:rFonts w:eastAsiaTheme="minorEastAsia"/>
          <w:lang w:val="en-US" w:eastAsia="zh-CN"/>
        </w:rPr>
      </w:pPr>
      <w:bookmarkStart w:id="34" w:name="_Hlk134518554"/>
      <w:r>
        <w:rPr>
          <w:rFonts w:eastAsiaTheme="minorEastAsia"/>
          <w:lang w:val="en-US" w:eastAsia="zh-CN"/>
        </w:rPr>
        <w:t>34.</w:t>
      </w:r>
      <w:r>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11.6.1.3.1</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bookmarkEnd w:id="34"/>
    <w:p w14:paraId="477F548C" w14:textId="77777777" w:rsidR="00753EEA" w:rsidRPr="009A5F5E" w:rsidRDefault="00753EEA" w:rsidP="00753EEA">
      <w:pPr>
        <w:pStyle w:val="SingleTxtG"/>
        <w:rPr>
          <w:rFonts w:eastAsiaTheme="minorEastAsia"/>
          <w:lang w:eastAsia="zh-CN"/>
        </w:rPr>
      </w:pPr>
      <w:r>
        <w:rPr>
          <w:lang w:val="en-US"/>
        </w:rPr>
        <w:t>"</w:t>
      </w:r>
      <w:r w:rsidRPr="009A5F5E">
        <w:t>If, even</w:t>
      </w:r>
      <w:r w:rsidRPr="009A5F5E">
        <w:rPr>
          <w:spacing w:val="1"/>
        </w:rPr>
        <w:t xml:space="preserve"> </w:t>
      </w:r>
      <w:r w:rsidRPr="009A5F5E">
        <w:t>with light tamping, it is impossible to get all the 5.0 g of sample in, then the charge is fired after filling the</w:t>
      </w:r>
      <w:r w:rsidRPr="009A5F5E">
        <w:rPr>
          <w:spacing w:val="1"/>
        </w:rPr>
        <w:t xml:space="preserve"> </w:t>
      </w:r>
      <w:r w:rsidRPr="009A5F5E">
        <w:t xml:space="preserve">vessel to capacity. Note should be taken of the charge </w:t>
      </w:r>
      <w:r w:rsidRPr="009A5F5E">
        <w:rPr>
          <w:strike/>
        </w:rPr>
        <w:t>weight</w:t>
      </w:r>
      <w:r w:rsidRPr="009A5F5E">
        <w:t xml:space="preserve"> </w:t>
      </w:r>
      <w:r w:rsidRPr="009A5F5E">
        <w:rPr>
          <w:b/>
          <w:bCs/>
        </w:rPr>
        <w:t xml:space="preserve">mass </w:t>
      </w:r>
      <w:r w:rsidRPr="009A5F5E">
        <w:t>used."</w:t>
      </w:r>
    </w:p>
    <w:p w14:paraId="7ADB4C42" w14:textId="77777777" w:rsidR="00753EEA" w:rsidRDefault="00753EEA" w:rsidP="00753EEA">
      <w:pPr>
        <w:pStyle w:val="SingleTxtG"/>
        <w:rPr>
          <w:rFonts w:eastAsiaTheme="minorEastAsia"/>
          <w:lang w:val="en-US" w:eastAsia="zh-CN"/>
        </w:rPr>
      </w:pPr>
      <w:bookmarkStart w:id="35" w:name="_Hlk134519051"/>
      <w:r>
        <w:rPr>
          <w:rFonts w:eastAsiaTheme="minorEastAsia"/>
          <w:lang w:val="en-US" w:eastAsia="zh-CN"/>
        </w:rPr>
        <w:t>35.</w:t>
      </w:r>
      <w:r>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12.6.1.3.1</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bookmarkEnd w:id="35"/>
    <w:p w14:paraId="4A09722B" w14:textId="77777777" w:rsidR="00753EEA" w:rsidRPr="000177BA" w:rsidRDefault="00753EEA" w:rsidP="00753EEA">
      <w:pPr>
        <w:pStyle w:val="SingleTxtG"/>
        <w:rPr>
          <w:rFonts w:eastAsiaTheme="minorEastAsia"/>
          <w:lang w:val="en-US" w:eastAsia="zh-CN"/>
        </w:rPr>
      </w:pPr>
      <w:r>
        <w:rPr>
          <w:lang w:val="en-US"/>
        </w:rPr>
        <w:t>"</w:t>
      </w:r>
      <w:r w:rsidRPr="000177BA">
        <w:rPr>
          <w:lang w:val="en-US"/>
        </w:rPr>
        <w:t>If, even</w:t>
      </w:r>
      <w:r w:rsidRPr="000177BA">
        <w:rPr>
          <w:spacing w:val="1"/>
          <w:lang w:val="en-US"/>
        </w:rPr>
        <w:t xml:space="preserve"> </w:t>
      </w:r>
      <w:r w:rsidRPr="000177BA">
        <w:rPr>
          <w:lang w:val="en-US"/>
        </w:rPr>
        <w:t>with light tamping, it is impossible to get all the 5.0 g of sample in, then the charge is fired after filling the</w:t>
      </w:r>
      <w:r w:rsidRPr="000177BA">
        <w:rPr>
          <w:spacing w:val="1"/>
          <w:lang w:val="en-US"/>
        </w:rPr>
        <w:t xml:space="preserve"> </w:t>
      </w:r>
      <w:r w:rsidRPr="000177BA">
        <w:rPr>
          <w:lang w:val="en-US"/>
        </w:rPr>
        <w:t xml:space="preserve">vessel to capacity. Note should be taken of the charge </w:t>
      </w:r>
      <w:r w:rsidRPr="000177BA">
        <w:rPr>
          <w:strike/>
          <w:lang w:val="en-US"/>
        </w:rPr>
        <w:t>weight</w:t>
      </w:r>
      <w:r w:rsidRPr="000177BA">
        <w:rPr>
          <w:lang w:val="en-US"/>
        </w:rPr>
        <w:t xml:space="preserve"> </w:t>
      </w:r>
      <w:r w:rsidRPr="000177BA">
        <w:rPr>
          <w:b/>
          <w:bCs/>
          <w:lang w:val="en-US"/>
        </w:rPr>
        <w:t xml:space="preserve">mass </w:t>
      </w:r>
      <w:r w:rsidRPr="000177BA">
        <w:rPr>
          <w:lang w:val="en-US"/>
        </w:rPr>
        <w:t>used</w:t>
      </w:r>
      <w:r>
        <w:rPr>
          <w:lang w:val="en-US"/>
        </w:rPr>
        <w:t>."</w:t>
      </w:r>
    </w:p>
    <w:p w14:paraId="676DAE91" w14:textId="77777777" w:rsidR="00753EEA" w:rsidRDefault="00753EEA" w:rsidP="00753EEA">
      <w:pPr>
        <w:pStyle w:val="SingleTxtG"/>
        <w:rPr>
          <w:rFonts w:eastAsiaTheme="minorEastAsia"/>
          <w:lang w:val="en-US" w:eastAsia="zh-CN"/>
        </w:rPr>
      </w:pPr>
      <w:bookmarkStart w:id="36" w:name="_Hlk134518777"/>
      <w:r>
        <w:rPr>
          <w:rFonts w:eastAsiaTheme="minorEastAsia"/>
          <w:lang w:val="en-US" w:eastAsia="zh-CN"/>
        </w:rPr>
        <w:t>36.</w:t>
      </w:r>
      <w:r>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23.4.1.3.1</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bookmarkEnd w:id="36"/>
    <w:p w14:paraId="75CECD6F" w14:textId="77777777" w:rsidR="00753EEA" w:rsidRPr="000177BA" w:rsidRDefault="00753EEA" w:rsidP="00753EEA">
      <w:pPr>
        <w:pStyle w:val="SingleTxtG"/>
        <w:rPr>
          <w:rFonts w:eastAsiaTheme="minorEastAsia"/>
          <w:lang w:val="en-US" w:eastAsia="zh-CN"/>
        </w:rPr>
      </w:pPr>
      <w:r>
        <w:rPr>
          <w:lang w:val="en-US"/>
        </w:rPr>
        <w:t>"</w:t>
      </w:r>
      <w:r w:rsidRPr="000177BA">
        <w:rPr>
          <w:lang w:val="en-US"/>
        </w:rPr>
        <w:t>If, even</w:t>
      </w:r>
      <w:r w:rsidRPr="000177BA">
        <w:rPr>
          <w:spacing w:val="1"/>
          <w:lang w:val="en-US"/>
        </w:rPr>
        <w:t xml:space="preserve"> </w:t>
      </w:r>
      <w:r w:rsidRPr="000177BA">
        <w:rPr>
          <w:lang w:val="en-US"/>
        </w:rPr>
        <w:t>with light tamping, it is impossible to get all the 5.0 g of sample in, then the charge is fired after filling the</w:t>
      </w:r>
      <w:r w:rsidRPr="000177BA">
        <w:rPr>
          <w:spacing w:val="1"/>
          <w:lang w:val="en-US"/>
        </w:rPr>
        <w:t xml:space="preserve"> </w:t>
      </w:r>
      <w:r w:rsidRPr="000177BA">
        <w:rPr>
          <w:lang w:val="en-US"/>
        </w:rPr>
        <w:t xml:space="preserve">vessel to capacity. Note should be taken of the charge </w:t>
      </w:r>
      <w:r w:rsidRPr="000177BA">
        <w:rPr>
          <w:strike/>
          <w:lang w:val="en-US"/>
        </w:rPr>
        <w:t>weight</w:t>
      </w:r>
      <w:r w:rsidRPr="000177BA">
        <w:rPr>
          <w:lang w:val="en-US"/>
        </w:rPr>
        <w:t xml:space="preserve"> </w:t>
      </w:r>
      <w:r w:rsidRPr="000177BA">
        <w:rPr>
          <w:b/>
          <w:bCs/>
          <w:lang w:val="en-US"/>
        </w:rPr>
        <w:t xml:space="preserve">mass </w:t>
      </w:r>
      <w:r w:rsidRPr="000177BA">
        <w:rPr>
          <w:lang w:val="en-US"/>
        </w:rPr>
        <w:t>used</w:t>
      </w:r>
      <w:r>
        <w:rPr>
          <w:lang w:val="en-US"/>
        </w:rPr>
        <w:t>."</w:t>
      </w:r>
    </w:p>
    <w:p w14:paraId="19AC1695" w14:textId="77777777" w:rsidR="00753EEA" w:rsidRDefault="00753EEA" w:rsidP="00753EEA">
      <w:pPr>
        <w:pStyle w:val="SingleTxtG"/>
        <w:rPr>
          <w:rFonts w:eastAsiaTheme="minorEastAsia"/>
          <w:lang w:val="en-US" w:eastAsia="zh-CN"/>
        </w:rPr>
      </w:pPr>
      <w:bookmarkStart w:id="37" w:name="_Hlk134521155"/>
      <w:r>
        <w:rPr>
          <w:rFonts w:eastAsiaTheme="minorEastAsia"/>
          <w:lang w:val="en-US" w:eastAsia="zh-CN"/>
        </w:rPr>
        <w:t>37.</w:t>
      </w:r>
      <w:r>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26.4.1.2.1</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bookmarkEnd w:id="37"/>
    <w:p w14:paraId="79EB2452" w14:textId="77777777" w:rsidR="00753EEA" w:rsidRDefault="00753EEA" w:rsidP="00753EEA">
      <w:pPr>
        <w:pStyle w:val="SingleTxtG"/>
        <w:rPr>
          <w:lang w:val="en-US"/>
        </w:rPr>
      </w:pPr>
      <w:r>
        <w:rPr>
          <w:lang w:val="en-US"/>
        </w:rPr>
        <w:t>6.4.1.2.1 "2…</w:t>
      </w:r>
      <w:r w:rsidRPr="00D236F7">
        <w:rPr>
          <w:lang w:val="en-US"/>
        </w:rPr>
        <w:t xml:space="preserve">The total </w:t>
      </w:r>
      <w:r w:rsidRPr="00076924">
        <w:rPr>
          <w:strike/>
          <w:lang w:val="en-US"/>
        </w:rPr>
        <w:t>weight</w:t>
      </w:r>
      <w:r>
        <w:rPr>
          <w:lang w:val="en-US"/>
        </w:rPr>
        <w:t xml:space="preserve"> </w:t>
      </w:r>
      <w:r w:rsidRPr="00076924">
        <w:rPr>
          <w:b/>
          <w:bCs/>
          <w:lang w:val="en-US"/>
        </w:rPr>
        <w:t>mass</w:t>
      </w:r>
      <w:r w:rsidRPr="00D236F7">
        <w:rPr>
          <w:lang w:val="en-US"/>
        </w:rPr>
        <w:t xml:space="preserve"> is approximately 113.2 kg and the suspension length is 2,080 mm.</w:t>
      </w:r>
      <w:r>
        <w:rPr>
          <w:lang w:val="en-US"/>
        </w:rPr>
        <w:t xml:space="preserve"> …"</w:t>
      </w:r>
    </w:p>
    <w:p w14:paraId="4CDD67F5" w14:textId="77777777" w:rsidR="00753EEA" w:rsidRDefault="00753EEA" w:rsidP="00753EEA">
      <w:pPr>
        <w:pStyle w:val="SingleTxtG"/>
        <w:rPr>
          <w:color w:val="000000" w:themeColor="text1"/>
          <w:lang w:val="en-US"/>
        </w:rPr>
      </w:pPr>
      <w:r w:rsidRPr="00456D3A">
        <w:rPr>
          <w:color w:val="000000" w:themeColor="text1"/>
          <w:lang w:val="en-US"/>
        </w:rPr>
        <w:t>38.</w:t>
      </w:r>
      <w:r>
        <w:rPr>
          <w:color w:val="000000" w:themeColor="text1"/>
          <w:lang w:val="en-US"/>
        </w:rPr>
        <w:tab/>
        <w:t xml:space="preserve">Amend </w:t>
      </w:r>
      <w:r>
        <w:rPr>
          <w:rFonts w:eastAsia="SimSun"/>
          <w:color w:val="000000" w:themeColor="text1"/>
          <w:lang w:val="en-US" w:eastAsia="zh-CN"/>
        </w:rPr>
        <w:t>A7.</w:t>
      </w:r>
      <w:r>
        <w:rPr>
          <w:rFonts w:eastAsia="SimSun"/>
          <w:lang w:val="en-US" w:eastAsia="zh-CN"/>
        </w:rPr>
        <w:t xml:space="preserve">2.2 as follows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p w14:paraId="64E9F9BE" w14:textId="77777777" w:rsidR="00753EEA" w:rsidRPr="009C1568" w:rsidRDefault="00753EEA" w:rsidP="00753EEA">
      <w:pPr>
        <w:pStyle w:val="SingleTxtG"/>
        <w:rPr>
          <w:rFonts w:eastAsia="SimSun"/>
          <w:lang w:val="en-US" w:eastAsia="zh-CN"/>
        </w:rPr>
      </w:pPr>
      <w:r>
        <w:rPr>
          <w:rFonts w:eastAsia="SimSun"/>
          <w:lang w:val="en-US" w:eastAsia="zh-CN"/>
        </w:rPr>
        <w:t xml:space="preserve">A7.2.2 "…d) </w:t>
      </w:r>
      <w:r w:rsidRPr="009C1568">
        <w:rPr>
          <w:lang w:val="en-US"/>
        </w:rPr>
        <w:t>A mild steel confinement sleeve (</w:t>
      </w:r>
      <w:r w:rsidRPr="00F272C0">
        <w:rPr>
          <w:strike/>
          <w:lang w:val="en-US"/>
        </w:rPr>
        <w:t>weighing</w:t>
      </w:r>
      <w:r w:rsidRPr="009C1568">
        <w:rPr>
          <w:lang w:val="en-US"/>
        </w:rPr>
        <w:t xml:space="preserve"> </w:t>
      </w:r>
      <w:r w:rsidRPr="00F272C0">
        <w:rPr>
          <w:b/>
          <w:bCs/>
          <w:lang w:val="en-US"/>
        </w:rPr>
        <w:t>with a mass of</w:t>
      </w:r>
      <w:r>
        <w:rPr>
          <w:lang w:val="en-US"/>
        </w:rPr>
        <w:t xml:space="preserve"> </w:t>
      </w:r>
      <w:r w:rsidRPr="009C1568">
        <w:rPr>
          <w:lang w:val="en-US"/>
        </w:rPr>
        <w:t>approximately 3 kg)</w:t>
      </w:r>
      <w:r>
        <w:rPr>
          <w:lang w:val="en-US"/>
        </w:rPr>
        <w:t xml:space="preserve"> having an outside diameter of 63 mm and a minimum length…"</w:t>
      </w:r>
    </w:p>
    <w:p w14:paraId="7F1EE2C2" w14:textId="77777777" w:rsidR="00753EEA" w:rsidRDefault="00753EEA" w:rsidP="00753EEA">
      <w:pPr>
        <w:pStyle w:val="SingleTxtG"/>
        <w:rPr>
          <w:rFonts w:eastAsiaTheme="minorEastAsia"/>
          <w:lang w:val="en-US" w:eastAsia="zh-CN"/>
        </w:rPr>
      </w:pPr>
      <w:r>
        <w:rPr>
          <w:rFonts w:eastAsia="SimSun"/>
          <w:color w:val="000000" w:themeColor="text1"/>
          <w:lang w:val="en-US" w:eastAsia="zh-CN"/>
        </w:rPr>
        <w:t>39.</w:t>
      </w:r>
      <w:r>
        <w:rPr>
          <w:rFonts w:eastAsia="SimSun"/>
          <w:color w:val="000000" w:themeColor="text1"/>
          <w:lang w:val="en-US" w:eastAsia="zh-CN"/>
        </w:rPr>
        <w:tab/>
        <w:t xml:space="preserve">Amend A10.3.2.2.1 to read as follows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p w14:paraId="5EEE2C87" w14:textId="77777777" w:rsidR="00753EEA" w:rsidRPr="0046268E" w:rsidRDefault="00753EEA" w:rsidP="00753EEA">
      <w:pPr>
        <w:pStyle w:val="SingleTxtG"/>
        <w:rPr>
          <w:lang w:val="en-US"/>
        </w:rPr>
      </w:pPr>
      <w:r>
        <w:rPr>
          <w:rFonts w:eastAsia="SimSun"/>
          <w:lang w:val="en-US" w:eastAsia="zh-CN"/>
        </w:rPr>
        <w:t>A10.3.2.2.1 "…</w:t>
      </w:r>
      <w:r w:rsidRPr="00400AC0">
        <w:rPr>
          <w:lang w:val="en-US"/>
        </w:rPr>
        <w:t xml:space="preserve">A sample of dry nitrocellulose </w:t>
      </w:r>
      <w:r w:rsidRPr="00076924">
        <w:rPr>
          <w:strike/>
          <w:lang w:val="en-US"/>
        </w:rPr>
        <w:t>weighing</w:t>
      </w:r>
      <w:r>
        <w:rPr>
          <w:lang w:val="en-US"/>
        </w:rPr>
        <w:t xml:space="preserve"> </w:t>
      </w:r>
      <w:r w:rsidRPr="00076924">
        <w:rPr>
          <w:b/>
          <w:bCs/>
          <w:lang w:val="en-US"/>
        </w:rPr>
        <w:t>of</w:t>
      </w:r>
      <w:r w:rsidRPr="00400AC0">
        <w:rPr>
          <w:lang w:val="en-US"/>
        </w:rPr>
        <w:t xml:space="preserve"> 2.50 ± 0.01 g</w:t>
      </w:r>
      <w:r>
        <w:rPr>
          <w:lang w:val="en-US"/>
        </w:rPr>
        <w:t>. …"</w:t>
      </w:r>
    </w:p>
    <w:p w14:paraId="722F2137" w14:textId="77777777" w:rsidR="00753EEA" w:rsidRPr="00D2689C" w:rsidRDefault="00753EEA" w:rsidP="00753EEA">
      <w:pPr>
        <w:pStyle w:val="H1G"/>
        <w:rPr>
          <w:rFonts w:eastAsia="SimSun"/>
          <w:lang w:eastAsia="zh-CN"/>
        </w:rPr>
      </w:pPr>
      <w:r>
        <w:rPr>
          <w:rFonts w:eastAsia="SimSun"/>
          <w:lang w:eastAsia="zh-CN"/>
        </w:rPr>
        <w:lastRenderedPageBreak/>
        <w:tab/>
      </w:r>
      <w:r>
        <w:rPr>
          <w:rFonts w:eastAsia="SimSun"/>
          <w:lang w:eastAsia="zh-CN"/>
        </w:rPr>
        <w:tab/>
      </w:r>
      <w:r w:rsidRPr="00D2689C">
        <w:rPr>
          <w:rFonts w:eastAsia="SimSun"/>
          <w:lang w:eastAsia="zh-CN"/>
        </w:rPr>
        <w:t>B</w:t>
      </w:r>
      <w:r w:rsidRPr="00D2689C">
        <w:rPr>
          <w:lang w:val="en-US"/>
        </w:rPr>
        <w:t>.</w:t>
      </w:r>
      <w:r w:rsidRPr="00D2689C">
        <w:rPr>
          <w:lang w:val="en-US"/>
        </w:rPr>
        <w:tab/>
      </w:r>
      <w:r w:rsidRPr="00076924">
        <w:rPr>
          <w:lang w:val="en-US"/>
        </w:rPr>
        <w:t>Proposals for the French language version</w:t>
      </w:r>
    </w:p>
    <w:p w14:paraId="151A2395" w14:textId="77777777" w:rsidR="00753EEA" w:rsidRDefault="00753EEA" w:rsidP="00753EEA">
      <w:pPr>
        <w:pStyle w:val="SingleTxtG"/>
        <w:rPr>
          <w:rFonts w:eastAsiaTheme="minorEastAsia"/>
          <w:lang w:val="en-US" w:eastAsia="zh-CN"/>
        </w:rPr>
      </w:pPr>
      <w:r>
        <w:rPr>
          <w:rFonts w:eastAsiaTheme="minorEastAsia"/>
          <w:lang w:val="en-US" w:eastAsia="zh-CN"/>
        </w:rPr>
        <w:t>40.</w:t>
      </w:r>
      <w:r w:rsidRPr="00D2689C">
        <w:rPr>
          <w:rFonts w:eastAsiaTheme="minorEastAsia"/>
          <w:lang w:val="en-US" w:eastAsia="zh-CN"/>
        </w:rPr>
        <w:tab/>
        <w:t xml:space="preserve">Amend </w:t>
      </w:r>
      <w:r>
        <w:rPr>
          <w:rFonts w:eastAsiaTheme="minorEastAsia"/>
          <w:lang w:val="en-US" w:eastAsia="zh-CN"/>
        </w:rPr>
        <w:t>11.6.1.3.1</w:t>
      </w:r>
      <w:r w:rsidRPr="00D2689C">
        <w:rPr>
          <w:rFonts w:eastAsiaTheme="minorEastAsia"/>
          <w:lang w:val="en-US" w:eastAsia="zh-CN"/>
        </w:rPr>
        <w:t xml:space="preserve"> as follows (deleted text is shown </w:t>
      </w:r>
      <w:r w:rsidRPr="00D2689C">
        <w:rPr>
          <w:rFonts w:eastAsiaTheme="minorEastAsia"/>
          <w:strike/>
          <w:lang w:val="en-US" w:eastAsia="zh-CN"/>
        </w:rPr>
        <w:t>stricken through</w:t>
      </w:r>
      <w:r w:rsidRPr="00D2689C">
        <w:rPr>
          <w:rFonts w:eastAsiaTheme="minorEastAsia"/>
          <w:lang w:val="en-US" w:eastAsia="zh-CN"/>
        </w:rPr>
        <w:t xml:space="preserve">, new text in </w:t>
      </w:r>
      <w:r w:rsidRPr="00D2689C">
        <w:rPr>
          <w:rFonts w:eastAsiaTheme="minorEastAsia"/>
          <w:b/>
          <w:bCs/>
          <w:lang w:val="en-US" w:eastAsia="zh-CN"/>
        </w:rPr>
        <w:t>bold</w:t>
      </w:r>
      <w:r w:rsidRPr="00D2689C">
        <w:rPr>
          <w:rFonts w:eastAsiaTheme="minorEastAsia"/>
          <w:lang w:val="en-US" w:eastAsia="zh-CN"/>
        </w:rPr>
        <w:t>):</w:t>
      </w:r>
    </w:p>
    <w:p w14:paraId="26D3D47C" w14:textId="77777777" w:rsidR="00753EEA" w:rsidRDefault="00753EEA" w:rsidP="00753EEA">
      <w:pPr>
        <w:pStyle w:val="SingleTxtG"/>
        <w:rPr>
          <w:lang w:val="fr-FR"/>
        </w:rPr>
      </w:pPr>
      <w:r>
        <w:rPr>
          <w:lang w:val="fr-FR"/>
        </w:rPr>
        <w:t>11.6.1.3.1 "</w:t>
      </w:r>
      <w:r w:rsidRPr="00D2689C">
        <w:rPr>
          <w:lang w:val="fr-FR"/>
        </w:rPr>
        <w:t>Si un léger tassement ne le permet pas, le tir</w:t>
      </w:r>
      <w:r w:rsidRPr="00D2689C">
        <w:rPr>
          <w:spacing w:val="1"/>
          <w:lang w:val="fr-FR"/>
        </w:rPr>
        <w:t xml:space="preserve"> </w:t>
      </w:r>
      <w:r w:rsidRPr="00D2689C">
        <w:rPr>
          <w:lang w:val="fr-FR"/>
        </w:rPr>
        <w:t>doit</w:t>
      </w:r>
      <w:r w:rsidRPr="00D2689C">
        <w:rPr>
          <w:spacing w:val="-8"/>
          <w:lang w:val="fr-FR"/>
        </w:rPr>
        <w:t xml:space="preserve"> </w:t>
      </w:r>
      <w:r w:rsidRPr="00D2689C">
        <w:rPr>
          <w:lang w:val="fr-FR"/>
        </w:rPr>
        <w:t>s'effectuer</w:t>
      </w:r>
      <w:r w:rsidRPr="00D2689C">
        <w:rPr>
          <w:spacing w:val="-8"/>
          <w:lang w:val="fr-FR"/>
        </w:rPr>
        <w:t xml:space="preserve"> </w:t>
      </w:r>
      <w:r w:rsidRPr="00D2689C">
        <w:rPr>
          <w:lang w:val="fr-FR"/>
        </w:rPr>
        <w:t>avec</w:t>
      </w:r>
      <w:r w:rsidRPr="00D2689C">
        <w:rPr>
          <w:spacing w:val="-8"/>
          <w:lang w:val="fr-FR"/>
        </w:rPr>
        <w:t xml:space="preserve"> </w:t>
      </w:r>
      <w:r w:rsidRPr="00D2689C">
        <w:rPr>
          <w:lang w:val="fr-FR"/>
        </w:rPr>
        <w:t>un</w:t>
      </w:r>
      <w:r w:rsidRPr="00D2689C">
        <w:rPr>
          <w:spacing w:val="-8"/>
          <w:lang w:val="fr-FR"/>
        </w:rPr>
        <w:t xml:space="preserve"> </w:t>
      </w:r>
      <w:r w:rsidRPr="00D2689C">
        <w:rPr>
          <w:lang w:val="fr-FR"/>
        </w:rPr>
        <w:t>récipient</w:t>
      </w:r>
      <w:r w:rsidRPr="00D2689C">
        <w:rPr>
          <w:spacing w:val="-8"/>
          <w:lang w:val="fr-FR"/>
        </w:rPr>
        <w:t xml:space="preserve"> </w:t>
      </w:r>
      <w:r w:rsidRPr="00D2689C">
        <w:rPr>
          <w:lang w:val="fr-FR"/>
        </w:rPr>
        <w:t>rempli</w:t>
      </w:r>
      <w:r w:rsidRPr="00D2689C">
        <w:rPr>
          <w:spacing w:val="-8"/>
          <w:lang w:val="fr-FR"/>
        </w:rPr>
        <w:t xml:space="preserve"> </w:t>
      </w:r>
      <w:proofErr w:type="spellStart"/>
      <w:r w:rsidRPr="00D2689C">
        <w:rPr>
          <w:lang w:val="fr-FR"/>
        </w:rPr>
        <w:t>complètement</w:t>
      </w:r>
      <w:proofErr w:type="spellEnd"/>
      <w:r w:rsidRPr="00D2689C">
        <w:rPr>
          <w:lang w:val="fr-FR"/>
        </w:rPr>
        <w:t>.</w:t>
      </w:r>
      <w:r w:rsidRPr="00D2689C">
        <w:rPr>
          <w:spacing w:val="-7"/>
          <w:lang w:val="fr-FR"/>
        </w:rPr>
        <w:t xml:space="preserve"> </w:t>
      </w:r>
      <w:r w:rsidRPr="00D2689C">
        <w:rPr>
          <w:lang w:val="fr-FR"/>
        </w:rPr>
        <w:t>On</w:t>
      </w:r>
      <w:r w:rsidRPr="00D2689C">
        <w:rPr>
          <w:spacing w:val="-8"/>
          <w:lang w:val="fr-FR"/>
        </w:rPr>
        <w:t xml:space="preserve"> </w:t>
      </w:r>
      <w:r w:rsidRPr="00D2689C">
        <w:rPr>
          <w:lang w:val="fr-FR"/>
        </w:rPr>
        <w:t>doit</w:t>
      </w:r>
      <w:r w:rsidRPr="00D2689C">
        <w:rPr>
          <w:spacing w:val="-10"/>
          <w:lang w:val="fr-FR"/>
        </w:rPr>
        <w:t xml:space="preserve"> </w:t>
      </w:r>
      <w:r w:rsidRPr="00D2689C">
        <w:rPr>
          <w:lang w:val="fr-FR"/>
        </w:rPr>
        <w:t>alors</w:t>
      </w:r>
      <w:r w:rsidRPr="00D2689C">
        <w:rPr>
          <w:spacing w:val="-10"/>
          <w:lang w:val="fr-FR"/>
        </w:rPr>
        <w:t xml:space="preserve"> </w:t>
      </w:r>
      <w:r w:rsidRPr="00D2689C">
        <w:rPr>
          <w:lang w:val="fr-FR"/>
        </w:rPr>
        <w:t>enregistrer</w:t>
      </w:r>
      <w:r w:rsidRPr="00D2689C">
        <w:rPr>
          <w:spacing w:val="-8"/>
          <w:lang w:val="fr-FR"/>
        </w:rPr>
        <w:t xml:space="preserve"> </w:t>
      </w:r>
      <w:r w:rsidRPr="00D2689C">
        <w:rPr>
          <w:strike/>
          <w:spacing w:val="-8"/>
          <w:lang w:val="fr-FR"/>
        </w:rPr>
        <w:t>le poids</w:t>
      </w:r>
      <w:r w:rsidRPr="00D2689C">
        <w:rPr>
          <w:spacing w:val="-8"/>
          <w:lang w:val="fr-FR"/>
        </w:rPr>
        <w:t xml:space="preserve"> </w:t>
      </w:r>
      <w:r w:rsidRPr="00D2689C">
        <w:rPr>
          <w:b/>
          <w:bCs/>
          <w:lang w:val="fr-FR"/>
        </w:rPr>
        <w:t>la masse</w:t>
      </w:r>
      <w:r w:rsidRPr="00D2689C">
        <w:rPr>
          <w:lang w:val="fr-FR"/>
        </w:rPr>
        <w:t xml:space="preserve"> de</w:t>
      </w:r>
      <w:r w:rsidRPr="00D2689C">
        <w:rPr>
          <w:spacing w:val="-8"/>
          <w:lang w:val="fr-FR"/>
        </w:rPr>
        <w:t xml:space="preserve"> </w:t>
      </w:r>
      <w:r w:rsidRPr="00D2689C">
        <w:rPr>
          <w:lang w:val="fr-FR"/>
        </w:rPr>
        <w:t>la</w:t>
      </w:r>
      <w:r w:rsidRPr="00D2689C">
        <w:rPr>
          <w:spacing w:val="-8"/>
          <w:lang w:val="fr-FR"/>
        </w:rPr>
        <w:t xml:space="preserve"> </w:t>
      </w:r>
      <w:r w:rsidRPr="00D2689C">
        <w:rPr>
          <w:lang w:val="fr-FR"/>
        </w:rPr>
        <w:t>charge</w:t>
      </w:r>
      <w:r>
        <w:rPr>
          <w:lang w:val="fr-FR"/>
        </w:rPr>
        <w:t>."</w:t>
      </w:r>
    </w:p>
    <w:p w14:paraId="278B6C38" w14:textId="77777777" w:rsidR="00753EEA" w:rsidRDefault="00753EEA" w:rsidP="00753EEA">
      <w:pPr>
        <w:kinsoku w:val="0"/>
        <w:overflowPunct w:val="0"/>
        <w:autoSpaceDE w:val="0"/>
        <w:autoSpaceDN w:val="0"/>
        <w:adjustRightInd w:val="0"/>
        <w:snapToGrid w:val="0"/>
        <w:spacing w:after="120"/>
        <w:ind w:left="1134" w:right="1134"/>
        <w:jc w:val="both"/>
        <w:rPr>
          <w:rFonts w:eastAsiaTheme="minorEastAsia"/>
          <w:color w:val="000000" w:themeColor="text1"/>
          <w:lang w:val="en-US" w:eastAsia="zh-CN"/>
        </w:rPr>
      </w:pPr>
      <w:r w:rsidRPr="000A445F">
        <w:rPr>
          <w:color w:val="000000" w:themeColor="text1"/>
          <w:u w:val="single"/>
          <w:lang w:val="en-US"/>
        </w:rPr>
        <w:t>Alternatively</w:t>
      </w:r>
      <w:r>
        <w:rPr>
          <w:color w:val="000000" w:themeColor="text1"/>
          <w:lang w:val="en-US"/>
        </w:rPr>
        <w:t>, to include also the reference to the 5g, the text could be amended as follows</w:t>
      </w:r>
      <w:r w:rsidRPr="00076924">
        <w:rPr>
          <w:rFonts w:eastAsiaTheme="minorEastAsia"/>
          <w:color w:val="000000" w:themeColor="text1"/>
          <w:lang w:val="en-US" w:eastAsia="zh-CN"/>
        </w:rPr>
        <w:t>:</w:t>
      </w:r>
    </w:p>
    <w:p w14:paraId="2AC36BA6" w14:textId="77777777" w:rsidR="00753EEA" w:rsidRDefault="00753EEA" w:rsidP="00753EEA">
      <w:pPr>
        <w:pStyle w:val="SingleTxtG"/>
        <w:rPr>
          <w:lang w:val="fr-FR"/>
        </w:rPr>
      </w:pPr>
      <w:r>
        <w:rPr>
          <w:lang w:val="fr-FR"/>
        </w:rPr>
        <w:t>11.6.1.3.1 "</w:t>
      </w:r>
      <w:r w:rsidRPr="00D2689C">
        <w:rPr>
          <w:lang w:val="fr-FR"/>
        </w:rPr>
        <w:t xml:space="preserve">Si un léger tassement ne </w:t>
      </w:r>
      <w:r w:rsidRPr="00076924">
        <w:rPr>
          <w:strike/>
          <w:lang w:val="fr-FR"/>
        </w:rPr>
        <w:t>le</w:t>
      </w:r>
      <w:r w:rsidRPr="00D2689C">
        <w:rPr>
          <w:lang w:val="fr-FR"/>
        </w:rPr>
        <w:t xml:space="preserve"> permet pas</w:t>
      </w:r>
      <w:r>
        <w:rPr>
          <w:lang w:val="fr-FR"/>
        </w:rPr>
        <w:t xml:space="preserve"> </w:t>
      </w:r>
      <w:r>
        <w:rPr>
          <w:b/>
          <w:bCs/>
          <w:lang w:val="fr-FR"/>
        </w:rPr>
        <w:t xml:space="preserve">l’introduction </w:t>
      </w:r>
      <w:r w:rsidRPr="00076924">
        <w:rPr>
          <w:b/>
          <w:bCs/>
          <w:lang w:val="fr-FR"/>
        </w:rPr>
        <w:t>de l’</w:t>
      </w:r>
      <w:r>
        <w:rPr>
          <w:b/>
          <w:bCs/>
          <w:lang w:val="fr-FR"/>
        </w:rPr>
        <w:t xml:space="preserve">échantillon </w:t>
      </w:r>
      <w:r w:rsidRPr="00076924">
        <w:rPr>
          <w:b/>
          <w:bCs/>
          <w:lang w:val="fr-FR"/>
        </w:rPr>
        <w:t>de 5</w:t>
      </w:r>
      <w:r>
        <w:rPr>
          <w:b/>
          <w:bCs/>
          <w:lang w:val="fr-FR"/>
        </w:rPr>
        <w:t>,0</w:t>
      </w:r>
      <w:r w:rsidRPr="00076924">
        <w:rPr>
          <w:b/>
          <w:bCs/>
          <w:lang w:val="fr-FR"/>
        </w:rPr>
        <w:t xml:space="preserve"> g</w:t>
      </w:r>
      <w:r w:rsidRPr="00D2689C">
        <w:rPr>
          <w:lang w:val="fr-FR"/>
        </w:rPr>
        <w:t>, le tir</w:t>
      </w:r>
      <w:r w:rsidRPr="00D2689C">
        <w:rPr>
          <w:spacing w:val="1"/>
          <w:lang w:val="fr-FR"/>
        </w:rPr>
        <w:t xml:space="preserve"> </w:t>
      </w:r>
      <w:r w:rsidRPr="00D2689C">
        <w:rPr>
          <w:lang w:val="fr-FR"/>
        </w:rPr>
        <w:t>doit</w:t>
      </w:r>
      <w:r w:rsidRPr="00D2689C">
        <w:rPr>
          <w:spacing w:val="-8"/>
          <w:lang w:val="fr-FR"/>
        </w:rPr>
        <w:t xml:space="preserve"> </w:t>
      </w:r>
      <w:r w:rsidRPr="00D2689C">
        <w:rPr>
          <w:lang w:val="fr-FR"/>
        </w:rPr>
        <w:t>s'effectuer</w:t>
      </w:r>
      <w:r w:rsidRPr="00D2689C">
        <w:rPr>
          <w:spacing w:val="-8"/>
          <w:lang w:val="fr-FR"/>
        </w:rPr>
        <w:t xml:space="preserve"> </w:t>
      </w:r>
      <w:r w:rsidRPr="00D2689C">
        <w:rPr>
          <w:lang w:val="fr-FR"/>
        </w:rPr>
        <w:t>avec</w:t>
      </w:r>
      <w:r w:rsidRPr="00D2689C">
        <w:rPr>
          <w:spacing w:val="-8"/>
          <w:lang w:val="fr-FR"/>
        </w:rPr>
        <w:t xml:space="preserve"> </w:t>
      </w:r>
      <w:r w:rsidRPr="00D2689C">
        <w:rPr>
          <w:lang w:val="fr-FR"/>
        </w:rPr>
        <w:t>un</w:t>
      </w:r>
      <w:r w:rsidRPr="00D2689C">
        <w:rPr>
          <w:spacing w:val="-8"/>
          <w:lang w:val="fr-FR"/>
        </w:rPr>
        <w:t xml:space="preserve"> </w:t>
      </w:r>
      <w:r w:rsidRPr="00D2689C">
        <w:rPr>
          <w:lang w:val="fr-FR"/>
        </w:rPr>
        <w:t>récipient</w:t>
      </w:r>
      <w:r w:rsidRPr="00D2689C">
        <w:rPr>
          <w:spacing w:val="-8"/>
          <w:lang w:val="fr-FR"/>
        </w:rPr>
        <w:t xml:space="preserve"> </w:t>
      </w:r>
      <w:r w:rsidRPr="00D2689C">
        <w:rPr>
          <w:lang w:val="fr-FR"/>
        </w:rPr>
        <w:t>rempli</w:t>
      </w:r>
      <w:r w:rsidRPr="00D2689C">
        <w:rPr>
          <w:spacing w:val="-8"/>
          <w:lang w:val="fr-FR"/>
        </w:rPr>
        <w:t xml:space="preserve"> </w:t>
      </w:r>
      <w:proofErr w:type="spellStart"/>
      <w:r w:rsidRPr="00D2689C">
        <w:rPr>
          <w:lang w:val="fr-FR"/>
        </w:rPr>
        <w:t>complètement</w:t>
      </w:r>
      <w:proofErr w:type="spellEnd"/>
      <w:r w:rsidRPr="00D2689C">
        <w:rPr>
          <w:lang w:val="fr-FR"/>
        </w:rPr>
        <w:t>.</w:t>
      </w:r>
      <w:r w:rsidRPr="00D2689C">
        <w:rPr>
          <w:spacing w:val="-7"/>
          <w:lang w:val="fr-FR"/>
        </w:rPr>
        <w:t xml:space="preserve"> </w:t>
      </w:r>
      <w:r w:rsidRPr="00D2689C">
        <w:rPr>
          <w:lang w:val="fr-FR"/>
        </w:rPr>
        <w:t>On</w:t>
      </w:r>
      <w:r w:rsidRPr="00D2689C">
        <w:rPr>
          <w:spacing w:val="-8"/>
          <w:lang w:val="fr-FR"/>
        </w:rPr>
        <w:t xml:space="preserve"> </w:t>
      </w:r>
      <w:r w:rsidRPr="00D2689C">
        <w:rPr>
          <w:lang w:val="fr-FR"/>
        </w:rPr>
        <w:t>doit</w:t>
      </w:r>
      <w:r w:rsidRPr="00D2689C">
        <w:rPr>
          <w:spacing w:val="-10"/>
          <w:lang w:val="fr-FR"/>
        </w:rPr>
        <w:t xml:space="preserve"> </w:t>
      </w:r>
      <w:r w:rsidRPr="00D2689C">
        <w:rPr>
          <w:lang w:val="fr-FR"/>
        </w:rPr>
        <w:t>alors</w:t>
      </w:r>
      <w:r w:rsidRPr="00D2689C">
        <w:rPr>
          <w:spacing w:val="-10"/>
          <w:lang w:val="fr-FR"/>
        </w:rPr>
        <w:t xml:space="preserve"> </w:t>
      </w:r>
      <w:r w:rsidRPr="00D2689C">
        <w:rPr>
          <w:lang w:val="fr-FR"/>
        </w:rPr>
        <w:t>enregistrer</w:t>
      </w:r>
      <w:r w:rsidRPr="00D2689C">
        <w:rPr>
          <w:spacing w:val="-8"/>
          <w:lang w:val="fr-FR"/>
        </w:rPr>
        <w:t xml:space="preserve"> </w:t>
      </w:r>
      <w:r w:rsidRPr="00D2689C">
        <w:rPr>
          <w:strike/>
          <w:spacing w:val="-8"/>
          <w:lang w:val="fr-FR"/>
        </w:rPr>
        <w:t>le poids</w:t>
      </w:r>
      <w:r w:rsidRPr="00D2689C">
        <w:rPr>
          <w:spacing w:val="-8"/>
          <w:lang w:val="fr-FR"/>
        </w:rPr>
        <w:t xml:space="preserve"> </w:t>
      </w:r>
      <w:r w:rsidRPr="00D2689C">
        <w:rPr>
          <w:b/>
          <w:bCs/>
          <w:lang w:val="fr-FR"/>
        </w:rPr>
        <w:t>la masse</w:t>
      </w:r>
      <w:r w:rsidRPr="00D2689C">
        <w:rPr>
          <w:lang w:val="fr-FR"/>
        </w:rPr>
        <w:t xml:space="preserve"> de</w:t>
      </w:r>
      <w:r w:rsidRPr="00D2689C">
        <w:rPr>
          <w:spacing w:val="-8"/>
          <w:lang w:val="fr-FR"/>
        </w:rPr>
        <w:t xml:space="preserve"> </w:t>
      </w:r>
      <w:r w:rsidRPr="00D2689C">
        <w:rPr>
          <w:lang w:val="fr-FR"/>
        </w:rPr>
        <w:t>la</w:t>
      </w:r>
      <w:r w:rsidRPr="00D2689C">
        <w:rPr>
          <w:spacing w:val="-8"/>
          <w:lang w:val="fr-FR"/>
        </w:rPr>
        <w:t xml:space="preserve"> </w:t>
      </w:r>
      <w:r w:rsidRPr="00D2689C">
        <w:rPr>
          <w:lang w:val="fr-FR"/>
        </w:rPr>
        <w:t>charge</w:t>
      </w:r>
      <w:r>
        <w:rPr>
          <w:lang w:val="fr-FR"/>
        </w:rPr>
        <w:t>."</w:t>
      </w:r>
    </w:p>
    <w:p w14:paraId="260587D6" w14:textId="77777777" w:rsidR="00753EEA" w:rsidRDefault="00753EEA" w:rsidP="00753EEA">
      <w:pPr>
        <w:pStyle w:val="SingleTxtG"/>
        <w:rPr>
          <w:rFonts w:eastAsiaTheme="minorEastAsia"/>
          <w:lang w:val="en-US" w:eastAsia="zh-CN"/>
        </w:rPr>
      </w:pPr>
      <w:r>
        <w:rPr>
          <w:rFonts w:eastAsiaTheme="minorEastAsia"/>
          <w:lang w:val="en-US" w:eastAsia="zh-CN"/>
        </w:rPr>
        <w:t>41.</w:t>
      </w:r>
      <w:r w:rsidRPr="00D2689C">
        <w:rPr>
          <w:rFonts w:eastAsiaTheme="minorEastAsia"/>
          <w:lang w:val="en-US" w:eastAsia="zh-CN"/>
        </w:rPr>
        <w:tab/>
        <w:t xml:space="preserve">Amend </w:t>
      </w:r>
      <w:r>
        <w:rPr>
          <w:rFonts w:eastAsiaTheme="minorEastAsia"/>
          <w:lang w:val="en-US" w:eastAsia="zh-CN"/>
        </w:rPr>
        <w:t>12.6.1.3.1</w:t>
      </w:r>
      <w:r w:rsidRPr="00D2689C">
        <w:rPr>
          <w:rFonts w:eastAsiaTheme="minorEastAsia"/>
          <w:lang w:val="en-US" w:eastAsia="zh-CN"/>
        </w:rPr>
        <w:t xml:space="preserve"> as follows (deleted text is shown </w:t>
      </w:r>
      <w:r w:rsidRPr="00D2689C">
        <w:rPr>
          <w:rFonts w:eastAsiaTheme="minorEastAsia"/>
          <w:strike/>
          <w:lang w:val="en-US" w:eastAsia="zh-CN"/>
        </w:rPr>
        <w:t>stricken through</w:t>
      </w:r>
      <w:r w:rsidRPr="00D2689C">
        <w:rPr>
          <w:rFonts w:eastAsiaTheme="minorEastAsia"/>
          <w:lang w:val="en-US" w:eastAsia="zh-CN"/>
        </w:rPr>
        <w:t xml:space="preserve">, new text in </w:t>
      </w:r>
      <w:r w:rsidRPr="00D2689C">
        <w:rPr>
          <w:rFonts w:eastAsiaTheme="minorEastAsia"/>
          <w:b/>
          <w:bCs/>
          <w:lang w:val="en-US" w:eastAsia="zh-CN"/>
        </w:rPr>
        <w:t>bold</w:t>
      </w:r>
      <w:r w:rsidRPr="00D2689C">
        <w:rPr>
          <w:rFonts w:eastAsiaTheme="minorEastAsia"/>
          <w:lang w:val="en-US" w:eastAsia="zh-CN"/>
        </w:rPr>
        <w:t>):</w:t>
      </w:r>
    </w:p>
    <w:p w14:paraId="3D38EFFD" w14:textId="77777777" w:rsidR="00753EEA" w:rsidRDefault="00753EEA" w:rsidP="00753EEA">
      <w:pPr>
        <w:pStyle w:val="SingleTxtG"/>
        <w:rPr>
          <w:lang w:val="fr-FR"/>
        </w:rPr>
      </w:pPr>
      <w:r>
        <w:rPr>
          <w:lang w:val="fr-FR"/>
        </w:rPr>
        <w:t>12.6.1.3.1 "</w:t>
      </w:r>
      <w:r w:rsidRPr="00D2689C">
        <w:rPr>
          <w:lang w:val="fr-FR"/>
        </w:rPr>
        <w:t>Si un léger tassement ne le permet pas, le tir</w:t>
      </w:r>
      <w:r w:rsidRPr="00D2689C">
        <w:rPr>
          <w:spacing w:val="1"/>
          <w:lang w:val="fr-FR"/>
        </w:rPr>
        <w:t xml:space="preserve"> </w:t>
      </w:r>
      <w:r w:rsidRPr="00D2689C">
        <w:rPr>
          <w:lang w:val="fr-FR"/>
        </w:rPr>
        <w:t>doit</w:t>
      </w:r>
      <w:r w:rsidRPr="00D2689C">
        <w:rPr>
          <w:spacing w:val="-8"/>
          <w:lang w:val="fr-FR"/>
        </w:rPr>
        <w:t xml:space="preserve"> </w:t>
      </w:r>
      <w:r w:rsidRPr="00D2689C">
        <w:rPr>
          <w:lang w:val="fr-FR"/>
        </w:rPr>
        <w:t>s'effectuer</w:t>
      </w:r>
      <w:r w:rsidRPr="00D2689C">
        <w:rPr>
          <w:spacing w:val="-8"/>
          <w:lang w:val="fr-FR"/>
        </w:rPr>
        <w:t xml:space="preserve"> </w:t>
      </w:r>
      <w:r w:rsidRPr="00D2689C">
        <w:rPr>
          <w:lang w:val="fr-FR"/>
        </w:rPr>
        <w:t>avec</w:t>
      </w:r>
      <w:r w:rsidRPr="00D2689C">
        <w:rPr>
          <w:spacing w:val="-8"/>
          <w:lang w:val="fr-FR"/>
        </w:rPr>
        <w:t xml:space="preserve"> </w:t>
      </w:r>
      <w:r w:rsidRPr="00D2689C">
        <w:rPr>
          <w:lang w:val="fr-FR"/>
        </w:rPr>
        <w:t>un</w:t>
      </w:r>
      <w:r w:rsidRPr="00D2689C">
        <w:rPr>
          <w:spacing w:val="-8"/>
          <w:lang w:val="fr-FR"/>
        </w:rPr>
        <w:t xml:space="preserve"> </w:t>
      </w:r>
      <w:r w:rsidRPr="00D2689C">
        <w:rPr>
          <w:lang w:val="fr-FR"/>
        </w:rPr>
        <w:t>récipient</w:t>
      </w:r>
      <w:r w:rsidRPr="00D2689C">
        <w:rPr>
          <w:spacing w:val="-8"/>
          <w:lang w:val="fr-FR"/>
        </w:rPr>
        <w:t xml:space="preserve"> </w:t>
      </w:r>
      <w:r w:rsidRPr="00D2689C">
        <w:rPr>
          <w:lang w:val="fr-FR"/>
        </w:rPr>
        <w:t>rempli</w:t>
      </w:r>
      <w:r w:rsidRPr="00D2689C">
        <w:rPr>
          <w:spacing w:val="-8"/>
          <w:lang w:val="fr-FR"/>
        </w:rPr>
        <w:t xml:space="preserve"> </w:t>
      </w:r>
      <w:proofErr w:type="spellStart"/>
      <w:r w:rsidRPr="00D2689C">
        <w:rPr>
          <w:lang w:val="fr-FR"/>
        </w:rPr>
        <w:t>complètement</w:t>
      </w:r>
      <w:proofErr w:type="spellEnd"/>
      <w:r w:rsidRPr="00D2689C">
        <w:rPr>
          <w:lang w:val="fr-FR"/>
        </w:rPr>
        <w:t>.</w:t>
      </w:r>
      <w:r w:rsidRPr="00D2689C">
        <w:rPr>
          <w:spacing w:val="-7"/>
          <w:lang w:val="fr-FR"/>
        </w:rPr>
        <w:t xml:space="preserve"> </w:t>
      </w:r>
      <w:r w:rsidRPr="00D2689C">
        <w:rPr>
          <w:lang w:val="fr-FR"/>
        </w:rPr>
        <w:t>On</w:t>
      </w:r>
      <w:r w:rsidRPr="00D2689C">
        <w:rPr>
          <w:spacing w:val="-8"/>
          <w:lang w:val="fr-FR"/>
        </w:rPr>
        <w:t xml:space="preserve"> </w:t>
      </w:r>
      <w:r w:rsidRPr="00D2689C">
        <w:rPr>
          <w:lang w:val="fr-FR"/>
        </w:rPr>
        <w:t>doit</w:t>
      </w:r>
      <w:r w:rsidRPr="00D2689C">
        <w:rPr>
          <w:spacing w:val="-10"/>
          <w:lang w:val="fr-FR"/>
        </w:rPr>
        <w:t xml:space="preserve"> </w:t>
      </w:r>
      <w:r w:rsidRPr="00D2689C">
        <w:rPr>
          <w:lang w:val="fr-FR"/>
        </w:rPr>
        <w:t>alors</w:t>
      </w:r>
      <w:r w:rsidRPr="00D2689C">
        <w:rPr>
          <w:spacing w:val="-10"/>
          <w:lang w:val="fr-FR"/>
        </w:rPr>
        <w:t xml:space="preserve"> </w:t>
      </w:r>
      <w:r w:rsidRPr="00D2689C">
        <w:rPr>
          <w:lang w:val="fr-FR"/>
        </w:rPr>
        <w:t>enregistrer</w:t>
      </w:r>
      <w:r w:rsidRPr="00D2689C">
        <w:rPr>
          <w:spacing w:val="-8"/>
          <w:lang w:val="fr-FR"/>
        </w:rPr>
        <w:t xml:space="preserve"> </w:t>
      </w:r>
      <w:r w:rsidRPr="00D2689C">
        <w:rPr>
          <w:strike/>
          <w:spacing w:val="-8"/>
          <w:lang w:val="fr-FR"/>
        </w:rPr>
        <w:t>le poids</w:t>
      </w:r>
      <w:r w:rsidRPr="00D2689C">
        <w:rPr>
          <w:spacing w:val="-8"/>
          <w:lang w:val="fr-FR"/>
        </w:rPr>
        <w:t xml:space="preserve"> </w:t>
      </w:r>
      <w:r w:rsidRPr="00D2689C">
        <w:rPr>
          <w:b/>
          <w:bCs/>
          <w:lang w:val="fr-FR"/>
        </w:rPr>
        <w:t>la masse</w:t>
      </w:r>
      <w:r w:rsidRPr="00D2689C">
        <w:rPr>
          <w:lang w:val="fr-FR"/>
        </w:rPr>
        <w:t xml:space="preserve"> de</w:t>
      </w:r>
      <w:r w:rsidRPr="00D2689C">
        <w:rPr>
          <w:spacing w:val="-8"/>
          <w:lang w:val="fr-FR"/>
        </w:rPr>
        <w:t xml:space="preserve"> </w:t>
      </w:r>
      <w:r w:rsidRPr="00D2689C">
        <w:rPr>
          <w:lang w:val="fr-FR"/>
        </w:rPr>
        <w:t>la</w:t>
      </w:r>
      <w:r w:rsidRPr="00D2689C">
        <w:rPr>
          <w:spacing w:val="-8"/>
          <w:lang w:val="fr-FR"/>
        </w:rPr>
        <w:t xml:space="preserve"> </w:t>
      </w:r>
      <w:r w:rsidRPr="00D2689C">
        <w:rPr>
          <w:lang w:val="fr-FR"/>
        </w:rPr>
        <w:t>charge</w:t>
      </w:r>
      <w:r>
        <w:rPr>
          <w:lang w:val="fr-FR"/>
        </w:rPr>
        <w:t>."</w:t>
      </w:r>
    </w:p>
    <w:p w14:paraId="4C5B8F2E" w14:textId="77777777" w:rsidR="00753EEA" w:rsidRDefault="00753EEA" w:rsidP="00753EEA">
      <w:pPr>
        <w:pStyle w:val="SingleTxtG"/>
        <w:rPr>
          <w:rFonts w:eastAsiaTheme="minorEastAsia"/>
          <w:lang w:val="en-US" w:eastAsia="zh-CN"/>
        </w:rPr>
      </w:pPr>
      <w:r w:rsidRPr="008F5A2F">
        <w:rPr>
          <w:u w:val="single"/>
          <w:lang w:val="en-US"/>
        </w:rPr>
        <w:t>Alternatively</w:t>
      </w:r>
      <w:r>
        <w:rPr>
          <w:lang w:val="en-US"/>
        </w:rPr>
        <w:t>, to include also the reference to the 5g, the text could be amended as follows</w:t>
      </w:r>
      <w:r w:rsidRPr="00BD22B8">
        <w:rPr>
          <w:rFonts w:eastAsiaTheme="minorEastAsia"/>
          <w:lang w:val="en-US" w:eastAsia="zh-CN"/>
        </w:rPr>
        <w:t>:</w:t>
      </w:r>
    </w:p>
    <w:p w14:paraId="6F90C27B" w14:textId="77777777" w:rsidR="00753EEA" w:rsidRDefault="00753EEA" w:rsidP="00753EEA">
      <w:pPr>
        <w:pStyle w:val="SingleTxtG"/>
        <w:rPr>
          <w:lang w:val="fr-FR"/>
        </w:rPr>
      </w:pPr>
      <w:r>
        <w:rPr>
          <w:lang w:val="fr-FR"/>
        </w:rPr>
        <w:t>12.6.1.3.1 "</w:t>
      </w:r>
      <w:r w:rsidRPr="00D2689C">
        <w:rPr>
          <w:lang w:val="fr-FR"/>
        </w:rPr>
        <w:t xml:space="preserve">Si un léger tassement ne </w:t>
      </w:r>
      <w:r w:rsidRPr="00BD22B8">
        <w:rPr>
          <w:strike/>
          <w:lang w:val="fr-FR"/>
        </w:rPr>
        <w:t>le</w:t>
      </w:r>
      <w:r w:rsidRPr="00D2689C">
        <w:rPr>
          <w:lang w:val="fr-FR"/>
        </w:rPr>
        <w:t xml:space="preserve"> permet pas</w:t>
      </w:r>
      <w:r>
        <w:rPr>
          <w:lang w:val="fr-FR"/>
        </w:rPr>
        <w:t xml:space="preserve"> </w:t>
      </w:r>
      <w:r>
        <w:rPr>
          <w:b/>
          <w:bCs/>
          <w:lang w:val="fr-FR"/>
        </w:rPr>
        <w:t xml:space="preserve">l’introduction de l’échantillon </w:t>
      </w:r>
      <w:r w:rsidRPr="00BD22B8">
        <w:rPr>
          <w:b/>
          <w:bCs/>
          <w:lang w:val="fr-FR"/>
        </w:rPr>
        <w:t>de 5</w:t>
      </w:r>
      <w:r>
        <w:rPr>
          <w:b/>
          <w:bCs/>
          <w:lang w:val="fr-FR"/>
        </w:rPr>
        <w:t>,0</w:t>
      </w:r>
      <w:r w:rsidRPr="00BD22B8">
        <w:rPr>
          <w:b/>
          <w:bCs/>
          <w:lang w:val="fr-FR"/>
        </w:rPr>
        <w:t xml:space="preserve"> g</w:t>
      </w:r>
      <w:r w:rsidRPr="00D2689C">
        <w:rPr>
          <w:lang w:val="fr-FR"/>
        </w:rPr>
        <w:t>, le tir</w:t>
      </w:r>
      <w:r w:rsidRPr="00D2689C">
        <w:rPr>
          <w:spacing w:val="1"/>
          <w:lang w:val="fr-FR"/>
        </w:rPr>
        <w:t xml:space="preserve"> </w:t>
      </w:r>
      <w:r w:rsidRPr="00D2689C">
        <w:rPr>
          <w:lang w:val="fr-FR"/>
        </w:rPr>
        <w:t>doit</w:t>
      </w:r>
      <w:r w:rsidRPr="00D2689C">
        <w:rPr>
          <w:spacing w:val="-8"/>
          <w:lang w:val="fr-FR"/>
        </w:rPr>
        <w:t xml:space="preserve"> </w:t>
      </w:r>
      <w:r w:rsidRPr="00D2689C">
        <w:rPr>
          <w:lang w:val="fr-FR"/>
        </w:rPr>
        <w:t>s'effectuer</w:t>
      </w:r>
      <w:r w:rsidRPr="00D2689C">
        <w:rPr>
          <w:spacing w:val="-8"/>
          <w:lang w:val="fr-FR"/>
        </w:rPr>
        <w:t xml:space="preserve"> </w:t>
      </w:r>
      <w:r w:rsidRPr="00D2689C">
        <w:rPr>
          <w:lang w:val="fr-FR"/>
        </w:rPr>
        <w:t>avec</w:t>
      </w:r>
      <w:r w:rsidRPr="00D2689C">
        <w:rPr>
          <w:spacing w:val="-8"/>
          <w:lang w:val="fr-FR"/>
        </w:rPr>
        <w:t xml:space="preserve"> </w:t>
      </w:r>
      <w:r w:rsidRPr="00D2689C">
        <w:rPr>
          <w:lang w:val="fr-FR"/>
        </w:rPr>
        <w:t>un</w:t>
      </w:r>
      <w:r w:rsidRPr="00D2689C">
        <w:rPr>
          <w:spacing w:val="-8"/>
          <w:lang w:val="fr-FR"/>
        </w:rPr>
        <w:t xml:space="preserve"> </w:t>
      </w:r>
      <w:r w:rsidRPr="00D2689C">
        <w:rPr>
          <w:lang w:val="fr-FR"/>
        </w:rPr>
        <w:t>récipient</w:t>
      </w:r>
      <w:r w:rsidRPr="00D2689C">
        <w:rPr>
          <w:spacing w:val="-8"/>
          <w:lang w:val="fr-FR"/>
        </w:rPr>
        <w:t xml:space="preserve"> </w:t>
      </w:r>
      <w:r w:rsidRPr="00D2689C">
        <w:rPr>
          <w:lang w:val="fr-FR"/>
        </w:rPr>
        <w:t>rempli</w:t>
      </w:r>
      <w:r w:rsidRPr="00D2689C">
        <w:rPr>
          <w:spacing w:val="-8"/>
          <w:lang w:val="fr-FR"/>
        </w:rPr>
        <w:t xml:space="preserve"> </w:t>
      </w:r>
      <w:proofErr w:type="spellStart"/>
      <w:r w:rsidRPr="00D2689C">
        <w:rPr>
          <w:lang w:val="fr-FR"/>
        </w:rPr>
        <w:t>complètement</w:t>
      </w:r>
      <w:proofErr w:type="spellEnd"/>
      <w:r w:rsidRPr="00D2689C">
        <w:rPr>
          <w:lang w:val="fr-FR"/>
        </w:rPr>
        <w:t>.</w:t>
      </w:r>
      <w:r w:rsidRPr="00D2689C">
        <w:rPr>
          <w:spacing w:val="-7"/>
          <w:lang w:val="fr-FR"/>
        </w:rPr>
        <w:t xml:space="preserve"> </w:t>
      </w:r>
      <w:r w:rsidRPr="00D2689C">
        <w:rPr>
          <w:lang w:val="fr-FR"/>
        </w:rPr>
        <w:t>On</w:t>
      </w:r>
      <w:r w:rsidRPr="00D2689C">
        <w:rPr>
          <w:spacing w:val="-8"/>
          <w:lang w:val="fr-FR"/>
        </w:rPr>
        <w:t xml:space="preserve"> </w:t>
      </w:r>
      <w:r w:rsidRPr="00D2689C">
        <w:rPr>
          <w:lang w:val="fr-FR"/>
        </w:rPr>
        <w:t>doit</w:t>
      </w:r>
      <w:r w:rsidRPr="00D2689C">
        <w:rPr>
          <w:spacing w:val="-10"/>
          <w:lang w:val="fr-FR"/>
        </w:rPr>
        <w:t xml:space="preserve"> </w:t>
      </w:r>
      <w:r w:rsidRPr="00D2689C">
        <w:rPr>
          <w:lang w:val="fr-FR"/>
        </w:rPr>
        <w:t>alors</w:t>
      </w:r>
      <w:r w:rsidRPr="00D2689C">
        <w:rPr>
          <w:spacing w:val="-10"/>
          <w:lang w:val="fr-FR"/>
        </w:rPr>
        <w:t xml:space="preserve"> </w:t>
      </w:r>
      <w:r w:rsidRPr="00D2689C">
        <w:rPr>
          <w:lang w:val="fr-FR"/>
        </w:rPr>
        <w:t>enregistrer</w:t>
      </w:r>
      <w:r w:rsidRPr="00D2689C">
        <w:rPr>
          <w:spacing w:val="-8"/>
          <w:lang w:val="fr-FR"/>
        </w:rPr>
        <w:t xml:space="preserve"> </w:t>
      </w:r>
      <w:r w:rsidRPr="00D2689C">
        <w:rPr>
          <w:strike/>
          <w:spacing w:val="-8"/>
          <w:lang w:val="fr-FR"/>
        </w:rPr>
        <w:t>le poids</w:t>
      </w:r>
      <w:r w:rsidRPr="00D2689C">
        <w:rPr>
          <w:spacing w:val="-8"/>
          <w:lang w:val="fr-FR"/>
        </w:rPr>
        <w:t xml:space="preserve"> </w:t>
      </w:r>
      <w:r w:rsidRPr="00D2689C">
        <w:rPr>
          <w:b/>
          <w:bCs/>
          <w:lang w:val="fr-FR"/>
        </w:rPr>
        <w:t>la masse</w:t>
      </w:r>
      <w:r w:rsidRPr="00D2689C">
        <w:rPr>
          <w:lang w:val="fr-FR"/>
        </w:rPr>
        <w:t xml:space="preserve"> </w:t>
      </w:r>
      <w:r>
        <w:rPr>
          <w:lang w:val="fr-FR"/>
        </w:rPr>
        <w:t>d</w:t>
      </w:r>
      <w:r w:rsidRPr="00D2689C">
        <w:rPr>
          <w:lang w:val="fr-FR"/>
        </w:rPr>
        <w:t>e</w:t>
      </w:r>
      <w:r w:rsidRPr="00D2689C">
        <w:rPr>
          <w:spacing w:val="-8"/>
          <w:lang w:val="fr-FR"/>
        </w:rPr>
        <w:t xml:space="preserve"> </w:t>
      </w:r>
      <w:r w:rsidRPr="00D2689C">
        <w:rPr>
          <w:lang w:val="fr-FR"/>
        </w:rPr>
        <w:t>la</w:t>
      </w:r>
      <w:r w:rsidRPr="00D2689C">
        <w:rPr>
          <w:spacing w:val="-8"/>
          <w:lang w:val="fr-FR"/>
        </w:rPr>
        <w:t xml:space="preserve"> </w:t>
      </w:r>
      <w:r w:rsidRPr="00D2689C">
        <w:rPr>
          <w:lang w:val="fr-FR"/>
        </w:rPr>
        <w:t>charge</w:t>
      </w:r>
      <w:r>
        <w:rPr>
          <w:lang w:val="fr-FR"/>
        </w:rPr>
        <w:t>."</w:t>
      </w:r>
    </w:p>
    <w:p w14:paraId="1F81E2AB" w14:textId="77777777" w:rsidR="00753EEA" w:rsidRDefault="00753EEA" w:rsidP="00753EEA">
      <w:pPr>
        <w:pStyle w:val="SingleTxtG"/>
        <w:rPr>
          <w:rFonts w:eastAsiaTheme="minorEastAsia"/>
          <w:lang w:val="en-US" w:eastAsia="zh-CN"/>
        </w:rPr>
      </w:pPr>
      <w:r>
        <w:rPr>
          <w:rFonts w:eastAsiaTheme="minorEastAsia"/>
          <w:lang w:val="en-US" w:eastAsia="zh-CN"/>
        </w:rPr>
        <w:t>42.</w:t>
      </w:r>
      <w:r>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13.4.1.3.1</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w:t>
      </w:r>
      <w:r w:rsidRPr="00E5188A">
        <w:rPr>
          <w:rFonts w:eastAsiaTheme="minorEastAsia"/>
          <w:lang w:val="en-US" w:eastAsia="zh-CN"/>
        </w:rPr>
        <w:t>:</w:t>
      </w:r>
    </w:p>
    <w:p w14:paraId="54E188DF" w14:textId="77777777" w:rsidR="00753EEA" w:rsidRPr="00AE7D03" w:rsidRDefault="00753EEA" w:rsidP="00753EEA">
      <w:pPr>
        <w:pStyle w:val="SingleTxtG"/>
        <w:rPr>
          <w:color w:val="000000" w:themeColor="text1"/>
          <w:lang w:val="fr-FR"/>
        </w:rPr>
      </w:pPr>
      <w:r>
        <w:rPr>
          <w:rFonts w:eastAsia="SimSun"/>
          <w:lang w:val="fr-FR" w:eastAsia="zh-CN"/>
        </w:rPr>
        <w:t xml:space="preserve">13.4.1.3.1 "On dépose sur le galet intermédiaire (C) </w:t>
      </w:r>
      <w:r>
        <w:rPr>
          <w:color w:val="000000" w:themeColor="text1"/>
          <w:lang w:val="fr-FR"/>
        </w:rPr>
        <w:t>u</w:t>
      </w:r>
      <w:r w:rsidRPr="00AE7D03">
        <w:rPr>
          <w:color w:val="000000" w:themeColor="text1"/>
          <w:lang w:val="fr-FR"/>
        </w:rPr>
        <w:t>n échantillon de 10</w:t>
      </w:r>
      <w:r>
        <w:rPr>
          <w:color w:val="000000" w:themeColor="text1"/>
          <w:lang w:val="fr-FR"/>
        </w:rPr>
        <w:t xml:space="preserve"> </w:t>
      </w:r>
      <w:r w:rsidRPr="00AE7D03">
        <w:rPr>
          <w:color w:val="000000" w:themeColor="text1"/>
          <w:lang w:val="fr-FR"/>
        </w:rPr>
        <w:t>mg</w:t>
      </w:r>
      <w:r>
        <w:rPr>
          <w:color w:val="000000" w:themeColor="text1"/>
          <w:lang w:val="fr-FR"/>
        </w:rPr>
        <w:t xml:space="preserve"> </w:t>
      </w:r>
      <w:r w:rsidRPr="00076924">
        <w:rPr>
          <w:strike/>
          <w:color w:val="000000" w:themeColor="text1"/>
          <w:lang w:val="fr-FR"/>
        </w:rPr>
        <w:t xml:space="preserve">de </w:t>
      </w:r>
      <w:proofErr w:type="spellStart"/>
      <w:r w:rsidRPr="00076924">
        <w:rPr>
          <w:strike/>
          <w:color w:val="000000" w:themeColor="text1"/>
          <w:lang w:val="fr-FR"/>
        </w:rPr>
        <w:t>matiére</w:t>
      </w:r>
      <w:proofErr w:type="spellEnd"/>
      <w:r>
        <w:rPr>
          <w:color w:val="000000" w:themeColor="text1"/>
          <w:lang w:val="fr-FR"/>
        </w:rPr>
        <w:t>. …"</w:t>
      </w:r>
    </w:p>
    <w:p w14:paraId="6B4CA92D" w14:textId="77777777" w:rsidR="00753EEA" w:rsidRPr="00E168F2" w:rsidRDefault="00753EEA" w:rsidP="00753EEA">
      <w:pPr>
        <w:pStyle w:val="SingleTxtG"/>
        <w:rPr>
          <w:rFonts w:eastAsia="SimSun"/>
          <w:lang w:eastAsia="zh-CN"/>
        </w:rPr>
      </w:pPr>
      <w:r>
        <w:rPr>
          <w:rFonts w:eastAsia="SimSun"/>
          <w:lang w:eastAsia="zh-CN"/>
        </w:rPr>
        <w:t>43.</w:t>
      </w:r>
      <w:r w:rsidRPr="00076924">
        <w:rPr>
          <w:rFonts w:eastAsia="SimSun"/>
          <w:lang w:eastAsia="zh-CN"/>
        </w:rPr>
        <w:tab/>
      </w:r>
      <w:r w:rsidRPr="00E168F2">
        <w:rPr>
          <w:rFonts w:eastAsia="SimSun"/>
          <w:lang w:eastAsia="zh-CN"/>
        </w:rPr>
        <w:t xml:space="preserve">Amend 13.4.2.2.2 to read as follows(deleted text is shown </w:t>
      </w:r>
      <w:r w:rsidRPr="00E168F2">
        <w:rPr>
          <w:rFonts w:eastAsia="SimSun"/>
          <w:strike/>
          <w:lang w:eastAsia="zh-CN"/>
        </w:rPr>
        <w:t>stricken through</w:t>
      </w:r>
      <w:r w:rsidRPr="00E168F2">
        <w:rPr>
          <w:rFonts w:eastAsia="SimSun"/>
          <w:lang w:eastAsia="zh-CN"/>
        </w:rPr>
        <w:t>, new text in</w:t>
      </w:r>
      <w:r w:rsidRPr="00E168F2">
        <w:rPr>
          <w:rFonts w:eastAsia="SimSun"/>
          <w:b/>
          <w:bCs/>
          <w:lang w:eastAsia="zh-CN"/>
        </w:rPr>
        <w:t xml:space="preserve"> bold</w:t>
      </w:r>
      <w:r w:rsidRPr="00E168F2">
        <w:rPr>
          <w:rFonts w:eastAsia="SimSun"/>
          <w:lang w:eastAsia="zh-CN"/>
        </w:rPr>
        <w:t>):</w:t>
      </w:r>
    </w:p>
    <w:p w14:paraId="77031F33" w14:textId="77777777" w:rsidR="00753EEA" w:rsidRPr="00255E4B" w:rsidRDefault="00753EEA" w:rsidP="00753EEA">
      <w:pPr>
        <w:pStyle w:val="SingleTxtG"/>
        <w:rPr>
          <w:lang w:val="fr-FR"/>
        </w:rPr>
      </w:pPr>
      <w:r w:rsidRPr="00FC709F">
        <w:rPr>
          <w:rFonts w:eastAsia="SimSun"/>
          <w:lang w:val="fr-FR" w:eastAsia="zh-CN"/>
        </w:rPr>
        <w:t>13.4.2.2.2</w:t>
      </w:r>
      <w:r>
        <w:rPr>
          <w:rFonts w:eastAsia="SimSun"/>
          <w:lang w:val="fr-FR" w:eastAsia="zh-CN"/>
        </w:rPr>
        <w:t xml:space="preserve"> "</w:t>
      </w:r>
      <w:r w:rsidRPr="00FC709F">
        <w:rPr>
          <w:lang w:val="fr-FR"/>
        </w:rPr>
        <w:t>Il existe trois</w:t>
      </w:r>
      <w:r w:rsidRPr="00FC709F">
        <w:rPr>
          <w:spacing w:val="1"/>
          <w:lang w:val="fr-FR"/>
        </w:rPr>
        <w:t xml:space="preserve"> </w:t>
      </w:r>
      <w:r w:rsidRPr="00FC709F">
        <w:rPr>
          <w:lang w:val="fr-FR"/>
        </w:rPr>
        <w:t>masses de chute</w:t>
      </w:r>
      <w:r>
        <w:rPr>
          <w:lang w:val="fr-FR"/>
        </w:rPr>
        <w:t xml:space="preserve">, </w:t>
      </w:r>
      <w:r w:rsidRPr="00076924">
        <w:rPr>
          <w:strike/>
          <w:lang w:val="fr-FR"/>
        </w:rPr>
        <w:t>pesant respectivement</w:t>
      </w:r>
      <w:r>
        <w:rPr>
          <w:strike/>
          <w:lang w:val="fr-FR"/>
        </w:rPr>
        <w:t xml:space="preserve"> </w:t>
      </w:r>
      <w:r w:rsidRPr="00076924">
        <w:rPr>
          <w:b/>
          <w:bCs/>
          <w:lang w:val="fr-FR"/>
        </w:rPr>
        <w:t>avec une masse respective de</w:t>
      </w:r>
      <w:r>
        <w:rPr>
          <w:lang w:val="fr-FR"/>
        </w:rPr>
        <w:t xml:space="preserve"> </w:t>
      </w:r>
      <w:r w:rsidRPr="00BD22B8">
        <w:rPr>
          <w:lang w:val="fr-FR"/>
        </w:rPr>
        <w:t xml:space="preserve">1,00 kg, 5,00 kg </w:t>
      </w:r>
      <w:r>
        <w:rPr>
          <w:lang w:val="fr-FR"/>
        </w:rPr>
        <w:t>et</w:t>
      </w:r>
      <w:r w:rsidRPr="00BD22B8">
        <w:rPr>
          <w:lang w:val="fr-FR"/>
        </w:rPr>
        <w:t xml:space="preserve"> 10,00 kg</w:t>
      </w:r>
      <w:r>
        <w:rPr>
          <w:lang w:val="fr-FR"/>
        </w:rPr>
        <w:t>. …"</w:t>
      </w:r>
    </w:p>
    <w:p w14:paraId="4DD0F178" w14:textId="77777777" w:rsidR="00753EEA" w:rsidRDefault="00753EEA" w:rsidP="00753EEA">
      <w:pPr>
        <w:pStyle w:val="SingleTxtG"/>
        <w:rPr>
          <w:rFonts w:eastAsiaTheme="minorEastAsia"/>
          <w:lang w:val="en-US" w:eastAsia="zh-CN"/>
        </w:rPr>
      </w:pPr>
      <w:r>
        <w:rPr>
          <w:rFonts w:eastAsiaTheme="minorEastAsia"/>
          <w:lang w:val="en-US" w:eastAsia="zh-CN"/>
        </w:rPr>
        <w:t>44.</w:t>
      </w:r>
      <w:r>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23.4.1.3.1</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p w14:paraId="63CC71DE" w14:textId="77777777" w:rsidR="00753EEA" w:rsidRDefault="00753EEA" w:rsidP="00753EEA">
      <w:pPr>
        <w:pStyle w:val="SingleTxtG"/>
        <w:rPr>
          <w:lang w:val="fr-FR"/>
        </w:rPr>
      </w:pPr>
      <w:r>
        <w:rPr>
          <w:lang w:val="fr-FR"/>
        </w:rPr>
        <w:t>23.4.1.3.1 "</w:t>
      </w:r>
      <w:r w:rsidRPr="00D2689C">
        <w:rPr>
          <w:lang w:val="fr-FR"/>
        </w:rPr>
        <w:t>Si un léger tassement ne le permet pas, le tir</w:t>
      </w:r>
      <w:r w:rsidRPr="00D2689C">
        <w:rPr>
          <w:spacing w:val="1"/>
          <w:lang w:val="fr-FR"/>
        </w:rPr>
        <w:t xml:space="preserve"> </w:t>
      </w:r>
      <w:r w:rsidRPr="00D2689C">
        <w:rPr>
          <w:lang w:val="fr-FR"/>
        </w:rPr>
        <w:t>doit</w:t>
      </w:r>
      <w:r w:rsidRPr="00D2689C">
        <w:rPr>
          <w:spacing w:val="-8"/>
          <w:lang w:val="fr-FR"/>
        </w:rPr>
        <w:t xml:space="preserve"> </w:t>
      </w:r>
      <w:r w:rsidRPr="00D2689C">
        <w:rPr>
          <w:lang w:val="fr-FR"/>
        </w:rPr>
        <w:t>s'effectuer</w:t>
      </w:r>
      <w:r w:rsidRPr="00D2689C">
        <w:rPr>
          <w:spacing w:val="-8"/>
          <w:lang w:val="fr-FR"/>
        </w:rPr>
        <w:t xml:space="preserve"> </w:t>
      </w:r>
      <w:r w:rsidRPr="00D2689C">
        <w:rPr>
          <w:lang w:val="fr-FR"/>
        </w:rPr>
        <w:t>avec</w:t>
      </w:r>
      <w:r w:rsidRPr="00D2689C">
        <w:rPr>
          <w:spacing w:val="-8"/>
          <w:lang w:val="fr-FR"/>
        </w:rPr>
        <w:t xml:space="preserve"> </w:t>
      </w:r>
      <w:r w:rsidRPr="00D2689C">
        <w:rPr>
          <w:lang w:val="fr-FR"/>
        </w:rPr>
        <w:t>un</w:t>
      </w:r>
      <w:r w:rsidRPr="00D2689C">
        <w:rPr>
          <w:spacing w:val="-8"/>
          <w:lang w:val="fr-FR"/>
        </w:rPr>
        <w:t xml:space="preserve"> </w:t>
      </w:r>
      <w:r w:rsidRPr="00D2689C">
        <w:rPr>
          <w:lang w:val="fr-FR"/>
        </w:rPr>
        <w:t>récipient</w:t>
      </w:r>
      <w:r w:rsidRPr="00D2689C">
        <w:rPr>
          <w:spacing w:val="-8"/>
          <w:lang w:val="fr-FR"/>
        </w:rPr>
        <w:t xml:space="preserve"> </w:t>
      </w:r>
      <w:r w:rsidRPr="00D2689C">
        <w:rPr>
          <w:lang w:val="fr-FR"/>
        </w:rPr>
        <w:t>rempli</w:t>
      </w:r>
      <w:r w:rsidRPr="00D2689C">
        <w:rPr>
          <w:spacing w:val="-8"/>
          <w:lang w:val="fr-FR"/>
        </w:rPr>
        <w:t xml:space="preserve"> </w:t>
      </w:r>
      <w:proofErr w:type="spellStart"/>
      <w:r w:rsidRPr="00D2689C">
        <w:rPr>
          <w:lang w:val="fr-FR"/>
        </w:rPr>
        <w:t>complètement</w:t>
      </w:r>
      <w:proofErr w:type="spellEnd"/>
      <w:r w:rsidRPr="00D2689C">
        <w:rPr>
          <w:lang w:val="fr-FR"/>
        </w:rPr>
        <w:t>.</w:t>
      </w:r>
      <w:r w:rsidRPr="00D2689C">
        <w:rPr>
          <w:spacing w:val="-7"/>
          <w:lang w:val="fr-FR"/>
        </w:rPr>
        <w:t xml:space="preserve"> </w:t>
      </w:r>
      <w:r w:rsidRPr="00D2689C">
        <w:rPr>
          <w:lang w:val="fr-FR"/>
        </w:rPr>
        <w:t>On</w:t>
      </w:r>
      <w:r w:rsidRPr="00D2689C">
        <w:rPr>
          <w:spacing w:val="-8"/>
          <w:lang w:val="fr-FR"/>
        </w:rPr>
        <w:t xml:space="preserve"> </w:t>
      </w:r>
      <w:r w:rsidRPr="00D2689C">
        <w:rPr>
          <w:lang w:val="fr-FR"/>
        </w:rPr>
        <w:t>doit</w:t>
      </w:r>
      <w:r w:rsidRPr="00D2689C">
        <w:rPr>
          <w:spacing w:val="-10"/>
          <w:lang w:val="fr-FR"/>
        </w:rPr>
        <w:t xml:space="preserve"> </w:t>
      </w:r>
      <w:r w:rsidRPr="00D2689C">
        <w:rPr>
          <w:lang w:val="fr-FR"/>
        </w:rPr>
        <w:t>alors</w:t>
      </w:r>
      <w:r w:rsidRPr="00D2689C">
        <w:rPr>
          <w:spacing w:val="-10"/>
          <w:lang w:val="fr-FR"/>
        </w:rPr>
        <w:t xml:space="preserve"> </w:t>
      </w:r>
      <w:r w:rsidRPr="00D2689C">
        <w:rPr>
          <w:lang w:val="fr-FR"/>
        </w:rPr>
        <w:t>enregistrer</w:t>
      </w:r>
      <w:r w:rsidRPr="00D2689C">
        <w:rPr>
          <w:spacing w:val="-8"/>
          <w:lang w:val="fr-FR"/>
        </w:rPr>
        <w:t xml:space="preserve"> </w:t>
      </w:r>
      <w:r w:rsidRPr="00D2689C">
        <w:rPr>
          <w:strike/>
          <w:spacing w:val="-8"/>
          <w:lang w:val="fr-FR"/>
        </w:rPr>
        <w:t>le poids</w:t>
      </w:r>
      <w:r w:rsidRPr="00D2689C">
        <w:rPr>
          <w:spacing w:val="-8"/>
          <w:lang w:val="fr-FR"/>
        </w:rPr>
        <w:t xml:space="preserve"> </w:t>
      </w:r>
      <w:r w:rsidRPr="00D2689C">
        <w:rPr>
          <w:b/>
          <w:bCs/>
          <w:lang w:val="fr-FR"/>
        </w:rPr>
        <w:t>la masse</w:t>
      </w:r>
      <w:r w:rsidRPr="00D2689C">
        <w:rPr>
          <w:lang w:val="fr-FR"/>
        </w:rPr>
        <w:t xml:space="preserve"> de</w:t>
      </w:r>
      <w:r w:rsidRPr="00D2689C">
        <w:rPr>
          <w:spacing w:val="-8"/>
          <w:lang w:val="fr-FR"/>
        </w:rPr>
        <w:t xml:space="preserve"> </w:t>
      </w:r>
      <w:r w:rsidRPr="00D2689C">
        <w:rPr>
          <w:lang w:val="fr-FR"/>
        </w:rPr>
        <w:t>la</w:t>
      </w:r>
      <w:r w:rsidRPr="00D2689C">
        <w:rPr>
          <w:spacing w:val="-8"/>
          <w:lang w:val="fr-FR"/>
        </w:rPr>
        <w:t xml:space="preserve"> </w:t>
      </w:r>
      <w:r w:rsidRPr="00D2689C">
        <w:rPr>
          <w:lang w:val="fr-FR"/>
        </w:rPr>
        <w:t>charge</w:t>
      </w:r>
      <w:r>
        <w:rPr>
          <w:lang w:val="fr-FR"/>
        </w:rPr>
        <w:t>."</w:t>
      </w:r>
    </w:p>
    <w:p w14:paraId="3539335B" w14:textId="77777777" w:rsidR="00753EEA" w:rsidRDefault="00753EEA" w:rsidP="00753EEA">
      <w:pPr>
        <w:pStyle w:val="SingleTxtG"/>
        <w:rPr>
          <w:rFonts w:eastAsiaTheme="minorEastAsia"/>
          <w:lang w:val="en-US" w:eastAsia="zh-CN"/>
        </w:rPr>
      </w:pPr>
      <w:r w:rsidRPr="003356F2">
        <w:rPr>
          <w:u w:val="single"/>
          <w:lang w:val="en-US"/>
        </w:rPr>
        <w:t>Alternatively</w:t>
      </w:r>
      <w:r>
        <w:rPr>
          <w:lang w:val="en-US"/>
        </w:rPr>
        <w:t>, to include also the reference to the 5g, the text could be amended as follows</w:t>
      </w:r>
      <w:r w:rsidRPr="00BD22B8">
        <w:rPr>
          <w:rFonts w:eastAsiaTheme="minorEastAsia"/>
          <w:lang w:val="en-US" w:eastAsia="zh-CN"/>
        </w:rPr>
        <w:t>:</w:t>
      </w:r>
    </w:p>
    <w:p w14:paraId="6E73FE80" w14:textId="77777777" w:rsidR="00753EEA" w:rsidRDefault="00753EEA" w:rsidP="00753EEA">
      <w:pPr>
        <w:pStyle w:val="SingleTxtG"/>
        <w:rPr>
          <w:lang w:val="fr-FR"/>
        </w:rPr>
      </w:pPr>
      <w:r>
        <w:rPr>
          <w:lang w:val="fr-FR"/>
        </w:rPr>
        <w:t>23.4.1.3.1 "</w:t>
      </w:r>
      <w:r w:rsidRPr="00D2689C">
        <w:rPr>
          <w:lang w:val="fr-FR"/>
        </w:rPr>
        <w:t xml:space="preserve">Si un léger tassement ne </w:t>
      </w:r>
      <w:r w:rsidRPr="00BD22B8">
        <w:rPr>
          <w:strike/>
          <w:lang w:val="fr-FR"/>
        </w:rPr>
        <w:t>le</w:t>
      </w:r>
      <w:r w:rsidRPr="00D2689C">
        <w:rPr>
          <w:lang w:val="fr-FR"/>
        </w:rPr>
        <w:t xml:space="preserve"> permet pas</w:t>
      </w:r>
      <w:r>
        <w:rPr>
          <w:lang w:val="fr-FR"/>
        </w:rPr>
        <w:t xml:space="preserve"> </w:t>
      </w:r>
      <w:r>
        <w:rPr>
          <w:b/>
          <w:bCs/>
          <w:lang w:val="fr-FR"/>
        </w:rPr>
        <w:t xml:space="preserve">l’introduction de l’échantillon </w:t>
      </w:r>
      <w:r w:rsidRPr="00BD22B8">
        <w:rPr>
          <w:b/>
          <w:bCs/>
          <w:lang w:val="fr-FR"/>
        </w:rPr>
        <w:t>e de 5</w:t>
      </w:r>
      <w:r>
        <w:rPr>
          <w:b/>
          <w:bCs/>
          <w:lang w:val="fr-FR"/>
        </w:rPr>
        <w:t>,0 </w:t>
      </w:r>
      <w:r w:rsidRPr="00BD22B8">
        <w:rPr>
          <w:b/>
          <w:bCs/>
          <w:lang w:val="fr-FR"/>
        </w:rPr>
        <w:t>g</w:t>
      </w:r>
      <w:r w:rsidRPr="00D2689C">
        <w:rPr>
          <w:lang w:val="fr-FR"/>
        </w:rPr>
        <w:t>, le tir</w:t>
      </w:r>
      <w:r w:rsidRPr="00D2689C">
        <w:rPr>
          <w:spacing w:val="1"/>
          <w:lang w:val="fr-FR"/>
        </w:rPr>
        <w:t xml:space="preserve"> </w:t>
      </w:r>
      <w:r w:rsidRPr="00D2689C">
        <w:rPr>
          <w:lang w:val="fr-FR"/>
        </w:rPr>
        <w:t>doit</w:t>
      </w:r>
      <w:r w:rsidRPr="00D2689C">
        <w:rPr>
          <w:spacing w:val="-8"/>
          <w:lang w:val="fr-FR"/>
        </w:rPr>
        <w:t xml:space="preserve"> </w:t>
      </w:r>
      <w:r w:rsidRPr="00D2689C">
        <w:rPr>
          <w:lang w:val="fr-FR"/>
        </w:rPr>
        <w:t>s'effectuer</w:t>
      </w:r>
      <w:r w:rsidRPr="00D2689C">
        <w:rPr>
          <w:spacing w:val="-8"/>
          <w:lang w:val="fr-FR"/>
        </w:rPr>
        <w:t xml:space="preserve"> </w:t>
      </w:r>
      <w:r w:rsidRPr="00D2689C">
        <w:rPr>
          <w:lang w:val="fr-FR"/>
        </w:rPr>
        <w:t>avec</w:t>
      </w:r>
      <w:r w:rsidRPr="00D2689C">
        <w:rPr>
          <w:spacing w:val="-8"/>
          <w:lang w:val="fr-FR"/>
        </w:rPr>
        <w:t xml:space="preserve"> </w:t>
      </w:r>
      <w:r w:rsidRPr="00D2689C">
        <w:rPr>
          <w:lang w:val="fr-FR"/>
        </w:rPr>
        <w:t>un</w:t>
      </w:r>
      <w:r w:rsidRPr="00D2689C">
        <w:rPr>
          <w:spacing w:val="-8"/>
          <w:lang w:val="fr-FR"/>
        </w:rPr>
        <w:t xml:space="preserve"> </w:t>
      </w:r>
      <w:r w:rsidRPr="00D2689C">
        <w:rPr>
          <w:lang w:val="fr-FR"/>
        </w:rPr>
        <w:t>récipient</w:t>
      </w:r>
      <w:r w:rsidRPr="00D2689C">
        <w:rPr>
          <w:spacing w:val="-8"/>
          <w:lang w:val="fr-FR"/>
        </w:rPr>
        <w:t xml:space="preserve"> </w:t>
      </w:r>
      <w:r w:rsidRPr="00D2689C">
        <w:rPr>
          <w:lang w:val="fr-FR"/>
        </w:rPr>
        <w:t>rempli</w:t>
      </w:r>
      <w:r w:rsidRPr="00D2689C">
        <w:rPr>
          <w:spacing w:val="-8"/>
          <w:lang w:val="fr-FR"/>
        </w:rPr>
        <w:t xml:space="preserve"> </w:t>
      </w:r>
      <w:proofErr w:type="spellStart"/>
      <w:r w:rsidRPr="00D2689C">
        <w:rPr>
          <w:lang w:val="fr-FR"/>
        </w:rPr>
        <w:t>complètement</w:t>
      </w:r>
      <w:proofErr w:type="spellEnd"/>
      <w:r w:rsidRPr="00D2689C">
        <w:rPr>
          <w:lang w:val="fr-FR"/>
        </w:rPr>
        <w:t>.</w:t>
      </w:r>
      <w:r w:rsidRPr="00D2689C">
        <w:rPr>
          <w:spacing w:val="-7"/>
          <w:lang w:val="fr-FR"/>
        </w:rPr>
        <w:t xml:space="preserve"> </w:t>
      </w:r>
      <w:r w:rsidRPr="00D2689C">
        <w:rPr>
          <w:lang w:val="fr-FR"/>
        </w:rPr>
        <w:t>On</w:t>
      </w:r>
      <w:r w:rsidRPr="00D2689C">
        <w:rPr>
          <w:spacing w:val="-8"/>
          <w:lang w:val="fr-FR"/>
        </w:rPr>
        <w:t xml:space="preserve"> </w:t>
      </w:r>
      <w:r w:rsidRPr="00D2689C">
        <w:rPr>
          <w:lang w:val="fr-FR"/>
        </w:rPr>
        <w:t>doit</w:t>
      </w:r>
      <w:r w:rsidRPr="00D2689C">
        <w:rPr>
          <w:spacing w:val="-10"/>
          <w:lang w:val="fr-FR"/>
        </w:rPr>
        <w:t xml:space="preserve"> </w:t>
      </w:r>
      <w:r w:rsidRPr="00D2689C">
        <w:rPr>
          <w:lang w:val="fr-FR"/>
        </w:rPr>
        <w:t>alors</w:t>
      </w:r>
      <w:r w:rsidRPr="00D2689C">
        <w:rPr>
          <w:spacing w:val="-10"/>
          <w:lang w:val="fr-FR"/>
        </w:rPr>
        <w:t xml:space="preserve"> </w:t>
      </w:r>
      <w:r w:rsidRPr="00D2689C">
        <w:rPr>
          <w:lang w:val="fr-FR"/>
        </w:rPr>
        <w:t>enregistrer</w:t>
      </w:r>
      <w:r w:rsidRPr="00D2689C">
        <w:rPr>
          <w:spacing w:val="-8"/>
          <w:lang w:val="fr-FR"/>
        </w:rPr>
        <w:t xml:space="preserve"> </w:t>
      </w:r>
      <w:r w:rsidRPr="00D2689C">
        <w:rPr>
          <w:strike/>
          <w:spacing w:val="-8"/>
          <w:lang w:val="fr-FR"/>
        </w:rPr>
        <w:t>le poids</w:t>
      </w:r>
      <w:r w:rsidRPr="00D2689C">
        <w:rPr>
          <w:spacing w:val="-8"/>
          <w:lang w:val="fr-FR"/>
        </w:rPr>
        <w:t xml:space="preserve"> </w:t>
      </w:r>
      <w:r w:rsidRPr="00D2689C">
        <w:rPr>
          <w:b/>
          <w:bCs/>
          <w:lang w:val="fr-FR"/>
        </w:rPr>
        <w:t>la masse</w:t>
      </w:r>
      <w:r w:rsidRPr="00D2689C">
        <w:rPr>
          <w:lang w:val="fr-FR"/>
        </w:rPr>
        <w:t xml:space="preserve"> de</w:t>
      </w:r>
      <w:r w:rsidRPr="00D2689C">
        <w:rPr>
          <w:spacing w:val="-8"/>
          <w:lang w:val="fr-FR"/>
        </w:rPr>
        <w:t xml:space="preserve"> </w:t>
      </w:r>
      <w:r w:rsidRPr="00D2689C">
        <w:rPr>
          <w:lang w:val="fr-FR"/>
        </w:rPr>
        <w:t>la</w:t>
      </w:r>
      <w:r w:rsidRPr="00D2689C">
        <w:rPr>
          <w:spacing w:val="-8"/>
          <w:lang w:val="fr-FR"/>
        </w:rPr>
        <w:t xml:space="preserve"> </w:t>
      </w:r>
      <w:r w:rsidRPr="00D2689C">
        <w:rPr>
          <w:lang w:val="fr-FR"/>
        </w:rPr>
        <w:t>charge</w:t>
      </w:r>
      <w:r>
        <w:rPr>
          <w:lang w:val="fr-FR"/>
        </w:rPr>
        <w:t>."</w:t>
      </w:r>
    </w:p>
    <w:p w14:paraId="72F76989" w14:textId="77777777" w:rsidR="00753EEA" w:rsidRPr="00B57276" w:rsidRDefault="00753EEA" w:rsidP="00753EEA">
      <w:pPr>
        <w:pStyle w:val="SingleTxtG"/>
        <w:rPr>
          <w:rFonts w:eastAsiaTheme="minorEastAsia"/>
          <w:lang w:val="en-US" w:eastAsia="zh-CN"/>
        </w:rPr>
      </w:pPr>
      <w:r w:rsidRPr="00456D3A">
        <w:rPr>
          <w:rFonts w:eastAsiaTheme="minorEastAsia"/>
          <w:lang w:val="en-US" w:eastAsia="zh-CN"/>
        </w:rPr>
        <w:t>45.</w:t>
      </w:r>
      <w:r>
        <w:rPr>
          <w:rFonts w:eastAsiaTheme="minorEastAsia"/>
          <w:lang w:val="en-US" w:eastAsia="zh-CN"/>
        </w:rPr>
        <w:tab/>
      </w:r>
      <w:r w:rsidRPr="00B57276">
        <w:rPr>
          <w:rFonts w:eastAsiaTheme="minorEastAsia"/>
          <w:lang w:val="en-US" w:eastAsia="zh-CN"/>
        </w:rPr>
        <w:t>Amend A7.2.2 to read a</w:t>
      </w:r>
      <w:r>
        <w:rPr>
          <w:rFonts w:eastAsiaTheme="minorEastAsia"/>
          <w:lang w:val="en-US" w:eastAsia="zh-CN"/>
        </w:rPr>
        <w:t>s follows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p w14:paraId="1898A27C" w14:textId="77777777" w:rsidR="00753EEA" w:rsidRPr="009C1568" w:rsidRDefault="00753EEA" w:rsidP="00753EEA">
      <w:pPr>
        <w:pStyle w:val="SingleTxtG"/>
        <w:rPr>
          <w:lang w:val="fr-FR"/>
        </w:rPr>
      </w:pPr>
      <w:r w:rsidRPr="0068393B">
        <w:rPr>
          <w:rFonts w:eastAsia="SimSun"/>
          <w:lang w:val="fr-FR" w:eastAsia="zh-CN"/>
        </w:rPr>
        <w:t xml:space="preserve">A7.2.2 </w:t>
      </w:r>
      <w:r>
        <w:rPr>
          <w:rFonts w:eastAsia="SimSun"/>
          <w:lang w:val="fr-FR" w:eastAsia="zh-CN"/>
        </w:rPr>
        <w:t>"…</w:t>
      </w:r>
      <w:r w:rsidRPr="009C1568">
        <w:rPr>
          <w:lang w:val="fr-FR"/>
        </w:rPr>
        <w:t>Un manchon de confinement en acier doux (</w:t>
      </w:r>
      <w:r w:rsidRPr="00B57276">
        <w:rPr>
          <w:strike/>
          <w:lang w:val="fr-FR"/>
        </w:rPr>
        <w:t>pesant</w:t>
      </w:r>
      <w:r w:rsidRPr="009C1568">
        <w:rPr>
          <w:lang w:val="fr-FR"/>
        </w:rPr>
        <w:t xml:space="preserve"> </w:t>
      </w:r>
      <w:r w:rsidRPr="00B57276">
        <w:rPr>
          <w:b/>
          <w:bCs/>
          <w:lang w:val="fr-FR"/>
        </w:rPr>
        <w:t>avec une masse de</w:t>
      </w:r>
      <w:r>
        <w:rPr>
          <w:lang w:val="fr-FR"/>
        </w:rPr>
        <w:t xml:space="preserve"> </w:t>
      </w:r>
      <w:r w:rsidRPr="009C1568">
        <w:rPr>
          <w:lang w:val="fr-FR"/>
        </w:rPr>
        <w:t>environ 3</w:t>
      </w:r>
      <w:r>
        <w:rPr>
          <w:lang w:val="fr-FR"/>
        </w:rPr>
        <w:t> </w:t>
      </w:r>
      <w:r w:rsidRPr="009C1568">
        <w:rPr>
          <w:lang w:val="fr-FR"/>
        </w:rPr>
        <w:t>kg)</w:t>
      </w:r>
      <w:r>
        <w:rPr>
          <w:lang w:val="fr-FR"/>
        </w:rPr>
        <w:t xml:space="preserve"> d’un diamètre extérieur de 63 mm et d’une longueur minimale de…"</w:t>
      </w:r>
    </w:p>
    <w:p w14:paraId="329E3050" w14:textId="77777777" w:rsidR="00753EEA" w:rsidRPr="0046268E" w:rsidRDefault="00753EEA" w:rsidP="00753EEA">
      <w:pPr>
        <w:pStyle w:val="SingleTxtG"/>
        <w:rPr>
          <w:rFonts w:eastAsiaTheme="minorEastAsia"/>
          <w:lang w:val="en-US" w:eastAsia="zh-CN"/>
        </w:rPr>
      </w:pPr>
      <w:r>
        <w:rPr>
          <w:rFonts w:eastAsiaTheme="minorEastAsia"/>
          <w:lang w:val="en-US" w:eastAsia="zh-CN"/>
        </w:rPr>
        <w:t>46</w:t>
      </w:r>
      <w:r w:rsidRPr="00BD22B8">
        <w:rPr>
          <w:rFonts w:eastAsiaTheme="minorEastAsia"/>
          <w:lang w:val="en-US" w:eastAsia="zh-CN"/>
        </w:rPr>
        <w:t>.</w:t>
      </w:r>
      <w:r w:rsidRPr="00BD22B8">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 xml:space="preserve">A7.2.2 by </w:t>
      </w:r>
      <w:r>
        <w:rPr>
          <w:rFonts w:eastAsia="SimSun"/>
          <w:lang w:val="en-US" w:eastAsia="zh-CN"/>
        </w:rPr>
        <w:t>numbering the indents of the French language version from a) to f) as has already been done for the English version.</w:t>
      </w:r>
    </w:p>
    <w:p w14:paraId="79B0288D" w14:textId="77777777" w:rsidR="00753EEA" w:rsidRPr="00076924" w:rsidRDefault="00753EEA" w:rsidP="00753EEA">
      <w:pPr>
        <w:pStyle w:val="H1G"/>
        <w:rPr>
          <w:rFonts w:eastAsia="SimSun"/>
          <w:lang w:eastAsia="zh-CN"/>
        </w:rPr>
      </w:pPr>
      <w:r w:rsidRPr="00076924">
        <w:rPr>
          <w:rFonts w:eastAsia="SimSun"/>
          <w:lang w:val="en-US" w:eastAsia="zh-CN"/>
        </w:rPr>
        <w:tab/>
      </w:r>
      <w:r>
        <w:rPr>
          <w:rFonts w:eastAsia="SimSun"/>
          <w:lang w:val="en-US" w:eastAsia="zh-CN"/>
        </w:rPr>
        <w:tab/>
      </w:r>
      <w:r>
        <w:rPr>
          <w:rFonts w:eastAsia="SimSun"/>
          <w:lang w:eastAsia="zh-CN"/>
        </w:rPr>
        <w:t>C.</w:t>
      </w:r>
      <w:r>
        <w:rPr>
          <w:rFonts w:eastAsia="SimSun"/>
          <w:lang w:eastAsia="zh-CN"/>
        </w:rPr>
        <w:tab/>
      </w:r>
      <w:r w:rsidRPr="00076924">
        <w:rPr>
          <w:rFonts w:eastAsia="SimSun"/>
          <w:lang w:eastAsia="zh-CN"/>
        </w:rPr>
        <w:t xml:space="preserve">Proposals for the Spanish </w:t>
      </w:r>
      <w:r>
        <w:rPr>
          <w:rFonts w:eastAsia="SimSun"/>
          <w:lang w:eastAsia="zh-CN"/>
        </w:rPr>
        <w:t xml:space="preserve">language </w:t>
      </w:r>
      <w:r w:rsidRPr="00076924">
        <w:rPr>
          <w:rFonts w:eastAsia="SimSun"/>
          <w:lang w:eastAsia="zh-CN"/>
        </w:rPr>
        <w:t>version</w:t>
      </w:r>
    </w:p>
    <w:p w14:paraId="7610B1F7" w14:textId="77777777" w:rsidR="00753EEA" w:rsidRDefault="00753EEA" w:rsidP="00753EEA">
      <w:pPr>
        <w:pStyle w:val="SingleTxtG"/>
        <w:rPr>
          <w:rFonts w:eastAsiaTheme="minorEastAsia"/>
          <w:lang w:val="en-US" w:eastAsia="zh-CN"/>
        </w:rPr>
      </w:pPr>
      <w:r>
        <w:rPr>
          <w:rFonts w:eastAsiaTheme="minorEastAsia"/>
          <w:lang w:val="en-US" w:eastAsia="zh-CN"/>
        </w:rPr>
        <w:t>47.</w:t>
      </w:r>
      <w:r>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11.6.1.3.1</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p w14:paraId="79883D99" w14:textId="77777777" w:rsidR="00753EEA" w:rsidRDefault="00753EEA" w:rsidP="00753EEA">
      <w:pPr>
        <w:kinsoku w:val="0"/>
        <w:overflowPunct w:val="0"/>
        <w:autoSpaceDE w:val="0"/>
        <w:autoSpaceDN w:val="0"/>
        <w:adjustRightInd w:val="0"/>
        <w:snapToGrid w:val="0"/>
        <w:spacing w:after="120"/>
        <w:ind w:left="1134" w:right="1134"/>
        <w:jc w:val="both"/>
        <w:rPr>
          <w:color w:val="000000" w:themeColor="text1"/>
          <w:lang w:val="es-ES"/>
        </w:rPr>
      </w:pPr>
      <w:r>
        <w:rPr>
          <w:color w:val="000000" w:themeColor="text1"/>
          <w:lang w:val="es-ES"/>
        </w:rPr>
        <w:t>11.6.1.3.1 "</w:t>
      </w:r>
      <w:r w:rsidRPr="0092648F">
        <w:rPr>
          <w:color w:val="000000" w:themeColor="text1"/>
          <w:lang w:val="es-ES"/>
        </w:rPr>
        <w:t>Si, incluso retacándola ligeramente, no resulta</w:t>
      </w:r>
      <w:r w:rsidRPr="0092648F">
        <w:rPr>
          <w:color w:val="000000" w:themeColor="text1"/>
          <w:spacing w:val="-52"/>
          <w:lang w:val="es-ES"/>
        </w:rPr>
        <w:t xml:space="preserve"> </w:t>
      </w:r>
      <w:r w:rsidRPr="0092648F">
        <w:rPr>
          <w:color w:val="000000" w:themeColor="text1"/>
          <w:lang w:val="es-ES"/>
        </w:rPr>
        <w:t>posible</w:t>
      </w:r>
      <w:r w:rsidRPr="0092648F">
        <w:rPr>
          <w:color w:val="000000" w:themeColor="text1"/>
          <w:spacing w:val="-7"/>
          <w:lang w:val="es-ES"/>
        </w:rPr>
        <w:t xml:space="preserve"> </w:t>
      </w:r>
      <w:r w:rsidRPr="0092648F">
        <w:rPr>
          <w:color w:val="000000" w:themeColor="text1"/>
          <w:lang w:val="es-ES"/>
        </w:rPr>
        <w:t>introducir</w:t>
      </w:r>
      <w:r w:rsidRPr="0092648F">
        <w:rPr>
          <w:color w:val="000000" w:themeColor="text1"/>
          <w:spacing w:val="-8"/>
          <w:lang w:val="es-ES"/>
        </w:rPr>
        <w:t xml:space="preserve"> </w:t>
      </w:r>
      <w:r w:rsidRPr="0092648F">
        <w:rPr>
          <w:color w:val="000000" w:themeColor="text1"/>
          <w:lang w:val="es-ES"/>
        </w:rPr>
        <w:t>la</w:t>
      </w:r>
      <w:r w:rsidRPr="0092648F">
        <w:rPr>
          <w:color w:val="000000" w:themeColor="text1"/>
          <w:spacing w:val="-6"/>
          <w:lang w:val="es-ES"/>
        </w:rPr>
        <w:t xml:space="preserve"> </w:t>
      </w:r>
      <w:r w:rsidRPr="0092648F">
        <w:rPr>
          <w:color w:val="000000" w:themeColor="text1"/>
          <w:lang w:val="es-ES"/>
        </w:rPr>
        <w:t>muestra</w:t>
      </w:r>
      <w:r w:rsidRPr="0092648F">
        <w:rPr>
          <w:color w:val="000000" w:themeColor="text1"/>
          <w:spacing w:val="-6"/>
          <w:lang w:val="es-ES"/>
        </w:rPr>
        <w:t xml:space="preserve"> </w:t>
      </w:r>
      <w:r w:rsidRPr="0092648F">
        <w:rPr>
          <w:color w:val="000000" w:themeColor="text1"/>
          <w:lang w:val="es-ES"/>
        </w:rPr>
        <w:t>en</w:t>
      </w:r>
      <w:r w:rsidRPr="0092648F">
        <w:rPr>
          <w:color w:val="000000" w:themeColor="text1"/>
          <w:spacing w:val="-6"/>
          <w:lang w:val="es-ES"/>
        </w:rPr>
        <w:t xml:space="preserve"> </w:t>
      </w:r>
      <w:r w:rsidRPr="0092648F">
        <w:rPr>
          <w:color w:val="000000" w:themeColor="text1"/>
          <w:lang w:val="es-ES"/>
        </w:rPr>
        <w:t>su</w:t>
      </w:r>
      <w:r w:rsidRPr="0092648F">
        <w:rPr>
          <w:color w:val="000000" w:themeColor="text1"/>
          <w:spacing w:val="-6"/>
          <w:lang w:val="es-ES"/>
        </w:rPr>
        <w:t xml:space="preserve"> </w:t>
      </w:r>
      <w:r w:rsidRPr="0092648F">
        <w:rPr>
          <w:color w:val="000000" w:themeColor="text1"/>
          <w:lang w:val="es-ES"/>
        </w:rPr>
        <w:t>totalidad,</w:t>
      </w:r>
      <w:r w:rsidRPr="0092648F">
        <w:rPr>
          <w:color w:val="000000" w:themeColor="text1"/>
          <w:spacing w:val="-7"/>
          <w:lang w:val="es-ES"/>
        </w:rPr>
        <w:t xml:space="preserve"> </w:t>
      </w:r>
      <w:r w:rsidRPr="0092648F">
        <w:rPr>
          <w:color w:val="000000" w:themeColor="text1"/>
          <w:lang w:val="es-ES"/>
        </w:rPr>
        <w:t>se</w:t>
      </w:r>
      <w:r w:rsidRPr="0092648F">
        <w:rPr>
          <w:color w:val="000000" w:themeColor="text1"/>
          <w:spacing w:val="-6"/>
          <w:lang w:val="es-ES"/>
        </w:rPr>
        <w:t xml:space="preserve"> </w:t>
      </w:r>
      <w:r w:rsidRPr="0092648F">
        <w:rPr>
          <w:color w:val="000000" w:themeColor="text1"/>
          <w:lang w:val="es-ES"/>
        </w:rPr>
        <w:t>activa</w:t>
      </w:r>
      <w:r w:rsidRPr="0092648F">
        <w:rPr>
          <w:color w:val="000000" w:themeColor="text1"/>
          <w:spacing w:val="-6"/>
          <w:lang w:val="es-ES"/>
        </w:rPr>
        <w:t xml:space="preserve"> </w:t>
      </w:r>
      <w:r w:rsidRPr="0092648F">
        <w:rPr>
          <w:color w:val="000000" w:themeColor="text1"/>
          <w:lang w:val="es-ES"/>
        </w:rPr>
        <w:t>la</w:t>
      </w:r>
      <w:r w:rsidRPr="0092648F">
        <w:rPr>
          <w:color w:val="000000" w:themeColor="text1"/>
          <w:spacing w:val="-6"/>
          <w:lang w:val="es-ES"/>
        </w:rPr>
        <w:t xml:space="preserve"> </w:t>
      </w:r>
      <w:r w:rsidRPr="0092648F">
        <w:rPr>
          <w:color w:val="000000" w:themeColor="text1"/>
          <w:lang w:val="es-ES"/>
        </w:rPr>
        <w:t>sustancia</w:t>
      </w:r>
      <w:r w:rsidRPr="0092648F">
        <w:rPr>
          <w:color w:val="000000" w:themeColor="text1"/>
          <w:spacing w:val="-6"/>
          <w:lang w:val="es-ES"/>
        </w:rPr>
        <w:t xml:space="preserve"> </w:t>
      </w:r>
      <w:r w:rsidRPr="0092648F">
        <w:rPr>
          <w:color w:val="000000" w:themeColor="text1"/>
          <w:lang w:val="es-ES"/>
        </w:rPr>
        <w:t>tras</w:t>
      </w:r>
      <w:r w:rsidRPr="0092648F">
        <w:rPr>
          <w:color w:val="000000" w:themeColor="text1"/>
          <w:spacing w:val="-6"/>
          <w:lang w:val="es-ES"/>
        </w:rPr>
        <w:t xml:space="preserve"> </w:t>
      </w:r>
      <w:r w:rsidRPr="0092648F">
        <w:rPr>
          <w:color w:val="000000" w:themeColor="text1"/>
          <w:lang w:val="es-ES"/>
        </w:rPr>
        <w:t>llenar</w:t>
      </w:r>
      <w:r w:rsidRPr="0092648F">
        <w:rPr>
          <w:color w:val="000000" w:themeColor="text1"/>
          <w:spacing w:val="-7"/>
          <w:lang w:val="es-ES"/>
        </w:rPr>
        <w:t xml:space="preserve"> </w:t>
      </w:r>
      <w:r w:rsidRPr="0092648F">
        <w:rPr>
          <w:color w:val="000000" w:themeColor="text1"/>
          <w:lang w:val="es-ES"/>
        </w:rPr>
        <w:t>el</w:t>
      </w:r>
      <w:r w:rsidRPr="0092648F">
        <w:rPr>
          <w:color w:val="000000" w:themeColor="text1"/>
          <w:spacing w:val="-5"/>
          <w:lang w:val="es-ES"/>
        </w:rPr>
        <w:t xml:space="preserve"> </w:t>
      </w:r>
      <w:r w:rsidRPr="0092648F">
        <w:rPr>
          <w:color w:val="000000" w:themeColor="text1"/>
          <w:lang w:val="es-ES"/>
        </w:rPr>
        <w:t>recipiente</w:t>
      </w:r>
      <w:r w:rsidRPr="0092648F">
        <w:rPr>
          <w:color w:val="000000" w:themeColor="text1"/>
          <w:spacing w:val="-6"/>
          <w:lang w:val="es-ES"/>
        </w:rPr>
        <w:t xml:space="preserve"> </w:t>
      </w:r>
      <w:r w:rsidRPr="0092648F">
        <w:rPr>
          <w:color w:val="000000" w:themeColor="text1"/>
          <w:lang w:val="es-ES"/>
        </w:rPr>
        <w:t>por</w:t>
      </w:r>
      <w:r w:rsidRPr="0092648F">
        <w:rPr>
          <w:color w:val="000000" w:themeColor="text1"/>
          <w:spacing w:val="-6"/>
          <w:lang w:val="es-ES"/>
        </w:rPr>
        <w:t xml:space="preserve"> </w:t>
      </w:r>
      <w:r w:rsidRPr="0092648F">
        <w:rPr>
          <w:color w:val="000000" w:themeColor="text1"/>
          <w:lang w:val="es-ES"/>
        </w:rPr>
        <w:t>completo</w:t>
      </w:r>
      <w:r w:rsidRPr="0092648F">
        <w:rPr>
          <w:color w:val="000000" w:themeColor="text1"/>
          <w:spacing w:val="-6"/>
          <w:lang w:val="es-ES"/>
        </w:rPr>
        <w:t xml:space="preserve"> </w:t>
      </w:r>
      <w:r w:rsidRPr="0092648F">
        <w:rPr>
          <w:color w:val="000000" w:themeColor="text1"/>
          <w:lang w:val="es-ES"/>
        </w:rPr>
        <w:t>(en</w:t>
      </w:r>
      <w:r w:rsidRPr="0092648F">
        <w:rPr>
          <w:color w:val="000000" w:themeColor="text1"/>
          <w:spacing w:val="-6"/>
          <w:lang w:val="es-ES"/>
        </w:rPr>
        <w:t xml:space="preserve"> </w:t>
      </w:r>
      <w:r w:rsidRPr="0092648F">
        <w:rPr>
          <w:color w:val="000000" w:themeColor="text1"/>
          <w:lang w:val="es-ES"/>
        </w:rPr>
        <w:t>tal</w:t>
      </w:r>
      <w:r w:rsidRPr="0092648F">
        <w:rPr>
          <w:color w:val="000000" w:themeColor="text1"/>
          <w:spacing w:val="1"/>
          <w:lang w:val="es-ES"/>
        </w:rPr>
        <w:t xml:space="preserve"> </w:t>
      </w:r>
      <w:r w:rsidRPr="0092648F">
        <w:rPr>
          <w:color w:val="000000" w:themeColor="text1"/>
          <w:lang w:val="es-ES"/>
        </w:rPr>
        <w:t>supuesto,</w:t>
      </w:r>
      <w:r w:rsidRPr="0092648F">
        <w:rPr>
          <w:color w:val="000000" w:themeColor="text1"/>
          <w:spacing w:val="-9"/>
          <w:lang w:val="es-ES"/>
        </w:rPr>
        <w:t xml:space="preserve"> </w:t>
      </w:r>
      <w:r w:rsidRPr="0092648F">
        <w:rPr>
          <w:color w:val="000000" w:themeColor="text1"/>
          <w:lang w:val="es-ES"/>
        </w:rPr>
        <w:t>se</w:t>
      </w:r>
      <w:r w:rsidRPr="0092648F">
        <w:rPr>
          <w:color w:val="000000" w:themeColor="text1"/>
          <w:spacing w:val="-8"/>
          <w:lang w:val="es-ES"/>
        </w:rPr>
        <w:t xml:space="preserve"> </w:t>
      </w:r>
      <w:r w:rsidRPr="0092648F">
        <w:rPr>
          <w:color w:val="000000" w:themeColor="text1"/>
          <w:lang w:val="es-ES"/>
        </w:rPr>
        <w:t xml:space="preserve">anota </w:t>
      </w:r>
      <w:r w:rsidRPr="0092648F">
        <w:rPr>
          <w:strike/>
          <w:color w:val="000000" w:themeColor="text1"/>
          <w:lang w:val="es-ES"/>
        </w:rPr>
        <w:t>el peso</w:t>
      </w:r>
      <w:r w:rsidRPr="0092648F">
        <w:rPr>
          <w:b/>
          <w:bCs/>
          <w:color w:val="000000" w:themeColor="text1"/>
          <w:spacing w:val="-8"/>
          <w:lang w:val="es-ES"/>
        </w:rPr>
        <w:t xml:space="preserve"> la</w:t>
      </w:r>
      <w:r w:rsidRPr="0092648F">
        <w:rPr>
          <w:color w:val="000000" w:themeColor="text1"/>
          <w:spacing w:val="-8"/>
          <w:lang w:val="es-ES"/>
        </w:rPr>
        <w:t xml:space="preserve"> </w:t>
      </w:r>
      <w:r w:rsidRPr="0092648F">
        <w:rPr>
          <w:b/>
          <w:bCs/>
          <w:color w:val="000000" w:themeColor="text1"/>
          <w:spacing w:val="-8"/>
          <w:lang w:val="es-ES"/>
        </w:rPr>
        <w:t xml:space="preserve">masa </w:t>
      </w:r>
      <w:r w:rsidRPr="0092648F">
        <w:rPr>
          <w:color w:val="000000" w:themeColor="text1"/>
          <w:lang w:val="es-ES"/>
        </w:rPr>
        <w:t>de</w:t>
      </w:r>
      <w:r w:rsidRPr="0092648F">
        <w:rPr>
          <w:color w:val="000000" w:themeColor="text1"/>
          <w:spacing w:val="-9"/>
          <w:lang w:val="es-ES"/>
        </w:rPr>
        <w:t xml:space="preserve"> </w:t>
      </w:r>
      <w:r w:rsidRPr="0092648F">
        <w:rPr>
          <w:color w:val="000000" w:themeColor="text1"/>
          <w:lang w:val="es-ES"/>
        </w:rPr>
        <w:t>la</w:t>
      </w:r>
      <w:r w:rsidRPr="0092648F">
        <w:rPr>
          <w:color w:val="000000" w:themeColor="text1"/>
          <w:spacing w:val="-8"/>
          <w:lang w:val="es-ES"/>
        </w:rPr>
        <w:t xml:space="preserve"> </w:t>
      </w:r>
      <w:r w:rsidRPr="0092648F">
        <w:rPr>
          <w:color w:val="000000" w:themeColor="text1"/>
          <w:lang w:val="es-ES"/>
        </w:rPr>
        <w:t>muestra</w:t>
      </w:r>
      <w:r w:rsidRPr="0092648F">
        <w:rPr>
          <w:color w:val="000000" w:themeColor="text1"/>
          <w:spacing w:val="-8"/>
          <w:lang w:val="es-ES"/>
        </w:rPr>
        <w:t xml:space="preserve"> </w:t>
      </w:r>
      <w:r w:rsidRPr="0092648F">
        <w:rPr>
          <w:color w:val="000000" w:themeColor="text1"/>
          <w:lang w:val="es-ES"/>
        </w:rPr>
        <w:t>utilizada).</w:t>
      </w:r>
      <w:r>
        <w:rPr>
          <w:color w:val="000000" w:themeColor="text1"/>
          <w:lang w:val="es-ES"/>
        </w:rPr>
        <w:t>"</w:t>
      </w:r>
    </w:p>
    <w:p w14:paraId="7AB013EF" w14:textId="77777777" w:rsidR="00753EEA" w:rsidRDefault="00753EEA" w:rsidP="00753EEA">
      <w:pPr>
        <w:pStyle w:val="SingleTxtG"/>
        <w:rPr>
          <w:rFonts w:eastAsiaTheme="minorEastAsia"/>
          <w:lang w:val="en-US" w:eastAsia="zh-CN"/>
        </w:rPr>
      </w:pPr>
      <w:r w:rsidRPr="00D43058">
        <w:rPr>
          <w:u w:val="single"/>
          <w:lang w:val="en-US"/>
        </w:rPr>
        <w:t>Alternatively</w:t>
      </w:r>
      <w:r>
        <w:rPr>
          <w:lang w:val="en-US"/>
        </w:rPr>
        <w:t>, to include also the reference to the 5g, the text could be amended as follows</w:t>
      </w:r>
      <w:r w:rsidRPr="00C85619">
        <w:rPr>
          <w:rFonts w:eastAsiaTheme="minorEastAsia"/>
          <w:lang w:val="en-US" w:eastAsia="zh-CN"/>
        </w:rPr>
        <w:t>:</w:t>
      </w:r>
    </w:p>
    <w:p w14:paraId="4FF9B3AE" w14:textId="77777777" w:rsidR="00753EEA" w:rsidRDefault="00753EEA" w:rsidP="00753EEA">
      <w:pPr>
        <w:pStyle w:val="SingleTxtG"/>
        <w:rPr>
          <w:lang w:val="es-ES"/>
        </w:rPr>
      </w:pPr>
      <w:r>
        <w:rPr>
          <w:lang w:val="es-ES"/>
        </w:rPr>
        <w:t>11.6.1.3.1 "</w:t>
      </w:r>
      <w:r w:rsidRPr="0092648F">
        <w:rPr>
          <w:lang w:val="es-ES"/>
        </w:rPr>
        <w:t>Si, incluso retacándola ligeramente, no resulta</w:t>
      </w:r>
      <w:r>
        <w:rPr>
          <w:lang w:val="es-ES"/>
        </w:rPr>
        <w:t xml:space="preserve"> </w:t>
      </w:r>
      <w:r w:rsidRPr="0092648F">
        <w:rPr>
          <w:spacing w:val="-52"/>
          <w:lang w:val="es-ES"/>
        </w:rPr>
        <w:t xml:space="preserve"> </w:t>
      </w:r>
      <w:r>
        <w:rPr>
          <w:spacing w:val="-52"/>
          <w:lang w:val="es-ES"/>
        </w:rPr>
        <w:t xml:space="preserve"> </w:t>
      </w:r>
      <w:r w:rsidRPr="0092648F">
        <w:rPr>
          <w:lang w:val="es-ES"/>
        </w:rPr>
        <w:t>posible</w:t>
      </w:r>
      <w:r w:rsidRPr="0092648F">
        <w:rPr>
          <w:spacing w:val="-7"/>
          <w:lang w:val="es-ES"/>
        </w:rPr>
        <w:t xml:space="preserve"> </w:t>
      </w:r>
      <w:r w:rsidRPr="0092648F">
        <w:rPr>
          <w:lang w:val="es-ES"/>
        </w:rPr>
        <w:t>introducir</w:t>
      </w:r>
      <w:r w:rsidRPr="0092648F">
        <w:rPr>
          <w:spacing w:val="-8"/>
          <w:lang w:val="es-ES"/>
        </w:rPr>
        <w:t xml:space="preserve"> </w:t>
      </w:r>
      <w:r w:rsidRPr="0092648F">
        <w:rPr>
          <w:lang w:val="es-ES"/>
        </w:rPr>
        <w:t>la</w:t>
      </w:r>
      <w:r w:rsidRPr="0092648F">
        <w:rPr>
          <w:spacing w:val="-6"/>
          <w:lang w:val="es-ES"/>
        </w:rPr>
        <w:t xml:space="preserve"> </w:t>
      </w:r>
      <w:r w:rsidRPr="0092648F">
        <w:rPr>
          <w:lang w:val="es-ES"/>
        </w:rPr>
        <w:t>muestra</w:t>
      </w:r>
      <w:r w:rsidRPr="0092648F">
        <w:rPr>
          <w:spacing w:val="-6"/>
          <w:lang w:val="es-ES"/>
        </w:rPr>
        <w:t xml:space="preserve"> </w:t>
      </w:r>
      <w:r w:rsidRPr="00076924">
        <w:rPr>
          <w:b/>
          <w:bCs/>
          <w:spacing w:val="-6"/>
          <w:lang w:val="es-ES"/>
        </w:rPr>
        <w:t>de 5</w:t>
      </w:r>
      <w:r>
        <w:rPr>
          <w:b/>
          <w:bCs/>
          <w:spacing w:val="-6"/>
          <w:lang w:val="es-ES"/>
        </w:rPr>
        <w:t>,0 </w:t>
      </w:r>
      <w:r w:rsidRPr="00076924">
        <w:rPr>
          <w:b/>
          <w:bCs/>
          <w:spacing w:val="-6"/>
          <w:lang w:val="es-ES"/>
        </w:rPr>
        <w:t>g</w:t>
      </w:r>
      <w:r>
        <w:rPr>
          <w:spacing w:val="-6"/>
          <w:lang w:val="es-ES"/>
        </w:rPr>
        <w:t xml:space="preserve"> </w:t>
      </w:r>
      <w:r w:rsidRPr="0092648F">
        <w:rPr>
          <w:lang w:val="es-ES"/>
        </w:rPr>
        <w:t>en</w:t>
      </w:r>
      <w:r w:rsidRPr="0092648F">
        <w:rPr>
          <w:spacing w:val="-6"/>
          <w:lang w:val="es-ES"/>
        </w:rPr>
        <w:t xml:space="preserve"> </w:t>
      </w:r>
      <w:r w:rsidRPr="0092648F">
        <w:rPr>
          <w:lang w:val="es-ES"/>
        </w:rPr>
        <w:t>su</w:t>
      </w:r>
      <w:r w:rsidRPr="0092648F">
        <w:rPr>
          <w:spacing w:val="-6"/>
          <w:lang w:val="es-ES"/>
        </w:rPr>
        <w:t xml:space="preserve"> </w:t>
      </w:r>
      <w:r w:rsidRPr="0092648F">
        <w:rPr>
          <w:lang w:val="es-ES"/>
        </w:rPr>
        <w:t>totalidad,</w:t>
      </w:r>
      <w:r w:rsidRPr="0092648F">
        <w:rPr>
          <w:spacing w:val="-7"/>
          <w:lang w:val="es-ES"/>
        </w:rPr>
        <w:t xml:space="preserve"> </w:t>
      </w:r>
      <w:r w:rsidRPr="0092648F">
        <w:rPr>
          <w:lang w:val="es-ES"/>
        </w:rPr>
        <w:t>se</w:t>
      </w:r>
      <w:r w:rsidRPr="0092648F">
        <w:rPr>
          <w:spacing w:val="-6"/>
          <w:lang w:val="es-ES"/>
        </w:rPr>
        <w:t xml:space="preserve"> </w:t>
      </w:r>
      <w:r w:rsidRPr="0092648F">
        <w:rPr>
          <w:lang w:val="es-ES"/>
        </w:rPr>
        <w:t>activa</w:t>
      </w:r>
      <w:r w:rsidRPr="0092648F">
        <w:rPr>
          <w:spacing w:val="-6"/>
          <w:lang w:val="es-ES"/>
        </w:rPr>
        <w:t xml:space="preserve"> </w:t>
      </w:r>
      <w:r w:rsidRPr="0092648F">
        <w:rPr>
          <w:lang w:val="es-ES"/>
        </w:rPr>
        <w:t>la</w:t>
      </w:r>
      <w:r w:rsidRPr="0092648F">
        <w:rPr>
          <w:spacing w:val="-6"/>
          <w:lang w:val="es-ES"/>
        </w:rPr>
        <w:t xml:space="preserve"> </w:t>
      </w:r>
      <w:r w:rsidRPr="0092648F">
        <w:rPr>
          <w:lang w:val="es-ES"/>
        </w:rPr>
        <w:t>sustancia</w:t>
      </w:r>
      <w:r w:rsidRPr="0092648F">
        <w:rPr>
          <w:spacing w:val="-6"/>
          <w:lang w:val="es-ES"/>
        </w:rPr>
        <w:t xml:space="preserve"> </w:t>
      </w:r>
      <w:r w:rsidRPr="0092648F">
        <w:rPr>
          <w:lang w:val="es-ES"/>
        </w:rPr>
        <w:t>tras</w:t>
      </w:r>
      <w:r w:rsidRPr="0092648F">
        <w:rPr>
          <w:spacing w:val="-6"/>
          <w:lang w:val="es-ES"/>
        </w:rPr>
        <w:t xml:space="preserve"> </w:t>
      </w:r>
      <w:r w:rsidRPr="0092648F">
        <w:rPr>
          <w:lang w:val="es-ES"/>
        </w:rPr>
        <w:t>llenar</w:t>
      </w:r>
      <w:r w:rsidRPr="0092648F">
        <w:rPr>
          <w:spacing w:val="-7"/>
          <w:lang w:val="es-ES"/>
        </w:rPr>
        <w:t xml:space="preserve"> </w:t>
      </w:r>
      <w:r w:rsidRPr="0092648F">
        <w:rPr>
          <w:lang w:val="es-ES"/>
        </w:rPr>
        <w:t>el</w:t>
      </w:r>
      <w:r w:rsidRPr="0092648F">
        <w:rPr>
          <w:spacing w:val="-5"/>
          <w:lang w:val="es-ES"/>
        </w:rPr>
        <w:t xml:space="preserve"> </w:t>
      </w:r>
      <w:r w:rsidRPr="0092648F">
        <w:rPr>
          <w:lang w:val="es-ES"/>
        </w:rPr>
        <w:t>recipiente</w:t>
      </w:r>
      <w:r w:rsidRPr="0092648F">
        <w:rPr>
          <w:spacing w:val="-6"/>
          <w:lang w:val="es-ES"/>
        </w:rPr>
        <w:t xml:space="preserve"> </w:t>
      </w:r>
      <w:r w:rsidRPr="0092648F">
        <w:rPr>
          <w:lang w:val="es-ES"/>
        </w:rPr>
        <w:t>por</w:t>
      </w:r>
      <w:r w:rsidRPr="0092648F">
        <w:rPr>
          <w:spacing w:val="-6"/>
          <w:lang w:val="es-ES"/>
        </w:rPr>
        <w:t xml:space="preserve"> </w:t>
      </w:r>
      <w:r w:rsidRPr="0092648F">
        <w:rPr>
          <w:lang w:val="es-ES"/>
        </w:rPr>
        <w:t>completo</w:t>
      </w:r>
      <w:r w:rsidRPr="0092648F">
        <w:rPr>
          <w:spacing w:val="-6"/>
          <w:lang w:val="es-ES"/>
        </w:rPr>
        <w:t xml:space="preserve"> </w:t>
      </w:r>
      <w:r w:rsidRPr="0092648F">
        <w:rPr>
          <w:lang w:val="es-ES"/>
        </w:rPr>
        <w:t>(en</w:t>
      </w:r>
      <w:r w:rsidRPr="0092648F">
        <w:rPr>
          <w:spacing w:val="-6"/>
          <w:lang w:val="es-ES"/>
        </w:rPr>
        <w:t xml:space="preserve"> </w:t>
      </w:r>
      <w:r w:rsidRPr="0092648F">
        <w:rPr>
          <w:lang w:val="es-ES"/>
        </w:rPr>
        <w:t>tal</w:t>
      </w:r>
      <w:r w:rsidRPr="0092648F">
        <w:rPr>
          <w:spacing w:val="1"/>
          <w:lang w:val="es-ES"/>
        </w:rPr>
        <w:t xml:space="preserve"> </w:t>
      </w:r>
      <w:r w:rsidRPr="0092648F">
        <w:rPr>
          <w:lang w:val="es-ES"/>
        </w:rPr>
        <w:t>supuesto,</w:t>
      </w:r>
      <w:r w:rsidRPr="0092648F">
        <w:rPr>
          <w:spacing w:val="-9"/>
          <w:lang w:val="es-ES"/>
        </w:rPr>
        <w:t xml:space="preserve"> </w:t>
      </w:r>
      <w:r w:rsidRPr="0092648F">
        <w:rPr>
          <w:lang w:val="es-ES"/>
        </w:rPr>
        <w:t>se</w:t>
      </w:r>
      <w:r w:rsidRPr="0092648F">
        <w:rPr>
          <w:spacing w:val="-8"/>
          <w:lang w:val="es-ES"/>
        </w:rPr>
        <w:t xml:space="preserve"> </w:t>
      </w:r>
      <w:r w:rsidRPr="0092648F">
        <w:rPr>
          <w:lang w:val="es-ES"/>
        </w:rPr>
        <w:t xml:space="preserve">anota </w:t>
      </w:r>
      <w:r w:rsidRPr="0092648F">
        <w:rPr>
          <w:strike/>
          <w:lang w:val="es-ES"/>
        </w:rPr>
        <w:t>el peso</w:t>
      </w:r>
      <w:r w:rsidRPr="0092648F">
        <w:rPr>
          <w:b/>
          <w:bCs/>
          <w:spacing w:val="-8"/>
          <w:lang w:val="es-ES"/>
        </w:rPr>
        <w:t xml:space="preserve"> la</w:t>
      </w:r>
      <w:r w:rsidRPr="0092648F">
        <w:rPr>
          <w:spacing w:val="-8"/>
          <w:lang w:val="es-ES"/>
        </w:rPr>
        <w:t xml:space="preserve"> </w:t>
      </w:r>
      <w:r w:rsidRPr="0092648F">
        <w:rPr>
          <w:b/>
          <w:bCs/>
          <w:spacing w:val="-8"/>
          <w:lang w:val="es-ES"/>
        </w:rPr>
        <w:t xml:space="preserve">masa </w:t>
      </w:r>
      <w:r w:rsidRPr="0092648F">
        <w:rPr>
          <w:lang w:val="es-ES"/>
        </w:rPr>
        <w:t>de</w:t>
      </w:r>
      <w:r w:rsidRPr="0092648F">
        <w:rPr>
          <w:spacing w:val="-9"/>
          <w:lang w:val="es-ES"/>
        </w:rPr>
        <w:t xml:space="preserve"> </w:t>
      </w:r>
      <w:r w:rsidRPr="0092648F">
        <w:rPr>
          <w:lang w:val="es-ES"/>
        </w:rPr>
        <w:t>la</w:t>
      </w:r>
      <w:r w:rsidRPr="0092648F">
        <w:rPr>
          <w:spacing w:val="-8"/>
          <w:lang w:val="es-ES"/>
        </w:rPr>
        <w:t xml:space="preserve"> </w:t>
      </w:r>
      <w:r w:rsidRPr="0092648F">
        <w:rPr>
          <w:lang w:val="es-ES"/>
        </w:rPr>
        <w:t>muestra</w:t>
      </w:r>
      <w:r w:rsidRPr="0092648F">
        <w:rPr>
          <w:spacing w:val="-8"/>
          <w:lang w:val="es-ES"/>
        </w:rPr>
        <w:t xml:space="preserve"> </w:t>
      </w:r>
      <w:r w:rsidRPr="0092648F">
        <w:rPr>
          <w:lang w:val="es-ES"/>
        </w:rPr>
        <w:t>utilizada).</w:t>
      </w:r>
      <w:r>
        <w:rPr>
          <w:lang w:val="es-ES"/>
        </w:rPr>
        <w:t>"</w:t>
      </w:r>
    </w:p>
    <w:p w14:paraId="396EFDCB" w14:textId="77777777" w:rsidR="00753EEA" w:rsidRDefault="00753EEA" w:rsidP="00753EEA">
      <w:pPr>
        <w:pStyle w:val="SingleTxtG"/>
        <w:rPr>
          <w:rFonts w:eastAsiaTheme="minorEastAsia"/>
          <w:lang w:val="en-US" w:eastAsia="zh-CN"/>
        </w:rPr>
      </w:pPr>
      <w:r>
        <w:rPr>
          <w:rFonts w:eastAsiaTheme="minorEastAsia"/>
          <w:lang w:val="en-US" w:eastAsia="zh-CN"/>
        </w:rPr>
        <w:lastRenderedPageBreak/>
        <w:t>48.</w:t>
      </w:r>
      <w:r>
        <w:rPr>
          <w:rFonts w:eastAsiaTheme="minorEastAsia"/>
          <w:lang w:val="en-US" w:eastAsia="zh-CN"/>
        </w:rPr>
        <w:tab/>
      </w:r>
      <w:bookmarkStart w:id="38" w:name="_Hlk134520547"/>
      <w:r w:rsidRPr="00E5188A">
        <w:rPr>
          <w:rFonts w:eastAsiaTheme="minorEastAsia"/>
          <w:lang w:val="en-US" w:eastAsia="zh-CN"/>
        </w:rPr>
        <w:t xml:space="preserve">Amend </w:t>
      </w:r>
      <w:r>
        <w:rPr>
          <w:rFonts w:eastAsiaTheme="minorEastAsia"/>
          <w:lang w:val="en-US" w:eastAsia="zh-CN"/>
        </w:rPr>
        <w:t>12.6.1.3.1</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bookmarkEnd w:id="38"/>
    <w:p w14:paraId="720B1794" w14:textId="77777777" w:rsidR="00753EEA" w:rsidRDefault="00753EEA" w:rsidP="00753EEA">
      <w:pPr>
        <w:pStyle w:val="SingleTxtG"/>
        <w:rPr>
          <w:lang w:val="es-ES"/>
        </w:rPr>
      </w:pPr>
      <w:r>
        <w:rPr>
          <w:lang w:val="es-ES"/>
        </w:rPr>
        <w:t>12.6.1.3.1 "</w:t>
      </w:r>
      <w:r w:rsidRPr="0092648F">
        <w:rPr>
          <w:lang w:val="es-ES"/>
        </w:rPr>
        <w:t>Si, incluso retacándola ligeramente, no resulta</w:t>
      </w:r>
      <w:r w:rsidRPr="0092648F">
        <w:rPr>
          <w:spacing w:val="-52"/>
          <w:lang w:val="es-ES"/>
        </w:rPr>
        <w:t xml:space="preserve"> </w:t>
      </w:r>
      <w:r w:rsidRPr="0092648F">
        <w:rPr>
          <w:lang w:val="es-ES"/>
        </w:rPr>
        <w:t>posible</w:t>
      </w:r>
      <w:r w:rsidRPr="0092648F">
        <w:rPr>
          <w:spacing w:val="-7"/>
          <w:lang w:val="es-ES"/>
        </w:rPr>
        <w:t xml:space="preserve"> </w:t>
      </w:r>
      <w:r w:rsidRPr="0092648F">
        <w:rPr>
          <w:lang w:val="es-ES"/>
        </w:rPr>
        <w:t>introducir</w:t>
      </w:r>
      <w:r w:rsidRPr="0092648F">
        <w:rPr>
          <w:spacing w:val="-8"/>
          <w:lang w:val="es-ES"/>
        </w:rPr>
        <w:t xml:space="preserve"> </w:t>
      </w:r>
      <w:r w:rsidRPr="0092648F">
        <w:rPr>
          <w:lang w:val="es-ES"/>
        </w:rPr>
        <w:t>la</w:t>
      </w:r>
      <w:r w:rsidRPr="0092648F">
        <w:rPr>
          <w:spacing w:val="-6"/>
          <w:lang w:val="es-ES"/>
        </w:rPr>
        <w:t xml:space="preserve"> </w:t>
      </w:r>
      <w:r w:rsidRPr="0092648F">
        <w:rPr>
          <w:lang w:val="es-ES"/>
        </w:rPr>
        <w:t>muestra</w:t>
      </w:r>
      <w:r w:rsidRPr="0092648F">
        <w:rPr>
          <w:spacing w:val="-6"/>
          <w:lang w:val="es-ES"/>
        </w:rPr>
        <w:t xml:space="preserve"> </w:t>
      </w:r>
      <w:r w:rsidRPr="0092648F">
        <w:rPr>
          <w:lang w:val="es-ES"/>
        </w:rPr>
        <w:t>en</w:t>
      </w:r>
      <w:r w:rsidRPr="0092648F">
        <w:rPr>
          <w:spacing w:val="-6"/>
          <w:lang w:val="es-ES"/>
        </w:rPr>
        <w:t xml:space="preserve"> </w:t>
      </w:r>
      <w:r w:rsidRPr="0092648F">
        <w:rPr>
          <w:lang w:val="es-ES"/>
        </w:rPr>
        <w:t>su</w:t>
      </w:r>
      <w:r w:rsidRPr="0092648F">
        <w:rPr>
          <w:spacing w:val="-6"/>
          <w:lang w:val="es-ES"/>
        </w:rPr>
        <w:t xml:space="preserve"> </w:t>
      </w:r>
      <w:r w:rsidRPr="0092648F">
        <w:rPr>
          <w:lang w:val="es-ES"/>
        </w:rPr>
        <w:t>totalidad,</w:t>
      </w:r>
      <w:r w:rsidRPr="0092648F">
        <w:rPr>
          <w:spacing w:val="-7"/>
          <w:lang w:val="es-ES"/>
        </w:rPr>
        <w:t xml:space="preserve"> </w:t>
      </w:r>
      <w:r w:rsidRPr="0092648F">
        <w:rPr>
          <w:lang w:val="es-ES"/>
        </w:rPr>
        <w:t>se</w:t>
      </w:r>
      <w:r w:rsidRPr="0092648F">
        <w:rPr>
          <w:spacing w:val="-6"/>
          <w:lang w:val="es-ES"/>
        </w:rPr>
        <w:t xml:space="preserve"> </w:t>
      </w:r>
      <w:r w:rsidRPr="0092648F">
        <w:rPr>
          <w:lang w:val="es-ES"/>
        </w:rPr>
        <w:t>activa</w:t>
      </w:r>
      <w:r w:rsidRPr="0092648F">
        <w:rPr>
          <w:spacing w:val="-6"/>
          <w:lang w:val="es-ES"/>
        </w:rPr>
        <w:t xml:space="preserve"> </w:t>
      </w:r>
      <w:r w:rsidRPr="0092648F">
        <w:rPr>
          <w:lang w:val="es-ES"/>
        </w:rPr>
        <w:t>la</w:t>
      </w:r>
      <w:r w:rsidRPr="0092648F">
        <w:rPr>
          <w:spacing w:val="-6"/>
          <w:lang w:val="es-ES"/>
        </w:rPr>
        <w:t xml:space="preserve"> </w:t>
      </w:r>
      <w:r w:rsidRPr="0092648F">
        <w:rPr>
          <w:lang w:val="es-ES"/>
        </w:rPr>
        <w:t>sustancia</w:t>
      </w:r>
      <w:r w:rsidRPr="0092648F">
        <w:rPr>
          <w:spacing w:val="-6"/>
          <w:lang w:val="es-ES"/>
        </w:rPr>
        <w:t xml:space="preserve"> </w:t>
      </w:r>
      <w:r w:rsidRPr="0092648F">
        <w:rPr>
          <w:lang w:val="es-ES"/>
        </w:rPr>
        <w:t>tras</w:t>
      </w:r>
      <w:r w:rsidRPr="0092648F">
        <w:rPr>
          <w:spacing w:val="-6"/>
          <w:lang w:val="es-ES"/>
        </w:rPr>
        <w:t xml:space="preserve"> </w:t>
      </w:r>
      <w:r w:rsidRPr="0092648F">
        <w:rPr>
          <w:lang w:val="es-ES"/>
        </w:rPr>
        <w:t>llenar</w:t>
      </w:r>
      <w:r w:rsidRPr="0092648F">
        <w:rPr>
          <w:spacing w:val="-7"/>
          <w:lang w:val="es-ES"/>
        </w:rPr>
        <w:t xml:space="preserve"> </w:t>
      </w:r>
      <w:r w:rsidRPr="0092648F">
        <w:rPr>
          <w:lang w:val="es-ES"/>
        </w:rPr>
        <w:t>el</w:t>
      </w:r>
      <w:r w:rsidRPr="0092648F">
        <w:rPr>
          <w:spacing w:val="-5"/>
          <w:lang w:val="es-ES"/>
        </w:rPr>
        <w:t xml:space="preserve"> </w:t>
      </w:r>
      <w:r w:rsidRPr="0092648F">
        <w:rPr>
          <w:lang w:val="es-ES"/>
        </w:rPr>
        <w:t>recipiente</w:t>
      </w:r>
      <w:r w:rsidRPr="0092648F">
        <w:rPr>
          <w:spacing w:val="-6"/>
          <w:lang w:val="es-ES"/>
        </w:rPr>
        <w:t xml:space="preserve"> </w:t>
      </w:r>
      <w:r w:rsidRPr="0092648F">
        <w:rPr>
          <w:lang w:val="es-ES"/>
        </w:rPr>
        <w:t>por</w:t>
      </w:r>
      <w:r w:rsidRPr="0092648F">
        <w:rPr>
          <w:spacing w:val="-6"/>
          <w:lang w:val="es-ES"/>
        </w:rPr>
        <w:t xml:space="preserve"> </w:t>
      </w:r>
      <w:r w:rsidRPr="0092648F">
        <w:rPr>
          <w:lang w:val="es-ES"/>
        </w:rPr>
        <w:t>completo</w:t>
      </w:r>
      <w:r w:rsidRPr="0092648F">
        <w:rPr>
          <w:spacing w:val="-6"/>
          <w:lang w:val="es-ES"/>
        </w:rPr>
        <w:t xml:space="preserve"> </w:t>
      </w:r>
      <w:r w:rsidRPr="0092648F">
        <w:rPr>
          <w:lang w:val="es-ES"/>
        </w:rPr>
        <w:t>(en</w:t>
      </w:r>
      <w:r w:rsidRPr="0092648F">
        <w:rPr>
          <w:spacing w:val="-6"/>
          <w:lang w:val="es-ES"/>
        </w:rPr>
        <w:t xml:space="preserve"> </w:t>
      </w:r>
      <w:r w:rsidRPr="0092648F">
        <w:rPr>
          <w:lang w:val="es-ES"/>
        </w:rPr>
        <w:t>tal</w:t>
      </w:r>
      <w:r w:rsidRPr="0092648F">
        <w:rPr>
          <w:spacing w:val="1"/>
          <w:lang w:val="es-ES"/>
        </w:rPr>
        <w:t xml:space="preserve"> </w:t>
      </w:r>
      <w:r w:rsidRPr="0092648F">
        <w:rPr>
          <w:lang w:val="es-ES"/>
        </w:rPr>
        <w:t>supuesto,</w:t>
      </w:r>
      <w:r w:rsidRPr="0092648F">
        <w:rPr>
          <w:spacing w:val="-9"/>
          <w:lang w:val="es-ES"/>
        </w:rPr>
        <w:t xml:space="preserve"> </w:t>
      </w:r>
      <w:r w:rsidRPr="0092648F">
        <w:rPr>
          <w:lang w:val="es-ES"/>
        </w:rPr>
        <w:t>se</w:t>
      </w:r>
      <w:r w:rsidRPr="0092648F">
        <w:rPr>
          <w:spacing w:val="-8"/>
          <w:lang w:val="es-ES"/>
        </w:rPr>
        <w:t xml:space="preserve"> </w:t>
      </w:r>
      <w:r w:rsidRPr="0092648F">
        <w:rPr>
          <w:lang w:val="es-ES"/>
        </w:rPr>
        <w:t xml:space="preserve">anota </w:t>
      </w:r>
      <w:r w:rsidRPr="0092648F">
        <w:rPr>
          <w:strike/>
          <w:lang w:val="es-ES"/>
        </w:rPr>
        <w:t>el peso</w:t>
      </w:r>
      <w:r w:rsidRPr="0092648F">
        <w:rPr>
          <w:b/>
          <w:bCs/>
          <w:spacing w:val="-8"/>
          <w:lang w:val="es-ES"/>
        </w:rPr>
        <w:t xml:space="preserve"> la</w:t>
      </w:r>
      <w:r w:rsidRPr="0092648F">
        <w:rPr>
          <w:spacing w:val="-8"/>
          <w:lang w:val="es-ES"/>
        </w:rPr>
        <w:t xml:space="preserve"> </w:t>
      </w:r>
      <w:r w:rsidRPr="0092648F">
        <w:rPr>
          <w:b/>
          <w:bCs/>
          <w:spacing w:val="-8"/>
          <w:lang w:val="es-ES"/>
        </w:rPr>
        <w:t xml:space="preserve">masa </w:t>
      </w:r>
      <w:r w:rsidRPr="0092648F">
        <w:rPr>
          <w:lang w:val="es-ES"/>
        </w:rPr>
        <w:t>de</w:t>
      </w:r>
      <w:r w:rsidRPr="0092648F">
        <w:rPr>
          <w:spacing w:val="-9"/>
          <w:lang w:val="es-ES"/>
        </w:rPr>
        <w:t xml:space="preserve"> </w:t>
      </w:r>
      <w:r w:rsidRPr="0092648F">
        <w:rPr>
          <w:lang w:val="es-ES"/>
        </w:rPr>
        <w:t>la</w:t>
      </w:r>
      <w:r w:rsidRPr="0092648F">
        <w:rPr>
          <w:spacing w:val="-8"/>
          <w:lang w:val="es-ES"/>
        </w:rPr>
        <w:t xml:space="preserve"> </w:t>
      </w:r>
      <w:r w:rsidRPr="0092648F">
        <w:rPr>
          <w:lang w:val="es-ES"/>
        </w:rPr>
        <w:t>muestra</w:t>
      </w:r>
      <w:r w:rsidRPr="0092648F">
        <w:rPr>
          <w:spacing w:val="-8"/>
          <w:lang w:val="es-ES"/>
        </w:rPr>
        <w:t xml:space="preserve"> </w:t>
      </w:r>
      <w:r w:rsidRPr="0092648F">
        <w:rPr>
          <w:lang w:val="es-ES"/>
        </w:rPr>
        <w:t>utilizada).</w:t>
      </w:r>
      <w:r>
        <w:rPr>
          <w:lang w:val="es-ES"/>
        </w:rPr>
        <w:t>"</w:t>
      </w:r>
    </w:p>
    <w:p w14:paraId="2E9489DE" w14:textId="77777777" w:rsidR="00753EEA" w:rsidRDefault="00753EEA" w:rsidP="00753EEA">
      <w:pPr>
        <w:pStyle w:val="SingleTxtG"/>
        <w:rPr>
          <w:rFonts w:eastAsiaTheme="minorEastAsia"/>
          <w:lang w:val="en-US" w:eastAsia="zh-CN"/>
        </w:rPr>
      </w:pPr>
      <w:r w:rsidRPr="00D43058">
        <w:rPr>
          <w:u w:val="single"/>
          <w:lang w:val="en-US"/>
        </w:rPr>
        <w:t>Alternatively</w:t>
      </w:r>
      <w:r>
        <w:rPr>
          <w:lang w:val="en-US"/>
        </w:rPr>
        <w:t>, to include also the reference to the 5g, the text could be amended as follows</w:t>
      </w:r>
      <w:r w:rsidRPr="00C85619">
        <w:rPr>
          <w:rFonts w:eastAsiaTheme="minorEastAsia"/>
          <w:lang w:val="en-US" w:eastAsia="zh-CN"/>
        </w:rPr>
        <w:t>:</w:t>
      </w:r>
    </w:p>
    <w:p w14:paraId="1379E24B" w14:textId="77777777" w:rsidR="00753EEA" w:rsidRDefault="00753EEA" w:rsidP="00753EEA">
      <w:pPr>
        <w:pStyle w:val="SingleTxtG"/>
        <w:rPr>
          <w:lang w:val="es-ES"/>
        </w:rPr>
      </w:pPr>
      <w:r>
        <w:rPr>
          <w:lang w:val="es-ES"/>
        </w:rPr>
        <w:t>12.6.1.3.1 "</w:t>
      </w:r>
      <w:r w:rsidRPr="0092648F">
        <w:rPr>
          <w:lang w:val="es-ES"/>
        </w:rPr>
        <w:t xml:space="preserve">Si, incluso </w:t>
      </w:r>
      <w:proofErr w:type="spellStart"/>
      <w:r w:rsidRPr="006331E7">
        <w:t>retacándola</w:t>
      </w:r>
      <w:proofErr w:type="spellEnd"/>
      <w:r w:rsidRPr="0092648F">
        <w:rPr>
          <w:lang w:val="es-ES"/>
        </w:rPr>
        <w:t xml:space="preserve"> ligeramente, no resulta</w:t>
      </w:r>
      <w:r w:rsidRPr="0092648F">
        <w:rPr>
          <w:spacing w:val="-52"/>
          <w:lang w:val="es-ES"/>
        </w:rPr>
        <w:t xml:space="preserve"> </w:t>
      </w:r>
      <w:r w:rsidRPr="0092648F">
        <w:rPr>
          <w:lang w:val="es-ES"/>
        </w:rPr>
        <w:t>posible</w:t>
      </w:r>
      <w:r w:rsidRPr="0092648F">
        <w:rPr>
          <w:spacing w:val="-7"/>
          <w:lang w:val="es-ES"/>
        </w:rPr>
        <w:t xml:space="preserve"> </w:t>
      </w:r>
      <w:r w:rsidRPr="0092648F">
        <w:rPr>
          <w:lang w:val="es-ES"/>
        </w:rPr>
        <w:t>introducir</w:t>
      </w:r>
      <w:r w:rsidRPr="0092648F">
        <w:rPr>
          <w:spacing w:val="-8"/>
          <w:lang w:val="es-ES"/>
        </w:rPr>
        <w:t xml:space="preserve"> </w:t>
      </w:r>
      <w:r w:rsidRPr="0092648F">
        <w:rPr>
          <w:lang w:val="es-ES"/>
        </w:rPr>
        <w:t>la</w:t>
      </w:r>
      <w:r w:rsidRPr="0092648F">
        <w:rPr>
          <w:spacing w:val="-6"/>
          <w:lang w:val="es-ES"/>
        </w:rPr>
        <w:t xml:space="preserve"> </w:t>
      </w:r>
      <w:r w:rsidRPr="0092648F">
        <w:rPr>
          <w:lang w:val="es-ES"/>
        </w:rPr>
        <w:t>muestra</w:t>
      </w:r>
      <w:r w:rsidRPr="0092648F">
        <w:rPr>
          <w:spacing w:val="-6"/>
          <w:lang w:val="es-ES"/>
        </w:rPr>
        <w:t xml:space="preserve"> </w:t>
      </w:r>
      <w:r w:rsidRPr="00BD22B8">
        <w:rPr>
          <w:b/>
          <w:bCs/>
          <w:spacing w:val="-6"/>
          <w:lang w:val="es-ES"/>
        </w:rPr>
        <w:t>de 5</w:t>
      </w:r>
      <w:r>
        <w:rPr>
          <w:b/>
          <w:bCs/>
          <w:spacing w:val="-6"/>
          <w:lang w:val="es-ES"/>
        </w:rPr>
        <w:t>,0 </w:t>
      </w:r>
      <w:r w:rsidRPr="00BD22B8">
        <w:rPr>
          <w:b/>
          <w:bCs/>
          <w:spacing w:val="-6"/>
          <w:lang w:val="es-ES"/>
        </w:rPr>
        <w:t>g</w:t>
      </w:r>
      <w:r>
        <w:rPr>
          <w:spacing w:val="-6"/>
          <w:lang w:val="es-ES"/>
        </w:rPr>
        <w:t xml:space="preserve"> </w:t>
      </w:r>
      <w:r w:rsidRPr="0092648F">
        <w:rPr>
          <w:lang w:val="es-ES"/>
        </w:rPr>
        <w:t>en</w:t>
      </w:r>
      <w:r w:rsidRPr="0092648F">
        <w:rPr>
          <w:spacing w:val="-6"/>
          <w:lang w:val="es-ES"/>
        </w:rPr>
        <w:t xml:space="preserve"> </w:t>
      </w:r>
      <w:r w:rsidRPr="0092648F">
        <w:rPr>
          <w:lang w:val="es-ES"/>
        </w:rPr>
        <w:t>su</w:t>
      </w:r>
      <w:r w:rsidRPr="0092648F">
        <w:rPr>
          <w:spacing w:val="-6"/>
          <w:lang w:val="es-ES"/>
        </w:rPr>
        <w:t xml:space="preserve"> </w:t>
      </w:r>
      <w:r w:rsidRPr="0092648F">
        <w:rPr>
          <w:lang w:val="es-ES"/>
        </w:rPr>
        <w:t>totalidad,</w:t>
      </w:r>
      <w:r w:rsidRPr="0092648F">
        <w:rPr>
          <w:spacing w:val="-7"/>
          <w:lang w:val="es-ES"/>
        </w:rPr>
        <w:t xml:space="preserve"> </w:t>
      </w:r>
      <w:r w:rsidRPr="0092648F">
        <w:rPr>
          <w:lang w:val="es-ES"/>
        </w:rPr>
        <w:t>se</w:t>
      </w:r>
      <w:r w:rsidRPr="0092648F">
        <w:rPr>
          <w:spacing w:val="-6"/>
          <w:lang w:val="es-ES"/>
        </w:rPr>
        <w:t xml:space="preserve"> </w:t>
      </w:r>
      <w:r w:rsidRPr="0092648F">
        <w:rPr>
          <w:lang w:val="es-ES"/>
        </w:rPr>
        <w:t>activa</w:t>
      </w:r>
      <w:r w:rsidRPr="0092648F">
        <w:rPr>
          <w:spacing w:val="-6"/>
          <w:lang w:val="es-ES"/>
        </w:rPr>
        <w:t xml:space="preserve"> </w:t>
      </w:r>
      <w:r w:rsidRPr="0092648F">
        <w:rPr>
          <w:lang w:val="es-ES"/>
        </w:rPr>
        <w:t>la</w:t>
      </w:r>
      <w:r w:rsidRPr="0092648F">
        <w:rPr>
          <w:spacing w:val="-6"/>
          <w:lang w:val="es-ES"/>
        </w:rPr>
        <w:t xml:space="preserve"> </w:t>
      </w:r>
      <w:r w:rsidRPr="0092648F">
        <w:rPr>
          <w:lang w:val="es-ES"/>
        </w:rPr>
        <w:t>sustancia</w:t>
      </w:r>
      <w:r w:rsidRPr="0092648F">
        <w:rPr>
          <w:spacing w:val="-6"/>
          <w:lang w:val="es-ES"/>
        </w:rPr>
        <w:t xml:space="preserve"> </w:t>
      </w:r>
      <w:r w:rsidRPr="0092648F">
        <w:rPr>
          <w:lang w:val="es-ES"/>
        </w:rPr>
        <w:t>tras</w:t>
      </w:r>
      <w:r w:rsidRPr="0092648F">
        <w:rPr>
          <w:spacing w:val="-6"/>
          <w:lang w:val="es-ES"/>
        </w:rPr>
        <w:t xml:space="preserve"> </w:t>
      </w:r>
      <w:r w:rsidRPr="0092648F">
        <w:rPr>
          <w:lang w:val="es-ES"/>
        </w:rPr>
        <w:t>llenar</w:t>
      </w:r>
      <w:r w:rsidRPr="0092648F">
        <w:rPr>
          <w:spacing w:val="-7"/>
          <w:lang w:val="es-ES"/>
        </w:rPr>
        <w:t xml:space="preserve"> </w:t>
      </w:r>
      <w:r w:rsidRPr="0092648F">
        <w:rPr>
          <w:lang w:val="es-ES"/>
        </w:rPr>
        <w:t>el</w:t>
      </w:r>
      <w:r w:rsidRPr="0092648F">
        <w:rPr>
          <w:spacing w:val="-5"/>
          <w:lang w:val="es-ES"/>
        </w:rPr>
        <w:t xml:space="preserve"> </w:t>
      </w:r>
      <w:r w:rsidRPr="0092648F">
        <w:rPr>
          <w:lang w:val="es-ES"/>
        </w:rPr>
        <w:t>recipiente</w:t>
      </w:r>
      <w:r w:rsidRPr="0092648F">
        <w:rPr>
          <w:spacing w:val="-6"/>
          <w:lang w:val="es-ES"/>
        </w:rPr>
        <w:t xml:space="preserve"> </w:t>
      </w:r>
      <w:r w:rsidRPr="0092648F">
        <w:rPr>
          <w:lang w:val="es-ES"/>
        </w:rPr>
        <w:t>por</w:t>
      </w:r>
      <w:r w:rsidRPr="0092648F">
        <w:rPr>
          <w:spacing w:val="-6"/>
          <w:lang w:val="es-ES"/>
        </w:rPr>
        <w:t xml:space="preserve"> </w:t>
      </w:r>
      <w:r w:rsidRPr="0092648F">
        <w:rPr>
          <w:lang w:val="es-ES"/>
        </w:rPr>
        <w:t>completo</w:t>
      </w:r>
      <w:r w:rsidRPr="0092648F">
        <w:rPr>
          <w:spacing w:val="-6"/>
          <w:lang w:val="es-ES"/>
        </w:rPr>
        <w:t xml:space="preserve"> </w:t>
      </w:r>
      <w:r w:rsidRPr="0092648F">
        <w:rPr>
          <w:lang w:val="es-ES"/>
        </w:rPr>
        <w:t>(en</w:t>
      </w:r>
      <w:r w:rsidRPr="0092648F">
        <w:rPr>
          <w:spacing w:val="-6"/>
          <w:lang w:val="es-ES"/>
        </w:rPr>
        <w:t xml:space="preserve"> </w:t>
      </w:r>
      <w:r w:rsidRPr="0092648F">
        <w:rPr>
          <w:lang w:val="es-ES"/>
        </w:rPr>
        <w:t>tal</w:t>
      </w:r>
      <w:r w:rsidRPr="0092648F">
        <w:rPr>
          <w:spacing w:val="1"/>
          <w:lang w:val="es-ES"/>
        </w:rPr>
        <w:t xml:space="preserve"> </w:t>
      </w:r>
      <w:r w:rsidRPr="0092648F">
        <w:rPr>
          <w:lang w:val="es-ES"/>
        </w:rPr>
        <w:t>supuesto,</w:t>
      </w:r>
      <w:r w:rsidRPr="0092648F">
        <w:rPr>
          <w:spacing w:val="-9"/>
          <w:lang w:val="es-ES"/>
        </w:rPr>
        <w:t xml:space="preserve"> </w:t>
      </w:r>
      <w:r w:rsidRPr="0092648F">
        <w:rPr>
          <w:lang w:val="es-ES"/>
        </w:rPr>
        <w:t>se</w:t>
      </w:r>
      <w:r w:rsidRPr="0092648F">
        <w:rPr>
          <w:spacing w:val="-8"/>
          <w:lang w:val="es-ES"/>
        </w:rPr>
        <w:t xml:space="preserve"> </w:t>
      </w:r>
      <w:r w:rsidRPr="0092648F">
        <w:rPr>
          <w:lang w:val="es-ES"/>
        </w:rPr>
        <w:t xml:space="preserve">anota </w:t>
      </w:r>
      <w:r w:rsidRPr="0092648F">
        <w:rPr>
          <w:strike/>
          <w:lang w:val="es-ES"/>
        </w:rPr>
        <w:t>el peso</w:t>
      </w:r>
      <w:r w:rsidRPr="0092648F">
        <w:rPr>
          <w:b/>
          <w:bCs/>
          <w:spacing w:val="-8"/>
          <w:lang w:val="es-ES"/>
        </w:rPr>
        <w:t xml:space="preserve"> la</w:t>
      </w:r>
      <w:r w:rsidRPr="0092648F">
        <w:rPr>
          <w:spacing w:val="-8"/>
          <w:lang w:val="es-ES"/>
        </w:rPr>
        <w:t xml:space="preserve"> </w:t>
      </w:r>
      <w:r w:rsidRPr="0092648F">
        <w:rPr>
          <w:b/>
          <w:bCs/>
          <w:spacing w:val="-8"/>
          <w:lang w:val="es-ES"/>
        </w:rPr>
        <w:t xml:space="preserve">masa </w:t>
      </w:r>
      <w:r w:rsidRPr="0092648F">
        <w:rPr>
          <w:lang w:val="es-ES"/>
        </w:rPr>
        <w:t>de</w:t>
      </w:r>
      <w:r w:rsidRPr="0092648F">
        <w:rPr>
          <w:spacing w:val="-9"/>
          <w:lang w:val="es-ES"/>
        </w:rPr>
        <w:t xml:space="preserve"> </w:t>
      </w:r>
      <w:r w:rsidRPr="0092648F">
        <w:rPr>
          <w:lang w:val="es-ES"/>
        </w:rPr>
        <w:t>la</w:t>
      </w:r>
      <w:r w:rsidRPr="0092648F">
        <w:rPr>
          <w:spacing w:val="-8"/>
          <w:lang w:val="es-ES"/>
        </w:rPr>
        <w:t xml:space="preserve"> </w:t>
      </w:r>
      <w:r w:rsidRPr="0092648F">
        <w:rPr>
          <w:lang w:val="es-ES"/>
        </w:rPr>
        <w:t>muestra</w:t>
      </w:r>
      <w:r w:rsidRPr="0092648F">
        <w:rPr>
          <w:spacing w:val="-8"/>
          <w:lang w:val="es-ES"/>
        </w:rPr>
        <w:t xml:space="preserve"> </w:t>
      </w:r>
      <w:r w:rsidRPr="0092648F">
        <w:rPr>
          <w:lang w:val="es-ES"/>
        </w:rPr>
        <w:t>utilizada).</w:t>
      </w:r>
      <w:r>
        <w:rPr>
          <w:lang w:val="es-ES"/>
        </w:rPr>
        <w:t>"</w:t>
      </w:r>
    </w:p>
    <w:p w14:paraId="45EB0627" w14:textId="77777777" w:rsidR="00753EEA" w:rsidRDefault="00753EEA" w:rsidP="00753EEA">
      <w:pPr>
        <w:pStyle w:val="SingleTxtG"/>
        <w:rPr>
          <w:rFonts w:eastAsiaTheme="minorEastAsia"/>
          <w:lang w:val="en-US" w:eastAsia="zh-CN"/>
        </w:rPr>
      </w:pPr>
      <w:r>
        <w:rPr>
          <w:color w:val="000000" w:themeColor="text1"/>
          <w:lang w:val="en-US"/>
        </w:rPr>
        <w:t>49</w:t>
      </w:r>
      <w:r w:rsidRPr="0010602B">
        <w:rPr>
          <w:color w:val="000000" w:themeColor="text1"/>
          <w:lang w:val="en-US"/>
        </w:rPr>
        <w:t>.</w:t>
      </w:r>
      <w:r>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13.4.1.3.1</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w:t>
      </w:r>
      <w:r w:rsidRPr="00E5188A">
        <w:rPr>
          <w:rFonts w:eastAsiaTheme="minorEastAsia"/>
          <w:lang w:val="en-US" w:eastAsia="zh-CN"/>
        </w:rPr>
        <w:t>:</w:t>
      </w:r>
    </w:p>
    <w:p w14:paraId="6457D4C4" w14:textId="77777777" w:rsidR="00753EEA" w:rsidRDefault="00753EEA" w:rsidP="00753EEA">
      <w:pPr>
        <w:pStyle w:val="SingleTxtG"/>
        <w:rPr>
          <w:color w:val="000000" w:themeColor="text1"/>
          <w:lang w:val="es-ES"/>
        </w:rPr>
      </w:pPr>
      <w:r>
        <w:rPr>
          <w:rFonts w:eastAsia="SimSun"/>
          <w:lang w:val="es-ES" w:eastAsia="zh-CN"/>
        </w:rPr>
        <w:t>"</w:t>
      </w:r>
      <w:r w:rsidRPr="00BD22B8">
        <w:rPr>
          <w:rFonts w:eastAsia="SimSun"/>
          <w:lang w:val="es-ES" w:eastAsia="zh-CN"/>
        </w:rPr>
        <w:t xml:space="preserve">Se pone en el tope (C) una muestra de </w:t>
      </w:r>
      <w:r w:rsidRPr="00BD22B8">
        <w:rPr>
          <w:color w:val="000000" w:themeColor="text1"/>
          <w:lang w:val="es-ES"/>
        </w:rPr>
        <w:t xml:space="preserve">10 mg </w:t>
      </w:r>
      <w:r w:rsidRPr="00076924">
        <w:rPr>
          <w:strike/>
          <w:color w:val="000000" w:themeColor="text1"/>
          <w:lang w:val="es-ES"/>
        </w:rPr>
        <w:t>de peso</w:t>
      </w:r>
      <w:r w:rsidRPr="00BD22B8">
        <w:rPr>
          <w:color w:val="000000" w:themeColor="text1"/>
          <w:lang w:val="es-ES"/>
        </w:rPr>
        <w:t>.</w:t>
      </w:r>
      <w:r>
        <w:rPr>
          <w:color w:val="000000" w:themeColor="text1"/>
          <w:lang w:val="es-ES"/>
        </w:rPr>
        <w:t xml:space="preserve"> …</w:t>
      </w:r>
      <w:bookmarkStart w:id="39" w:name="_Hlk134520729"/>
      <w:r>
        <w:rPr>
          <w:color w:val="000000" w:themeColor="text1"/>
          <w:lang w:val="es-ES"/>
        </w:rPr>
        <w:t>"</w:t>
      </w:r>
    </w:p>
    <w:p w14:paraId="188A51CD" w14:textId="77777777" w:rsidR="00753EEA" w:rsidRDefault="00753EEA" w:rsidP="00753EEA">
      <w:pPr>
        <w:pStyle w:val="SingleTxtG"/>
        <w:rPr>
          <w:rFonts w:eastAsiaTheme="minorEastAsia"/>
          <w:lang w:val="en-US" w:eastAsia="zh-CN"/>
        </w:rPr>
      </w:pPr>
      <w:r>
        <w:rPr>
          <w:rFonts w:eastAsiaTheme="minorEastAsia"/>
          <w:lang w:val="en-US" w:eastAsia="zh-CN"/>
        </w:rPr>
        <w:t>50</w:t>
      </w:r>
      <w:r w:rsidRPr="00FA1A32">
        <w:rPr>
          <w:rFonts w:eastAsiaTheme="minorEastAsia"/>
          <w:lang w:val="en-US" w:eastAsia="zh-CN"/>
        </w:rPr>
        <w:t>.</w:t>
      </w:r>
      <w:r>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13.4.2.2.2</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bookmarkEnd w:id="39"/>
    <w:p w14:paraId="0D70DCD9" w14:textId="77777777" w:rsidR="00753EEA" w:rsidRPr="000A05D3" w:rsidRDefault="00753EEA" w:rsidP="00753EEA">
      <w:pPr>
        <w:pStyle w:val="SingleTxtG"/>
        <w:rPr>
          <w:lang w:val="es-ES"/>
        </w:rPr>
      </w:pPr>
      <w:r w:rsidRPr="000A05D3">
        <w:rPr>
          <w:rFonts w:eastAsia="SimSun"/>
          <w:lang w:val="es-ES" w:eastAsia="zh-CN"/>
        </w:rPr>
        <w:t xml:space="preserve">13.4.2.2.2 </w:t>
      </w:r>
      <w:r>
        <w:rPr>
          <w:rFonts w:eastAsia="SimSun"/>
          <w:lang w:val="es-ES" w:eastAsia="zh-CN"/>
        </w:rPr>
        <w:t>"</w:t>
      </w:r>
      <w:r w:rsidRPr="000A05D3">
        <w:rPr>
          <w:rFonts w:eastAsia="SimSun"/>
          <w:lang w:val="es-ES" w:eastAsia="zh-CN"/>
        </w:rPr>
        <w:t>…</w:t>
      </w:r>
      <w:r w:rsidRPr="000A05D3">
        <w:rPr>
          <w:lang w:val="es-ES"/>
        </w:rPr>
        <w:t>Se</w:t>
      </w:r>
      <w:r w:rsidRPr="000A05D3">
        <w:rPr>
          <w:spacing w:val="-1"/>
          <w:lang w:val="es-ES"/>
        </w:rPr>
        <w:t xml:space="preserve"> </w:t>
      </w:r>
      <w:r w:rsidRPr="000A05D3">
        <w:rPr>
          <w:lang w:val="es-ES"/>
        </w:rPr>
        <w:t>dispone</w:t>
      </w:r>
      <w:r w:rsidRPr="000A05D3">
        <w:rPr>
          <w:spacing w:val="-6"/>
          <w:lang w:val="es-ES"/>
        </w:rPr>
        <w:t xml:space="preserve"> </w:t>
      </w:r>
      <w:r w:rsidRPr="000A05D3">
        <w:rPr>
          <w:lang w:val="es-ES"/>
        </w:rPr>
        <w:t>de</w:t>
      </w:r>
      <w:r w:rsidRPr="000A05D3">
        <w:rPr>
          <w:spacing w:val="-11"/>
          <w:lang w:val="es-ES"/>
        </w:rPr>
        <w:t xml:space="preserve"> </w:t>
      </w:r>
      <w:r w:rsidRPr="000A05D3">
        <w:rPr>
          <w:lang w:val="es-ES"/>
        </w:rPr>
        <w:t>tres</w:t>
      </w:r>
      <w:r w:rsidRPr="000A05D3">
        <w:rPr>
          <w:spacing w:val="-6"/>
          <w:lang w:val="es-ES"/>
        </w:rPr>
        <w:t xml:space="preserve"> </w:t>
      </w:r>
      <w:r w:rsidRPr="000A05D3">
        <w:rPr>
          <w:lang w:val="es-ES"/>
        </w:rPr>
        <w:t>mazas</w:t>
      </w:r>
      <w:r w:rsidRPr="000A05D3">
        <w:rPr>
          <w:spacing w:val="-7"/>
          <w:lang w:val="es-ES"/>
        </w:rPr>
        <w:t xml:space="preserve"> </w:t>
      </w:r>
      <w:r w:rsidRPr="000A05D3">
        <w:rPr>
          <w:lang w:val="es-ES"/>
        </w:rPr>
        <w:t>de</w:t>
      </w:r>
      <w:r w:rsidRPr="000A05D3">
        <w:rPr>
          <w:spacing w:val="-6"/>
          <w:lang w:val="es-ES"/>
        </w:rPr>
        <w:t xml:space="preserve"> </w:t>
      </w:r>
      <w:r w:rsidRPr="000A05D3">
        <w:rPr>
          <w:b/>
          <w:bCs/>
          <w:spacing w:val="-6"/>
          <w:lang w:val="es-ES"/>
        </w:rPr>
        <w:t>distinta masa</w:t>
      </w:r>
      <w:r w:rsidRPr="000A05D3">
        <w:rPr>
          <w:spacing w:val="-6"/>
          <w:lang w:val="es-ES"/>
        </w:rPr>
        <w:t xml:space="preserve"> </w:t>
      </w:r>
      <w:r w:rsidRPr="000A05D3">
        <w:rPr>
          <w:b/>
          <w:bCs/>
          <w:spacing w:val="-6"/>
          <w:lang w:val="es-ES"/>
        </w:rPr>
        <w:t>de</w:t>
      </w:r>
      <w:r w:rsidRPr="000A05D3">
        <w:rPr>
          <w:spacing w:val="-6"/>
          <w:lang w:val="es-ES"/>
        </w:rPr>
        <w:t xml:space="preserve"> </w:t>
      </w:r>
      <w:r w:rsidRPr="000A05D3">
        <w:rPr>
          <w:strike/>
          <w:lang w:val="es-ES"/>
        </w:rPr>
        <w:t>distinto</w:t>
      </w:r>
      <w:r w:rsidRPr="000A05D3">
        <w:rPr>
          <w:strike/>
          <w:spacing w:val="-8"/>
          <w:lang w:val="es-ES"/>
        </w:rPr>
        <w:t xml:space="preserve"> </w:t>
      </w:r>
      <w:r w:rsidRPr="000A05D3">
        <w:rPr>
          <w:strike/>
          <w:lang w:val="es-ES"/>
        </w:rPr>
        <w:t>peso:</w:t>
      </w:r>
      <w:r w:rsidRPr="000A05D3">
        <w:rPr>
          <w:lang w:val="es-ES"/>
        </w:rPr>
        <w:t xml:space="preserve"> 1,00 kg, 5,00 kg y 10,00 kg. …</w:t>
      </w:r>
      <w:r>
        <w:rPr>
          <w:lang w:val="es-ES"/>
        </w:rPr>
        <w:t>"</w:t>
      </w:r>
    </w:p>
    <w:p w14:paraId="3DD52D3A" w14:textId="77777777" w:rsidR="00753EEA" w:rsidRDefault="00753EEA" w:rsidP="00753EEA">
      <w:pPr>
        <w:pStyle w:val="SingleTxtG"/>
        <w:rPr>
          <w:rFonts w:eastAsiaTheme="minorEastAsia"/>
          <w:lang w:val="en-US" w:eastAsia="zh-CN"/>
        </w:rPr>
      </w:pPr>
      <w:r>
        <w:rPr>
          <w:rFonts w:eastAsiaTheme="minorEastAsia"/>
          <w:lang w:val="en-US" w:eastAsia="zh-CN"/>
        </w:rPr>
        <w:t>51.</w:t>
      </w:r>
      <w:r>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13.4.2.3.3</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p w14:paraId="3634CCFB" w14:textId="77777777" w:rsidR="00753EEA" w:rsidRPr="0005090E" w:rsidRDefault="00753EEA" w:rsidP="00753EEA">
      <w:pPr>
        <w:pStyle w:val="SingleTxtG"/>
        <w:rPr>
          <w:lang w:val="es-ES"/>
        </w:rPr>
      </w:pPr>
      <w:r w:rsidRPr="00F862DD">
        <w:rPr>
          <w:lang w:val="es-ES"/>
        </w:rPr>
        <w:t xml:space="preserve">13.4.2.3.3 </w:t>
      </w:r>
      <w:r>
        <w:rPr>
          <w:lang w:val="es-ES"/>
        </w:rPr>
        <w:t>"…</w:t>
      </w:r>
      <w:r w:rsidRPr="005A159F">
        <w:rPr>
          <w:lang w:val="es-ES"/>
        </w:rPr>
        <w:t xml:space="preserve">La energía de choque aplicada se calcula a partir </w:t>
      </w:r>
      <w:r w:rsidRPr="00076924">
        <w:rPr>
          <w:strike/>
          <w:lang w:val="es-ES"/>
        </w:rPr>
        <w:t>del peso</w:t>
      </w:r>
      <w:r w:rsidRPr="005A159F">
        <w:rPr>
          <w:lang w:val="es-ES"/>
        </w:rPr>
        <w:t xml:space="preserve"> </w:t>
      </w:r>
      <w:r w:rsidRPr="00076924">
        <w:rPr>
          <w:b/>
          <w:bCs/>
          <w:lang w:val="es-ES"/>
        </w:rPr>
        <w:t>de la masa</w:t>
      </w:r>
      <w:r>
        <w:rPr>
          <w:lang w:val="es-ES"/>
        </w:rPr>
        <w:t xml:space="preserve"> </w:t>
      </w:r>
      <w:r w:rsidRPr="005A159F">
        <w:rPr>
          <w:lang w:val="es-ES"/>
        </w:rPr>
        <w:t xml:space="preserve">de la </w:t>
      </w:r>
      <w:proofErr w:type="spellStart"/>
      <w:r w:rsidRPr="005A159F">
        <w:rPr>
          <w:lang w:val="es-ES"/>
        </w:rPr>
        <w:t>maza</w:t>
      </w:r>
      <w:proofErr w:type="spellEnd"/>
      <w:r>
        <w:rPr>
          <w:lang w:val="es-ES"/>
        </w:rPr>
        <w:t xml:space="preserve"> y de la altura de caída (por ejemplo, </w:t>
      </w:r>
      <w:r w:rsidRPr="00BD22B8">
        <w:rPr>
          <w:lang w:val="es-ES"/>
        </w:rPr>
        <w:t>1 kg × 0.5 m ~ 5 J).</w:t>
      </w:r>
      <w:r>
        <w:rPr>
          <w:lang w:val="es-ES"/>
        </w:rPr>
        <w:t xml:space="preserve"> …"</w:t>
      </w:r>
    </w:p>
    <w:p w14:paraId="22A89AE4" w14:textId="77777777" w:rsidR="00753EEA" w:rsidRDefault="00753EEA" w:rsidP="00753EEA">
      <w:pPr>
        <w:pStyle w:val="SingleTxtG"/>
        <w:rPr>
          <w:rFonts w:eastAsiaTheme="minorEastAsia"/>
          <w:lang w:val="en-US" w:eastAsia="zh-CN"/>
        </w:rPr>
      </w:pPr>
      <w:r>
        <w:rPr>
          <w:color w:val="000000" w:themeColor="text1"/>
          <w:lang w:val="en-US"/>
        </w:rPr>
        <w:t>52</w:t>
      </w:r>
      <w:r w:rsidRPr="00467ADF">
        <w:rPr>
          <w:color w:val="000000" w:themeColor="text1"/>
          <w:lang w:val="en-US"/>
        </w:rPr>
        <w:t>.</w:t>
      </w:r>
      <w:r>
        <w:rPr>
          <w:color w:val="000000" w:themeColor="text1"/>
          <w:lang w:val="en-US"/>
        </w:rPr>
        <w:tab/>
      </w:r>
      <w:r w:rsidRPr="00E5188A">
        <w:rPr>
          <w:rFonts w:eastAsiaTheme="minorEastAsia"/>
          <w:lang w:val="en-US" w:eastAsia="zh-CN"/>
        </w:rPr>
        <w:t xml:space="preserve">Amend </w:t>
      </w:r>
      <w:r>
        <w:rPr>
          <w:rFonts w:eastAsiaTheme="minorEastAsia"/>
          <w:lang w:val="en-US" w:eastAsia="zh-CN"/>
        </w:rPr>
        <w:t>13.4.3.2.2</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p w14:paraId="394AF146" w14:textId="77777777" w:rsidR="00753EEA" w:rsidRDefault="00753EEA" w:rsidP="00753EEA">
      <w:pPr>
        <w:pStyle w:val="SingleTxtG"/>
        <w:rPr>
          <w:lang w:val="es-ES"/>
        </w:rPr>
      </w:pPr>
      <w:r w:rsidRPr="00A3149D">
        <w:rPr>
          <w:rFonts w:eastAsia="SimSun"/>
          <w:lang w:val="es-ES" w:eastAsia="zh-CN"/>
        </w:rPr>
        <w:t xml:space="preserve">13.4.3.2.2 </w:t>
      </w:r>
      <w:r>
        <w:rPr>
          <w:rFonts w:eastAsia="SimSun"/>
          <w:lang w:val="es-ES" w:eastAsia="zh-CN"/>
        </w:rPr>
        <w:t>"…</w:t>
      </w:r>
      <w:r w:rsidRPr="00076924">
        <w:rPr>
          <w:strike/>
          <w:lang w:val="es-ES"/>
        </w:rPr>
        <w:t>El peso</w:t>
      </w:r>
      <w:r w:rsidRPr="00A3149D">
        <w:rPr>
          <w:lang w:val="es-ES"/>
        </w:rPr>
        <w:t xml:space="preserve"> </w:t>
      </w:r>
      <w:r w:rsidRPr="00076924">
        <w:rPr>
          <w:b/>
          <w:bCs/>
          <w:lang w:val="es-ES"/>
        </w:rPr>
        <w:t>La masa</w:t>
      </w:r>
      <w:r>
        <w:rPr>
          <w:lang w:val="es-ES"/>
        </w:rPr>
        <w:t xml:space="preserve"> </w:t>
      </w:r>
      <w:r w:rsidRPr="00A3149D">
        <w:rPr>
          <w:lang w:val="es-ES"/>
        </w:rPr>
        <w:t>de la maza es de 2 kg.</w:t>
      </w:r>
      <w:r>
        <w:rPr>
          <w:lang w:val="es-ES"/>
        </w:rPr>
        <w:t xml:space="preserve"> …"</w:t>
      </w:r>
    </w:p>
    <w:p w14:paraId="0B16D91C" w14:textId="77777777" w:rsidR="00753EEA" w:rsidRDefault="00753EEA" w:rsidP="00753EEA">
      <w:pPr>
        <w:pStyle w:val="SingleTxtG"/>
        <w:rPr>
          <w:rFonts w:eastAsiaTheme="minorEastAsia"/>
          <w:lang w:val="en-US" w:eastAsia="zh-CN"/>
        </w:rPr>
      </w:pPr>
      <w:bookmarkStart w:id="40" w:name="_Hlk135320761"/>
      <w:r>
        <w:rPr>
          <w:color w:val="000000" w:themeColor="text1"/>
          <w:lang w:val="en-US"/>
        </w:rPr>
        <w:t>53</w:t>
      </w:r>
      <w:r w:rsidRPr="00467ADF">
        <w:rPr>
          <w:color w:val="000000" w:themeColor="text1"/>
          <w:lang w:val="en-US"/>
        </w:rPr>
        <w:t>.</w:t>
      </w:r>
      <w:r>
        <w:rPr>
          <w:color w:val="000000" w:themeColor="text1"/>
          <w:lang w:val="en-US"/>
        </w:rPr>
        <w:tab/>
      </w:r>
      <w:r w:rsidRPr="00E5188A">
        <w:rPr>
          <w:rFonts w:eastAsiaTheme="minorEastAsia"/>
          <w:lang w:val="en-US" w:eastAsia="zh-CN"/>
        </w:rPr>
        <w:t xml:space="preserve">Amend </w:t>
      </w:r>
      <w:r>
        <w:rPr>
          <w:rFonts w:eastAsiaTheme="minorEastAsia"/>
          <w:lang w:val="en-US" w:eastAsia="zh-CN"/>
        </w:rPr>
        <w:t>21.4.1.2</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bookmarkEnd w:id="40"/>
    <w:p w14:paraId="0693B003" w14:textId="77777777" w:rsidR="00753EEA" w:rsidRDefault="00753EEA" w:rsidP="00753EEA">
      <w:pPr>
        <w:pStyle w:val="SingleTxtG"/>
        <w:rPr>
          <w:lang w:val="es-ES"/>
        </w:rPr>
      </w:pPr>
      <w:r>
        <w:rPr>
          <w:spacing w:val="-1"/>
          <w:lang w:val="es-ES"/>
        </w:rPr>
        <w:t>21.4.1.2 "…</w:t>
      </w:r>
      <w:r w:rsidRPr="00BE683D">
        <w:rPr>
          <w:spacing w:val="-1"/>
          <w:lang w:val="es-ES"/>
        </w:rPr>
        <w:t>La</w:t>
      </w:r>
      <w:r w:rsidRPr="00BE683D">
        <w:rPr>
          <w:spacing w:val="-12"/>
          <w:lang w:val="es-ES"/>
        </w:rPr>
        <w:t xml:space="preserve"> </w:t>
      </w:r>
      <w:r w:rsidRPr="00BE683D">
        <w:rPr>
          <w:lang w:val="es-ES"/>
        </w:rPr>
        <w:t>carga</w:t>
      </w:r>
      <w:r w:rsidRPr="00BE683D">
        <w:rPr>
          <w:spacing w:val="-12"/>
          <w:lang w:val="es-ES"/>
        </w:rPr>
        <w:t xml:space="preserve"> </w:t>
      </w:r>
      <w:r w:rsidRPr="00BE683D">
        <w:rPr>
          <w:lang w:val="es-ES"/>
        </w:rPr>
        <w:t>multiplicadora</w:t>
      </w:r>
      <w:r w:rsidRPr="00BE683D">
        <w:rPr>
          <w:spacing w:val="-12"/>
          <w:lang w:val="es-ES"/>
        </w:rPr>
        <w:t xml:space="preserve"> </w:t>
      </w:r>
      <w:r w:rsidRPr="00BE683D">
        <w:rPr>
          <w:lang w:val="es-ES"/>
        </w:rPr>
        <w:t>consiste</w:t>
      </w:r>
      <w:r w:rsidRPr="00BE683D">
        <w:rPr>
          <w:spacing w:val="-14"/>
          <w:lang w:val="es-ES"/>
        </w:rPr>
        <w:t xml:space="preserve"> </w:t>
      </w:r>
      <w:r w:rsidRPr="00BE683D">
        <w:rPr>
          <w:lang w:val="es-ES"/>
        </w:rPr>
        <w:t>en</w:t>
      </w:r>
      <w:r w:rsidRPr="00BE683D">
        <w:rPr>
          <w:spacing w:val="-12"/>
          <w:lang w:val="es-ES"/>
        </w:rPr>
        <w:t xml:space="preserve"> </w:t>
      </w:r>
      <w:r w:rsidRPr="00BE683D">
        <w:rPr>
          <w:lang w:val="es-ES"/>
        </w:rPr>
        <w:t>una</w:t>
      </w:r>
      <w:r w:rsidRPr="00BE683D">
        <w:rPr>
          <w:spacing w:val="-12"/>
          <w:lang w:val="es-ES"/>
        </w:rPr>
        <w:t xml:space="preserve"> </w:t>
      </w:r>
      <w:r w:rsidRPr="00BE683D">
        <w:rPr>
          <w:lang w:val="es-ES"/>
        </w:rPr>
        <w:t>galleta</w:t>
      </w:r>
      <w:r w:rsidRPr="00BE683D">
        <w:rPr>
          <w:spacing w:val="-12"/>
          <w:lang w:val="es-ES"/>
        </w:rPr>
        <w:t xml:space="preserve"> </w:t>
      </w:r>
      <w:r w:rsidRPr="00BE683D">
        <w:rPr>
          <w:lang w:val="es-ES"/>
        </w:rPr>
        <w:t>de</w:t>
      </w:r>
      <w:r w:rsidRPr="00BE683D">
        <w:rPr>
          <w:spacing w:val="-14"/>
          <w:lang w:val="es-ES"/>
        </w:rPr>
        <w:t xml:space="preserve"> </w:t>
      </w:r>
      <w:r w:rsidRPr="00BE683D">
        <w:rPr>
          <w:lang w:val="es-ES"/>
        </w:rPr>
        <w:t>forma</w:t>
      </w:r>
      <w:r w:rsidRPr="00BE683D">
        <w:rPr>
          <w:spacing w:val="-12"/>
          <w:lang w:val="es-ES"/>
        </w:rPr>
        <w:t xml:space="preserve"> </w:t>
      </w:r>
      <w:r w:rsidRPr="00BE683D">
        <w:rPr>
          <w:lang w:val="es-ES"/>
        </w:rPr>
        <w:t>cilíndrica</w:t>
      </w:r>
      <w:r w:rsidRPr="00BE683D">
        <w:rPr>
          <w:spacing w:val="-14"/>
          <w:lang w:val="es-ES"/>
        </w:rPr>
        <w:t xml:space="preserve"> </w:t>
      </w:r>
      <w:r w:rsidRPr="00BE683D">
        <w:rPr>
          <w:lang w:val="es-ES"/>
        </w:rPr>
        <w:t>de</w:t>
      </w:r>
      <w:r w:rsidRPr="00BE683D">
        <w:rPr>
          <w:spacing w:val="-12"/>
          <w:lang w:val="es-ES"/>
        </w:rPr>
        <w:t xml:space="preserve"> </w:t>
      </w:r>
      <w:r w:rsidRPr="00BE683D">
        <w:rPr>
          <w:lang w:val="es-ES"/>
        </w:rPr>
        <w:t>50</w:t>
      </w:r>
      <w:r w:rsidRPr="00BE683D">
        <w:rPr>
          <w:spacing w:val="-1"/>
          <w:lang w:val="es-ES"/>
        </w:rPr>
        <w:t xml:space="preserve"> </w:t>
      </w:r>
      <w:r w:rsidRPr="00BE683D">
        <w:rPr>
          <w:lang w:val="es-ES"/>
        </w:rPr>
        <w:t>g</w:t>
      </w:r>
      <w:r>
        <w:rPr>
          <w:lang w:val="es-ES"/>
        </w:rPr>
        <w:t xml:space="preserve"> </w:t>
      </w:r>
      <w:r w:rsidRPr="00AE0DB9">
        <w:rPr>
          <w:strike/>
          <w:lang w:val="es-ES"/>
        </w:rPr>
        <w:t xml:space="preserve">de peso </w:t>
      </w:r>
      <w:r w:rsidRPr="00BE683D">
        <w:rPr>
          <w:spacing w:val="-14"/>
          <w:lang w:val="es-ES"/>
        </w:rPr>
        <w:t xml:space="preserve"> </w:t>
      </w:r>
      <w:r w:rsidRPr="00BE683D">
        <w:rPr>
          <w:lang w:val="es-ES"/>
        </w:rPr>
        <w:t>compuesta</w:t>
      </w:r>
      <w:r w:rsidRPr="00BE683D">
        <w:rPr>
          <w:spacing w:val="1"/>
          <w:lang w:val="es-ES"/>
        </w:rPr>
        <w:t xml:space="preserve"> </w:t>
      </w:r>
      <w:r w:rsidRPr="00BE683D">
        <w:rPr>
          <w:lang w:val="es-ES"/>
        </w:rPr>
        <w:t>de</w:t>
      </w:r>
      <w:r w:rsidRPr="00BE683D">
        <w:rPr>
          <w:spacing w:val="46"/>
          <w:lang w:val="es-ES"/>
        </w:rPr>
        <w:t xml:space="preserve"> </w:t>
      </w:r>
      <w:proofErr w:type="spellStart"/>
      <w:r w:rsidRPr="00BE683D">
        <w:rPr>
          <w:lang w:val="es-ES"/>
        </w:rPr>
        <w:t>ciclonita</w:t>
      </w:r>
      <w:proofErr w:type="spellEnd"/>
      <w:r w:rsidRPr="00BE683D">
        <w:rPr>
          <w:lang w:val="es-ES"/>
        </w:rPr>
        <w:t>/cera</w:t>
      </w:r>
      <w:r w:rsidRPr="00BE683D">
        <w:rPr>
          <w:spacing w:val="45"/>
          <w:lang w:val="es-ES"/>
        </w:rPr>
        <w:t xml:space="preserve"> </w:t>
      </w:r>
      <w:r w:rsidRPr="00BE683D">
        <w:rPr>
          <w:lang w:val="es-ES"/>
        </w:rPr>
        <w:t>(95/5)</w:t>
      </w:r>
      <w:r>
        <w:rPr>
          <w:lang w:val="es-ES"/>
        </w:rPr>
        <w:t>…"</w:t>
      </w:r>
    </w:p>
    <w:p w14:paraId="6AD41657" w14:textId="77777777" w:rsidR="00753EEA" w:rsidRDefault="00753EEA" w:rsidP="00753EEA">
      <w:pPr>
        <w:pStyle w:val="SingleTxtG"/>
        <w:rPr>
          <w:rFonts w:eastAsiaTheme="minorEastAsia"/>
          <w:lang w:val="en-US" w:eastAsia="zh-CN"/>
        </w:rPr>
      </w:pPr>
      <w:r>
        <w:rPr>
          <w:color w:val="000000" w:themeColor="text1"/>
          <w:lang w:val="en-US"/>
        </w:rPr>
        <w:t>54</w:t>
      </w:r>
      <w:r w:rsidRPr="00467ADF">
        <w:rPr>
          <w:color w:val="000000" w:themeColor="text1"/>
          <w:lang w:val="en-US"/>
        </w:rPr>
        <w:t>.</w:t>
      </w:r>
      <w:r>
        <w:rPr>
          <w:color w:val="000000" w:themeColor="text1"/>
          <w:lang w:val="en-US"/>
        </w:rPr>
        <w:tab/>
      </w:r>
      <w:r w:rsidRPr="00E5188A">
        <w:rPr>
          <w:rFonts w:eastAsiaTheme="minorEastAsia"/>
          <w:lang w:val="en-US" w:eastAsia="zh-CN"/>
        </w:rPr>
        <w:t xml:space="preserve">Amend </w:t>
      </w:r>
      <w:r>
        <w:rPr>
          <w:rFonts w:eastAsiaTheme="minorEastAsia"/>
          <w:lang w:val="en-US" w:eastAsia="zh-CN"/>
        </w:rPr>
        <w:t>22.3.1</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p w14:paraId="6569EABC" w14:textId="77777777" w:rsidR="00753EEA" w:rsidRPr="00A67A21" w:rsidRDefault="00753EEA" w:rsidP="00753EEA">
      <w:pPr>
        <w:pStyle w:val="SingleTxtG"/>
        <w:rPr>
          <w:rFonts w:eastAsia="SimSun"/>
          <w:lang w:val="es-ES" w:eastAsia="zh-CN"/>
        </w:rPr>
      </w:pPr>
      <w:r w:rsidRPr="00A67A21">
        <w:rPr>
          <w:rFonts w:eastAsia="SimSun"/>
          <w:lang w:val="es-ES" w:eastAsia="zh-CN"/>
        </w:rPr>
        <w:t>22.3.</w:t>
      </w:r>
      <w:r w:rsidRPr="001C41A4">
        <w:rPr>
          <w:lang w:val="es-ES"/>
        </w:rPr>
        <w:t>1</w:t>
      </w:r>
      <w:r>
        <w:rPr>
          <w:lang w:val="es-ES"/>
        </w:rPr>
        <w:t xml:space="preserve"> "</w:t>
      </w:r>
      <w:r w:rsidRPr="00A67A21">
        <w:rPr>
          <w:lang w:val="es-ES"/>
        </w:rPr>
        <w:t>La</w:t>
      </w:r>
      <w:r w:rsidRPr="00A67A21">
        <w:rPr>
          <w:spacing w:val="11"/>
          <w:lang w:val="es-ES"/>
        </w:rPr>
        <w:t xml:space="preserve"> </w:t>
      </w:r>
      <w:r w:rsidRPr="00A67A21">
        <w:rPr>
          <w:lang w:val="es-ES"/>
        </w:rPr>
        <w:t>prueba</w:t>
      </w:r>
      <w:r w:rsidRPr="00A67A21">
        <w:rPr>
          <w:spacing w:val="9"/>
          <w:lang w:val="es-ES"/>
        </w:rPr>
        <w:t xml:space="preserve"> </w:t>
      </w:r>
      <w:r w:rsidRPr="00A67A21">
        <w:rPr>
          <w:lang w:val="es-ES"/>
        </w:rPr>
        <w:t>de</w:t>
      </w:r>
      <w:r w:rsidRPr="00A67A21">
        <w:rPr>
          <w:spacing w:val="9"/>
          <w:lang w:val="es-ES"/>
        </w:rPr>
        <w:t xml:space="preserve"> </w:t>
      </w:r>
      <w:r w:rsidRPr="00A67A21">
        <w:rPr>
          <w:lang w:val="es-ES"/>
        </w:rPr>
        <w:t>la</w:t>
      </w:r>
      <w:r w:rsidRPr="00A67A21">
        <w:rPr>
          <w:spacing w:val="9"/>
          <w:lang w:val="es-ES"/>
        </w:rPr>
        <w:t xml:space="preserve"> </w:t>
      </w:r>
      <w:r w:rsidRPr="00A67A21">
        <w:rPr>
          <w:lang w:val="es-ES"/>
        </w:rPr>
        <w:t>serie</w:t>
      </w:r>
      <w:r w:rsidRPr="00A67A21">
        <w:rPr>
          <w:spacing w:val="10"/>
          <w:lang w:val="es-ES"/>
        </w:rPr>
        <w:t xml:space="preserve"> </w:t>
      </w:r>
      <w:r w:rsidRPr="00A67A21">
        <w:rPr>
          <w:lang w:val="es-ES"/>
        </w:rPr>
        <w:t>B</w:t>
      </w:r>
      <w:r w:rsidRPr="00A67A21">
        <w:rPr>
          <w:spacing w:val="11"/>
          <w:lang w:val="es-ES"/>
        </w:rPr>
        <w:t xml:space="preserve"> </w:t>
      </w:r>
      <w:r w:rsidRPr="00A67A21">
        <w:rPr>
          <w:lang w:val="es-ES"/>
        </w:rPr>
        <w:t>debe</w:t>
      </w:r>
      <w:r w:rsidRPr="00A67A21">
        <w:rPr>
          <w:spacing w:val="11"/>
          <w:lang w:val="es-ES"/>
        </w:rPr>
        <w:t xml:space="preserve"> </w:t>
      </w:r>
      <w:r w:rsidRPr="00A67A21">
        <w:rPr>
          <w:lang w:val="es-ES"/>
        </w:rPr>
        <w:t>aplicarse</w:t>
      </w:r>
      <w:r w:rsidRPr="00A67A21">
        <w:rPr>
          <w:spacing w:val="9"/>
          <w:lang w:val="es-ES"/>
        </w:rPr>
        <w:t xml:space="preserve"> </w:t>
      </w:r>
      <w:r w:rsidRPr="00A67A21">
        <w:rPr>
          <w:lang w:val="es-ES"/>
        </w:rPr>
        <w:t>a</w:t>
      </w:r>
      <w:r w:rsidRPr="00A67A21">
        <w:rPr>
          <w:spacing w:val="10"/>
          <w:lang w:val="es-ES"/>
        </w:rPr>
        <w:t xml:space="preserve"> </w:t>
      </w:r>
      <w:r w:rsidRPr="00A67A21">
        <w:rPr>
          <w:lang w:val="es-ES"/>
        </w:rPr>
        <w:t>las</w:t>
      </w:r>
      <w:r w:rsidRPr="00A67A21">
        <w:rPr>
          <w:spacing w:val="8"/>
          <w:lang w:val="es-ES"/>
        </w:rPr>
        <w:t xml:space="preserve"> </w:t>
      </w:r>
      <w:r w:rsidRPr="00A67A21">
        <w:rPr>
          <w:lang w:val="es-ES"/>
        </w:rPr>
        <w:t>sustancias</w:t>
      </w:r>
      <w:r w:rsidRPr="00A67A21">
        <w:rPr>
          <w:spacing w:val="11"/>
          <w:lang w:val="es-ES"/>
        </w:rPr>
        <w:t xml:space="preserve"> </w:t>
      </w:r>
      <w:r w:rsidRPr="00A67A21">
        <w:rPr>
          <w:lang w:val="es-ES"/>
        </w:rPr>
        <w:t>contenidas</w:t>
      </w:r>
      <w:r w:rsidRPr="00A67A21">
        <w:rPr>
          <w:spacing w:val="9"/>
          <w:lang w:val="es-ES"/>
        </w:rPr>
        <w:t xml:space="preserve"> </w:t>
      </w:r>
      <w:r w:rsidRPr="00A67A21">
        <w:rPr>
          <w:lang w:val="es-ES"/>
        </w:rPr>
        <w:t>en</w:t>
      </w:r>
      <w:r w:rsidRPr="00A67A21">
        <w:rPr>
          <w:spacing w:val="9"/>
          <w:lang w:val="es-ES"/>
        </w:rPr>
        <w:t xml:space="preserve"> </w:t>
      </w:r>
      <w:r w:rsidRPr="00A67A21">
        <w:rPr>
          <w:lang w:val="es-ES"/>
        </w:rPr>
        <w:t>los</w:t>
      </w:r>
      <w:r w:rsidRPr="00A67A21">
        <w:rPr>
          <w:spacing w:val="10"/>
          <w:lang w:val="es-ES"/>
        </w:rPr>
        <w:t xml:space="preserve"> </w:t>
      </w:r>
      <w:r w:rsidRPr="00A67A21">
        <w:rPr>
          <w:lang w:val="es-ES"/>
        </w:rPr>
        <w:t>bultos</w:t>
      </w:r>
      <w:r w:rsidRPr="00A67A21">
        <w:rPr>
          <w:spacing w:val="8"/>
          <w:lang w:val="es-ES"/>
        </w:rPr>
        <w:t xml:space="preserve"> </w:t>
      </w:r>
      <w:r w:rsidRPr="00A67A21">
        <w:rPr>
          <w:lang w:val="es-ES"/>
        </w:rPr>
        <w:t>(</w:t>
      </w:r>
      <w:r w:rsidRPr="00076924">
        <w:rPr>
          <w:strike/>
          <w:lang w:val="es-ES"/>
        </w:rPr>
        <w:t>cuyo</w:t>
      </w:r>
      <w:r w:rsidRPr="00076924">
        <w:rPr>
          <w:strike/>
          <w:spacing w:val="11"/>
          <w:lang w:val="es-ES"/>
        </w:rPr>
        <w:t xml:space="preserve"> </w:t>
      </w:r>
      <w:r w:rsidRPr="00076924">
        <w:rPr>
          <w:strike/>
          <w:lang w:val="es-ES"/>
        </w:rPr>
        <w:t>peso</w:t>
      </w:r>
      <w:r w:rsidRPr="00076924">
        <w:rPr>
          <w:strike/>
          <w:spacing w:val="8"/>
          <w:lang w:val="es-ES"/>
        </w:rPr>
        <w:t xml:space="preserve"> </w:t>
      </w:r>
      <w:r w:rsidRPr="00076924">
        <w:rPr>
          <w:strike/>
          <w:lang w:val="es-ES"/>
        </w:rPr>
        <w:t xml:space="preserve">no </w:t>
      </w:r>
      <w:r w:rsidRPr="00076924">
        <w:rPr>
          <w:strike/>
          <w:spacing w:val="-52"/>
          <w:lang w:val="es-ES"/>
        </w:rPr>
        <w:t xml:space="preserve"> </w:t>
      </w:r>
      <w:r w:rsidRPr="00076924">
        <w:rPr>
          <w:strike/>
          <w:lang w:val="es-ES"/>
        </w:rPr>
        <w:t>exceda</w:t>
      </w:r>
      <w:r w:rsidRPr="00076924">
        <w:rPr>
          <w:strike/>
          <w:spacing w:val="-1"/>
          <w:lang w:val="es-ES"/>
        </w:rPr>
        <w:t xml:space="preserve"> </w:t>
      </w:r>
      <w:r w:rsidRPr="00076924">
        <w:rPr>
          <w:strike/>
          <w:lang w:val="es-ES"/>
        </w:rPr>
        <w:t>de</w:t>
      </w:r>
      <w:r w:rsidRPr="00A67A21">
        <w:rPr>
          <w:lang w:val="es-ES"/>
        </w:rPr>
        <w:t xml:space="preserve"> </w:t>
      </w:r>
      <w:r w:rsidRPr="00076924">
        <w:rPr>
          <w:b/>
          <w:bCs/>
          <w:lang w:val="es-ES"/>
        </w:rPr>
        <w:t>no excediendo</w:t>
      </w:r>
      <w:r>
        <w:rPr>
          <w:lang w:val="es-ES"/>
        </w:rPr>
        <w:t xml:space="preserve"> </w:t>
      </w:r>
      <w:r w:rsidRPr="00A67A21">
        <w:rPr>
          <w:lang w:val="es-ES"/>
        </w:rPr>
        <w:t>50</w:t>
      </w:r>
      <w:r w:rsidRPr="00A67A21">
        <w:rPr>
          <w:spacing w:val="-1"/>
          <w:lang w:val="es-ES"/>
        </w:rPr>
        <w:t xml:space="preserve"> </w:t>
      </w:r>
      <w:r w:rsidRPr="00A67A21">
        <w:rPr>
          <w:lang w:val="es-ES"/>
        </w:rPr>
        <w:t>kg</w:t>
      </w:r>
      <w:r>
        <w:rPr>
          <w:lang w:val="es-ES"/>
        </w:rPr>
        <w:t>) en el estado y en la forma en que se presenten para la clasificación."</w:t>
      </w:r>
    </w:p>
    <w:p w14:paraId="2B5F1420" w14:textId="77777777" w:rsidR="00753EEA" w:rsidRDefault="00753EEA" w:rsidP="00753EEA">
      <w:pPr>
        <w:pStyle w:val="SingleTxtG"/>
        <w:rPr>
          <w:rFonts w:eastAsiaTheme="minorEastAsia"/>
          <w:lang w:val="en-US" w:eastAsia="zh-CN"/>
        </w:rPr>
      </w:pPr>
      <w:r>
        <w:rPr>
          <w:rFonts w:eastAsiaTheme="minorEastAsia"/>
          <w:lang w:val="en-US" w:eastAsia="zh-CN"/>
        </w:rPr>
        <w:t>55.</w:t>
      </w:r>
      <w:r>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23.4.1.3.1</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p w14:paraId="7993E3B1" w14:textId="77777777" w:rsidR="00753EEA" w:rsidRDefault="00753EEA" w:rsidP="00753EEA">
      <w:pPr>
        <w:pStyle w:val="SingleTxtG"/>
        <w:rPr>
          <w:lang w:val="es-ES"/>
        </w:rPr>
      </w:pPr>
      <w:r>
        <w:rPr>
          <w:lang w:val="es-ES"/>
        </w:rPr>
        <w:t>23.4.1.3.1 "</w:t>
      </w:r>
      <w:r w:rsidRPr="00BD0A0A">
        <w:rPr>
          <w:lang w:val="es-ES"/>
        </w:rPr>
        <w:t>Si, incluso retocándola ligeramente, no resulta</w:t>
      </w:r>
      <w:r w:rsidRPr="00BD0A0A">
        <w:rPr>
          <w:spacing w:val="-53"/>
          <w:lang w:val="es-ES"/>
        </w:rPr>
        <w:t xml:space="preserve"> </w:t>
      </w:r>
      <w:r w:rsidRPr="00BD0A0A">
        <w:rPr>
          <w:lang w:val="es-ES"/>
        </w:rPr>
        <w:t>posible</w:t>
      </w:r>
      <w:r w:rsidRPr="00BD0A0A">
        <w:rPr>
          <w:spacing w:val="-7"/>
          <w:lang w:val="es-ES"/>
        </w:rPr>
        <w:t xml:space="preserve"> </w:t>
      </w:r>
      <w:r w:rsidRPr="00BD0A0A">
        <w:rPr>
          <w:lang w:val="es-ES"/>
        </w:rPr>
        <w:t>introducir</w:t>
      </w:r>
      <w:r w:rsidRPr="00BD0A0A">
        <w:rPr>
          <w:spacing w:val="-8"/>
          <w:lang w:val="es-ES"/>
        </w:rPr>
        <w:t xml:space="preserve"> </w:t>
      </w:r>
      <w:r w:rsidRPr="00BD0A0A">
        <w:rPr>
          <w:lang w:val="es-ES"/>
        </w:rPr>
        <w:t>la</w:t>
      </w:r>
      <w:r w:rsidRPr="00BD0A0A">
        <w:rPr>
          <w:spacing w:val="-6"/>
          <w:lang w:val="es-ES"/>
        </w:rPr>
        <w:t xml:space="preserve"> </w:t>
      </w:r>
      <w:r w:rsidRPr="00BD0A0A">
        <w:rPr>
          <w:lang w:val="es-ES"/>
        </w:rPr>
        <w:t>muestra</w:t>
      </w:r>
      <w:r w:rsidRPr="00BD0A0A">
        <w:rPr>
          <w:spacing w:val="-6"/>
          <w:lang w:val="es-ES"/>
        </w:rPr>
        <w:t xml:space="preserve"> </w:t>
      </w:r>
      <w:r w:rsidRPr="00BD0A0A">
        <w:rPr>
          <w:lang w:val="es-ES"/>
        </w:rPr>
        <w:t>en</w:t>
      </w:r>
      <w:r w:rsidRPr="00BD0A0A">
        <w:rPr>
          <w:spacing w:val="-6"/>
          <w:lang w:val="es-ES"/>
        </w:rPr>
        <w:t xml:space="preserve"> </w:t>
      </w:r>
      <w:r w:rsidRPr="00BD0A0A">
        <w:rPr>
          <w:lang w:val="es-ES"/>
        </w:rPr>
        <w:t>su</w:t>
      </w:r>
      <w:r w:rsidRPr="00BD0A0A">
        <w:rPr>
          <w:spacing w:val="-6"/>
          <w:lang w:val="es-ES"/>
        </w:rPr>
        <w:t xml:space="preserve"> </w:t>
      </w:r>
      <w:r w:rsidRPr="00BD0A0A">
        <w:rPr>
          <w:lang w:val="es-ES"/>
        </w:rPr>
        <w:t>totalidad,</w:t>
      </w:r>
      <w:r w:rsidRPr="00BD0A0A">
        <w:rPr>
          <w:spacing w:val="-7"/>
          <w:lang w:val="es-ES"/>
        </w:rPr>
        <w:t xml:space="preserve"> </w:t>
      </w:r>
      <w:r w:rsidRPr="00BD0A0A">
        <w:rPr>
          <w:lang w:val="es-ES"/>
        </w:rPr>
        <w:t>se</w:t>
      </w:r>
      <w:r w:rsidRPr="00BD0A0A">
        <w:rPr>
          <w:spacing w:val="-6"/>
          <w:lang w:val="es-ES"/>
        </w:rPr>
        <w:t xml:space="preserve"> </w:t>
      </w:r>
      <w:r w:rsidRPr="00BD0A0A">
        <w:rPr>
          <w:lang w:val="es-ES"/>
        </w:rPr>
        <w:t>activa</w:t>
      </w:r>
      <w:r w:rsidRPr="00BD0A0A">
        <w:rPr>
          <w:spacing w:val="-6"/>
          <w:lang w:val="es-ES"/>
        </w:rPr>
        <w:t xml:space="preserve"> </w:t>
      </w:r>
      <w:r w:rsidRPr="00BD0A0A">
        <w:rPr>
          <w:lang w:val="es-ES"/>
        </w:rPr>
        <w:t>la</w:t>
      </w:r>
      <w:r w:rsidRPr="00BD0A0A">
        <w:rPr>
          <w:spacing w:val="-6"/>
          <w:lang w:val="es-ES"/>
        </w:rPr>
        <w:t xml:space="preserve"> </w:t>
      </w:r>
      <w:r w:rsidRPr="00BD0A0A">
        <w:rPr>
          <w:lang w:val="es-ES"/>
        </w:rPr>
        <w:t>sustancia</w:t>
      </w:r>
      <w:r w:rsidRPr="00BD0A0A">
        <w:rPr>
          <w:spacing w:val="-6"/>
          <w:lang w:val="es-ES"/>
        </w:rPr>
        <w:t xml:space="preserve"> </w:t>
      </w:r>
      <w:r w:rsidRPr="00BD0A0A">
        <w:rPr>
          <w:lang w:val="es-ES"/>
        </w:rPr>
        <w:t>tras</w:t>
      </w:r>
      <w:r w:rsidRPr="00BD0A0A">
        <w:rPr>
          <w:spacing w:val="-6"/>
          <w:lang w:val="es-ES"/>
        </w:rPr>
        <w:t xml:space="preserve"> </w:t>
      </w:r>
      <w:r w:rsidRPr="00BD0A0A">
        <w:rPr>
          <w:lang w:val="es-ES"/>
        </w:rPr>
        <w:t>llenar</w:t>
      </w:r>
      <w:r w:rsidRPr="00BD0A0A">
        <w:rPr>
          <w:spacing w:val="-7"/>
          <w:lang w:val="es-ES"/>
        </w:rPr>
        <w:t xml:space="preserve"> </w:t>
      </w:r>
      <w:r w:rsidRPr="00BD0A0A">
        <w:rPr>
          <w:lang w:val="es-ES"/>
        </w:rPr>
        <w:t>el</w:t>
      </w:r>
      <w:r w:rsidRPr="00BD0A0A">
        <w:rPr>
          <w:spacing w:val="-5"/>
          <w:lang w:val="es-ES"/>
        </w:rPr>
        <w:t xml:space="preserve"> </w:t>
      </w:r>
      <w:r w:rsidRPr="00BD0A0A">
        <w:rPr>
          <w:lang w:val="es-ES"/>
        </w:rPr>
        <w:t>recipiente</w:t>
      </w:r>
      <w:r w:rsidRPr="00BD0A0A">
        <w:rPr>
          <w:spacing w:val="-6"/>
          <w:lang w:val="es-ES"/>
        </w:rPr>
        <w:t xml:space="preserve"> </w:t>
      </w:r>
      <w:r w:rsidRPr="00BD0A0A">
        <w:rPr>
          <w:lang w:val="es-ES"/>
        </w:rPr>
        <w:t>por</w:t>
      </w:r>
      <w:r w:rsidRPr="00BD0A0A">
        <w:rPr>
          <w:spacing w:val="-6"/>
          <w:lang w:val="es-ES"/>
        </w:rPr>
        <w:t xml:space="preserve"> </w:t>
      </w:r>
      <w:r w:rsidRPr="00BD0A0A">
        <w:rPr>
          <w:lang w:val="es-ES"/>
        </w:rPr>
        <w:t>completo</w:t>
      </w:r>
      <w:r w:rsidRPr="00BD0A0A">
        <w:rPr>
          <w:spacing w:val="-6"/>
          <w:lang w:val="es-ES"/>
        </w:rPr>
        <w:t xml:space="preserve"> </w:t>
      </w:r>
      <w:r w:rsidRPr="00BD0A0A">
        <w:rPr>
          <w:lang w:val="es-ES"/>
        </w:rPr>
        <w:t>(en</w:t>
      </w:r>
      <w:r w:rsidRPr="00BD0A0A">
        <w:rPr>
          <w:spacing w:val="-6"/>
          <w:lang w:val="es-ES"/>
        </w:rPr>
        <w:t xml:space="preserve"> </w:t>
      </w:r>
      <w:r w:rsidRPr="00BD0A0A">
        <w:rPr>
          <w:lang w:val="es-ES"/>
        </w:rPr>
        <w:t>tal</w:t>
      </w:r>
      <w:r w:rsidRPr="00BD0A0A">
        <w:rPr>
          <w:spacing w:val="1"/>
          <w:lang w:val="es-ES"/>
        </w:rPr>
        <w:t xml:space="preserve"> </w:t>
      </w:r>
      <w:r w:rsidRPr="00BD0A0A">
        <w:rPr>
          <w:lang w:val="es-ES"/>
        </w:rPr>
        <w:t>supuesto,</w:t>
      </w:r>
      <w:r w:rsidRPr="00BD0A0A">
        <w:rPr>
          <w:spacing w:val="-12"/>
          <w:lang w:val="es-ES"/>
        </w:rPr>
        <w:t xml:space="preserve"> </w:t>
      </w:r>
      <w:r w:rsidRPr="00BD0A0A">
        <w:rPr>
          <w:lang w:val="es-ES"/>
        </w:rPr>
        <w:t>se</w:t>
      </w:r>
      <w:r w:rsidRPr="00BD0A0A">
        <w:rPr>
          <w:spacing w:val="-11"/>
          <w:lang w:val="es-ES"/>
        </w:rPr>
        <w:t xml:space="preserve"> </w:t>
      </w:r>
      <w:r w:rsidRPr="00BD0A0A">
        <w:rPr>
          <w:lang w:val="es-ES"/>
        </w:rPr>
        <w:t xml:space="preserve">anota </w:t>
      </w:r>
      <w:r w:rsidRPr="00BD0A0A">
        <w:rPr>
          <w:strike/>
          <w:lang w:val="es-ES"/>
        </w:rPr>
        <w:t>el peso</w:t>
      </w:r>
      <w:r w:rsidRPr="00BD0A0A">
        <w:rPr>
          <w:spacing w:val="-11"/>
          <w:lang w:val="es-ES"/>
        </w:rPr>
        <w:t xml:space="preserve"> </w:t>
      </w:r>
      <w:r w:rsidRPr="00BD0A0A">
        <w:rPr>
          <w:b/>
          <w:bCs/>
          <w:lang w:val="es-ES"/>
        </w:rPr>
        <w:t>la masa</w:t>
      </w:r>
      <w:r w:rsidRPr="00BD0A0A">
        <w:rPr>
          <w:lang w:val="es-ES"/>
        </w:rPr>
        <w:t xml:space="preserve"> de</w:t>
      </w:r>
      <w:r w:rsidRPr="00BD0A0A">
        <w:rPr>
          <w:spacing w:val="-8"/>
          <w:lang w:val="es-ES"/>
        </w:rPr>
        <w:t xml:space="preserve"> </w:t>
      </w:r>
      <w:r w:rsidRPr="00BD0A0A">
        <w:rPr>
          <w:lang w:val="es-ES"/>
        </w:rPr>
        <w:t>la</w:t>
      </w:r>
      <w:r w:rsidRPr="00BD0A0A">
        <w:rPr>
          <w:spacing w:val="-8"/>
          <w:lang w:val="es-ES"/>
        </w:rPr>
        <w:t xml:space="preserve"> </w:t>
      </w:r>
      <w:r w:rsidRPr="00BD0A0A">
        <w:rPr>
          <w:lang w:val="es-ES"/>
        </w:rPr>
        <w:t>muestra</w:t>
      </w:r>
      <w:r w:rsidRPr="00BD0A0A">
        <w:rPr>
          <w:spacing w:val="-8"/>
          <w:lang w:val="es-ES"/>
        </w:rPr>
        <w:t xml:space="preserve"> </w:t>
      </w:r>
      <w:r w:rsidRPr="00BD0A0A">
        <w:rPr>
          <w:lang w:val="es-ES"/>
        </w:rPr>
        <w:t>utilizada)</w:t>
      </w:r>
      <w:r>
        <w:rPr>
          <w:lang w:val="es-ES"/>
        </w:rPr>
        <w:t>."</w:t>
      </w:r>
    </w:p>
    <w:p w14:paraId="3992F5DC" w14:textId="77777777" w:rsidR="00753EEA" w:rsidRDefault="00753EEA" w:rsidP="00753EEA">
      <w:pPr>
        <w:pStyle w:val="SingleTxtG"/>
        <w:rPr>
          <w:rFonts w:eastAsiaTheme="minorEastAsia"/>
          <w:lang w:val="en-US" w:eastAsia="zh-CN"/>
        </w:rPr>
      </w:pPr>
      <w:r w:rsidRPr="00A44F1B">
        <w:rPr>
          <w:u w:val="single"/>
          <w:lang w:val="en-US"/>
        </w:rPr>
        <w:t>Alternatively</w:t>
      </w:r>
      <w:r>
        <w:rPr>
          <w:lang w:val="en-US"/>
        </w:rPr>
        <w:t>, to include also the reference to the 5g, the text could be amended as follows</w:t>
      </w:r>
      <w:r w:rsidRPr="00C85619">
        <w:rPr>
          <w:rFonts w:eastAsiaTheme="minorEastAsia"/>
          <w:lang w:val="en-US" w:eastAsia="zh-CN"/>
        </w:rPr>
        <w:t>:</w:t>
      </w:r>
    </w:p>
    <w:p w14:paraId="55EEDCCD" w14:textId="77777777" w:rsidR="00753EEA" w:rsidRDefault="00753EEA" w:rsidP="00753EEA">
      <w:pPr>
        <w:kinsoku w:val="0"/>
        <w:overflowPunct w:val="0"/>
        <w:autoSpaceDE w:val="0"/>
        <w:autoSpaceDN w:val="0"/>
        <w:adjustRightInd w:val="0"/>
        <w:snapToGrid w:val="0"/>
        <w:spacing w:after="120"/>
        <w:ind w:left="1134" w:right="1134"/>
        <w:jc w:val="both"/>
        <w:rPr>
          <w:color w:val="000000" w:themeColor="text1"/>
          <w:lang w:val="es-ES"/>
        </w:rPr>
      </w:pPr>
      <w:r>
        <w:rPr>
          <w:color w:val="000000" w:themeColor="text1"/>
          <w:lang w:val="es-ES"/>
        </w:rPr>
        <w:t>23.4.1.3.1 "</w:t>
      </w:r>
      <w:r w:rsidRPr="0092648F">
        <w:rPr>
          <w:color w:val="000000" w:themeColor="text1"/>
          <w:lang w:val="es-ES"/>
        </w:rPr>
        <w:t>Si, incluso retacándola ligeramente, no resulta</w:t>
      </w:r>
      <w:r w:rsidRPr="0092648F">
        <w:rPr>
          <w:color w:val="000000" w:themeColor="text1"/>
          <w:spacing w:val="-52"/>
          <w:lang w:val="es-ES"/>
        </w:rPr>
        <w:t xml:space="preserve"> </w:t>
      </w:r>
      <w:r w:rsidRPr="0092648F">
        <w:rPr>
          <w:color w:val="000000" w:themeColor="text1"/>
          <w:lang w:val="es-ES"/>
        </w:rPr>
        <w:t>posible</w:t>
      </w:r>
      <w:r w:rsidRPr="0092648F">
        <w:rPr>
          <w:color w:val="000000" w:themeColor="text1"/>
          <w:spacing w:val="-7"/>
          <w:lang w:val="es-ES"/>
        </w:rPr>
        <w:t xml:space="preserve"> </w:t>
      </w:r>
      <w:r w:rsidRPr="0092648F">
        <w:rPr>
          <w:color w:val="000000" w:themeColor="text1"/>
          <w:lang w:val="es-ES"/>
        </w:rPr>
        <w:t>introducir</w:t>
      </w:r>
      <w:r w:rsidRPr="0092648F">
        <w:rPr>
          <w:color w:val="000000" w:themeColor="text1"/>
          <w:spacing w:val="-8"/>
          <w:lang w:val="es-ES"/>
        </w:rPr>
        <w:t xml:space="preserve"> </w:t>
      </w:r>
      <w:r w:rsidRPr="0092648F">
        <w:rPr>
          <w:color w:val="000000" w:themeColor="text1"/>
          <w:lang w:val="es-ES"/>
        </w:rPr>
        <w:t>la</w:t>
      </w:r>
      <w:r w:rsidRPr="0092648F">
        <w:rPr>
          <w:color w:val="000000" w:themeColor="text1"/>
          <w:spacing w:val="-6"/>
          <w:lang w:val="es-ES"/>
        </w:rPr>
        <w:t xml:space="preserve"> </w:t>
      </w:r>
      <w:r w:rsidRPr="0092648F">
        <w:rPr>
          <w:color w:val="000000" w:themeColor="text1"/>
          <w:lang w:val="es-ES"/>
        </w:rPr>
        <w:t>muestra</w:t>
      </w:r>
      <w:r w:rsidRPr="0092648F">
        <w:rPr>
          <w:color w:val="000000" w:themeColor="text1"/>
          <w:spacing w:val="-6"/>
          <w:lang w:val="es-ES"/>
        </w:rPr>
        <w:t xml:space="preserve"> </w:t>
      </w:r>
      <w:r w:rsidRPr="00BD22B8">
        <w:rPr>
          <w:b/>
          <w:bCs/>
          <w:color w:val="000000" w:themeColor="text1"/>
          <w:spacing w:val="-6"/>
          <w:lang w:val="es-ES"/>
        </w:rPr>
        <w:t>de 5</w:t>
      </w:r>
      <w:r>
        <w:rPr>
          <w:b/>
          <w:bCs/>
          <w:color w:val="000000" w:themeColor="text1"/>
          <w:spacing w:val="-6"/>
          <w:lang w:val="es-ES"/>
        </w:rPr>
        <w:t>,0 </w:t>
      </w:r>
      <w:r w:rsidRPr="00BD22B8">
        <w:rPr>
          <w:b/>
          <w:bCs/>
          <w:color w:val="000000" w:themeColor="text1"/>
          <w:spacing w:val="-6"/>
          <w:lang w:val="es-ES"/>
        </w:rPr>
        <w:t>g</w:t>
      </w:r>
      <w:r>
        <w:rPr>
          <w:color w:val="000000" w:themeColor="text1"/>
          <w:spacing w:val="-6"/>
          <w:lang w:val="es-ES"/>
        </w:rPr>
        <w:t xml:space="preserve"> </w:t>
      </w:r>
      <w:r w:rsidRPr="0092648F">
        <w:rPr>
          <w:color w:val="000000" w:themeColor="text1"/>
          <w:lang w:val="es-ES"/>
        </w:rPr>
        <w:t>en</w:t>
      </w:r>
      <w:r w:rsidRPr="0092648F">
        <w:rPr>
          <w:color w:val="000000" w:themeColor="text1"/>
          <w:spacing w:val="-6"/>
          <w:lang w:val="es-ES"/>
        </w:rPr>
        <w:t xml:space="preserve"> </w:t>
      </w:r>
      <w:r w:rsidRPr="0092648F">
        <w:rPr>
          <w:color w:val="000000" w:themeColor="text1"/>
          <w:lang w:val="es-ES"/>
        </w:rPr>
        <w:t>su</w:t>
      </w:r>
      <w:r w:rsidRPr="0092648F">
        <w:rPr>
          <w:color w:val="000000" w:themeColor="text1"/>
          <w:spacing w:val="-6"/>
          <w:lang w:val="es-ES"/>
        </w:rPr>
        <w:t xml:space="preserve"> </w:t>
      </w:r>
      <w:r w:rsidRPr="0092648F">
        <w:rPr>
          <w:color w:val="000000" w:themeColor="text1"/>
          <w:lang w:val="es-ES"/>
        </w:rPr>
        <w:t>totalidad,</w:t>
      </w:r>
      <w:r w:rsidRPr="0092648F">
        <w:rPr>
          <w:color w:val="000000" w:themeColor="text1"/>
          <w:spacing w:val="-7"/>
          <w:lang w:val="es-ES"/>
        </w:rPr>
        <w:t xml:space="preserve"> </w:t>
      </w:r>
      <w:r w:rsidRPr="0092648F">
        <w:rPr>
          <w:color w:val="000000" w:themeColor="text1"/>
          <w:lang w:val="es-ES"/>
        </w:rPr>
        <w:t>se</w:t>
      </w:r>
      <w:r w:rsidRPr="0092648F">
        <w:rPr>
          <w:color w:val="000000" w:themeColor="text1"/>
          <w:spacing w:val="-6"/>
          <w:lang w:val="es-ES"/>
        </w:rPr>
        <w:t xml:space="preserve"> </w:t>
      </w:r>
      <w:r w:rsidRPr="0092648F">
        <w:rPr>
          <w:color w:val="000000" w:themeColor="text1"/>
          <w:lang w:val="es-ES"/>
        </w:rPr>
        <w:t>activa</w:t>
      </w:r>
      <w:r w:rsidRPr="0092648F">
        <w:rPr>
          <w:color w:val="000000" w:themeColor="text1"/>
          <w:spacing w:val="-6"/>
          <w:lang w:val="es-ES"/>
        </w:rPr>
        <w:t xml:space="preserve"> </w:t>
      </w:r>
      <w:r w:rsidRPr="0092648F">
        <w:rPr>
          <w:color w:val="000000" w:themeColor="text1"/>
          <w:lang w:val="es-ES"/>
        </w:rPr>
        <w:t>la</w:t>
      </w:r>
      <w:r w:rsidRPr="0092648F">
        <w:rPr>
          <w:color w:val="000000" w:themeColor="text1"/>
          <w:spacing w:val="-6"/>
          <w:lang w:val="es-ES"/>
        </w:rPr>
        <w:t xml:space="preserve"> </w:t>
      </w:r>
      <w:r w:rsidRPr="0092648F">
        <w:rPr>
          <w:color w:val="000000" w:themeColor="text1"/>
          <w:lang w:val="es-ES"/>
        </w:rPr>
        <w:t>sustancia</w:t>
      </w:r>
      <w:r w:rsidRPr="0092648F">
        <w:rPr>
          <w:color w:val="000000" w:themeColor="text1"/>
          <w:spacing w:val="-6"/>
          <w:lang w:val="es-ES"/>
        </w:rPr>
        <w:t xml:space="preserve"> </w:t>
      </w:r>
      <w:r w:rsidRPr="0092648F">
        <w:rPr>
          <w:color w:val="000000" w:themeColor="text1"/>
          <w:lang w:val="es-ES"/>
        </w:rPr>
        <w:t>tras</w:t>
      </w:r>
      <w:r w:rsidRPr="0092648F">
        <w:rPr>
          <w:color w:val="000000" w:themeColor="text1"/>
          <w:spacing w:val="-6"/>
          <w:lang w:val="es-ES"/>
        </w:rPr>
        <w:t xml:space="preserve"> </w:t>
      </w:r>
      <w:r w:rsidRPr="0092648F">
        <w:rPr>
          <w:color w:val="000000" w:themeColor="text1"/>
          <w:lang w:val="es-ES"/>
        </w:rPr>
        <w:t>llenar</w:t>
      </w:r>
      <w:r w:rsidRPr="0092648F">
        <w:rPr>
          <w:color w:val="000000" w:themeColor="text1"/>
          <w:spacing w:val="-7"/>
          <w:lang w:val="es-ES"/>
        </w:rPr>
        <w:t xml:space="preserve"> </w:t>
      </w:r>
      <w:r w:rsidRPr="0092648F">
        <w:rPr>
          <w:color w:val="000000" w:themeColor="text1"/>
          <w:lang w:val="es-ES"/>
        </w:rPr>
        <w:t>el</w:t>
      </w:r>
      <w:r w:rsidRPr="0092648F">
        <w:rPr>
          <w:color w:val="000000" w:themeColor="text1"/>
          <w:spacing w:val="-5"/>
          <w:lang w:val="es-ES"/>
        </w:rPr>
        <w:t xml:space="preserve"> </w:t>
      </w:r>
      <w:r w:rsidRPr="0092648F">
        <w:rPr>
          <w:color w:val="000000" w:themeColor="text1"/>
          <w:lang w:val="es-ES"/>
        </w:rPr>
        <w:t>recipiente</w:t>
      </w:r>
      <w:r w:rsidRPr="0092648F">
        <w:rPr>
          <w:color w:val="000000" w:themeColor="text1"/>
          <w:spacing w:val="-6"/>
          <w:lang w:val="es-ES"/>
        </w:rPr>
        <w:t xml:space="preserve"> </w:t>
      </w:r>
      <w:r w:rsidRPr="0092648F">
        <w:rPr>
          <w:color w:val="000000" w:themeColor="text1"/>
          <w:lang w:val="es-ES"/>
        </w:rPr>
        <w:t>por</w:t>
      </w:r>
      <w:r w:rsidRPr="0092648F">
        <w:rPr>
          <w:color w:val="000000" w:themeColor="text1"/>
          <w:spacing w:val="-6"/>
          <w:lang w:val="es-ES"/>
        </w:rPr>
        <w:t xml:space="preserve"> </w:t>
      </w:r>
      <w:r w:rsidRPr="0092648F">
        <w:rPr>
          <w:color w:val="000000" w:themeColor="text1"/>
          <w:lang w:val="es-ES"/>
        </w:rPr>
        <w:t>completo</w:t>
      </w:r>
      <w:r w:rsidRPr="0092648F">
        <w:rPr>
          <w:color w:val="000000" w:themeColor="text1"/>
          <w:spacing w:val="-6"/>
          <w:lang w:val="es-ES"/>
        </w:rPr>
        <w:t xml:space="preserve"> </w:t>
      </w:r>
      <w:r w:rsidRPr="0092648F">
        <w:rPr>
          <w:color w:val="000000" w:themeColor="text1"/>
          <w:lang w:val="es-ES"/>
        </w:rPr>
        <w:t>(en</w:t>
      </w:r>
      <w:r w:rsidRPr="0092648F">
        <w:rPr>
          <w:color w:val="000000" w:themeColor="text1"/>
          <w:spacing w:val="-6"/>
          <w:lang w:val="es-ES"/>
        </w:rPr>
        <w:t xml:space="preserve"> </w:t>
      </w:r>
      <w:r w:rsidRPr="0092648F">
        <w:rPr>
          <w:color w:val="000000" w:themeColor="text1"/>
          <w:lang w:val="es-ES"/>
        </w:rPr>
        <w:t>tal</w:t>
      </w:r>
      <w:r w:rsidRPr="0092648F">
        <w:rPr>
          <w:color w:val="000000" w:themeColor="text1"/>
          <w:spacing w:val="1"/>
          <w:lang w:val="es-ES"/>
        </w:rPr>
        <w:t xml:space="preserve"> </w:t>
      </w:r>
      <w:r w:rsidRPr="0092648F">
        <w:rPr>
          <w:color w:val="000000" w:themeColor="text1"/>
          <w:lang w:val="es-ES"/>
        </w:rPr>
        <w:t>supuesto,</w:t>
      </w:r>
      <w:r w:rsidRPr="0092648F">
        <w:rPr>
          <w:color w:val="000000" w:themeColor="text1"/>
          <w:spacing w:val="-9"/>
          <w:lang w:val="es-ES"/>
        </w:rPr>
        <w:t xml:space="preserve"> </w:t>
      </w:r>
      <w:r w:rsidRPr="0092648F">
        <w:rPr>
          <w:color w:val="000000" w:themeColor="text1"/>
          <w:lang w:val="es-ES"/>
        </w:rPr>
        <w:t>se</w:t>
      </w:r>
      <w:r w:rsidRPr="0092648F">
        <w:rPr>
          <w:color w:val="000000" w:themeColor="text1"/>
          <w:spacing w:val="-8"/>
          <w:lang w:val="es-ES"/>
        </w:rPr>
        <w:t xml:space="preserve"> </w:t>
      </w:r>
      <w:r w:rsidRPr="0092648F">
        <w:rPr>
          <w:color w:val="000000" w:themeColor="text1"/>
          <w:lang w:val="es-ES"/>
        </w:rPr>
        <w:t xml:space="preserve">anota </w:t>
      </w:r>
      <w:r w:rsidRPr="0092648F">
        <w:rPr>
          <w:strike/>
          <w:color w:val="000000" w:themeColor="text1"/>
          <w:lang w:val="es-ES"/>
        </w:rPr>
        <w:t>el peso</w:t>
      </w:r>
      <w:r w:rsidRPr="0092648F">
        <w:rPr>
          <w:b/>
          <w:bCs/>
          <w:color w:val="000000" w:themeColor="text1"/>
          <w:spacing w:val="-8"/>
          <w:lang w:val="es-ES"/>
        </w:rPr>
        <w:t xml:space="preserve"> la</w:t>
      </w:r>
      <w:r w:rsidRPr="0092648F">
        <w:rPr>
          <w:color w:val="000000" w:themeColor="text1"/>
          <w:spacing w:val="-8"/>
          <w:lang w:val="es-ES"/>
        </w:rPr>
        <w:t xml:space="preserve"> </w:t>
      </w:r>
      <w:r w:rsidRPr="0092648F">
        <w:rPr>
          <w:b/>
          <w:bCs/>
          <w:color w:val="000000" w:themeColor="text1"/>
          <w:spacing w:val="-8"/>
          <w:lang w:val="es-ES"/>
        </w:rPr>
        <w:t xml:space="preserve">masa </w:t>
      </w:r>
      <w:r w:rsidRPr="0092648F">
        <w:rPr>
          <w:color w:val="000000" w:themeColor="text1"/>
          <w:lang w:val="es-ES"/>
        </w:rPr>
        <w:t>de</w:t>
      </w:r>
      <w:r w:rsidRPr="0092648F">
        <w:rPr>
          <w:color w:val="000000" w:themeColor="text1"/>
          <w:spacing w:val="-9"/>
          <w:lang w:val="es-ES"/>
        </w:rPr>
        <w:t xml:space="preserve"> </w:t>
      </w:r>
      <w:r w:rsidRPr="0092648F">
        <w:rPr>
          <w:color w:val="000000" w:themeColor="text1"/>
          <w:lang w:val="es-ES"/>
        </w:rPr>
        <w:t>la</w:t>
      </w:r>
      <w:r w:rsidRPr="0092648F">
        <w:rPr>
          <w:color w:val="000000" w:themeColor="text1"/>
          <w:spacing w:val="-8"/>
          <w:lang w:val="es-ES"/>
        </w:rPr>
        <w:t xml:space="preserve"> </w:t>
      </w:r>
      <w:r w:rsidRPr="0092648F">
        <w:rPr>
          <w:color w:val="000000" w:themeColor="text1"/>
          <w:lang w:val="es-ES"/>
        </w:rPr>
        <w:t>muestra</w:t>
      </w:r>
      <w:r w:rsidRPr="0092648F">
        <w:rPr>
          <w:color w:val="000000" w:themeColor="text1"/>
          <w:spacing w:val="-8"/>
          <w:lang w:val="es-ES"/>
        </w:rPr>
        <w:t xml:space="preserve"> </w:t>
      </w:r>
      <w:r w:rsidRPr="0092648F">
        <w:rPr>
          <w:color w:val="000000" w:themeColor="text1"/>
          <w:lang w:val="es-ES"/>
        </w:rPr>
        <w:t>utilizada).</w:t>
      </w:r>
      <w:r>
        <w:rPr>
          <w:color w:val="000000" w:themeColor="text1"/>
          <w:lang w:val="es-ES"/>
        </w:rPr>
        <w:t>"</w:t>
      </w:r>
    </w:p>
    <w:p w14:paraId="4799832F" w14:textId="77777777" w:rsidR="00753EEA" w:rsidRDefault="00753EEA" w:rsidP="00753EEA">
      <w:pPr>
        <w:pStyle w:val="SingleTxtG"/>
        <w:rPr>
          <w:rFonts w:eastAsiaTheme="minorEastAsia"/>
          <w:lang w:val="en-US" w:eastAsia="zh-CN"/>
        </w:rPr>
      </w:pPr>
      <w:r>
        <w:rPr>
          <w:rFonts w:eastAsiaTheme="minorEastAsia"/>
          <w:lang w:val="en-US" w:eastAsia="zh-CN"/>
        </w:rPr>
        <w:t>56.</w:t>
      </w:r>
      <w:r>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26.4.1.2.1</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p w14:paraId="674A6C53" w14:textId="77777777" w:rsidR="00753EEA" w:rsidRDefault="00753EEA" w:rsidP="00753EEA">
      <w:pPr>
        <w:pStyle w:val="SingleTxtG"/>
        <w:rPr>
          <w:lang w:val="es-ES"/>
        </w:rPr>
      </w:pPr>
      <w:r w:rsidRPr="000A5881">
        <w:rPr>
          <w:lang w:val="es-ES"/>
        </w:rPr>
        <w:t xml:space="preserve">26.4.1.2.1 </w:t>
      </w:r>
      <w:r>
        <w:rPr>
          <w:lang w:val="es-ES"/>
        </w:rPr>
        <w:t>"…</w:t>
      </w:r>
      <w:r w:rsidRPr="00076924">
        <w:rPr>
          <w:strike/>
          <w:lang w:val="es-ES"/>
        </w:rPr>
        <w:t>El peso</w:t>
      </w:r>
      <w:r>
        <w:rPr>
          <w:lang w:val="es-ES"/>
        </w:rPr>
        <w:t xml:space="preserve"> </w:t>
      </w:r>
      <w:r w:rsidRPr="00076924">
        <w:rPr>
          <w:b/>
          <w:bCs/>
          <w:lang w:val="es-ES"/>
        </w:rPr>
        <w:t>La masa</w:t>
      </w:r>
      <w:r w:rsidRPr="000A5881">
        <w:rPr>
          <w:lang w:val="es-ES"/>
        </w:rPr>
        <w:t xml:space="preserve"> total es de</w:t>
      </w:r>
      <w:r w:rsidRPr="000A5881">
        <w:rPr>
          <w:spacing w:val="1"/>
          <w:lang w:val="es-ES"/>
        </w:rPr>
        <w:t xml:space="preserve"> </w:t>
      </w:r>
      <w:r w:rsidRPr="000A5881">
        <w:rPr>
          <w:lang w:val="es-ES"/>
        </w:rPr>
        <w:t xml:space="preserve">aproximadamente 113,2 kg y la longitud de suspensión de 2.080 </w:t>
      </w:r>
      <w:proofErr w:type="spellStart"/>
      <w:r w:rsidRPr="000A5881">
        <w:rPr>
          <w:lang w:val="es-ES"/>
        </w:rPr>
        <w:t>mm</w:t>
      </w:r>
      <w:r>
        <w:rPr>
          <w:lang w:val="es-ES"/>
        </w:rPr>
        <w:t>.</w:t>
      </w:r>
      <w:proofErr w:type="spellEnd"/>
      <w:r>
        <w:rPr>
          <w:lang w:val="es-ES"/>
        </w:rPr>
        <w:t xml:space="preserve"> …"</w:t>
      </w:r>
    </w:p>
    <w:p w14:paraId="2D2AAC95" w14:textId="77777777" w:rsidR="00753EEA" w:rsidRDefault="00753EEA" w:rsidP="00753EEA">
      <w:pPr>
        <w:pStyle w:val="SingleTxtG"/>
        <w:rPr>
          <w:rFonts w:eastAsiaTheme="minorEastAsia"/>
          <w:lang w:val="en-US" w:eastAsia="zh-CN"/>
        </w:rPr>
      </w:pPr>
      <w:r>
        <w:rPr>
          <w:rFonts w:eastAsiaTheme="minorEastAsia"/>
          <w:lang w:val="en-US" w:eastAsia="zh-CN"/>
        </w:rPr>
        <w:t>57.</w:t>
      </w:r>
      <w:r>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37.4.1.3</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p w14:paraId="592B9057" w14:textId="77777777" w:rsidR="00753EEA" w:rsidRPr="00A13AFD" w:rsidRDefault="00753EEA" w:rsidP="00753EEA">
      <w:pPr>
        <w:pStyle w:val="SingleTxtG"/>
        <w:rPr>
          <w:lang w:val="es-ES"/>
        </w:rPr>
      </w:pPr>
      <w:bookmarkStart w:id="41" w:name="_Hlk134521838"/>
      <w:r w:rsidRPr="00A13AFD">
        <w:rPr>
          <w:rFonts w:eastAsia="SimSun"/>
          <w:color w:val="000000" w:themeColor="text1"/>
          <w:lang w:val="es-ES" w:eastAsia="zh-CN"/>
        </w:rPr>
        <w:t xml:space="preserve">37.4.1.3 </w:t>
      </w:r>
      <w:r>
        <w:rPr>
          <w:rFonts w:eastAsia="SimSun"/>
          <w:color w:val="000000" w:themeColor="text1"/>
          <w:lang w:val="es-ES" w:eastAsia="zh-CN"/>
        </w:rPr>
        <w:t>"</w:t>
      </w:r>
      <w:r w:rsidRPr="00A13AFD">
        <w:rPr>
          <w:rFonts w:eastAsia="SimSun"/>
          <w:color w:val="000000" w:themeColor="text1"/>
          <w:lang w:val="es-ES" w:eastAsia="zh-CN"/>
        </w:rPr>
        <w:t xml:space="preserve">… </w:t>
      </w:r>
      <w:r w:rsidRPr="00A13AFD">
        <w:rPr>
          <w:lang w:val="es-ES"/>
        </w:rPr>
        <w:t xml:space="preserve">En esos casos, habría que tratar de la misma manera una muestra testigo (en duración, temperatura, concentración y preparación de la superficie) para poder determinar la pérdida de </w:t>
      </w:r>
      <w:r w:rsidRPr="00BD5A1B">
        <w:rPr>
          <w:strike/>
          <w:lang w:val="es-ES"/>
        </w:rPr>
        <w:t>peso</w:t>
      </w:r>
      <w:r w:rsidRPr="00A13AFD">
        <w:rPr>
          <w:lang w:val="es-ES"/>
        </w:rPr>
        <w:t xml:space="preserve"> </w:t>
      </w:r>
      <w:r w:rsidRPr="00BD5A1B">
        <w:rPr>
          <w:b/>
          <w:bCs/>
          <w:lang w:val="es-ES"/>
        </w:rPr>
        <w:t>masa</w:t>
      </w:r>
      <w:r>
        <w:rPr>
          <w:lang w:val="es-ES"/>
        </w:rPr>
        <w:t xml:space="preserve"> </w:t>
      </w:r>
      <w:r w:rsidRPr="00A13AFD">
        <w:rPr>
          <w:lang w:val="es-ES"/>
        </w:rPr>
        <w:t xml:space="preserve">causada por la desoxidación. Este valor habría que deducirlo antes de la evaluación del efecto de corrosión. Después de una limpieza final con alcohol y acetona en un baño de ultrasonidos, seguido de un secado, hay que pesar las muestras metálicas. </w:t>
      </w:r>
      <w:r w:rsidRPr="00BD5A1B">
        <w:rPr>
          <w:strike/>
          <w:lang w:val="es-ES"/>
        </w:rPr>
        <w:t>El peso</w:t>
      </w:r>
      <w:r w:rsidRPr="00A13AFD">
        <w:rPr>
          <w:lang w:val="es-ES"/>
        </w:rPr>
        <w:t xml:space="preserve"> </w:t>
      </w:r>
      <w:r w:rsidRPr="00BD5A1B">
        <w:rPr>
          <w:b/>
          <w:bCs/>
          <w:lang w:val="es-ES"/>
        </w:rPr>
        <w:t>La masa</w:t>
      </w:r>
      <w:r>
        <w:rPr>
          <w:lang w:val="es-ES"/>
        </w:rPr>
        <w:t xml:space="preserve"> </w:t>
      </w:r>
      <w:r w:rsidRPr="00A13AFD">
        <w:rPr>
          <w:lang w:val="es-ES"/>
        </w:rPr>
        <w:t xml:space="preserve">entonces </w:t>
      </w:r>
      <w:proofErr w:type="spellStart"/>
      <w:r w:rsidRPr="00A13AFD">
        <w:rPr>
          <w:lang w:val="es-ES"/>
        </w:rPr>
        <w:t>obtenid</w:t>
      </w:r>
      <w:r w:rsidRPr="00BD5A1B">
        <w:rPr>
          <w:strike/>
          <w:lang w:val="es-ES"/>
        </w:rPr>
        <w:t>o</w:t>
      </w:r>
      <w:r w:rsidRPr="00BD5A1B">
        <w:rPr>
          <w:b/>
          <w:bCs/>
          <w:lang w:val="es-ES"/>
        </w:rPr>
        <w:t>a</w:t>
      </w:r>
      <w:proofErr w:type="spellEnd"/>
      <w:r w:rsidRPr="00A13AFD">
        <w:rPr>
          <w:lang w:val="es-ES"/>
        </w:rPr>
        <w:t xml:space="preserve">, después de tomar en cuenta </w:t>
      </w:r>
      <w:r w:rsidRPr="00BD5A1B">
        <w:rPr>
          <w:strike/>
          <w:lang w:val="es-ES"/>
        </w:rPr>
        <w:t>el peso específico</w:t>
      </w:r>
      <w:r>
        <w:rPr>
          <w:lang w:val="es-ES"/>
        </w:rPr>
        <w:t xml:space="preserve"> </w:t>
      </w:r>
      <w:r w:rsidRPr="00BD5A1B">
        <w:rPr>
          <w:b/>
          <w:bCs/>
          <w:lang w:val="es-ES"/>
        </w:rPr>
        <w:t>la masa específica</w:t>
      </w:r>
      <w:r>
        <w:rPr>
          <w:lang w:val="es-ES"/>
        </w:rPr>
        <w:t xml:space="preserve"> </w:t>
      </w:r>
      <w:r w:rsidRPr="00A13AFD">
        <w:rPr>
          <w:lang w:val="es-ES"/>
        </w:rPr>
        <w:t>del metal, da la tasa de corrosión.</w:t>
      </w:r>
      <w:r>
        <w:rPr>
          <w:lang w:val="es-ES"/>
        </w:rPr>
        <w:t>"</w:t>
      </w:r>
    </w:p>
    <w:p w14:paraId="774D4CFE" w14:textId="77777777" w:rsidR="00753EEA" w:rsidRDefault="00753EEA" w:rsidP="00753EEA">
      <w:pPr>
        <w:pStyle w:val="SingleTxtG"/>
        <w:rPr>
          <w:rFonts w:eastAsiaTheme="minorEastAsia"/>
          <w:lang w:val="en-US" w:eastAsia="zh-CN"/>
        </w:rPr>
      </w:pPr>
      <w:r>
        <w:rPr>
          <w:rFonts w:eastAsiaTheme="minorEastAsia"/>
          <w:lang w:val="en-US" w:eastAsia="zh-CN"/>
        </w:rPr>
        <w:t>58.</w:t>
      </w:r>
      <w:r>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37.4.4.1</w:t>
      </w:r>
      <w:r w:rsidRPr="00E5188A">
        <w:rPr>
          <w:rFonts w:eastAsiaTheme="minorEastAsia"/>
          <w:lang w:val="en-US" w:eastAsia="zh-CN"/>
        </w:rPr>
        <w:t xml:space="preserve"> </w:t>
      </w:r>
      <w:r>
        <w:rPr>
          <w:rFonts w:eastAsiaTheme="minorEastAsia"/>
          <w:lang w:val="en-US" w:eastAsia="zh-CN"/>
        </w:rPr>
        <w:t xml:space="preserve">to read as follows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bookmarkEnd w:id="41"/>
    <w:p w14:paraId="6B8FA1FC" w14:textId="77777777" w:rsidR="00753EEA" w:rsidRPr="0022058B" w:rsidRDefault="00753EEA" w:rsidP="00753EEA">
      <w:pPr>
        <w:pStyle w:val="SingleTxtG"/>
        <w:rPr>
          <w:rFonts w:eastAsia="SimSun"/>
          <w:lang w:val="es-ES" w:eastAsia="zh-CN"/>
        </w:rPr>
      </w:pPr>
      <w:r w:rsidRPr="0022058B">
        <w:rPr>
          <w:rFonts w:eastAsia="SimSun"/>
          <w:lang w:val="es-ES" w:eastAsia="zh-CN"/>
        </w:rPr>
        <w:lastRenderedPageBreak/>
        <w:t xml:space="preserve">37.4.4.1 </w:t>
      </w:r>
      <w:r>
        <w:rPr>
          <w:rFonts w:eastAsia="SimSun"/>
          <w:lang w:val="es-ES" w:eastAsia="zh-CN"/>
        </w:rPr>
        <w:t>"</w:t>
      </w:r>
      <w:r w:rsidRPr="0022058B">
        <w:rPr>
          <w:rFonts w:eastAsia="SimSun"/>
          <w:lang w:val="es-ES" w:eastAsia="zh-CN"/>
        </w:rPr>
        <w:t xml:space="preserve">En el caso de la corrosión uniforme, se determina la pérdida de </w:t>
      </w:r>
      <w:r w:rsidRPr="00076924">
        <w:rPr>
          <w:rFonts w:eastAsia="SimSun"/>
          <w:strike/>
          <w:lang w:val="es-ES" w:eastAsia="zh-CN"/>
        </w:rPr>
        <w:t>peso</w:t>
      </w:r>
      <w:r w:rsidRPr="0022058B">
        <w:rPr>
          <w:rFonts w:eastAsia="SimSun"/>
          <w:lang w:val="es-ES" w:eastAsia="zh-CN"/>
        </w:rPr>
        <w:t xml:space="preserve"> </w:t>
      </w:r>
      <w:r w:rsidRPr="00076924">
        <w:rPr>
          <w:rFonts w:eastAsia="SimSun"/>
          <w:b/>
          <w:bCs/>
          <w:lang w:val="es-ES" w:eastAsia="zh-CN"/>
        </w:rPr>
        <w:t>masa</w:t>
      </w:r>
      <w:r>
        <w:rPr>
          <w:rFonts w:eastAsia="SimSun"/>
          <w:lang w:val="es-ES" w:eastAsia="zh-CN"/>
        </w:rPr>
        <w:t xml:space="preserve"> </w:t>
      </w:r>
      <w:r w:rsidRPr="0022058B">
        <w:rPr>
          <w:rFonts w:eastAsia="SimSun"/>
          <w:lang w:val="es-ES" w:eastAsia="zh-CN"/>
        </w:rPr>
        <w:t xml:space="preserve">de la muestra más fuertemente atacada. Se considera que el resultado de la prueba es positivo y que la sustancia no es corrosiva si la pérdida de </w:t>
      </w:r>
      <w:r w:rsidRPr="00076924">
        <w:rPr>
          <w:rFonts w:eastAsia="SimSun"/>
          <w:strike/>
          <w:lang w:val="es-ES" w:eastAsia="zh-CN"/>
        </w:rPr>
        <w:t>peso</w:t>
      </w:r>
      <w:r>
        <w:rPr>
          <w:rFonts w:eastAsia="SimSun"/>
          <w:lang w:val="es-ES" w:eastAsia="zh-CN"/>
        </w:rPr>
        <w:t xml:space="preserve"> </w:t>
      </w:r>
      <w:r w:rsidRPr="00076924">
        <w:rPr>
          <w:rFonts w:eastAsia="SimSun"/>
          <w:b/>
          <w:bCs/>
          <w:lang w:val="es-ES" w:eastAsia="zh-CN"/>
        </w:rPr>
        <w:t>masa</w:t>
      </w:r>
      <w:r w:rsidRPr="0022058B">
        <w:rPr>
          <w:rFonts w:eastAsia="SimSun"/>
          <w:lang w:val="es-ES" w:eastAsia="zh-CN"/>
        </w:rPr>
        <w:t xml:space="preserve"> con una probeta de metal es superior al valor indicado en el cuadro que figura a continuación</w:t>
      </w:r>
      <w:r>
        <w:rPr>
          <w:rFonts w:eastAsia="SimSun"/>
          <w:lang w:val="es-ES" w:eastAsia="zh-CN"/>
        </w:rPr>
        <w:t>.</w:t>
      </w:r>
    </w:p>
    <w:p w14:paraId="0046282D" w14:textId="77777777" w:rsidR="00753EEA" w:rsidRPr="00034356" w:rsidRDefault="00753EEA" w:rsidP="00753EEA">
      <w:pPr>
        <w:pStyle w:val="SingleTxtG"/>
        <w:rPr>
          <w:rFonts w:eastAsia="SimSun"/>
          <w:lang w:val="es-ES" w:eastAsia="zh-CN"/>
        </w:rPr>
      </w:pPr>
      <w:r w:rsidRPr="002D7C4A">
        <w:rPr>
          <w:rFonts w:eastAsia="SimSun"/>
          <w:lang w:val="es-ES" w:eastAsia="zh-CN"/>
        </w:rPr>
        <w:t>Cuadro</w:t>
      </w:r>
      <w:r w:rsidRPr="00034356">
        <w:rPr>
          <w:rFonts w:eastAsia="SimSun"/>
          <w:b/>
          <w:bCs/>
          <w:lang w:val="es-ES" w:eastAsia="zh-CN"/>
        </w:rPr>
        <w:t xml:space="preserve"> </w:t>
      </w:r>
      <w:r w:rsidRPr="00034356">
        <w:rPr>
          <w:rFonts w:eastAsia="SimSun"/>
          <w:lang w:val="es-ES" w:eastAsia="zh-CN"/>
        </w:rPr>
        <w:t xml:space="preserve">37.4.4.1: Pérdida de </w:t>
      </w:r>
      <w:r w:rsidRPr="00076924">
        <w:rPr>
          <w:rFonts w:eastAsia="SimSun"/>
          <w:strike/>
          <w:lang w:val="es-ES" w:eastAsia="zh-CN"/>
        </w:rPr>
        <w:t>peso</w:t>
      </w:r>
      <w:r w:rsidRPr="00034356">
        <w:rPr>
          <w:rFonts w:eastAsia="SimSun"/>
          <w:lang w:val="es-ES" w:eastAsia="zh-CN"/>
        </w:rPr>
        <w:t xml:space="preserve"> </w:t>
      </w:r>
      <w:r w:rsidRPr="00076924">
        <w:rPr>
          <w:rFonts w:eastAsia="SimSun"/>
          <w:b/>
          <w:bCs/>
          <w:lang w:val="es-ES" w:eastAsia="zh-CN"/>
        </w:rPr>
        <w:t>masa</w:t>
      </w:r>
      <w:r>
        <w:rPr>
          <w:rFonts w:eastAsia="SimSun"/>
          <w:lang w:val="es-ES" w:eastAsia="zh-CN"/>
        </w:rPr>
        <w:t xml:space="preserve"> </w:t>
      </w:r>
      <w:r w:rsidRPr="00034356">
        <w:rPr>
          <w:rFonts w:eastAsia="SimSun"/>
          <w:lang w:val="es-ES" w:eastAsia="zh-CN"/>
        </w:rPr>
        <w:t>mínima</w:t>
      </w:r>
      <w:r>
        <w:rPr>
          <w:rFonts w:eastAsia="SimSun"/>
          <w:lang w:val="es-ES" w:eastAsia="zh-CN"/>
        </w:rPr>
        <w:t xml:space="preserve"> de las muestras tras diferentes tiempos de exposición</w:t>
      </w:r>
    </w:p>
    <w:p w14:paraId="1E8001EB" w14:textId="77777777" w:rsidR="00753EEA" w:rsidRDefault="00753EEA" w:rsidP="00753EEA">
      <w:pPr>
        <w:pStyle w:val="SingleTxtG"/>
        <w:rPr>
          <w:rFonts w:eastAsia="SimSun"/>
          <w:lang w:val="es-ES" w:eastAsia="zh-CN"/>
        </w:rPr>
      </w:pPr>
      <w:r>
        <w:rPr>
          <w:rFonts w:eastAsia="SimSun"/>
          <w:lang w:val="es-ES" w:eastAsia="zh-CN"/>
        </w:rPr>
        <w:t xml:space="preserve">Tiempo de exposición </w:t>
      </w:r>
      <w:r w:rsidRPr="00076924">
        <w:rPr>
          <w:rFonts w:eastAsia="SimSun"/>
          <w:b/>
          <w:bCs/>
          <w:lang w:val="es-ES" w:eastAsia="zh-CN"/>
        </w:rPr>
        <w:t>(días)</w:t>
      </w:r>
      <w:r>
        <w:rPr>
          <w:rFonts w:eastAsia="SimSun"/>
          <w:lang w:val="es-ES" w:eastAsia="zh-CN"/>
        </w:rPr>
        <w:t xml:space="preserve"> </w:t>
      </w:r>
      <w:r>
        <w:rPr>
          <w:rFonts w:eastAsia="SimSun"/>
          <w:lang w:val="es-ES" w:eastAsia="zh-CN"/>
        </w:rPr>
        <w:tab/>
      </w:r>
      <w:r w:rsidRPr="00034356">
        <w:rPr>
          <w:rFonts w:eastAsia="SimSun"/>
          <w:lang w:val="es-ES" w:eastAsia="zh-CN"/>
        </w:rPr>
        <w:t xml:space="preserve">Pérdida de </w:t>
      </w:r>
      <w:r w:rsidRPr="00076924">
        <w:rPr>
          <w:rFonts w:eastAsia="SimSun"/>
          <w:strike/>
          <w:lang w:val="es-ES" w:eastAsia="zh-CN"/>
        </w:rPr>
        <w:t>peso</w:t>
      </w:r>
      <w:r>
        <w:rPr>
          <w:rFonts w:eastAsia="SimSun"/>
          <w:lang w:val="es-ES" w:eastAsia="zh-CN"/>
        </w:rPr>
        <w:t xml:space="preserve"> </w:t>
      </w:r>
      <w:r w:rsidRPr="00076924">
        <w:rPr>
          <w:rFonts w:eastAsia="SimSun"/>
          <w:b/>
          <w:bCs/>
          <w:lang w:val="es-ES" w:eastAsia="zh-CN"/>
        </w:rPr>
        <w:t>masa (%)</w:t>
      </w:r>
      <w:r w:rsidRPr="00034356">
        <w:rPr>
          <w:rFonts w:eastAsia="SimSun"/>
          <w:lang w:val="es-ES" w:eastAsia="zh-CN"/>
        </w:rPr>
        <w:t xml:space="preserve"> </w:t>
      </w:r>
      <w:r>
        <w:rPr>
          <w:rFonts w:eastAsia="SimSun"/>
          <w:lang w:val="es-ES" w:eastAsia="zh-CN"/>
        </w:rPr>
        <w:t>…"</w:t>
      </w:r>
    </w:p>
    <w:p w14:paraId="2FD6575C" w14:textId="77777777" w:rsidR="00753EEA" w:rsidRDefault="00753EEA" w:rsidP="00753EEA">
      <w:pPr>
        <w:pStyle w:val="SingleTxtG"/>
        <w:rPr>
          <w:rFonts w:eastAsiaTheme="minorEastAsia"/>
          <w:lang w:val="en-US" w:eastAsia="zh-CN"/>
        </w:rPr>
      </w:pPr>
      <w:r>
        <w:rPr>
          <w:rFonts w:eastAsiaTheme="minorEastAsia"/>
          <w:lang w:val="en-US" w:eastAsia="zh-CN"/>
        </w:rPr>
        <w:t>59.</w:t>
      </w:r>
      <w:r>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A7.2.2</w:t>
      </w:r>
      <w:r w:rsidRPr="00E5188A">
        <w:rPr>
          <w:rFonts w:eastAsiaTheme="minorEastAsia"/>
          <w:lang w:val="en-US" w:eastAsia="zh-CN"/>
        </w:rPr>
        <w:t xml:space="preserve"> </w:t>
      </w:r>
      <w:r w:rsidRPr="00E5188A">
        <w:rPr>
          <w:rFonts w:eastAsia="SimSun"/>
          <w:lang w:val="en-US" w:eastAsia="zh-CN"/>
        </w:rPr>
        <w:t xml:space="preserve">(deleted text is shown </w:t>
      </w:r>
      <w:r w:rsidRPr="00E5188A">
        <w:rPr>
          <w:rFonts w:eastAsia="SimSun"/>
          <w:strike/>
          <w:lang w:val="en-US" w:eastAsia="zh-CN"/>
        </w:rPr>
        <w:t>stricken through</w:t>
      </w:r>
      <w:r w:rsidRPr="00E5188A">
        <w:rPr>
          <w:rFonts w:eastAsia="SimSun"/>
          <w:lang w:val="en-US" w:eastAsia="zh-CN"/>
        </w:rPr>
        <w:t>, new text in</w:t>
      </w:r>
      <w:r w:rsidRPr="00E5188A">
        <w:rPr>
          <w:rFonts w:eastAsia="SimSun"/>
          <w:b/>
          <w:bCs/>
          <w:lang w:val="en-US" w:eastAsia="zh-CN"/>
        </w:rPr>
        <w:t xml:space="preserve"> bold</w:t>
      </w:r>
      <w:r w:rsidRPr="00E5188A">
        <w:rPr>
          <w:rFonts w:eastAsia="SimSun"/>
          <w:lang w:val="en-US" w:eastAsia="zh-CN"/>
        </w:rPr>
        <w:t>)</w:t>
      </w:r>
      <w:r w:rsidRPr="00E5188A">
        <w:rPr>
          <w:rFonts w:eastAsiaTheme="minorEastAsia"/>
          <w:lang w:val="en-US" w:eastAsia="zh-CN"/>
        </w:rPr>
        <w:t>:</w:t>
      </w:r>
    </w:p>
    <w:p w14:paraId="4CE2351F" w14:textId="77777777" w:rsidR="00753EEA" w:rsidRDefault="00753EEA" w:rsidP="00753EEA">
      <w:pPr>
        <w:kinsoku w:val="0"/>
        <w:overflowPunct w:val="0"/>
        <w:autoSpaceDE w:val="0"/>
        <w:autoSpaceDN w:val="0"/>
        <w:adjustRightInd w:val="0"/>
        <w:snapToGrid w:val="0"/>
        <w:spacing w:after="120"/>
        <w:ind w:left="1134" w:right="1134"/>
        <w:jc w:val="both"/>
        <w:rPr>
          <w:color w:val="000000" w:themeColor="text1"/>
          <w:lang w:val="es-ES"/>
        </w:rPr>
      </w:pPr>
      <w:r w:rsidRPr="002021BB">
        <w:rPr>
          <w:rFonts w:eastAsia="SimSun"/>
          <w:color w:val="000000" w:themeColor="text1"/>
          <w:lang w:val="es-ES" w:eastAsia="zh-CN"/>
        </w:rPr>
        <w:t xml:space="preserve">A7.2.2. </w:t>
      </w:r>
      <w:r>
        <w:rPr>
          <w:rFonts w:eastAsia="SimSun"/>
          <w:color w:val="000000" w:themeColor="text1"/>
          <w:lang w:val="es-ES" w:eastAsia="zh-CN"/>
        </w:rPr>
        <w:t>"…</w:t>
      </w:r>
      <w:r w:rsidRPr="009C1568">
        <w:rPr>
          <w:color w:val="000000" w:themeColor="text1"/>
          <w:lang w:val="es-ES"/>
        </w:rPr>
        <w:t>Una funda de contención de acero dulce (</w:t>
      </w:r>
      <w:r w:rsidRPr="00076924">
        <w:rPr>
          <w:strike/>
          <w:color w:val="000000" w:themeColor="text1"/>
          <w:lang w:val="es-ES"/>
        </w:rPr>
        <w:t>de</w:t>
      </w:r>
      <w:r w:rsidRPr="009C1568">
        <w:rPr>
          <w:color w:val="000000" w:themeColor="text1"/>
          <w:lang w:val="es-ES"/>
        </w:rPr>
        <w:t xml:space="preserve"> </w:t>
      </w:r>
      <w:r w:rsidRPr="00076924">
        <w:rPr>
          <w:b/>
          <w:bCs/>
          <w:color w:val="000000" w:themeColor="text1"/>
          <w:lang w:val="es-ES"/>
        </w:rPr>
        <w:t>pesando</w:t>
      </w:r>
      <w:r>
        <w:rPr>
          <w:color w:val="000000" w:themeColor="text1"/>
          <w:lang w:val="es-ES"/>
        </w:rPr>
        <w:t xml:space="preserve"> </w:t>
      </w:r>
      <w:r w:rsidRPr="009C1568">
        <w:rPr>
          <w:color w:val="000000" w:themeColor="text1"/>
          <w:lang w:val="es-ES"/>
        </w:rPr>
        <w:t xml:space="preserve">unos 3 kg </w:t>
      </w:r>
      <w:r w:rsidRPr="00076924">
        <w:rPr>
          <w:strike/>
          <w:color w:val="000000" w:themeColor="text1"/>
          <w:lang w:val="es-ES"/>
        </w:rPr>
        <w:t>de peso</w:t>
      </w:r>
      <w:r w:rsidRPr="009C1568">
        <w:rPr>
          <w:color w:val="000000" w:themeColor="text1"/>
          <w:lang w:val="es-ES"/>
        </w:rPr>
        <w:t>)</w:t>
      </w:r>
      <w:r>
        <w:rPr>
          <w:color w:val="000000" w:themeColor="text1"/>
          <w:lang w:val="es-ES"/>
        </w:rPr>
        <w:t xml:space="preserve"> con un diámetro exterior de 63 mm y una longitud mínima de…"</w:t>
      </w:r>
    </w:p>
    <w:p w14:paraId="1D1CB1CB" w14:textId="77777777" w:rsidR="00753EEA" w:rsidRDefault="00753EEA" w:rsidP="00753EEA">
      <w:pPr>
        <w:pStyle w:val="SingleTxtG"/>
        <w:rPr>
          <w:rFonts w:eastAsia="SimSun"/>
          <w:lang w:val="en-US" w:eastAsia="zh-CN"/>
        </w:rPr>
      </w:pPr>
      <w:bookmarkStart w:id="42" w:name="_Hlk135903449"/>
      <w:r w:rsidRPr="002E1EBA">
        <w:rPr>
          <w:rFonts w:eastAsia="SimSun"/>
          <w:u w:val="single"/>
          <w:lang w:val="en-US" w:eastAsia="zh-CN"/>
        </w:rPr>
        <w:t>Alternatively</w:t>
      </w:r>
      <w:r>
        <w:rPr>
          <w:rFonts w:eastAsia="SimSun"/>
          <w:lang w:val="en-US" w:eastAsia="zh-CN"/>
        </w:rPr>
        <w:t xml:space="preserve">, to include mass as in proposals </w:t>
      </w:r>
      <w:r w:rsidRPr="009C1E0D">
        <w:rPr>
          <w:rFonts w:eastAsia="SimSun"/>
          <w:lang w:val="en-US" w:eastAsia="zh-CN"/>
        </w:rPr>
        <w:t>38 and 45,</w:t>
      </w:r>
      <w:r>
        <w:rPr>
          <w:rFonts w:eastAsia="SimSun"/>
          <w:lang w:val="en-US" w:eastAsia="zh-CN"/>
        </w:rPr>
        <w:t xml:space="preserve"> amend A7.2.2 to read as follows </w:t>
      </w:r>
      <w:r w:rsidRPr="00E5188A">
        <w:rPr>
          <w:rFonts w:eastAsia="SimSun"/>
          <w:lang w:val="en-US" w:eastAsia="zh-CN"/>
        </w:rPr>
        <w:t xml:space="preserve">(deleted text is shown </w:t>
      </w:r>
      <w:r w:rsidRPr="00E5188A">
        <w:rPr>
          <w:rFonts w:eastAsia="SimSun"/>
          <w:strike/>
          <w:lang w:val="en-US" w:eastAsia="zh-CN"/>
        </w:rPr>
        <w:t>stricken through</w:t>
      </w:r>
      <w:r>
        <w:rPr>
          <w:rFonts w:eastAsia="SimSun"/>
          <w:lang w:val="en-US" w:eastAsia="zh-CN"/>
        </w:rPr>
        <w:t>):</w:t>
      </w:r>
    </w:p>
    <w:p w14:paraId="70DD6FD1" w14:textId="77777777" w:rsidR="00753EEA" w:rsidRPr="002021BB" w:rsidRDefault="00753EEA" w:rsidP="00753EEA">
      <w:pPr>
        <w:pStyle w:val="SingleTxtG"/>
        <w:rPr>
          <w:rFonts w:eastAsia="SimSun"/>
          <w:lang w:val="es-ES" w:eastAsia="zh-CN"/>
        </w:rPr>
      </w:pPr>
      <w:r w:rsidRPr="002021BB">
        <w:rPr>
          <w:rFonts w:eastAsia="SimSun"/>
          <w:lang w:val="es-ES" w:eastAsia="zh-CN"/>
        </w:rPr>
        <w:t xml:space="preserve">A7.2.2. </w:t>
      </w:r>
      <w:r>
        <w:rPr>
          <w:rFonts w:eastAsia="SimSun"/>
          <w:lang w:val="es-ES" w:eastAsia="zh-CN"/>
        </w:rPr>
        <w:t>"…</w:t>
      </w:r>
      <w:r w:rsidRPr="009C1568">
        <w:rPr>
          <w:lang w:val="es-ES"/>
        </w:rPr>
        <w:t>Una funda de contención de acero dulce (</w:t>
      </w:r>
      <w:r w:rsidRPr="000373F9">
        <w:rPr>
          <w:b/>
          <w:bCs/>
          <w:lang w:val="es-ES"/>
        </w:rPr>
        <w:t>con una masa</w:t>
      </w:r>
      <w:r>
        <w:rPr>
          <w:lang w:val="es-ES"/>
        </w:rPr>
        <w:t xml:space="preserve"> </w:t>
      </w:r>
      <w:r w:rsidRPr="009C1568">
        <w:rPr>
          <w:lang w:val="es-ES"/>
        </w:rPr>
        <w:t>de unos 3 kg de peso)</w:t>
      </w:r>
      <w:r>
        <w:rPr>
          <w:lang w:val="es-ES"/>
        </w:rPr>
        <w:t xml:space="preserve"> con un diámetro exterior de 63 mm y una longitud mínima de…"</w:t>
      </w:r>
    </w:p>
    <w:bookmarkEnd w:id="42"/>
    <w:p w14:paraId="7A17922B" w14:textId="77777777" w:rsidR="00753EEA" w:rsidRPr="00761690" w:rsidRDefault="00753EEA" w:rsidP="00753EEA">
      <w:pPr>
        <w:pStyle w:val="SingleTxtG"/>
        <w:rPr>
          <w:rFonts w:eastAsiaTheme="minorEastAsia"/>
          <w:lang w:val="en-US" w:eastAsia="zh-CN"/>
        </w:rPr>
      </w:pPr>
      <w:r>
        <w:rPr>
          <w:rFonts w:eastAsiaTheme="minorEastAsia"/>
          <w:lang w:val="en-US" w:eastAsia="zh-CN"/>
        </w:rPr>
        <w:t>60.</w:t>
      </w:r>
      <w:r w:rsidRPr="00076924">
        <w:rPr>
          <w:rFonts w:eastAsiaTheme="minorEastAsia"/>
          <w:lang w:val="en-US" w:eastAsia="zh-CN"/>
        </w:rPr>
        <w:tab/>
      </w:r>
      <w:r w:rsidRPr="00E5188A">
        <w:rPr>
          <w:rFonts w:eastAsiaTheme="minorEastAsia"/>
          <w:lang w:val="en-US" w:eastAsia="zh-CN"/>
        </w:rPr>
        <w:t xml:space="preserve">Amend </w:t>
      </w:r>
      <w:r>
        <w:rPr>
          <w:rFonts w:eastAsiaTheme="minorEastAsia"/>
          <w:lang w:val="en-US" w:eastAsia="zh-CN"/>
        </w:rPr>
        <w:t xml:space="preserve">A7.2.2 by </w:t>
      </w:r>
      <w:r>
        <w:rPr>
          <w:rFonts w:eastAsia="SimSun"/>
          <w:lang w:val="en-US" w:eastAsia="zh-CN"/>
        </w:rPr>
        <w:t>numbering the indents of the Spanish language version from a) to f) as has already been done for the English version.</w:t>
      </w:r>
    </w:p>
    <w:p w14:paraId="754F7587" w14:textId="77777777" w:rsidR="00753EEA" w:rsidRPr="00076924" w:rsidRDefault="00753EEA" w:rsidP="00753EEA">
      <w:pPr>
        <w:pStyle w:val="SingleTxtG"/>
        <w:rPr>
          <w:rFonts w:eastAsiaTheme="minorEastAsia"/>
          <w:lang w:val="en-US" w:eastAsia="zh-CN"/>
        </w:rPr>
      </w:pPr>
      <w:r>
        <w:rPr>
          <w:rFonts w:eastAsiaTheme="minorEastAsia"/>
          <w:lang w:val="en-US" w:eastAsia="zh-CN"/>
        </w:rPr>
        <w:t>61.</w:t>
      </w:r>
      <w:r>
        <w:rPr>
          <w:rFonts w:eastAsiaTheme="minorEastAsia"/>
          <w:lang w:val="en-US" w:eastAsia="zh-CN"/>
        </w:rPr>
        <w:tab/>
      </w:r>
      <w:r w:rsidRPr="00076924">
        <w:rPr>
          <w:rFonts w:eastAsiaTheme="minorEastAsia"/>
          <w:lang w:val="en-US" w:eastAsia="zh-CN"/>
        </w:rPr>
        <w:t>Amend A10.3.2.2.1 (deleted text is shown stricken through,):</w:t>
      </w:r>
    </w:p>
    <w:p w14:paraId="79523AD6" w14:textId="1922E2F5" w:rsidR="0069540F" w:rsidRPr="00A72613" w:rsidRDefault="00753EEA" w:rsidP="00753EEA">
      <w:pPr>
        <w:pStyle w:val="SingleTxtG"/>
        <w:spacing w:before="120"/>
      </w:pPr>
      <w:r w:rsidRPr="0081301F">
        <w:rPr>
          <w:rFonts w:eastAsia="SimSun"/>
          <w:color w:val="000000" w:themeColor="text1"/>
          <w:lang w:val="es-ES" w:eastAsia="zh-CN"/>
        </w:rPr>
        <w:t xml:space="preserve">A10.3.2.2.1 </w:t>
      </w:r>
      <w:r>
        <w:rPr>
          <w:rFonts w:eastAsia="SimSun"/>
          <w:color w:val="000000" w:themeColor="text1"/>
          <w:lang w:val="es-ES" w:eastAsia="zh-CN"/>
        </w:rPr>
        <w:t>"</w:t>
      </w:r>
      <w:r w:rsidRPr="0081301F">
        <w:rPr>
          <w:color w:val="000000" w:themeColor="text1"/>
          <w:lang w:val="es-ES"/>
        </w:rPr>
        <w:t xml:space="preserve">Muestra de nitrocelulosa seca de </w:t>
      </w:r>
      <w:r w:rsidRPr="00076924">
        <w:rPr>
          <w:strike/>
          <w:color w:val="000000" w:themeColor="text1"/>
          <w:lang w:val="es-ES"/>
        </w:rPr>
        <w:t>un peso de</w:t>
      </w:r>
      <w:r w:rsidRPr="0081301F">
        <w:rPr>
          <w:color w:val="000000" w:themeColor="text1"/>
          <w:lang w:val="es-ES"/>
        </w:rPr>
        <w:t xml:space="preserve"> 2,50 g ± 0,01 g.</w:t>
      </w:r>
      <w:r>
        <w:rPr>
          <w:color w:val="000000" w:themeColor="text1"/>
          <w:lang w:val="es-ES"/>
        </w:rPr>
        <w:t xml:space="preserve"> …"</w:t>
      </w:r>
    </w:p>
    <w:p w14:paraId="061835A6" w14:textId="649A977E" w:rsidR="00D45103" w:rsidRPr="00B657A1" w:rsidRDefault="00B657A1" w:rsidP="00B657A1">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B657A1" w:rsidSect="00B657A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8D4F" w14:textId="77777777" w:rsidR="0039479A" w:rsidRDefault="0039479A"/>
  </w:endnote>
  <w:endnote w:type="continuationSeparator" w:id="0">
    <w:p w14:paraId="06ED21A6" w14:textId="77777777" w:rsidR="0039479A" w:rsidRDefault="0039479A"/>
  </w:endnote>
  <w:endnote w:type="continuationNotice" w:id="1">
    <w:p w14:paraId="2BDBBE15" w14:textId="77777777" w:rsidR="0039479A" w:rsidRDefault="00394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1512" w14:textId="77777777" w:rsidR="0039479A" w:rsidRPr="000B175B" w:rsidRDefault="0039479A" w:rsidP="000B175B">
      <w:pPr>
        <w:tabs>
          <w:tab w:val="right" w:pos="2155"/>
        </w:tabs>
        <w:spacing w:after="80"/>
        <w:ind w:left="680"/>
        <w:rPr>
          <w:u w:val="single"/>
        </w:rPr>
      </w:pPr>
      <w:r>
        <w:rPr>
          <w:u w:val="single"/>
        </w:rPr>
        <w:tab/>
      </w:r>
    </w:p>
  </w:footnote>
  <w:footnote w:type="continuationSeparator" w:id="0">
    <w:p w14:paraId="711327E5" w14:textId="77777777" w:rsidR="0039479A" w:rsidRPr="00FC68B7" w:rsidRDefault="0039479A" w:rsidP="00FC68B7">
      <w:pPr>
        <w:tabs>
          <w:tab w:val="left" w:pos="2155"/>
        </w:tabs>
        <w:spacing w:after="80"/>
        <w:ind w:left="680"/>
        <w:rPr>
          <w:u w:val="single"/>
        </w:rPr>
      </w:pPr>
      <w:r>
        <w:rPr>
          <w:u w:val="single"/>
        </w:rPr>
        <w:tab/>
      </w:r>
    </w:p>
  </w:footnote>
  <w:footnote w:type="continuationNotice" w:id="1">
    <w:p w14:paraId="0723F510" w14:textId="77777777" w:rsidR="0039479A" w:rsidRDefault="0039479A"/>
  </w:footnote>
  <w:footnote w:id="2">
    <w:p w14:paraId="059F7774" w14:textId="77777777" w:rsidR="00753EEA" w:rsidRPr="00116C4C" w:rsidRDefault="00753EEA" w:rsidP="00753EEA">
      <w:pPr>
        <w:pStyle w:val="FootnoteText"/>
        <w:widowControl w:val="0"/>
        <w:tabs>
          <w:tab w:val="clear" w:pos="1021"/>
          <w:tab w:val="right" w:pos="1020"/>
        </w:tabs>
        <w:rPr>
          <w:lang w:val="fr-CH"/>
        </w:rPr>
      </w:pPr>
      <w:r>
        <w:tab/>
      </w:r>
      <w:r>
        <w:rPr>
          <w:rStyle w:val="FootnoteReference"/>
        </w:rPr>
        <w:footnoteRef/>
      </w:r>
      <w:r>
        <w:tab/>
        <w:t xml:space="preserve"> </w:t>
      </w:r>
      <w:r w:rsidRPr="00493B59">
        <w:rPr>
          <w:lang w:val="en-US"/>
        </w:rPr>
        <w:t>2020 (A/74/6 (Sect.20) and Supplementary, Subprogram</w:t>
      </w:r>
      <w:r w:rsidRPr="00D85112">
        <w:rPr>
          <w:color w:val="FF0000"/>
          <w:lang w:val="en-US"/>
        </w:rPr>
        <w:t xml:space="preserve"> </w:t>
      </w:r>
      <w:r w:rsidRPr="00493B59">
        <w:rPr>
          <w:lang w:val="en-US"/>
        </w:rPr>
        <w:t>2</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18E34D8B" w:rsidR="006C0DC6" w:rsidRPr="0099001C" w:rsidRDefault="006C0DC6" w:rsidP="00366CA7">
    <w:pPr>
      <w:pStyle w:val="Header"/>
    </w:pPr>
    <w:r>
      <w:t>UN/SCE</w:t>
    </w:r>
    <w:r w:rsidR="00C01A22">
      <w:t>TDG</w:t>
    </w:r>
    <w:r>
      <w:t>/</w:t>
    </w:r>
    <w:r w:rsidR="00685FC7">
      <w:t>62</w:t>
    </w:r>
    <w:r>
      <w:t>/INF.</w:t>
    </w:r>
    <w:r w:rsidR="00B343CB">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3CEEA251" w:rsidR="006C0DC6" w:rsidRPr="0099001C" w:rsidRDefault="006C0DC6" w:rsidP="0099001C">
    <w:pPr>
      <w:pStyle w:val="Header"/>
      <w:jc w:val="right"/>
    </w:pPr>
    <w:r>
      <w:t>UN/SCE</w:t>
    </w:r>
    <w:r w:rsidR="00C01A22">
      <w:t>TDG</w:t>
    </w:r>
    <w:r>
      <w:t>/</w:t>
    </w:r>
    <w:r w:rsidR="006E28BF">
      <w:t>62</w:t>
    </w:r>
    <w:r w:rsidR="00C07F9E">
      <w:t>/</w:t>
    </w:r>
    <w:r>
      <w:t>INF.</w:t>
    </w:r>
    <w:r w:rsidR="00B343CB">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651D5"/>
    <w:multiLevelType w:val="hybridMultilevel"/>
    <w:tmpl w:val="5B4263EE"/>
    <w:lvl w:ilvl="0" w:tplc="6D5E22D8">
      <w:start w:val="1"/>
      <w:numFmt w:val="bullet"/>
      <w:lvlText w:val="•"/>
      <w:lvlJc w:val="left"/>
      <w:pPr>
        <w:ind w:left="720" w:hanging="360"/>
      </w:pPr>
      <w:rPr>
        <w:rFonts w:ascii="Times New Roman" w:hAnsi="Times New Roman" w:cs="Times New Roman" w:hint="default"/>
        <w:b w:val="0"/>
        <w:i w:val="0"/>
        <w:sz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7450CC"/>
    <w:multiLevelType w:val="hybridMultilevel"/>
    <w:tmpl w:val="2252F530"/>
    <w:lvl w:ilvl="0" w:tplc="754435AA">
      <w:start w:val="1"/>
      <w:numFmt w:val="upperLetter"/>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15:restartNumberingAfterBreak="0">
    <w:nsid w:val="144F41EB"/>
    <w:multiLevelType w:val="hybridMultilevel"/>
    <w:tmpl w:val="26AE4C8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 w15:restartNumberingAfterBreak="0">
    <w:nsid w:val="331C69F5"/>
    <w:multiLevelType w:val="hybridMultilevel"/>
    <w:tmpl w:val="1898C7D0"/>
    <w:lvl w:ilvl="0" w:tplc="0C0A0001">
      <w:start w:val="1"/>
      <w:numFmt w:val="bullet"/>
      <w:lvlText w:val=""/>
      <w:lvlJc w:val="left"/>
      <w:pPr>
        <w:ind w:left="1919" w:hanging="360"/>
      </w:pPr>
      <w:rPr>
        <w:rFonts w:ascii="Symbol" w:hAnsi="Symbol" w:hint="default"/>
      </w:rPr>
    </w:lvl>
    <w:lvl w:ilvl="1" w:tplc="0C0A0001">
      <w:start w:val="1"/>
      <w:numFmt w:val="bullet"/>
      <w:lvlText w:val=""/>
      <w:lvlJc w:val="left"/>
      <w:pPr>
        <w:ind w:left="1919" w:hanging="360"/>
      </w:pPr>
      <w:rPr>
        <w:rFonts w:ascii="Symbol" w:hAnsi="Symbo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 w15:restartNumberingAfterBreak="0">
    <w:nsid w:val="3A2A29FC"/>
    <w:multiLevelType w:val="hybridMultilevel"/>
    <w:tmpl w:val="D15C66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40CE5146"/>
    <w:multiLevelType w:val="hybridMultilevel"/>
    <w:tmpl w:val="53AEA5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26D1060"/>
    <w:multiLevelType w:val="hybridMultilevel"/>
    <w:tmpl w:val="84CC1E4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9" w15:restartNumberingAfterBreak="0">
    <w:nsid w:val="61F00B8A"/>
    <w:multiLevelType w:val="hybridMultilevel"/>
    <w:tmpl w:val="9EEAFC20"/>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9216B"/>
    <w:multiLevelType w:val="hybridMultilevel"/>
    <w:tmpl w:val="4BF8EE84"/>
    <w:lvl w:ilvl="0" w:tplc="0C0A0001">
      <w:start w:val="1"/>
      <w:numFmt w:val="bullet"/>
      <w:lvlText w:val=""/>
      <w:lvlJc w:val="left"/>
      <w:pPr>
        <w:ind w:left="1900" w:hanging="360"/>
      </w:pPr>
      <w:rPr>
        <w:rFonts w:ascii="Symbol" w:hAnsi="Symbol" w:hint="default"/>
      </w:rPr>
    </w:lvl>
    <w:lvl w:ilvl="1" w:tplc="0C0A0003" w:tentative="1">
      <w:start w:val="1"/>
      <w:numFmt w:val="bullet"/>
      <w:lvlText w:val="o"/>
      <w:lvlJc w:val="left"/>
      <w:pPr>
        <w:ind w:left="2620" w:hanging="360"/>
      </w:pPr>
      <w:rPr>
        <w:rFonts w:ascii="Courier New" w:hAnsi="Courier New" w:cs="Courier New" w:hint="default"/>
      </w:rPr>
    </w:lvl>
    <w:lvl w:ilvl="2" w:tplc="0C0A0005" w:tentative="1">
      <w:start w:val="1"/>
      <w:numFmt w:val="bullet"/>
      <w:lvlText w:val=""/>
      <w:lvlJc w:val="left"/>
      <w:pPr>
        <w:ind w:left="3340" w:hanging="360"/>
      </w:pPr>
      <w:rPr>
        <w:rFonts w:ascii="Wingdings" w:hAnsi="Wingdings" w:hint="default"/>
      </w:rPr>
    </w:lvl>
    <w:lvl w:ilvl="3" w:tplc="0C0A0001" w:tentative="1">
      <w:start w:val="1"/>
      <w:numFmt w:val="bullet"/>
      <w:lvlText w:val=""/>
      <w:lvlJc w:val="left"/>
      <w:pPr>
        <w:ind w:left="4060" w:hanging="360"/>
      </w:pPr>
      <w:rPr>
        <w:rFonts w:ascii="Symbol" w:hAnsi="Symbol" w:hint="default"/>
      </w:rPr>
    </w:lvl>
    <w:lvl w:ilvl="4" w:tplc="0C0A0003" w:tentative="1">
      <w:start w:val="1"/>
      <w:numFmt w:val="bullet"/>
      <w:lvlText w:val="o"/>
      <w:lvlJc w:val="left"/>
      <w:pPr>
        <w:ind w:left="4780" w:hanging="360"/>
      </w:pPr>
      <w:rPr>
        <w:rFonts w:ascii="Courier New" w:hAnsi="Courier New" w:cs="Courier New" w:hint="default"/>
      </w:rPr>
    </w:lvl>
    <w:lvl w:ilvl="5" w:tplc="0C0A0005" w:tentative="1">
      <w:start w:val="1"/>
      <w:numFmt w:val="bullet"/>
      <w:lvlText w:val=""/>
      <w:lvlJc w:val="left"/>
      <w:pPr>
        <w:ind w:left="5500" w:hanging="360"/>
      </w:pPr>
      <w:rPr>
        <w:rFonts w:ascii="Wingdings" w:hAnsi="Wingdings" w:hint="default"/>
      </w:rPr>
    </w:lvl>
    <w:lvl w:ilvl="6" w:tplc="0C0A0001" w:tentative="1">
      <w:start w:val="1"/>
      <w:numFmt w:val="bullet"/>
      <w:lvlText w:val=""/>
      <w:lvlJc w:val="left"/>
      <w:pPr>
        <w:ind w:left="6220" w:hanging="360"/>
      </w:pPr>
      <w:rPr>
        <w:rFonts w:ascii="Symbol" w:hAnsi="Symbol" w:hint="default"/>
      </w:rPr>
    </w:lvl>
    <w:lvl w:ilvl="7" w:tplc="0C0A0003" w:tentative="1">
      <w:start w:val="1"/>
      <w:numFmt w:val="bullet"/>
      <w:lvlText w:val="o"/>
      <w:lvlJc w:val="left"/>
      <w:pPr>
        <w:ind w:left="6940" w:hanging="360"/>
      </w:pPr>
      <w:rPr>
        <w:rFonts w:ascii="Courier New" w:hAnsi="Courier New" w:cs="Courier New" w:hint="default"/>
      </w:rPr>
    </w:lvl>
    <w:lvl w:ilvl="8" w:tplc="0C0A0005" w:tentative="1">
      <w:start w:val="1"/>
      <w:numFmt w:val="bullet"/>
      <w:lvlText w:val=""/>
      <w:lvlJc w:val="left"/>
      <w:pPr>
        <w:ind w:left="7660" w:hanging="360"/>
      </w:pPr>
      <w:rPr>
        <w:rFonts w:ascii="Wingdings" w:hAnsi="Wingdings" w:hint="default"/>
      </w:rPr>
    </w:lvl>
  </w:abstractNum>
  <w:abstractNum w:abstractNumId="12" w15:restartNumberingAfterBreak="0">
    <w:nsid w:val="6FD16417"/>
    <w:multiLevelType w:val="hybridMultilevel"/>
    <w:tmpl w:val="BB984E8C"/>
    <w:lvl w:ilvl="0" w:tplc="D6F04DD0">
      <w:start w:val="1"/>
      <w:numFmt w:val="upperLetter"/>
      <w:lvlText w:val="%1."/>
      <w:lvlJc w:val="left"/>
      <w:pPr>
        <w:ind w:left="1500" w:hanging="36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num w:numId="1">
    <w:abstractNumId w:val="0"/>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1"/>
  </w:num>
  <w:num w:numId="7">
    <w:abstractNumId w:val="3"/>
  </w:num>
  <w:num w:numId="8">
    <w:abstractNumId w:val="6"/>
  </w:num>
  <w:num w:numId="9">
    <w:abstractNumId w:val="0"/>
  </w:num>
  <w:num w:numId="10">
    <w:abstractNumId w:val="0"/>
  </w:num>
  <w:num w:numId="11">
    <w:abstractNumId w:val="1"/>
  </w:num>
  <w:num w:numId="12">
    <w:abstractNumId w:val="2"/>
  </w:num>
  <w:num w:numId="13">
    <w:abstractNumId w:val="9"/>
  </w:num>
  <w:num w:numId="14">
    <w:abstractNumId w:val="12"/>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6D2"/>
    <w:rsid w:val="00012767"/>
    <w:rsid w:val="000137FF"/>
    <w:rsid w:val="00013D99"/>
    <w:rsid w:val="000204EA"/>
    <w:rsid w:val="0002214E"/>
    <w:rsid w:val="00025C33"/>
    <w:rsid w:val="0003123C"/>
    <w:rsid w:val="00031CBB"/>
    <w:rsid w:val="00033B3D"/>
    <w:rsid w:val="00042858"/>
    <w:rsid w:val="00042DC9"/>
    <w:rsid w:val="00043E1A"/>
    <w:rsid w:val="0004433E"/>
    <w:rsid w:val="000448F5"/>
    <w:rsid w:val="00050F6B"/>
    <w:rsid w:val="00051214"/>
    <w:rsid w:val="00052AC5"/>
    <w:rsid w:val="00054C58"/>
    <w:rsid w:val="00055014"/>
    <w:rsid w:val="0005512E"/>
    <w:rsid w:val="00056270"/>
    <w:rsid w:val="00057F51"/>
    <w:rsid w:val="000609DB"/>
    <w:rsid w:val="0006754E"/>
    <w:rsid w:val="000723E7"/>
    <w:rsid w:val="00072C8C"/>
    <w:rsid w:val="00076279"/>
    <w:rsid w:val="00076E62"/>
    <w:rsid w:val="000778B2"/>
    <w:rsid w:val="000803B3"/>
    <w:rsid w:val="00081647"/>
    <w:rsid w:val="00081F44"/>
    <w:rsid w:val="00083694"/>
    <w:rsid w:val="00083C33"/>
    <w:rsid w:val="000877CA"/>
    <w:rsid w:val="00090A51"/>
    <w:rsid w:val="000931C0"/>
    <w:rsid w:val="0009390A"/>
    <w:rsid w:val="0009481C"/>
    <w:rsid w:val="00095EBE"/>
    <w:rsid w:val="00096CD4"/>
    <w:rsid w:val="000A0664"/>
    <w:rsid w:val="000A18E8"/>
    <w:rsid w:val="000A22EE"/>
    <w:rsid w:val="000A2372"/>
    <w:rsid w:val="000A3E88"/>
    <w:rsid w:val="000A5146"/>
    <w:rsid w:val="000B175B"/>
    <w:rsid w:val="000B3A0F"/>
    <w:rsid w:val="000B4AAF"/>
    <w:rsid w:val="000B4C96"/>
    <w:rsid w:val="000B6869"/>
    <w:rsid w:val="000C0C81"/>
    <w:rsid w:val="000C0CCF"/>
    <w:rsid w:val="000C1589"/>
    <w:rsid w:val="000C25B7"/>
    <w:rsid w:val="000C38D0"/>
    <w:rsid w:val="000C5B0B"/>
    <w:rsid w:val="000C6544"/>
    <w:rsid w:val="000C6A00"/>
    <w:rsid w:val="000D191F"/>
    <w:rsid w:val="000D1F55"/>
    <w:rsid w:val="000D39F8"/>
    <w:rsid w:val="000D3B0C"/>
    <w:rsid w:val="000D6604"/>
    <w:rsid w:val="000D7DB6"/>
    <w:rsid w:val="000E0415"/>
    <w:rsid w:val="000E0B46"/>
    <w:rsid w:val="000E1ED2"/>
    <w:rsid w:val="000E45CC"/>
    <w:rsid w:val="000E51CE"/>
    <w:rsid w:val="000E66BC"/>
    <w:rsid w:val="000F2CE1"/>
    <w:rsid w:val="000F368C"/>
    <w:rsid w:val="000F3DDC"/>
    <w:rsid w:val="000F6C7B"/>
    <w:rsid w:val="001007F0"/>
    <w:rsid w:val="00100A9D"/>
    <w:rsid w:val="00102373"/>
    <w:rsid w:val="001035FB"/>
    <w:rsid w:val="00107042"/>
    <w:rsid w:val="00110386"/>
    <w:rsid w:val="0011098D"/>
    <w:rsid w:val="00110A5A"/>
    <w:rsid w:val="00110DF6"/>
    <w:rsid w:val="00111F3F"/>
    <w:rsid w:val="0011793B"/>
    <w:rsid w:val="00120412"/>
    <w:rsid w:val="001220B8"/>
    <w:rsid w:val="00123D08"/>
    <w:rsid w:val="001240C5"/>
    <w:rsid w:val="0013106B"/>
    <w:rsid w:val="00132EE2"/>
    <w:rsid w:val="0013397C"/>
    <w:rsid w:val="00134971"/>
    <w:rsid w:val="001362CB"/>
    <w:rsid w:val="0013641F"/>
    <w:rsid w:val="00137D36"/>
    <w:rsid w:val="00144078"/>
    <w:rsid w:val="001508E4"/>
    <w:rsid w:val="00151822"/>
    <w:rsid w:val="001521CE"/>
    <w:rsid w:val="001547CA"/>
    <w:rsid w:val="00156F3C"/>
    <w:rsid w:val="001608BE"/>
    <w:rsid w:val="00161E0B"/>
    <w:rsid w:val="00162BF7"/>
    <w:rsid w:val="00163012"/>
    <w:rsid w:val="00163D0D"/>
    <w:rsid w:val="00165823"/>
    <w:rsid w:val="0016583F"/>
    <w:rsid w:val="001661FA"/>
    <w:rsid w:val="00172643"/>
    <w:rsid w:val="00175196"/>
    <w:rsid w:val="001778AF"/>
    <w:rsid w:val="0018056A"/>
    <w:rsid w:val="001806E6"/>
    <w:rsid w:val="00190AEA"/>
    <w:rsid w:val="001968A3"/>
    <w:rsid w:val="00196CD0"/>
    <w:rsid w:val="001A1B3F"/>
    <w:rsid w:val="001A2C53"/>
    <w:rsid w:val="001A3CE1"/>
    <w:rsid w:val="001A42F3"/>
    <w:rsid w:val="001A6247"/>
    <w:rsid w:val="001B1308"/>
    <w:rsid w:val="001B1F42"/>
    <w:rsid w:val="001B4B04"/>
    <w:rsid w:val="001B73C4"/>
    <w:rsid w:val="001B7FE6"/>
    <w:rsid w:val="001C0BFF"/>
    <w:rsid w:val="001C6663"/>
    <w:rsid w:val="001C7895"/>
    <w:rsid w:val="001D1E09"/>
    <w:rsid w:val="001D1E2A"/>
    <w:rsid w:val="001D26DF"/>
    <w:rsid w:val="001D5B87"/>
    <w:rsid w:val="001D6D9F"/>
    <w:rsid w:val="001E47FD"/>
    <w:rsid w:val="001E4C75"/>
    <w:rsid w:val="001E5A79"/>
    <w:rsid w:val="001E710B"/>
    <w:rsid w:val="001F20EB"/>
    <w:rsid w:val="001F3237"/>
    <w:rsid w:val="001F4A09"/>
    <w:rsid w:val="0020093C"/>
    <w:rsid w:val="00205370"/>
    <w:rsid w:val="00206DE0"/>
    <w:rsid w:val="00207368"/>
    <w:rsid w:val="00211ADF"/>
    <w:rsid w:val="00211D0D"/>
    <w:rsid w:val="00211E0B"/>
    <w:rsid w:val="00214734"/>
    <w:rsid w:val="00220A5C"/>
    <w:rsid w:val="00220F34"/>
    <w:rsid w:val="00226D5F"/>
    <w:rsid w:val="00226D9D"/>
    <w:rsid w:val="00234380"/>
    <w:rsid w:val="002348F4"/>
    <w:rsid w:val="0023564D"/>
    <w:rsid w:val="00236E81"/>
    <w:rsid w:val="002401EF"/>
    <w:rsid w:val="002405A7"/>
    <w:rsid w:val="00244673"/>
    <w:rsid w:val="00245F5C"/>
    <w:rsid w:val="0024624B"/>
    <w:rsid w:val="002505DA"/>
    <w:rsid w:val="0025679D"/>
    <w:rsid w:val="002570BC"/>
    <w:rsid w:val="00257E45"/>
    <w:rsid w:val="00260792"/>
    <w:rsid w:val="00262488"/>
    <w:rsid w:val="00262B60"/>
    <w:rsid w:val="00263372"/>
    <w:rsid w:val="00263951"/>
    <w:rsid w:val="00265671"/>
    <w:rsid w:val="00266898"/>
    <w:rsid w:val="0027313E"/>
    <w:rsid w:val="00275D77"/>
    <w:rsid w:val="002772D1"/>
    <w:rsid w:val="00282B63"/>
    <w:rsid w:val="00284A54"/>
    <w:rsid w:val="00285613"/>
    <w:rsid w:val="00286659"/>
    <w:rsid w:val="00290ADF"/>
    <w:rsid w:val="002922A4"/>
    <w:rsid w:val="00296DEC"/>
    <w:rsid w:val="002A4DFC"/>
    <w:rsid w:val="002A537C"/>
    <w:rsid w:val="002A5947"/>
    <w:rsid w:val="002A5A2D"/>
    <w:rsid w:val="002A7047"/>
    <w:rsid w:val="002B079A"/>
    <w:rsid w:val="002B3993"/>
    <w:rsid w:val="002B66EE"/>
    <w:rsid w:val="002B670E"/>
    <w:rsid w:val="002B6A44"/>
    <w:rsid w:val="002C133E"/>
    <w:rsid w:val="002C1386"/>
    <w:rsid w:val="002C21E5"/>
    <w:rsid w:val="002C22EC"/>
    <w:rsid w:val="002C347A"/>
    <w:rsid w:val="002C710D"/>
    <w:rsid w:val="002D14CB"/>
    <w:rsid w:val="002D4449"/>
    <w:rsid w:val="002D59D3"/>
    <w:rsid w:val="002E0624"/>
    <w:rsid w:val="002E08AE"/>
    <w:rsid w:val="002E6284"/>
    <w:rsid w:val="002E716A"/>
    <w:rsid w:val="002E7C49"/>
    <w:rsid w:val="002F1024"/>
    <w:rsid w:val="002F1089"/>
    <w:rsid w:val="002F247E"/>
    <w:rsid w:val="002F3DFA"/>
    <w:rsid w:val="002F7D86"/>
    <w:rsid w:val="00305C3C"/>
    <w:rsid w:val="003073F4"/>
    <w:rsid w:val="003107FA"/>
    <w:rsid w:val="003118D4"/>
    <w:rsid w:val="003127A2"/>
    <w:rsid w:val="00313239"/>
    <w:rsid w:val="003140CE"/>
    <w:rsid w:val="00316807"/>
    <w:rsid w:val="003171BC"/>
    <w:rsid w:val="00320D6F"/>
    <w:rsid w:val="003217B0"/>
    <w:rsid w:val="00321878"/>
    <w:rsid w:val="003229D8"/>
    <w:rsid w:val="0032442E"/>
    <w:rsid w:val="0032489E"/>
    <w:rsid w:val="003265CA"/>
    <w:rsid w:val="00334D85"/>
    <w:rsid w:val="00336CDE"/>
    <w:rsid w:val="0033745A"/>
    <w:rsid w:val="00337513"/>
    <w:rsid w:val="003376D4"/>
    <w:rsid w:val="00342302"/>
    <w:rsid w:val="003443E5"/>
    <w:rsid w:val="00344B49"/>
    <w:rsid w:val="0034513E"/>
    <w:rsid w:val="00350692"/>
    <w:rsid w:val="003506B8"/>
    <w:rsid w:val="00351974"/>
    <w:rsid w:val="00352E14"/>
    <w:rsid w:val="00353DBA"/>
    <w:rsid w:val="003565E5"/>
    <w:rsid w:val="00357194"/>
    <w:rsid w:val="00360834"/>
    <w:rsid w:val="00363EAF"/>
    <w:rsid w:val="00364E58"/>
    <w:rsid w:val="00366CA7"/>
    <w:rsid w:val="0037088A"/>
    <w:rsid w:val="0037249C"/>
    <w:rsid w:val="003819B1"/>
    <w:rsid w:val="0038414C"/>
    <w:rsid w:val="003841B8"/>
    <w:rsid w:val="00385DF6"/>
    <w:rsid w:val="003864F3"/>
    <w:rsid w:val="0038656E"/>
    <w:rsid w:val="00387A81"/>
    <w:rsid w:val="00390529"/>
    <w:rsid w:val="00392174"/>
    <w:rsid w:val="0039277A"/>
    <w:rsid w:val="003937A6"/>
    <w:rsid w:val="0039479A"/>
    <w:rsid w:val="003972E0"/>
    <w:rsid w:val="003A26B0"/>
    <w:rsid w:val="003A402E"/>
    <w:rsid w:val="003A4B23"/>
    <w:rsid w:val="003A5D05"/>
    <w:rsid w:val="003B232F"/>
    <w:rsid w:val="003B2DA1"/>
    <w:rsid w:val="003B39CC"/>
    <w:rsid w:val="003B7321"/>
    <w:rsid w:val="003C278A"/>
    <w:rsid w:val="003C2CC4"/>
    <w:rsid w:val="003C32AD"/>
    <w:rsid w:val="003C3936"/>
    <w:rsid w:val="003C4B7F"/>
    <w:rsid w:val="003C7292"/>
    <w:rsid w:val="003C72DD"/>
    <w:rsid w:val="003D02C2"/>
    <w:rsid w:val="003D1EA9"/>
    <w:rsid w:val="003D4B23"/>
    <w:rsid w:val="003D621B"/>
    <w:rsid w:val="003D7BE7"/>
    <w:rsid w:val="003E117E"/>
    <w:rsid w:val="003E1216"/>
    <w:rsid w:val="003E1B5B"/>
    <w:rsid w:val="003E351E"/>
    <w:rsid w:val="003F0752"/>
    <w:rsid w:val="003F146B"/>
    <w:rsid w:val="003F18A0"/>
    <w:rsid w:val="003F1ED3"/>
    <w:rsid w:val="003F1FAE"/>
    <w:rsid w:val="003F29E4"/>
    <w:rsid w:val="003F4CBA"/>
    <w:rsid w:val="003F5048"/>
    <w:rsid w:val="003F5E77"/>
    <w:rsid w:val="003F668F"/>
    <w:rsid w:val="003F6DAE"/>
    <w:rsid w:val="003F7973"/>
    <w:rsid w:val="003F7A75"/>
    <w:rsid w:val="00401917"/>
    <w:rsid w:val="0040520F"/>
    <w:rsid w:val="00405396"/>
    <w:rsid w:val="0040598C"/>
    <w:rsid w:val="00405B36"/>
    <w:rsid w:val="00410733"/>
    <w:rsid w:val="00410BF9"/>
    <w:rsid w:val="004160C6"/>
    <w:rsid w:val="004160EA"/>
    <w:rsid w:val="004178D0"/>
    <w:rsid w:val="004206EC"/>
    <w:rsid w:val="004230C0"/>
    <w:rsid w:val="0042588C"/>
    <w:rsid w:val="00426C3A"/>
    <w:rsid w:val="00426C9C"/>
    <w:rsid w:val="00431377"/>
    <w:rsid w:val="00431A5C"/>
    <w:rsid w:val="00431C5B"/>
    <w:rsid w:val="00431EFF"/>
    <w:rsid w:val="004325CB"/>
    <w:rsid w:val="0043783F"/>
    <w:rsid w:val="00437EFC"/>
    <w:rsid w:val="00440258"/>
    <w:rsid w:val="00440DC8"/>
    <w:rsid w:val="00441D9D"/>
    <w:rsid w:val="004458CC"/>
    <w:rsid w:val="00446DE4"/>
    <w:rsid w:val="00451562"/>
    <w:rsid w:val="0045333F"/>
    <w:rsid w:val="00457B08"/>
    <w:rsid w:val="00460DD9"/>
    <w:rsid w:val="0046228F"/>
    <w:rsid w:val="00462C6B"/>
    <w:rsid w:val="00464B52"/>
    <w:rsid w:val="00467927"/>
    <w:rsid w:val="00467C48"/>
    <w:rsid w:val="0047074F"/>
    <w:rsid w:val="004750BF"/>
    <w:rsid w:val="004774B9"/>
    <w:rsid w:val="00482897"/>
    <w:rsid w:val="0048291A"/>
    <w:rsid w:val="00483F52"/>
    <w:rsid w:val="004901B7"/>
    <w:rsid w:val="0049119A"/>
    <w:rsid w:val="0049427E"/>
    <w:rsid w:val="00494847"/>
    <w:rsid w:val="00497A7B"/>
    <w:rsid w:val="004A0596"/>
    <w:rsid w:val="004A18AA"/>
    <w:rsid w:val="004A2EA2"/>
    <w:rsid w:val="004A3F42"/>
    <w:rsid w:val="004A41CA"/>
    <w:rsid w:val="004A6072"/>
    <w:rsid w:val="004A6319"/>
    <w:rsid w:val="004A6C6E"/>
    <w:rsid w:val="004A707C"/>
    <w:rsid w:val="004A7239"/>
    <w:rsid w:val="004B0E57"/>
    <w:rsid w:val="004B6733"/>
    <w:rsid w:val="004B692D"/>
    <w:rsid w:val="004C012B"/>
    <w:rsid w:val="004C4CD5"/>
    <w:rsid w:val="004C7AF7"/>
    <w:rsid w:val="004D16C5"/>
    <w:rsid w:val="004D5A7E"/>
    <w:rsid w:val="004D5CB2"/>
    <w:rsid w:val="004D6E91"/>
    <w:rsid w:val="004D7EFA"/>
    <w:rsid w:val="004E09B1"/>
    <w:rsid w:val="004E3C3B"/>
    <w:rsid w:val="004E478E"/>
    <w:rsid w:val="004E5083"/>
    <w:rsid w:val="004E6690"/>
    <w:rsid w:val="004E674C"/>
    <w:rsid w:val="004E76F6"/>
    <w:rsid w:val="004E7B14"/>
    <w:rsid w:val="004E7DE6"/>
    <w:rsid w:val="004F1932"/>
    <w:rsid w:val="004F3C20"/>
    <w:rsid w:val="004F43E6"/>
    <w:rsid w:val="004F4B24"/>
    <w:rsid w:val="004F65C1"/>
    <w:rsid w:val="00501115"/>
    <w:rsid w:val="00501D18"/>
    <w:rsid w:val="00502913"/>
    <w:rsid w:val="00503228"/>
    <w:rsid w:val="00503516"/>
    <w:rsid w:val="00505384"/>
    <w:rsid w:val="00515AB9"/>
    <w:rsid w:val="00516318"/>
    <w:rsid w:val="0051748D"/>
    <w:rsid w:val="00517A1B"/>
    <w:rsid w:val="00521E28"/>
    <w:rsid w:val="00525275"/>
    <w:rsid w:val="0052543F"/>
    <w:rsid w:val="005255CD"/>
    <w:rsid w:val="00526E8A"/>
    <w:rsid w:val="00527173"/>
    <w:rsid w:val="00532EF8"/>
    <w:rsid w:val="005356FB"/>
    <w:rsid w:val="00537DE9"/>
    <w:rsid w:val="00540DD6"/>
    <w:rsid w:val="005420F2"/>
    <w:rsid w:val="005433C8"/>
    <w:rsid w:val="00545150"/>
    <w:rsid w:val="00545F1A"/>
    <w:rsid w:val="005504B6"/>
    <w:rsid w:val="00551AB9"/>
    <w:rsid w:val="00551FC6"/>
    <w:rsid w:val="00552CF0"/>
    <w:rsid w:val="00553222"/>
    <w:rsid w:val="00554D1D"/>
    <w:rsid w:val="00562548"/>
    <w:rsid w:val="00562694"/>
    <w:rsid w:val="00564193"/>
    <w:rsid w:val="00564EC3"/>
    <w:rsid w:val="0056627E"/>
    <w:rsid w:val="005664D0"/>
    <w:rsid w:val="00567BC7"/>
    <w:rsid w:val="0057024D"/>
    <w:rsid w:val="00570364"/>
    <w:rsid w:val="00570CC4"/>
    <w:rsid w:val="00571FB2"/>
    <w:rsid w:val="005725E4"/>
    <w:rsid w:val="00572B36"/>
    <w:rsid w:val="00575F30"/>
    <w:rsid w:val="005777F3"/>
    <w:rsid w:val="00577EE1"/>
    <w:rsid w:val="00580000"/>
    <w:rsid w:val="00583EFA"/>
    <w:rsid w:val="0058529D"/>
    <w:rsid w:val="00585897"/>
    <w:rsid w:val="00585A18"/>
    <w:rsid w:val="00586F4A"/>
    <w:rsid w:val="005900D3"/>
    <w:rsid w:val="00590918"/>
    <w:rsid w:val="00592D34"/>
    <w:rsid w:val="00592FDB"/>
    <w:rsid w:val="00597743"/>
    <w:rsid w:val="005A0344"/>
    <w:rsid w:val="005A0903"/>
    <w:rsid w:val="005A1E22"/>
    <w:rsid w:val="005A1FCA"/>
    <w:rsid w:val="005A23B7"/>
    <w:rsid w:val="005A503C"/>
    <w:rsid w:val="005A79B8"/>
    <w:rsid w:val="005B054C"/>
    <w:rsid w:val="005B1B47"/>
    <w:rsid w:val="005B1F1B"/>
    <w:rsid w:val="005B1F57"/>
    <w:rsid w:val="005B2C89"/>
    <w:rsid w:val="005B3DB3"/>
    <w:rsid w:val="005B408C"/>
    <w:rsid w:val="005B7DB1"/>
    <w:rsid w:val="005C1744"/>
    <w:rsid w:val="005C22AD"/>
    <w:rsid w:val="005C4858"/>
    <w:rsid w:val="005C53DB"/>
    <w:rsid w:val="005C55AA"/>
    <w:rsid w:val="005D33AB"/>
    <w:rsid w:val="005D425A"/>
    <w:rsid w:val="005D4725"/>
    <w:rsid w:val="005D4B75"/>
    <w:rsid w:val="005D529D"/>
    <w:rsid w:val="005E27AB"/>
    <w:rsid w:val="005E37E7"/>
    <w:rsid w:val="005E46D3"/>
    <w:rsid w:val="005E667D"/>
    <w:rsid w:val="005E743D"/>
    <w:rsid w:val="005F2648"/>
    <w:rsid w:val="00600487"/>
    <w:rsid w:val="006022FB"/>
    <w:rsid w:val="00602EE8"/>
    <w:rsid w:val="00602FF5"/>
    <w:rsid w:val="006034C6"/>
    <w:rsid w:val="00603E59"/>
    <w:rsid w:val="00605576"/>
    <w:rsid w:val="006055EE"/>
    <w:rsid w:val="00606679"/>
    <w:rsid w:val="0060747F"/>
    <w:rsid w:val="00611FC4"/>
    <w:rsid w:val="006133E0"/>
    <w:rsid w:val="006176FB"/>
    <w:rsid w:val="006218CD"/>
    <w:rsid w:val="00623353"/>
    <w:rsid w:val="006241C1"/>
    <w:rsid w:val="00624260"/>
    <w:rsid w:val="00626E8E"/>
    <w:rsid w:val="0062753C"/>
    <w:rsid w:val="00627ED0"/>
    <w:rsid w:val="00633ED0"/>
    <w:rsid w:val="00634702"/>
    <w:rsid w:val="00640B26"/>
    <w:rsid w:val="00640FD5"/>
    <w:rsid w:val="00641F8E"/>
    <w:rsid w:val="00642B1E"/>
    <w:rsid w:val="006435B3"/>
    <w:rsid w:val="00643E18"/>
    <w:rsid w:val="0064479D"/>
    <w:rsid w:val="00650826"/>
    <w:rsid w:val="00651B40"/>
    <w:rsid w:val="006545BA"/>
    <w:rsid w:val="00661A23"/>
    <w:rsid w:val="00661F7A"/>
    <w:rsid w:val="006632CE"/>
    <w:rsid w:val="00665595"/>
    <w:rsid w:val="006666F6"/>
    <w:rsid w:val="006742C8"/>
    <w:rsid w:val="006743E5"/>
    <w:rsid w:val="00676886"/>
    <w:rsid w:val="0068043C"/>
    <w:rsid w:val="00682F59"/>
    <w:rsid w:val="00685FC7"/>
    <w:rsid w:val="006879C9"/>
    <w:rsid w:val="00687A18"/>
    <w:rsid w:val="00690159"/>
    <w:rsid w:val="00690AA7"/>
    <w:rsid w:val="00691F20"/>
    <w:rsid w:val="00693543"/>
    <w:rsid w:val="00693F47"/>
    <w:rsid w:val="00694263"/>
    <w:rsid w:val="006944AB"/>
    <w:rsid w:val="00694E7D"/>
    <w:rsid w:val="0069540F"/>
    <w:rsid w:val="00695C1E"/>
    <w:rsid w:val="006A6EE8"/>
    <w:rsid w:val="006A7392"/>
    <w:rsid w:val="006A7757"/>
    <w:rsid w:val="006B0029"/>
    <w:rsid w:val="006B1112"/>
    <w:rsid w:val="006B1BB4"/>
    <w:rsid w:val="006B4E5D"/>
    <w:rsid w:val="006B533E"/>
    <w:rsid w:val="006B5E68"/>
    <w:rsid w:val="006B61A3"/>
    <w:rsid w:val="006B79E3"/>
    <w:rsid w:val="006B7E03"/>
    <w:rsid w:val="006C089D"/>
    <w:rsid w:val="006C0DC6"/>
    <w:rsid w:val="006C241B"/>
    <w:rsid w:val="006C2471"/>
    <w:rsid w:val="006C36AA"/>
    <w:rsid w:val="006C3F77"/>
    <w:rsid w:val="006C41F5"/>
    <w:rsid w:val="006C52B9"/>
    <w:rsid w:val="006C5BA1"/>
    <w:rsid w:val="006D144B"/>
    <w:rsid w:val="006D1551"/>
    <w:rsid w:val="006D2106"/>
    <w:rsid w:val="006D36D1"/>
    <w:rsid w:val="006D383D"/>
    <w:rsid w:val="006D633D"/>
    <w:rsid w:val="006E191D"/>
    <w:rsid w:val="006E20C4"/>
    <w:rsid w:val="006E28BF"/>
    <w:rsid w:val="006E2A58"/>
    <w:rsid w:val="006E2CE0"/>
    <w:rsid w:val="006E3A40"/>
    <w:rsid w:val="006E41A2"/>
    <w:rsid w:val="006E41F6"/>
    <w:rsid w:val="006E564B"/>
    <w:rsid w:val="006E6B36"/>
    <w:rsid w:val="006E7306"/>
    <w:rsid w:val="006E762C"/>
    <w:rsid w:val="006E7CEF"/>
    <w:rsid w:val="006F17B5"/>
    <w:rsid w:val="006F2413"/>
    <w:rsid w:val="00700E12"/>
    <w:rsid w:val="00702BA6"/>
    <w:rsid w:val="00706D51"/>
    <w:rsid w:val="007077BB"/>
    <w:rsid w:val="00711A8E"/>
    <w:rsid w:val="0071349F"/>
    <w:rsid w:val="00717E07"/>
    <w:rsid w:val="007202AF"/>
    <w:rsid w:val="00720DEB"/>
    <w:rsid w:val="00720E11"/>
    <w:rsid w:val="00725594"/>
    <w:rsid w:val="0072632A"/>
    <w:rsid w:val="007273F9"/>
    <w:rsid w:val="0073084C"/>
    <w:rsid w:val="007316E1"/>
    <w:rsid w:val="007326E1"/>
    <w:rsid w:val="00732E65"/>
    <w:rsid w:val="0073353C"/>
    <w:rsid w:val="00733AAE"/>
    <w:rsid w:val="00734486"/>
    <w:rsid w:val="00735880"/>
    <w:rsid w:val="00736209"/>
    <w:rsid w:val="007372E2"/>
    <w:rsid w:val="0074105E"/>
    <w:rsid w:val="00743176"/>
    <w:rsid w:val="007435D4"/>
    <w:rsid w:val="00745024"/>
    <w:rsid w:val="007461D0"/>
    <w:rsid w:val="007468B8"/>
    <w:rsid w:val="007473A2"/>
    <w:rsid w:val="00752A06"/>
    <w:rsid w:val="00752BD5"/>
    <w:rsid w:val="00753EEA"/>
    <w:rsid w:val="0075458D"/>
    <w:rsid w:val="00754EE1"/>
    <w:rsid w:val="00756AAE"/>
    <w:rsid w:val="0075725D"/>
    <w:rsid w:val="007630E6"/>
    <w:rsid w:val="00763C11"/>
    <w:rsid w:val="00766D93"/>
    <w:rsid w:val="00767FF0"/>
    <w:rsid w:val="0077406B"/>
    <w:rsid w:val="007750C3"/>
    <w:rsid w:val="0077541D"/>
    <w:rsid w:val="00775F5E"/>
    <w:rsid w:val="00780296"/>
    <w:rsid w:val="00781A60"/>
    <w:rsid w:val="00783117"/>
    <w:rsid w:val="007835A2"/>
    <w:rsid w:val="00783AF2"/>
    <w:rsid w:val="00783AF8"/>
    <w:rsid w:val="00783F74"/>
    <w:rsid w:val="0078417F"/>
    <w:rsid w:val="00786A3A"/>
    <w:rsid w:val="00787C77"/>
    <w:rsid w:val="00790122"/>
    <w:rsid w:val="00792728"/>
    <w:rsid w:val="00792ECE"/>
    <w:rsid w:val="007955EA"/>
    <w:rsid w:val="007A2C76"/>
    <w:rsid w:val="007A32DB"/>
    <w:rsid w:val="007A3FBD"/>
    <w:rsid w:val="007A4977"/>
    <w:rsid w:val="007A5788"/>
    <w:rsid w:val="007A6A94"/>
    <w:rsid w:val="007B0262"/>
    <w:rsid w:val="007B6BA5"/>
    <w:rsid w:val="007B7FB2"/>
    <w:rsid w:val="007C025B"/>
    <w:rsid w:val="007C3390"/>
    <w:rsid w:val="007C41AF"/>
    <w:rsid w:val="007C4F4B"/>
    <w:rsid w:val="007C6044"/>
    <w:rsid w:val="007D2082"/>
    <w:rsid w:val="007D6D82"/>
    <w:rsid w:val="007D7676"/>
    <w:rsid w:val="007E05C0"/>
    <w:rsid w:val="007E18A9"/>
    <w:rsid w:val="007E47A5"/>
    <w:rsid w:val="007E5261"/>
    <w:rsid w:val="007E6124"/>
    <w:rsid w:val="007F025F"/>
    <w:rsid w:val="007F0B83"/>
    <w:rsid w:val="007F48EF"/>
    <w:rsid w:val="007F4FCD"/>
    <w:rsid w:val="007F6611"/>
    <w:rsid w:val="00806235"/>
    <w:rsid w:val="00812CCE"/>
    <w:rsid w:val="008151D2"/>
    <w:rsid w:val="00816933"/>
    <w:rsid w:val="00816BD1"/>
    <w:rsid w:val="0081720F"/>
    <w:rsid w:val="0081732C"/>
    <w:rsid w:val="008175E9"/>
    <w:rsid w:val="00820370"/>
    <w:rsid w:val="0082231C"/>
    <w:rsid w:val="0082396E"/>
    <w:rsid w:val="008242D7"/>
    <w:rsid w:val="008259DF"/>
    <w:rsid w:val="00826EFF"/>
    <w:rsid w:val="00827E05"/>
    <w:rsid w:val="008311A3"/>
    <w:rsid w:val="00832795"/>
    <w:rsid w:val="008349EC"/>
    <w:rsid w:val="00834D4E"/>
    <w:rsid w:val="00835B77"/>
    <w:rsid w:val="00836AF7"/>
    <w:rsid w:val="008440DF"/>
    <w:rsid w:val="00847D11"/>
    <w:rsid w:val="0085028A"/>
    <w:rsid w:val="00855CD0"/>
    <w:rsid w:val="0086000D"/>
    <w:rsid w:val="00862284"/>
    <w:rsid w:val="00864659"/>
    <w:rsid w:val="00865A21"/>
    <w:rsid w:val="0086612E"/>
    <w:rsid w:val="00870D13"/>
    <w:rsid w:val="00871FD5"/>
    <w:rsid w:val="0087209B"/>
    <w:rsid w:val="00872B97"/>
    <w:rsid w:val="00874FB8"/>
    <w:rsid w:val="00882090"/>
    <w:rsid w:val="008852E3"/>
    <w:rsid w:val="00887755"/>
    <w:rsid w:val="0089033B"/>
    <w:rsid w:val="00890B04"/>
    <w:rsid w:val="0089306E"/>
    <w:rsid w:val="00896186"/>
    <w:rsid w:val="00897025"/>
    <w:rsid w:val="008979B1"/>
    <w:rsid w:val="00897BD7"/>
    <w:rsid w:val="008A6B25"/>
    <w:rsid w:val="008A6C1B"/>
    <w:rsid w:val="008A6C4F"/>
    <w:rsid w:val="008A7F3B"/>
    <w:rsid w:val="008B40B7"/>
    <w:rsid w:val="008B52E8"/>
    <w:rsid w:val="008B6E26"/>
    <w:rsid w:val="008C0DD5"/>
    <w:rsid w:val="008C3353"/>
    <w:rsid w:val="008C34B0"/>
    <w:rsid w:val="008C3FFB"/>
    <w:rsid w:val="008C6F50"/>
    <w:rsid w:val="008C759B"/>
    <w:rsid w:val="008D02E6"/>
    <w:rsid w:val="008D314A"/>
    <w:rsid w:val="008D3F4B"/>
    <w:rsid w:val="008E0E46"/>
    <w:rsid w:val="008E0FB3"/>
    <w:rsid w:val="008E1F9C"/>
    <w:rsid w:val="008E4640"/>
    <w:rsid w:val="008E4C4C"/>
    <w:rsid w:val="008E4F84"/>
    <w:rsid w:val="008E573F"/>
    <w:rsid w:val="008E64AE"/>
    <w:rsid w:val="008F02B0"/>
    <w:rsid w:val="008F29C1"/>
    <w:rsid w:val="008F3CB0"/>
    <w:rsid w:val="008F583E"/>
    <w:rsid w:val="0090052B"/>
    <w:rsid w:val="009005B8"/>
    <w:rsid w:val="00900DA8"/>
    <w:rsid w:val="00902BF1"/>
    <w:rsid w:val="0090431C"/>
    <w:rsid w:val="0090763F"/>
    <w:rsid w:val="00907AD2"/>
    <w:rsid w:val="00910260"/>
    <w:rsid w:val="00911047"/>
    <w:rsid w:val="00912C0E"/>
    <w:rsid w:val="009134D8"/>
    <w:rsid w:val="009147C7"/>
    <w:rsid w:val="00917321"/>
    <w:rsid w:val="00917694"/>
    <w:rsid w:val="00920324"/>
    <w:rsid w:val="00921DF8"/>
    <w:rsid w:val="00927819"/>
    <w:rsid w:val="00927E1D"/>
    <w:rsid w:val="00930308"/>
    <w:rsid w:val="00931073"/>
    <w:rsid w:val="009336CB"/>
    <w:rsid w:val="00933D9F"/>
    <w:rsid w:val="0093545E"/>
    <w:rsid w:val="00936565"/>
    <w:rsid w:val="0094040C"/>
    <w:rsid w:val="00940847"/>
    <w:rsid w:val="0094386E"/>
    <w:rsid w:val="00943B21"/>
    <w:rsid w:val="009440D4"/>
    <w:rsid w:val="009449FD"/>
    <w:rsid w:val="00946F0A"/>
    <w:rsid w:val="00951778"/>
    <w:rsid w:val="00952BE3"/>
    <w:rsid w:val="009567AD"/>
    <w:rsid w:val="00956805"/>
    <w:rsid w:val="00956B99"/>
    <w:rsid w:val="00957170"/>
    <w:rsid w:val="00957AD6"/>
    <w:rsid w:val="009612BF"/>
    <w:rsid w:val="00963CBA"/>
    <w:rsid w:val="00965DC9"/>
    <w:rsid w:val="00965E06"/>
    <w:rsid w:val="0096659B"/>
    <w:rsid w:val="00966CD7"/>
    <w:rsid w:val="009715EE"/>
    <w:rsid w:val="00971679"/>
    <w:rsid w:val="00973EB4"/>
    <w:rsid w:val="00974146"/>
    <w:rsid w:val="00974A8D"/>
    <w:rsid w:val="00974ABE"/>
    <w:rsid w:val="00974C60"/>
    <w:rsid w:val="00974F4C"/>
    <w:rsid w:val="00976432"/>
    <w:rsid w:val="0098016B"/>
    <w:rsid w:val="00980FDB"/>
    <w:rsid w:val="009864C8"/>
    <w:rsid w:val="00987072"/>
    <w:rsid w:val="0098707E"/>
    <w:rsid w:val="0099001C"/>
    <w:rsid w:val="00991261"/>
    <w:rsid w:val="00993084"/>
    <w:rsid w:val="0099420E"/>
    <w:rsid w:val="009A0D5F"/>
    <w:rsid w:val="009A1082"/>
    <w:rsid w:val="009A527C"/>
    <w:rsid w:val="009A5B4A"/>
    <w:rsid w:val="009A6445"/>
    <w:rsid w:val="009B43E1"/>
    <w:rsid w:val="009B4939"/>
    <w:rsid w:val="009B55EC"/>
    <w:rsid w:val="009B6D3A"/>
    <w:rsid w:val="009B71F3"/>
    <w:rsid w:val="009C135B"/>
    <w:rsid w:val="009C17AC"/>
    <w:rsid w:val="009C1FAD"/>
    <w:rsid w:val="009C31E7"/>
    <w:rsid w:val="009C36B5"/>
    <w:rsid w:val="009D0EC7"/>
    <w:rsid w:val="009D0FA6"/>
    <w:rsid w:val="009D1B37"/>
    <w:rsid w:val="009D2627"/>
    <w:rsid w:val="009D49A6"/>
    <w:rsid w:val="009D49D7"/>
    <w:rsid w:val="009D5096"/>
    <w:rsid w:val="009D623C"/>
    <w:rsid w:val="009D6C74"/>
    <w:rsid w:val="009E5D46"/>
    <w:rsid w:val="009E72B5"/>
    <w:rsid w:val="009E7885"/>
    <w:rsid w:val="009F01D6"/>
    <w:rsid w:val="009F16FB"/>
    <w:rsid w:val="009F3106"/>
    <w:rsid w:val="009F3A17"/>
    <w:rsid w:val="009F6CAF"/>
    <w:rsid w:val="00A029E2"/>
    <w:rsid w:val="00A047C4"/>
    <w:rsid w:val="00A1355C"/>
    <w:rsid w:val="00A1427D"/>
    <w:rsid w:val="00A1649D"/>
    <w:rsid w:val="00A17B11"/>
    <w:rsid w:val="00A20AEB"/>
    <w:rsid w:val="00A229D5"/>
    <w:rsid w:val="00A25163"/>
    <w:rsid w:val="00A257FA"/>
    <w:rsid w:val="00A25BA6"/>
    <w:rsid w:val="00A263B9"/>
    <w:rsid w:val="00A27C9F"/>
    <w:rsid w:val="00A3044A"/>
    <w:rsid w:val="00A307A7"/>
    <w:rsid w:val="00A3227A"/>
    <w:rsid w:val="00A32B06"/>
    <w:rsid w:val="00A3359A"/>
    <w:rsid w:val="00A35008"/>
    <w:rsid w:val="00A35AE8"/>
    <w:rsid w:val="00A40A6E"/>
    <w:rsid w:val="00A41993"/>
    <w:rsid w:val="00A429E3"/>
    <w:rsid w:val="00A45F02"/>
    <w:rsid w:val="00A463F1"/>
    <w:rsid w:val="00A47C34"/>
    <w:rsid w:val="00A52B4E"/>
    <w:rsid w:val="00A530ED"/>
    <w:rsid w:val="00A53911"/>
    <w:rsid w:val="00A5477E"/>
    <w:rsid w:val="00A55FB2"/>
    <w:rsid w:val="00A67424"/>
    <w:rsid w:val="00A70729"/>
    <w:rsid w:val="00A70749"/>
    <w:rsid w:val="00A70B89"/>
    <w:rsid w:val="00A71EC0"/>
    <w:rsid w:val="00A72613"/>
    <w:rsid w:val="00A72F22"/>
    <w:rsid w:val="00A748A6"/>
    <w:rsid w:val="00A752FB"/>
    <w:rsid w:val="00A76B9A"/>
    <w:rsid w:val="00A77E77"/>
    <w:rsid w:val="00A77EA2"/>
    <w:rsid w:val="00A805EB"/>
    <w:rsid w:val="00A80877"/>
    <w:rsid w:val="00A81711"/>
    <w:rsid w:val="00A82845"/>
    <w:rsid w:val="00A8552C"/>
    <w:rsid w:val="00A8577D"/>
    <w:rsid w:val="00A879A4"/>
    <w:rsid w:val="00A91158"/>
    <w:rsid w:val="00A94669"/>
    <w:rsid w:val="00A94CB3"/>
    <w:rsid w:val="00A958C8"/>
    <w:rsid w:val="00AA332B"/>
    <w:rsid w:val="00AA33FF"/>
    <w:rsid w:val="00AA3B23"/>
    <w:rsid w:val="00AA496B"/>
    <w:rsid w:val="00AA5028"/>
    <w:rsid w:val="00AA63F2"/>
    <w:rsid w:val="00AB1332"/>
    <w:rsid w:val="00AB16DB"/>
    <w:rsid w:val="00AB3FD6"/>
    <w:rsid w:val="00AB4960"/>
    <w:rsid w:val="00AB5AD7"/>
    <w:rsid w:val="00AB5CA7"/>
    <w:rsid w:val="00AB6319"/>
    <w:rsid w:val="00AB720C"/>
    <w:rsid w:val="00AC1F45"/>
    <w:rsid w:val="00AC23EE"/>
    <w:rsid w:val="00AC35ED"/>
    <w:rsid w:val="00AC3764"/>
    <w:rsid w:val="00AC4E2F"/>
    <w:rsid w:val="00AD4754"/>
    <w:rsid w:val="00AD605D"/>
    <w:rsid w:val="00AE0028"/>
    <w:rsid w:val="00AE3D8F"/>
    <w:rsid w:val="00AE73C4"/>
    <w:rsid w:val="00AE793D"/>
    <w:rsid w:val="00AF22E6"/>
    <w:rsid w:val="00AF475E"/>
    <w:rsid w:val="00AF530B"/>
    <w:rsid w:val="00B07503"/>
    <w:rsid w:val="00B10465"/>
    <w:rsid w:val="00B10CA2"/>
    <w:rsid w:val="00B1509D"/>
    <w:rsid w:val="00B172A6"/>
    <w:rsid w:val="00B17E1A"/>
    <w:rsid w:val="00B239E4"/>
    <w:rsid w:val="00B30179"/>
    <w:rsid w:val="00B325A9"/>
    <w:rsid w:val="00B339D3"/>
    <w:rsid w:val="00B33EC0"/>
    <w:rsid w:val="00B33FCC"/>
    <w:rsid w:val="00B343CB"/>
    <w:rsid w:val="00B3627B"/>
    <w:rsid w:val="00B36BD5"/>
    <w:rsid w:val="00B416F8"/>
    <w:rsid w:val="00B47909"/>
    <w:rsid w:val="00B47B0C"/>
    <w:rsid w:val="00B47D1B"/>
    <w:rsid w:val="00B51709"/>
    <w:rsid w:val="00B520B9"/>
    <w:rsid w:val="00B520F8"/>
    <w:rsid w:val="00B523F6"/>
    <w:rsid w:val="00B52E4E"/>
    <w:rsid w:val="00B53CBD"/>
    <w:rsid w:val="00B56ECB"/>
    <w:rsid w:val="00B5742C"/>
    <w:rsid w:val="00B577F4"/>
    <w:rsid w:val="00B60474"/>
    <w:rsid w:val="00B61246"/>
    <w:rsid w:val="00B63A95"/>
    <w:rsid w:val="00B647CA"/>
    <w:rsid w:val="00B6513D"/>
    <w:rsid w:val="00B657A1"/>
    <w:rsid w:val="00B66E5A"/>
    <w:rsid w:val="00B74353"/>
    <w:rsid w:val="00B762D3"/>
    <w:rsid w:val="00B77F59"/>
    <w:rsid w:val="00B804CB"/>
    <w:rsid w:val="00B80A98"/>
    <w:rsid w:val="00B81E12"/>
    <w:rsid w:val="00B82E2C"/>
    <w:rsid w:val="00B83093"/>
    <w:rsid w:val="00B83964"/>
    <w:rsid w:val="00B839A7"/>
    <w:rsid w:val="00B845D6"/>
    <w:rsid w:val="00B85329"/>
    <w:rsid w:val="00B87183"/>
    <w:rsid w:val="00B87CF1"/>
    <w:rsid w:val="00B90AC5"/>
    <w:rsid w:val="00B90C56"/>
    <w:rsid w:val="00B91D03"/>
    <w:rsid w:val="00B96314"/>
    <w:rsid w:val="00B963B2"/>
    <w:rsid w:val="00B968A0"/>
    <w:rsid w:val="00BA4BFE"/>
    <w:rsid w:val="00BA515F"/>
    <w:rsid w:val="00BB129E"/>
    <w:rsid w:val="00BB60D4"/>
    <w:rsid w:val="00BB659A"/>
    <w:rsid w:val="00BB6799"/>
    <w:rsid w:val="00BC2AC9"/>
    <w:rsid w:val="00BC3830"/>
    <w:rsid w:val="00BC5C60"/>
    <w:rsid w:val="00BC6B7B"/>
    <w:rsid w:val="00BC7496"/>
    <w:rsid w:val="00BC74E9"/>
    <w:rsid w:val="00BD138D"/>
    <w:rsid w:val="00BD2146"/>
    <w:rsid w:val="00BD48C8"/>
    <w:rsid w:val="00BD6280"/>
    <w:rsid w:val="00BE37C1"/>
    <w:rsid w:val="00BE4F74"/>
    <w:rsid w:val="00BE6017"/>
    <w:rsid w:val="00BE618E"/>
    <w:rsid w:val="00BE62C1"/>
    <w:rsid w:val="00BE6BC5"/>
    <w:rsid w:val="00BF0060"/>
    <w:rsid w:val="00BF3135"/>
    <w:rsid w:val="00BF3D59"/>
    <w:rsid w:val="00BF5A7C"/>
    <w:rsid w:val="00C01A22"/>
    <w:rsid w:val="00C02990"/>
    <w:rsid w:val="00C030C9"/>
    <w:rsid w:val="00C04DFB"/>
    <w:rsid w:val="00C07F9E"/>
    <w:rsid w:val="00C10DD8"/>
    <w:rsid w:val="00C127CB"/>
    <w:rsid w:val="00C133DE"/>
    <w:rsid w:val="00C17699"/>
    <w:rsid w:val="00C1778D"/>
    <w:rsid w:val="00C2005D"/>
    <w:rsid w:val="00C225E1"/>
    <w:rsid w:val="00C23A6D"/>
    <w:rsid w:val="00C25DDD"/>
    <w:rsid w:val="00C27AA0"/>
    <w:rsid w:val="00C31CDC"/>
    <w:rsid w:val="00C32D7F"/>
    <w:rsid w:val="00C32E0D"/>
    <w:rsid w:val="00C35408"/>
    <w:rsid w:val="00C36FAE"/>
    <w:rsid w:val="00C37443"/>
    <w:rsid w:val="00C41A28"/>
    <w:rsid w:val="00C44676"/>
    <w:rsid w:val="00C463DD"/>
    <w:rsid w:val="00C478F9"/>
    <w:rsid w:val="00C505B2"/>
    <w:rsid w:val="00C527B3"/>
    <w:rsid w:val="00C55437"/>
    <w:rsid w:val="00C55A7E"/>
    <w:rsid w:val="00C564FA"/>
    <w:rsid w:val="00C56E7F"/>
    <w:rsid w:val="00C600A9"/>
    <w:rsid w:val="00C626BE"/>
    <w:rsid w:val="00C62F49"/>
    <w:rsid w:val="00C63480"/>
    <w:rsid w:val="00C6468A"/>
    <w:rsid w:val="00C67158"/>
    <w:rsid w:val="00C67B25"/>
    <w:rsid w:val="00C7172A"/>
    <w:rsid w:val="00C745C3"/>
    <w:rsid w:val="00C766BF"/>
    <w:rsid w:val="00C76A06"/>
    <w:rsid w:val="00C80C9A"/>
    <w:rsid w:val="00C900CD"/>
    <w:rsid w:val="00C91417"/>
    <w:rsid w:val="00C94AD1"/>
    <w:rsid w:val="00CA1321"/>
    <w:rsid w:val="00CA2E75"/>
    <w:rsid w:val="00CA2E8B"/>
    <w:rsid w:val="00CA2F88"/>
    <w:rsid w:val="00CA390E"/>
    <w:rsid w:val="00CA56FF"/>
    <w:rsid w:val="00CA73A2"/>
    <w:rsid w:val="00CA797A"/>
    <w:rsid w:val="00CB1281"/>
    <w:rsid w:val="00CB40A9"/>
    <w:rsid w:val="00CB5F96"/>
    <w:rsid w:val="00CB70D1"/>
    <w:rsid w:val="00CC1344"/>
    <w:rsid w:val="00CC44E0"/>
    <w:rsid w:val="00CC4AD6"/>
    <w:rsid w:val="00CD0707"/>
    <w:rsid w:val="00CD358C"/>
    <w:rsid w:val="00CE3324"/>
    <w:rsid w:val="00CE4A8F"/>
    <w:rsid w:val="00CE4B9D"/>
    <w:rsid w:val="00CF2085"/>
    <w:rsid w:val="00CF2FA9"/>
    <w:rsid w:val="00CF5B9E"/>
    <w:rsid w:val="00CF6EE8"/>
    <w:rsid w:val="00D00141"/>
    <w:rsid w:val="00D008DB"/>
    <w:rsid w:val="00D00F84"/>
    <w:rsid w:val="00D030E1"/>
    <w:rsid w:val="00D056C4"/>
    <w:rsid w:val="00D067AA"/>
    <w:rsid w:val="00D06CD2"/>
    <w:rsid w:val="00D0737E"/>
    <w:rsid w:val="00D137EF"/>
    <w:rsid w:val="00D1722D"/>
    <w:rsid w:val="00D17E6C"/>
    <w:rsid w:val="00D2031B"/>
    <w:rsid w:val="00D21980"/>
    <w:rsid w:val="00D24347"/>
    <w:rsid w:val="00D25FE2"/>
    <w:rsid w:val="00D279BB"/>
    <w:rsid w:val="00D317BB"/>
    <w:rsid w:val="00D3192B"/>
    <w:rsid w:val="00D31A35"/>
    <w:rsid w:val="00D341D6"/>
    <w:rsid w:val="00D35D8F"/>
    <w:rsid w:val="00D42106"/>
    <w:rsid w:val="00D43252"/>
    <w:rsid w:val="00D45103"/>
    <w:rsid w:val="00D45C2F"/>
    <w:rsid w:val="00D525A5"/>
    <w:rsid w:val="00D5284C"/>
    <w:rsid w:val="00D53B47"/>
    <w:rsid w:val="00D54AB1"/>
    <w:rsid w:val="00D54E5F"/>
    <w:rsid w:val="00D57892"/>
    <w:rsid w:val="00D60093"/>
    <w:rsid w:val="00D61666"/>
    <w:rsid w:val="00D637C6"/>
    <w:rsid w:val="00D63AF3"/>
    <w:rsid w:val="00D655D5"/>
    <w:rsid w:val="00D66932"/>
    <w:rsid w:val="00D71971"/>
    <w:rsid w:val="00D74E9A"/>
    <w:rsid w:val="00D77993"/>
    <w:rsid w:val="00D81879"/>
    <w:rsid w:val="00D81A2B"/>
    <w:rsid w:val="00D83937"/>
    <w:rsid w:val="00D91C9C"/>
    <w:rsid w:val="00D95F86"/>
    <w:rsid w:val="00D976ED"/>
    <w:rsid w:val="00D978C6"/>
    <w:rsid w:val="00DA2989"/>
    <w:rsid w:val="00DA3054"/>
    <w:rsid w:val="00DA4AC8"/>
    <w:rsid w:val="00DA5C98"/>
    <w:rsid w:val="00DA67AD"/>
    <w:rsid w:val="00DB2A67"/>
    <w:rsid w:val="00DB2BED"/>
    <w:rsid w:val="00DB579F"/>
    <w:rsid w:val="00DB5D0F"/>
    <w:rsid w:val="00DC2836"/>
    <w:rsid w:val="00DC3156"/>
    <w:rsid w:val="00DC3242"/>
    <w:rsid w:val="00DC410C"/>
    <w:rsid w:val="00DC6DEA"/>
    <w:rsid w:val="00DC7D1E"/>
    <w:rsid w:val="00DD2F50"/>
    <w:rsid w:val="00DD5F36"/>
    <w:rsid w:val="00DD6DB6"/>
    <w:rsid w:val="00DD738F"/>
    <w:rsid w:val="00DE057D"/>
    <w:rsid w:val="00DE0580"/>
    <w:rsid w:val="00DE7843"/>
    <w:rsid w:val="00DE7C9F"/>
    <w:rsid w:val="00DF0A29"/>
    <w:rsid w:val="00DF12D5"/>
    <w:rsid w:val="00DF12F7"/>
    <w:rsid w:val="00DF1FBC"/>
    <w:rsid w:val="00DF2C64"/>
    <w:rsid w:val="00DF30CC"/>
    <w:rsid w:val="00DF545B"/>
    <w:rsid w:val="00DF6813"/>
    <w:rsid w:val="00E01030"/>
    <w:rsid w:val="00E01575"/>
    <w:rsid w:val="00E023E0"/>
    <w:rsid w:val="00E027C0"/>
    <w:rsid w:val="00E02BA9"/>
    <w:rsid w:val="00E02C81"/>
    <w:rsid w:val="00E0362D"/>
    <w:rsid w:val="00E06EAB"/>
    <w:rsid w:val="00E07263"/>
    <w:rsid w:val="00E108C8"/>
    <w:rsid w:val="00E130AB"/>
    <w:rsid w:val="00E22329"/>
    <w:rsid w:val="00E26913"/>
    <w:rsid w:val="00E322DE"/>
    <w:rsid w:val="00E329E0"/>
    <w:rsid w:val="00E33F8C"/>
    <w:rsid w:val="00E369CA"/>
    <w:rsid w:val="00E405EE"/>
    <w:rsid w:val="00E4125F"/>
    <w:rsid w:val="00E41B04"/>
    <w:rsid w:val="00E43A7D"/>
    <w:rsid w:val="00E443CE"/>
    <w:rsid w:val="00E55197"/>
    <w:rsid w:val="00E57B4F"/>
    <w:rsid w:val="00E61D33"/>
    <w:rsid w:val="00E61DE0"/>
    <w:rsid w:val="00E61F55"/>
    <w:rsid w:val="00E6200B"/>
    <w:rsid w:val="00E64376"/>
    <w:rsid w:val="00E6498A"/>
    <w:rsid w:val="00E676B4"/>
    <w:rsid w:val="00E703FB"/>
    <w:rsid w:val="00E713DC"/>
    <w:rsid w:val="00E71905"/>
    <w:rsid w:val="00E7260F"/>
    <w:rsid w:val="00E72811"/>
    <w:rsid w:val="00E80865"/>
    <w:rsid w:val="00E80F5F"/>
    <w:rsid w:val="00E826C0"/>
    <w:rsid w:val="00E828B8"/>
    <w:rsid w:val="00E82C26"/>
    <w:rsid w:val="00E85856"/>
    <w:rsid w:val="00E85ED4"/>
    <w:rsid w:val="00E87921"/>
    <w:rsid w:val="00E87EC4"/>
    <w:rsid w:val="00E9006B"/>
    <w:rsid w:val="00E96630"/>
    <w:rsid w:val="00E96D11"/>
    <w:rsid w:val="00E97278"/>
    <w:rsid w:val="00E97F8A"/>
    <w:rsid w:val="00EA0243"/>
    <w:rsid w:val="00EA0F7B"/>
    <w:rsid w:val="00EA264E"/>
    <w:rsid w:val="00EA2D43"/>
    <w:rsid w:val="00EA3A41"/>
    <w:rsid w:val="00EA4CA3"/>
    <w:rsid w:val="00EA677C"/>
    <w:rsid w:val="00EA7F49"/>
    <w:rsid w:val="00EB08A1"/>
    <w:rsid w:val="00EB1FE7"/>
    <w:rsid w:val="00EB3339"/>
    <w:rsid w:val="00EB430E"/>
    <w:rsid w:val="00EC2105"/>
    <w:rsid w:val="00EC24F9"/>
    <w:rsid w:val="00EC326B"/>
    <w:rsid w:val="00EC3AE0"/>
    <w:rsid w:val="00EC48A8"/>
    <w:rsid w:val="00EC5C86"/>
    <w:rsid w:val="00EC65A6"/>
    <w:rsid w:val="00EC6CB9"/>
    <w:rsid w:val="00ED5C86"/>
    <w:rsid w:val="00ED7A2A"/>
    <w:rsid w:val="00EE4BFE"/>
    <w:rsid w:val="00EF09B7"/>
    <w:rsid w:val="00EF0A24"/>
    <w:rsid w:val="00EF193A"/>
    <w:rsid w:val="00EF1D7F"/>
    <w:rsid w:val="00EF3A31"/>
    <w:rsid w:val="00EF7CDC"/>
    <w:rsid w:val="00F0449B"/>
    <w:rsid w:val="00F05659"/>
    <w:rsid w:val="00F05D27"/>
    <w:rsid w:val="00F10E8A"/>
    <w:rsid w:val="00F11288"/>
    <w:rsid w:val="00F1457D"/>
    <w:rsid w:val="00F14F1C"/>
    <w:rsid w:val="00F17440"/>
    <w:rsid w:val="00F2229D"/>
    <w:rsid w:val="00F22733"/>
    <w:rsid w:val="00F23051"/>
    <w:rsid w:val="00F244D5"/>
    <w:rsid w:val="00F244F1"/>
    <w:rsid w:val="00F26CE9"/>
    <w:rsid w:val="00F32177"/>
    <w:rsid w:val="00F34768"/>
    <w:rsid w:val="00F359EF"/>
    <w:rsid w:val="00F36089"/>
    <w:rsid w:val="00F366BF"/>
    <w:rsid w:val="00F36C4A"/>
    <w:rsid w:val="00F377FC"/>
    <w:rsid w:val="00F429EB"/>
    <w:rsid w:val="00F44963"/>
    <w:rsid w:val="00F52A98"/>
    <w:rsid w:val="00F52B1B"/>
    <w:rsid w:val="00F53A2D"/>
    <w:rsid w:val="00F53EDA"/>
    <w:rsid w:val="00F55EC3"/>
    <w:rsid w:val="00F5718D"/>
    <w:rsid w:val="00F61158"/>
    <w:rsid w:val="00F618D8"/>
    <w:rsid w:val="00F65F0D"/>
    <w:rsid w:val="00F66BB0"/>
    <w:rsid w:val="00F70182"/>
    <w:rsid w:val="00F707E4"/>
    <w:rsid w:val="00F70F95"/>
    <w:rsid w:val="00F73A93"/>
    <w:rsid w:val="00F75508"/>
    <w:rsid w:val="00F7753D"/>
    <w:rsid w:val="00F800CA"/>
    <w:rsid w:val="00F811D5"/>
    <w:rsid w:val="00F822D3"/>
    <w:rsid w:val="00F8280A"/>
    <w:rsid w:val="00F85F34"/>
    <w:rsid w:val="00F87396"/>
    <w:rsid w:val="00F90AF7"/>
    <w:rsid w:val="00F93A12"/>
    <w:rsid w:val="00F94435"/>
    <w:rsid w:val="00F965D8"/>
    <w:rsid w:val="00F96ABA"/>
    <w:rsid w:val="00FA013B"/>
    <w:rsid w:val="00FA06F7"/>
    <w:rsid w:val="00FA0B28"/>
    <w:rsid w:val="00FA3A6F"/>
    <w:rsid w:val="00FA51E0"/>
    <w:rsid w:val="00FA749A"/>
    <w:rsid w:val="00FA7945"/>
    <w:rsid w:val="00FA7B44"/>
    <w:rsid w:val="00FB09F9"/>
    <w:rsid w:val="00FB0E4A"/>
    <w:rsid w:val="00FB1431"/>
    <w:rsid w:val="00FB171A"/>
    <w:rsid w:val="00FB213D"/>
    <w:rsid w:val="00FB48D5"/>
    <w:rsid w:val="00FB5541"/>
    <w:rsid w:val="00FB583B"/>
    <w:rsid w:val="00FC2EF5"/>
    <w:rsid w:val="00FC3D2E"/>
    <w:rsid w:val="00FC4669"/>
    <w:rsid w:val="00FC4F4B"/>
    <w:rsid w:val="00FC68B7"/>
    <w:rsid w:val="00FC6DE3"/>
    <w:rsid w:val="00FD02AA"/>
    <w:rsid w:val="00FD0419"/>
    <w:rsid w:val="00FD4F7E"/>
    <w:rsid w:val="00FD7BF6"/>
    <w:rsid w:val="00FE57F9"/>
    <w:rsid w:val="00FE5818"/>
    <w:rsid w:val="00FE6FC6"/>
    <w:rsid w:val="00FE7DCB"/>
    <w:rsid w:val="00FF0A40"/>
    <w:rsid w:val="00FF2BB3"/>
    <w:rsid w:val="00FF3AE6"/>
    <w:rsid w:val="00FF6A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6BC5E79B-7B87-4C03-A101-22157840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CommentText">
    <w:name w:val="annotation text"/>
    <w:basedOn w:val="Normal"/>
    <w:link w:val="CommentTextChar"/>
    <w:uiPriority w:val="99"/>
    <w:unhideWhenUsed/>
    <w:rsid w:val="00EF193A"/>
    <w:pPr>
      <w:spacing w:line="240" w:lineRule="auto"/>
    </w:pPr>
  </w:style>
  <w:style w:type="character" w:customStyle="1" w:styleId="CommentTextChar">
    <w:name w:val="Comment Text Char"/>
    <w:basedOn w:val="DefaultParagraphFont"/>
    <w:link w:val="CommentText"/>
    <w:uiPriority w:val="99"/>
    <w:rsid w:val="00EF193A"/>
    <w:rPr>
      <w:lang w:eastAsia="en-US"/>
    </w:rPr>
  </w:style>
  <w:style w:type="paragraph" w:styleId="CommentSubject">
    <w:name w:val="annotation subject"/>
    <w:basedOn w:val="CommentText"/>
    <w:next w:val="CommentText"/>
    <w:link w:val="CommentSubjectChar"/>
    <w:semiHidden/>
    <w:unhideWhenUsed/>
    <w:rsid w:val="00EF193A"/>
    <w:rPr>
      <w:b/>
      <w:bCs/>
    </w:rPr>
  </w:style>
  <w:style w:type="character" w:customStyle="1" w:styleId="CommentSubjectChar">
    <w:name w:val="Comment Subject Char"/>
    <w:basedOn w:val="CommentTextChar"/>
    <w:link w:val="CommentSubject"/>
    <w:semiHidden/>
    <w:rsid w:val="00EF193A"/>
    <w:rPr>
      <w:b/>
      <w:bCs/>
      <w:lang w:eastAsia="en-US"/>
    </w:rPr>
  </w:style>
  <w:style w:type="character" w:styleId="UnresolvedMention">
    <w:name w:val="Unresolved Mention"/>
    <w:basedOn w:val="DefaultParagraphFont"/>
    <w:uiPriority w:val="99"/>
    <w:semiHidden/>
    <w:unhideWhenUsed/>
    <w:rsid w:val="00756AAE"/>
    <w:rPr>
      <w:color w:val="605E5C"/>
      <w:shd w:val="clear" w:color="auto" w:fill="E1DFDD"/>
    </w:rPr>
  </w:style>
  <w:style w:type="paragraph" w:styleId="PlainText">
    <w:name w:val="Plain Text"/>
    <w:basedOn w:val="Normal"/>
    <w:link w:val="PlainTextChar"/>
    <w:uiPriority w:val="99"/>
    <w:semiHidden/>
    <w:unhideWhenUsed/>
    <w:rsid w:val="001608BE"/>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608BE"/>
    <w:rPr>
      <w:rFonts w:ascii="Calibri" w:eastAsiaTheme="minorHAnsi" w:hAnsi="Calibri" w:cstheme="minorBidi"/>
      <w:sz w:val="22"/>
      <w:szCs w:val="21"/>
      <w:lang w:val="en-US" w:eastAsia="en-US"/>
    </w:rPr>
  </w:style>
  <w:style w:type="paragraph" w:styleId="NoSpacing">
    <w:name w:val="No Spacing"/>
    <w:uiPriority w:val="1"/>
    <w:qFormat/>
    <w:rsid w:val="00EE4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A27C9F"/>
    <w:pPr>
      <w:ind w:left="720"/>
      <w:contextualSpacing/>
    </w:pPr>
  </w:style>
  <w:style w:type="character" w:customStyle="1" w:styleId="Heading1Char">
    <w:name w:val="Heading 1 Char"/>
    <w:aliases w:val="Table_G Char"/>
    <w:basedOn w:val="DefaultParagraphFont"/>
    <w:link w:val="Heading1"/>
    <w:rsid w:val="00753EEA"/>
    <w:rPr>
      <w:lang w:eastAsia="en-US"/>
    </w:rPr>
  </w:style>
  <w:style w:type="character" w:customStyle="1" w:styleId="Heading2Char">
    <w:name w:val="Heading 2 Char"/>
    <w:basedOn w:val="DefaultParagraphFont"/>
    <w:link w:val="Heading2"/>
    <w:rsid w:val="00753EEA"/>
    <w:rPr>
      <w:lang w:eastAsia="en-US"/>
    </w:rPr>
  </w:style>
  <w:style w:type="character" w:customStyle="1" w:styleId="Heading3Char">
    <w:name w:val="Heading 3 Char"/>
    <w:basedOn w:val="DefaultParagraphFont"/>
    <w:link w:val="Heading3"/>
    <w:rsid w:val="00753EEA"/>
    <w:rPr>
      <w:lang w:eastAsia="en-US"/>
    </w:rPr>
  </w:style>
  <w:style w:type="character" w:customStyle="1" w:styleId="Heading4Char">
    <w:name w:val="Heading 4 Char"/>
    <w:basedOn w:val="DefaultParagraphFont"/>
    <w:link w:val="Heading4"/>
    <w:rsid w:val="00753EEA"/>
    <w:rPr>
      <w:lang w:eastAsia="en-US"/>
    </w:rPr>
  </w:style>
  <w:style w:type="character" w:customStyle="1" w:styleId="Heading5Char">
    <w:name w:val="Heading 5 Char"/>
    <w:basedOn w:val="DefaultParagraphFont"/>
    <w:link w:val="Heading5"/>
    <w:rsid w:val="00753EEA"/>
    <w:rPr>
      <w:lang w:eastAsia="en-US"/>
    </w:rPr>
  </w:style>
  <w:style w:type="character" w:customStyle="1" w:styleId="Heading6Char">
    <w:name w:val="Heading 6 Char"/>
    <w:basedOn w:val="DefaultParagraphFont"/>
    <w:link w:val="Heading6"/>
    <w:rsid w:val="00753EEA"/>
    <w:rPr>
      <w:lang w:eastAsia="en-US"/>
    </w:rPr>
  </w:style>
  <w:style w:type="character" w:customStyle="1" w:styleId="Heading7Char">
    <w:name w:val="Heading 7 Char"/>
    <w:basedOn w:val="DefaultParagraphFont"/>
    <w:link w:val="Heading7"/>
    <w:rsid w:val="00753EEA"/>
    <w:rPr>
      <w:lang w:eastAsia="en-US"/>
    </w:rPr>
  </w:style>
  <w:style w:type="character" w:customStyle="1" w:styleId="Heading8Char">
    <w:name w:val="Heading 8 Char"/>
    <w:basedOn w:val="DefaultParagraphFont"/>
    <w:link w:val="Heading8"/>
    <w:rsid w:val="00753EEA"/>
    <w:rPr>
      <w:lang w:eastAsia="en-US"/>
    </w:rPr>
  </w:style>
  <w:style w:type="character" w:customStyle="1" w:styleId="Heading9Char">
    <w:name w:val="Heading 9 Char"/>
    <w:basedOn w:val="DefaultParagraphFont"/>
    <w:link w:val="Heading9"/>
    <w:rsid w:val="00753EEA"/>
    <w:rPr>
      <w:lang w:eastAsia="en-US"/>
    </w:rPr>
  </w:style>
  <w:style w:type="character" w:customStyle="1" w:styleId="HeaderChar">
    <w:name w:val="Header Char"/>
    <w:aliases w:val="6_G Char"/>
    <w:basedOn w:val="DefaultParagraphFont"/>
    <w:link w:val="Header"/>
    <w:rsid w:val="00753EEA"/>
    <w:rPr>
      <w:b/>
      <w:sz w:val="18"/>
      <w:lang w:eastAsia="en-US"/>
    </w:rPr>
  </w:style>
  <w:style w:type="character" w:customStyle="1" w:styleId="EndnoteTextChar">
    <w:name w:val="Endnote Text Char"/>
    <w:aliases w:val="2_G Char"/>
    <w:basedOn w:val="DefaultParagraphFont"/>
    <w:link w:val="EndnoteText"/>
    <w:rsid w:val="00753EEA"/>
    <w:rPr>
      <w:sz w:val="18"/>
      <w:lang w:eastAsia="en-US"/>
    </w:rPr>
  </w:style>
  <w:style w:type="character" w:customStyle="1" w:styleId="FooterChar">
    <w:name w:val="Footer Char"/>
    <w:aliases w:val="3_G Char"/>
    <w:basedOn w:val="DefaultParagraphFont"/>
    <w:link w:val="Footer"/>
    <w:rsid w:val="00753EEA"/>
    <w:rPr>
      <w:sz w:val="16"/>
      <w:lang w:eastAsia="en-US"/>
    </w:rPr>
  </w:style>
  <w:style w:type="character" w:customStyle="1" w:styleId="cf01">
    <w:name w:val="cf01"/>
    <w:basedOn w:val="DefaultParagraphFont"/>
    <w:rsid w:val="00753EEA"/>
    <w:rPr>
      <w:rFonts w:ascii="Segoe UI" w:hAnsi="Segoe UI" w:cs="Segoe UI" w:hint="default"/>
      <w:sz w:val="18"/>
      <w:szCs w:val="18"/>
    </w:rPr>
  </w:style>
  <w:style w:type="paragraph" w:styleId="BodyText">
    <w:name w:val="Body Text"/>
    <w:basedOn w:val="Normal"/>
    <w:link w:val="BodyTextChar"/>
    <w:uiPriority w:val="1"/>
    <w:qFormat/>
    <w:rsid w:val="00753EEA"/>
    <w:pPr>
      <w:widowControl w:val="0"/>
      <w:suppressAutoHyphens w:val="0"/>
      <w:autoSpaceDE w:val="0"/>
      <w:autoSpaceDN w:val="0"/>
      <w:spacing w:line="240" w:lineRule="auto"/>
    </w:pPr>
    <w:rPr>
      <w:sz w:val="22"/>
      <w:szCs w:val="22"/>
      <w:lang w:val="es-ES"/>
    </w:rPr>
  </w:style>
  <w:style w:type="character" w:customStyle="1" w:styleId="BodyTextChar">
    <w:name w:val="Body Text Char"/>
    <w:basedOn w:val="DefaultParagraphFont"/>
    <w:link w:val="BodyText"/>
    <w:uiPriority w:val="1"/>
    <w:rsid w:val="00753EEA"/>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887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Lucille Caillot</DisplayName>
        <AccountId>32</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3.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A7C351D9-8A49-438A-9189-438243675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9</Pages>
  <Words>3964</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25717</CharactersWithSpaces>
  <SharedDoc>false</SharedDoc>
  <HLinks>
    <vt:vector size="12" baseType="variant">
      <vt:variant>
        <vt:i4>6094932</vt:i4>
      </vt:variant>
      <vt:variant>
        <vt:i4>3</vt:i4>
      </vt:variant>
      <vt:variant>
        <vt:i4>0</vt:i4>
      </vt:variant>
      <vt:variant>
        <vt:i4>5</vt:i4>
      </vt:variant>
      <vt:variant>
        <vt:lpwstr>https://www.bsu-bund.de/SharedDocs/pdf/EN/Investigation_Report/2014/Investigation_Report_255_12.pdf?__blob=publicationFile</vt:lpwstr>
      </vt:variant>
      <vt:variant>
        <vt:lpwstr/>
      </vt:variant>
      <vt:variant>
        <vt:i4>6094932</vt:i4>
      </vt:variant>
      <vt:variant>
        <vt:i4>0</vt:i4>
      </vt:variant>
      <vt:variant>
        <vt:i4>0</vt:i4>
      </vt:variant>
      <vt:variant>
        <vt:i4>5</vt:i4>
      </vt:variant>
      <vt:variant>
        <vt:lpwstr>https://www.bsu-bund.de/SharedDocs/pdf/EN/Investigation_Report/2014/Investigation_Report_255_12.pdf?__blob=publicationFile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UN/SCETDG/62/INF.3</dc:title>
  <dc:subject/>
  <dc:creator>Garcia_Couto</dc:creator>
  <cp:keywords/>
  <cp:lastModifiedBy>Alicia Dorca Garcia</cp:lastModifiedBy>
  <cp:revision>2</cp:revision>
  <cp:lastPrinted>2019-06-28T15:05:00Z</cp:lastPrinted>
  <dcterms:created xsi:type="dcterms:W3CDTF">2023-06-05T12:50:00Z</dcterms:created>
  <dcterms:modified xsi:type="dcterms:W3CDTF">2023-06-05T12:50:00Z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