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EB43ADB" w14:textId="77777777" w:rsidTr="00B20551">
        <w:trPr>
          <w:cantSplit/>
          <w:trHeight w:hRule="exact" w:val="851"/>
        </w:trPr>
        <w:tc>
          <w:tcPr>
            <w:tcW w:w="1276" w:type="dxa"/>
            <w:tcBorders>
              <w:bottom w:val="single" w:sz="4" w:space="0" w:color="auto"/>
            </w:tcBorders>
            <w:vAlign w:val="bottom"/>
          </w:tcPr>
          <w:p w14:paraId="7D07D0C8" w14:textId="77777777" w:rsidR="009E6CB7" w:rsidRDefault="009E6CB7" w:rsidP="00B20551">
            <w:pPr>
              <w:spacing w:after="80"/>
            </w:pPr>
          </w:p>
        </w:tc>
        <w:tc>
          <w:tcPr>
            <w:tcW w:w="2268" w:type="dxa"/>
            <w:tcBorders>
              <w:bottom w:val="single" w:sz="4" w:space="0" w:color="auto"/>
            </w:tcBorders>
            <w:vAlign w:val="bottom"/>
          </w:tcPr>
          <w:p w14:paraId="2FE18AA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912E90" w14:textId="5B96DCFA" w:rsidR="009E6CB7" w:rsidRPr="00D47EEA" w:rsidRDefault="005E6D61" w:rsidP="005E6D61">
            <w:pPr>
              <w:jc w:val="right"/>
            </w:pPr>
            <w:r w:rsidRPr="005E6D61">
              <w:rPr>
                <w:sz w:val="40"/>
              </w:rPr>
              <w:t>ECE</w:t>
            </w:r>
            <w:r>
              <w:t>/TRANS/WP.29/1172/Amend.1</w:t>
            </w:r>
          </w:p>
        </w:tc>
      </w:tr>
      <w:tr w:rsidR="009E6CB7" w14:paraId="5B490CBF" w14:textId="77777777" w:rsidTr="00B20551">
        <w:trPr>
          <w:cantSplit/>
          <w:trHeight w:hRule="exact" w:val="2835"/>
        </w:trPr>
        <w:tc>
          <w:tcPr>
            <w:tcW w:w="1276" w:type="dxa"/>
            <w:tcBorders>
              <w:top w:val="single" w:sz="4" w:space="0" w:color="auto"/>
              <w:bottom w:val="single" w:sz="12" w:space="0" w:color="auto"/>
            </w:tcBorders>
          </w:tcPr>
          <w:p w14:paraId="5342B6CE" w14:textId="77777777" w:rsidR="009E6CB7" w:rsidRDefault="00686A48" w:rsidP="00B20551">
            <w:pPr>
              <w:spacing w:before="120"/>
            </w:pPr>
            <w:r>
              <w:rPr>
                <w:noProof/>
                <w:lang w:val="fr-CH" w:eastAsia="fr-CH"/>
              </w:rPr>
              <w:drawing>
                <wp:inline distT="0" distB="0" distL="0" distR="0" wp14:anchorId="336934AB" wp14:editId="661659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6BCF1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433128E" w14:textId="77777777" w:rsidR="009E6CB7" w:rsidRDefault="005E6D61" w:rsidP="005E6D61">
            <w:pPr>
              <w:spacing w:before="240" w:line="240" w:lineRule="exact"/>
            </w:pPr>
            <w:r>
              <w:t>Distr.: General</w:t>
            </w:r>
          </w:p>
          <w:p w14:paraId="5663A90C" w14:textId="77777777" w:rsidR="005E6D61" w:rsidRDefault="005E6D61" w:rsidP="005E6D61">
            <w:pPr>
              <w:spacing w:line="240" w:lineRule="exact"/>
            </w:pPr>
            <w:r>
              <w:t>14 June 2023</w:t>
            </w:r>
          </w:p>
          <w:p w14:paraId="1B0F8397" w14:textId="77777777" w:rsidR="005E6D61" w:rsidRDefault="005E6D61" w:rsidP="005E6D61">
            <w:pPr>
              <w:spacing w:line="240" w:lineRule="exact"/>
            </w:pPr>
          </w:p>
          <w:p w14:paraId="5FF52994" w14:textId="589706B6" w:rsidR="005E6D61" w:rsidRDefault="005E6D61" w:rsidP="005E6D61">
            <w:pPr>
              <w:spacing w:line="240" w:lineRule="exact"/>
            </w:pPr>
            <w:r>
              <w:t>English</w:t>
            </w:r>
            <w:r w:rsidR="006E353F">
              <w:t xml:space="preserve"> only</w:t>
            </w:r>
          </w:p>
        </w:tc>
      </w:tr>
    </w:tbl>
    <w:p w14:paraId="6A2CE135" w14:textId="77777777" w:rsidR="00855CC3" w:rsidRPr="0011021E" w:rsidRDefault="00855CC3" w:rsidP="00855CC3">
      <w:pPr>
        <w:spacing w:before="120"/>
        <w:rPr>
          <w:b/>
          <w:sz w:val="28"/>
          <w:szCs w:val="28"/>
          <w:lang w:val="en-US"/>
        </w:rPr>
      </w:pPr>
      <w:r w:rsidRPr="00FC4B10">
        <w:rPr>
          <w:b/>
          <w:sz w:val="28"/>
          <w:szCs w:val="28"/>
        </w:rPr>
        <w:t>Economic Commission for Europe</w:t>
      </w:r>
    </w:p>
    <w:p w14:paraId="56C8A025" w14:textId="77777777" w:rsidR="00855CC3" w:rsidRPr="00FC4B10" w:rsidRDefault="00855CC3" w:rsidP="00855CC3">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55CC3" w:rsidRPr="00FC4B10" w14:paraId="5D0A93B0" w14:textId="77777777" w:rsidTr="00E76D51">
        <w:tc>
          <w:tcPr>
            <w:tcW w:w="4840" w:type="dxa"/>
          </w:tcPr>
          <w:p w14:paraId="69B488E0" w14:textId="77777777" w:rsidR="00855CC3" w:rsidRPr="00FC4B10" w:rsidRDefault="00855CC3" w:rsidP="00E76D51">
            <w:pPr>
              <w:rPr>
                <w:b/>
                <w:sz w:val="24"/>
                <w:szCs w:val="24"/>
              </w:rPr>
            </w:pPr>
            <w:r w:rsidRPr="00FC4B10">
              <w:rPr>
                <w:b/>
                <w:sz w:val="24"/>
                <w:szCs w:val="24"/>
              </w:rPr>
              <w:t>World Forum for Harmonization</w:t>
            </w:r>
            <w:r w:rsidRPr="00FC4B10">
              <w:rPr>
                <w:b/>
                <w:sz w:val="24"/>
                <w:szCs w:val="24"/>
              </w:rPr>
              <w:br/>
              <w:t>of Vehicle Regulations</w:t>
            </w:r>
          </w:p>
          <w:p w14:paraId="4DF3E69F" w14:textId="77777777" w:rsidR="00855CC3" w:rsidRPr="00FC4B10" w:rsidRDefault="00855CC3" w:rsidP="00E76D51">
            <w:pPr>
              <w:pStyle w:val="H1G"/>
              <w:tabs>
                <w:tab w:val="clear" w:pos="851"/>
              </w:tabs>
              <w:spacing w:before="0" w:after="0" w:line="240" w:lineRule="auto"/>
              <w:ind w:left="0" w:right="0" w:firstLine="0"/>
              <w:rPr>
                <w:sz w:val="20"/>
              </w:rPr>
            </w:pPr>
            <w:r w:rsidRPr="00FC4B10">
              <w:rPr>
                <w:sz w:val="20"/>
              </w:rPr>
              <w:t>1</w:t>
            </w:r>
            <w:r>
              <w:rPr>
                <w:sz w:val="20"/>
              </w:rPr>
              <w:t>90th</w:t>
            </w:r>
            <w:r w:rsidRPr="00FC4B10">
              <w:rPr>
                <w:sz w:val="20"/>
                <w:vertAlign w:val="superscript"/>
              </w:rPr>
              <w:t xml:space="preserve"> </w:t>
            </w:r>
            <w:r w:rsidRPr="00FC4B10">
              <w:rPr>
                <w:sz w:val="20"/>
              </w:rPr>
              <w:t>session</w:t>
            </w:r>
          </w:p>
          <w:p w14:paraId="20E33529" w14:textId="77777777" w:rsidR="00855CC3" w:rsidRPr="00FC4B10" w:rsidRDefault="00855CC3" w:rsidP="00E76D51">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20</w:t>
            </w:r>
            <w:r w:rsidRPr="00FC4B10">
              <w:rPr>
                <w:b w:val="0"/>
                <w:bCs/>
                <w:sz w:val="20"/>
              </w:rPr>
              <w:t>-2</w:t>
            </w:r>
            <w:r>
              <w:rPr>
                <w:b w:val="0"/>
                <w:bCs/>
                <w:sz w:val="20"/>
              </w:rPr>
              <w:t>2</w:t>
            </w:r>
            <w:r w:rsidRPr="00FC4B10">
              <w:rPr>
                <w:b w:val="0"/>
                <w:bCs/>
                <w:sz w:val="20"/>
              </w:rPr>
              <w:t xml:space="preserve"> June 20</w:t>
            </w:r>
            <w:r>
              <w:rPr>
                <w:b w:val="0"/>
                <w:bCs/>
                <w:sz w:val="20"/>
              </w:rPr>
              <w:t>23</w:t>
            </w:r>
          </w:p>
        </w:tc>
        <w:tc>
          <w:tcPr>
            <w:tcW w:w="4799" w:type="dxa"/>
          </w:tcPr>
          <w:p w14:paraId="477B1FBD" w14:textId="77777777" w:rsidR="00855CC3" w:rsidRPr="00FC4B10" w:rsidRDefault="00855CC3" w:rsidP="00E76D51">
            <w:pPr>
              <w:rPr>
                <w:b/>
                <w:sz w:val="24"/>
                <w:szCs w:val="24"/>
              </w:rPr>
            </w:pPr>
            <w:r w:rsidRPr="00FC4B10">
              <w:rPr>
                <w:b/>
                <w:sz w:val="24"/>
                <w:szCs w:val="24"/>
              </w:rPr>
              <w:t>Executive Committee</w:t>
            </w:r>
            <w:r w:rsidRPr="00FC4B10">
              <w:rPr>
                <w:b/>
                <w:sz w:val="24"/>
                <w:szCs w:val="24"/>
              </w:rPr>
              <w:br/>
              <w:t>of the 1998 Agreement</w:t>
            </w:r>
          </w:p>
          <w:p w14:paraId="597D7831" w14:textId="77777777" w:rsidR="00855CC3" w:rsidRPr="00FC4B10" w:rsidRDefault="00855CC3" w:rsidP="00E76D51">
            <w:pPr>
              <w:pStyle w:val="H1G"/>
              <w:tabs>
                <w:tab w:val="clear" w:pos="851"/>
              </w:tabs>
              <w:spacing w:before="0" w:after="0" w:line="240" w:lineRule="auto"/>
              <w:ind w:left="0" w:right="0" w:firstLine="0"/>
              <w:rPr>
                <w:sz w:val="20"/>
              </w:rPr>
            </w:pPr>
            <w:r>
              <w:rPr>
                <w:sz w:val="20"/>
              </w:rPr>
              <w:t>Six</w:t>
            </w:r>
            <w:r w:rsidRPr="00FC4B10">
              <w:rPr>
                <w:sz w:val="20"/>
              </w:rPr>
              <w:t>ty-</w:t>
            </w:r>
            <w:r>
              <w:rPr>
                <w:sz w:val="20"/>
              </w:rPr>
              <w:t xml:space="preserve">seventh </w:t>
            </w:r>
            <w:r w:rsidRPr="00FC4B10">
              <w:rPr>
                <w:sz w:val="20"/>
              </w:rPr>
              <w:t>session</w:t>
            </w:r>
          </w:p>
          <w:p w14:paraId="3D78C42C" w14:textId="77777777" w:rsidR="00855CC3" w:rsidRPr="00FC4B10" w:rsidRDefault="00855CC3" w:rsidP="00E76D51">
            <w:pPr>
              <w:pStyle w:val="H1G"/>
              <w:tabs>
                <w:tab w:val="clear" w:pos="851"/>
              </w:tabs>
              <w:spacing w:before="0" w:after="0" w:line="240" w:lineRule="auto"/>
              <w:ind w:left="0" w:right="0" w:firstLine="0"/>
              <w:rPr>
                <w:sz w:val="28"/>
                <w:szCs w:val="28"/>
              </w:rPr>
            </w:pPr>
            <w:r w:rsidRPr="00FC4B10">
              <w:rPr>
                <w:b w:val="0"/>
                <w:bCs/>
                <w:sz w:val="20"/>
              </w:rPr>
              <w:t>Geneva, 2</w:t>
            </w:r>
            <w:r>
              <w:rPr>
                <w:b w:val="0"/>
                <w:bCs/>
                <w:sz w:val="20"/>
              </w:rPr>
              <w:t>1-22</w:t>
            </w:r>
            <w:r w:rsidRPr="00FC4B10">
              <w:rPr>
                <w:b w:val="0"/>
                <w:bCs/>
                <w:sz w:val="20"/>
              </w:rPr>
              <w:t xml:space="preserve"> June 20</w:t>
            </w:r>
            <w:r>
              <w:rPr>
                <w:b w:val="0"/>
                <w:bCs/>
                <w:sz w:val="20"/>
              </w:rPr>
              <w:t>23</w:t>
            </w:r>
          </w:p>
        </w:tc>
      </w:tr>
      <w:tr w:rsidR="00855CC3" w:rsidRPr="00FC4B10" w14:paraId="67D81879" w14:textId="77777777" w:rsidTr="00E76D51">
        <w:tc>
          <w:tcPr>
            <w:tcW w:w="4840" w:type="dxa"/>
          </w:tcPr>
          <w:p w14:paraId="79D0C09E" w14:textId="77777777" w:rsidR="00855CC3" w:rsidRPr="00FC4B10" w:rsidRDefault="00855CC3" w:rsidP="00E76D51">
            <w:pPr>
              <w:rPr>
                <w:b/>
                <w:sz w:val="24"/>
                <w:szCs w:val="24"/>
              </w:rPr>
            </w:pPr>
            <w:r w:rsidRPr="00FC4B10">
              <w:rPr>
                <w:b/>
                <w:sz w:val="24"/>
                <w:szCs w:val="24"/>
              </w:rPr>
              <w:t>Administrative Committee</w:t>
            </w:r>
            <w:r w:rsidRPr="00FC4B10">
              <w:rPr>
                <w:b/>
                <w:sz w:val="24"/>
                <w:szCs w:val="24"/>
              </w:rPr>
              <w:br/>
              <w:t>of the 1958 Agreement</w:t>
            </w:r>
          </w:p>
          <w:p w14:paraId="587A6D00" w14:textId="77777777" w:rsidR="00855CC3" w:rsidRPr="00FC4B10" w:rsidRDefault="00855CC3" w:rsidP="00E76D51">
            <w:pPr>
              <w:pStyle w:val="H1G"/>
              <w:tabs>
                <w:tab w:val="clear" w:pos="851"/>
              </w:tabs>
              <w:spacing w:before="0" w:after="0" w:line="240" w:lineRule="auto"/>
              <w:ind w:left="0" w:right="0" w:firstLine="0"/>
              <w:rPr>
                <w:sz w:val="20"/>
              </w:rPr>
            </w:pPr>
            <w:bookmarkStart w:id="0" w:name="_Hlk2011984"/>
            <w:r>
              <w:rPr>
                <w:sz w:val="20"/>
              </w:rPr>
              <w:t>Eighty-fourth</w:t>
            </w:r>
            <w:r w:rsidRPr="00FC4B10">
              <w:rPr>
                <w:sz w:val="20"/>
              </w:rPr>
              <w:t xml:space="preserve"> </w:t>
            </w:r>
            <w:bookmarkEnd w:id="0"/>
            <w:r w:rsidRPr="00FC4B10">
              <w:rPr>
                <w:sz w:val="20"/>
              </w:rPr>
              <w:t>session</w:t>
            </w:r>
          </w:p>
          <w:p w14:paraId="6BB47FB9" w14:textId="77777777" w:rsidR="00855CC3" w:rsidRPr="00FC4B10" w:rsidRDefault="00855CC3" w:rsidP="00E76D51">
            <w:pPr>
              <w:pStyle w:val="H1G"/>
              <w:tabs>
                <w:tab w:val="clear" w:pos="851"/>
              </w:tabs>
              <w:spacing w:before="0" w:after="120" w:line="240" w:lineRule="auto"/>
              <w:ind w:left="0" w:right="0" w:firstLine="0"/>
              <w:rPr>
                <w:sz w:val="28"/>
                <w:szCs w:val="28"/>
              </w:rPr>
            </w:pPr>
            <w:r w:rsidRPr="00FC4B10">
              <w:rPr>
                <w:b w:val="0"/>
                <w:bCs/>
                <w:sz w:val="20"/>
              </w:rPr>
              <w:t>Geneva, 2</w:t>
            </w:r>
            <w:r>
              <w:rPr>
                <w:b w:val="0"/>
                <w:bCs/>
                <w:sz w:val="20"/>
              </w:rPr>
              <w:t>1</w:t>
            </w:r>
            <w:r w:rsidRPr="00FC4B10">
              <w:rPr>
                <w:b w:val="0"/>
                <w:bCs/>
                <w:sz w:val="20"/>
              </w:rPr>
              <w:t xml:space="preserve"> June 20</w:t>
            </w:r>
            <w:r>
              <w:rPr>
                <w:b w:val="0"/>
                <w:bCs/>
                <w:sz w:val="20"/>
              </w:rPr>
              <w:t>23</w:t>
            </w:r>
          </w:p>
        </w:tc>
        <w:tc>
          <w:tcPr>
            <w:tcW w:w="4799" w:type="dxa"/>
          </w:tcPr>
          <w:p w14:paraId="0694DD89" w14:textId="77777777" w:rsidR="00855CC3" w:rsidRPr="00FC4B10" w:rsidRDefault="00855CC3" w:rsidP="00E76D51">
            <w:pPr>
              <w:rPr>
                <w:b/>
                <w:sz w:val="24"/>
                <w:szCs w:val="24"/>
              </w:rPr>
            </w:pPr>
            <w:r w:rsidRPr="00FC4B10">
              <w:rPr>
                <w:b/>
                <w:sz w:val="24"/>
                <w:szCs w:val="24"/>
              </w:rPr>
              <w:t>Administrative Committee</w:t>
            </w:r>
            <w:r w:rsidRPr="00FC4B10">
              <w:rPr>
                <w:b/>
                <w:sz w:val="24"/>
                <w:szCs w:val="24"/>
              </w:rPr>
              <w:br/>
              <w:t>of the 19</w:t>
            </w:r>
            <w:r>
              <w:rPr>
                <w:b/>
                <w:sz w:val="24"/>
                <w:szCs w:val="24"/>
              </w:rPr>
              <w:t>97</w:t>
            </w:r>
            <w:r w:rsidRPr="00FC4B10">
              <w:rPr>
                <w:b/>
                <w:sz w:val="24"/>
                <w:szCs w:val="24"/>
              </w:rPr>
              <w:t xml:space="preserve"> Agreement</w:t>
            </w:r>
          </w:p>
          <w:p w14:paraId="18039807" w14:textId="77777777" w:rsidR="00855CC3" w:rsidRPr="00FC4B10" w:rsidRDefault="00855CC3" w:rsidP="00E76D51">
            <w:pPr>
              <w:pStyle w:val="H1G"/>
              <w:tabs>
                <w:tab w:val="clear" w:pos="851"/>
              </w:tabs>
              <w:spacing w:before="0" w:after="0" w:line="240" w:lineRule="auto"/>
              <w:ind w:left="0" w:right="0" w:firstLine="0"/>
              <w:rPr>
                <w:sz w:val="20"/>
              </w:rPr>
            </w:pPr>
            <w:r>
              <w:rPr>
                <w:sz w:val="20"/>
              </w:rPr>
              <w:t>Four</w:t>
            </w:r>
            <w:r w:rsidRPr="00721C82">
              <w:rPr>
                <w:sz w:val="20"/>
              </w:rPr>
              <w:t>teenth</w:t>
            </w:r>
            <w:r w:rsidRPr="00FC4B10">
              <w:rPr>
                <w:sz w:val="20"/>
              </w:rPr>
              <w:t xml:space="preserve"> session</w:t>
            </w:r>
          </w:p>
          <w:p w14:paraId="5CEC146A" w14:textId="77777777" w:rsidR="00855CC3" w:rsidRPr="00FC4B10" w:rsidRDefault="00855CC3" w:rsidP="00E76D51">
            <w:pPr>
              <w:pStyle w:val="H1G"/>
              <w:tabs>
                <w:tab w:val="clear" w:pos="851"/>
              </w:tabs>
              <w:spacing w:before="0" w:after="120" w:line="240" w:lineRule="auto"/>
              <w:ind w:left="0" w:right="0" w:firstLine="0"/>
              <w:rPr>
                <w:sz w:val="28"/>
                <w:szCs w:val="28"/>
              </w:rPr>
            </w:pPr>
            <w:r w:rsidRPr="00FC4B10">
              <w:rPr>
                <w:b w:val="0"/>
                <w:bCs/>
                <w:sz w:val="20"/>
              </w:rPr>
              <w:t>Geneva, 2</w:t>
            </w:r>
            <w:r>
              <w:rPr>
                <w:b w:val="0"/>
                <w:bCs/>
                <w:sz w:val="20"/>
              </w:rPr>
              <w:t>1</w:t>
            </w:r>
            <w:r w:rsidRPr="00FC4B10">
              <w:rPr>
                <w:b w:val="0"/>
                <w:bCs/>
                <w:sz w:val="20"/>
              </w:rPr>
              <w:t xml:space="preserve"> June 20</w:t>
            </w:r>
            <w:r>
              <w:rPr>
                <w:b w:val="0"/>
                <w:bCs/>
                <w:sz w:val="20"/>
              </w:rPr>
              <w:t>23</w:t>
            </w:r>
          </w:p>
        </w:tc>
      </w:tr>
    </w:tbl>
    <w:p w14:paraId="682FBE5C" w14:textId="77777777" w:rsidR="00855CC3" w:rsidRDefault="00855CC3" w:rsidP="00855CC3">
      <w:pPr>
        <w:pStyle w:val="HChG"/>
        <w:keepNext w:val="0"/>
        <w:keepLines w:val="0"/>
        <w:tabs>
          <w:tab w:val="clear" w:pos="851"/>
        </w:tabs>
        <w:spacing w:before="240" w:line="240" w:lineRule="auto"/>
        <w:ind w:firstLine="0"/>
      </w:pPr>
      <w:r w:rsidRPr="00FC4B10">
        <w:t>Annotated provisional agenda</w:t>
      </w:r>
    </w:p>
    <w:p w14:paraId="0AA6B88D" w14:textId="77777777" w:rsidR="00855CC3" w:rsidRPr="00FC4B10" w:rsidRDefault="00855CC3" w:rsidP="00855CC3">
      <w:pPr>
        <w:pStyle w:val="H1G"/>
        <w:keepNext w:val="0"/>
        <w:keepLines w:val="0"/>
        <w:tabs>
          <w:tab w:val="clear" w:pos="851"/>
        </w:tabs>
        <w:spacing w:after="0" w:line="240" w:lineRule="auto"/>
        <w:ind w:firstLine="0"/>
        <w:jc w:val="both"/>
        <w:rPr>
          <w:rStyle w:val="SingleTxtGChar"/>
          <w:b w:val="0"/>
          <w:bCs/>
          <w:sz w:val="20"/>
        </w:rPr>
      </w:pPr>
      <w:r w:rsidRPr="00FC4B10">
        <w:t>for the 1</w:t>
      </w:r>
      <w:r>
        <w:t>90th</w:t>
      </w:r>
      <w:r w:rsidRPr="00FC4B10">
        <w:t xml:space="preserve"> session of the World Forum</w:t>
      </w:r>
      <w:r w:rsidRPr="00FC4B10">
        <w:rPr>
          <w:sz w:val="20"/>
        </w:rPr>
        <w:t xml:space="preserve">, </w:t>
      </w:r>
      <w:r w:rsidRPr="00FC4B10">
        <w:rPr>
          <w:rStyle w:val="SingleTxtGChar"/>
          <w:b w:val="0"/>
          <w:bCs/>
          <w:sz w:val="20"/>
        </w:rPr>
        <w:t xml:space="preserve">to be held at the Palais des Nations, Geneva, starting at </w:t>
      </w:r>
      <w:r>
        <w:rPr>
          <w:rStyle w:val="SingleTxtGChar"/>
          <w:b w:val="0"/>
          <w:bCs/>
          <w:sz w:val="20"/>
        </w:rPr>
        <w:t>10:00</w:t>
      </w:r>
      <w:r w:rsidRPr="00FC4B10">
        <w:rPr>
          <w:rStyle w:val="SingleTxtGChar"/>
          <w:b w:val="0"/>
          <w:bCs/>
          <w:sz w:val="20"/>
        </w:rPr>
        <w:t xml:space="preserve"> </w:t>
      </w:r>
      <w:r>
        <w:rPr>
          <w:rStyle w:val="SingleTxtGChar"/>
          <w:b w:val="0"/>
          <w:bCs/>
          <w:sz w:val="20"/>
        </w:rPr>
        <w:t>a</w:t>
      </w:r>
      <w:r w:rsidRPr="00FC4B10">
        <w:rPr>
          <w:rStyle w:val="SingleTxtGChar"/>
          <w:b w:val="0"/>
          <w:bCs/>
          <w:sz w:val="20"/>
        </w:rPr>
        <w:t>.m. on Tuesday, 2</w:t>
      </w:r>
      <w:r>
        <w:rPr>
          <w:rStyle w:val="SingleTxtGChar"/>
          <w:b w:val="0"/>
          <w:bCs/>
          <w:sz w:val="20"/>
        </w:rPr>
        <w:t>0</w:t>
      </w:r>
      <w:r w:rsidRPr="00FC4B10">
        <w:rPr>
          <w:rStyle w:val="SingleTxtGChar"/>
          <w:b w:val="0"/>
          <w:bCs/>
          <w:sz w:val="20"/>
        </w:rPr>
        <w:t xml:space="preserve"> June 20</w:t>
      </w:r>
      <w:r>
        <w:rPr>
          <w:rStyle w:val="SingleTxtGChar"/>
          <w:b w:val="0"/>
          <w:bCs/>
          <w:sz w:val="20"/>
        </w:rPr>
        <w:t>23</w:t>
      </w:r>
    </w:p>
    <w:p w14:paraId="3902A6A1" w14:textId="77777777" w:rsidR="00855CC3" w:rsidRPr="00FC4B10" w:rsidRDefault="00855CC3" w:rsidP="00855CC3">
      <w:pPr>
        <w:pStyle w:val="H1G"/>
        <w:keepNext w:val="0"/>
        <w:keepLines w:val="0"/>
        <w:tabs>
          <w:tab w:val="clear" w:pos="851"/>
          <w:tab w:val="left" w:pos="4820"/>
        </w:tabs>
        <w:spacing w:before="0" w:after="0" w:line="240" w:lineRule="auto"/>
        <w:ind w:firstLine="0"/>
        <w:jc w:val="both"/>
      </w:pPr>
      <w:r w:rsidRPr="00FC4B10">
        <w:t xml:space="preserve">for the </w:t>
      </w:r>
      <w:r>
        <w:t>e</w:t>
      </w:r>
      <w:r w:rsidRPr="00417008">
        <w:t>ighty-f</w:t>
      </w:r>
      <w:r>
        <w:t>ourth</w:t>
      </w:r>
      <w:r w:rsidRPr="00417008">
        <w:t xml:space="preserve"> </w:t>
      </w:r>
      <w:r w:rsidRPr="00FC4B10">
        <w:t>session of the Administrative Committee of the 1958 Agreement</w:t>
      </w:r>
    </w:p>
    <w:p w14:paraId="35BF4B2D" w14:textId="77777777" w:rsidR="00855CC3" w:rsidRPr="00FC4B10" w:rsidRDefault="00855CC3" w:rsidP="00855CC3">
      <w:pPr>
        <w:pStyle w:val="H1G"/>
        <w:keepNext w:val="0"/>
        <w:keepLines w:val="0"/>
        <w:tabs>
          <w:tab w:val="clear" w:pos="851"/>
        </w:tabs>
        <w:spacing w:before="0" w:after="0" w:line="240" w:lineRule="auto"/>
        <w:ind w:firstLine="0"/>
        <w:jc w:val="both"/>
      </w:pPr>
      <w:r w:rsidRPr="00FC4B10">
        <w:t xml:space="preserve">for the </w:t>
      </w:r>
      <w:r>
        <w:t>six</w:t>
      </w:r>
      <w:r w:rsidRPr="00FC4B10">
        <w:t>ty-</w:t>
      </w:r>
      <w:r>
        <w:t>seventh</w:t>
      </w:r>
      <w:r w:rsidRPr="00FC4B10">
        <w:t xml:space="preserve"> session of the Executive Committee of the 1998 Agreement</w:t>
      </w:r>
    </w:p>
    <w:p w14:paraId="06B3CB47" w14:textId="77777777" w:rsidR="00855CC3" w:rsidRDefault="00855CC3" w:rsidP="00855CC3">
      <w:pPr>
        <w:pStyle w:val="H1G"/>
        <w:keepNext w:val="0"/>
        <w:keepLines w:val="0"/>
        <w:tabs>
          <w:tab w:val="clear" w:pos="851"/>
        </w:tabs>
        <w:spacing w:before="0" w:after="0" w:line="240" w:lineRule="auto"/>
        <w:ind w:firstLine="0"/>
        <w:jc w:val="both"/>
        <w:rPr>
          <w:b w:val="0"/>
          <w:sz w:val="20"/>
        </w:rPr>
      </w:pPr>
      <w:r w:rsidRPr="00FC4B10">
        <w:t xml:space="preserve">for the </w:t>
      </w:r>
      <w:r>
        <w:t>four</w:t>
      </w:r>
      <w:r w:rsidRPr="00721C82">
        <w:t>teenth</w:t>
      </w:r>
      <w:r w:rsidRPr="00FC4B10">
        <w:t xml:space="preserve"> session of the Administrative Committee of the 1997 Agreement</w:t>
      </w:r>
      <w:r w:rsidRPr="00FC4B10">
        <w:rPr>
          <w:rStyle w:val="FootnoteReference"/>
          <w:b w:val="0"/>
          <w:sz w:val="20"/>
        </w:rPr>
        <w:footnoteReference w:customMarkFollows="1" w:id="2"/>
        <w:t>*</w:t>
      </w:r>
      <w:r w:rsidRPr="00FC4B10">
        <w:rPr>
          <w:b w:val="0"/>
          <w:sz w:val="20"/>
          <w:vertAlign w:val="superscript"/>
        </w:rPr>
        <w:t xml:space="preserve">, </w:t>
      </w:r>
      <w:r w:rsidRPr="00FC4B10">
        <w:rPr>
          <w:rStyle w:val="FootnoteReference"/>
          <w:b w:val="0"/>
          <w:sz w:val="20"/>
        </w:rPr>
        <w:footnoteReference w:customMarkFollows="1" w:id="3"/>
        <w:t>**</w:t>
      </w:r>
    </w:p>
    <w:p w14:paraId="3A8A12AC" w14:textId="2B393448" w:rsidR="00855CC3" w:rsidRPr="00A60122" w:rsidRDefault="00855CC3" w:rsidP="00855CC3">
      <w:pPr>
        <w:pStyle w:val="H23G"/>
      </w:pPr>
      <w:r w:rsidRPr="000E6919">
        <w:tab/>
      </w:r>
      <w:r w:rsidRPr="000E6919">
        <w:tab/>
        <w:t>A</w:t>
      </w:r>
      <w:r>
        <w:t>mendment</w:t>
      </w:r>
    </w:p>
    <w:p w14:paraId="538F2F1B" w14:textId="5A58A638" w:rsidR="00D0192D" w:rsidRDefault="00D0192D" w:rsidP="00595520">
      <w:r>
        <w:br w:type="page"/>
      </w:r>
    </w:p>
    <w:p w14:paraId="356FE0BC" w14:textId="77777777" w:rsidR="008E0944" w:rsidRPr="00FC4B10" w:rsidRDefault="008E0944" w:rsidP="008E0944">
      <w:pPr>
        <w:pStyle w:val="HChG"/>
        <w:ind w:hanging="567"/>
      </w:pPr>
      <w:r w:rsidRPr="00FC4B10">
        <w:lastRenderedPageBreak/>
        <w:t>I.</w:t>
      </w:r>
      <w:r w:rsidRPr="00FC4B10">
        <w:tab/>
      </w:r>
      <w:r w:rsidRPr="00FC4B10">
        <w:tab/>
        <w:t>Provisional agendas</w:t>
      </w:r>
    </w:p>
    <w:p w14:paraId="200D51C2" w14:textId="77777777" w:rsidR="008E0944" w:rsidRPr="00FC4B10" w:rsidRDefault="008E0944" w:rsidP="008E0944">
      <w:pPr>
        <w:pStyle w:val="H1G"/>
        <w:tabs>
          <w:tab w:val="clear" w:pos="851"/>
        </w:tabs>
        <w:ind w:hanging="567"/>
      </w:pPr>
      <w:r w:rsidRPr="00FC4B10">
        <w:t>A.</w:t>
      </w:r>
      <w:r w:rsidRPr="00FC4B10">
        <w:tab/>
        <w:t>World Forum for Harmonization of Vehicle Regulations (WP.29)</w:t>
      </w:r>
    </w:p>
    <w:p w14:paraId="3A064190" w14:textId="77777777" w:rsidR="008E0944" w:rsidRDefault="008E0944" w:rsidP="008E0944">
      <w:pPr>
        <w:pStyle w:val="SingleTxtG"/>
        <w:ind w:left="1985" w:hanging="851"/>
      </w:pPr>
      <w:r>
        <w:t>…</w:t>
      </w:r>
    </w:p>
    <w:p w14:paraId="1D0E1319" w14:textId="77777777" w:rsidR="008E0944" w:rsidRDefault="008E0944" w:rsidP="008E0944">
      <w:pPr>
        <w:pStyle w:val="SingleTxtG"/>
        <w:ind w:left="1985" w:hanging="851"/>
      </w:pPr>
    </w:p>
    <w:p w14:paraId="3FFF5B22" w14:textId="77777777" w:rsidR="008E0944" w:rsidRDefault="008E0944" w:rsidP="008E0944">
      <w:pPr>
        <w:pStyle w:val="SingleTxtG"/>
        <w:ind w:left="1985" w:hanging="851"/>
      </w:pPr>
      <w:bookmarkStart w:id="1" w:name="_Hlk137560490"/>
      <w:r>
        <w:rPr>
          <w:i/>
          <w:iCs/>
        </w:rPr>
        <w:t xml:space="preserve">Item 8., </w:t>
      </w:r>
      <w:r>
        <w:t>after 8.4. insert new subitem to read:</w:t>
      </w:r>
    </w:p>
    <w:p w14:paraId="4257F1E8" w14:textId="2D41D4B1" w:rsidR="008E0944" w:rsidRPr="00683EDE" w:rsidRDefault="003A3C0C" w:rsidP="008E0944">
      <w:pPr>
        <w:pStyle w:val="SingleTxtG"/>
        <w:ind w:left="1985" w:hanging="851"/>
      </w:pPr>
      <w:r>
        <w:t>"</w:t>
      </w:r>
      <w:r w:rsidR="008E0944">
        <w:t>8.5.</w:t>
      </w:r>
      <w:r w:rsidR="008E0944">
        <w:tab/>
        <w:t>Climate Change adaptation strategy</w:t>
      </w:r>
      <w:bookmarkEnd w:id="1"/>
      <w:r>
        <w:t>"</w:t>
      </w:r>
    </w:p>
    <w:p w14:paraId="42E820DB" w14:textId="77777777" w:rsidR="008E0944" w:rsidRPr="00FC4B10" w:rsidRDefault="008E0944" w:rsidP="008E0944">
      <w:pPr>
        <w:pStyle w:val="H1G"/>
      </w:pPr>
      <w:r w:rsidRPr="00FC4B10">
        <w:tab/>
        <w:t>C.</w:t>
      </w:r>
      <w:r w:rsidRPr="00FC4B10">
        <w:tab/>
        <w:t>Executive Committee of the 1998 Agreement (AC.3)</w:t>
      </w:r>
    </w:p>
    <w:p w14:paraId="5E4147A6" w14:textId="77777777" w:rsidR="008E0944" w:rsidRPr="004B5D58" w:rsidRDefault="008E0944" w:rsidP="008E0944">
      <w:pPr>
        <w:pStyle w:val="SingleTxtG"/>
        <w:ind w:left="1985" w:hanging="851"/>
      </w:pPr>
      <w:r w:rsidRPr="00031ECF">
        <w:rPr>
          <w:i/>
          <w:iCs/>
        </w:rPr>
        <w:t xml:space="preserve">Item </w:t>
      </w:r>
      <w:r>
        <w:rPr>
          <w:i/>
          <w:iCs/>
        </w:rPr>
        <w:t>12.</w:t>
      </w:r>
      <w:r w:rsidRPr="00031ECF">
        <w:rPr>
          <w:i/>
          <w:iCs/>
        </w:rPr>
        <w:t>,</w:t>
      </w:r>
      <w:r>
        <w:t xml:space="preserve"> amend to read:</w:t>
      </w:r>
    </w:p>
    <w:p w14:paraId="0966A032" w14:textId="77777777" w:rsidR="008E0944" w:rsidRDefault="008E0944" w:rsidP="008E0944">
      <w:pPr>
        <w:pStyle w:val="SingleTxtG"/>
        <w:ind w:left="1985" w:hanging="851"/>
      </w:pPr>
      <w:r>
        <w:t>"</w:t>
      </w:r>
      <w:r w:rsidRPr="00FC4B10">
        <w:t>12.</w:t>
      </w:r>
      <w:r w:rsidRPr="00FC4B10">
        <w:tab/>
        <w:t>Establishment of the Executive Committee AC.3.</w:t>
      </w:r>
      <w:r>
        <w:t>"</w:t>
      </w:r>
    </w:p>
    <w:p w14:paraId="411C5F6D" w14:textId="77777777" w:rsidR="008E0944" w:rsidRDefault="008E0944" w:rsidP="008E0944">
      <w:pPr>
        <w:pStyle w:val="SingleTxtG"/>
        <w:ind w:left="1985" w:hanging="851"/>
      </w:pPr>
    </w:p>
    <w:p w14:paraId="7885BA73" w14:textId="77777777" w:rsidR="008E0944" w:rsidRDefault="008E0944" w:rsidP="008E0944">
      <w:pPr>
        <w:pStyle w:val="HChG"/>
        <w:ind w:hanging="567"/>
      </w:pPr>
      <w:r>
        <w:t>I</w:t>
      </w:r>
      <w:r w:rsidRPr="00FC4B10">
        <w:t>I.</w:t>
      </w:r>
      <w:r w:rsidRPr="00FC4B10">
        <w:tab/>
        <w:t>Provisional agendas</w:t>
      </w:r>
      <w:r w:rsidRPr="0058230E">
        <w:tab/>
      </w:r>
    </w:p>
    <w:p w14:paraId="3D4ED686" w14:textId="77777777" w:rsidR="008E0944" w:rsidRPr="00FC4B10" w:rsidRDefault="008E0944" w:rsidP="008E0944">
      <w:pPr>
        <w:pStyle w:val="H1G"/>
        <w:tabs>
          <w:tab w:val="clear" w:pos="851"/>
        </w:tabs>
        <w:ind w:hanging="567"/>
      </w:pPr>
      <w:r w:rsidRPr="00FC4B10">
        <w:t>A.</w:t>
      </w:r>
      <w:r w:rsidRPr="00FC4B10">
        <w:tab/>
        <w:t>World Forum for Harmonization of Vehicle Regulations (WP.29)</w:t>
      </w:r>
    </w:p>
    <w:p w14:paraId="14889931" w14:textId="77777777" w:rsidR="008E0944" w:rsidRDefault="008E0944" w:rsidP="008E0944">
      <w:pPr>
        <w:pStyle w:val="HChG"/>
        <w:ind w:hanging="567"/>
        <w:rPr>
          <w:b w:val="0"/>
          <w:sz w:val="20"/>
        </w:rPr>
      </w:pPr>
      <w:r>
        <w:tab/>
      </w:r>
      <w:r>
        <w:tab/>
      </w:r>
      <w:r w:rsidRPr="00407DD6">
        <w:rPr>
          <w:b w:val="0"/>
          <w:i/>
          <w:iCs/>
          <w:sz w:val="20"/>
        </w:rPr>
        <w:t>Item 1</w:t>
      </w:r>
      <w:r>
        <w:rPr>
          <w:b w:val="0"/>
          <w:i/>
          <w:iCs/>
          <w:sz w:val="20"/>
        </w:rPr>
        <w:t xml:space="preserve">, </w:t>
      </w:r>
      <w:r w:rsidRPr="007B6D4A">
        <w:rPr>
          <w:b w:val="0"/>
          <w:sz w:val="20"/>
        </w:rPr>
        <w:t>Documentation, symbol</w:t>
      </w:r>
      <w:r>
        <w:rPr>
          <w:b w:val="0"/>
          <w:sz w:val="20"/>
        </w:rPr>
        <w:t xml:space="preserve"> amend to read:</w:t>
      </w:r>
    </w:p>
    <w:p w14:paraId="57699D5A" w14:textId="43FD8DCC" w:rsidR="008E0944" w:rsidRPr="007B6D4A" w:rsidRDefault="008E0944" w:rsidP="008E0944">
      <w:r>
        <w:rPr>
          <w:i/>
          <w:iCs/>
        </w:rPr>
        <w:tab/>
      </w:r>
      <w:r>
        <w:rPr>
          <w:i/>
          <w:iCs/>
        </w:rPr>
        <w:tab/>
      </w:r>
      <w:r w:rsidR="003A3C0C">
        <w:t>"</w:t>
      </w:r>
      <w:r>
        <w:t>ECE/TRANS/WP.29/1172 and Amend.1</w:t>
      </w:r>
      <w:r w:rsidR="003A3C0C">
        <w:t>"</w:t>
      </w:r>
    </w:p>
    <w:p w14:paraId="09C67A83" w14:textId="77777777" w:rsidR="008E0944" w:rsidRDefault="008E0944" w:rsidP="008E0944">
      <w:pPr>
        <w:pStyle w:val="HChG"/>
        <w:ind w:hanging="567"/>
        <w:rPr>
          <w:b w:val="0"/>
          <w:bCs/>
        </w:rPr>
      </w:pPr>
      <w:r>
        <w:tab/>
      </w:r>
      <w:r>
        <w:tab/>
      </w:r>
      <w:r w:rsidRPr="00563974">
        <w:rPr>
          <w:b w:val="0"/>
          <w:bCs/>
        </w:rPr>
        <w:t>…</w:t>
      </w:r>
    </w:p>
    <w:p w14:paraId="1E56ADE3" w14:textId="77777777" w:rsidR="008E0944" w:rsidRDefault="008E0944" w:rsidP="008E0944">
      <w:pPr>
        <w:ind w:left="1148"/>
      </w:pPr>
      <w:r>
        <w:rPr>
          <w:i/>
          <w:iCs/>
        </w:rPr>
        <w:t xml:space="preserve">Item 2.3., </w:t>
      </w:r>
      <w:r>
        <w:t>Documentation, symbol amend to read:</w:t>
      </w:r>
    </w:p>
    <w:p w14:paraId="7E599D13" w14:textId="77777777" w:rsidR="008E0944" w:rsidRDefault="008E0944" w:rsidP="008E0944">
      <w:pPr>
        <w:ind w:left="1148"/>
      </w:pPr>
    </w:p>
    <w:tbl>
      <w:tblPr>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4005"/>
      </w:tblGrid>
      <w:tr w:rsidR="008E0944" w:rsidRPr="00491A42" w14:paraId="312CE43B" w14:textId="77777777" w:rsidTr="00E76D51">
        <w:trPr>
          <w:trHeight w:val="300"/>
        </w:trPr>
        <w:tc>
          <w:tcPr>
            <w:tcW w:w="3255" w:type="dxa"/>
            <w:tcBorders>
              <w:top w:val="nil"/>
              <w:left w:val="nil"/>
              <w:bottom w:val="nil"/>
              <w:right w:val="nil"/>
            </w:tcBorders>
            <w:shd w:val="clear" w:color="auto" w:fill="auto"/>
            <w:hideMark/>
          </w:tcPr>
          <w:p w14:paraId="4EEBEA45" w14:textId="308A6105" w:rsidR="008E0944" w:rsidRPr="00491A42" w:rsidRDefault="003A3C0C" w:rsidP="00E76D51">
            <w:pPr>
              <w:suppressAutoHyphens w:val="0"/>
              <w:spacing w:line="240" w:lineRule="auto"/>
              <w:textAlignment w:val="baseline"/>
              <w:rPr>
                <w:rFonts w:ascii="Segoe UI" w:hAnsi="Segoe UI" w:cs="Segoe UI"/>
                <w:sz w:val="18"/>
                <w:szCs w:val="18"/>
                <w:lang w:eastAsia="zh-CN"/>
              </w:rPr>
            </w:pPr>
            <w:r>
              <w:rPr>
                <w:lang w:eastAsia="zh-CN"/>
              </w:rPr>
              <w:t>"</w:t>
            </w:r>
            <w:r w:rsidR="008E0944" w:rsidRPr="00491A42">
              <w:rPr>
                <w:lang w:eastAsia="zh-CN"/>
              </w:rPr>
              <w:t>ECE/TRANS/WP.29/2023/44</w:t>
            </w:r>
            <w:r w:rsidR="008E0944">
              <w:rPr>
                <w:lang w:eastAsia="zh-CN"/>
              </w:rPr>
              <w:t>/Rev.1</w:t>
            </w:r>
            <w:r w:rsidR="008E0944" w:rsidRPr="00491A42">
              <w:rPr>
                <w:lang w:eastAsia="zh-CN"/>
              </w:rPr>
              <w:t> </w:t>
            </w:r>
          </w:p>
        </w:tc>
        <w:tc>
          <w:tcPr>
            <w:tcW w:w="4005" w:type="dxa"/>
            <w:tcBorders>
              <w:top w:val="nil"/>
              <w:left w:val="nil"/>
              <w:bottom w:val="nil"/>
              <w:right w:val="nil"/>
            </w:tcBorders>
            <w:shd w:val="clear" w:color="auto" w:fill="auto"/>
            <w:hideMark/>
          </w:tcPr>
          <w:p w14:paraId="4B874962" w14:textId="77777777" w:rsidR="008E0944" w:rsidRPr="00491A42" w:rsidRDefault="008E0944" w:rsidP="00E76D51">
            <w:pPr>
              <w:suppressAutoHyphens w:val="0"/>
              <w:spacing w:line="240" w:lineRule="auto"/>
              <w:textAlignment w:val="baseline"/>
              <w:rPr>
                <w:rFonts w:ascii="Segoe UI" w:hAnsi="Segoe UI" w:cs="Segoe UI"/>
                <w:sz w:val="18"/>
                <w:szCs w:val="18"/>
                <w:lang w:eastAsia="zh-CN"/>
              </w:rPr>
            </w:pPr>
            <w:r w:rsidRPr="00491A42">
              <w:rPr>
                <w:lang w:eastAsia="zh-CN"/>
              </w:rPr>
              <w:t>Amendment to ECE/TRANS/WP.29/2022/58 titled “New Assessment/Test Method for Automated Driving (NATM) Guidelines for Validating Automated Driving System (ADS)” </w:t>
            </w:r>
          </w:p>
          <w:p w14:paraId="20171928" w14:textId="77777777" w:rsidR="008E0944" w:rsidRPr="00491A42" w:rsidRDefault="008E0944" w:rsidP="00E76D51">
            <w:pPr>
              <w:suppressAutoHyphens w:val="0"/>
              <w:spacing w:line="240" w:lineRule="auto"/>
              <w:textAlignment w:val="baseline"/>
              <w:rPr>
                <w:rFonts w:ascii="Segoe UI" w:hAnsi="Segoe UI" w:cs="Segoe UI"/>
                <w:sz w:val="18"/>
                <w:szCs w:val="18"/>
                <w:lang w:eastAsia="zh-CN"/>
              </w:rPr>
            </w:pPr>
            <w:r w:rsidRPr="00491A42">
              <w:rPr>
                <w:lang w:eastAsia="zh-CN"/>
              </w:rPr>
              <w:t>See ECE/TRANS/WP.29/1171, para. 23</w:t>
            </w:r>
            <w:r>
              <w:rPr>
                <w:lang w:eastAsia="zh-CN"/>
              </w:rPr>
              <w:br/>
            </w:r>
            <w:r w:rsidRPr="00491A42">
              <w:rPr>
                <w:lang w:eastAsia="zh-CN"/>
              </w:rPr>
              <w:t> </w:t>
            </w:r>
          </w:p>
        </w:tc>
      </w:tr>
      <w:tr w:rsidR="008E0944" w:rsidRPr="00491A42" w14:paraId="6C6EDDB7" w14:textId="77777777" w:rsidTr="00E76D51">
        <w:trPr>
          <w:trHeight w:val="300"/>
        </w:trPr>
        <w:tc>
          <w:tcPr>
            <w:tcW w:w="3255" w:type="dxa"/>
            <w:tcBorders>
              <w:top w:val="nil"/>
              <w:left w:val="nil"/>
              <w:bottom w:val="nil"/>
              <w:right w:val="nil"/>
            </w:tcBorders>
            <w:shd w:val="clear" w:color="auto" w:fill="auto"/>
          </w:tcPr>
          <w:p w14:paraId="223C76F7" w14:textId="77777777" w:rsidR="008E0944" w:rsidRPr="00491A42" w:rsidRDefault="008E0944" w:rsidP="00E76D51">
            <w:pPr>
              <w:suppressAutoHyphens w:val="0"/>
              <w:spacing w:line="240" w:lineRule="auto"/>
              <w:textAlignment w:val="baseline"/>
              <w:rPr>
                <w:lang w:eastAsia="zh-CN"/>
              </w:rPr>
            </w:pPr>
            <w:r>
              <w:t>ECE/TRANS/WP.29/2023/86</w:t>
            </w:r>
          </w:p>
        </w:tc>
        <w:tc>
          <w:tcPr>
            <w:tcW w:w="4005" w:type="dxa"/>
            <w:tcBorders>
              <w:top w:val="nil"/>
              <w:left w:val="nil"/>
              <w:bottom w:val="nil"/>
              <w:right w:val="nil"/>
            </w:tcBorders>
            <w:shd w:val="clear" w:color="auto" w:fill="auto"/>
          </w:tcPr>
          <w:p w14:paraId="04AC98CF" w14:textId="1A0CB153" w:rsidR="008E0944" w:rsidRPr="00491A42" w:rsidRDefault="008E0944" w:rsidP="00E76D51">
            <w:pPr>
              <w:suppressAutoHyphens w:val="0"/>
              <w:spacing w:line="240" w:lineRule="auto"/>
              <w:textAlignment w:val="baseline"/>
              <w:rPr>
                <w:lang w:eastAsia="zh-CN"/>
              </w:rPr>
            </w:pPr>
            <w:bookmarkStart w:id="2" w:name="_Toc137505747"/>
            <w:bookmarkStart w:id="3" w:name="_Toc137505811"/>
            <w:r>
              <w:t>Report on the fitness of WP.29 Regulations and Global Technical Regulations for their application to automated vehicles</w:t>
            </w:r>
            <w:bookmarkEnd w:id="2"/>
            <w:bookmarkEnd w:id="3"/>
            <w:r w:rsidR="003A3C0C">
              <w:t>"</w:t>
            </w:r>
          </w:p>
        </w:tc>
      </w:tr>
    </w:tbl>
    <w:p w14:paraId="743CAF3C" w14:textId="77777777" w:rsidR="008E0944" w:rsidRDefault="008E0944" w:rsidP="008E0944">
      <w:pPr>
        <w:ind w:left="1148"/>
      </w:pPr>
    </w:p>
    <w:p w14:paraId="571B9771" w14:textId="77777777" w:rsidR="008E0944" w:rsidRDefault="008E0944" w:rsidP="008E0944">
      <w:pPr>
        <w:pStyle w:val="SingleTxtG"/>
        <w:ind w:left="1985" w:hanging="851"/>
      </w:pPr>
      <w:r>
        <w:rPr>
          <w:i/>
          <w:iCs/>
        </w:rPr>
        <w:t xml:space="preserve">Item 8., </w:t>
      </w:r>
      <w:r>
        <w:t>after 8.4. insert new subitem to read:</w:t>
      </w:r>
    </w:p>
    <w:p w14:paraId="588DB3A0" w14:textId="13303EBA" w:rsidR="008E0944" w:rsidRDefault="008E0944" w:rsidP="008E0944">
      <w:pPr>
        <w:pStyle w:val="HChG"/>
        <w:ind w:hanging="567"/>
        <w:rPr>
          <w:b w:val="0"/>
          <w:sz w:val="20"/>
        </w:rPr>
      </w:pPr>
      <w:r>
        <w:tab/>
      </w:r>
      <w:r>
        <w:tab/>
      </w:r>
      <w:r w:rsidR="003A3C0C">
        <w:rPr>
          <w:b w:val="0"/>
          <w:sz w:val="20"/>
        </w:rPr>
        <w:t>"</w:t>
      </w:r>
      <w:r w:rsidRPr="00C70B07">
        <w:rPr>
          <w:b w:val="0"/>
          <w:sz w:val="20"/>
        </w:rPr>
        <w:t>8.5.</w:t>
      </w:r>
      <w:r w:rsidRPr="00C70B07">
        <w:rPr>
          <w:b w:val="0"/>
          <w:sz w:val="20"/>
        </w:rPr>
        <w:tab/>
        <w:t>Climate Change adaptation strategy</w:t>
      </w:r>
    </w:p>
    <w:p w14:paraId="4F30D857" w14:textId="72750E4D" w:rsidR="008E0944" w:rsidRPr="00C70B07" w:rsidRDefault="008E0944" w:rsidP="008E0944">
      <w:pPr>
        <w:ind w:left="1134" w:firstLine="284"/>
      </w:pPr>
      <w:r>
        <w:tab/>
        <w:t>WP.29 may wish to receive a presentation from the secretariat on the ITC climate change mitigation strategy.</w:t>
      </w:r>
      <w:r w:rsidR="003A3C0C">
        <w:t>"</w:t>
      </w:r>
    </w:p>
    <w:p w14:paraId="1FE86BEE" w14:textId="77777777" w:rsidR="008E0944" w:rsidRDefault="008E0944" w:rsidP="008E0944">
      <w:pPr>
        <w:pStyle w:val="SingleTxtG"/>
        <w:spacing w:after="100"/>
        <w:ind w:left="426" w:hanging="851"/>
        <w:jc w:val="center"/>
        <w:rPr>
          <w:u w:val="single"/>
        </w:rPr>
      </w:pPr>
    </w:p>
    <w:p w14:paraId="15EDA357" w14:textId="227EC9AC" w:rsidR="001C6663" w:rsidRPr="008E0944" w:rsidRDefault="008E0944" w:rsidP="008E0944">
      <w:pPr>
        <w:spacing w:before="240"/>
        <w:jc w:val="center"/>
        <w:rPr>
          <w:u w:val="single"/>
        </w:rPr>
      </w:pPr>
      <w:r>
        <w:rPr>
          <w:u w:val="single"/>
        </w:rPr>
        <w:tab/>
      </w:r>
      <w:r>
        <w:rPr>
          <w:u w:val="single"/>
        </w:rPr>
        <w:tab/>
      </w:r>
      <w:r>
        <w:rPr>
          <w:u w:val="single"/>
        </w:rPr>
        <w:tab/>
      </w:r>
    </w:p>
    <w:sectPr w:rsidR="001C6663" w:rsidRPr="008E0944" w:rsidSect="005E6D6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D7C1" w14:textId="77777777" w:rsidR="002E2CEB" w:rsidRDefault="002E2CEB"/>
  </w:endnote>
  <w:endnote w:type="continuationSeparator" w:id="0">
    <w:p w14:paraId="7D639A2A" w14:textId="77777777" w:rsidR="002E2CEB" w:rsidRDefault="002E2CEB"/>
  </w:endnote>
  <w:endnote w:type="continuationNotice" w:id="1">
    <w:p w14:paraId="31E635A5" w14:textId="77777777" w:rsidR="002E2CEB" w:rsidRDefault="002E2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F73" w14:textId="30C1BBB9" w:rsidR="005E6D61" w:rsidRPr="005E6D61" w:rsidRDefault="005E6D61" w:rsidP="005E6D61">
    <w:pPr>
      <w:pStyle w:val="Footer"/>
      <w:tabs>
        <w:tab w:val="right" w:pos="9638"/>
      </w:tabs>
      <w:rPr>
        <w:sz w:val="18"/>
      </w:rPr>
    </w:pPr>
    <w:r w:rsidRPr="005E6D61">
      <w:rPr>
        <w:b/>
        <w:sz w:val="18"/>
      </w:rPr>
      <w:fldChar w:fldCharType="begin"/>
    </w:r>
    <w:r w:rsidRPr="005E6D61">
      <w:rPr>
        <w:b/>
        <w:sz w:val="18"/>
      </w:rPr>
      <w:instrText xml:space="preserve"> PAGE  \* MERGEFORMAT </w:instrText>
    </w:r>
    <w:r w:rsidRPr="005E6D61">
      <w:rPr>
        <w:b/>
        <w:sz w:val="18"/>
      </w:rPr>
      <w:fldChar w:fldCharType="separate"/>
    </w:r>
    <w:r w:rsidRPr="005E6D61">
      <w:rPr>
        <w:b/>
        <w:noProof/>
        <w:sz w:val="18"/>
      </w:rPr>
      <w:t>2</w:t>
    </w:r>
    <w:r w:rsidRPr="005E6D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A0EB" w14:textId="3DB31A81" w:rsidR="005E6D61" w:rsidRPr="005E6D61" w:rsidRDefault="005E6D61" w:rsidP="005E6D61">
    <w:pPr>
      <w:pStyle w:val="Footer"/>
      <w:tabs>
        <w:tab w:val="right" w:pos="9638"/>
      </w:tabs>
      <w:rPr>
        <w:b/>
        <w:sz w:val="18"/>
      </w:rPr>
    </w:pPr>
    <w:r>
      <w:tab/>
    </w:r>
    <w:r w:rsidRPr="005E6D61">
      <w:rPr>
        <w:b/>
        <w:sz w:val="18"/>
      </w:rPr>
      <w:fldChar w:fldCharType="begin"/>
    </w:r>
    <w:r w:rsidRPr="005E6D61">
      <w:rPr>
        <w:b/>
        <w:sz w:val="18"/>
      </w:rPr>
      <w:instrText xml:space="preserve"> PAGE  \* MERGEFORMAT </w:instrText>
    </w:r>
    <w:r w:rsidRPr="005E6D61">
      <w:rPr>
        <w:b/>
        <w:sz w:val="18"/>
      </w:rPr>
      <w:fldChar w:fldCharType="separate"/>
    </w:r>
    <w:r w:rsidRPr="005E6D61">
      <w:rPr>
        <w:b/>
        <w:noProof/>
        <w:sz w:val="18"/>
      </w:rPr>
      <w:t>3</w:t>
    </w:r>
    <w:r w:rsidRPr="005E6D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A77B" w14:textId="77777777" w:rsidR="0035223F" w:rsidRPr="005E6D61" w:rsidRDefault="00686A48">
    <w:pPr>
      <w:pStyle w:val="Footer"/>
      <w:rPr>
        <w:sz w:val="20"/>
      </w:rPr>
    </w:pPr>
    <w:r>
      <w:rPr>
        <w:noProof/>
        <w:lang w:val="fr-CH" w:eastAsia="fr-CH"/>
      </w:rPr>
      <w:drawing>
        <wp:anchor distT="0" distB="0" distL="114300" distR="114300" simplePos="0" relativeHeight="251657728" behindDoc="0" locked="1" layoutInCell="1" allowOverlap="1" wp14:anchorId="180A98F3" wp14:editId="699A73B9">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6362" w14:textId="77777777" w:rsidR="002E2CEB" w:rsidRPr="000B175B" w:rsidRDefault="002E2CEB" w:rsidP="000B175B">
      <w:pPr>
        <w:tabs>
          <w:tab w:val="right" w:pos="2155"/>
        </w:tabs>
        <w:spacing w:after="80"/>
        <w:ind w:left="680"/>
        <w:rPr>
          <w:u w:val="single"/>
        </w:rPr>
      </w:pPr>
      <w:r>
        <w:rPr>
          <w:u w:val="single"/>
        </w:rPr>
        <w:tab/>
      </w:r>
    </w:p>
  </w:footnote>
  <w:footnote w:type="continuationSeparator" w:id="0">
    <w:p w14:paraId="5ABD5AC6" w14:textId="77777777" w:rsidR="002E2CEB" w:rsidRPr="00FC68B7" w:rsidRDefault="002E2CEB" w:rsidP="00FC68B7">
      <w:pPr>
        <w:tabs>
          <w:tab w:val="left" w:pos="2155"/>
        </w:tabs>
        <w:spacing w:after="80"/>
        <w:ind w:left="680"/>
        <w:rPr>
          <w:u w:val="single"/>
        </w:rPr>
      </w:pPr>
      <w:r>
        <w:rPr>
          <w:u w:val="single"/>
        </w:rPr>
        <w:tab/>
      </w:r>
    </w:p>
  </w:footnote>
  <w:footnote w:type="continuationNotice" w:id="1">
    <w:p w14:paraId="7CDC6B2E" w14:textId="77777777" w:rsidR="002E2CEB" w:rsidRDefault="002E2CEB"/>
  </w:footnote>
  <w:footnote w:id="2">
    <w:p w14:paraId="5DFB2CF2" w14:textId="77777777" w:rsidR="00855CC3" w:rsidRPr="0075587B" w:rsidRDefault="00855CC3" w:rsidP="00855CC3">
      <w:pPr>
        <w:pStyle w:val="FootnoteText"/>
      </w:pPr>
      <w:r>
        <w:rPr>
          <w:rStyle w:val="FootnoteReference"/>
        </w:rPr>
        <w:tab/>
      </w:r>
      <w:r w:rsidRPr="0075587B">
        <w:rPr>
          <w:rStyle w:val="FootnoteReference"/>
          <w:sz w:val="20"/>
        </w:rPr>
        <w:t>*</w:t>
      </w:r>
      <w:r>
        <w:rPr>
          <w:rStyle w:val="FootnoteReference"/>
          <w:sz w:val="20"/>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Pr="008532F4">
          <w:rPr>
            <w:rStyle w:val="Hyperlink"/>
            <w:lang w:val="en-US"/>
          </w:rPr>
          <w:t>www.unece.org/transport/vehicle-regulations</w:t>
        </w:r>
      </w:hyperlink>
      <w:r>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Pr>
          <w:lang w:val="en-US"/>
        </w:rPr>
        <w:t>Door 40</w:t>
      </w:r>
      <w:r w:rsidRPr="0075587B">
        <w:rPr>
          <w:lang w:val="en-US"/>
        </w:rPr>
        <w:t xml:space="preserve">, </w:t>
      </w:r>
      <w:r>
        <w:rPr>
          <w:lang w:val="en-US"/>
        </w:rPr>
        <w:t>second</w:t>
      </w:r>
      <w:r w:rsidRPr="0075587B">
        <w:rPr>
          <w:lang w:val="en-US"/>
        </w:rPr>
        <w:t xml:space="preserve"> floor, </w:t>
      </w:r>
      <w:r>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07F81F4D" w14:textId="77777777" w:rsidR="00855CC3" w:rsidRPr="0075587B" w:rsidRDefault="00855CC3" w:rsidP="00855CC3">
      <w:pPr>
        <w:pStyle w:val="FootnoteText"/>
      </w:pPr>
      <w:r w:rsidRPr="0075587B">
        <w:rPr>
          <w:rStyle w:val="FootnoteReference"/>
          <w:sz w:val="20"/>
        </w:rPr>
        <w:tab/>
        <w:t>**</w:t>
      </w:r>
      <w:r w:rsidRPr="0075587B">
        <w:rPr>
          <w:rStyle w:val="FootnoteReference"/>
        </w:rPr>
        <w:tab/>
      </w:r>
      <w:r w:rsidRPr="0075587B">
        <w:t xml:space="preserve">Delegates are requested to register online with the registration system on the UNECE website </w:t>
      </w:r>
      <w:r w:rsidRPr="00C11262">
        <w:t>(</w:t>
      </w:r>
      <w:hyperlink r:id="rId2" w:history="1">
        <w:r w:rsidRPr="00DF1FC5">
          <w:rPr>
            <w:rStyle w:val="Hyperlink"/>
          </w:rPr>
          <w:t>https://indico.un.org/event/1002176</w:t>
        </w:r>
      </w:hyperlink>
      <w:r w:rsidRPr="00C11262">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t>
      </w:r>
      <w:hyperlink r:id="rId3" w:history="1">
        <w:r w:rsidRPr="008532F4">
          <w:rPr>
            <w:rStyle w:val="Hyperlink"/>
          </w:rPr>
          <w:t>www.unece.org/practical-information-delegates</w:t>
        </w:r>
      </w:hyperlink>
      <w:r>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F245" w14:textId="187DA09A" w:rsidR="005E6D61" w:rsidRPr="005E6D61" w:rsidRDefault="00000000">
    <w:pPr>
      <w:pStyle w:val="Header"/>
    </w:pPr>
    <w:fldSimple w:instr=" TITLE  \* MERGEFORMAT ">
      <w:r w:rsidR="00303FAD">
        <w:t>ECE/TRANS/WP.29/1172/Amend.1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C3D3" w14:textId="22EFAECF" w:rsidR="005E6D61" w:rsidRPr="005E6D61" w:rsidRDefault="00000000" w:rsidP="005E6D61">
    <w:pPr>
      <w:pStyle w:val="Header"/>
      <w:jc w:val="right"/>
    </w:pPr>
    <w:fldSimple w:instr=" TITLE  \* MERGEFORMAT ">
      <w:r w:rsidR="00303FAD">
        <w:t>ECE/TRANS/WP.29/1172/Amend.1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82400077">
    <w:abstractNumId w:val="1"/>
  </w:num>
  <w:num w:numId="2" w16cid:durableId="1219627693">
    <w:abstractNumId w:val="0"/>
  </w:num>
  <w:num w:numId="3" w16cid:durableId="703212629">
    <w:abstractNumId w:val="2"/>
  </w:num>
  <w:num w:numId="4" w16cid:durableId="2010282140">
    <w:abstractNumId w:val="3"/>
  </w:num>
  <w:num w:numId="5" w16cid:durableId="502622575">
    <w:abstractNumId w:val="8"/>
  </w:num>
  <w:num w:numId="6" w16cid:durableId="908006330">
    <w:abstractNumId w:val="9"/>
  </w:num>
  <w:num w:numId="7" w16cid:durableId="835653756">
    <w:abstractNumId w:val="7"/>
  </w:num>
  <w:num w:numId="8" w16cid:durableId="1091240308">
    <w:abstractNumId w:val="6"/>
  </w:num>
  <w:num w:numId="9" w16cid:durableId="598486927">
    <w:abstractNumId w:val="5"/>
  </w:num>
  <w:num w:numId="10" w16cid:durableId="1425611513">
    <w:abstractNumId w:val="4"/>
  </w:num>
  <w:num w:numId="11" w16cid:durableId="1186746238">
    <w:abstractNumId w:val="15"/>
  </w:num>
  <w:num w:numId="12" w16cid:durableId="794639050">
    <w:abstractNumId w:val="14"/>
  </w:num>
  <w:num w:numId="13" w16cid:durableId="1123966129">
    <w:abstractNumId w:val="10"/>
  </w:num>
  <w:num w:numId="14" w16cid:durableId="292558951">
    <w:abstractNumId w:val="12"/>
  </w:num>
  <w:num w:numId="15" w16cid:durableId="200482308">
    <w:abstractNumId w:val="16"/>
  </w:num>
  <w:num w:numId="16" w16cid:durableId="1366978677">
    <w:abstractNumId w:val="13"/>
  </w:num>
  <w:num w:numId="17" w16cid:durableId="760874251">
    <w:abstractNumId w:val="17"/>
  </w:num>
  <w:num w:numId="18" w16cid:durableId="1951817469">
    <w:abstractNumId w:val="18"/>
  </w:num>
  <w:num w:numId="19" w16cid:durableId="70001185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6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E2CEB"/>
    <w:rsid w:val="002F046D"/>
    <w:rsid w:val="002F3023"/>
    <w:rsid w:val="00301764"/>
    <w:rsid w:val="00303FAD"/>
    <w:rsid w:val="003229D8"/>
    <w:rsid w:val="00336C97"/>
    <w:rsid w:val="00337F88"/>
    <w:rsid w:val="00342432"/>
    <w:rsid w:val="0035223F"/>
    <w:rsid w:val="00352D4B"/>
    <w:rsid w:val="0035638C"/>
    <w:rsid w:val="003A3C0C"/>
    <w:rsid w:val="003A46BB"/>
    <w:rsid w:val="003A4EC7"/>
    <w:rsid w:val="003A7295"/>
    <w:rsid w:val="003B1F60"/>
    <w:rsid w:val="003C2CC4"/>
    <w:rsid w:val="003D4B23"/>
    <w:rsid w:val="003E278A"/>
    <w:rsid w:val="00413520"/>
    <w:rsid w:val="004325CB"/>
    <w:rsid w:val="00440A07"/>
    <w:rsid w:val="00461828"/>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E6D61"/>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2957"/>
    <w:rsid w:val="006B67D9"/>
    <w:rsid w:val="006C5535"/>
    <w:rsid w:val="006D0589"/>
    <w:rsid w:val="006E353F"/>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55CC3"/>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944"/>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0192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5D2AD"/>
  <w15:docId w15:val="{12ED32B5-34BA-4C06-A627-E0B4952D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855C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1002176"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E3EA2C8-1177-40BF-9A77-A63AB7E2EDE7}">
  <ds:schemaRefs>
    <ds:schemaRef ds:uri="http://schemas.microsoft.com/sharepoint/v3/contenttype/forms"/>
  </ds:schemaRefs>
</ds:datastoreItem>
</file>

<file path=customXml/itemProps2.xml><?xml version="1.0" encoding="utf-8"?>
<ds:datastoreItem xmlns:ds="http://schemas.openxmlformats.org/officeDocument/2006/customXml" ds:itemID="{D524E9EB-38A2-437F-BBAD-4744DB58F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83382D78-8388-49B8-BF8D-F903B631297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TRANS_WP29_E.dotm</Template>
  <TotalTime>14</TotalTime>
  <Pages>2</Pages>
  <Words>311</Words>
  <Characters>1776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ECE/TRANS/WP.29/1172/Amend.1</dc:title>
  <dc:creator>Editorial</dc:creator>
  <cp:lastModifiedBy>Editorial</cp:lastModifiedBy>
  <cp:revision>8</cp:revision>
  <cp:lastPrinted>2023-06-14T10:32:00Z</cp:lastPrinted>
  <dcterms:created xsi:type="dcterms:W3CDTF">2023-06-14T09:08:00Z</dcterms:created>
  <dcterms:modified xsi:type="dcterms:W3CDTF">2023-06-14T10:33:00Z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MediaServiceImageTags">
    <vt:lpwstr/>
  </property>
  <property fmtid="{D5CDD505-2E9C-101B-9397-08002B2CF9AE}" pid="4" name="ContentTypeId">
    <vt:lpwstr>0x0101003B8422D08C252547BB1CFA7F78E2CB83</vt:lpwstr>
  </property>
  <property fmtid="{D5CDD505-2E9C-101B-9397-08002B2CF9AE}" pid="5" name="gba66df640194346a5267c50f24d4797">
    <vt:lpwstr/>
  </property>
  <property fmtid="{D5CDD505-2E9C-101B-9397-08002B2CF9AE}" pid="6" name="_DocHome">
    <vt:i4>-272505788</vt:i4>
  </property>
  <property fmtid="{D5CDD505-2E9C-101B-9397-08002B2CF9AE}" pid="7" name="Office_x0020_of_x0020_Origin">
    <vt:lpwstr/>
  </property>
</Properties>
</file>