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F4B9001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075E9FD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69E4D2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2039A84" w14:textId="2ADE9EA9" w:rsidR="009E6CB7" w:rsidRPr="00D47EEA" w:rsidRDefault="007C1CAD" w:rsidP="007C1CAD">
            <w:pPr>
              <w:jc w:val="right"/>
            </w:pPr>
            <w:r w:rsidRPr="007C1CAD">
              <w:rPr>
                <w:sz w:val="40"/>
              </w:rPr>
              <w:t>ECE</w:t>
            </w:r>
            <w:r>
              <w:t>/TRANS/WP.15/AC.2/2023/</w:t>
            </w:r>
            <w:r w:rsidR="004007A3">
              <w:t>14</w:t>
            </w:r>
          </w:p>
        </w:tc>
      </w:tr>
      <w:tr w:rsidR="009E6CB7" w14:paraId="1BD72454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E07AFD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C96DBBC" wp14:editId="4278AFD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EDB02DD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211346" w14:textId="77777777" w:rsidR="009E6CB7" w:rsidRDefault="007C1CAD" w:rsidP="007C1CAD">
            <w:pPr>
              <w:spacing w:before="240" w:line="240" w:lineRule="exact"/>
            </w:pPr>
            <w:r>
              <w:t>Distr.: General</w:t>
            </w:r>
          </w:p>
          <w:p w14:paraId="4E2E750E" w14:textId="0F8C8A59" w:rsidR="007C1CAD" w:rsidRDefault="00FD4671" w:rsidP="007C1CAD">
            <w:pPr>
              <w:spacing w:line="240" w:lineRule="exact"/>
            </w:pPr>
            <w:r>
              <w:t xml:space="preserve">3 </w:t>
            </w:r>
            <w:r w:rsidR="004007A3">
              <w:t>May</w:t>
            </w:r>
            <w:r w:rsidR="007C1CAD">
              <w:t xml:space="preserve"> 202</w:t>
            </w:r>
            <w:r w:rsidR="004007A3">
              <w:t>3</w:t>
            </w:r>
          </w:p>
          <w:p w14:paraId="22621164" w14:textId="77777777" w:rsidR="007C1CAD" w:rsidRDefault="007C1CAD" w:rsidP="007C1CAD">
            <w:pPr>
              <w:spacing w:line="240" w:lineRule="exact"/>
            </w:pPr>
          </w:p>
          <w:p w14:paraId="3309D903" w14:textId="2741F156" w:rsidR="007C1CAD" w:rsidRDefault="007C1CAD" w:rsidP="007C1CAD">
            <w:pPr>
              <w:spacing w:line="240" w:lineRule="exact"/>
            </w:pPr>
            <w:r>
              <w:t>Original: English</w:t>
            </w:r>
          </w:p>
        </w:tc>
      </w:tr>
    </w:tbl>
    <w:p w14:paraId="0BBE0887" w14:textId="2A5565B2" w:rsidR="00891A4B" w:rsidRDefault="00891A4B" w:rsidP="007C1CAD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4C91AFCC" w14:textId="77777777" w:rsidR="00D8668B" w:rsidRDefault="00D8668B" w:rsidP="00D8668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C11FA75" w14:textId="77777777" w:rsidR="00D8668B" w:rsidRDefault="00D8668B" w:rsidP="00D8668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28C209B6" w14:textId="77777777" w:rsidR="00D8668B" w:rsidRPr="003933B0" w:rsidRDefault="00D8668B" w:rsidP="00D8668B">
      <w:pPr>
        <w:spacing w:before="120"/>
        <w:rPr>
          <w:b/>
        </w:rPr>
      </w:pPr>
      <w:r w:rsidRPr="003933B0">
        <w:rPr>
          <w:b/>
        </w:rPr>
        <w:t>Joint Meeting of Experts on the Regulations annexed to the</w:t>
      </w:r>
      <w:r w:rsidRPr="003933B0">
        <w:rPr>
          <w:b/>
        </w:rPr>
        <w:br/>
        <w:t>European Agreement concerning the International Carriage</w:t>
      </w:r>
      <w:r w:rsidRPr="003933B0">
        <w:rPr>
          <w:b/>
        </w:rPr>
        <w:br/>
        <w:t>of Dangerous Goods by Inland Waterways (ADN)</w:t>
      </w:r>
      <w:r w:rsidRPr="003933B0">
        <w:rPr>
          <w:b/>
        </w:rPr>
        <w:br/>
        <w:t>(ADN Safety Committee)</w:t>
      </w:r>
    </w:p>
    <w:p w14:paraId="36FB4F3A" w14:textId="4FB8DB29" w:rsidR="00D8668B" w:rsidRPr="002C6D3D" w:rsidRDefault="00D8668B" w:rsidP="00D8668B">
      <w:pPr>
        <w:spacing w:before="120"/>
        <w:rPr>
          <w:b/>
        </w:rPr>
      </w:pPr>
      <w:r w:rsidRPr="002C6D3D">
        <w:rPr>
          <w:b/>
          <w:bCs/>
        </w:rPr>
        <w:t>Forty-</w:t>
      </w:r>
      <w:r w:rsidR="004007A3">
        <w:rPr>
          <w:b/>
          <w:bCs/>
        </w:rPr>
        <w:t>second</w:t>
      </w:r>
      <w:r>
        <w:rPr>
          <w:b/>
        </w:rPr>
        <w:t xml:space="preserve"> </w:t>
      </w:r>
      <w:r w:rsidRPr="008D7010">
        <w:rPr>
          <w:b/>
        </w:rPr>
        <w:t>session</w:t>
      </w:r>
    </w:p>
    <w:p w14:paraId="47316237" w14:textId="29289892" w:rsidR="00D8668B" w:rsidRDefault="00D8668B" w:rsidP="00257EC2">
      <w:r w:rsidRPr="008D7010">
        <w:t xml:space="preserve">Geneva, </w:t>
      </w:r>
      <w:r>
        <w:t>2</w:t>
      </w:r>
      <w:r w:rsidR="00304423">
        <w:t>1</w:t>
      </w:r>
      <w:r>
        <w:t>-2</w:t>
      </w:r>
      <w:r w:rsidR="00304423">
        <w:t>5</w:t>
      </w:r>
      <w:r>
        <w:t xml:space="preserve"> </w:t>
      </w:r>
      <w:r w:rsidR="00304423">
        <w:t>August</w:t>
      </w:r>
      <w:r>
        <w:t xml:space="preserve"> 2023</w:t>
      </w:r>
    </w:p>
    <w:p w14:paraId="1210EA93" w14:textId="45D4A983" w:rsidR="00F35AFA" w:rsidRDefault="00F35AFA" w:rsidP="00F35AFA">
      <w:pPr>
        <w:rPr>
          <w:lang w:val="en-US"/>
        </w:rPr>
      </w:pPr>
      <w:r>
        <w:rPr>
          <w:lang w:val="en-US"/>
        </w:rPr>
        <w:t xml:space="preserve">Item </w:t>
      </w:r>
      <w:r w:rsidR="00A8530F">
        <w:rPr>
          <w:lang w:val="en-US"/>
        </w:rPr>
        <w:t>4</w:t>
      </w:r>
      <w:r w:rsidR="006C2BE2">
        <w:rPr>
          <w:lang w:val="en-US"/>
        </w:rPr>
        <w:t xml:space="preserve"> </w:t>
      </w:r>
      <w:r w:rsidR="0048710C">
        <w:rPr>
          <w:lang w:val="en-US"/>
        </w:rPr>
        <w:t>(</w:t>
      </w:r>
      <w:r w:rsidR="006C2BE2">
        <w:rPr>
          <w:lang w:val="en-US"/>
        </w:rPr>
        <w:t>b)</w:t>
      </w:r>
      <w:r>
        <w:rPr>
          <w:lang w:val="en-US"/>
        </w:rPr>
        <w:t xml:space="preserve"> of the provisional agenda</w:t>
      </w:r>
    </w:p>
    <w:p w14:paraId="2E03C02D" w14:textId="6F84DA46" w:rsidR="00F35AFA" w:rsidRPr="00D81F1B" w:rsidRDefault="00D81F1B" w:rsidP="00F35AFA">
      <w:pPr>
        <w:rPr>
          <w:b/>
          <w:bCs/>
        </w:rPr>
      </w:pPr>
      <w:r w:rsidRPr="00D81F1B">
        <w:rPr>
          <w:b/>
          <w:bCs/>
        </w:rPr>
        <w:t>Proposals for amendments to the Regulations annexed to ADN:</w:t>
      </w:r>
    </w:p>
    <w:p w14:paraId="1E5C7755" w14:textId="57C9237B" w:rsidR="00257EC2" w:rsidRDefault="003F488A" w:rsidP="00F35AFA">
      <w:pPr>
        <w:rPr>
          <w:b/>
          <w:bCs/>
        </w:rPr>
      </w:pPr>
      <w:r>
        <w:rPr>
          <w:b/>
          <w:bCs/>
        </w:rPr>
        <w:t>o</w:t>
      </w:r>
      <w:r w:rsidRPr="003F488A">
        <w:rPr>
          <w:b/>
          <w:bCs/>
        </w:rPr>
        <w:t>ther proposals</w:t>
      </w:r>
    </w:p>
    <w:p w14:paraId="0C718943" w14:textId="34E2C2B0" w:rsidR="00B46A28" w:rsidRDefault="007936ED" w:rsidP="007936ED">
      <w:pPr>
        <w:pStyle w:val="HChG"/>
      </w:pPr>
      <w:r>
        <w:tab/>
      </w:r>
      <w:r>
        <w:tab/>
      </w:r>
      <w:r w:rsidR="00073099">
        <w:t>P</w:t>
      </w:r>
      <w:r w:rsidR="00441365">
        <w:t>roposal fo</w:t>
      </w:r>
      <w:r w:rsidR="00073099">
        <w:t xml:space="preserve">r </w:t>
      </w:r>
      <w:r w:rsidR="00C305C9">
        <w:t xml:space="preserve">a correction </w:t>
      </w:r>
      <w:r w:rsidR="00395DFE">
        <w:t>to 1.10.3 of ADN</w:t>
      </w:r>
    </w:p>
    <w:p w14:paraId="7AAB7FAB" w14:textId="7F60ACD6" w:rsidR="00B46A28" w:rsidRPr="00E64266" w:rsidRDefault="00B46A28" w:rsidP="007936ED">
      <w:pPr>
        <w:pStyle w:val="H1G"/>
      </w:pPr>
      <w:r>
        <w:tab/>
      </w:r>
      <w:r>
        <w:tab/>
      </w:r>
      <w:r w:rsidR="00395DFE">
        <w:t>Note by the secretariat</w:t>
      </w:r>
      <w:r w:rsidR="008706C1" w:rsidRPr="00113238">
        <w:rPr>
          <w:rStyle w:val="FootnoteReference"/>
          <w:sz w:val="20"/>
          <w:vertAlign w:val="baseline"/>
        </w:rPr>
        <w:footnoteReference w:customMarkFollows="1" w:id="2"/>
        <w:t>*</w:t>
      </w:r>
      <w:r w:rsidR="00864D8A" w:rsidRPr="003D6BB5">
        <w:rPr>
          <w:sz w:val="20"/>
          <w:vertAlign w:val="superscript"/>
        </w:rPr>
        <w:t>,</w:t>
      </w:r>
      <w:r w:rsidR="00864D8A">
        <w:rPr>
          <w:sz w:val="20"/>
        </w:rPr>
        <w:t xml:space="preserve"> </w:t>
      </w:r>
      <w:r w:rsidR="00864D8A" w:rsidRPr="00113238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204DBA06" w14:textId="77777777" w:rsidR="00B46A28" w:rsidRDefault="00B46A28" w:rsidP="00B46A28">
      <w:pPr>
        <w:pStyle w:val="HChG"/>
      </w:pPr>
      <w:r>
        <w:tab/>
      </w:r>
      <w:r>
        <w:tab/>
      </w:r>
      <w:r w:rsidRPr="00176B27">
        <w:t>Introduction</w:t>
      </w:r>
    </w:p>
    <w:p w14:paraId="60E64CEC" w14:textId="0B6F27D6" w:rsidR="001B7A43" w:rsidRPr="00D35F22" w:rsidRDefault="0019544A" w:rsidP="0019544A">
      <w:pPr>
        <w:pStyle w:val="SingleTxtG"/>
        <w:rPr>
          <w:iCs/>
        </w:rPr>
      </w:pPr>
      <w:r w:rsidRPr="00D35F22">
        <w:t>1.</w:t>
      </w:r>
      <w:r w:rsidRPr="00D35F22">
        <w:tab/>
      </w:r>
      <w:r w:rsidR="001B7A43" w:rsidRPr="00D35F22">
        <w:t xml:space="preserve">The French delegation informed the secretariat of a possible mistake </w:t>
      </w:r>
      <w:r w:rsidR="00DA1F3A" w:rsidRPr="00D35F22">
        <w:rPr>
          <w:iCs/>
        </w:rPr>
        <w:t xml:space="preserve">in the Note at the beginning of 1.10.3, specifically </w:t>
      </w:r>
      <w:r w:rsidR="001B7A43" w:rsidRPr="00D35F22">
        <w:t xml:space="preserve">in the reference given to </w:t>
      </w:r>
      <w:r w:rsidR="00B47F7B" w:rsidRPr="00D35F22">
        <w:rPr>
          <w:iCs/>
        </w:rPr>
        <w:t>Article 4, paragraph 1 of the Agreement</w:t>
      </w:r>
      <w:r w:rsidRPr="00D35F22">
        <w:rPr>
          <w:iCs/>
        </w:rPr>
        <w:t>.</w:t>
      </w:r>
    </w:p>
    <w:p w14:paraId="17128D79" w14:textId="4FD2AEAF" w:rsidR="0019544A" w:rsidRPr="00D35F22" w:rsidRDefault="0019544A" w:rsidP="0019544A">
      <w:pPr>
        <w:pStyle w:val="SingleTxtG"/>
        <w:rPr>
          <w:iCs/>
        </w:rPr>
      </w:pPr>
      <w:r w:rsidRPr="00D35F22">
        <w:rPr>
          <w:iCs/>
        </w:rPr>
        <w:t>2.</w:t>
      </w:r>
      <w:r w:rsidRPr="00D35F22">
        <w:rPr>
          <w:iCs/>
        </w:rPr>
        <w:tab/>
      </w:r>
      <w:r w:rsidR="00DD4231" w:rsidRPr="00D35F22">
        <w:rPr>
          <w:iCs/>
        </w:rPr>
        <w:t>In 1.10.3 of ADR, reference is given to Article 4, paragraph 1 which reads:</w:t>
      </w:r>
    </w:p>
    <w:p w14:paraId="6FDDF7D9" w14:textId="370C4C3D" w:rsidR="0019544A" w:rsidRPr="00D35F22" w:rsidRDefault="00FD4C40" w:rsidP="00FD4C40">
      <w:pPr>
        <w:pStyle w:val="SingleTxtG"/>
        <w:ind w:left="1701"/>
        <w:rPr>
          <w:i/>
          <w:iCs/>
          <w:lang w:val="en-US"/>
        </w:rPr>
      </w:pPr>
      <w:r w:rsidRPr="00D35F22">
        <w:rPr>
          <w:i/>
          <w:iCs/>
        </w:rPr>
        <w:t>“1.</w:t>
      </w:r>
      <w:r w:rsidRPr="00D35F22">
        <w:rPr>
          <w:i/>
          <w:iCs/>
        </w:rPr>
        <w:tab/>
        <w:t>Each Contracting Party shall retain the right to regulate or prohibit, for reasons other than safety during carriage, the entry of dangerous goods into its territory.”</w:t>
      </w:r>
    </w:p>
    <w:p w14:paraId="753F833B" w14:textId="774B82B5" w:rsidR="00B46A28" w:rsidRPr="00D35F22" w:rsidRDefault="00FD4C40" w:rsidP="00B46A28">
      <w:pPr>
        <w:pStyle w:val="SingleTxtG"/>
        <w:rPr>
          <w:lang w:val="en-US"/>
        </w:rPr>
      </w:pPr>
      <w:r w:rsidRPr="00D35F22">
        <w:rPr>
          <w:lang w:val="en-US"/>
        </w:rPr>
        <w:t>3.</w:t>
      </w:r>
      <w:r w:rsidRPr="00D35F22">
        <w:rPr>
          <w:lang w:val="en-US"/>
        </w:rPr>
        <w:tab/>
        <w:t>A similar text in the ADN Agreement can be found in Article 6:</w:t>
      </w:r>
    </w:p>
    <w:p w14:paraId="3E14E9D0" w14:textId="784E061B" w:rsidR="00E62775" w:rsidRPr="00D35F22" w:rsidRDefault="00E62775" w:rsidP="00E62775">
      <w:pPr>
        <w:pStyle w:val="SingleTxtG"/>
        <w:ind w:left="1701"/>
        <w:rPr>
          <w:i/>
          <w:iCs/>
        </w:rPr>
      </w:pPr>
      <w:r w:rsidRPr="00D35F22">
        <w:rPr>
          <w:i/>
          <w:iCs/>
        </w:rPr>
        <w:t>“Each Contracting Party shall retain the right to regulate or prohibit the entry of dangerous goods into its territory for reasons other than safety during carriage.”</w:t>
      </w:r>
    </w:p>
    <w:p w14:paraId="7E41FEAA" w14:textId="4FF12134" w:rsidR="00E62775" w:rsidRPr="00D35F22" w:rsidRDefault="00E62775" w:rsidP="00E62775">
      <w:pPr>
        <w:pStyle w:val="SingleTxtG"/>
        <w:rPr>
          <w:iCs/>
        </w:rPr>
      </w:pPr>
      <w:r w:rsidRPr="00D35F22">
        <w:rPr>
          <w:iCs/>
        </w:rPr>
        <w:t>4.</w:t>
      </w:r>
      <w:r w:rsidRPr="00D35F22">
        <w:rPr>
          <w:iCs/>
        </w:rPr>
        <w:tab/>
        <w:t xml:space="preserve">Therefore, the secretariat agrees </w:t>
      </w:r>
      <w:r w:rsidR="00127DBF" w:rsidRPr="00D35F22">
        <w:rPr>
          <w:iCs/>
        </w:rPr>
        <w:t>with the French delegation that the correct reference to be given in 1.10.3</w:t>
      </w:r>
      <w:r w:rsidR="0078294D">
        <w:rPr>
          <w:iCs/>
        </w:rPr>
        <w:t xml:space="preserve"> (Note)</w:t>
      </w:r>
      <w:r w:rsidR="00127DBF" w:rsidRPr="00D35F22">
        <w:rPr>
          <w:iCs/>
        </w:rPr>
        <w:t xml:space="preserve"> is </w:t>
      </w:r>
      <w:r w:rsidR="006D2D27" w:rsidRPr="00D35F22">
        <w:rPr>
          <w:iCs/>
        </w:rPr>
        <w:t xml:space="preserve">to </w:t>
      </w:r>
      <w:r w:rsidR="00127DBF" w:rsidRPr="00D35F22">
        <w:rPr>
          <w:iCs/>
        </w:rPr>
        <w:t xml:space="preserve">Article </w:t>
      </w:r>
      <w:r w:rsidR="006D2D27" w:rsidRPr="00D35F22">
        <w:rPr>
          <w:iCs/>
        </w:rPr>
        <w:t>6</w:t>
      </w:r>
      <w:r w:rsidR="0087413B" w:rsidRPr="00D35F22">
        <w:rPr>
          <w:iCs/>
        </w:rPr>
        <w:t xml:space="preserve"> of the Agreement</w:t>
      </w:r>
      <w:r w:rsidR="000973D9">
        <w:rPr>
          <w:iCs/>
        </w:rPr>
        <w:t xml:space="preserve"> and asks the ADN Safety Committee </w:t>
      </w:r>
      <w:r w:rsidR="0078294D">
        <w:rPr>
          <w:iCs/>
        </w:rPr>
        <w:t>to confirm this interpretation</w:t>
      </w:r>
      <w:r w:rsidR="0087413B" w:rsidRPr="00D35F22">
        <w:rPr>
          <w:iCs/>
        </w:rPr>
        <w:t>.</w:t>
      </w:r>
    </w:p>
    <w:p w14:paraId="1D9DCA54" w14:textId="77777777" w:rsidR="00B46A28" w:rsidRDefault="00B46A28" w:rsidP="00B46A28">
      <w:pPr>
        <w:pStyle w:val="HChG"/>
      </w:pPr>
      <w:r>
        <w:lastRenderedPageBreak/>
        <w:tab/>
      </w:r>
      <w:r>
        <w:tab/>
      </w:r>
      <w:r w:rsidRPr="00240AD3">
        <w:t>Proposa</w:t>
      </w:r>
      <w:r>
        <w:t>l</w:t>
      </w:r>
    </w:p>
    <w:p w14:paraId="7B6F8E33" w14:textId="13F955E9" w:rsidR="00B46A28" w:rsidRDefault="00B46A28" w:rsidP="00764AC8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0973D9">
        <w:rPr>
          <w:lang w:val="en-US"/>
        </w:rPr>
        <w:t xml:space="preserve">The </w:t>
      </w:r>
      <w:r w:rsidR="0078294D">
        <w:rPr>
          <w:lang w:val="en-US"/>
        </w:rPr>
        <w:t>proposed correction reads as follows:</w:t>
      </w:r>
    </w:p>
    <w:p w14:paraId="3BF12281" w14:textId="2645BCF5" w:rsidR="00455D0E" w:rsidRPr="00C12B98" w:rsidRDefault="00455D0E" w:rsidP="001653EB">
      <w:pPr>
        <w:pStyle w:val="H23G"/>
        <w:ind w:left="1701" w:firstLine="0"/>
        <w:rPr>
          <w:b w:val="0"/>
          <w:bCs/>
        </w:rPr>
      </w:pPr>
      <w:r>
        <w:rPr>
          <w:bCs/>
        </w:rPr>
        <w:tab/>
      </w:r>
      <w:r w:rsidRPr="00C12B98">
        <w:rPr>
          <w:bCs/>
        </w:rPr>
        <w:t xml:space="preserve">Chapter </w:t>
      </w:r>
      <w:r>
        <w:rPr>
          <w:bCs/>
        </w:rPr>
        <w:t>1.10</w:t>
      </w:r>
      <w:r w:rsidRPr="00C12B98">
        <w:rPr>
          <w:bCs/>
        </w:rPr>
        <w:t xml:space="preserve">, </w:t>
      </w:r>
      <w:r>
        <w:rPr>
          <w:bCs/>
        </w:rPr>
        <w:t>1.</w:t>
      </w:r>
      <w:r w:rsidR="00A34F29">
        <w:rPr>
          <w:bCs/>
        </w:rPr>
        <w:t>10.3, Note</w:t>
      </w:r>
    </w:p>
    <w:p w14:paraId="3BC68961" w14:textId="49115088" w:rsidR="0078294D" w:rsidRDefault="00455D0E" w:rsidP="001653EB">
      <w:pPr>
        <w:pStyle w:val="SingleTxtG"/>
        <w:ind w:left="1701"/>
        <w:rPr>
          <w:lang w:val="en-US"/>
        </w:rPr>
      </w:pPr>
      <w:r w:rsidRPr="00C12B98">
        <w:rPr>
          <w:i/>
          <w:iCs/>
        </w:rPr>
        <w:t>For</w:t>
      </w:r>
      <w:r w:rsidRPr="00C12B98">
        <w:t xml:space="preserve"> </w:t>
      </w:r>
      <w:r w:rsidR="00A34F29" w:rsidRPr="00D35F22">
        <w:rPr>
          <w:iCs/>
        </w:rPr>
        <w:t>Article 4, paragraph 1 of the Agreement</w:t>
      </w:r>
      <w:r w:rsidR="00A34F29" w:rsidRPr="00C12B98">
        <w:rPr>
          <w:i/>
          <w:iCs/>
        </w:rPr>
        <w:t xml:space="preserve"> </w:t>
      </w:r>
      <w:r w:rsidRPr="00C12B98">
        <w:rPr>
          <w:i/>
          <w:iCs/>
        </w:rPr>
        <w:t>read</w:t>
      </w:r>
      <w:r w:rsidRPr="00C12B98">
        <w:t xml:space="preserve"> </w:t>
      </w:r>
      <w:r w:rsidR="00A34F29" w:rsidRPr="00D35F22">
        <w:rPr>
          <w:iCs/>
        </w:rPr>
        <w:t xml:space="preserve">Article </w:t>
      </w:r>
      <w:r w:rsidR="00A34F29">
        <w:rPr>
          <w:iCs/>
        </w:rPr>
        <w:t xml:space="preserve">6 </w:t>
      </w:r>
      <w:r w:rsidR="00A34F29" w:rsidRPr="00D35F22">
        <w:rPr>
          <w:iCs/>
        </w:rPr>
        <w:t>of the Agreement</w:t>
      </w:r>
    </w:p>
    <w:p w14:paraId="542D812C" w14:textId="6F3979D6" w:rsidR="00ED204D" w:rsidRPr="00840914" w:rsidRDefault="00840914" w:rsidP="0084091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204D" w:rsidRPr="00840914" w:rsidSect="007C1CA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6D45" w14:textId="77777777" w:rsidR="00AD1B7D" w:rsidRDefault="00AD1B7D"/>
  </w:endnote>
  <w:endnote w:type="continuationSeparator" w:id="0">
    <w:p w14:paraId="3DB4FC52" w14:textId="77777777" w:rsidR="00AD1B7D" w:rsidRDefault="00AD1B7D"/>
  </w:endnote>
  <w:endnote w:type="continuationNotice" w:id="1">
    <w:p w14:paraId="41E998D1" w14:textId="77777777" w:rsidR="00AD1B7D" w:rsidRDefault="00AD1B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522D" w14:textId="0FC27891" w:rsidR="007C1CAD" w:rsidRPr="007C1CAD" w:rsidRDefault="007C1CAD" w:rsidP="007C1CAD">
    <w:pPr>
      <w:pStyle w:val="Footer"/>
      <w:tabs>
        <w:tab w:val="right" w:pos="9638"/>
      </w:tabs>
      <w:rPr>
        <w:sz w:val="18"/>
      </w:rPr>
    </w:pPr>
    <w:r w:rsidRPr="007C1CAD">
      <w:rPr>
        <w:b/>
        <w:sz w:val="18"/>
      </w:rPr>
      <w:fldChar w:fldCharType="begin"/>
    </w:r>
    <w:r w:rsidRPr="007C1CAD">
      <w:rPr>
        <w:b/>
        <w:sz w:val="18"/>
      </w:rPr>
      <w:instrText xml:space="preserve"> PAGE  \* MERGEFORMAT </w:instrText>
    </w:r>
    <w:r w:rsidRPr="007C1CAD">
      <w:rPr>
        <w:b/>
        <w:sz w:val="18"/>
      </w:rPr>
      <w:fldChar w:fldCharType="separate"/>
    </w:r>
    <w:r w:rsidRPr="007C1CAD">
      <w:rPr>
        <w:b/>
        <w:noProof/>
        <w:sz w:val="18"/>
      </w:rPr>
      <w:t>2</w:t>
    </w:r>
    <w:r w:rsidRPr="007C1CA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2A4E" w14:textId="7B5FA4EE" w:rsidR="007C1CAD" w:rsidRPr="007C1CAD" w:rsidRDefault="007C1CAD" w:rsidP="007C1CAD">
    <w:pPr>
      <w:pStyle w:val="Footer"/>
      <w:tabs>
        <w:tab w:val="right" w:pos="9638"/>
      </w:tabs>
      <w:rPr>
        <w:b/>
        <w:sz w:val="18"/>
      </w:rPr>
    </w:pPr>
    <w:r>
      <w:tab/>
    </w:r>
    <w:r w:rsidRPr="007C1CAD">
      <w:rPr>
        <w:b/>
        <w:sz w:val="18"/>
      </w:rPr>
      <w:fldChar w:fldCharType="begin"/>
    </w:r>
    <w:r w:rsidRPr="007C1CAD">
      <w:rPr>
        <w:b/>
        <w:sz w:val="18"/>
      </w:rPr>
      <w:instrText xml:space="preserve"> PAGE  \* MERGEFORMAT </w:instrText>
    </w:r>
    <w:r w:rsidRPr="007C1CAD">
      <w:rPr>
        <w:b/>
        <w:sz w:val="18"/>
      </w:rPr>
      <w:fldChar w:fldCharType="separate"/>
    </w:r>
    <w:r w:rsidRPr="007C1CAD">
      <w:rPr>
        <w:b/>
        <w:noProof/>
        <w:sz w:val="18"/>
      </w:rPr>
      <w:t>3</w:t>
    </w:r>
    <w:r w:rsidRPr="007C1CA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7157" w14:textId="2D93656C" w:rsidR="0035223F" w:rsidRDefault="009A31F3" w:rsidP="009A31F3">
    <w:pPr>
      <w:pStyle w:val="Footer"/>
      <w:rPr>
        <w:sz w:val="20"/>
      </w:rPr>
    </w:pPr>
    <w:r w:rsidRPr="009A31F3">
      <w:rPr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1F7A1613" wp14:editId="29AD92E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9F791" w14:textId="11C2EF60" w:rsidR="009A31F3" w:rsidRPr="009A31F3" w:rsidRDefault="009A31F3" w:rsidP="009A31F3">
    <w:pPr>
      <w:pStyle w:val="Footer"/>
      <w:ind w:right="1134"/>
      <w:rPr>
        <w:sz w:val="20"/>
      </w:rPr>
    </w:pPr>
    <w:r>
      <w:rPr>
        <w:sz w:val="20"/>
      </w:rPr>
      <w:t>GE.23-08359(E)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41FD8E54" wp14:editId="094B7C0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3CC5" w14:textId="77777777" w:rsidR="00AD1B7D" w:rsidRPr="000B175B" w:rsidRDefault="00AD1B7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3F12DF" w14:textId="77777777" w:rsidR="00AD1B7D" w:rsidRPr="00FC68B7" w:rsidRDefault="00AD1B7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DE412A" w14:textId="77777777" w:rsidR="00AD1B7D" w:rsidRDefault="00AD1B7D"/>
  </w:footnote>
  <w:footnote w:id="2">
    <w:p w14:paraId="0E5D635E" w14:textId="3F23101E" w:rsidR="008706C1" w:rsidRPr="00113238" w:rsidRDefault="008706C1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11323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DC3D04" w:rsidRPr="00C46FDF">
        <w:rPr>
          <w:szCs w:val="18"/>
        </w:rPr>
        <w:t>Distributed in German by the Central Commission for the Navigation of the Rhine under the symbol CCNR-ZKR/ADN/</w:t>
      </w:r>
      <w:r w:rsidR="00DC3D04" w:rsidRPr="00C46FDF">
        <w:t>WP</w:t>
      </w:r>
      <w:r w:rsidR="00DC3D04" w:rsidRPr="00C46FDF">
        <w:rPr>
          <w:szCs w:val="18"/>
        </w:rPr>
        <w:t>.15/AC.2/202</w:t>
      </w:r>
      <w:r w:rsidR="00DC3D04">
        <w:rPr>
          <w:szCs w:val="18"/>
        </w:rPr>
        <w:t>3</w:t>
      </w:r>
      <w:r w:rsidR="00DC3D04" w:rsidRPr="00C46FDF">
        <w:rPr>
          <w:szCs w:val="18"/>
        </w:rPr>
        <w:t>/</w:t>
      </w:r>
      <w:r w:rsidR="00A23107">
        <w:rPr>
          <w:szCs w:val="18"/>
        </w:rPr>
        <w:t>14</w:t>
      </w:r>
    </w:p>
  </w:footnote>
  <w:footnote w:id="3">
    <w:p w14:paraId="18BAF54B" w14:textId="01777A0A" w:rsidR="00864D8A" w:rsidRPr="00113238" w:rsidRDefault="00864D8A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FD4671">
        <w:rPr>
          <w:rStyle w:val="FootnoteReference"/>
          <w:sz w:val="20"/>
          <w:vertAlign w:val="baseline"/>
        </w:rPr>
        <w:t>**</w:t>
      </w:r>
      <w:r w:rsidRPr="00FD4671">
        <w:rPr>
          <w:rStyle w:val="FootnoteReference"/>
          <w:sz w:val="20"/>
          <w:vertAlign w:val="baseline"/>
        </w:rPr>
        <w:tab/>
      </w:r>
      <w:r w:rsidR="00FD4671" w:rsidRPr="00FD4671">
        <w:rPr>
          <w:sz w:val="20"/>
        </w:rPr>
        <w:t>A/77/6 (Sect. 20), table 20.6</w:t>
      </w:r>
      <w:r w:rsidR="00113238" w:rsidRPr="00FD467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9952" w14:textId="023B532E" w:rsidR="007C1CAD" w:rsidRPr="00A23107" w:rsidRDefault="00244185">
    <w:pPr>
      <w:pStyle w:val="Header"/>
      <w:rPr>
        <w:lang w:val="fr-CH"/>
      </w:rPr>
    </w:pPr>
    <w:r>
      <w:t>ECE/TRANS/WP.15/AC.2/2023/14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6834" w14:textId="427909A6" w:rsidR="007C1CAD" w:rsidRPr="007C1CAD" w:rsidRDefault="00244185" w:rsidP="007C1CA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ECE/TRANS/WP.15/AC.2/2023/14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5815"/>
    <w:multiLevelType w:val="hybridMultilevel"/>
    <w:tmpl w:val="DCBCB5DA"/>
    <w:lvl w:ilvl="0" w:tplc="3CFCED58">
      <w:start w:val="1"/>
      <w:numFmt w:val="decimal"/>
      <w:lvlText w:val="%1."/>
      <w:lvlJc w:val="left"/>
      <w:pPr>
        <w:ind w:left="1704" w:hanging="57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03F8B"/>
    <w:multiLevelType w:val="hybridMultilevel"/>
    <w:tmpl w:val="B5B0D0BC"/>
    <w:lvl w:ilvl="0" w:tplc="B6C2A96A">
      <w:start w:val="1"/>
      <w:numFmt w:val="decimal"/>
      <w:lvlText w:val="%1."/>
      <w:lvlJc w:val="left"/>
      <w:pPr>
        <w:ind w:left="149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0320992">
    <w:abstractNumId w:val="1"/>
  </w:num>
  <w:num w:numId="2" w16cid:durableId="766004538">
    <w:abstractNumId w:val="0"/>
  </w:num>
  <w:num w:numId="3" w16cid:durableId="2029746632">
    <w:abstractNumId w:val="2"/>
  </w:num>
  <w:num w:numId="4" w16cid:durableId="533928537">
    <w:abstractNumId w:val="3"/>
  </w:num>
  <w:num w:numId="5" w16cid:durableId="360409">
    <w:abstractNumId w:val="8"/>
  </w:num>
  <w:num w:numId="6" w16cid:durableId="1312372093">
    <w:abstractNumId w:val="9"/>
  </w:num>
  <w:num w:numId="7" w16cid:durableId="1497917362">
    <w:abstractNumId w:val="7"/>
  </w:num>
  <w:num w:numId="8" w16cid:durableId="261375604">
    <w:abstractNumId w:val="6"/>
  </w:num>
  <w:num w:numId="9" w16cid:durableId="1778327831">
    <w:abstractNumId w:val="5"/>
  </w:num>
  <w:num w:numId="10" w16cid:durableId="1338456513">
    <w:abstractNumId w:val="4"/>
  </w:num>
  <w:num w:numId="11" w16cid:durableId="1066219236">
    <w:abstractNumId w:val="15"/>
  </w:num>
  <w:num w:numId="12" w16cid:durableId="1957448144">
    <w:abstractNumId w:val="14"/>
  </w:num>
  <w:num w:numId="13" w16cid:durableId="665205887">
    <w:abstractNumId w:val="10"/>
  </w:num>
  <w:num w:numId="14" w16cid:durableId="1154376944">
    <w:abstractNumId w:val="12"/>
  </w:num>
  <w:num w:numId="15" w16cid:durableId="1575700858">
    <w:abstractNumId w:val="17"/>
  </w:num>
  <w:num w:numId="16" w16cid:durableId="2057853950">
    <w:abstractNumId w:val="13"/>
  </w:num>
  <w:num w:numId="17" w16cid:durableId="665210261">
    <w:abstractNumId w:val="18"/>
  </w:num>
  <w:num w:numId="18" w16cid:durableId="65495435">
    <w:abstractNumId w:val="20"/>
  </w:num>
  <w:num w:numId="19" w16cid:durableId="241911768">
    <w:abstractNumId w:val="11"/>
  </w:num>
  <w:num w:numId="20" w16cid:durableId="2002615313">
    <w:abstractNumId w:val="11"/>
  </w:num>
  <w:num w:numId="21" w16cid:durableId="1660961640">
    <w:abstractNumId w:val="16"/>
  </w:num>
  <w:num w:numId="22" w16cid:durableId="21524039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AD"/>
    <w:rsid w:val="00002A7D"/>
    <w:rsid w:val="000038A8"/>
    <w:rsid w:val="00006790"/>
    <w:rsid w:val="000211BF"/>
    <w:rsid w:val="00027624"/>
    <w:rsid w:val="0004155E"/>
    <w:rsid w:val="00050F6B"/>
    <w:rsid w:val="0006531B"/>
    <w:rsid w:val="000678CD"/>
    <w:rsid w:val="00072C8C"/>
    <w:rsid w:val="00073099"/>
    <w:rsid w:val="00081CE0"/>
    <w:rsid w:val="00084D30"/>
    <w:rsid w:val="00086AC9"/>
    <w:rsid w:val="00090320"/>
    <w:rsid w:val="000931C0"/>
    <w:rsid w:val="000973D9"/>
    <w:rsid w:val="000A2E09"/>
    <w:rsid w:val="000B175B"/>
    <w:rsid w:val="000B3A0F"/>
    <w:rsid w:val="000B7E16"/>
    <w:rsid w:val="000E0415"/>
    <w:rsid w:val="000E499D"/>
    <w:rsid w:val="000F7715"/>
    <w:rsid w:val="001115C7"/>
    <w:rsid w:val="00113238"/>
    <w:rsid w:val="00127DBF"/>
    <w:rsid w:val="00146799"/>
    <w:rsid w:val="00156B99"/>
    <w:rsid w:val="001653EB"/>
    <w:rsid w:val="00166124"/>
    <w:rsid w:val="00184DDA"/>
    <w:rsid w:val="001900CD"/>
    <w:rsid w:val="0019544A"/>
    <w:rsid w:val="001A0452"/>
    <w:rsid w:val="001B4B04"/>
    <w:rsid w:val="001B5875"/>
    <w:rsid w:val="001B7A43"/>
    <w:rsid w:val="001C3293"/>
    <w:rsid w:val="001C4B9C"/>
    <w:rsid w:val="001C6663"/>
    <w:rsid w:val="001C7895"/>
    <w:rsid w:val="001D26DF"/>
    <w:rsid w:val="001F1599"/>
    <w:rsid w:val="001F19C4"/>
    <w:rsid w:val="001F3AB2"/>
    <w:rsid w:val="002043F0"/>
    <w:rsid w:val="00211E0B"/>
    <w:rsid w:val="002267FF"/>
    <w:rsid w:val="00232575"/>
    <w:rsid w:val="00244185"/>
    <w:rsid w:val="00247258"/>
    <w:rsid w:val="00257CAC"/>
    <w:rsid w:val="00257EC2"/>
    <w:rsid w:val="00267654"/>
    <w:rsid w:val="0027237A"/>
    <w:rsid w:val="00272B6B"/>
    <w:rsid w:val="002974E9"/>
    <w:rsid w:val="002A7F94"/>
    <w:rsid w:val="002B109A"/>
    <w:rsid w:val="002C6D45"/>
    <w:rsid w:val="002D6E53"/>
    <w:rsid w:val="002F046D"/>
    <w:rsid w:val="002F3023"/>
    <w:rsid w:val="00301764"/>
    <w:rsid w:val="003038BD"/>
    <w:rsid w:val="00304423"/>
    <w:rsid w:val="003229D8"/>
    <w:rsid w:val="00336C97"/>
    <w:rsid w:val="00337F88"/>
    <w:rsid w:val="00342432"/>
    <w:rsid w:val="0035223F"/>
    <w:rsid w:val="00352D4B"/>
    <w:rsid w:val="0035638C"/>
    <w:rsid w:val="00372F35"/>
    <w:rsid w:val="00395DFE"/>
    <w:rsid w:val="003A46BB"/>
    <w:rsid w:val="003A4EC7"/>
    <w:rsid w:val="003A7295"/>
    <w:rsid w:val="003B1F60"/>
    <w:rsid w:val="003C2CC4"/>
    <w:rsid w:val="003D4B23"/>
    <w:rsid w:val="003D4EC1"/>
    <w:rsid w:val="003D6BB5"/>
    <w:rsid w:val="003E278A"/>
    <w:rsid w:val="003F488A"/>
    <w:rsid w:val="004007A3"/>
    <w:rsid w:val="00413520"/>
    <w:rsid w:val="004325CB"/>
    <w:rsid w:val="00440A07"/>
    <w:rsid w:val="00441365"/>
    <w:rsid w:val="00455D0E"/>
    <w:rsid w:val="00462880"/>
    <w:rsid w:val="00476F24"/>
    <w:rsid w:val="0048710C"/>
    <w:rsid w:val="004C55B0"/>
    <w:rsid w:val="004F6BA0"/>
    <w:rsid w:val="00503BEA"/>
    <w:rsid w:val="00533616"/>
    <w:rsid w:val="00535ABA"/>
    <w:rsid w:val="0053768B"/>
    <w:rsid w:val="005420F2"/>
    <w:rsid w:val="0054285C"/>
    <w:rsid w:val="00582950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2142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2BE2"/>
    <w:rsid w:val="006C5535"/>
    <w:rsid w:val="006D0589"/>
    <w:rsid w:val="006D2D27"/>
    <w:rsid w:val="006E564B"/>
    <w:rsid w:val="006E7154"/>
    <w:rsid w:val="007003CD"/>
    <w:rsid w:val="00700FF0"/>
    <w:rsid w:val="0070701E"/>
    <w:rsid w:val="0072632A"/>
    <w:rsid w:val="007358E8"/>
    <w:rsid w:val="00736ECE"/>
    <w:rsid w:val="00740A57"/>
    <w:rsid w:val="0074533B"/>
    <w:rsid w:val="00756185"/>
    <w:rsid w:val="007643BC"/>
    <w:rsid w:val="00764AC8"/>
    <w:rsid w:val="00774DE3"/>
    <w:rsid w:val="00780C68"/>
    <w:rsid w:val="0078294D"/>
    <w:rsid w:val="00786737"/>
    <w:rsid w:val="007926B7"/>
    <w:rsid w:val="007936ED"/>
    <w:rsid w:val="007959FE"/>
    <w:rsid w:val="007A0CF1"/>
    <w:rsid w:val="007A105D"/>
    <w:rsid w:val="007A7FA0"/>
    <w:rsid w:val="007B6BA5"/>
    <w:rsid w:val="007C1CAD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40914"/>
    <w:rsid w:val="00864D8A"/>
    <w:rsid w:val="00866893"/>
    <w:rsid w:val="00866F02"/>
    <w:rsid w:val="00867D18"/>
    <w:rsid w:val="008706C1"/>
    <w:rsid w:val="00871F9A"/>
    <w:rsid w:val="00871FD5"/>
    <w:rsid w:val="00872E8C"/>
    <w:rsid w:val="0087413B"/>
    <w:rsid w:val="0088172E"/>
    <w:rsid w:val="00881EFA"/>
    <w:rsid w:val="008879CB"/>
    <w:rsid w:val="00891A4B"/>
    <w:rsid w:val="008979B1"/>
    <w:rsid w:val="008A2E78"/>
    <w:rsid w:val="008A6B25"/>
    <w:rsid w:val="008A6C4F"/>
    <w:rsid w:val="008A76C4"/>
    <w:rsid w:val="008B2767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03176"/>
    <w:rsid w:val="00920920"/>
    <w:rsid w:val="00926E47"/>
    <w:rsid w:val="00947162"/>
    <w:rsid w:val="009610D0"/>
    <w:rsid w:val="0096375C"/>
    <w:rsid w:val="009662E6"/>
    <w:rsid w:val="0097095E"/>
    <w:rsid w:val="00974C03"/>
    <w:rsid w:val="00977A16"/>
    <w:rsid w:val="0098592B"/>
    <w:rsid w:val="00985FC4"/>
    <w:rsid w:val="00990766"/>
    <w:rsid w:val="00991261"/>
    <w:rsid w:val="00991F8D"/>
    <w:rsid w:val="00994B9C"/>
    <w:rsid w:val="009964C4"/>
    <w:rsid w:val="009A31F3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3107"/>
    <w:rsid w:val="00A272F5"/>
    <w:rsid w:val="00A34F29"/>
    <w:rsid w:val="00A425EB"/>
    <w:rsid w:val="00A72F22"/>
    <w:rsid w:val="00A733BC"/>
    <w:rsid w:val="00A748A6"/>
    <w:rsid w:val="00A76A69"/>
    <w:rsid w:val="00A8530F"/>
    <w:rsid w:val="00A879A4"/>
    <w:rsid w:val="00AA0FF8"/>
    <w:rsid w:val="00AB134D"/>
    <w:rsid w:val="00AC0F2C"/>
    <w:rsid w:val="00AC502A"/>
    <w:rsid w:val="00AD1B7D"/>
    <w:rsid w:val="00AF4BE7"/>
    <w:rsid w:val="00AF58C1"/>
    <w:rsid w:val="00B01BD6"/>
    <w:rsid w:val="00B04A3F"/>
    <w:rsid w:val="00B06643"/>
    <w:rsid w:val="00B15055"/>
    <w:rsid w:val="00B20551"/>
    <w:rsid w:val="00B30179"/>
    <w:rsid w:val="00B33FC7"/>
    <w:rsid w:val="00B37B15"/>
    <w:rsid w:val="00B45C02"/>
    <w:rsid w:val="00B46A28"/>
    <w:rsid w:val="00B47F7B"/>
    <w:rsid w:val="00B70B63"/>
    <w:rsid w:val="00B72A1E"/>
    <w:rsid w:val="00B81E12"/>
    <w:rsid w:val="00BA339B"/>
    <w:rsid w:val="00BC1E7E"/>
    <w:rsid w:val="00BC74E9"/>
    <w:rsid w:val="00BD777B"/>
    <w:rsid w:val="00BE1C23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05C9"/>
    <w:rsid w:val="00C31337"/>
    <w:rsid w:val="00C463DD"/>
    <w:rsid w:val="00C6124E"/>
    <w:rsid w:val="00C63010"/>
    <w:rsid w:val="00C745C3"/>
    <w:rsid w:val="00C978F5"/>
    <w:rsid w:val="00CA24A4"/>
    <w:rsid w:val="00CB348D"/>
    <w:rsid w:val="00CC160C"/>
    <w:rsid w:val="00CD46F5"/>
    <w:rsid w:val="00CE4A8F"/>
    <w:rsid w:val="00CF071D"/>
    <w:rsid w:val="00D0123D"/>
    <w:rsid w:val="00D15B04"/>
    <w:rsid w:val="00D2031B"/>
    <w:rsid w:val="00D25FE2"/>
    <w:rsid w:val="00D27C65"/>
    <w:rsid w:val="00D35F2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81F1B"/>
    <w:rsid w:val="00D8668B"/>
    <w:rsid w:val="00D978C6"/>
    <w:rsid w:val="00DA0956"/>
    <w:rsid w:val="00DA0FC6"/>
    <w:rsid w:val="00DA1F3A"/>
    <w:rsid w:val="00DA357F"/>
    <w:rsid w:val="00DA3E12"/>
    <w:rsid w:val="00DC18AD"/>
    <w:rsid w:val="00DC3D04"/>
    <w:rsid w:val="00DD4231"/>
    <w:rsid w:val="00DF61DE"/>
    <w:rsid w:val="00DF66E2"/>
    <w:rsid w:val="00DF7CAE"/>
    <w:rsid w:val="00E22D5B"/>
    <w:rsid w:val="00E423C0"/>
    <w:rsid w:val="00E62775"/>
    <w:rsid w:val="00E6414C"/>
    <w:rsid w:val="00E6629F"/>
    <w:rsid w:val="00E72563"/>
    <w:rsid w:val="00E7260F"/>
    <w:rsid w:val="00E8702D"/>
    <w:rsid w:val="00E905F4"/>
    <w:rsid w:val="00E916A9"/>
    <w:rsid w:val="00E916DE"/>
    <w:rsid w:val="00E925AD"/>
    <w:rsid w:val="00E96630"/>
    <w:rsid w:val="00ED18DC"/>
    <w:rsid w:val="00ED204D"/>
    <w:rsid w:val="00ED486A"/>
    <w:rsid w:val="00ED6201"/>
    <w:rsid w:val="00ED7A2A"/>
    <w:rsid w:val="00EE19CF"/>
    <w:rsid w:val="00EF1D7F"/>
    <w:rsid w:val="00F0137E"/>
    <w:rsid w:val="00F21786"/>
    <w:rsid w:val="00F35AFA"/>
    <w:rsid w:val="00F3742B"/>
    <w:rsid w:val="00F41FDB"/>
    <w:rsid w:val="00F43208"/>
    <w:rsid w:val="00F56D63"/>
    <w:rsid w:val="00F609A9"/>
    <w:rsid w:val="00F66CB1"/>
    <w:rsid w:val="00F80C99"/>
    <w:rsid w:val="00F867EC"/>
    <w:rsid w:val="00F91B2B"/>
    <w:rsid w:val="00FC03CD"/>
    <w:rsid w:val="00FC0646"/>
    <w:rsid w:val="00FC68B7"/>
    <w:rsid w:val="00FD4671"/>
    <w:rsid w:val="00FD4C40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D48F6"/>
  <w15:docId w15:val="{D3B10F1A-EC74-4125-99D6-84A1B133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qFormat/>
    <w:rsid w:val="00B46A28"/>
    <w:rPr>
      <w:lang w:val="en-GB"/>
    </w:rPr>
  </w:style>
  <w:style w:type="character" w:customStyle="1" w:styleId="HChGChar">
    <w:name w:val="_ H _Ch_G Char"/>
    <w:link w:val="HChG"/>
    <w:rsid w:val="00B46A28"/>
    <w:rPr>
      <w:b/>
      <w:sz w:val="28"/>
      <w:lang w:val="en-GB"/>
    </w:rPr>
  </w:style>
  <w:style w:type="paragraph" w:styleId="Revision">
    <w:name w:val="Revision"/>
    <w:hidden/>
    <w:uiPriority w:val="99"/>
    <w:semiHidden/>
    <w:rsid w:val="00DA0FC6"/>
    <w:rPr>
      <w:lang w:val="en-GB"/>
    </w:rPr>
  </w:style>
  <w:style w:type="character" w:customStyle="1" w:styleId="H23GChar">
    <w:name w:val="_ H_2/3_G Char"/>
    <w:link w:val="H23G"/>
    <w:rsid w:val="00455D0E"/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Romain Hubert</DisplayName>
        <AccountId>40</AccountId>
        <AccountType/>
      </UserInfo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CC88C-40FD-46F6-82DE-3FD44EC81A7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24C956D9-A2E7-4846-8761-0BA6AE573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61BD8C-25C9-445E-9189-8CAADC9F2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1437</Characters>
  <Application>Microsoft Office Word</Application>
  <DocSecurity>0</DocSecurity>
  <Lines>42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ECE/TRANS/WP.15/AC.2/2023/14</dc:title>
  <dc:subject>2308359</dc:subject>
  <dc:creator>ND</dc:creator>
  <cp:keywords/>
  <dc:description/>
  <cp:lastModifiedBy>Pauline Anne Escalante</cp:lastModifiedBy>
  <cp:revision>3</cp:revision>
  <cp:lastPrinted>2023-05-03T12:50:00Z</cp:lastPrinted>
  <dcterms:created xsi:type="dcterms:W3CDTF">2023-05-03T12:50:00Z</dcterms:created>
  <dcterms:modified xsi:type="dcterms:W3CDTF">2023-05-03T12:50:00Z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