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82BB783" w14:textId="77777777" w:rsidTr="00B20551">
        <w:trPr>
          <w:cantSplit/>
          <w:trHeight w:hRule="exact" w:val="851"/>
        </w:trPr>
        <w:tc>
          <w:tcPr>
            <w:tcW w:w="1276" w:type="dxa"/>
            <w:tcBorders>
              <w:bottom w:val="single" w:sz="4" w:space="0" w:color="auto"/>
            </w:tcBorders>
            <w:vAlign w:val="bottom"/>
          </w:tcPr>
          <w:p w14:paraId="6D32636B" w14:textId="77777777" w:rsidR="009E6CB7" w:rsidRDefault="009E6CB7" w:rsidP="00B20551">
            <w:pPr>
              <w:spacing w:after="80"/>
            </w:pPr>
          </w:p>
        </w:tc>
        <w:tc>
          <w:tcPr>
            <w:tcW w:w="2268" w:type="dxa"/>
            <w:tcBorders>
              <w:bottom w:val="single" w:sz="4" w:space="0" w:color="auto"/>
            </w:tcBorders>
            <w:vAlign w:val="bottom"/>
          </w:tcPr>
          <w:p w14:paraId="411CF5C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F0EDC72" w14:textId="1092D10C" w:rsidR="009E6CB7" w:rsidRPr="00D47EEA" w:rsidRDefault="00BF01F2" w:rsidP="00BF01F2">
            <w:pPr>
              <w:jc w:val="right"/>
            </w:pPr>
            <w:r w:rsidRPr="00BF01F2">
              <w:rPr>
                <w:sz w:val="40"/>
              </w:rPr>
              <w:t>ECE</w:t>
            </w:r>
            <w:r>
              <w:t>/TRANS/WP.15/AC.1/2023/32</w:t>
            </w:r>
          </w:p>
        </w:tc>
      </w:tr>
      <w:tr w:rsidR="009E6CB7" w14:paraId="78482AC0" w14:textId="77777777" w:rsidTr="00B20551">
        <w:trPr>
          <w:cantSplit/>
          <w:trHeight w:hRule="exact" w:val="2835"/>
        </w:trPr>
        <w:tc>
          <w:tcPr>
            <w:tcW w:w="1276" w:type="dxa"/>
            <w:tcBorders>
              <w:top w:val="single" w:sz="4" w:space="0" w:color="auto"/>
              <w:bottom w:val="single" w:sz="12" w:space="0" w:color="auto"/>
            </w:tcBorders>
          </w:tcPr>
          <w:p w14:paraId="502BFBF9" w14:textId="77777777" w:rsidR="009E6CB7" w:rsidRDefault="00686A48" w:rsidP="00B20551">
            <w:pPr>
              <w:spacing w:before="120"/>
            </w:pPr>
            <w:r>
              <w:rPr>
                <w:noProof/>
                <w:lang w:val="fr-CH" w:eastAsia="fr-CH"/>
              </w:rPr>
              <w:drawing>
                <wp:inline distT="0" distB="0" distL="0" distR="0" wp14:anchorId="395B37FE" wp14:editId="7B7FE4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6E621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C3AC0D5" w14:textId="77777777" w:rsidR="009E6CB7" w:rsidRDefault="00BF01F2" w:rsidP="00BF01F2">
            <w:pPr>
              <w:spacing w:before="240" w:line="240" w:lineRule="exact"/>
            </w:pPr>
            <w:r>
              <w:t>Distr.: General</w:t>
            </w:r>
          </w:p>
          <w:p w14:paraId="28DC76E0" w14:textId="77777777" w:rsidR="00BF01F2" w:rsidRDefault="00BF01F2" w:rsidP="00BF01F2">
            <w:pPr>
              <w:spacing w:line="240" w:lineRule="exact"/>
            </w:pPr>
            <w:r>
              <w:t>27 June 2023</w:t>
            </w:r>
          </w:p>
          <w:p w14:paraId="3CBAC650" w14:textId="77777777" w:rsidR="00BF01F2" w:rsidRDefault="00BF01F2" w:rsidP="00BF01F2">
            <w:pPr>
              <w:spacing w:line="240" w:lineRule="exact"/>
            </w:pPr>
          </w:p>
          <w:p w14:paraId="1FB4DB27" w14:textId="6456CE0A" w:rsidR="00BF01F2" w:rsidRDefault="00BF01F2" w:rsidP="00BF01F2">
            <w:pPr>
              <w:spacing w:line="240" w:lineRule="exact"/>
            </w:pPr>
            <w:r>
              <w:t>Original: English</w:t>
            </w:r>
          </w:p>
        </w:tc>
      </w:tr>
    </w:tbl>
    <w:p w14:paraId="72C6DCF8" w14:textId="77777777" w:rsidR="00BF01F2" w:rsidRPr="00960236" w:rsidRDefault="00BF01F2" w:rsidP="00C411EB">
      <w:pPr>
        <w:spacing w:before="120"/>
        <w:rPr>
          <w:b/>
          <w:sz w:val="28"/>
          <w:szCs w:val="28"/>
        </w:rPr>
      </w:pPr>
      <w:r w:rsidRPr="00960236">
        <w:rPr>
          <w:b/>
          <w:sz w:val="28"/>
          <w:szCs w:val="28"/>
        </w:rPr>
        <w:t>Economic Commission for Europe</w:t>
      </w:r>
    </w:p>
    <w:p w14:paraId="52180C1B" w14:textId="77777777" w:rsidR="00BF01F2" w:rsidRPr="00960236" w:rsidRDefault="00BF01F2" w:rsidP="00C411EB">
      <w:pPr>
        <w:spacing w:before="120"/>
        <w:rPr>
          <w:sz w:val="28"/>
          <w:szCs w:val="28"/>
        </w:rPr>
      </w:pPr>
      <w:r w:rsidRPr="00960236">
        <w:rPr>
          <w:sz w:val="28"/>
          <w:szCs w:val="28"/>
        </w:rPr>
        <w:t>Inland Transport Committee</w:t>
      </w:r>
    </w:p>
    <w:p w14:paraId="7F9544F1" w14:textId="77777777" w:rsidR="00BF01F2" w:rsidRPr="00960236" w:rsidRDefault="00BF01F2" w:rsidP="00C411EB">
      <w:pPr>
        <w:spacing w:before="120"/>
        <w:rPr>
          <w:b/>
          <w:sz w:val="24"/>
          <w:szCs w:val="24"/>
        </w:rPr>
      </w:pPr>
      <w:r w:rsidRPr="00960236">
        <w:rPr>
          <w:b/>
          <w:sz w:val="24"/>
          <w:szCs w:val="24"/>
        </w:rPr>
        <w:t>Working Party on the Transport of Dangerous Goods</w:t>
      </w:r>
    </w:p>
    <w:p w14:paraId="1C82C94A" w14:textId="77777777" w:rsidR="00BF01F2" w:rsidRPr="00960236" w:rsidRDefault="00BF01F2"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5A4BE709" w14:textId="77777777" w:rsidR="00E765AA" w:rsidRDefault="00CD6442" w:rsidP="00E765AA">
      <w:r>
        <w:t>Geneva</w:t>
      </w:r>
      <w:r w:rsidR="00E765AA">
        <w:t>, 19-29 September 2023</w:t>
      </w:r>
    </w:p>
    <w:p w14:paraId="6456BC81" w14:textId="3CED6A16" w:rsidR="00BF01F2" w:rsidRDefault="00BF01F2" w:rsidP="00E765AA">
      <w:r>
        <w:t xml:space="preserve">Item </w:t>
      </w:r>
      <w:r w:rsidR="0077651B">
        <w:t>5 (b)</w:t>
      </w:r>
      <w:r>
        <w:t xml:space="preserve"> of the provisional agenda</w:t>
      </w:r>
    </w:p>
    <w:p w14:paraId="7CD3235B" w14:textId="225DD594" w:rsidR="001C6663" w:rsidRDefault="00AA1498" w:rsidP="00C411EB">
      <w:pPr>
        <w:rPr>
          <w:b/>
          <w:bCs/>
        </w:rPr>
      </w:pPr>
      <w:r w:rsidRPr="00AA1498">
        <w:rPr>
          <w:b/>
          <w:bCs/>
        </w:rPr>
        <w:t>Proposals for amendments to RID/ADR/ADN</w:t>
      </w:r>
      <w:r w:rsidR="00DC4C55">
        <w:rPr>
          <w:b/>
          <w:bCs/>
        </w:rPr>
        <w:t>:</w:t>
      </w:r>
    </w:p>
    <w:p w14:paraId="5162B2B4" w14:textId="10583F8C" w:rsidR="00DC4C55" w:rsidRDefault="00C0799B" w:rsidP="00C411EB">
      <w:pPr>
        <w:rPr>
          <w:b/>
          <w:bCs/>
        </w:rPr>
      </w:pPr>
      <w:r>
        <w:rPr>
          <w:b/>
          <w:bCs/>
        </w:rPr>
        <w:t>n</w:t>
      </w:r>
      <w:r w:rsidRPr="00C0799B">
        <w:rPr>
          <w:b/>
          <w:bCs/>
        </w:rPr>
        <w:t>ew proposals</w:t>
      </w:r>
    </w:p>
    <w:p w14:paraId="5632447E" w14:textId="54B45CF8" w:rsidR="00C8618C" w:rsidRPr="00EE168C" w:rsidRDefault="00C8618C" w:rsidP="00C8618C">
      <w:pPr>
        <w:pStyle w:val="HChG"/>
      </w:pPr>
      <w:r>
        <w:tab/>
      </w:r>
      <w:r>
        <w:tab/>
        <w:t>Dangerous goods safety adviser examination</w:t>
      </w:r>
    </w:p>
    <w:p w14:paraId="67EBD97B" w14:textId="52486A51" w:rsidR="00FE37A5" w:rsidRDefault="00072064" w:rsidP="00072064">
      <w:pPr>
        <w:pStyle w:val="H1G"/>
        <w:rPr>
          <w:sz w:val="20"/>
        </w:rPr>
      </w:pPr>
      <w:r>
        <w:tab/>
      </w:r>
      <w:r>
        <w:tab/>
        <w:t>T</w:t>
      </w:r>
      <w:r w:rsidRPr="00072064">
        <w:t>ransmitted by the Secretariat of OTIF</w:t>
      </w:r>
      <w:r w:rsidR="005A11F8" w:rsidRPr="000B3BC2">
        <w:rPr>
          <w:rStyle w:val="FootnoteReference"/>
          <w:sz w:val="20"/>
        </w:rPr>
        <w:footnoteReference w:customMarkFollows="1" w:id="2"/>
        <w:t>*</w:t>
      </w:r>
      <w:r w:rsidR="0076507C" w:rsidRPr="000B3BC2">
        <w:rPr>
          <w:sz w:val="20"/>
          <w:vertAlign w:val="superscript"/>
        </w:rPr>
        <w:t>,</w:t>
      </w:r>
      <w:r w:rsidR="0076507C" w:rsidRPr="000B3BC2">
        <w:rPr>
          <w:rStyle w:val="FootnoteReference"/>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3484D" w14:paraId="23F79763" w14:textId="77777777" w:rsidTr="00CD2A43">
        <w:trPr>
          <w:jc w:val="center"/>
        </w:trPr>
        <w:tc>
          <w:tcPr>
            <w:tcW w:w="9629" w:type="dxa"/>
            <w:shd w:val="clear" w:color="auto" w:fill="auto"/>
          </w:tcPr>
          <w:p w14:paraId="7C53552D" w14:textId="77777777" w:rsidR="0083484D" w:rsidRPr="00C6263E" w:rsidRDefault="0083484D" w:rsidP="006E5E26">
            <w:pPr>
              <w:spacing w:before="240" w:after="120"/>
              <w:ind w:left="255"/>
              <w:rPr>
                <w:i/>
                <w:sz w:val="24"/>
              </w:rPr>
            </w:pPr>
            <w:r w:rsidRPr="00C6263E">
              <w:rPr>
                <w:i/>
                <w:sz w:val="24"/>
              </w:rPr>
              <w:t>Summary</w:t>
            </w:r>
          </w:p>
        </w:tc>
      </w:tr>
      <w:tr w:rsidR="0083484D" w14:paraId="3B49953E" w14:textId="77777777" w:rsidTr="00CD2A43">
        <w:trPr>
          <w:jc w:val="center"/>
        </w:trPr>
        <w:tc>
          <w:tcPr>
            <w:tcW w:w="9629" w:type="dxa"/>
            <w:shd w:val="clear" w:color="auto" w:fill="auto"/>
          </w:tcPr>
          <w:p w14:paraId="55455BDC" w14:textId="2164AB6A" w:rsidR="00073A25" w:rsidRDefault="00073A25" w:rsidP="00073A25">
            <w:pPr>
              <w:pStyle w:val="SingleTxtG"/>
              <w:ind w:left="3402" w:hanging="2268"/>
            </w:pPr>
            <w:r>
              <w:rPr>
                <w:b/>
                <w:lang w:eastAsia="en-US"/>
              </w:rPr>
              <w:t>Ex</w:t>
            </w:r>
            <w:r w:rsidR="00882E57">
              <w:rPr>
                <w:b/>
                <w:lang w:eastAsia="en-US"/>
              </w:rPr>
              <w:t>planatory</w:t>
            </w:r>
            <w:r>
              <w:rPr>
                <w:b/>
                <w:lang w:eastAsia="en-US"/>
              </w:rPr>
              <w:t xml:space="preserve"> summary</w:t>
            </w:r>
            <w:r>
              <w:rPr>
                <w:lang w:eastAsia="en-US"/>
              </w:rPr>
              <w:t>:</w:t>
            </w:r>
            <w:r>
              <w:rPr>
                <w:lang w:eastAsia="en-US"/>
              </w:rPr>
              <w:tab/>
            </w:r>
            <w:r w:rsidR="00B423CC">
              <w:rPr>
                <w:snapToGrid w:val="0"/>
              </w:rPr>
              <w:t>Editorial amendment to 1.8.3.11 (b)</w:t>
            </w:r>
            <w:r w:rsidRPr="00B041D5">
              <w:rPr>
                <w:lang w:eastAsia="en-US"/>
              </w:rPr>
              <w:t>.</w:t>
            </w:r>
          </w:p>
          <w:p w14:paraId="60E1E09C" w14:textId="3AB90971" w:rsidR="00073A25" w:rsidRDefault="00073A25" w:rsidP="00073A25">
            <w:pPr>
              <w:pStyle w:val="SingleTxtG"/>
              <w:ind w:left="3402" w:hanging="2268"/>
            </w:pPr>
            <w:r>
              <w:rPr>
                <w:b/>
              </w:rPr>
              <w:t>Decision to be taken</w:t>
            </w:r>
            <w:r>
              <w:t>:</w:t>
            </w:r>
            <w:r>
              <w:tab/>
            </w:r>
            <w:r w:rsidR="00367A18">
              <w:t>Amend the fifth indent of 1.8.</w:t>
            </w:r>
            <w:r w:rsidR="006606BF">
              <w:t>3.11 (b) to cover all types of carriage in tanks</w:t>
            </w:r>
            <w:r w:rsidR="00D372A0">
              <w:t>.</w:t>
            </w:r>
          </w:p>
          <w:p w14:paraId="6C776423" w14:textId="6747FFBF" w:rsidR="0083484D" w:rsidRDefault="00073A25" w:rsidP="00073A25">
            <w:pPr>
              <w:pStyle w:val="SingleTxtG"/>
            </w:pPr>
            <w:r w:rsidRPr="00C316AD">
              <w:rPr>
                <w:b/>
                <w:bCs/>
              </w:rPr>
              <w:t>Related documents:</w:t>
            </w:r>
            <w:r w:rsidRPr="008C15EF">
              <w:tab/>
            </w:r>
            <w:r w:rsidR="009A2F50">
              <w:tab/>
            </w:r>
            <w:r>
              <w:rPr>
                <w:snapToGrid w:val="0"/>
              </w:rPr>
              <w:t>–</w:t>
            </w:r>
          </w:p>
        </w:tc>
      </w:tr>
      <w:tr w:rsidR="0083484D" w14:paraId="42F1F8BD" w14:textId="77777777" w:rsidTr="00CD2A43">
        <w:trPr>
          <w:jc w:val="center"/>
        </w:trPr>
        <w:tc>
          <w:tcPr>
            <w:tcW w:w="9629" w:type="dxa"/>
            <w:shd w:val="clear" w:color="auto" w:fill="auto"/>
          </w:tcPr>
          <w:p w14:paraId="10EF2F30" w14:textId="77777777" w:rsidR="0083484D" w:rsidRDefault="0083484D" w:rsidP="006E5E26"/>
        </w:tc>
      </w:tr>
    </w:tbl>
    <w:p w14:paraId="58913427" w14:textId="10A6E184" w:rsidR="00CD2A43" w:rsidRPr="00FE2177" w:rsidRDefault="00CD2A43" w:rsidP="00CD2A43">
      <w:pPr>
        <w:pStyle w:val="HChG"/>
        <w:rPr>
          <w:snapToGrid w:val="0"/>
        </w:rPr>
      </w:pPr>
      <w:r>
        <w:rPr>
          <w:snapToGrid w:val="0"/>
        </w:rPr>
        <w:tab/>
      </w:r>
      <w:r>
        <w:rPr>
          <w:snapToGrid w:val="0"/>
        </w:rPr>
        <w:tab/>
        <w:t>Introduction</w:t>
      </w:r>
    </w:p>
    <w:p w14:paraId="3FC6869E" w14:textId="77777777" w:rsidR="00CD2A43" w:rsidRDefault="00CD2A43" w:rsidP="00CD2A43">
      <w:pPr>
        <w:pStyle w:val="SingleTxtG"/>
      </w:pPr>
      <w:r>
        <w:t>1.</w:t>
      </w:r>
      <w:r>
        <w:tab/>
        <w:t xml:space="preserve">1.8.3.11 lists the subject areas to be examined as part of the examination to obtain the training certificate for dangerous goods safety advisers. According to 1.8.3.11 (b), fifth indent, one of these subject areas is carriage in </w:t>
      </w:r>
      <w:r>
        <w:rPr>
          <w:snapToGrid w:val="0"/>
        </w:rPr>
        <w:t>fixed or demountable tanks</w:t>
      </w:r>
      <w:r>
        <w:t>.</w:t>
      </w:r>
    </w:p>
    <w:p w14:paraId="7E2CF99E" w14:textId="09711D43" w:rsidR="00CD2A43" w:rsidRDefault="00CD2A43" w:rsidP="00CD2A43">
      <w:pPr>
        <w:pStyle w:val="SingleTxtG"/>
      </w:pPr>
      <w:r>
        <w:t>2.</w:t>
      </w:r>
      <w:r>
        <w:tab/>
        <w:t xml:space="preserve">The provisions of 1.8.3 </w:t>
      </w:r>
      <w:r w:rsidR="00DA04C0">
        <w:t xml:space="preserve">on </w:t>
      </w:r>
      <w:r>
        <w:t>the dangerous goods safety adviser were taken over from Council Directive 96/35/EC of 3 June 1996 on the appointment and vocational qualification of safety advisers for the transport of dangerous goods by road, rail and inland waterway and Directive 2000/18/EC of the European Parliament and of the Council of 17 April 2000 on minimum examination requirements for safety advisers for the transport of dangerous goods by road, rail or inland waterway, which were repealed following the entry into force of Directive 2008/68/EC of the European Parliament and of the Council of 24 September 2008 on the inland transport of dangerous goods.</w:t>
      </w:r>
    </w:p>
    <w:p w14:paraId="1E711E2F" w14:textId="77777777" w:rsidR="00CD2A43" w:rsidRDefault="00CD2A43" w:rsidP="00CD2A43">
      <w:pPr>
        <w:tabs>
          <w:tab w:val="left" w:pos="1418"/>
          <w:tab w:val="left" w:pos="2977"/>
          <w:tab w:val="left" w:pos="4395"/>
        </w:tabs>
        <w:ind w:left="425" w:hanging="425"/>
      </w:pPr>
    </w:p>
    <w:p w14:paraId="749FA73F" w14:textId="537C43E4" w:rsidR="00CD2A43" w:rsidRDefault="00CD2A43" w:rsidP="0022300A">
      <w:pPr>
        <w:pStyle w:val="SingleTxtG"/>
      </w:pPr>
      <w:r>
        <w:lastRenderedPageBreak/>
        <w:t>3.</w:t>
      </w:r>
      <w:r>
        <w:tab/>
        <w:t xml:space="preserve">When preparing a synopsis of the English versions of RID and ADR, it was noticed that the term </w:t>
      </w:r>
      <w:r w:rsidR="0022300A">
        <w:t>"</w:t>
      </w:r>
      <w:r>
        <w:t>fixed tank</w:t>
      </w:r>
      <w:r w:rsidR="0022300A">
        <w:t>"</w:t>
      </w:r>
      <w:r>
        <w:t xml:space="preserve"> is </w:t>
      </w:r>
      <w:r w:rsidR="0056738B">
        <w:t xml:space="preserve">usually </w:t>
      </w:r>
      <w:r>
        <w:t>not used in RID.</w:t>
      </w:r>
    </w:p>
    <w:p w14:paraId="4BC2BCCB" w14:textId="77777777" w:rsidR="00CD2A43" w:rsidRDefault="00CD2A43" w:rsidP="0022300A">
      <w:pPr>
        <w:pStyle w:val="SingleTxtG"/>
      </w:pPr>
      <w:r>
        <w:t>4.</w:t>
      </w:r>
      <w:r>
        <w:tab/>
        <w:t>An amendment to RID that was initially envisaged was rejected after the Secretariat of OTIF found that in all three inland transport regulations, the wording chosen was too restrictive and did not cover carriage in portable tanks or tank-containers.</w:t>
      </w:r>
    </w:p>
    <w:p w14:paraId="6D297DE0" w14:textId="23173498" w:rsidR="00CD2A43" w:rsidRDefault="0022300A" w:rsidP="0022300A">
      <w:pPr>
        <w:pStyle w:val="HChG"/>
        <w:rPr>
          <w:caps/>
          <w:snapToGrid w:val="0"/>
        </w:rPr>
      </w:pPr>
      <w:r>
        <w:rPr>
          <w:snapToGrid w:val="0"/>
        </w:rPr>
        <w:tab/>
      </w:r>
      <w:r>
        <w:rPr>
          <w:snapToGrid w:val="0"/>
        </w:rPr>
        <w:tab/>
      </w:r>
      <w:r w:rsidR="00CD2A43">
        <w:rPr>
          <w:snapToGrid w:val="0"/>
        </w:rPr>
        <w:t>Proposal</w:t>
      </w:r>
    </w:p>
    <w:p w14:paraId="7A8A5E4F" w14:textId="614576A4" w:rsidR="00CD2A43" w:rsidRPr="00636D64" w:rsidRDefault="00B1452D" w:rsidP="0022300A">
      <w:pPr>
        <w:pStyle w:val="SingleTxtG"/>
        <w:rPr>
          <w:caps/>
          <w:snapToGrid w:val="0"/>
        </w:rPr>
      </w:pPr>
      <w:r>
        <w:rPr>
          <w:caps/>
          <w:snapToGrid w:val="0"/>
        </w:rPr>
        <w:t>5</w:t>
      </w:r>
      <w:r w:rsidR="00CD2A43">
        <w:rPr>
          <w:caps/>
          <w:snapToGrid w:val="0"/>
        </w:rPr>
        <w:t>.</w:t>
      </w:r>
      <w:r w:rsidR="00CD2A43">
        <w:rPr>
          <w:caps/>
          <w:snapToGrid w:val="0"/>
        </w:rPr>
        <w:tab/>
      </w:r>
      <w:r w:rsidR="00CD2A43">
        <w:rPr>
          <w:snapToGrid w:val="0"/>
        </w:rPr>
        <w:t xml:space="preserve">The Secretariat proposes to amend the fifth indent of 1.8.3.11 (b) to read </w:t>
      </w:r>
      <w:r w:rsidR="0022300A">
        <w:rPr>
          <w:snapToGrid w:val="0"/>
        </w:rPr>
        <w:t>"</w:t>
      </w:r>
      <w:r w:rsidR="00CD2A43">
        <w:rPr>
          <w:snapToGrid w:val="0"/>
        </w:rPr>
        <w:t>carriage in tanks</w:t>
      </w:r>
      <w:r w:rsidR="0022300A">
        <w:rPr>
          <w:snapToGrid w:val="0"/>
        </w:rPr>
        <w:t>"</w:t>
      </w:r>
      <w:r w:rsidR="00CD2A43">
        <w:rPr>
          <w:snapToGrid w:val="0"/>
        </w:rPr>
        <w:t xml:space="preserve"> instead of </w:t>
      </w:r>
      <w:r w:rsidR="0022300A">
        <w:rPr>
          <w:snapToGrid w:val="0"/>
        </w:rPr>
        <w:t>"</w:t>
      </w:r>
      <w:r w:rsidR="00CD2A43">
        <w:rPr>
          <w:snapToGrid w:val="0"/>
        </w:rPr>
        <w:t>carriage in fixed or demountable tanks</w:t>
      </w:r>
      <w:r w:rsidR="0022300A">
        <w:rPr>
          <w:snapToGrid w:val="0"/>
        </w:rPr>
        <w:t>"</w:t>
      </w:r>
      <w:r w:rsidR="00CD2A43">
        <w:rPr>
          <w:snapToGrid w:val="0"/>
        </w:rPr>
        <w:t>.</w:t>
      </w:r>
    </w:p>
    <w:p w14:paraId="0051A0DA" w14:textId="422ED36B" w:rsidR="000B3BC2" w:rsidRPr="0022300A" w:rsidRDefault="0022300A" w:rsidP="0022300A">
      <w:pPr>
        <w:spacing w:before="240"/>
        <w:jc w:val="center"/>
        <w:rPr>
          <w:u w:val="single"/>
        </w:rPr>
      </w:pPr>
      <w:r>
        <w:rPr>
          <w:u w:val="single"/>
        </w:rPr>
        <w:tab/>
      </w:r>
      <w:r>
        <w:rPr>
          <w:u w:val="single"/>
        </w:rPr>
        <w:tab/>
      </w:r>
      <w:r>
        <w:rPr>
          <w:u w:val="single"/>
        </w:rPr>
        <w:tab/>
      </w:r>
    </w:p>
    <w:sectPr w:rsidR="000B3BC2" w:rsidRPr="0022300A" w:rsidSect="00BF01F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46F9" w14:textId="77777777" w:rsidR="00F80346" w:rsidRDefault="00F80346"/>
  </w:endnote>
  <w:endnote w:type="continuationSeparator" w:id="0">
    <w:p w14:paraId="663C881F" w14:textId="77777777" w:rsidR="00F80346" w:rsidRDefault="00F80346"/>
  </w:endnote>
  <w:endnote w:type="continuationNotice" w:id="1">
    <w:p w14:paraId="7C30E8B1" w14:textId="77777777" w:rsidR="00F80346" w:rsidRDefault="00F80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3F9E" w14:textId="05A7031F" w:rsidR="00BF01F2" w:rsidRPr="00BF01F2" w:rsidRDefault="00BF01F2" w:rsidP="00BF01F2">
    <w:pPr>
      <w:pStyle w:val="Footer"/>
      <w:tabs>
        <w:tab w:val="right" w:pos="9638"/>
      </w:tabs>
      <w:rPr>
        <w:sz w:val="18"/>
      </w:rPr>
    </w:pPr>
    <w:r w:rsidRPr="00BF01F2">
      <w:rPr>
        <w:b/>
        <w:sz w:val="18"/>
      </w:rPr>
      <w:fldChar w:fldCharType="begin"/>
    </w:r>
    <w:r w:rsidRPr="00BF01F2">
      <w:rPr>
        <w:b/>
        <w:sz w:val="18"/>
      </w:rPr>
      <w:instrText xml:space="preserve"> PAGE  \* MERGEFORMAT </w:instrText>
    </w:r>
    <w:r w:rsidRPr="00BF01F2">
      <w:rPr>
        <w:b/>
        <w:sz w:val="18"/>
      </w:rPr>
      <w:fldChar w:fldCharType="separate"/>
    </w:r>
    <w:r w:rsidRPr="00BF01F2">
      <w:rPr>
        <w:b/>
        <w:noProof/>
        <w:sz w:val="18"/>
      </w:rPr>
      <w:t>2</w:t>
    </w:r>
    <w:r w:rsidRPr="00BF01F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A935" w14:textId="2E7529D2" w:rsidR="00BF01F2" w:rsidRPr="00BF01F2" w:rsidRDefault="00BF01F2" w:rsidP="00BF01F2">
    <w:pPr>
      <w:pStyle w:val="Footer"/>
      <w:tabs>
        <w:tab w:val="right" w:pos="9638"/>
      </w:tabs>
      <w:rPr>
        <w:b/>
        <w:sz w:val="18"/>
      </w:rPr>
    </w:pPr>
    <w:r>
      <w:tab/>
    </w:r>
    <w:r w:rsidRPr="00BF01F2">
      <w:rPr>
        <w:b/>
        <w:sz w:val="18"/>
      </w:rPr>
      <w:fldChar w:fldCharType="begin"/>
    </w:r>
    <w:r w:rsidRPr="00BF01F2">
      <w:rPr>
        <w:b/>
        <w:sz w:val="18"/>
      </w:rPr>
      <w:instrText xml:space="preserve"> PAGE  \* MERGEFORMAT </w:instrText>
    </w:r>
    <w:r w:rsidRPr="00BF01F2">
      <w:rPr>
        <w:b/>
        <w:sz w:val="18"/>
      </w:rPr>
      <w:fldChar w:fldCharType="separate"/>
    </w:r>
    <w:r w:rsidRPr="00BF01F2">
      <w:rPr>
        <w:b/>
        <w:noProof/>
        <w:sz w:val="18"/>
      </w:rPr>
      <w:t>3</w:t>
    </w:r>
    <w:r w:rsidRPr="00BF01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28C" w14:textId="77777777" w:rsidR="0035223F" w:rsidRPr="00BF01F2" w:rsidRDefault="00686A48">
    <w:pPr>
      <w:pStyle w:val="Footer"/>
      <w:rPr>
        <w:sz w:val="20"/>
      </w:rPr>
    </w:pPr>
    <w:r>
      <w:rPr>
        <w:noProof/>
        <w:lang w:val="fr-CH" w:eastAsia="fr-CH"/>
      </w:rPr>
      <w:drawing>
        <wp:anchor distT="0" distB="0" distL="114300" distR="114300" simplePos="0" relativeHeight="251657728" behindDoc="0" locked="1" layoutInCell="1" allowOverlap="1" wp14:anchorId="4BD94727" wp14:editId="698B937C">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6C15" w14:textId="77777777" w:rsidR="00F80346" w:rsidRPr="000B175B" w:rsidRDefault="00F80346" w:rsidP="000B175B">
      <w:pPr>
        <w:tabs>
          <w:tab w:val="right" w:pos="2155"/>
        </w:tabs>
        <w:spacing w:after="80"/>
        <w:ind w:left="680"/>
        <w:rPr>
          <w:u w:val="single"/>
        </w:rPr>
      </w:pPr>
      <w:r>
        <w:rPr>
          <w:u w:val="single"/>
        </w:rPr>
        <w:tab/>
      </w:r>
    </w:p>
  </w:footnote>
  <w:footnote w:type="continuationSeparator" w:id="0">
    <w:p w14:paraId="2397EB95" w14:textId="77777777" w:rsidR="00F80346" w:rsidRPr="00FC68B7" w:rsidRDefault="00F80346" w:rsidP="00FC68B7">
      <w:pPr>
        <w:tabs>
          <w:tab w:val="left" w:pos="2155"/>
        </w:tabs>
        <w:spacing w:after="80"/>
        <w:ind w:left="680"/>
        <w:rPr>
          <w:u w:val="single"/>
        </w:rPr>
      </w:pPr>
      <w:r>
        <w:rPr>
          <w:u w:val="single"/>
        </w:rPr>
        <w:tab/>
      </w:r>
    </w:p>
  </w:footnote>
  <w:footnote w:type="continuationNotice" w:id="1">
    <w:p w14:paraId="1F203B42" w14:textId="77777777" w:rsidR="00F80346" w:rsidRDefault="00F80346"/>
  </w:footnote>
  <w:footnote w:id="2">
    <w:p w14:paraId="1706717E" w14:textId="40E5DE0A" w:rsidR="005A11F8" w:rsidRPr="005A11F8" w:rsidRDefault="005A11F8">
      <w:pPr>
        <w:pStyle w:val="FootnoteText"/>
        <w:rPr>
          <w:lang w:val="en-US"/>
        </w:rPr>
      </w:pPr>
      <w:r>
        <w:rPr>
          <w:rStyle w:val="FootnoteReference"/>
        </w:rPr>
        <w:tab/>
      </w:r>
      <w:r w:rsidRPr="000B3BC2">
        <w:rPr>
          <w:rStyle w:val="FootnoteReference"/>
          <w:sz w:val="20"/>
        </w:rPr>
        <w:t>*</w:t>
      </w:r>
      <w:r>
        <w:rPr>
          <w:rStyle w:val="FootnoteReference"/>
          <w:sz w:val="20"/>
          <w:vertAlign w:val="baseline"/>
        </w:rPr>
        <w:tab/>
      </w:r>
      <w:r w:rsidR="00706785" w:rsidRPr="007054A5">
        <w:t>A/7</w:t>
      </w:r>
      <w:r w:rsidR="00706785">
        <w:t>7</w:t>
      </w:r>
      <w:r w:rsidR="00706785" w:rsidRPr="007054A5">
        <w:t>/6 (Sect.</w:t>
      </w:r>
      <w:r w:rsidR="00706785">
        <w:t xml:space="preserve"> </w:t>
      </w:r>
      <w:r w:rsidR="00706785" w:rsidRPr="007054A5">
        <w:t xml:space="preserve">20), </w:t>
      </w:r>
      <w:r w:rsidR="00706785">
        <w:t>table</w:t>
      </w:r>
      <w:r w:rsidR="00706785" w:rsidRPr="007054A5">
        <w:t xml:space="preserve"> 20.6</w:t>
      </w:r>
      <w:r w:rsidR="00706785">
        <w:t>.</w:t>
      </w:r>
    </w:p>
  </w:footnote>
  <w:footnote w:id="3">
    <w:p w14:paraId="3F239751" w14:textId="57720B8A" w:rsidR="0076507C" w:rsidRPr="0076507C" w:rsidRDefault="0076507C">
      <w:pPr>
        <w:pStyle w:val="FootnoteText"/>
        <w:rPr>
          <w:lang w:val="en-US"/>
        </w:rPr>
      </w:pPr>
      <w:r>
        <w:rPr>
          <w:rStyle w:val="FootnoteReference"/>
        </w:rPr>
        <w:tab/>
      </w:r>
      <w:r w:rsidRPr="000B3BC2">
        <w:rPr>
          <w:rStyle w:val="FootnoteReference"/>
          <w:sz w:val="20"/>
        </w:rPr>
        <w:t>**</w:t>
      </w:r>
      <w:r>
        <w:rPr>
          <w:rStyle w:val="FootnoteReference"/>
          <w:sz w:val="20"/>
          <w:vertAlign w:val="baseline"/>
        </w:rPr>
        <w:tab/>
      </w:r>
      <w:r w:rsidR="000B3BC2" w:rsidRPr="00FC7711">
        <w:t xml:space="preserve">Circulated by the </w:t>
      </w:r>
      <w:r w:rsidR="000B3BC2" w:rsidRPr="00FF6C48">
        <w:t>Intergovernmental</w:t>
      </w:r>
      <w:r w:rsidR="000B3BC2" w:rsidRPr="00FC7711">
        <w:t xml:space="preserve"> Organisation for International Carriage by Rail (OTIF) under the symbol OTIF/RID/RC/2023/</w:t>
      </w:r>
      <w:r w:rsidR="000B3BC2">
        <w:t>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88D8" w14:textId="385CC2F9" w:rsidR="00BF01F2" w:rsidRPr="00BF01F2" w:rsidRDefault="00F46743">
    <w:pPr>
      <w:pStyle w:val="Header"/>
    </w:pPr>
    <w:r>
      <w:fldChar w:fldCharType="begin"/>
    </w:r>
    <w:r>
      <w:instrText xml:space="preserve"> TITLE  \* MERGEFORMAT </w:instrText>
    </w:r>
    <w:r>
      <w:fldChar w:fldCharType="separate"/>
    </w:r>
    <w:r>
      <w:t>ECE/TRANS/WP.15/AC.1/2023/32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CF61" w14:textId="6631C516" w:rsidR="00BF01F2" w:rsidRPr="00BF01F2" w:rsidRDefault="00F46743" w:rsidP="00BF01F2">
    <w:pPr>
      <w:pStyle w:val="Header"/>
      <w:jc w:val="right"/>
    </w:pPr>
    <w:r>
      <w:fldChar w:fldCharType="begin"/>
    </w:r>
    <w:r>
      <w:instrText xml:space="preserve"> TITLE  \* MERGEFORMAT </w:instrText>
    </w:r>
    <w:r>
      <w:fldChar w:fldCharType="separate"/>
    </w:r>
    <w:r>
      <w:t>ECE/TRANS/WP.15/AC.1/2023/32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57877661">
    <w:abstractNumId w:val="1"/>
  </w:num>
  <w:num w:numId="2" w16cid:durableId="307757142">
    <w:abstractNumId w:val="0"/>
  </w:num>
  <w:num w:numId="3" w16cid:durableId="198006814">
    <w:abstractNumId w:val="2"/>
  </w:num>
  <w:num w:numId="4" w16cid:durableId="1896549965">
    <w:abstractNumId w:val="3"/>
  </w:num>
  <w:num w:numId="5" w16cid:durableId="847450582">
    <w:abstractNumId w:val="8"/>
  </w:num>
  <w:num w:numId="6" w16cid:durableId="1773234587">
    <w:abstractNumId w:val="9"/>
  </w:num>
  <w:num w:numId="7" w16cid:durableId="1427580174">
    <w:abstractNumId w:val="7"/>
  </w:num>
  <w:num w:numId="8" w16cid:durableId="2120295632">
    <w:abstractNumId w:val="6"/>
  </w:num>
  <w:num w:numId="9" w16cid:durableId="500239742">
    <w:abstractNumId w:val="5"/>
  </w:num>
  <w:num w:numId="10" w16cid:durableId="802429116">
    <w:abstractNumId w:val="4"/>
  </w:num>
  <w:num w:numId="11" w16cid:durableId="2042433319">
    <w:abstractNumId w:val="15"/>
  </w:num>
  <w:num w:numId="12" w16cid:durableId="729038023">
    <w:abstractNumId w:val="14"/>
  </w:num>
  <w:num w:numId="13" w16cid:durableId="1837383937">
    <w:abstractNumId w:val="10"/>
  </w:num>
  <w:num w:numId="14" w16cid:durableId="588008878">
    <w:abstractNumId w:val="12"/>
  </w:num>
  <w:num w:numId="15" w16cid:durableId="136189316">
    <w:abstractNumId w:val="16"/>
  </w:num>
  <w:num w:numId="16" w16cid:durableId="985666954">
    <w:abstractNumId w:val="13"/>
  </w:num>
  <w:num w:numId="17" w16cid:durableId="2044747920">
    <w:abstractNumId w:val="17"/>
  </w:num>
  <w:num w:numId="18" w16cid:durableId="290719462">
    <w:abstractNumId w:val="18"/>
  </w:num>
  <w:num w:numId="19" w16cid:durableId="929703579">
    <w:abstractNumId w:val="11"/>
  </w:num>
  <w:num w:numId="20" w16cid:durableId="26870817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F2"/>
    <w:rsid w:val="00002A7D"/>
    <w:rsid w:val="000038A8"/>
    <w:rsid w:val="00006790"/>
    <w:rsid w:val="00027624"/>
    <w:rsid w:val="00050F6B"/>
    <w:rsid w:val="000530F1"/>
    <w:rsid w:val="00063F17"/>
    <w:rsid w:val="000678CD"/>
    <w:rsid w:val="00072064"/>
    <w:rsid w:val="00072C8C"/>
    <w:rsid w:val="00073A25"/>
    <w:rsid w:val="00081CE0"/>
    <w:rsid w:val="00084D30"/>
    <w:rsid w:val="00090320"/>
    <w:rsid w:val="000931C0"/>
    <w:rsid w:val="0009732C"/>
    <w:rsid w:val="000A01F9"/>
    <w:rsid w:val="000A2E09"/>
    <w:rsid w:val="000B175B"/>
    <w:rsid w:val="000B3A0F"/>
    <w:rsid w:val="000B3BC2"/>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300A"/>
    <w:rsid w:val="00232575"/>
    <w:rsid w:val="00247258"/>
    <w:rsid w:val="00257CAC"/>
    <w:rsid w:val="00264441"/>
    <w:rsid w:val="0027237A"/>
    <w:rsid w:val="002974E9"/>
    <w:rsid w:val="002A7F94"/>
    <w:rsid w:val="002B109A"/>
    <w:rsid w:val="002C6D45"/>
    <w:rsid w:val="002D2597"/>
    <w:rsid w:val="002D6E53"/>
    <w:rsid w:val="002F046D"/>
    <w:rsid w:val="002F3023"/>
    <w:rsid w:val="00301764"/>
    <w:rsid w:val="003229D8"/>
    <w:rsid w:val="00336C97"/>
    <w:rsid w:val="00337F88"/>
    <w:rsid w:val="00342432"/>
    <w:rsid w:val="0035223F"/>
    <w:rsid w:val="00352D4B"/>
    <w:rsid w:val="0035638C"/>
    <w:rsid w:val="00367A18"/>
    <w:rsid w:val="003A46BB"/>
    <w:rsid w:val="003A4EC7"/>
    <w:rsid w:val="003A7295"/>
    <w:rsid w:val="003B1F60"/>
    <w:rsid w:val="003C2CC4"/>
    <w:rsid w:val="003D4B23"/>
    <w:rsid w:val="003E278A"/>
    <w:rsid w:val="00413520"/>
    <w:rsid w:val="00413EE6"/>
    <w:rsid w:val="004325CB"/>
    <w:rsid w:val="00440A07"/>
    <w:rsid w:val="00462880"/>
    <w:rsid w:val="00476F24"/>
    <w:rsid w:val="004C55B0"/>
    <w:rsid w:val="004F6BA0"/>
    <w:rsid w:val="00503BEA"/>
    <w:rsid w:val="00533616"/>
    <w:rsid w:val="00535ABA"/>
    <w:rsid w:val="0053768B"/>
    <w:rsid w:val="005420F2"/>
    <w:rsid w:val="0054285C"/>
    <w:rsid w:val="0056738B"/>
    <w:rsid w:val="00584173"/>
    <w:rsid w:val="00595520"/>
    <w:rsid w:val="005A11F8"/>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606BF"/>
    <w:rsid w:val="006770B2"/>
    <w:rsid w:val="00686A48"/>
    <w:rsid w:val="006940E1"/>
    <w:rsid w:val="006A3C72"/>
    <w:rsid w:val="006A7392"/>
    <w:rsid w:val="006B03A1"/>
    <w:rsid w:val="006B67D9"/>
    <w:rsid w:val="006C5535"/>
    <w:rsid w:val="006D0589"/>
    <w:rsid w:val="006E564B"/>
    <w:rsid w:val="006E7154"/>
    <w:rsid w:val="007003CD"/>
    <w:rsid w:val="00706785"/>
    <w:rsid w:val="0070701E"/>
    <w:rsid w:val="0072632A"/>
    <w:rsid w:val="007358E8"/>
    <w:rsid w:val="00736ECE"/>
    <w:rsid w:val="0074533B"/>
    <w:rsid w:val="007643BC"/>
    <w:rsid w:val="0076507C"/>
    <w:rsid w:val="0077651B"/>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3484D"/>
    <w:rsid w:val="00866893"/>
    <w:rsid w:val="00866F02"/>
    <w:rsid w:val="00867D18"/>
    <w:rsid w:val="00871F9A"/>
    <w:rsid w:val="00871FD5"/>
    <w:rsid w:val="0088172E"/>
    <w:rsid w:val="00881EFA"/>
    <w:rsid w:val="00882E57"/>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2F50"/>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A1498"/>
    <w:rsid w:val="00AC0F2C"/>
    <w:rsid w:val="00AC502A"/>
    <w:rsid w:val="00AF58C1"/>
    <w:rsid w:val="00B04A3F"/>
    <w:rsid w:val="00B06643"/>
    <w:rsid w:val="00B1452D"/>
    <w:rsid w:val="00B15055"/>
    <w:rsid w:val="00B20551"/>
    <w:rsid w:val="00B30179"/>
    <w:rsid w:val="00B33FC7"/>
    <w:rsid w:val="00B37B15"/>
    <w:rsid w:val="00B423CC"/>
    <w:rsid w:val="00B45C02"/>
    <w:rsid w:val="00B70B63"/>
    <w:rsid w:val="00B72A1E"/>
    <w:rsid w:val="00B81E12"/>
    <w:rsid w:val="00BA339B"/>
    <w:rsid w:val="00BB23CC"/>
    <w:rsid w:val="00BC1E7E"/>
    <w:rsid w:val="00BC74E9"/>
    <w:rsid w:val="00BE36A9"/>
    <w:rsid w:val="00BE618E"/>
    <w:rsid w:val="00BE7BEC"/>
    <w:rsid w:val="00BF01F2"/>
    <w:rsid w:val="00BF0A5A"/>
    <w:rsid w:val="00BF0E63"/>
    <w:rsid w:val="00BF12A3"/>
    <w:rsid w:val="00BF16D7"/>
    <w:rsid w:val="00BF2373"/>
    <w:rsid w:val="00C0294F"/>
    <w:rsid w:val="00C044E2"/>
    <w:rsid w:val="00C048CB"/>
    <w:rsid w:val="00C066F3"/>
    <w:rsid w:val="00C0799B"/>
    <w:rsid w:val="00C408B7"/>
    <w:rsid w:val="00C411EB"/>
    <w:rsid w:val="00C463DD"/>
    <w:rsid w:val="00C745C3"/>
    <w:rsid w:val="00C8618C"/>
    <w:rsid w:val="00C978F5"/>
    <w:rsid w:val="00CA24A4"/>
    <w:rsid w:val="00CB348D"/>
    <w:rsid w:val="00CD2A43"/>
    <w:rsid w:val="00CD46F5"/>
    <w:rsid w:val="00CD6442"/>
    <w:rsid w:val="00CE4A8F"/>
    <w:rsid w:val="00CE78F6"/>
    <w:rsid w:val="00CF071D"/>
    <w:rsid w:val="00D0123D"/>
    <w:rsid w:val="00D15B04"/>
    <w:rsid w:val="00D2031B"/>
    <w:rsid w:val="00D25FE2"/>
    <w:rsid w:val="00D3270A"/>
    <w:rsid w:val="00D368BE"/>
    <w:rsid w:val="00D372A0"/>
    <w:rsid w:val="00D37DA9"/>
    <w:rsid w:val="00D406A7"/>
    <w:rsid w:val="00D40765"/>
    <w:rsid w:val="00D43252"/>
    <w:rsid w:val="00D44D86"/>
    <w:rsid w:val="00D50B7D"/>
    <w:rsid w:val="00D52012"/>
    <w:rsid w:val="00D704E5"/>
    <w:rsid w:val="00D72727"/>
    <w:rsid w:val="00D978C6"/>
    <w:rsid w:val="00DA04C0"/>
    <w:rsid w:val="00DA0956"/>
    <w:rsid w:val="00DA357F"/>
    <w:rsid w:val="00DA3E12"/>
    <w:rsid w:val="00DC18AD"/>
    <w:rsid w:val="00DC4C55"/>
    <w:rsid w:val="00DF7CAE"/>
    <w:rsid w:val="00E061D5"/>
    <w:rsid w:val="00E423C0"/>
    <w:rsid w:val="00E6414C"/>
    <w:rsid w:val="00E7260F"/>
    <w:rsid w:val="00E765AA"/>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46743"/>
    <w:rsid w:val="00F50596"/>
    <w:rsid w:val="00F56D63"/>
    <w:rsid w:val="00F609A9"/>
    <w:rsid w:val="00F80346"/>
    <w:rsid w:val="00F80C99"/>
    <w:rsid w:val="00F867EC"/>
    <w:rsid w:val="00F91B2B"/>
    <w:rsid w:val="00FC03CD"/>
    <w:rsid w:val="00FC0646"/>
    <w:rsid w:val="00FC68B7"/>
    <w:rsid w:val="00FE37A5"/>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644A5"/>
  <w15:docId w15:val="{18FF0FE7-AE7E-4726-93C0-BED6F581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Revision">
    <w:name w:val="Revision"/>
    <w:hidden/>
    <w:uiPriority w:val="99"/>
    <w:semiHidden/>
    <w:rsid w:val="00DA04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143E6-4B75-4DDC-8229-3155D61D2EEE}">
  <ds:schemaRefs>
    <ds:schemaRef ds:uri="http://schemas.microsoft.com/sharepoint/v3/contenttype/forms"/>
  </ds:schemaRefs>
</ds:datastoreItem>
</file>

<file path=customXml/itemProps2.xml><?xml version="1.0" encoding="utf-8"?>
<ds:datastoreItem xmlns:ds="http://schemas.openxmlformats.org/officeDocument/2006/customXml" ds:itemID="{C9F25F68-32F0-42B9-BF2E-E9B9DFAFFD04}">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985ec44e-1bab-4c0b-9df0-6ba128686fc9"/>
    <ds:schemaRef ds:uri="http://www.w3.org/XML/1998/namespace"/>
    <ds:schemaRef ds:uri="acccb6d4-dbe5-46d2-b4d3-5733603d8cc6"/>
    <ds:schemaRef ds:uri="4b4a1c0d-4a69-4996-a84a-fc699b9f49de"/>
    <ds:schemaRef ds:uri="http://purl.org/dc/dcmityp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3507AE96-1601-4027-9CCC-AACF48DC5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24</TotalTime>
  <Pages>2</Pages>
  <Words>334</Words>
  <Characters>1910</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ECE/TRANS/WP.15/AC.1/2023/32</dc:title>
  <dc:creator>Nadiya Dzyubynska</dc:creator>
  <cp:lastModifiedBy>Nadiya Dzyubynska</cp:lastModifiedBy>
  <cp:revision>32</cp:revision>
  <cp:lastPrinted>2023-06-27T13:12:00Z</cp:lastPrinted>
  <dcterms:created xsi:type="dcterms:W3CDTF">2023-06-26T17:03:00Z</dcterms:created>
  <dcterms:modified xsi:type="dcterms:W3CDTF">2023-06-27T13:12:00Z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