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0641C666" w14:textId="77777777" w:rsidTr="00691F20">
        <w:trPr>
          <w:cantSplit/>
          <w:trHeight w:hRule="exact" w:val="851"/>
        </w:trPr>
        <w:tc>
          <w:tcPr>
            <w:tcW w:w="9639" w:type="dxa"/>
            <w:tcBorders>
              <w:bottom w:val="single" w:sz="4" w:space="0" w:color="auto"/>
            </w:tcBorders>
            <w:vAlign w:val="bottom"/>
          </w:tcPr>
          <w:p w14:paraId="059D7FF0" w14:textId="31DBFC76" w:rsidR="0099001C" w:rsidRPr="00EA2D43" w:rsidRDefault="0099001C" w:rsidP="00226D9D">
            <w:pPr>
              <w:jc w:val="right"/>
              <w:rPr>
                <w:b/>
                <w:sz w:val="40"/>
                <w:szCs w:val="40"/>
              </w:rPr>
            </w:pPr>
            <w:r w:rsidRPr="00EA2D43">
              <w:rPr>
                <w:b/>
                <w:sz w:val="40"/>
                <w:szCs w:val="40"/>
              </w:rPr>
              <w:t>UN/SCE</w:t>
            </w:r>
            <w:r w:rsidR="00C27AA0">
              <w:rPr>
                <w:b/>
                <w:sz w:val="40"/>
                <w:szCs w:val="40"/>
              </w:rPr>
              <w:t>TDG</w:t>
            </w:r>
            <w:r w:rsidRPr="00EA2D43">
              <w:rPr>
                <w:b/>
                <w:sz w:val="40"/>
                <w:szCs w:val="40"/>
              </w:rPr>
              <w:t>/</w:t>
            </w:r>
            <w:r w:rsidR="007A5788">
              <w:rPr>
                <w:b/>
                <w:sz w:val="40"/>
                <w:szCs w:val="40"/>
              </w:rPr>
              <w:t>6</w:t>
            </w:r>
            <w:r w:rsidR="00980FDB">
              <w:rPr>
                <w:b/>
                <w:sz w:val="40"/>
                <w:szCs w:val="40"/>
              </w:rPr>
              <w:t>2</w:t>
            </w:r>
            <w:r w:rsidRPr="00EA2D43">
              <w:rPr>
                <w:b/>
                <w:sz w:val="40"/>
                <w:szCs w:val="40"/>
              </w:rPr>
              <w:t>/INF.</w:t>
            </w:r>
            <w:r w:rsidR="008C6F50">
              <w:rPr>
                <w:b/>
                <w:sz w:val="40"/>
                <w:szCs w:val="40"/>
              </w:rPr>
              <w:t>5</w:t>
            </w:r>
          </w:p>
        </w:tc>
      </w:tr>
      <w:tr w:rsidR="0099001C" w:rsidRPr="00EA2D43" w14:paraId="3DDB8869" w14:textId="77777777" w:rsidTr="00BC2AC9">
        <w:trPr>
          <w:cantSplit/>
          <w:trHeight w:hRule="exact" w:val="2991"/>
        </w:trPr>
        <w:tc>
          <w:tcPr>
            <w:tcW w:w="9639" w:type="dxa"/>
            <w:tcBorders>
              <w:top w:val="single" w:sz="4" w:space="0" w:color="auto"/>
            </w:tcBorders>
          </w:tcPr>
          <w:p w14:paraId="2464F0FA" w14:textId="77777777"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1956AC41" w14:textId="0F43C161" w:rsidR="00EA2D43" w:rsidRPr="00426C3A" w:rsidRDefault="00263951" w:rsidP="00426C3A">
            <w:pPr>
              <w:spacing w:before="120"/>
              <w:outlineLvl w:val="0"/>
              <w:rPr>
                <w:rFonts w:ascii="Helv" w:hAnsi="Helv" w:cs="Helv"/>
                <w:b/>
                <w:color w:val="000000"/>
              </w:rPr>
            </w:pPr>
            <w:r w:rsidRPr="006500BA">
              <w:rPr>
                <w:b/>
              </w:rPr>
              <w:t xml:space="preserve">Sub-Committee of Experts on the </w:t>
            </w:r>
            <w:r>
              <w:rPr>
                <w:b/>
              </w:rPr>
              <w:t>Transport of Dangerous Goods</w:t>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D54E5F" w:rsidRPr="00D54E5F">
              <w:rPr>
                <w:rFonts w:asciiTheme="majorBidi" w:hAnsiTheme="majorBidi" w:cstheme="majorBidi"/>
                <w:b/>
                <w:color w:val="000000"/>
              </w:rPr>
              <w:t>2</w:t>
            </w:r>
            <w:r w:rsidR="008C6F50">
              <w:rPr>
                <w:rFonts w:asciiTheme="majorBidi" w:hAnsiTheme="majorBidi" w:cstheme="majorBidi"/>
                <w:b/>
                <w:color w:val="000000"/>
              </w:rPr>
              <w:t>4 May</w:t>
            </w:r>
            <w:r w:rsidR="00980FDB">
              <w:rPr>
                <w:rFonts w:asciiTheme="majorBidi" w:hAnsiTheme="majorBidi" w:cstheme="majorBidi"/>
                <w:b/>
                <w:color w:val="000000"/>
              </w:rPr>
              <w:t xml:space="preserve"> </w:t>
            </w:r>
            <w:r w:rsidR="007A5788">
              <w:rPr>
                <w:rFonts w:asciiTheme="majorBidi" w:hAnsiTheme="majorBidi" w:cstheme="majorBidi"/>
                <w:b/>
                <w:color w:val="000000"/>
              </w:rPr>
              <w:t>202</w:t>
            </w:r>
            <w:r w:rsidR="00980FDB">
              <w:rPr>
                <w:rFonts w:asciiTheme="majorBidi" w:hAnsiTheme="majorBidi" w:cstheme="majorBidi"/>
                <w:b/>
                <w:color w:val="000000"/>
              </w:rPr>
              <w:t>3</w:t>
            </w:r>
          </w:p>
          <w:p w14:paraId="34EAFBCC" w14:textId="62B5C89A" w:rsidR="00401917" w:rsidRPr="006500BA" w:rsidRDefault="00401917" w:rsidP="00401917">
            <w:pPr>
              <w:spacing w:before="120"/>
              <w:rPr>
                <w:b/>
              </w:rPr>
            </w:pPr>
            <w:r>
              <w:rPr>
                <w:b/>
              </w:rPr>
              <w:t>Sixty-</w:t>
            </w:r>
            <w:r w:rsidR="00980FDB">
              <w:rPr>
                <w:b/>
              </w:rPr>
              <w:t>second</w:t>
            </w:r>
            <w:r>
              <w:rPr>
                <w:b/>
              </w:rPr>
              <w:t xml:space="preserve"> </w:t>
            </w:r>
            <w:r w:rsidRPr="006500BA">
              <w:rPr>
                <w:b/>
              </w:rPr>
              <w:t>session</w:t>
            </w:r>
          </w:p>
          <w:p w14:paraId="35CAA0DE" w14:textId="2866EABF" w:rsidR="00401917" w:rsidRPr="006500BA" w:rsidRDefault="00B47909" w:rsidP="00401917">
            <w:r>
              <w:t>Geneva, 3-7 July 2023</w:t>
            </w:r>
          </w:p>
          <w:p w14:paraId="398A43BC" w14:textId="7AEE12C7" w:rsidR="00401917" w:rsidRPr="006500BA" w:rsidRDefault="00401917" w:rsidP="00401917">
            <w:r w:rsidRPr="006500BA">
              <w:t xml:space="preserve">Item </w:t>
            </w:r>
            <w:r w:rsidR="005A1FCA">
              <w:t>2 (</w:t>
            </w:r>
            <w:r w:rsidR="00783117">
              <w:t>h</w:t>
            </w:r>
            <w:r w:rsidR="005A1FCA">
              <w:t>)</w:t>
            </w:r>
            <w:r w:rsidRPr="006500BA">
              <w:t xml:space="preserve"> of the provisional agenda</w:t>
            </w:r>
          </w:p>
          <w:p w14:paraId="49DCFCD0" w14:textId="43B845C3" w:rsidR="0099001C" w:rsidRPr="00DA5C98" w:rsidRDefault="00521E28" w:rsidP="004E6690">
            <w:pPr>
              <w:rPr>
                <w:b/>
                <w:bCs/>
                <w:highlight w:val="yellow"/>
              </w:rPr>
            </w:pPr>
            <w:r w:rsidRPr="00DA5C98">
              <w:rPr>
                <w:b/>
                <w:bCs/>
              </w:rPr>
              <w:t xml:space="preserve">Explosives and related </w:t>
            </w:r>
            <w:r w:rsidRPr="00783117">
              <w:rPr>
                <w:b/>
                <w:bCs/>
              </w:rPr>
              <w:t>matters</w:t>
            </w:r>
            <w:r w:rsidR="00783117" w:rsidRPr="00783117">
              <w:rPr>
                <w:b/>
                <w:bCs/>
              </w:rPr>
              <w:t xml:space="preserve">: </w:t>
            </w:r>
            <w:r w:rsidR="00207368">
              <w:rPr>
                <w:b/>
                <w:bCs/>
              </w:rPr>
              <w:t>M</w:t>
            </w:r>
            <w:r w:rsidR="00783117" w:rsidRPr="00783117">
              <w:rPr>
                <w:b/>
                <w:bCs/>
              </w:rPr>
              <w:t>iscellaneous</w:t>
            </w:r>
          </w:p>
        </w:tc>
      </w:tr>
    </w:tbl>
    <w:p w14:paraId="5A545CBC" w14:textId="04342678" w:rsidR="00706D51" w:rsidRPr="00A229D5" w:rsidRDefault="00706D51" w:rsidP="00A229D5">
      <w:pPr>
        <w:pStyle w:val="HChG"/>
        <w:rPr>
          <w:rFonts w:eastAsia="MS Mincho"/>
          <w:lang w:eastAsia="ja-JP"/>
        </w:rPr>
      </w:pPr>
      <w:r w:rsidRPr="00BC2AC9">
        <w:rPr>
          <w:rFonts w:eastAsia="MS Mincho"/>
        </w:rPr>
        <w:tab/>
      </w:r>
      <w:r w:rsidRPr="00BC2AC9">
        <w:rPr>
          <w:rFonts w:eastAsia="MS Mincho"/>
        </w:rPr>
        <w:tab/>
      </w:r>
      <w:r w:rsidR="00A229D5" w:rsidRPr="00043167">
        <w:t>Report</w:t>
      </w:r>
      <w:r w:rsidR="00A229D5">
        <w:t xml:space="preserve"> of the intersessional </w:t>
      </w:r>
      <w:r w:rsidR="00A229D5" w:rsidRPr="00A15109">
        <w:t>co</w:t>
      </w:r>
      <w:r w:rsidR="00A229D5">
        <w:t xml:space="preserve">rrespondence group on </w:t>
      </w:r>
      <w:r w:rsidR="00A229D5" w:rsidRPr="00A15109">
        <w:t>f</w:t>
      </w:r>
      <w:r w:rsidR="00A229D5">
        <w:t>ireworks</w:t>
      </w:r>
    </w:p>
    <w:p w14:paraId="71768A43" w14:textId="1E7D4264" w:rsidR="00706D51" w:rsidRDefault="00706D51" w:rsidP="00A229D5">
      <w:pPr>
        <w:pStyle w:val="H1G"/>
        <w:spacing w:before="240" w:after="120"/>
      </w:pPr>
      <w:r>
        <w:tab/>
      </w:r>
      <w:r>
        <w:tab/>
        <w:t xml:space="preserve">Submitted by </w:t>
      </w:r>
      <w:r w:rsidR="0077541D">
        <w:rPr>
          <w:lang w:val="en-US" w:eastAsia="ja-JP"/>
        </w:rPr>
        <w:t xml:space="preserve">the </w:t>
      </w:r>
      <w:r w:rsidR="00D123C7">
        <w:rPr>
          <w:lang w:val="en-US" w:eastAsia="ja-JP"/>
        </w:rPr>
        <w:t>C</w:t>
      </w:r>
      <w:r w:rsidR="0077541D">
        <w:rPr>
          <w:lang w:val="en-US" w:eastAsia="ja-JP"/>
        </w:rPr>
        <w:t xml:space="preserve">hair of the </w:t>
      </w:r>
      <w:r w:rsidR="00EA3F72">
        <w:rPr>
          <w:lang w:val="en-US" w:eastAsia="ja-JP"/>
        </w:rPr>
        <w:t>W</w:t>
      </w:r>
      <w:r w:rsidR="0077541D">
        <w:rPr>
          <w:lang w:val="en-US" w:eastAsia="ja-JP"/>
        </w:rPr>
        <w:t>orking group on explosives</w:t>
      </w:r>
    </w:p>
    <w:p w14:paraId="6BA310BE" w14:textId="15124B96" w:rsidR="00706D51" w:rsidRDefault="00706D51" w:rsidP="00B657A1">
      <w:pPr>
        <w:pStyle w:val="HChG"/>
      </w:pPr>
      <w:r>
        <w:tab/>
      </w:r>
      <w:r>
        <w:tab/>
      </w:r>
      <w:r w:rsidRPr="00B657A1">
        <w:t>Introduction</w:t>
      </w:r>
    </w:p>
    <w:p w14:paraId="01D403DF" w14:textId="43F8F006" w:rsidR="006435B3" w:rsidRPr="00C71E46" w:rsidRDefault="00B657A1" w:rsidP="006435B3">
      <w:pPr>
        <w:pStyle w:val="SingleTxtG"/>
        <w:tabs>
          <w:tab w:val="left" w:pos="1701"/>
        </w:tabs>
        <w:spacing w:before="240"/>
        <w:rPr>
          <w:b/>
        </w:rPr>
      </w:pPr>
      <w:r>
        <w:t>1.</w:t>
      </w:r>
      <w:r>
        <w:tab/>
      </w:r>
      <w:r w:rsidR="006435B3" w:rsidRPr="00692655">
        <w:t xml:space="preserve">On </w:t>
      </w:r>
      <w:r w:rsidR="001125FE">
        <w:t xml:space="preserve">5 </w:t>
      </w:r>
      <w:r w:rsidR="006435B3" w:rsidRPr="00692655">
        <w:t>April 2023</w:t>
      </w:r>
      <w:r w:rsidR="001125FE">
        <w:t>,</w:t>
      </w:r>
      <w:r w:rsidR="006435B3" w:rsidRPr="00692655">
        <w:t xml:space="preserve"> the Intersessional Correspondence Group (ICG) on fireworks convened in an online meeting. There were 30 attendees from various countries and NGO’s.</w:t>
      </w:r>
    </w:p>
    <w:p w14:paraId="3DA532B7" w14:textId="77777777" w:rsidR="006435B3" w:rsidRDefault="006435B3" w:rsidP="006435B3">
      <w:pPr>
        <w:pStyle w:val="SingleTxtG"/>
        <w:tabs>
          <w:tab w:val="left" w:pos="1701"/>
        </w:tabs>
      </w:pPr>
      <w:r>
        <w:t>2.</w:t>
      </w:r>
      <w:r>
        <w:tab/>
      </w:r>
      <w:r w:rsidRPr="00692655">
        <w:t>The group discussed the subjects as identified during the last working group meeting:</w:t>
      </w:r>
    </w:p>
    <w:p w14:paraId="059772E0" w14:textId="115F6C0C" w:rsidR="006435B3" w:rsidRDefault="006435B3" w:rsidP="00912C0E">
      <w:pPr>
        <w:pStyle w:val="SingleTxtG"/>
        <w:ind w:firstLine="567"/>
      </w:pPr>
      <w:r>
        <w:t>(a)</w:t>
      </w:r>
      <w:r>
        <w:tab/>
      </w:r>
      <w:r w:rsidRPr="00692655">
        <w:t>A review of the default table given the new and novel compositions being encountered on the fireworks market</w:t>
      </w:r>
      <w:r w:rsidR="00B05B87">
        <w:t>;</w:t>
      </w:r>
    </w:p>
    <w:p w14:paraId="1E1E9E12" w14:textId="45762080" w:rsidR="006435B3" w:rsidRDefault="006435B3" w:rsidP="00912C0E">
      <w:pPr>
        <w:pStyle w:val="SingleTxtG"/>
        <w:ind w:firstLine="567"/>
      </w:pPr>
      <w:r>
        <w:t>(b)</w:t>
      </w:r>
      <w:r>
        <w:tab/>
      </w:r>
      <w:r w:rsidRPr="00692655">
        <w:t xml:space="preserve">The clarification in </w:t>
      </w:r>
      <w:r w:rsidR="0046769C">
        <w:t xml:space="preserve">the </w:t>
      </w:r>
      <w:r w:rsidRPr="00692655">
        <w:t xml:space="preserve">description of the 6(c) test </w:t>
      </w:r>
      <w:r w:rsidR="00B312A1">
        <w:t>on</w:t>
      </w:r>
      <w:r w:rsidRPr="00692655">
        <w:t xml:space="preserve"> the arrangement of packages, witness panels and 0.15 m</w:t>
      </w:r>
      <w:r w:rsidRPr="00692655">
        <w:rPr>
          <w:vertAlign w:val="superscript"/>
        </w:rPr>
        <w:t>3</w:t>
      </w:r>
      <w:r w:rsidRPr="00692655">
        <w:t xml:space="preserve"> requirement</w:t>
      </w:r>
      <w:r w:rsidR="00B05B87">
        <w:t>;</w:t>
      </w:r>
      <w:r w:rsidR="0046769C">
        <w:t xml:space="preserve"> and</w:t>
      </w:r>
    </w:p>
    <w:p w14:paraId="17A2CFD7" w14:textId="2F79E0B7" w:rsidR="006435B3" w:rsidRDefault="006435B3" w:rsidP="00912C0E">
      <w:pPr>
        <w:pStyle w:val="SingleTxtG"/>
        <w:ind w:firstLine="567"/>
      </w:pPr>
      <w:r>
        <w:t>(c)</w:t>
      </w:r>
      <w:r>
        <w:tab/>
      </w:r>
      <w:r w:rsidRPr="00692655">
        <w:t>Ideas for building confidence in the technical documentation</w:t>
      </w:r>
      <w:r w:rsidR="00D43F8E">
        <w:t>.</w:t>
      </w:r>
    </w:p>
    <w:p w14:paraId="5C0C2087" w14:textId="55F1B61F" w:rsidR="006435B3" w:rsidRDefault="006435B3" w:rsidP="006435B3">
      <w:pPr>
        <w:pStyle w:val="SingleTxtG"/>
        <w:tabs>
          <w:tab w:val="left" w:pos="1701"/>
        </w:tabs>
        <w:spacing w:after="0"/>
      </w:pPr>
      <w:r>
        <w:t>3.</w:t>
      </w:r>
      <w:r>
        <w:tab/>
        <w:t>The group unanimously supported a review of the default table. A number of examples of new and novel compositions were given, such as those containing nitrocellulose (with various nitrogen content; with and without stabiliser), ammonium perchlorate, increasing amounts of whistle compositions and the addition iron powder (which, in a fine form, can have catalytic effects).</w:t>
      </w:r>
    </w:p>
    <w:p w14:paraId="5848C870" w14:textId="77777777" w:rsidR="006435B3" w:rsidRDefault="006435B3" w:rsidP="006435B3">
      <w:pPr>
        <w:pStyle w:val="SingleTxtG"/>
        <w:tabs>
          <w:tab w:val="left" w:pos="1701"/>
        </w:tabs>
        <w:spacing w:after="0"/>
      </w:pPr>
      <w:r>
        <w:t>An example was given of a rocket that had mainly a report effect but with the addition of a few colour stars so the product could fall in another category.</w:t>
      </w:r>
    </w:p>
    <w:p w14:paraId="7B3E5204" w14:textId="77777777" w:rsidR="006435B3" w:rsidRDefault="006435B3" w:rsidP="006435B3">
      <w:pPr>
        <w:pStyle w:val="SingleTxtG"/>
        <w:tabs>
          <w:tab w:val="left" w:pos="1701"/>
        </w:tabs>
      </w:pPr>
      <w:r>
        <w:t>Problems with the definition of shot tubes, Roman candles and preloaded mortars were identified by Germany, including draft proposals to address those problems.</w:t>
      </w:r>
    </w:p>
    <w:p w14:paraId="20DD61C9" w14:textId="77777777" w:rsidR="006435B3" w:rsidRDefault="006435B3" w:rsidP="006435B3">
      <w:pPr>
        <w:pStyle w:val="SingleTxtG"/>
        <w:tabs>
          <w:tab w:val="left" w:pos="1701"/>
        </w:tabs>
      </w:pPr>
      <w:r>
        <w:t>4.</w:t>
      </w:r>
      <w:r>
        <w:tab/>
      </w:r>
      <w:r w:rsidRPr="00692655">
        <w:t>There was also support for further clarification of the 6(c) test description and other issues than described under number 2 were identified such as orientation of articles and dispersion of liquid fuel upon an event where gases are released that could (wrongly) be interpreted as a fireball resulting from the product under test.</w:t>
      </w:r>
    </w:p>
    <w:p w14:paraId="67FD1915" w14:textId="77777777" w:rsidR="006435B3" w:rsidRDefault="006435B3" w:rsidP="006435B3">
      <w:pPr>
        <w:pStyle w:val="SingleTxtG"/>
        <w:tabs>
          <w:tab w:val="left" w:pos="1701"/>
        </w:tabs>
      </w:pPr>
      <w:r>
        <w:t>5.</w:t>
      </w:r>
      <w:r>
        <w:tab/>
      </w:r>
      <w:r w:rsidRPr="00692655">
        <w:t>No solid proposals for building confidence in the technical documentation were made during the meeting, but the group underlined the importance of reliable documentation since it is often the basis for the (default) classification and approval of products.</w:t>
      </w:r>
    </w:p>
    <w:p w14:paraId="73B83C41" w14:textId="7B1A89B9" w:rsidR="006435B3" w:rsidRPr="0078658D" w:rsidRDefault="006435B3" w:rsidP="006435B3">
      <w:pPr>
        <w:pStyle w:val="HChG"/>
      </w:pPr>
      <w:r>
        <w:tab/>
      </w:r>
      <w:r w:rsidR="0034513E">
        <w:tab/>
      </w:r>
      <w:r>
        <w:t>P</w:t>
      </w:r>
      <w:r w:rsidRPr="0078658D">
        <w:t>roposal</w:t>
      </w:r>
    </w:p>
    <w:p w14:paraId="79523AD6" w14:textId="0A592A42" w:rsidR="0069540F" w:rsidRPr="00A72613" w:rsidRDefault="006435B3" w:rsidP="00313239">
      <w:pPr>
        <w:pStyle w:val="SingleTxtG"/>
        <w:tabs>
          <w:tab w:val="left" w:pos="1701"/>
        </w:tabs>
      </w:pPr>
      <w:r>
        <w:t>6.</w:t>
      </w:r>
      <w:r>
        <w:tab/>
      </w:r>
      <w:r w:rsidRPr="00692655">
        <w:t>The Sub-Committee is requested to mandate the working group on explosives to discuss the subject</w:t>
      </w:r>
      <w:r>
        <w:t>s</w:t>
      </w:r>
      <w:r w:rsidRPr="00692655">
        <w:t xml:space="preserve"> </w:t>
      </w:r>
      <w:r>
        <w:t>(a)</w:t>
      </w:r>
      <w:r w:rsidRPr="00692655">
        <w:t xml:space="preserve"> to </w:t>
      </w:r>
      <w:r>
        <w:t>(c)</w:t>
      </w:r>
      <w:r w:rsidRPr="00692655">
        <w:t xml:space="preserve"> given above</w:t>
      </w:r>
      <w:r>
        <w:t xml:space="preserve"> (including closely related matters)</w:t>
      </w:r>
      <w:r w:rsidRPr="00692655">
        <w:t xml:space="preserve"> and to develop proposals for further improvement.</w:t>
      </w:r>
    </w:p>
    <w:p w14:paraId="061835A6" w14:textId="649A977E" w:rsidR="00D45103" w:rsidRPr="00B657A1" w:rsidRDefault="00B657A1" w:rsidP="00B657A1">
      <w:pPr>
        <w:spacing w:before="240"/>
        <w:jc w:val="center"/>
        <w:rPr>
          <w:u w:val="single"/>
          <w:lang w:val="en-AU" w:eastAsia="en-AU"/>
        </w:rPr>
      </w:pPr>
      <w:r>
        <w:rPr>
          <w:u w:val="single"/>
          <w:lang w:val="en-AU" w:eastAsia="en-AU"/>
        </w:rPr>
        <w:tab/>
      </w:r>
      <w:r>
        <w:rPr>
          <w:u w:val="single"/>
          <w:lang w:val="en-AU" w:eastAsia="en-AU"/>
        </w:rPr>
        <w:tab/>
      </w:r>
      <w:r>
        <w:rPr>
          <w:u w:val="single"/>
          <w:lang w:val="en-AU" w:eastAsia="en-AU"/>
        </w:rPr>
        <w:tab/>
      </w:r>
    </w:p>
    <w:sectPr w:rsidR="00D45103" w:rsidRPr="00B657A1" w:rsidSect="00B657A1">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2B180" w14:textId="77777777" w:rsidR="00C46A2C" w:rsidRDefault="00C46A2C"/>
  </w:endnote>
  <w:endnote w:type="continuationSeparator" w:id="0">
    <w:p w14:paraId="033B896B" w14:textId="77777777" w:rsidR="00C46A2C" w:rsidRDefault="00C46A2C"/>
  </w:endnote>
  <w:endnote w:type="continuationNotice" w:id="1">
    <w:p w14:paraId="6A568789" w14:textId="77777777" w:rsidR="00C46A2C" w:rsidRDefault="00C46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BC95E" w14:textId="77777777" w:rsidR="00C46A2C" w:rsidRPr="000B175B" w:rsidRDefault="00C46A2C" w:rsidP="000B175B">
      <w:pPr>
        <w:tabs>
          <w:tab w:val="right" w:pos="2155"/>
        </w:tabs>
        <w:spacing w:after="80"/>
        <w:ind w:left="680"/>
        <w:rPr>
          <w:u w:val="single"/>
        </w:rPr>
      </w:pPr>
      <w:r>
        <w:rPr>
          <w:u w:val="single"/>
        </w:rPr>
        <w:tab/>
      </w:r>
    </w:p>
  </w:footnote>
  <w:footnote w:type="continuationSeparator" w:id="0">
    <w:p w14:paraId="58CB7476" w14:textId="77777777" w:rsidR="00C46A2C" w:rsidRPr="00FC68B7" w:rsidRDefault="00C46A2C" w:rsidP="00FC68B7">
      <w:pPr>
        <w:tabs>
          <w:tab w:val="left" w:pos="2155"/>
        </w:tabs>
        <w:spacing w:after="80"/>
        <w:ind w:left="680"/>
        <w:rPr>
          <w:u w:val="single"/>
        </w:rPr>
      </w:pPr>
      <w:r>
        <w:rPr>
          <w:u w:val="single"/>
        </w:rPr>
        <w:tab/>
      </w:r>
    </w:p>
  </w:footnote>
  <w:footnote w:type="continuationNotice" w:id="1">
    <w:p w14:paraId="777DBA27" w14:textId="77777777" w:rsidR="00C46A2C" w:rsidRDefault="00C46A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741E" w14:textId="37061FAF" w:rsidR="006C0DC6" w:rsidRPr="0099001C" w:rsidRDefault="006C0DC6" w:rsidP="00366CA7">
    <w:pPr>
      <w:pStyle w:val="Header"/>
    </w:pPr>
    <w:r>
      <w:t>UN/SCE</w:t>
    </w:r>
    <w:r w:rsidR="00C01A22">
      <w:t>TDG</w:t>
    </w:r>
    <w:r>
      <w:t>/</w:t>
    </w:r>
    <w:r w:rsidR="00685FC7">
      <w:t>62</w:t>
    </w:r>
    <w:r>
      <w:t>/INF.</w:t>
    </w:r>
    <w:r w:rsidR="000B4AAF">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0B15" w14:textId="0BEE4C91" w:rsidR="006C0DC6" w:rsidRPr="0099001C" w:rsidRDefault="006C0DC6" w:rsidP="0099001C">
    <w:pPr>
      <w:pStyle w:val="Header"/>
      <w:jc w:val="right"/>
    </w:pPr>
    <w:r>
      <w:t>UN/SCE</w:t>
    </w:r>
    <w:r w:rsidR="00C01A22">
      <w:t>TDG</w:t>
    </w:r>
    <w:r>
      <w:t>/</w:t>
    </w:r>
    <w:r w:rsidR="00C01A22">
      <w:t>5</w:t>
    </w:r>
    <w:r w:rsidR="008E4640">
      <w:t>9</w:t>
    </w:r>
    <w:r w:rsidR="00C07F9E">
      <w:t>/</w:t>
    </w:r>
    <w:r>
      <w:t>INF.1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2A29FC"/>
    <w:multiLevelType w:val="hybridMultilevel"/>
    <w:tmpl w:val="D15C66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60FE405A"/>
    <w:multiLevelType w:val="hybridMultilevel"/>
    <w:tmpl w:val="08DE7CE6"/>
    <w:lvl w:ilvl="0" w:tplc="0407000F">
      <w:start w:val="1"/>
      <w:numFmt w:val="decimal"/>
      <w:lvlText w:val="%1."/>
      <w:lvlJc w:val="left"/>
      <w:pPr>
        <w:ind w:left="1854" w:hanging="360"/>
      </w:pPr>
    </w:lvl>
    <w:lvl w:ilvl="1" w:tplc="04070019">
      <w:start w:val="1"/>
      <w:numFmt w:val="lowerLetter"/>
      <w:lvlText w:val="%2."/>
      <w:lvlJc w:val="left"/>
      <w:pPr>
        <w:ind w:left="2574" w:hanging="360"/>
      </w:p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126D2"/>
    <w:rsid w:val="00012767"/>
    <w:rsid w:val="000137FF"/>
    <w:rsid w:val="00013D99"/>
    <w:rsid w:val="000204EA"/>
    <w:rsid w:val="0002214E"/>
    <w:rsid w:val="00025C33"/>
    <w:rsid w:val="0003123C"/>
    <w:rsid w:val="00031CBB"/>
    <w:rsid w:val="00033B3D"/>
    <w:rsid w:val="00042858"/>
    <w:rsid w:val="00042DC9"/>
    <w:rsid w:val="00043E1A"/>
    <w:rsid w:val="0004433E"/>
    <w:rsid w:val="000448F5"/>
    <w:rsid w:val="00050F6B"/>
    <w:rsid w:val="00051214"/>
    <w:rsid w:val="00052AC5"/>
    <w:rsid w:val="00054C58"/>
    <w:rsid w:val="00055014"/>
    <w:rsid w:val="0005512E"/>
    <w:rsid w:val="00057F51"/>
    <w:rsid w:val="000609DB"/>
    <w:rsid w:val="0006754E"/>
    <w:rsid w:val="000723E7"/>
    <w:rsid w:val="00072C8C"/>
    <w:rsid w:val="00076279"/>
    <w:rsid w:val="00076E62"/>
    <w:rsid w:val="000778B2"/>
    <w:rsid w:val="000803B3"/>
    <w:rsid w:val="00081647"/>
    <w:rsid w:val="00081F44"/>
    <w:rsid w:val="00083694"/>
    <w:rsid w:val="00083C33"/>
    <w:rsid w:val="000877CA"/>
    <w:rsid w:val="00090A51"/>
    <w:rsid w:val="000931C0"/>
    <w:rsid w:val="0009390A"/>
    <w:rsid w:val="00096CD4"/>
    <w:rsid w:val="000A0664"/>
    <w:rsid w:val="000A18E8"/>
    <w:rsid w:val="000A22EE"/>
    <w:rsid w:val="000A2372"/>
    <w:rsid w:val="000A3E88"/>
    <w:rsid w:val="000A5146"/>
    <w:rsid w:val="000B175B"/>
    <w:rsid w:val="000B3A0F"/>
    <w:rsid w:val="000B4AAF"/>
    <w:rsid w:val="000B4C96"/>
    <w:rsid w:val="000C0CCF"/>
    <w:rsid w:val="000C1589"/>
    <w:rsid w:val="000C25B7"/>
    <w:rsid w:val="000C38D0"/>
    <w:rsid w:val="000C5B0B"/>
    <w:rsid w:val="000C6544"/>
    <w:rsid w:val="000C6A00"/>
    <w:rsid w:val="000D191F"/>
    <w:rsid w:val="000D39F8"/>
    <w:rsid w:val="000D3B0C"/>
    <w:rsid w:val="000D6604"/>
    <w:rsid w:val="000D7DB6"/>
    <w:rsid w:val="000E0415"/>
    <w:rsid w:val="000E0B46"/>
    <w:rsid w:val="000E1ED2"/>
    <w:rsid w:val="000E45CC"/>
    <w:rsid w:val="000E51CE"/>
    <w:rsid w:val="000E66BC"/>
    <w:rsid w:val="000F2CE1"/>
    <w:rsid w:val="000F368C"/>
    <w:rsid w:val="000F3DDC"/>
    <w:rsid w:val="000F6C7B"/>
    <w:rsid w:val="001007F0"/>
    <w:rsid w:val="00100A9D"/>
    <w:rsid w:val="00102373"/>
    <w:rsid w:val="001035FB"/>
    <w:rsid w:val="00107042"/>
    <w:rsid w:val="00110386"/>
    <w:rsid w:val="0011098D"/>
    <w:rsid w:val="00110DF6"/>
    <w:rsid w:val="00111F3F"/>
    <w:rsid w:val="001125FE"/>
    <w:rsid w:val="0011793B"/>
    <w:rsid w:val="00120412"/>
    <w:rsid w:val="001220B8"/>
    <w:rsid w:val="00123D08"/>
    <w:rsid w:val="001240C5"/>
    <w:rsid w:val="0013106B"/>
    <w:rsid w:val="00132EE2"/>
    <w:rsid w:val="0013397C"/>
    <w:rsid w:val="001362CB"/>
    <w:rsid w:val="0013641F"/>
    <w:rsid w:val="00137D36"/>
    <w:rsid w:val="00144078"/>
    <w:rsid w:val="001547CA"/>
    <w:rsid w:val="00156F3C"/>
    <w:rsid w:val="001608BE"/>
    <w:rsid w:val="00162BF7"/>
    <w:rsid w:val="00163012"/>
    <w:rsid w:val="00163D0D"/>
    <w:rsid w:val="00165823"/>
    <w:rsid w:val="0016583F"/>
    <w:rsid w:val="001661FA"/>
    <w:rsid w:val="00172643"/>
    <w:rsid w:val="00175196"/>
    <w:rsid w:val="001806E6"/>
    <w:rsid w:val="00190AEA"/>
    <w:rsid w:val="001968A3"/>
    <w:rsid w:val="00196CD0"/>
    <w:rsid w:val="001A1B3F"/>
    <w:rsid w:val="001A2C53"/>
    <w:rsid w:val="001A3CE1"/>
    <w:rsid w:val="001A42F3"/>
    <w:rsid w:val="001B1308"/>
    <w:rsid w:val="001B1F42"/>
    <w:rsid w:val="001B4B04"/>
    <w:rsid w:val="001B7FE6"/>
    <w:rsid w:val="001C0BFF"/>
    <w:rsid w:val="001C6663"/>
    <w:rsid w:val="001C7895"/>
    <w:rsid w:val="001D1E09"/>
    <w:rsid w:val="001D1E2A"/>
    <w:rsid w:val="001D26DF"/>
    <w:rsid w:val="001D53EA"/>
    <w:rsid w:val="001D5B87"/>
    <w:rsid w:val="001D6D9F"/>
    <w:rsid w:val="001E47FD"/>
    <w:rsid w:val="001E4C75"/>
    <w:rsid w:val="001E5A79"/>
    <w:rsid w:val="001E710B"/>
    <w:rsid w:val="001F20EB"/>
    <w:rsid w:val="001F3237"/>
    <w:rsid w:val="00205370"/>
    <w:rsid w:val="00206DE0"/>
    <w:rsid w:val="00207368"/>
    <w:rsid w:val="00211ADF"/>
    <w:rsid w:val="00211D0D"/>
    <w:rsid w:val="00211E0B"/>
    <w:rsid w:val="00214734"/>
    <w:rsid w:val="00220F34"/>
    <w:rsid w:val="00226D5F"/>
    <w:rsid w:val="00226D9D"/>
    <w:rsid w:val="00234380"/>
    <w:rsid w:val="002348F4"/>
    <w:rsid w:val="0023564D"/>
    <w:rsid w:val="00236E81"/>
    <w:rsid w:val="002401EF"/>
    <w:rsid w:val="002405A7"/>
    <w:rsid w:val="00244673"/>
    <w:rsid w:val="00245F5C"/>
    <w:rsid w:val="0024624B"/>
    <w:rsid w:val="002505DA"/>
    <w:rsid w:val="0025679D"/>
    <w:rsid w:val="002570BC"/>
    <w:rsid w:val="00257E45"/>
    <w:rsid w:val="00260792"/>
    <w:rsid w:val="00262488"/>
    <w:rsid w:val="00263372"/>
    <w:rsid w:val="00263951"/>
    <w:rsid w:val="00265671"/>
    <w:rsid w:val="00266898"/>
    <w:rsid w:val="0027313E"/>
    <w:rsid w:val="00275D77"/>
    <w:rsid w:val="002772D1"/>
    <w:rsid w:val="00284A54"/>
    <w:rsid w:val="00285613"/>
    <w:rsid w:val="00286659"/>
    <w:rsid w:val="00290ADF"/>
    <w:rsid w:val="00296DEC"/>
    <w:rsid w:val="002A4DFC"/>
    <w:rsid w:val="002A537C"/>
    <w:rsid w:val="002A5947"/>
    <w:rsid w:val="002A5A2D"/>
    <w:rsid w:val="002A7047"/>
    <w:rsid w:val="002B079A"/>
    <w:rsid w:val="002B3993"/>
    <w:rsid w:val="002B66EE"/>
    <w:rsid w:val="002B670E"/>
    <w:rsid w:val="002B6A44"/>
    <w:rsid w:val="002C133E"/>
    <w:rsid w:val="002C1386"/>
    <w:rsid w:val="002C21E5"/>
    <w:rsid w:val="002C22EC"/>
    <w:rsid w:val="002C347A"/>
    <w:rsid w:val="002C710D"/>
    <w:rsid w:val="002D14CB"/>
    <w:rsid w:val="002D4449"/>
    <w:rsid w:val="002D59D3"/>
    <w:rsid w:val="002E0624"/>
    <w:rsid w:val="002E6284"/>
    <w:rsid w:val="002E716A"/>
    <w:rsid w:val="002E7C49"/>
    <w:rsid w:val="002F1024"/>
    <w:rsid w:val="002F1089"/>
    <w:rsid w:val="002F247E"/>
    <w:rsid w:val="002F3DFA"/>
    <w:rsid w:val="002F7D86"/>
    <w:rsid w:val="00305C3C"/>
    <w:rsid w:val="003073F4"/>
    <w:rsid w:val="003107FA"/>
    <w:rsid w:val="003118D4"/>
    <w:rsid w:val="003127A2"/>
    <w:rsid w:val="00313239"/>
    <w:rsid w:val="003140CE"/>
    <w:rsid w:val="00316807"/>
    <w:rsid w:val="003171BC"/>
    <w:rsid w:val="00320D6F"/>
    <w:rsid w:val="003217B0"/>
    <w:rsid w:val="00321878"/>
    <w:rsid w:val="003229D8"/>
    <w:rsid w:val="0032442E"/>
    <w:rsid w:val="0032489E"/>
    <w:rsid w:val="003265CA"/>
    <w:rsid w:val="003267B5"/>
    <w:rsid w:val="00334D85"/>
    <w:rsid w:val="0033745A"/>
    <w:rsid w:val="00337513"/>
    <w:rsid w:val="003376D4"/>
    <w:rsid w:val="00342302"/>
    <w:rsid w:val="003443E5"/>
    <w:rsid w:val="00344B49"/>
    <w:rsid w:val="0034513E"/>
    <w:rsid w:val="00350692"/>
    <w:rsid w:val="003506B8"/>
    <w:rsid w:val="00351974"/>
    <w:rsid w:val="00352E14"/>
    <w:rsid w:val="00353DBA"/>
    <w:rsid w:val="003565E5"/>
    <w:rsid w:val="00360834"/>
    <w:rsid w:val="00363EAF"/>
    <w:rsid w:val="00364E58"/>
    <w:rsid w:val="00366CA7"/>
    <w:rsid w:val="0037249C"/>
    <w:rsid w:val="003819B1"/>
    <w:rsid w:val="0038414C"/>
    <w:rsid w:val="003841B8"/>
    <w:rsid w:val="00385DF6"/>
    <w:rsid w:val="003864F3"/>
    <w:rsid w:val="0038656E"/>
    <w:rsid w:val="00387A81"/>
    <w:rsid w:val="00390529"/>
    <w:rsid w:val="00392174"/>
    <w:rsid w:val="0039277A"/>
    <w:rsid w:val="003937A6"/>
    <w:rsid w:val="003972E0"/>
    <w:rsid w:val="003A26B0"/>
    <w:rsid w:val="003A402E"/>
    <w:rsid w:val="003A4B23"/>
    <w:rsid w:val="003A5D05"/>
    <w:rsid w:val="003B232F"/>
    <w:rsid w:val="003B39CC"/>
    <w:rsid w:val="003B7321"/>
    <w:rsid w:val="003C278A"/>
    <w:rsid w:val="003C2CC4"/>
    <w:rsid w:val="003C32AD"/>
    <w:rsid w:val="003C3936"/>
    <w:rsid w:val="003C4B7F"/>
    <w:rsid w:val="003C7292"/>
    <w:rsid w:val="003C72DD"/>
    <w:rsid w:val="003D02C2"/>
    <w:rsid w:val="003D1EA9"/>
    <w:rsid w:val="003D4B23"/>
    <w:rsid w:val="003D621B"/>
    <w:rsid w:val="003D7BE7"/>
    <w:rsid w:val="003E117E"/>
    <w:rsid w:val="003E1216"/>
    <w:rsid w:val="003E1B5B"/>
    <w:rsid w:val="003E351E"/>
    <w:rsid w:val="003F0752"/>
    <w:rsid w:val="003F18A0"/>
    <w:rsid w:val="003F1ED3"/>
    <w:rsid w:val="003F29E4"/>
    <w:rsid w:val="003F4CBA"/>
    <w:rsid w:val="003F5048"/>
    <w:rsid w:val="003F5E77"/>
    <w:rsid w:val="003F668F"/>
    <w:rsid w:val="003F6DAE"/>
    <w:rsid w:val="003F7973"/>
    <w:rsid w:val="003F7A75"/>
    <w:rsid w:val="00401917"/>
    <w:rsid w:val="00405396"/>
    <w:rsid w:val="0040598C"/>
    <w:rsid w:val="00405B36"/>
    <w:rsid w:val="00410733"/>
    <w:rsid w:val="004160C6"/>
    <w:rsid w:val="004160EA"/>
    <w:rsid w:val="004206EC"/>
    <w:rsid w:val="004230C0"/>
    <w:rsid w:val="0042588C"/>
    <w:rsid w:val="00426C3A"/>
    <w:rsid w:val="00426C9C"/>
    <w:rsid w:val="00431377"/>
    <w:rsid w:val="00431C5B"/>
    <w:rsid w:val="00431EFF"/>
    <w:rsid w:val="004325CB"/>
    <w:rsid w:val="0043783F"/>
    <w:rsid w:val="00437EFC"/>
    <w:rsid w:val="00440258"/>
    <w:rsid w:val="00440DC8"/>
    <w:rsid w:val="004458CC"/>
    <w:rsid w:val="00446DE4"/>
    <w:rsid w:val="00451562"/>
    <w:rsid w:val="0045333F"/>
    <w:rsid w:val="00457B08"/>
    <w:rsid w:val="00460DD9"/>
    <w:rsid w:val="0046228F"/>
    <w:rsid w:val="00462C6B"/>
    <w:rsid w:val="0046769C"/>
    <w:rsid w:val="00467927"/>
    <w:rsid w:val="00467C48"/>
    <w:rsid w:val="0047074F"/>
    <w:rsid w:val="004750BF"/>
    <w:rsid w:val="004774B9"/>
    <w:rsid w:val="0048291A"/>
    <w:rsid w:val="004901B7"/>
    <w:rsid w:val="0049119A"/>
    <w:rsid w:val="0049427E"/>
    <w:rsid w:val="00494847"/>
    <w:rsid w:val="00497A7B"/>
    <w:rsid w:val="004A0596"/>
    <w:rsid w:val="004A18AA"/>
    <w:rsid w:val="004A2EA2"/>
    <w:rsid w:val="004A3F42"/>
    <w:rsid w:val="004A41CA"/>
    <w:rsid w:val="004A6072"/>
    <w:rsid w:val="004A6319"/>
    <w:rsid w:val="004A6C6E"/>
    <w:rsid w:val="004A707C"/>
    <w:rsid w:val="004A7239"/>
    <w:rsid w:val="004B0E57"/>
    <w:rsid w:val="004B6733"/>
    <w:rsid w:val="004C012B"/>
    <w:rsid w:val="004C4CD5"/>
    <w:rsid w:val="004C7AF7"/>
    <w:rsid w:val="004D16C5"/>
    <w:rsid w:val="004D5A7E"/>
    <w:rsid w:val="004D5CB2"/>
    <w:rsid w:val="004D6E91"/>
    <w:rsid w:val="004D7EFA"/>
    <w:rsid w:val="004E09B1"/>
    <w:rsid w:val="004E478E"/>
    <w:rsid w:val="004E5083"/>
    <w:rsid w:val="004E6690"/>
    <w:rsid w:val="004E674C"/>
    <w:rsid w:val="004E76F6"/>
    <w:rsid w:val="004E7DE6"/>
    <w:rsid w:val="004F1932"/>
    <w:rsid w:val="004F3C20"/>
    <w:rsid w:val="004F43E6"/>
    <w:rsid w:val="004F4B24"/>
    <w:rsid w:val="004F65C1"/>
    <w:rsid w:val="00501115"/>
    <w:rsid w:val="00501D18"/>
    <w:rsid w:val="00503228"/>
    <w:rsid w:val="00503516"/>
    <w:rsid w:val="00505384"/>
    <w:rsid w:val="00515AB9"/>
    <w:rsid w:val="00516318"/>
    <w:rsid w:val="0051748D"/>
    <w:rsid w:val="00517A1B"/>
    <w:rsid w:val="00521E28"/>
    <w:rsid w:val="00525275"/>
    <w:rsid w:val="0052543F"/>
    <w:rsid w:val="00526E8A"/>
    <w:rsid w:val="00527173"/>
    <w:rsid w:val="00532EF8"/>
    <w:rsid w:val="005356FB"/>
    <w:rsid w:val="00537DE9"/>
    <w:rsid w:val="00540DD6"/>
    <w:rsid w:val="005420F2"/>
    <w:rsid w:val="005433C8"/>
    <w:rsid w:val="00545150"/>
    <w:rsid w:val="00545F1A"/>
    <w:rsid w:val="005504B6"/>
    <w:rsid w:val="00551AB9"/>
    <w:rsid w:val="00551FC6"/>
    <w:rsid w:val="00553222"/>
    <w:rsid w:val="00554D1D"/>
    <w:rsid w:val="00562548"/>
    <w:rsid w:val="00562694"/>
    <w:rsid w:val="00564193"/>
    <w:rsid w:val="00564EC3"/>
    <w:rsid w:val="0056627E"/>
    <w:rsid w:val="005664D0"/>
    <w:rsid w:val="00567BC7"/>
    <w:rsid w:val="0057024D"/>
    <w:rsid w:val="00570364"/>
    <w:rsid w:val="00570CC4"/>
    <w:rsid w:val="00571FB2"/>
    <w:rsid w:val="005725E4"/>
    <w:rsid w:val="00572B36"/>
    <w:rsid w:val="005777F3"/>
    <w:rsid w:val="00577EE1"/>
    <w:rsid w:val="00580000"/>
    <w:rsid w:val="0058529D"/>
    <w:rsid w:val="00585897"/>
    <w:rsid w:val="00585A18"/>
    <w:rsid w:val="00586F4A"/>
    <w:rsid w:val="005900D3"/>
    <w:rsid w:val="00592D34"/>
    <w:rsid w:val="00592FDB"/>
    <w:rsid w:val="00597743"/>
    <w:rsid w:val="005A0344"/>
    <w:rsid w:val="005A0903"/>
    <w:rsid w:val="005A1E22"/>
    <w:rsid w:val="005A1FCA"/>
    <w:rsid w:val="005A23B7"/>
    <w:rsid w:val="005A503C"/>
    <w:rsid w:val="005A79B8"/>
    <w:rsid w:val="005B054C"/>
    <w:rsid w:val="005B1B47"/>
    <w:rsid w:val="005B1F1B"/>
    <w:rsid w:val="005B1F57"/>
    <w:rsid w:val="005B2C89"/>
    <w:rsid w:val="005B3DB3"/>
    <w:rsid w:val="005B408C"/>
    <w:rsid w:val="005B7DB1"/>
    <w:rsid w:val="005C22AD"/>
    <w:rsid w:val="005C4858"/>
    <w:rsid w:val="005C53DB"/>
    <w:rsid w:val="005D33AB"/>
    <w:rsid w:val="005D425A"/>
    <w:rsid w:val="005D4725"/>
    <w:rsid w:val="005D4B75"/>
    <w:rsid w:val="005D529D"/>
    <w:rsid w:val="005E27AB"/>
    <w:rsid w:val="005E37E7"/>
    <w:rsid w:val="005E46D3"/>
    <w:rsid w:val="005E667D"/>
    <w:rsid w:val="005E743D"/>
    <w:rsid w:val="005F2648"/>
    <w:rsid w:val="00600487"/>
    <w:rsid w:val="006022FB"/>
    <w:rsid w:val="00602EE8"/>
    <w:rsid w:val="00602FF5"/>
    <w:rsid w:val="006034C6"/>
    <w:rsid w:val="00603E59"/>
    <w:rsid w:val="00605576"/>
    <w:rsid w:val="006055EE"/>
    <w:rsid w:val="00606679"/>
    <w:rsid w:val="00611FC4"/>
    <w:rsid w:val="006176FB"/>
    <w:rsid w:val="006218CD"/>
    <w:rsid w:val="00623353"/>
    <w:rsid w:val="006241C1"/>
    <w:rsid w:val="00624260"/>
    <w:rsid w:val="0062753C"/>
    <w:rsid w:val="00627ED0"/>
    <w:rsid w:val="00633ED0"/>
    <w:rsid w:val="00634702"/>
    <w:rsid w:val="00640B26"/>
    <w:rsid w:val="00640FD5"/>
    <w:rsid w:val="00641F8E"/>
    <w:rsid w:val="00642B1E"/>
    <w:rsid w:val="006435B3"/>
    <w:rsid w:val="00643E18"/>
    <w:rsid w:val="0064479D"/>
    <w:rsid w:val="00651B40"/>
    <w:rsid w:val="006545BA"/>
    <w:rsid w:val="00661F7A"/>
    <w:rsid w:val="006632CE"/>
    <w:rsid w:val="00665595"/>
    <w:rsid w:val="006666F6"/>
    <w:rsid w:val="006743E5"/>
    <w:rsid w:val="00676886"/>
    <w:rsid w:val="0068043C"/>
    <w:rsid w:val="00682F59"/>
    <w:rsid w:val="00685FC7"/>
    <w:rsid w:val="006879C9"/>
    <w:rsid w:val="00687A18"/>
    <w:rsid w:val="00690159"/>
    <w:rsid w:val="00690AA7"/>
    <w:rsid w:val="00691F20"/>
    <w:rsid w:val="00693543"/>
    <w:rsid w:val="00693F47"/>
    <w:rsid w:val="00694263"/>
    <w:rsid w:val="006944AB"/>
    <w:rsid w:val="00694E7D"/>
    <w:rsid w:val="0069540F"/>
    <w:rsid w:val="00695C1E"/>
    <w:rsid w:val="006A6EE8"/>
    <w:rsid w:val="006A7392"/>
    <w:rsid w:val="006A7757"/>
    <w:rsid w:val="006B0029"/>
    <w:rsid w:val="006B4E5D"/>
    <w:rsid w:val="006B533E"/>
    <w:rsid w:val="006B5E68"/>
    <w:rsid w:val="006B61A3"/>
    <w:rsid w:val="006B79E3"/>
    <w:rsid w:val="006B7E03"/>
    <w:rsid w:val="006C0DC6"/>
    <w:rsid w:val="006C241B"/>
    <w:rsid w:val="006C2471"/>
    <w:rsid w:val="006C36AA"/>
    <w:rsid w:val="006C3F77"/>
    <w:rsid w:val="006C41F5"/>
    <w:rsid w:val="006C52B9"/>
    <w:rsid w:val="006C5BA1"/>
    <w:rsid w:val="006D1551"/>
    <w:rsid w:val="006D2106"/>
    <w:rsid w:val="006D36D1"/>
    <w:rsid w:val="006D383D"/>
    <w:rsid w:val="006D633D"/>
    <w:rsid w:val="006E191D"/>
    <w:rsid w:val="006E20C4"/>
    <w:rsid w:val="006E2A58"/>
    <w:rsid w:val="006E2CE0"/>
    <w:rsid w:val="006E41A2"/>
    <w:rsid w:val="006E41F6"/>
    <w:rsid w:val="006E564B"/>
    <w:rsid w:val="006E6B36"/>
    <w:rsid w:val="006E7306"/>
    <w:rsid w:val="006E762C"/>
    <w:rsid w:val="006E7CEF"/>
    <w:rsid w:val="006F17B5"/>
    <w:rsid w:val="006F2413"/>
    <w:rsid w:val="00700E12"/>
    <w:rsid w:val="00702BA6"/>
    <w:rsid w:val="00706D51"/>
    <w:rsid w:val="007077BB"/>
    <w:rsid w:val="00711A8E"/>
    <w:rsid w:val="0071349F"/>
    <w:rsid w:val="00717E07"/>
    <w:rsid w:val="007202AF"/>
    <w:rsid w:val="00720DEB"/>
    <w:rsid w:val="00720E11"/>
    <w:rsid w:val="00725594"/>
    <w:rsid w:val="0072632A"/>
    <w:rsid w:val="007273F9"/>
    <w:rsid w:val="0073084C"/>
    <w:rsid w:val="007316E1"/>
    <w:rsid w:val="007326E1"/>
    <w:rsid w:val="0073353C"/>
    <w:rsid w:val="00733AAE"/>
    <w:rsid w:val="00734486"/>
    <w:rsid w:val="00735880"/>
    <w:rsid w:val="00736209"/>
    <w:rsid w:val="007372E2"/>
    <w:rsid w:val="0074105E"/>
    <w:rsid w:val="007435D4"/>
    <w:rsid w:val="00745024"/>
    <w:rsid w:val="007461D0"/>
    <w:rsid w:val="007468B8"/>
    <w:rsid w:val="007473A2"/>
    <w:rsid w:val="00752A06"/>
    <w:rsid w:val="00752BD5"/>
    <w:rsid w:val="0075458D"/>
    <w:rsid w:val="00754EE1"/>
    <w:rsid w:val="00756AAE"/>
    <w:rsid w:val="0075725D"/>
    <w:rsid w:val="00763C11"/>
    <w:rsid w:val="00766D93"/>
    <w:rsid w:val="0077406B"/>
    <w:rsid w:val="007750C3"/>
    <w:rsid w:val="0077541D"/>
    <w:rsid w:val="00780296"/>
    <w:rsid w:val="00781A60"/>
    <w:rsid w:val="00783117"/>
    <w:rsid w:val="00783AF2"/>
    <w:rsid w:val="00783AF8"/>
    <w:rsid w:val="00783F74"/>
    <w:rsid w:val="0078417F"/>
    <w:rsid w:val="00786A3A"/>
    <w:rsid w:val="00787C77"/>
    <w:rsid w:val="00790122"/>
    <w:rsid w:val="00792ECE"/>
    <w:rsid w:val="007955EA"/>
    <w:rsid w:val="007A3FBD"/>
    <w:rsid w:val="007A4977"/>
    <w:rsid w:val="007A5788"/>
    <w:rsid w:val="007A6A94"/>
    <w:rsid w:val="007B0262"/>
    <w:rsid w:val="007B6BA5"/>
    <w:rsid w:val="007B7FB2"/>
    <w:rsid w:val="007C025B"/>
    <w:rsid w:val="007C3390"/>
    <w:rsid w:val="007C41AF"/>
    <w:rsid w:val="007C4F4B"/>
    <w:rsid w:val="007C6044"/>
    <w:rsid w:val="007D6D82"/>
    <w:rsid w:val="007D7676"/>
    <w:rsid w:val="007E18A9"/>
    <w:rsid w:val="007E47A5"/>
    <w:rsid w:val="007E5261"/>
    <w:rsid w:val="007E6124"/>
    <w:rsid w:val="007F025F"/>
    <w:rsid w:val="007F0B83"/>
    <w:rsid w:val="007F48EF"/>
    <w:rsid w:val="007F4FCD"/>
    <w:rsid w:val="007F6611"/>
    <w:rsid w:val="00806235"/>
    <w:rsid w:val="00812CCE"/>
    <w:rsid w:val="008151D2"/>
    <w:rsid w:val="00816933"/>
    <w:rsid w:val="00816BD1"/>
    <w:rsid w:val="0081720F"/>
    <w:rsid w:val="0081732C"/>
    <w:rsid w:val="008175E9"/>
    <w:rsid w:val="00820370"/>
    <w:rsid w:val="0082231C"/>
    <w:rsid w:val="0082396E"/>
    <w:rsid w:val="008242D7"/>
    <w:rsid w:val="008259DF"/>
    <w:rsid w:val="00826EFF"/>
    <w:rsid w:val="00827E05"/>
    <w:rsid w:val="008311A3"/>
    <w:rsid w:val="00832795"/>
    <w:rsid w:val="008349EC"/>
    <w:rsid w:val="00834D4E"/>
    <w:rsid w:val="00836AF7"/>
    <w:rsid w:val="008440DF"/>
    <w:rsid w:val="00847D11"/>
    <w:rsid w:val="0085028A"/>
    <w:rsid w:val="0086000D"/>
    <w:rsid w:val="00862284"/>
    <w:rsid w:val="00864659"/>
    <w:rsid w:val="00865A21"/>
    <w:rsid w:val="0086612E"/>
    <w:rsid w:val="00870D13"/>
    <w:rsid w:val="00871FD5"/>
    <w:rsid w:val="0087209B"/>
    <w:rsid w:val="00874FB8"/>
    <w:rsid w:val="00882090"/>
    <w:rsid w:val="008852E3"/>
    <w:rsid w:val="00887755"/>
    <w:rsid w:val="0089033B"/>
    <w:rsid w:val="00890B04"/>
    <w:rsid w:val="0089306E"/>
    <w:rsid w:val="00896186"/>
    <w:rsid w:val="00897025"/>
    <w:rsid w:val="008979B1"/>
    <w:rsid w:val="00897BD7"/>
    <w:rsid w:val="008A6B25"/>
    <w:rsid w:val="008A6C1B"/>
    <w:rsid w:val="008A6C4F"/>
    <w:rsid w:val="008A7F3B"/>
    <w:rsid w:val="008B40B7"/>
    <w:rsid w:val="008B52E8"/>
    <w:rsid w:val="008B6E26"/>
    <w:rsid w:val="008C0DD5"/>
    <w:rsid w:val="008C3353"/>
    <w:rsid w:val="008C34B0"/>
    <w:rsid w:val="008C3FFB"/>
    <w:rsid w:val="008C6F50"/>
    <w:rsid w:val="008C759B"/>
    <w:rsid w:val="008D02E6"/>
    <w:rsid w:val="008D314A"/>
    <w:rsid w:val="008D3F4B"/>
    <w:rsid w:val="008E0E46"/>
    <w:rsid w:val="008E0FB3"/>
    <w:rsid w:val="008E1F9C"/>
    <w:rsid w:val="008E4640"/>
    <w:rsid w:val="008E4C4C"/>
    <w:rsid w:val="008E4F84"/>
    <w:rsid w:val="008E573F"/>
    <w:rsid w:val="008E64AE"/>
    <w:rsid w:val="008F02B0"/>
    <w:rsid w:val="008F29C1"/>
    <w:rsid w:val="008F3CB0"/>
    <w:rsid w:val="008F583E"/>
    <w:rsid w:val="0090052B"/>
    <w:rsid w:val="00902BF1"/>
    <w:rsid w:val="0090431C"/>
    <w:rsid w:val="0090763F"/>
    <w:rsid w:val="00907AD2"/>
    <w:rsid w:val="00910260"/>
    <w:rsid w:val="00911047"/>
    <w:rsid w:val="00912C0E"/>
    <w:rsid w:val="009134D8"/>
    <w:rsid w:val="009147C7"/>
    <w:rsid w:val="00917321"/>
    <w:rsid w:val="00920324"/>
    <w:rsid w:val="00921DF8"/>
    <w:rsid w:val="00927819"/>
    <w:rsid w:val="00927E1D"/>
    <w:rsid w:val="00930308"/>
    <w:rsid w:val="00931073"/>
    <w:rsid w:val="00933D9F"/>
    <w:rsid w:val="0093545E"/>
    <w:rsid w:val="00936565"/>
    <w:rsid w:val="0094040C"/>
    <w:rsid w:val="00940847"/>
    <w:rsid w:val="0094386E"/>
    <w:rsid w:val="009440D4"/>
    <w:rsid w:val="009449FD"/>
    <w:rsid w:val="00946F0A"/>
    <w:rsid w:val="00951778"/>
    <w:rsid w:val="00952BE3"/>
    <w:rsid w:val="009567AD"/>
    <w:rsid w:val="00956805"/>
    <w:rsid w:val="00956B99"/>
    <w:rsid w:val="00957170"/>
    <w:rsid w:val="00957AD6"/>
    <w:rsid w:val="009612BF"/>
    <w:rsid w:val="00963CBA"/>
    <w:rsid w:val="00965DC9"/>
    <w:rsid w:val="00965E06"/>
    <w:rsid w:val="0096659B"/>
    <w:rsid w:val="00966CD7"/>
    <w:rsid w:val="009715EE"/>
    <w:rsid w:val="00971679"/>
    <w:rsid w:val="00974146"/>
    <w:rsid w:val="00974A8D"/>
    <w:rsid w:val="00974ABE"/>
    <w:rsid w:val="00974C60"/>
    <w:rsid w:val="00974F4C"/>
    <w:rsid w:val="0098016B"/>
    <w:rsid w:val="00980FDB"/>
    <w:rsid w:val="00987072"/>
    <w:rsid w:val="0098707E"/>
    <w:rsid w:val="0099001C"/>
    <w:rsid w:val="00991261"/>
    <w:rsid w:val="00993084"/>
    <w:rsid w:val="009A0D5F"/>
    <w:rsid w:val="009A1082"/>
    <w:rsid w:val="009A527C"/>
    <w:rsid w:val="009A5B4A"/>
    <w:rsid w:val="009A6445"/>
    <w:rsid w:val="009B43E1"/>
    <w:rsid w:val="009B4939"/>
    <w:rsid w:val="009B55EC"/>
    <w:rsid w:val="009B6D3A"/>
    <w:rsid w:val="009B71F3"/>
    <w:rsid w:val="009C135B"/>
    <w:rsid w:val="009C17AC"/>
    <w:rsid w:val="009C1FAD"/>
    <w:rsid w:val="009C31E7"/>
    <w:rsid w:val="009C36B5"/>
    <w:rsid w:val="009D0EC7"/>
    <w:rsid w:val="009D0FA6"/>
    <w:rsid w:val="009D1B37"/>
    <w:rsid w:val="009D49A6"/>
    <w:rsid w:val="009D49D7"/>
    <w:rsid w:val="009D5096"/>
    <w:rsid w:val="009D623C"/>
    <w:rsid w:val="009D6C74"/>
    <w:rsid w:val="009E5D46"/>
    <w:rsid w:val="009E72B5"/>
    <w:rsid w:val="009E7885"/>
    <w:rsid w:val="009F16FB"/>
    <w:rsid w:val="009F3106"/>
    <w:rsid w:val="009F3A17"/>
    <w:rsid w:val="009F6CAF"/>
    <w:rsid w:val="00A047C4"/>
    <w:rsid w:val="00A1355C"/>
    <w:rsid w:val="00A1427D"/>
    <w:rsid w:val="00A1649D"/>
    <w:rsid w:val="00A20AEB"/>
    <w:rsid w:val="00A229D5"/>
    <w:rsid w:val="00A25163"/>
    <w:rsid w:val="00A257FA"/>
    <w:rsid w:val="00A25BA6"/>
    <w:rsid w:val="00A3227A"/>
    <w:rsid w:val="00A32B06"/>
    <w:rsid w:val="00A3359A"/>
    <w:rsid w:val="00A35008"/>
    <w:rsid w:val="00A35AE8"/>
    <w:rsid w:val="00A40A6E"/>
    <w:rsid w:val="00A429E3"/>
    <w:rsid w:val="00A463F1"/>
    <w:rsid w:val="00A52B4E"/>
    <w:rsid w:val="00A530ED"/>
    <w:rsid w:val="00A53911"/>
    <w:rsid w:val="00A5477E"/>
    <w:rsid w:val="00A55FB2"/>
    <w:rsid w:val="00A67424"/>
    <w:rsid w:val="00A70729"/>
    <w:rsid w:val="00A70749"/>
    <w:rsid w:val="00A70B89"/>
    <w:rsid w:val="00A71EC0"/>
    <w:rsid w:val="00A72613"/>
    <w:rsid w:val="00A72F22"/>
    <w:rsid w:val="00A748A6"/>
    <w:rsid w:val="00A76B9A"/>
    <w:rsid w:val="00A77E77"/>
    <w:rsid w:val="00A805EB"/>
    <w:rsid w:val="00A80877"/>
    <w:rsid w:val="00A81711"/>
    <w:rsid w:val="00A8552C"/>
    <w:rsid w:val="00A8577D"/>
    <w:rsid w:val="00A879A4"/>
    <w:rsid w:val="00A91158"/>
    <w:rsid w:val="00A94669"/>
    <w:rsid w:val="00A94CB3"/>
    <w:rsid w:val="00A958C8"/>
    <w:rsid w:val="00AA332B"/>
    <w:rsid w:val="00AA33FF"/>
    <w:rsid w:val="00AA3B23"/>
    <w:rsid w:val="00AA496B"/>
    <w:rsid w:val="00AA5028"/>
    <w:rsid w:val="00AA63F2"/>
    <w:rsid w:val="00AB1332"/>
    <w:rsid w:val="00AB16DB"/>
    <w:rsid w:val="00AB3FD6"/>
    <w:rsid w:val="00AB4960"/>
    <w:rsid w:val="00AB5CA7"/>
    <w:rsid w:val="00AB6319"/>
    <w:rsid w:val="00AB720C"/>
    <w:rsid w:val="00AC1F45"/>
    <w:rsid w:val="00AC35ED"/>
    <w:rsid w:val="00AC3764"/>
    <w:rsid w:val="00AC4E2F"/>
    <w:rsid w:val="00AD4754"/>
    <w:rsid w:val="00AD605D"/>
    <w:rsid w:val="00AE3D8F"/>
    <w:rsid w:val="00AE73C4"/>
    <w:rsid w:val="00AE793D"/>
    <w:rsid w:val="00AF22E6"/>
    <w:rsid w:val="00AF475E"/>
    <w:rsid w:val="00B05B87"/>
    <w:rsid w:val="00B07503"/>
    <w:rsid w:val="00B10465"/>
    <w:rsid w:val="00B10CA2"/>
    <w:rsid w:val="00B1509D"/>
    <w:rsid w:val="00B172A6"/>
    <w:rsid w:val="00B17E1A"/>
    <w:rsid w:val="00B30179"/>
    <w:rsid w:val="00B312A1"/>
    <w:rsid w:val="00B325A9"/>
    <w:rsid w:val="00B339D3"/>
    <w:rsid w:val="00B33EC0"/>
    <w:rsid w:val="00B33FCC"/>
    <w:rsid w:val="00B36BD5"/>
    <w:rsid w:val="00B47909"/>
    <w:rsid w:val="00B47B0C"/>
    <w:rsid w:val="00B47D1B"/>
    <w:rsid w:val="00B51709"/>
    <w:rsid w:val="00B520B9"/>
    <w:rsid w:val="00B520F8"/>
    <w:rsid w:val="00B523F6"/>
    <w:rsid w:val="00B52E4E"/>
    <w:rsid w:val="00B53CBD"/>
    <w:rsid w:val="00B5742C"/>
    <w:rsid w:val="00B577F4"/>
    <w:rsid w:val="00B60474"/>
    <w:rsid w:val="00B61246"/>
    <w:rsid w:val="00B647CA"/>
    <w:rsid w:val="00B657A1"/>
    <w:rsid w:val="00B66E5A"/>
    <w:rsid w:val="00B74353"/>
    <w:rsid w:val="00B762D3"/>
    <w:rsid w:val="00B77F59"/>
    <w:rsid w:val="00B804CB"/>
    <w:rsid w:val="00B80A98"/>
    <w:rsid w:val="00B81E12"/>
    <w:rsid w:val="00B83093"/>
    <w:rsid w:val="00B83964"/>
    <w:rsid w:val="00B839A7"/>
    <w:rsid w:val="00B845D6"/>
    <w:rsid w:val="00B85329"/>
    <w:rsid w:val="00B87183"/>
    <w:rsid w:val="00B87CF1"/>
    <w:rsid w:val="00B90AC5"/>
    <w:rsid w:val="00B90C56"/>
    <w:rsid w:val="00B91D03"/>
    <w:rsid w:val="00B96314"/>
    <w:rsid w:val="00B963B2"/>
    <w:rsid w:val="00B968A0"/>
    <w:rsid w:val="00BA515F"/>
    <w:rsid w:val="00BB129E"/>
    <w:rsid w:val="00BB60D4"/>
    <w:rsid w:val="00BB659A"/>
    <w:rsid w:val="00BB6799"/>
    <w:rsid w:val="00BC2AC9"/>
    <w:rsid w:val="00BC3830"/>
    <w:rsid w:val="00BC5C60"/>
    <w:rsid w:val="00BC6B7B"/>
    <w:rsid w:val="00BC7496"/>
    <w:rsid w:val="00BC74E9"/>
    <w:rsid w:val="00BD138D"/>
    <w:rsid w:val="00BD2146"/>
    <w:rsid w:val="00BD48C8"/>
    <w:rsid w:val="00BD6280"/>
    <w:rsid w:val="00BE37C1"/>
    <w:rsid w:val="00BE4F74"/>
    <w:rsid w:val="00BE6017"/>
    <w:rsid w:val="00BE618E"/>
    <w:rsid w:val="00BE62C1"/>
    <w:rsid w:val="00BE6BC5"/>
    <w:rsid w:val="00BF3D59"/>
    <w:rsid w:val="00BF5A7C"/>
    <w:rsid w:val="00C01A22"/>
    <w:rsid w:val="00C02990"/>
    <w:rsid w:val="00C030C9"/>
    <w:rsid w:val="00C04DFB"/>
    <w:rsid w:val="00C07F9E"/>
    <w:rsid w:val="00C10DD8"/>
    <w:rsid w:val="00C127CB"/>
    <w:rsid w:val="00C133DE"/>
    <w:rsid w:val="00C17699"/>
    <w:rsid w:val="00C1778D"/>
    <w:rsid w:val="00C2005D"/>
    <w:rsid w:val="00C225E1"/>
    <w:rsid w:val="00C23A6D"/>
    <w:rsid w:val="00C25DDD"/>
    <w:rsid w:val="00C27AA0"/>
    <w:rsid w:val="00C31CDC"/>
    <w:rsid w:val="00C32D7F"/>
    <w:rsid w:val="00C32E0D"/>
    <w:rsid w:val="00C35408"/>
    <w:rsid w:val="00C37443"/>
    <w:rsid w:val="00C41A28"/>
    <w:rsid w:val="00C44676"/>
    <w:rsid w:val="00C463DD"/>
    <w:rsid w:val="00C46A2C"/>
    <w:rsid w:val="00C505B2"/>
    <w:rsid w:val="00C527B3"/>
    <w:rsid w:val="00C55437"/>
    <w:rsid w:val="00C55A7E"/>
    <w:rsid w:val="00C564FA"/>
    <w:rsid w:val="00C56E7F"/>
    <w:rsid w:val="00C600A9"/>
    <w:rsid w:val="00C626BE"/>
    <w:rsid w:val="00C62F49"/>
    <w:rsid w:val="00C63480"/>
    <w:rsid w:val="00C6468A"/>
    <w:rsid w:val="00C67158"/>
    <w:rsid w:val="00C67B25"/>
    <w:rsid w:val="00C7172A"/>
    <w:rsid w:val="00C745C3"/>
    <w:rsid w:val="00C766BF"/>
    <w:rsid w:val="00C76A06"/>
    <w:rsid w:val="00C80C9A"/>
    <w:rsid w:val="00C900CD"/>
    <w:rsid w:val="00CA1321"/>
    <w:rsid w:val="00CA2E75"/>
    <w:rsid w:val="00CA2E8B"/>
    <w:rsid w:val="00CA2F88"/>
    <w:rsid w:val="00CA390E"/>
    <w:rsid w:val="00CA56FF"/>
    <w:rsid w:val="00CA73A2"/>
    <w:rsid w:val="00CA797A"/>
    <w:rsid w:val="00CB1281"/>
    <w:rsid w:val="00CB40A9"/>
    <w:rsid w:val="00CB5F96"/>
    <w:rsid w:val="00CB70D1"/>
    <w:rsid w:val="00CC1344"/>
    <w:rsid w:val="00CC44E0"/>
    <w:rsid w:val="00CC4AD6"/>
    <w:rsid w:val="00CD0707"/>
    <w:rsid w:val="00CE3324"/>
    <w:rsid w:val="00CE4A8F"/>
    <w:rsid w:val="00CE4B9D"/>
    <w:rsid w:val="00CF2085"/>
    <w:rsid w:val="00CF2FA9"/>
    <w:rsid w:val="00CF5B9E"/>
    <w:rsid w:val="00CF6EE8"/>
    <w:rsid w:val="00D00141"/>
    <w:rsid w:val="00D008DB"/>
    <w:rsid w:val="00D030E1"/>
    <w:rsid w:val="00D067AA"/>
    <w:rsid w:val="00D06CD2"/>
    <w:rsid w:val="00D0737E"/>
    <w:rsid w:val="00D123C7"/>
    <w:rsid w:val="00D1722D"/>
    <w:rsid w:val="00D17E6C"/>
    <w:rsid w:val="00D2031B"/>
    <w:rsid w:val="00D21980"/>
    <w:rsid w:val="00D24347"/>
    <w:rsid w:val="00D25FE2"/>
    <w:rsid w:val="00D279BB"/>
    <w:rsid w:val="00D317BB"/>
    <w:rsid w:val="00D3192B"/>
    <w:rsid w:val="00D31A35"/>
    <w:rsid w:val="00D35D8F"/>
    <w:rsid w:val="00D42106"/>
    <w:rsid w:val="00D43252"/>
    <w:rsid w:val="00D43F8E"/>
    <w:rsid w:val="00D45103"/>
    <w:rsid w:val="00D5284C"/>
    <w:rsid w:val="00D53B47"/>
    <w:rsid w:val="00D54AB1"/>
    <w:rsid w:val="00D54E5F"/>
    <w:rsid w:val="00D57892"/>
    <w:rsid w:val="00D60093"/>
    <w:rsid w:val="00D61666"/>
    <w:rsid w:val="00D637C6"/>
    <w:rsid w:val="00D63AF3"/>
    <w:rsid w:val="00D655D5"/>
    <w:rsid w:val="00D66932"/>
    <w:rsid w:val="00D71971"/>
    <w:rsid w:val="00D74E9A"/>
    <w:rsid w:val="00D77993"/>
    <w:rsid w:val="00D81879"/>
    <w:rsid w:val="00D81A2B"/>
    <w:rsid w:val="00D83937"/>
    <w:rsid w:val="00D91C9C"/>
    <w:rsid w:val="00D95F86"/>
    <w:rsid w:val="00D978C6"/>
    <w:rsid w:val="00DA2989"/>
    <w:rsid w:val="00DA3054"/>
    <w:rsid w:val="00DA4AC8"/>
    <w:rsid w:val="00DA5C98"/>
    <w:rsid w:val="00DA67AD"/>
    <w:rsid w:val="00DB2A67"/>
    <w:rsid w:val="00DB2BED"/>
    <w:rsid w:val="00DB579F"/>
    <w:rsid w:val="00DB5D0F"/>
    <w:rsid w:val="00DC3156"/>
    <w:rsid w:val="00DC3242"/>
    <w:rsid w:val="00DC410C"/>
    <w:rsid w:val="00DC7D1E"/>
    <w:rsid w:val="00DD5F36"/>
    <w:rsid w:val="00DD6DB6"/>
    <w:rsid w:val="00DD738F"/>
    <w:rsid w:val="00DE057D"/>
    <w:rsid w:val="00DE0580"/>
    <w:rsid w:val="00DE7C9F"/>
    <w:rsid w:val="00DF0A29"/>
    <w:rsid w:val="00DF12D5"/>
    <w:rsid w:val="00DF12F7"/>
    <w:rsid w:val="00DF1FBC"/>
    <w:rsid w:val="00DF2C64"/>
    <w:rsid w:val="00DF30CC"/>
    <w:rsid w:val="00DF545B"/>
    <w:rsid w:val="00DF6813"/>
    <w:rsid w:val="00E01030"/>
    <w:rsid w:val="00E01575"/>
    <w:rsid w:val="00E023E0"/>
    <w:rsid w:val="00E027C0"/>
    <w:rsid w:val="00E02BA9"/>
    <w:rsid w:val="00E02C81"/>
    <w:rsid w:val="00E0362D"/>
    <w:rsid w:val="00E06EAB"/>
    <w:rsid w:val="00E07263"/>
    <w:rsid w:val="00E108C8"/>
    <w:rsid w:val="00E130AB"/>
    <w:rsid w:val="00E26913"/>
    <w:rsid w:val="00E322DE"/>
    <w:rsid w:val="00E329E0"/>
    <w:rsid w:val="00E33F8C"/>
    <w:rsid w:val="00E369CA"/>
    <w:rsid w:val="00E405EE"/>
    <w:rsid w:val="00E4125F"/>
    <w:rsid w:val="00E41B04"/>
    <w:rsid w:val="00E43A7D"/>
    <w:rsid w:val="00E443CE"/>
    <w:rsid w:val="00E55197"/>
    <w:rsid w:val="00E57B4F"/>
    <w:rsid w:val="00E61D33"/>
    <w:rsid w:val="00E61DE0"/>
    <w:rsid w:val="00E61F55"/>
    <w:rsid w:val="00E6200B"/>
    <w:rsid w:val="00E64376"/>
    <w:rsid w:val="00E6498A"/>
    <w:rsid w:val="00E676B4"/>
    <w:rsid w:val="00E703FB"/>
    <w:rsid w:val="00E713DC"/>
    <w:rsid w:val="00E71905"/>
    <w:rsid w:val="00E7260F"/>
    <w:rsid w:val="00E72811"/>
    <w:rsid w:val="00E80865"/>
    <w:rsid w:val="00E80F5F"/>
    <w:rsid w:val="00E826C0"/>
    <w:rsid w:val="00E828B8"/>
    <w:rsid w:val="00E82C26"/>
    <w:rsid w:val="00E85856"/>
    <w:rsid w:val="00E85ED4"/>
    <w:rsid w:val="00E87921"/>
    <w:rsid w:val="00E87EC4"/>
    <w:rsid w:val="00E9006B"/>
    <w:rsid w:val="00E96630"/>
    <w:rsid w:val="00E96D11"/>
    <w:rsid w:val="00E97278"/>
    <w:rsid w:val="00E97F8A"/>
    <w:rsid w:val="00EA0243"/>
    <w:rsid w:val="00EA0F7B"/>
    <w:rsid w:val="00EA264E"/>
    <w:rsid w:val="00EA2D43"/>
    <w:rsid w:val="00EA3A41"/>
    <w:rsid w:val="00EA3F72"/>
    <w:rsid w:val="00EA4CA3"/>
    <w:rsid w:val="00EA677C"/>
    <w:rsid w:val="00EA7F49"/>
    <w:rsid w:val="00EB1FE7"/>
    <w:rsid w:val="00EB3339"/>
    <w:rsid w:val="00EB430E"/>
    <w:rsid w:val="00EC2105"/>
    <w:rsid w:val="00EC24F9"/>
    <w:rsid w:val="00EC326B"/>
    <w:rsid w:val="00EC3AE0"/>
    <w:rsid w:val="00EC48A8"/>
    <w:rsid w:val="00EC5C86"/>
    <w:rsid w:val="00EC65A6"/>
    <w:rsid w:val="00ED5C86"/>
    <w:rsid w:val="00ED7A2A"/>
    <w:rsid w:val="00EF09B7"/>
    <w:rsid w:val="00EF0A24"/>
    <w:rsid w:val="00EF193A"/>
    <w:rsid w:val="00EF1D7F"/>
    <w:rsid w:val="00EF3A31"/>
    <w:rsid w:val="00EF7CDC"/>
    <w:rsid w:val="00F05659"/>
    <w:rsid w:val="00F10E8A"/>
    <w:rsid w:val="00F11288"/>
    <w:rsid w:val="00F14F1C"/>
    <w:rsid w:val="00F17440"/>
    <w:rsid w:val="00F2229D"/>
    <w:rsid w:val="00F22733"/>
    <w:rsid w:val="00F23051"/>
    <w:rsid w:val="00F244D5"/>
    <w:rsid w:val="00F244F1"/>
    <w:rsid w:val="00F26CE9"/>
    <w:rsid w:val="00F32177"/>
    <w:rsid w:val="00F34768"/>
    <w:rsid w:val="00F359EF"/>
    <w:rsid w:val="00F36089"/>
    <w:rsid w:val="00F366BF"/>
    <w:rsid w:val="00F36C4A"/>
    <w:rsid w:val="00F377FC"/>
    <w:rsid w:val="00F429EB"/>
    <w:rsid w:val="00F44963"/>
    <w:rsid w:val="00F52A98"/>
    <w:rsid w:val="00F52B1B"/>
    <w:rsid w:val="00F53A2D"/>
    <w:rsid w:val="00F53EDA"/>
    <w:rsid w:val="00F55EC3"/>
    <w:rsid w:val="00F5718D"/>
    <w:rsid w:val="00F61158"/>
    <w:rsid w:val="00F618D8"/>
    <w:rsid w:val="00F65F0D"/>
    <w:rsid w:val="00F66BB0"/>
    <w:rsid w:val="00F70182"/>
    <w:rsid w:val="00F707E4"/>
    <w:rsid w:val="00F70F95"/>
    <w:rsid w:val="00F73A93"/>
    <w:rsid w:val="00F75508"/>
    <w:rsid w:val="00F7753D"/>
    <w:rsid w:val="00F800CA"/>
    <w:rsid w:val="00F811D5"/>
    <w:rsid w:val="00F822D3"/>
    <w:rsid w:val="00F8280A"/>
    <w:rsid w:val="00F85F34"/>
    <w:rsid w:val="00F90AF7"/>
    <w:rsid w:val="00F93A12"/>
    <w:rsid w:val="00F94435"/>
    <w:rsid w:val="00F965D8"/>
    <w:rsid w:val="00F96ABA"/>
    <w:rsid w:val="00FA013B"/>
    <w:rsid w:val="00FA06F7"/>
    <w:rsid w:val="00FA0B28"/>
    <w:rsid w:val="00FA3A6F"/>
    <w:rsid w:val="00FA51E0"/>
    <w:rsid w:val="00FA749A"/>
    <w:rsid w:val="00FA7945"/>
    <w:rsid w:val="00FA7B44"/>
    <w:rsid w:val="00FB09F9"/>
    <w:rsid w:val="00FB0E4A"/>
    <w:rsid w:val="00FB171A"/>
    <w:rsid w:val="00FB213D"/>
    <w:rsid w:val="00FB48D5"/>
    <w:rsid w:val="00FB5541"/>
    <w:rsid w:val="00FB583B"/>
    <w:rsid w:val="00FC3D2E"/>
    <w:rsid w:val="00FC4669"/>
    <w:rsid w:val="00FC4F4B"/>
    <w:rsid w:val="00FC68B7"/>
    <w:rsid w:val="00FC6DE3"/>
    <w:rsid w:val="00FD02AA"/>
    <w:rsid w:val="00FD0419"/>
    <w:rsid w:val="00FD4F7E"/>
    <w:rsid w:val="00FD7BF6"/>
    <w:rsid w:val="00FE57F9"/>
    <w:rsid w:val="00FE5818"/>
    <w:rsid w:val="00FE6FC6"/>
    <w:rsid w:val="00FE7DCB"/>
    <w:rsid w:val="00FF0A40"/>
    <w:rsid w:val="00FF2BB3"/>
    <w:rsid w:val="00FF3A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6BC5E79B-7B87-4C03-A101-22157840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uiPriority w:val="99"/>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74FB8"/>
    <w:rPr>
      <w:sz w:val="6"/>
    </w:rPr>
  </w:style>
  <w:style w:type="paragraph" w:styleId="BalloonText">
    <w:name w:val="Balloon Text"/>
    <w:basedOn w:val="Normal"/>
    <w:link w:val="BalloonTextChar"/>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E18A9"/>
    <w:rPr>
      <w:rFonts w:ascii="Segoe UI" w:hAnsi="Segoe UI" w:cs="Segoe UI"/>
      <w:sz w:val="18"/>
      <w:szCs w:val="18"/>
      <w:lang w:eastAsia="en-US"/>
    </w:rPr>
  </w:style>
  <w:style w:type="character" w:customStyle="1" w:styleId="H1GChar">
    <w:name w:val="_ H_1_G Char"/>
    <w:link w:val="H1G"/>
    <w:qFormat/>
    <w:locked/>
    <w:rsid w:val="00706D51"/>
    <w:rPr>
      <w:b/>
      <w:sz w:val="24"/>
      <w:lang w:eastAsia="en-US"/>
    </w:rPr>
  </w:style>
  <w:style w:type="paragraph" w:styleId="Revision">
    <w:name w:val="Revision"/>
    <w:hidden/>
    <w:uiPriority w:val="99"/>
    <w:semiHidden/>
    <w:rsid w:val="000E51CE"/>
    <w:rPr>
      <w:lang w:eastAsia="en-US"/>
    </w:rPr>
  </w:style>
  <w:style w:type="paragraph" w:styleId="CommentText">
    <w:name w:val="annotation text"/>
    <w:basedOn w:val="Normal"/>
    <w:link w:val="CommentTextChar"/>
    <w:semiHidden/>
    <w:unhideWhenUsed/>
    <w:rsid w:val="00EF193A"/>
    <w:pPr>
      <w:spacing w:line="240" w:lineRule="auto"/>
    </w:pPr>
  </w:style>
  <w:style w:type="character" w:customStyle="1" w:styleId="CommentTextChar">
    <w:name w:val="Comment Text Char"/>
    <w:basedOn w:val="DefaultParagraphFont"/>
    <w:link w:val="CommentText"/>
    <w:semiHidden/>
    <w:rsid w:val="00EF193A"/>
    <w:rPr>
      <w:lang w:eastAsia="en-US"/>
    </w:rPr>
  </w:style>
  <w:style w:type="paragraph" w:styleId="CommentSubject">
    <w:name w:val="annotation subject"/>
    <w:basedOn w:val="CommentText"/>
    <w:next w:val="CommentText"/>
    <w:link w:val="CommentSubjectChar"/>
    <w:semiHidden/>
    <w:unhideWhenUsed/>
    <w:rsid w:val="00EF193A"/>
    <w:rPr>
      <w:b/>
      <w:bCs/>
    </w:rPr>
  </w:style>
  <w:style w:type="character" w:customStyle="1" w:styleId="CommentSubjectChar">
    <w:name w:val="Comment Subject Char"/>
    <w:basedOn w:val="CommentTextChar"/>
    <w:link w:val="CommentSubject"/>
    <w:semiHidden/>
    <w:rsid w:val="00EF193A"/>
    <w:rPr>
      <w:b/>
      <w:bCs/>
      <w:lang w:eastAsia="en-US"/>
    </w:rPr>
  </w:style>
  <w:style w:type="character" w:styleId="UnresolvedMention">
    <w:name w:val="Unresolved Mention"/>
    <w:basedOn w:val="DefaultParagraphFont"/>
    <w:uiPriority w:val="99"/>
    <w:semiHidden/>
    <w:unhideWhenUsed/>
    <w:rsid w:val="00756AAE"/>
    <w:rPr>
      <w:color w:val="605E5C"/>
      <w:shd w:val="clear" w:color="auto" w:fill="E1DFDD"/>
    </w:rPr>
  </w:style>
  <w:style w:type="paragraph" w:styleId="PlainText">
    <w:name w:val="Plain Text"/>
    <w:basedOn w:val="Normal"/>
    <w:link w:val="PlainTextChar"/>
    <w:uiPriority w:val="99"/>
    <w:semiHidden/>
    <w:unhideWhenUsed/>
    <w:rsid w:val="001608BE"/>
    <w:pPr>
      <w:suppressAutoHyphens w:val="0"/>
      <w:spacing w:line="240" w:lineRule="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1608BE"/>
    <w:rPr>
      <w:rFonts w:ascii="Calibri" w:eastAsiaTheme="minorHAnsi" w:hAnsi="Calibr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85859075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8874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UserInfo>
        <DisplayName>Lucille Caillot</DisplayName>
        <AccountId>32</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2.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3.xml><?xml version="1.0" encoding="utf-8"?>
<ds:datastoreItem xmlns:ds="http://schemas.openxmlformats.org/officeDocument/2006/customXml" ds:itemID="{A7C351D9-8A49-438A-9189-438243675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PlainPage_E.dot</Template>
  <TotalTime>18</TotalTime>
  <Pages>1</Pages>
  <Words>398</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2583</CharactersWithSpaces>
  <SharedDoc>false</SharedDoc>
  <HLinks>
    <vt:vector size="12" baseType="variant">
      <vt:variant>
        <vt:i4>6094932</vt:i4>
      </vt:variant>
      <vt:variant>
        <vt:i4>3</vt:i4>
      </vt:variant>
      <vt:variant>
        <vt:i4>0</vt:i4>
      </vt:variant>
      <vt:variant>
        <vt:i4>5</vt:i4>
      </vt:variant>
      <vt:variant>
        <vt:lpwstr>https://www.bsu-bund.de/SharedDocs/pdf/EN/Investigation_Report/2014/Investigation_Report_255_12.pdf?__blob=publicationFile</vt:lpwstr>
      </vt:variant>
      <vt:variant>
        <vt:lpwstr/>
      </vt:variant>
      <vt:variant>
        <vt:i4>6094932</vt:i4>
      </vt:variant>
      <vt:variant>
        <vt:i4>0</vt:i4>
      </vt:variant>
      <vt:variant>
        <vt:i4>0</vt:i4>
      </vt:variant>
      <vt:variant>
        <vt:i4>5</vt:i4>
      </vt:variant>
      <vt:variant>
        <vt:lpwstr>https://www.bsu-bund.de/SharedDocs/pdf/EN/Investigation_Report/2014/Investigation_Report_255_12.pdf?__blob=publicationFile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UN/SCETDG/62/INF.3</dc:title>
  <dc:subject/>
  <dc:creator>Garcia_Couto</dc:creator>
  <cp:keywords/>
  <cp:lastModifiedBy>Alicia Dorca Garcia</cp:lastModifiedBy>
  <cp:revision>21</cp:revision>
  <cp:lastPrinted>2019-06-28T15:05:00Z</cp:lastPrinted>
  <dcterms:created xsi:type="dcterms:W3CDTF">2023-05-24T13:21:00Z</dcterms:created>
  <dcterms:modified xsi:type="dcterms:W3CDTF">2023-05-26T14:14:00Z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