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110B7" w14:textId="7176AAB6" w:rsidR="005A3A05" w:rsidRDefault="00AF5989" w:rsidP="003D6EFF">
      <w:pPr>
        <w:autoSpaceDE w:val="0"/>
        <w:autoSpaceDN w:val="0"/>
        <w:adjustRightInd w:val="0"/>
        <w:spacing w:after="0" w:line="240" w:lineRule="auto"/>
        <w:rPr>
          <w:rFonts w:ascii="Arial" w:hAnsi="Arial" w:cs="Arial"/>
          <w:lang w:val="en-US"/>
        </w:rPr>
      </w:pPr>
      <w:r>
        <w:rPr>
          <w:rFonts w:ascii="Arial" w:hAnsi="Arial" w:cs="Arial"/>
          <w:lang w:val="en-US"/>
        </w:rPr>
        <w:t>Frontal protection in b</w:t>
      </w:r>
      <w:r w:rsidR="00AD535D">
        <w:rPr>
          <w:rFonts w:ascii="Arial" w:hAnsi="Arial" w:cs="Arial"/>
          <w:lang w:val="en-US"/>
        </w:rPr>
        <w:t xml:space="preserve">uses. </w:t>
      </w:r>
    </w:p>
    <w:p w14:paraId="4F27AC0D" w14:textId="32DB2DD9" w:rsidR="005A3A05" w:rsidRPr="00AF5989" w:rsidRDefault="005A3A05" w:rsidP="003D6EFF">
      <w:pPr>
        <w:autoSpaceDE w:val="0"/>
        <w:autoSpaceDN w:val="0"/>
        <w:adjustRightInd w:val="0"/>
        <w:spacing w:after="0" w:line="240" w:lineRule="auto"/>
        <w:rPr>
          <w:rFonts w:ascii="Arial" w:hAnsi="Arial" w:cs="Arial"/>
          <w:b/>
          <w:bCs/>
          <w:lang w:val="en-US"/>
        </w:rPr>
      </w:pPr>
    </w:p>
    <w:p w14:paraId="365AC7C6" w14:textId="77777777" w:rsidR="00AF5989" w:rsidRDefault="00AF5989" w:rsidP="003D6EFF">
      <w:pPr>
        <w:autoSpaceDE w:val="0"/>
        <w:autoSpaceDN w:val="0"/>
        <w:adjustRightInd w:val="0"/>
        <w:spacing w:after="0" w:line="240" w:lineRule="auto"/>
        <w:rPr>
          <w:rFonts w:ascii="Arial Narrow" w:hAnsi="Arial Narrow"/>
          <w:sz w:val="24"/>
          <w:szCs w:val="24"/>
          <w:lang w:val="en-US"/>
        </w:rPr>
      </w:pPr>
    </w:p>
    <w:p w14:paraId="2091C8FA" w14:textId="5C1CA48A" w:rsidR="001E0854" w:rsidRDefault="00013515" w:rsidP="003D6EFF">
      <w:pPr>
        <w:autoSpaceDE w:val="0"/>
        <w:autoSpaceDN w:val="0"/>
        <w:adjustRightInd w:val="0"/>
        <w:spacing w:after="0" w:line="240" w:lineRule="auto"/>
        <w:rPr>
          <w:rFonts w:ascii="Arial" w:hAnsi="Arial" w:cs="Arial"/>
          <w:lang w:val="en-US"/>
        </w:rPr>
      </w:pPr>
      <w:r>
        <w:rPr>
          <w:rFonts w:ascii="Arial" w:hAnsi="Arial" w:cs="Arial"/>
          <w:lang w:val="en-US"/>
        </w:rPr>
        <w:t>We have</w:t>
      </w:r>
      <w:r w:rsidR="005A3A05" w:rsidRPr="005A3A05">
        <w:rPr>
          <w:rFonts w:ascii="Arial" w:hAnsi="Arial" w:cs="Arial"/>
          <w:lang w:val="en-US"/>
        </w:rPr>
        <w:t xml:space="preserve"> previously in GR</w:t>
      </w:r>
      <w:r w:rsidR="005A3A05">
        <w:rPr>
          <w:rFonts w:ascii="Arial" w:hAnsi="Arial" w:cs="Arial"/>
          <w:lang w:val="en-US"/>
        </w:rPr>
        <w:t>SG</w:t>
      </w:r>
      <w:r w:rsidR="005A3A05" w:rsidRPr="005A3A05">
        <w:rPr>
          <w:rFonts w:ascii="Arial" w:hAnsi="Arial" w:cs="Arial"/>
          <w:lang w:val="en-US"/>
        </w:rPr>
        <w:t xml:space="preserve"> raised the issue of better protection for bus</w:t>
      </w:r>
      <w:r w:rsidR="00124D5F">
        <w:rPr>
          <w:rFonts w:ascii="Arial" w:hAnsi="Arial" w:cs="Arial"/>
          <w:lang w:val="en-US"/>
        </w:rPr>
        <w:t xml:space="preserve"> </w:t>
      </w:r>
      <w:r w:rsidR="005A3A05" w:rsidRPr="005A3A05">
        <w:rPr>
          <w:rFonts w:ascii="Arial" w:hAnsi="Arial" w:cs="Arial"/>
          <w:lang w:val="en-US"/>
        </w:rPr>
        <w:t>drivers when it comes to collision safety. (GRSG-125-10</w:t>
      </w:r>
      <w:r w:rsidR="005A3A05">
        <w:rPr>
          <w:rFonts w:ascii="Arial" w:hAnsi="Arial" w:cs="Arial"/>
          <w:lang w:val="en-US"/>
        </w:rPr>
        <w:t xml:space="preserve">). </w:t>
      </w:r>
      <w:r w:rsidR="005A3A05" w:rsidRPr="005A3A05">
        <w:rPr>
          <w:rFonts w:ascii="Arial" w:hAnsi="Arial" w:cs="Arial"/>
          <w:lang w:val="en-US"/>
        </w:rPr>
        <w:t>As this relates to passive s</w:t>
      </w:r>
      <w:r w:rsidR="00C91CB7">
        <w:rPr>
          <w:rFonts w:ascii="Arial" w:hAnsi="Arial" w:cs="Arial"/>
          <w:lang w:val="en-US"/>
        </w:rPr>
        <w:t>afety</w:t>
      </w:r>
      <w:r w:rsidR="005A3A05" w:rsidRPr="005A3A05">
        <w:rPr>
          <w:rFonts w:ascii="Arial" w:hAnsi="Arial" w:cs="Arial"/>
          <w:lang w:val="en-US"/>
        </w:rPr>
        <w:t xml:space="preserve">, it was recommended from GRSG that this </w:t>
      </w:r>
      <w:r w:rsidR="00397782">
        <w:rPr>
          <w:rFonts w:ascii="Arial" w:hAnsi="Arial" w:cs="Arial"/>
          <w:lang w:val="en-US"/>
        </w:rPr>
        <w:t xml:space="preserve">should be </w:t>
      </w:r>
      <w:r w:rsidR="005A3A05" w:rsidRPr="005A3A05">
        <w:rPr>
          <w:rFonts w:ascii="Arial" w:hAnsi="Arial" w:cs="Arial"/>
          <w:lang w:val="en-US"/>
        </w:rPr>
        <w:t xml:space="preserve">taken up </w:t>
      </w:r>
      <w:r w:rsidR="00C91CB7">
        <w:rPr>
          <w:rFonts w:ascii="Arial" w:hAnsi="Arial" w:cs="Arial"/>
          <w:lang w:val="en-US"/>
        </w:rPr>
        <w:t xml:space="preserve">for discussion </w:t>
      </w:r>
      <w:r w:rsidR="005A3A05" w:rsidRPr="005A3A05">
        <w:rPr>
          <w:rFonts w:ascii="Arial" w:hAnsi="Arial" w:cs="Arial"/>
          <w:lang w:val="en-US"/>
        </w:rPr>
        <w:t>in GRSP.</w:t>
      </w:r>
    </w:p>
    <w:p w14:paraId="3FB6EA69" w14:textId="674BA53E" w:rsidR="00013515" w:rsidRDefault="00013515" w:rsidP="003D6EFF">
      <w:pPr>
        <w:autoSpaceDE w:val="0"/>
        <w:autoSpaceDN w:val="0"/>
        <w:adjustRightInd w:val="0"/>
        <w:spacing w:after="0" w:line="240" w:lineRule="auto"/>
        <w:rPr>
          <w:rFonts w:ascii="Arial" w:hAnsi="Arial" w:cs="Arial"/>
          <w:lang w:val="en-US"/>
        </w:rPr>
      </w:pPr>
    </w:p>
    <w:p w14:paraId="3F248408" w14:textId="33541521" w:rsidR="00E31237" w:rsidRDefault="00E31237" w:rsidP="00E31237">
      <w:pPr>
        <w:autoSpaceDE w:val="0"/>
        <w:autoSpaceDN w:val="0"/>
        <w:adjustRightInd w:val="0"/>
        <w:spacing w:after="0" w:line="240" w:lineRule="auto"/>
        <w:rPr>
          <w:rFonts w:ascii="Arial" w:hAnsi="Arial" w:cs="Arial"/>
          <w:lang w:val="en-US"/>
        </w:rPr>
      </w:pPr>
      <w:r w:rsidRPr="00E31237">
        <w:rPr>
          <w:rFonts w:ascii="Arial" w:hAnsi="Arial" w:cs="Arial"/>
          <w:lang w:val="en-US"/>
        </w:rPr>
        <w:t xml:space="preserve">Norway considers that the absence of requirements for protection of the driver in case of frontal collisions in the current regulations is a shortcoming that should be addressed. </w:t>
      </w:r>
    </w:p>
    <w:p w14:paraId="3BBB7080" w14:textId="77777777" w:rsidR="005A3A05" w:rsidRDefault="005A3A05" w:rsidP="00E31237">
      <w:pPr>
        <w:autoSpaceDE w:val="0"/>
        <w:autoSpaceDN w:val="0"/>
        <w:adjustRightInd w:val="0"/>
        <w:spacing w:after="0" w:line="240" w:lineRule="auto"/>
        <w:rPr>
          <w:rFonts w:ascii="Arial" w:hAnsi="Arial" w:cs="Arial"/>
          <w:lang w:val="en-US"/>
        </w:rPr>
      </w:pPr>
    </w:p>
    <w:p w14:paraId="66E3B3A4" w14:textId="61758AAC" w:rsidR="000C72A9" w:rsidRDefault="000C72A9" w:rsidP="00E31237">
      <w:pPr>
        <w:autoSpaceDE w:val="0"/>
        <w:autoSpaceDN w:val="0"/>
        <w:adjustRightInd w:val="0"/>
        <w:spacing w:after="0" w:line="240" w:lineRule="auto"/>
        <w:rPr>
          <w:rFonts w:ascii="Arial" w:hAnsi="Arial" w:cs="Arial"/>
          <w:lang w:val="en-US"/>
        </w:rPr>
      </w:pPr>
      <w:r w:rsidRPr="000C72A9">
        <w:rPr>
          <w:rFonts w:ascii="Arial" w:hAnsi="Arial" w:cs="Arial"/>
          <w:lang w:val="en-US"/>
        </w:rPr>
        <w:t>Active security measures have been shown to have limited effect in such cases. Therefore, it is necessary to take other measures to increase safety.</w:t>
      </w:r>
    </w:p>
    <w:p w14:paraId="7555CE62" w14:textId="77777777" w:rsidR="000C72A9" w:rsidRDefault="000C72A9" w:rsidP="00E31237">
      <w:pPr>
        <w:autoSpaceDE w:val="0"/>
        <w:autoSpaceDN w:val="0"/>
        <w:adjustRightInd w:val="0"/>
        <w:spacing w:after="0" w:line="240" w:lineRule="auto"/>
        <w:rPr>
          <w:rFonts w:ascii="Arial" w:hAnsi="Arial" w:cs="Arial"/>
          <w:lang w:val="en-US"/>
        </w:rPr>
      </w:pPr>
    </w:p>
    <w:p w14:paraId="27F9F538" w14:textId="23CF685E" w:rsidR="00013515" w:rsidRDefault="00013515" w:rsidP="00E31237">
      <w:pPr>
        <w:autoSpaceDE w:val="0"/>
        <w:autoSpaceDN w:val="0"/>
        <w:adjustRightInd w:val="0"/>
        <w:spacing w:after="0" w:line="240" w:lineRule="auto"/>
        <w:rPr>
          <w:rFonts w:ascii="Arial" w:hAnsi="Arial" w:cs="Arial"/>
          <w:lang w:val="en-US"/>
        </w:rPr>
      </w:pPr>
      <w:r w:rsidRPr="00013515">
        <w:rPr>
          <w:rFonts w:ascii="Arial" w:hAnsi="Arial" w:cs="Arial"/>
          <w:lang w:val="en-US"/>
        </w:rPr>
        <w:t>While active safety measures can be effective in preventing certain types of accidents, such as those caused by driver inattention or distraction, they may not be as effective in situations where a collision is unavoidable. In these cases, passive safety measures can help to reduce the severity of injuries sustained by the driver and other occupants of the bus.</w:t>
      </w:r>
    </w:p>
    <w:p w14:paraId="6031E690" w14:textId="77777777" w:rsidR="00013515" w:rsidRDefault="00013515" w:rsidP="00E31237">
      <w:pPr>
        <w:autoSpaceDE w:val="0"/>
        <w:autoSpaceDN w:val="0"/>
        <w:adjustRightInd w:val="0"/>
        <w:spacing w:after="0" w:line="240" w:lineRule="auto"/>
        <w:rPr>
          <w:rFonts w:ascii="Arial" w:hAnsi="Arial" w:cs="Arial"/>
          <w:lang w:val="en-US"/>
        </w:rPr>
      </w:pPr>
    </w:p>
    <w:p w14:paraId="2947BD7E" w14:textId="56D7D119" w:rsidR="00E31237" w:rsidRDefault="00E31237" w:rsidP="00E31237">
      <w:pPr>
        <w:autoSpaceDE w:val="0"/>
        <w:autoSpaceDN w:val="0"/>
        <w:adjustRightInd w:val="0"/>
        <w:spacing w:after="0" w:line="240" w:lineRule="auto"/>
        <w:rPr>
          <w:rFonts w:ascii="Arial" w:hAnsi="Arial" w:cs="Arial"/>
          <w:lang w:val="en-US"/>
        </w:rPr>
      </w:pPr>
      <w:r w:rsidRPr="00E31237">
        <w:rPr>
          <w:rFonts w:ascii="Arial" w:hAnsi="Arial" w:cs="Arial"/>
          <w:lang w:val="en-US"/>
        </w:rPr>
        <w:t xml:space="preserve">Experience shows that special protection devices need to be designed for the driver protection in the front of </w:t>
      </w:r>
      <w:r w:rsidR="00664F97">
        <w:rPr>
          <w:rFonts w:ascii="Arial" w:hAnsi="Arial" w:cs="Arial"/>
          <w:lang w:val="en-US"/>
        </w:rPr>
        <w:t xml:space="preserve">bus </w:t>
      </w:r>
      <w:r w:rsidRPr="00E31237">
        <w:rPr>
          <w:rFonts w:ascii="Arial" w:hAnsi="Arial" w:cs="Arial"/>
          <w:lang w:val="en-US"/>
        </w:rPr>
        <w:t xml:space="preserve">since driver safety is not adequately considered in current regulations. </w:t>
      </w:r>
    </w:p>
    <w:p w14:paraId="0D18FA6B" w14:textId="77777777" w:rsidR="00E31237" w:rsidRDefault="00E31237" w:rsidP="003D6EFF">
      <w:pPr>
        <w:autoSpaceDE w:val="0"/>
        <w:autoSpaceDN w:val="0"/>
        <w:adjustRightInd w:val="0"/>
        <w:spacing w:after="0" w:line="240" w:lineRule="auto"/>
        <w:rPr>
          <w:rFonts w:ascii="Arial" w:hAnsi="Arial" w:cs="Arial"/>
          <w:lang w:val="en-US"/>
        </w:rPr>
      </w:pPr>
    </w:p>
    <w:p w14:paraId="11B3B321" w14:textId="7E564DAB" w:rsidR="003D6EFF" w:rsidRDefault="00806BE2" w:rsidP="003D6EFF">
      <w:pPr>
        <w:autoSpaceDE w:val="0"/>
        <w:autoSpaceDN w:val="0"/>
        <w:adjustRightInd w:val="0"/>
        <w:spacing w:after="0" w:line="240" w:lineRule="auto"/>
        <w:rPr>
          <w:rFonts w:ascii="Arial" w:hAnsi="Arial" w:cs="Arial"/>
          <w:lang w:val="en-US"/>
        </w:rPr>
      </w:pPr>
      <w:r w:rsidRPr="00806BE2">
        <w:rPr>
          <w:rFonts w:ascii="Arial" w:hAnsi="Arial" w:cs="Arial"/>
          <w:lang w:val="en-US"/>
        </w:rPr>
        <w:t xml:space="preserve">Norway </w:t>
      </w:r>
      <w:r w:rsidR="00200557" w:rsidRPr="00806BE2">
        <w:rPr>
          <w:rFonts w:ascii="Arial" w:hAnsi="Arial" w:cs="Arial"/>
          <w:lang w:val="en-US"/>
        </w:rPr>
        <w:t>consider</w:t>
      </w:r>
      <w:r w:rsidR="00124D5F">
        <w:rPr>
          <w:rFonts w:ascii="Arial" w:hAnsi="Arial" w:cs="Arial"/>
          <w:lang w:val="en-US"/>
        </w:rPr>
        <w:t>s</w:t>
      </w:r>
      <w:r w:rsidRPr="00806BE2">
        <w:rPr>
          <w:rFonts w:ascii="Arial" w:hAnsi="Arial" w:cs="Arial"/>
          <w:lang w:val="en-US"/>
        </w:rPr>
        <w:t xml:space="preserve"> that the absence of requirements to protect the driver in frontal collisions in the current regulations </w:t>
      </w:r>
      <w:r w:rsidR="00260D6B">
        <w:rPr>
          <w:rFonts w:ascii="Arial" w:hAnsi="Arial" w:cs="Arial"/>
          <w:lang w:val="en-US"/>
        </w:rPr>
        <w:t>is</w:t>
      </w:r>
      <w:r w:rsidR="00260D6B" w:rsidRPr="00806BE2">
        <w:rPr>
          <w:rFonts w:ascii="Arial" w:hAnsi="Arial" w:cs="Arial"/>
          <w:lang w:val="en-US"/>
        </w:rPr>
        <w:t xml:space="preserve"> </w:t>
      </w:r>
      <w:r w:rsidRPr="00806BE2">
        <w:rPr>
          <w:rFonts w:ascii="Arial" w:hAnsi="Arial" w:cs="Arial"/>
          <w:lang w:val="en-US"/>
        </w:rPr>
        <w:t>a deficiency that should be rectified</w:t>
      </w:r>
      <w:r w:rsidR="00BE225B">
        <w:rPr>
          <w:rFonts w:ascii="Arial" w:hAnsi="Arial" w:cs="Arial"/>
          <w:lang w:val="en-US"/>
        </w:rPr>
        <w:t>.</w:t>
      </w:r>
    </w:p>
    <w:p w14:paraId="61948256" w14:textId="77777777" w:rsidR="00BD7D34" w:rsidRDefault="00BD7D34" w:rsidP="003D6EFF">
      <w:pPr>
        <w:autoSpaceDE w:val="0"/>
        <w:autoSpaceDN w:val="0"/>
        <w:adjustRightInd w:val="0"/>
        <w:spacing w:after="0" w:line="240" w:lineRule="auto"/>
        <w:rPr>
          <w:rFonts w:ascii="Arial" w:hAnsi="Arial" w:cs="Arial"/>
          <w:lang w:val="en-US"/>
        </w:rPr>
      </w:pPr>
    </w:p>
    <w:p w14:paraId="35EBBDB3" w14:textId="635B4EFB" w:rsidR="003D6EFF" w:rsidRDefault="003D6EFF" w:rsidP="003D6EFF">
      <w:pPr>
        <w:autoSpaceDE w:val="0"/>
        <w:autoSpaceDN w:val="0"/>
        <w:adjustRightInd w:val="0"/>
        <w:spacing w:after="0" w:line="240" w:lineRule="auto"/>
        <w:rPr>
          <w:rFonts w:ascii="Arial" w:hAnsi="Arial" w:cs="Arial"/>
          <w:lang w:val="en-US"/>
        </w:rPr>
      </w:pPr>
      <w:r w:rsidRPr="003D6EFF">
        <w:rPr>
          <w:rFonts w:ascii="Arial" w:hAnsi="Arial" w:cs="Arial"/>
          <w:lang w:val="en-US"/>
        </w:rPr>
        <w:t>We believe that passive safety must be built into the bus to improve protection for the driver as a contribution to reducing the extent of this type of accident.</w:t>
      </w:r>
    </w:p>
    <w:p w14:paraId="22A82D75" w14:textId="28E49E46" w:rsidR="00BE225B" w:rsidRDefault="00BE225B" w:rsidP="003D6EFF">
      <w:pPr>
        <w:autoSpaceDE w:val="0"/>
        <w:autoSpaceDN w:val="0"/>
        <w:adjustRightInd w:val="0"/>
        <w:spacing w:after="0" w:line="240" w:lineRule="auto"/>
        <w:rPr>
          <w:rFonts w:ascii="Arial" w:hAnsi="Arial" w:cs="Arial"/>
          <w:lang w:val="en-US"/>
        </w:rPr>
      </w:pPr>
    </w:p>
    <w:p w14:paraId="5C5B1D9C" w14:textId="6D4F7A2D" w:rsidR="00982952" w:rsidRDefault="00D11697" w:rsidP="003D6EFF">
      <w:pPr>
        <w:autoSpaceDE w:val="0"/>
        <w:autoSpaceDN w:val="0"/>
        <w:adjustRightInd w:val="0"/>
        <w:spacing w:after="0" w:line="240" w:lineRule="auto"/>
        <w:rPr>
          <w:rFonts w:ascii="Arial" w:hAnsi="Arial" w:cs="Arial"/>
          <w:lang w:val="en-US"/>
        </w:rPr>
      </w:pPr>
      <w:r>
        <w:rPr>
          <w:noProof/>
        </w:rPr>
        <w:drawing>
          <wp:inline distT="0" distB="0" distL="0" distR="0" wp14:anchorId="6F5D22AB" wp14:editId="6638716D">
            <wp:extent cx="2811803" cy="1235123"/>
            <wp:effectExtent l="0" t="0" r="7620" b="317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0103" cy="1243161"/>
                    </a:xfrm>
                    <a:prstGeom prst="rect">
                      <a:avLst/>
                    </a:prstGeom>
                    <a:noFill/>
                    <a:ln>
                      <a:noFill/>
                    </a:ln>
                  </pic:spPr>
                </pic:pic>
              </a:graphicData>
            </a:graphic>
          </wp:inline>
        </w:drawing>
      </w:r>
    </w:p>
    <w:p w14:paraId="23BB5CBC" w14:textId="06D801F9" w:rsidR="00806BE2" w:rsidRDefault="00806BE2" w:rsidP="003D6EFF">
      <w:pPr>
        <w:autoSpaceDE w:val="0"/>
        <w:autoSpaceDN w:val="0"/>
        <w:adjustRightInd w:val="0"/>
        <w:spacing w:after="0" w:line="240" w:lineRule="auto"/>
        <w:rPr>
          <w:rFonts w:ascii="Arial" w:hAnsi="Arial" w:cs="Arial"/>
          <w:lang w:val="en-US"/>
        </w:rPr>
      </w:pPr>
    </w:p>
    <w:p w14:paraId="502A95D2" w14:textId="2EE785EC" w:rsidR="00982952" w:rsidRPr="00041A25" w:rsidRDefault="0016575C" w:rsidP="003D6EFF">
      <w:pPr>
        <w:autoSpaceDE w:val="0"/>
        <w:autoSpaceDN w:val="0"/>
        <w:adjustRightInd w:val="0"/>
        <w:spacing w:after="0" w:line="240" w:lineRule="auto"/>
        <w:rPr>
          <w:rFonts w:ascii="Arial" w:hAnsi="Arial" w:cs="Arial"/>
          <w:i/>
          <w:iCs/>
          <w:sz w:val="18"/>
          <w:szCs w:val="18"/>
          <w:lang w:val="en-US"/>
        </w:rPr>
      </w:pPr>
      <w:r>
        <w:rPr>
          <w:rFonts w:ascii="Arial" w:hAnsi="Arial" w:cs="Arial"/>
          <w:i/>
          <w:iCs/>
          <w:sz w:val="18"/>
          <w:szCs w:val="18"/>
          <w:lang w:val="en-US"/>
        </w:rPr>
        <w:t>Ph</w:t>
      </w:r>
      <w:r w:rsidR="00BD7D34" w:rsidRPr="00041A25">
        <w:rPr>
          <w:rFonts w:ascii="Arial" w:hAnsi="Arial" w:cs="Arial"/>
          <w:i/>
          <w:iCs/>
          <w:sz w:val="18"/>
          <w:szCs w:val="18"/>
          <w:lang w:val="en-US"/>
        </w:rPr>
        <w:t>ot</w:t>
      </w:r>
      <w:r w:rsidR="00041A25" w:rsidRPr="00041A25">
        <w:rPr>
          <w:rFonts w:ascii="Arial" w:hAnsi="Arial" w:cs="Arial"/>
          <w:i/>
          <w:iCs/>
          <w:sz w:val="18"/>
          <w:szCs w:val="18"/>
          <w:lang w:val="en-US"/>
        </w:rPr>
        <w:t>o: Accident Investigation Board Norway</w:t>
      </w:r>
      <w:r w:rsidR="00124D5F">
        <w:rPr>
          <w:rFonts w:ascii="Arial" w:hAnsi="Arial" w:cs="Arial"/>
          <w:i/>
          <w:iCs/>
          <w:sz w:val="18"/>
          <w:szCs w:val="18"/>
          <w:lang w:val="en-US"/>
        </w:rPr>
        <w:t xml:space="preserve"> </w:t>
      </w:r>
      <w:r w:rsidR="00041A25">
        <w:rPr>
          <w:rFonts w:ascii="Arial" w:hAnsi="Arial" w:cs="Arial"/>
          <w:i/>
          <w:iCs/>
          <w:sz w:val="18"/>
          <w:szCs w:val="18"/>
          <w:lang w:val="en-US"/>
        </w:rPr>
        <w:t>- report</w:t>
      </w:r>
    </w:p>
    <w:p w14:paraId="1E3CE2D5" w14:textId="77777777" w:rsidR="00982952" w:rsidRDefault="00982952" w:rsidP="003D6EFF">
      <w:pPr>
        <w:autoSpaceDE w:val="0"/>
        <w:autoSpaceDN w:val="0"/>
        <w:adjustRightInd w:val="0"/>
        <w:spacing w:after="0" w:line="240" w:lineRule="auto"/>
        <w:rPr>
          <w:rFonts w:ascii="Arial" w:hAnsi="Arial" w:cs="Arial"/>
          <w:lang w:val="en-US"/>
        </w:rPr>
      </w:pPr>
    </w:p>
    <w:p w14:paraId="67EEC1B2" w14:textId="46FC9678" w:rsidR="00982952" w:rsidRDefault="00982952" w:rsidP="003D6EFF">
      <w:pPr>
        <w:autoSpaceDE w:val="0"/>
        <w:autoSpaceDN w:val="0"/>
        <w:adjustRightInd w:val="0"/>
        <w:spacing w:after="0" w:line="240" w:lineRule="auto"/>
        <w:rPr>
          <w:rFonts w:ascii="Arial" w:hAnsi="Arial" w:cs="Arial"/>
          <w:lang w:val="en-US"/>
        </w:rPr>
      </w:pPr>
      <w:r w:rsidRPr="0033199E">
        <w:rPr>
          <w:rFonts w:ascii="Arial" w:hAnsi="Arial" w:cs="Arial"/>
          <w:noProof/>
          <w:lang w:val="en-US"/>
        </w:rPr>
        <w:drawing>
          <wp:inline distT="0" distB="0" distL="0" distR="0" wp14:anchorId="63255946" wp14:editId="461E5211">
            <wp:extent cx="2797791" cy="1056882"/>
            <wp:effectExtent l="0" t="0" r="317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2510" cy="1062442"/>
                    </a:xfrm>
                    <a:prstGeom prst="rect">
                      <a:avLst/>
                    </a:prstGeom>
                    <a:noFill/>
                    <a:ln>
                      <a:noFill/>
                    </a:ln>
                  </pic:spPr>
                </pic:pic>
              </a:graphicData>
            </a:graphic>
          </wp:inline>
        </w:drawing>
      </w:r>
    </w:p>
    <w:p w14:paraId="366345BD" w14:textId="28AED5F3" w:rsidR="00982952" w:rsidRPr="00041A25" w:rsidRDefault="0016575C" w:rsidP="003D6EFF">
      <w:pPr>
        <w:autoSpaceDE w:val="0"/>
        <w:autoSpaceDN w:val="0"/>
        <w:adjustRightInd w:val="0"/>
        <w:spacing w:after="0" w:line="240" w:lineRule="auto"/>
        <w:rPr>
          <w:rFonts w:ascii="Arial" w:hAnsi="Arial" w:cs="Arial"/>
          <w:i/>
          <w:iCs/>
          <w:sz w:val="18"/>
          <w:szCs w:val="18"/>
          <w:lang w:val="en-US"/>
        </w:rPr>
      </w:pPr>
      <w:r>
        <w:rPr>
          <w:rFonts w:ascii="Arial" w:hAnsi="Arial" w:cs="Arial"/>
          <w:i/>
          <w:iCs/>
          <w:sz w:val="18"/>
          <w:szCs w:val="18"/>
          <w:lang w:val="en-US"/>
        </w:rPr>
        <w:t>Ph</w:t>
      </w:r>
      <w:r w:rsidR="00041A25" w:rsidRPr="00041A25">
        <w:rPr>
          <w:rFonts w:ascii="Arial" w:hAnsi="Arial" w:cs="Arial"/>
          <w:i/>
          <w:iCs/>
          <w:sz w:val="18"/>
          <w:szCs w:val="18"/>
          <w:lang w:val="en-US"/>
        </w:rPr>
        <w:t>oto: Accident Investigation Board Norway</w:t>
      </w:r>
      <w:r w:rsidR="00124D5F">
        <w:rPr>
          <w:rFonts w:ascii="Arial" w:hAnsi="Arial" w:cs="Arial"/>
          <w:i/>
          <w:iCs/>
          <w:sz w:val="18"/>
          <w:szCs w:val="18"/>
          <w:lang w:val="en-US"/>
        </w:rPr>
        <w:t xml:space="preserve"> </w:t>
      </w:r>
      <w:r w:rsidR="00041A25">
        <w:rPr>
          <w:rFonts w:ascii="Arial" w:hAnsi="Arial" w:cs="Arial"/>
          <w:i/>
          <w:iCs/>
          <w:sz w:val="18"/>
          <w:szCs w:val="18"/>
          <w:lang w:val="en-US"/>
        </w:rPr>
        <w:t>- report</w:t>
      </w:r>
    </w:p>
    <w:p w14:paraId="0FC6DA6F" w14:textId="77777777" w:rsidR="00982952" w:rsidRDefault="00982952" w:rsidP="003D6EFF">
      <w:pPr>
        <w:autoSpaceDE w:val="0"/>
        <w:autoSpaceDN w:val="0"/>
        <w:adjustRightInd w:val="0"/>
        <w:spacing w:after="0" w:line="240" w:lineRule="auto"/>
        <w:rPr>
          <w:rFonts w:ascii="Arial" w:hAnsi="Arial" w:cs="Arial"/>
          <w:lang w:val="en-US"/>
        </w:rPr>
      </w:pPr>
    </w:p>
    <w:p w14:paraId="26092638" w14:textId="77777777" w:rsidR="00982952" w:rsidRDefault="00982952" w:rsidP="003D6EFF">
      <w:pPr>
        <w:autoSpaceDE w:val="0"/>
        <w:autoSpaceDN w:val="0"/>
        <w:adjustRightInd w:val="0"/>
        <w:spacing w:after="0" w:line="240" w:lineRule="auto"/>
        <w:rPr>
          <w:rFonts w:ascii="Arial" w:hAnsi="Arial" w:cs="Arial"/>
          <w:lang w:val="en-US"/>
        </w:rPr>
      </w:pPr>
    </w:p>
    <w:p w14:paraId="7B8DE139" w14:textId="428B056E" w:rsidR="003D6EFF" w:rsidRDefault="00806BE2" w:rsidP="003D6EFF">
      <w:pPr>
        <w:autoSpaceDE w:val="0"/>
        <w:autoSpaceDN w:val="0"/>
        <w:adjustRightInd w:val="0"/>
        <w:spacing w:after="0" w:line="240" w:lineRule="auto"/>
        <w:rPr>
          <w:rFonts w:ascii="Arial" w:hAnsi="Arial" w:cs="Arial"/>
          <w:lang w:val="en-US"/>
        </w:rPr>
      </w:pPr>
      <w:r w:rsidRPr="00806BE2">
        <w:rPr>
          <w:rFonts w:ascii="Arial" w:hAnsi="Arial" w:cs="Arial"/>
          <w:lang w:val="en-US"/>
        </w:rPr>
        <w:t>There has been a considerable number of accidents with buses where bus drivers have been seriously injured or killed in connection with head-on collision</w:t>
      </w:r>
      <w:r w:rsidR="00260D6B">
        <w:rPr>
          <w:rFonts w:ascii="Arial" w:hAnsi="Arial" w:cs="Arial"/>
          <w:lang w:val="en-US"/>
        </w:rPr>
        <w:t>s</w:t>
      </w:r>
      <w:r w:rsidR="001E0854">
        <w:rPr>
          <w:rFonts w:ascii="Arial" w:hAnsi="Arial" w:cs="Arial"/>
          <w:lang w:val="en-US"/>
        </w:rPr>
        <w:t xml:space="preserve"> in Norway. </w:t>
      </w:r>
      <w:r w:rsidRPr="00806BE2">
        <w:rPr>
          <w:rFonts w:ascii="Arial" w:hAnsi="Arial" w:cs="Arial"/>
          <w:lang w:val="en-US"/>
        </w:rPr>
        <w:t xml:space="preserve"> </w:t>
      </w:r>
    </w:p>
    <w:p w14:paraId="45074722" w14:textId="77777777" w:rsidR="003D6EFF" w:rsidRDefault="003D6EFF" w:rsidP="00A46069">
      <w:pPr>
        <w:autoSpaceDE w:val="0"/>
        <w:autoSpaceDN w:val="0"/>
        <w:adjustRightInd w:val="0"/>
        <w:spacing w:after="0" w:line="240" w:lineRule="auto"/>
        <w:rPr>
          <w:rFonts w:ascii="Arial" w:hAnsi="Arial" w:cs="Arial"/>
          <w:lang w:val="en-US"/>
        </w:rPr>
      </w:pPr>
    </w:p>
    <w:p w14:paraId="1B97AD37" w14:textId="3A28A86C" w:rsidR="00A46069" w:rsidRDefault="00FD58CC" w:rsidP="00A46069">
      <w:pPr>
        <w:autoSpaceDE w:val="0"/>
        <w:autoSpaceDN w:val="0"/>
        <w:adjustRightInd w:val="0"/>
        <w:spacing w:after="0" w:line="240" w:lineRule="auto"/>
        <w:rPr>
          <w:rFonts w:ascii="Arial" w:hAnsi="Arial" w:cs="Arial"/>
          <w:lang w:val="en-US"/>
        </w:rPr>
      </w:pPr>
      <w:r w:rsidRPr="00FD58CC">
        <w:rPr>
          <w:rFonts w:ascii="Arial" w:hAnsi="Arial" w:cs="Arial"/>
          <w:lang w:val="en-US"/>
        </w:rPr>
        <w:t xml:space="preserve">In the period from 2011 </w:t>
      </w:r>
      <w:r w:rsidR="00B870DA">
        <w:rPr>
          <w:rFonts w:ascii="Arial" w:hAnsi="Arial" w:cs="Arial"/>
          <w:lang w:val="en-US"/>
        </w:rPr>
        <w:t xml:space="preserve">to </w:t>
      </w:r>
      <w:r w:rsidRPr="00FD58CC">
        <w:rPr>
          <w:rFonts w:ascii="Arial" w:hAnsi="Arial" w:cs="Arial"/>
          <w:lang w:val="en-US"/>
        </w:rPr>
        <w:t xml:space="preserve">2023, </w:t>
      </w:r>
      <w:r w:rsidR="005A3A05">
        <w:rPr>
          <w:rFonts w:ascii="Arial" w:hAnsi="Arial" w:cs="Arial"/>
          <w:lang w:val="en-US"/>
        </w:rPr>
        <w:t xml:space="preserve">11 bus </w:t>
      </w:r>
      <w:r w:rsidR="00AF5989">
        <w:rPr>
          <w:rFonts w:ascii="Arial" w:hAnsi="Arial" w:cs="Arial"/>
          <w:lang w:val="en-US"/>
        </w:rPr>
        <w:t>drivers</w:t>
      </w:r>
      <w:r w:rsidRPr="00FD58CC">
        <w:rPr>
          <w:rFonts w:ascii="Arial" w:hAnsi="Arial" w:cs="Arial"/>
          <w:lang w:val="en-US"/>
        </w:rPr>
        <w:t xml:space="preserve"> have died in </w:t>
      </w:r>
      <w:r w:rsidR="00D44E68">
        <w:rPr>
          <w:rFonts w:ascii="Arial" w:hAnsi="Arial" w:cs="Arial"/>
          <w:lang w:val="en-US"/>
        </w:rPr>
        <w:t>head-on</w:t>
      </w:r>
      <w:r w:rsidR="00D44E68" w:rsidRPr="00FD58CC">
        <w:rPr>
          <w:rFonts w:ascii="Arial" w:hAnsi="Arial" w:cs="Arial"/>
          <w:lang w:val="en-US"/>
        </w:rPr>
        <w:t xml:space="preserve"> </w:t>
      </w:r>
      <w:r w:rsidRPr="00FD58CC">
        <w:rPr>
          <w:rFonts w:ascii="Arial" w:hAnsi="Arial" w:cs="Arial"/>
          <w:lang w:val="en-US"/>
        </w:rPr>
        <w:t>collision</w:t>
      </w:r>
      <w:r w:rsidR="00664F97">
        <w:rPr>
          <w:rFonts w:ascii="Arial" w:hAnsi="Arial" w:cs="Arial"/>
          <w:lang w:val="en-US"/>
        </w:rPr>
        <w:t>s.</w:t>
      </w:r>
    </w:p>
    <w:p w14:paraId="446D7DBE" w14:textId="77777777" w:rsidR="00982952" w:rsidRDefault="00982952" w:rsidP="00A46069">
      <w:pPr>
        <w:autoSpaceDE w:val="0"/>
        <w:autoSpaceDN w:val="0"/>
        <w:adjustRightInd w:val="0"/>
        <w:spacing w:after="0" w:line="240" w:lineRule="auto"/>
        <w:rPr>
          <w:rFonts w:ascii="Arial" w:hAnsi="Arial" w:cs="Arial"/>
          <w:lang w:val="en-US"/>
        </w:rPr>
      </w:pPr>
    </w:p>
    <w:p w14:paraId="0416F6F5" w14:textId="568450D0" w:rsidR="00982952" w:rsidRDefault="00982952" w:rsidP="00982952">
      <w:pPr>
        <w:autoSpaceDE w:val="0"/>
        <w:autoSpaceDN w:val="0"/>
        <w:adjustRightInd w:val="0"/>
        <w:spacing w:after="0" w:line="240" w:lineRule="auto"/>
        <w:rPr>
          <w:rFonts w:ascii="Arial" w:hAnsi="Arial" w:cs="Arial"/>
          <w:lang w:val="en-US"/>
        </w:rPr>
      </w:pPr>
      <w:r w:rsidRPr="00982952">
        <w:rPr>
          <w:rFonts w:ascii="Arial" w:hAnsi="Arial" w:cs="Arial"/>
          <w:lang w:val="en-US"/>
        </w:rPr>
        <w:lastRenderedPageBreak/>
        <w:t xml:space="preserve">It is not easy to find any good estimates of how large the effect of underrun protection devices on buses will be, but it is not inconceivable that it will exceed investment costs by a fair margin. </w:t>
      </w:r>
    </w:p>
    <w:p w14:paraId="2D1D134E" w14:textId="77777777" w:rsidR="00982952" w:rsidRPr="00982952" w:rsidRDefault="00982952" w:rsidP="00982952">
      <w:pPr>
        <w:autoSpaceDE w:val="0"/>
        <w:autoSpaceDN w:val="0"/>
        <w:adjustRightInd w:val="0"/>
        <w:spacing w:after="0" w:line="240" w:lineRule="auto"/>
        <w:rPr>
          <w:rFonts w:ascii="Arial" w:hAnsi="Arial" w:cs="Arial"/>
          <w:lang w:val="en-US"/>
        </w:rPr>
      </w:pPr>
    </w:p>
    <w:p w14:paraId="000CD885" w14:textId="571D635E" w:rsidR="00982952" w:rsidRDefault="00982952" w:rsidP="00982952">
      <w:pPr>
        <w:autoSpaceDE w:val="0"/>
        <w:autoSpaceDN w:val="0"/>
        <w:adjustRightInd w:val="0"/>
        <w:spacing w:after="0" w:line="240" w:lineRule="auto"/>
        <w:rPr>
          <w:rFonts w:ascii="Arial" w:hAnsi="Arial" w:cs="Arial"/>
          <w:lang w:val="en-US"/>
        </w:rPr>
      </w:pPr>
      <w:r w:rsidRPr="00982952">
        <w:rPr>
          <w:rFonts w:ascii="Arial" w:hAnsi="Arial" w:cs="Arial"/>
          <w:lang w:val="en-US"/>
        </w:rPr>
        <w:t>It will probably have a positive effect on all types of road users involved in this type of accidents</w:t>
      </w:r>
      <w:r w:rsidR="00423136">
        <w:rPr>
          <w:rFonts w:ascii="Arial" w:hAnsi="Arial" w:cs="Arial"/>
          <w:lang w:val="en-US"/>
        </w:rPr>
        <w:t xml:space="preserve">. </w:t>
      </w:r>
      <w:r w:rsidRPr="00982952">
        <w:rPr>
          <w:rFonts w:ascii="Arial" w:hAnsi="Arial" w:cs="Arial"/>
          <w:lang w:val="en-US"/>
        </w:rPr>
        <w:t>The driver of the bus will be less exposed, brakes and steering will not collapse in the collision, which will have a positive impact on bus passengers. For persons of the colliding party, it will probably be positive for the outcome of the accident that they do not end up under the bus.</w:t>
      </w:r>
    </w:p>
    <w:p w14:paraId="259CD0CF" w14:textId="77777777" w:rsidR="00982952" w:rsidRPr="00982952" w:rsidRDefault="00982952" w:rsidP="00982952">
      <w:pPr>
        <w:autoSpaceDE w:val="0"/>
        <w:autoSpaceDN w:val="0"/>
        <w:adjustRightInd w:val="0"/>
        <w:spacing w:after="0" w:line="240" w:lineRule="auto"/>
        <w:rPr>
          <w:rFonts w:ascii="Arial" w:hAnsi="Arial" w:cs="Arial"/>
          <w:lang w:val="en-US"/>
        </w:rPr>
      </w:pPr>
    </w:p>
    <w:p w14:paraId="60CE308D" w14:textId="07DB0CAF" w:rsidR="00982952" w:rsidRDefault="00982952" w:rsidP="00982952">
      <w:pPr>
        <w:autoSpaceDE w:val="0"/>
        <w:autoSpaceDN w:val="0"/>
        <w:adjustRightInd w:val="0"/>
        <w:spacing w:after="0" w:line="240" w:lineRule="auto"/>
        <w:rPr>
          <w:rFonts w:ascii="Arial" w:hAnsi="Arial" w:cs="Arial"/>
          <w:lang w:val="en-US"/>
        </w:rPr>
      </w:pPr>
      <w:r w:rsidRPr="00982952">
        <w:rPr>
          <w:rFonts w:ascii="Arial" w:hAnsi="Arial" w:cs="Arial"/>
          <w:lang w:val="en-US"/>
        </w:rPr>
        <w:t>In the Norwegian Public Roads Administration's assessment, the measure to improve frontal protection for drivers will involve small costs for society compared to the gains in terms of increased road safety</w:t>
      </w:r>
    </w:p>
    <w:p w14:paraId="21FE1E8A" w14:textId="77777777" w:rsidR="007E4785" w:rsidRDefault="007E4785" w:rsidP="00A46069">
      <w:pPr>
        <w:autoSpaceDE w:val="0"/>
        <w:autoSpaceDN w:val="0"/>
        <w:adjustRightInd w:val="0"/>
        <w:spacing w:after="0" w:line="240" w:lineRule="auto"/>
        <w:rPr>
          <w:rFonts w:ascii="Arial" w:hAnsi="Arial" w:cs="Arial"/>
          <w:lang w:val="en-US"/>
        </w:rPr>
      </w:pPr>
    </w:p>
    <w:p w14:paraId="228A90F4" w14:textId="5293CAA4" w:rsidR="00A46069" w:rsidRDefault="00DB6BFA" w:rsidP="00A46069">
      <w:pPr>
        <w:autoSpaceDE w:val="0"/>
        <w:autoSpaceDN w:val="0"/>
        <w:adjustRightInd w:val="0"/>
        <w:spacing w:after="0" w:line="240" w:lineRule="auto"/>
        <w:rPr>
          <w:rFonts w:ascii="Arial" w:hAnsi="Arial" w:cs="Arial"/>
          <w:lang w:val="en-US"/>
        </w:rPr>
      </w:pPr>
      <w:hyperlink r:id="rId13" w:history="1">
        <w:r w:rsidR="00A46069" w:rsidRPr="000B7154">
          <w:rPr>
            <w:rStyle w:val="Hyperlink"/>
            <w:rFonts w:ascii="Arial" w:hAnsi="Arial" w:cs="Arial"/>
            <w:lang w:val="en-US"/>
          </w:rPr>
          <w:t xml:space="preserve">The </w:t>
        </w:r>
        <w:bookmarkStart w:id="0" w:name="_Hlk130191906"/>
        <w:r w:rsidR="00A46069" w:rsidRPr="000B7154">
          <w:rPr>
            <w:rStyle w:val="Hyperlink"/>
            <w:rFonts w:ascii="Arial" w:hAnsi="Arial" w:cs="Arial"/>
            <w:lang w:val="en-US"/>
          </w:rPr>
          <w:t>Accident Investigation Board Norway</w:t>
        </w:r>
      </w:hyperlink>
      <w:r w:rsidR="00A46069" w:rsidRPr="00A46069">
        <w:rPr>
          <w:rFonts w:ascii="Arial" w:hAnsi="Arial" w:cs="Arial"/>
          <w:lang w:val="en-US"/>
        </w:rPr>
        <w:t xml:space="preserve"> </w:t>
      </w:r>
      <w:bookmarkEnd w:id="0"/>
      <w:r w:rsidR="00A46069" w:rsidRPr="00A46069">
        <w:rPr>
          <w:rFonts w:ascii="Arial" w:hAnsi="Arial" w:cs="Arial"/>
          <w:lang w:val="en-US"/>
        </w:rPr>
        <w:t>has</w:t>
      </w:r>
      <w:r w:rsidR="00AF5989">
        <w:rPr>
          <w:rFonts w:ascii="Arial" w:hAnsi="Arial" w:cs="Arial"/>
          <w:lang w:val="en-US"/>
        </w:rPr>
        <w:t xml:space="preserve"> </w:t>
      </w:r>
      <w:r w:rsidR="002368F4">
        <w:rPr>
          <w:rFonts w:ascii="Arial" w:hAnsi="Arial" w:cs="Arial"/>
          <w:lang w:val="en-US"/>
        </w:rPr>
        <w:t xml:space="preserve">in the </w:t>
      </w:r>
      <w:hyperlink r:id="rId14" w:history="1">
        <w:r w:rsidR="002368F4" w:rsidRPr="00334772">
          <w:rPr>
            <w:rStyle w:val="Hyperlink"/>
            <w:rFonts w:ascii="Arial" w:hAnsi="Arial" w:cs="Arial"/>
            <w:lang w:val="en-US"/>
          </w:rPr>
          <w:t>report</w:t>
        </w:r>
      </w:hyperlink>
      <w:r w:rsidR="002368F4">
        <w:rPr>
          <w:rFonts w:ascii="Arial" w:hAnsi="Arial" w:cs="Arial"/>
          <w:lang w:val="en-US"/>
        </w:rPr>
        <w:t xml:space="preserve"> </w:t>
      </w:r>
      <w:r w:rsidR="00A46069" w:rsidRPr="00A46069">
        <w:rPr>
          <w:rFonts w:ascii="Arial" w:hAnsi="Arial" w:cs="Arial"/>
          <w:lang w:val="en-US"/>
        </w:rPr>
        <w:t xml:space="preserve">recommended the introduction of technical requirements </w:t>
      </w:r>
      <w:r w:rsidR="00D44E68">
        <w:rPr>
          <w:rFonts w:ascii="Arial" w:hAnsi="Arial" w:cs="Arial"/>
          <w:lang w:val="en-US"/>
        </w:rPr>
        <w:t xml:space="preserve">applying </w:t>
      </w:r>
      <w:r w:rsidR="00A46069" w:rsidRPr="00A46069">
        <w:rPr>
          <w:rFonts w:ascii="Arial" w:hAnsi="Arial" w:cs="Arial"/>
          <w:lang w:val="en-US"/>
        </w:rPr>
        <w:t xml:space="preserve">to the bus front to reduce the extent of damage and injury in connection with potential frontal impact accidents. It has also been raised by the </w:t>
      </w:r>
      <w:proofErr w:type="spellStart"/>
      <w:r w:rsidR="00A46069" w:rsidRPr="00A46069">
        <w:rPr>
          <w:rFonts w:ascii="Arial" w:hAnsi="Arial" w:cs="Arial"/>
          <w:lang w:val="en-US"/>
        </w:rPr>
        <w:t>labour</w:t>
      </w:r>
      <w:proofErr w:type="spellEnd"/>
      <w:r w:rsidR="00A46069" w:rsidRPr="00A46069">
        <w:rPr>
          <w:rFonts w:ascii="Arial" w:hAnsi="Arial" w:cs="Arial"/>
          <w:lang w:val="en-US"/>
        </w:rPr>
        <w:t xml:space="preserve"> unions that buses need to become more crash resistant.</w:t>
      </w:r>
    </w:p>
    <w:p w14:paraId="12A8C5A9" w14:textId="483E253F" w:rsidR="00C3587D" w:rsidRDefault="00C3587D" w:rsidP="00A46069">
      <w:pPr>
        <w:autoSpaceDE w:val="0"/>
        <w:autoSpaceDN w:val="0"/>
        <w:adjustRightInd w:val="0"/>
        <w:spacing w:after="0" w:line="240" w:lineRule="auto"/>
        <w:rPr>
          <w:rFonts w:ascii="Arial" w:hAnsi="Arial" w:cs="Arial"/>
          <w:lang w:val="en-US"/>
        </w:rPr>
      </w:pPr>
    </w:p>
    <w:p w14:paraId="478788E9" w14:textId="01F836A3" w:rsidR="00AF5989" w:rsidRPr="00B8660F" w:rsidRDefault="00200557" w:rsidP="00A46069">
      <w:pPr>
        <w:autoSpaceDE w:val="0"/>
        <w:autoSpaceDN w:val="0"/>
        <w:adjustRightInd w:val="0"/>
        <w:spacing w:after="0" w:line="240" w:lineRule="auto"/>
        <w:rPr>
          <w:rFonts w:ascii="Arial" w:hAnsi="Arial" w:cs="Arial"/>
          <w:lang w:val="en-US"/>
        </w:rPr>
      </w:pPr>
      <w:r w:rsidRPr="00200557">
        <w:rPr>
          <w:rFonts w:ascii="Arial" w:hAnsi="Arial" w:cs="Arial"/>
          <w:lang w:val="en-US"/>
        </w:rPr>
        <w:t>On this background Norway will propose to change the scope of ECE</w:t>
      </w:r>
      <w:r w:rsidR="000F5B5F">
        <w:rPr>
          <w:rFonts w:ascii="Arial" w:hAnsi="Arial" w:cs="Arial"/>
          <w:lang w:val="en-US"/>
        </w:rPr>
        <w:t xml:space="preserve"> </w:t>
      </w:r>
      <w:r w:rsidRPr="00200557">
        <w:rPr>
          <w:rFonts w:ascii="Arial" w:hAnsi="Arial" w:cs="Arial"/>
          <w:lang w:val="en-US"/>
        </w:rPr>
        <w:t xml:space="preserve">regulation 29 and perhaps add </w:t>
      </w:r>
      <w:r w:rsidR="000F5B5F">
        <w:rPr>
          <w:rFonts w:ascii="Arial" w:hAnsi="Arial" w:cs="Arial"/>
          <w:lang w:val="en-US"/>
        </w:rPr>
        <w:t xml:space="preserve">a </w:t>
      </w:r>
      <w:r w:rsidRPr="00200557">
        <w:rPr>
          <w:rFonts w:ascii="Arial" w:hAnsi="Arial" w:cs="Arial"/>
          <w:lang w:val="en-US"/>
        </w:rPr>
        <w:t>new section for testing the front of the buses. Alternatively make a new regulation for frontal protection for buses</w:t>
      </w:r>
      <w:r>
        <w:rPr>
          <w:rFonts w:ascii="Arial" w:hAnsi="Arial" w:cs="Arial"/>
          <w:lang w:val="en-US"/>
        </w:rPr>
        <w:t xml:space="preserve">. </w:t>
      </w:r>
    </w:p>
    <w:p w14:paraId="4260AE5C" w14:textId="77777777" w:rsidR="00AF5989" w:rsidRPr="00B8660F" w:rsidRDefault="00AF5989" w:rsidP="00A46069">
      <w:pPr>
        <w:autoSpaceDE w:val="0"/>
        <w:autoSpaceDN w:val="0"/>
        <w:adjustRightInd w:val="0"/>
        <w:spacing w:after="0" w:line="240" w:lineRule="auto"/>
        <w:rPr>
          <w:rFonts w:ascii="Arial" w:hAnsi="Arial" w:cs="Arial"/>
          <w:lang w:val="en-US"/>
        </w:rPr>
      </w:pPr>
    </w:p>
    <w:p w14:paraId="681F9CBC" w14:textId="1FCCBC07" w:rsidR="000B7154" w:rsidRPr="00B8660F" w:rsidRDefault="000B7154" w:rsidP="00A46069">
      <w:pPr>
        <w:autoSpaceDE w:val="0"/>
        <w:autoSpaceDN w:val="0"/>
        <w:adjustRightInd w:val="0"/>
        <w:spacing w:after="0" w:line="240" w:lineRule="auto"/>
        <w:rPr>
          <w:rFonts w:ascii="Arial" w:hAnsi="Arial" w:cs="Arial"/>
          <w:lang w:val="en-US"/>
        </w:rPr>
      </w:pPr>
    </w:p>
    <w:p w14:paraId="0C562952" w14:textId="1ACC25C1" w:rsidR="000B7154" w:rsidRPr="00B8660F" w:rsidRDefault="000B7154" w:rsidP="00A46069">
      <w:pPr>
        <w:autoSpaceDE w:val="0"/>
        <w:autoSpaceDN w:val="0"/>
        <w:adjustRightInd w:val="0"/>
        <w:spacing w:after="0" w:line="240" w:lineRule="auto"/>
        <w:rPr>
          <w:rFonts w:ascii="Arial" w:hAnsi="Arial" w:cs="Arial"/>
          <w:lang w:val="en-US"/>
        </w:rPr>
      </w:pPr>
    </w:p>
    <w:sectPr w:rsidR="000B7154" w:rsidRPr="00B8660F">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EF9F0" w14:textId="77777777" w:rsidR="00326905" w:rsidRDefault="00326905" w:rsidP="0048460B">
      <w:pPr>
        <w:spacing w:after="0" w:line="240" w:lineRule="auto"/>
      </w:pPr>
      <w:r>
        <w:separator/>
      </w:r>
    </w:p>
  </w:endnote>
  <w:endnote w:type="continuationSeparator" w:id="0">
    <w:p w14:paraId="0E8325E2" w14:textId="77777777" w:rsidR="00326905" w:rsidRDefault="00326905" w:rsidP="0048460B">
      <w:pPr>
        <w:spacing w:after="0" w:line="240" w:lineRule="auto"/>
      </w:pPr>
      <w:r>
        <w:continuationSeparator/>
      </w:r>
    </w:p>
  </w:endnote>
  <w:endnote w:type="continuationNotice" w:id="1">
    <w:p w14:paraId="3A013FCE" w14:textId="77777777" w:rsidR="005441C3" w:rsidRDefault="005441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807A" w14:textId="77777777" w:rsidR="005441C3" w:rsidRDefault="00544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448F" w14:textId="77777777" w:rsidR="005441C3" w:rsidRDefault="005441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0CB0" w14:textId="77777777" w:rsidR="005441C3" w:rsidRDefault="00544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B1A99" w14:textId="77777777" w:rsidR="00326905" w:rsidRDefault="00326905" w:rsidP="0048460B">
      <w:pPr>
        <w:spacing w:after="0" w:line="240" w:lineRule="auto"/>
      </w:pPr>
      <w:r>
        <w:separator/>
      </w:r>
    </w:p>
  </w:footnote>
  <w:footnote w:type="continuationSeparator" w:id="0">
    <w:p w14:paraId="034A61FE" w14:textId="77777777" w:rsidR="00326905" w:rsidRDefault="00326905" w:rsidP="0048460B">
      <w:pPr>
        <w:spacing w:after="0" w:line="240" w:lineRule="auto"/>
      </w:pPr>
      <w:r>
        <w:continuationSeparator/>
      </w:r>
    </w:p>
  </w:footnote>
  <w:footnote w:type="continuationNotice" w:id="1">
    <w:p w14:paraId="1D23C58C" w14:textId="77777777" w:rsidR="005441C3" w:rsidRDefault="005441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9EB6" w14:textId="77777777" w:rsidR="005441C3" w:rsidRDefault="00544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Look w:val="0000" w:firstRow="0" w:lastRow="0" w:firstColumn="0" w:lastColumn="0" w:noHBand="0" w:noVBand="0"/>
    </w:tblPr>
    <w:tblGrid>
      <w:gridCol w:w="4962"/>
      <w:gridCol w:w="4961"/>
    </w:tblGrid>
    <w:tr w:rsidR="00C66284" w:rsidRPr="00E27568" w14:paraId="218CF175" w14:textId="77777777" w:rsidTr="00926B60">
      <w:tc>
        <w:tcPr>
          <w:tcW w:w="4962" w:type="dxa"/>
        </w:tcPr>
        <w:p w14:paraId="76A4567D" w14:textId="3C73085F" w:rsidR="00C66284" w:rsidRPr="00FD5357" w:rsidRDefault="00C66284" w:rsidP="00C66284">
          <w:pPr>
            <w:pStyle w:val="Header"/>
            <w:rPr>
              <w:b/>
              <w:sz w:val="20"/>
            </w:rPr>
          </w:pPr>
          <w:r w:rsidRPr="00FD5357">
            <w:rPr>
              <w:sz w:val="20"/>
            </w:rPr>
            <w:t xml:space="preserve">Submitted by the </w:t>
          </w:r>
          <w:r>
            <w:rPr>
              <w:sz w:val="20"/>
            </w:rPr>
            <w:t>expert from Norway</w:t>
          </w:r>
        </w:p>
        <w:p w14:paraId="19970155" w14:textId="77777777" w:rsidR="00C66284" w:rsidRPr="00FD5357" w:rsidRDefault="00C66284" w:rsidP="00C66284">
          <w:pPr>
            <w:pStyle w:val="Header"/>
            <w:rPr>
              <w:b/>
              <w:sz w:val="20"/>
            </w:rPr>
          </w:pPr>
        </w:p>
        <w:p w14:paraId="511AE089" w14:textId="77777777" w:rsidR="00C66284" w:rsidRPr="00FD5357" w:rsidRDefault="00C66284" w:rsidP="00C66284">
          <w:pPr>
            <w:pStyle w:val="Header"/>
            <w:rPr>
              <w:b/>
              <w:sz w:val="16"/>
              <w:szCs w:val="16"/>
            </w:rPr>
          </w:pPr>
        </w:p>
      </w:tc>
      <w:tc>
        <w:tcPr>
          <w:tcW w:w="4961" w:type="dxa"/>
        </w:tcPr>
        <w:p w14:paraId="0F24CCA0" w14:textId="0F0DD7CB" w:rsidR="00C66284" w:rsidRPr="0086358D" w:rsidRDefault="00C66284" w:rsidP="005441C3">
          <w:pPr>
            <w:pStyle w:val="Header"/>
            <w:ind w:left="583" w:right="1192"/>
            <w:jc w:val="right"/>
            <w:rPr>
              <w:u w:val="single"/>
            </w:rPr>
          </w:pPr>
          <w:r w:rsidRPr="0086358D">
            <w:rPr>
              <w:bCs/>
              <w:sz w:val="20"/>
              <w:u w:val="single"/>
            </w:rPr>
            <w:t>Informal document</w:t>
          </w:r>
          <w:r w:rsidRPr="00FC6C10">
            <w:rPr>
              <w:sz w:val="20"/>
            </w:rPr>
            <w:t xml:space="preserve"> </w:t>
          </w:r>
          <w:fldSimple w:instr=" TITLE  \* MERGEFORMAT ">
            <w:r>
              <w:t>GRSP-73-22</w:t>
            </w:r>
          </w:fldSimple>
        </w:p>
        <w:p w14:paraId="11CADC56" w14:textId="77777777" w:rsidR="00C66284" w:rsidRPr="00985586" w:rsidRDefault="00C66284" w:rsidP="005441C3">
          <w:pPr>
            <w:pStyle w:val="Header"/>
            <w:ind w:left="742" w:right="1192"/>
            <w:jc w:val="right"/>
            <w:rPr>
              <w:b/>
              <w:sz w:val="20"/>
              <w:lang w:eastAsia="ja-JP"/>
            </w:rPr>
          </w:pPr>
          <w:r w:rsidRPr="00985586">
            <w:rPr>
              <w:sz w:val="20"/>
            </w:rPr>
            <w:t>(</w:t>
          </w:r>
          <w:r>
            <w:rPr>
              <w:sz w:val="20"/>
            </w:rPr>
            <w:t>73</w:t>
          </w:r>
          <w:r w:rsidRPr="008D7BAC">
            <w:rPr>
              <w:sz w:val="20"/>
              <w:vertAlign w:val="superscript"/>
            </w:rPr>
            <w:t>rd</w:t>
          </w:r>
          <w:r>
            <w:rPr>
              <w:sz w:val="20"/>
            </w:rPr>
            <w:t xml:space="preserve"> </w:t>
          </w:r>
          <w:r w:rsidRPr="00985586">
            <w:rPr>
              <w:sz w:val="20"/>
            </w:rPr>
            <w:t>GRS</w:t>
          </w:r>
          <w:r>
            <w:rPr>
              <w:sz w:val="20"/>
            </w:rPr>
            <w:t>P</w:t>
          </w:r>
          <w:r w:rsidRPr="00985586">
            <w:rPr>
              <w:sz w:val="20"/>
            </w:rPr>
            <w:t xml:space="preserve">, </w:t>
          </w:r>
          <w:r w:rsidRPr="00985586">
            <w:rPr>
              <w:sz w:val="20"/>
              <w:lang w:eastAsia="ja-JP"/>
            </w:rPr>
            <w:t>1</w:t>
          </w:r>
          <w:r>
            <w:rPr>
              <w:sz w:val="20"/>
              <w:lang w:eastAsia="ja-JP"/>
            </w:rPr>
            <w:t>5</w:t>
          </w:r>
          <w:r w:rsidRPr="00985586">
            <w:rPr>
              <w:sz w:val="20"/>
              <w:lang w:eastAsia="ja-JP"/>
            </w:rPr>
            <w:t xml:space="preserve"> – 1</w:t>
          </w:r>
          <w:r>
            <w:rPr>
              <w:sz w:val="20"/>
              <w:lang w:eastAsia="ja-JP"/>
            </w:rPr>
            <w:t xml:space="preserve">9 May </w:t>
          </w:r>
          <w:r>
            <w:rPr>
              <w:sz w:val="20"/>
            </w:rPr>
            <w:t>2023</w:t>
          </w:r>
        </w:p>
        <w:p w14:paraId="2E738A49" w14:textId="69BF7B69" w:rsidR="00C66284" w:rsidRPr="00E27568" w:rsidRDefault="00C66284" w:rsidP="005441C3">
          <w:pPr>
            <w:pStyle w:val="Header"/>
            <w:ind w:left="742" w:right="1192"/>
            <w:jc w:val="right"/>
            <w:rPr>
              <w:sz w:val="20"/>
            </w:rPr>
          </w:pPr>
          <w:r w:rsidRPr="00985586">
            <w:rPr>
              <w:sz w:val="20"/>
            </w:rPr>
            <w:t xml:space="preserve">agenda item </w:t>
          </w:r>
          <w:r>
            <w:rPr>
              <w:sz w:val="20"/>
            </w:rPr>
            <w:t>24(g)</w:t>
          </w:r>
          <w:r w:rsidRPr="00985586">
            <w:rPr>
              <w:sz w:val="20"/>
            </w:rPr>
            <w:t>)</w:t>
          </w:r>
        </w:p>
      </w:tc>
    </w:tr>
  </w:tbl>
  <w:p w14:paraId="35A5D5A5" w14:textId="77777777" w:rsidR="00C66284" w:rsidRDefault="00C66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BBB7" w14:textId="77777777" w:rsidR="005441C3" w:rsidRDefault="00544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2D"/>
    <w:rsid w:val="00013515"/>
    <w:rsid w:val="00041A25"/>
    <w:rsid w:val="000B4D25"/>
    <w:rsid w:val="000B7154"/>
    <w:rsid w:val="000C72A9"/>
    <w:rsid w:val="000F5B5F"/>
    <w:rsid w:val="00124D5F"/>
    <w:rsid w:val="0016575C"/>
    <w:rsid w:val="001A44CA"/>
    <w:rsid w:val="001E0854"/>
    <w:rsid w:val="00200557"/>
    <w:rsid w:val="00222E7D"/>
    <w:rsid w:val="002368F4"/>
    <w:rsid w:val="002407DB"/>
    <w:rsid w:val="00260D6B"/>
    <w:rsid w:val="00326905"/>
    <w:rsid w:val="0033199E"/>
    <w:rsid w:val="00334772"/>
    <w:rsid w:val="00397782"/>
    <w:rsid w:val="003D6EFF"/>
    <w:rsid w:val="003E1C87"/>
    <w:rsid w:val="00423136"/>
    <w:rsid w:val="00441C9F"/>
    <w:rsid w:val="0048460B"/>
    <w:rsid w:val="004F68C3"/>
    <w:rsid w:val="004F6B34"/>
    <w:rsid w:val="005441C3"/>
    <w:rsid w:val="00545272"/>
    <w:rsid w:val="00572C9A"/>
    <w:rsid w:val="005A3A05"/>
    <w:rsid w:val="006267D3"/>
    <w:rsid w:val="00650C9B"/>
    <w:rsid w:val="00664F97"/>
    <w:rsid w:val="0074462D"/>
    <w:rsid w:val="0079181E"/>
    <w:rsid w:val="007E4785"/>
    <w:rsid w:val="00806BE2"/>
    <w:rsid w:val="00841E14"/>
    <w:rsid w:val="00857D9A"/>
    <w:rsid w:val="008B6455"/>
    <w:rsid w:val="008E2F65"/>
    <w:rsid w:val="009374C1"/>
    <w:rsid w:val="009745AA"/>
    <w:rsid w:val="00982952"/>
    <w:rsid w:val="009B25A0"/>
    <w:rsid w:val="009D5690"/>
    <w:rsid w:val="00A22E39"/>
    <w:rsid w:val="00A36254"/>
    <w:rsid w:val="00A46069"/>
    <w:rsid w:val="00AD535D"/>
    <w:rsid w:val="00AF5989"/>
    <w:rsid w:val="00B0647E"/>
    <w:rsid w:val="00B27BEC"/>
    <w:rsid w:val="00B8660F"/>
    <w:rsid w:val="00B870DA"/>
    <w:rsid w:val="00BD7D34"/>
    <w:rsid w:val="00BE225B"/>
    <w:rsid w:val="00BE2CBD"/>
    <w:rsid w:val="00C27EB2"/>
    <w:rsid w:val="00C3587D"/>
    <w:rsid w:val="00C66284"/>
    <w:rsid w:val="00C744BA"/>
    <w:rsid w:val="00C74B81"/>
    <w:rsid w:val="00C91CB7"/>
    <w:rsid w:val="00D07894"/>
    <w:rsid w:val="00D11697"/>
    <w:rsid w:val="00D44E68"/>
    <w:rsid w:val="00D74D2A"/>
    <w:rsid w:val="00E110F9"/>
    <w:rsid w:val="00E31237"/>
    <w:rsid w:val="00E7783C"/>
    <w:rsid w:val="00FD58CC"/>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4ED80"/>
  <w15:docId w15:val="{6BB31339-9DF7-41A1-90FE-937B9FCA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60D6B"/>
    <w:pPr>
      <w:spacing w:after="0" w:line="240" w:lineRule="auto"/>
    </w:pPr>
  </w:style>
  <w:style w:type="character" w:styleId="Hyperlink">
    <w:name w:val="Hyperlink"/>
    <w:basedOn w:val="DefaultParagraphFont"/>
    <w:uiPriority w:val="99"/>
    <w:unhideWhenUsed/>
    <w:rsid w:val="000B7154"/>
    <w:rPr>
      <w:color w:val="0000FF"/>
      <w:u w:val="single"/>
    </w:rPr>
  </w:style>
  <w:style w:type="character" w:styleId="UnresolvedMention">
    <w:name w:val="Unresolved Mention"/>
    <w:basedOn w:val="DefaultParagraphFont"/>
    <w:uiPriority w:val="99"/>
    <w:semiHidden/>
    <w:unhideWhenUsed/>
    <w:rsid w:val="000B7154"/>
    <w:rPr>
      <w:color w:val="605E5C"/>
      <w:shd w:val="clear" w:color="auto" w:fill="E1DFDD"/>
    </w:rPr>
  </w:style>
  <w:style w:type="character" w:styleId="FollowedHyperlink">
    <w:name w:val="FollowedHyperlink"/>
    <w:basedOn w:val="DefaultParagraphFont"/>
    <w:uiPriority w:val="99"/>
    <w:semiHidden/>
    <w:unhideWhenUsed/>
    <w:rsid w:val="000B7154"/>
    <w:rPr>
      <w:color w:val="954F72" w:themeColor="followedHyperlink"/>
      <w:u w:val="single"/>
    </w:rPr>
  </w:style>
  <w:style w:type="character" w:styleId="CommentReference">
    <w:name w:val="annotation reference"/>
    <w:basedOn w:val="DefaultParagraphFont"/>
    <w:uiPriority w:val="99"/>
    <w:semiHidden/>
    <w:unhideWhenUsed/>
    <w:rsid w:val="00124D5F"/>
    <w:rPr>
      <w:sz w:val="16"/>
      <w:szCs w:val="16"/>
    </w:rPr>
  </w:style>
  <w:style w:type="paragraph" w:styleId="CommentText">
    <w:name w:val="annotation text"/>
    <w:basedOn w:val="Normal"/>
    <w:link w:val="CommentTextChar"/>
    <w:uiPriority w:val="99"/>
    <w:semiHidden/>
    <w:unhideWhenUsed/>
    <w:rsid w:val="00124D5F"/>
    <w:pPr>
      <w:spacing w:line="240" w:lineRule="auto"/>
    </w:pPr>
    <w:rPr>
      <w:sz w:val="20"/>
      <w:szCs w:val="20"/>
    </w:rPr>
  </w:style>
  <w:style w:type="character" w:customStyle="1" w:styleId="CommentTextChar">
    <w:name w:val="Comment Text Char"/>
    <w:basedOn w:val="DefaultParagraphFont"/>
    <w:link w:val="CommentText"/>
    <w:uiPriority w:val="99"/>
    <w:semiHidden/>
    <w:rsid w:val="00124D5F"/>
    <w:rPr>
      <w:sz w:val="20"/>
      <w:szCs w:val="20"/>
    </w:rPr>
  </w:style>
  <w:style w:type="paragraph" w:styleId="CommentSubject">
    <w:name w:val="annotation subject"/>
    <w:basedOn w:val="CommentText"/>
    <w:next w:val="CommentText"/>
    <w:link w:val="CommentSubjectChar"/>
    <w:uiPriority w:val="99"/>
    <w:semiHidden/>
    <w:unhideWhenUsed/>
    <w:rsid w:val="00124D5F"/>
    <w:rPr>
      <w:b/>
      <w:bCs/>
    </w:rPr>
  </w:style>
  <w:style w:type="character" w:customStyle="1" w:styleId="CommentSubjectChar">
    <w:name w:val="Comment Subject Char"/>
    <w:basedOn w:val="CommentTextChar"/>
    <w:link w:val="CommentSubject"/>
    <w:uiPriority w:val="99"/>
    <w:semiHidden/>
    <w:rsid w:val="00124D5F"/>
    <w:rPr>
      <w:b/>
      <w:bCs/>
      <w:sz w:val="20"/>
      <w:szCs w:val="20"/>
    </w:rPr>
  </w:style>
  <w:style w:type="paragraph" w:styleId="Header">
    <w:name w:val="header"/>
    <w:aliases w:val="6_G"/>
    <w:basedOn w:val="Normal"/>
    <w:link w:val="HeaderChar"/>
    <w:uiPriority w:val="99"/>
    <w:unhideWhenUsed/>
    <w:qFormat/>
    <w:rsid w:val="00C66284"/>
    <w:pPr>
      <w:tabs>
        <w:tab w:val="center" w:pos="4513"/>
        <w:tab w:val="right" w:pos="9026"/>
      </w:tabs>
      <w:spacing w:after="0" w:line="240" w:lineRule="auto"/>
    </w:pPr>
  </w:style>
  <w:style w:type="character" w:customStyle="1" w:styleId="HeaderChar">
    <w:name w:val="Header Char"/>
    <w:aliases w:val="6_G Char"/>
    <w:basedOn w:val="DefaultParagraphFont"/>
    <w:link w:val="Header"/>
    <w:uiPriority w:val="99"/>
    <w:rsid w:val="00C66284"/>
  </w:style>
  <w:style w:type="paragraph" w:styleId="Footer">
    <w:name w:val="footer"/>
    <w:basedOn w:val="Normal"/>
    <w:link w:val="FooterChar"/>
    <w:uiPriority w:val="99"/>
    <w:unhideWhenUsed/>
    <w:rsid w:val="00C66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4014">
      <w:bodyDiv w:val="1"/>
      <w:marLeft w:val="0"/>
      <w:marRight w:val="0"/>
      <w:marTop w:val="0"/>
      <w:marBottom w:val="0"/>
      <w:divBdr>
        <w:top w:val="none" w:sz="0" w:space="0" w:color="auto"/>
        <w:left w:val="none" w:sz="0" w:space="0" w:color="auto"/>
        <w:bottom w:val="none" w:sz="0" w:space="0" w:color="auto"/>
        <w:right w:val="none" w:sz="0" w:space="0" w:color="auto"/>
      </w:divBdr>
    </w:div>
    <w:div w:id="1581257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varikommisjonen.no/Vei/Avgitte-rapporter/2019-04-en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varikommisjonen.no/Vei/Avgitte-rapporter/2019-04-eng"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3F47F9F-DC06-4E93-B8C7-CC968B0AB733}">
  <ds:schemaRefs>
    <ds:schemaRef ds:uri="http://schemas.openxmlformats.org/officeDocument/2006/bibliography"/>
  </ds:schemaRefs>
</ds:datastoreItem>
</file>

<file path=customXml/itemProps2.xml><?xml version="1.0" encoding="utf-8"?>
<ds:datastoreItem xmlns:ds="http://schemas.openxmlformats.org/officeDocument/2006/customXml" ds:itemID="{16D992D1-3A43-4694-AB08-94F55C52E2C9}">
  <ds:schemaRefs>
    <ds:schemaRef ds:uri="http://schemas.microsoft.com/sharepoint/v3/contenttype/forms"/>
  </ds:schemaRefs>
</ds:datastoreItem>
</file>

<file path=customXml/itemProps3.xml><?xml version="1.0" encoding="utf-8"?>
<ds:datastoreItem xmlns:ds="http://schemas.openxmlformats.org/officeDocument/2006/customXml" ds:itemID="{1C7650CD-66EF-4746-AD60-FAEFA5F64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C99EE5-05D8-4CFA-8135-416E4F112DC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2809</Characters>
  <Application>Microsoft Office Word</Application>
  <DocSecurity>0</DocSecurity>
  <Lines>70</Lines>
  <Paragraphs>21</Paragraphs>
  <ScaleCrop>false</ScaleCrop>
  <HeadingPairs>
    <vt:vector size="2" baseType="variant">
      <vt:variant>
        <vt:lpstr>Tittel</vt:lpstr>
      </vt:variant>
      <vt:variant>
        <vt:i4>1</vt:i4>
      </vt:variant>
    </vt:vector>
  </HeadingPairs>
  <TitlesOfParts>
    <vt:vector size="1" baseType="lpstr">
      <vt:lpstr/>
    </vt:vector>
  </TitlesOfParts>
  <Company>Statens vegvesen</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Asbjørn Steinar Hagerupsen</dc:creator>
  <cp:keywords/>
  <dc:description/>
  <cp:lastModifiedBy>E/ECE/324/Rev.2/Add.109/Rev.7</cp:lastModifiedBy>
  <cp:revision>2</cp:revision>
  <cp:lastPrinted>2023-05-09T07:27:00Z</cp:lastPrinted>
  <dcterms:created xsi:type="dcterms:W3CDTF">2023-05-10T09:23:00Z</dcterms:created>
  <dcterms:modified xsi:type="dcterms:W3CDTF">2023-05-10T09:23:00Z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eae731-f11e-4017-952e-3dce43580afc_Enabled">
    <vt:lpwstr>true</vt:lpwstr>
  </property>
  <property fmtid="{D5CDD505-2E9C-101B-9397-08002B2CF9AE}" pid="3" name="MSIP_Label_86eae731-f11e-4017-952e-3dce43580afc_SetDate">
    <vt:lpwstr>2023-03-15T10:56:07Z</vt:lpwstr>
  </property>
  <property fmtid="{D5CDD505-2E9C-101B-9397-08002B2CF9AE}" pid="4" name="MSIP_Label_86eae731-f11e-4017-952e-3dce43580afc_Method">
    <vt:lpwstr>Privileged</vt:lpwstr>
  </property>
  <property fmtid="{D5CDD505-2E9C-101B-9397-08002B2CF9AE}" pid="5" name="MSIP_Label_86eae731-f11e-4017-952e-3dce43580afc_Name">
    <vt:lpwstr>Public-new</vt:lpwstr>
  </property>
  <property fmtid="{D5CDD505-2E9C-101B-9397-08002B2CF9AE}" pid="6" name="MSIP_Label_86eae731-f11e-4017-952e-3dce43580afc_SiteId">
    <vt:lpwstr>38856954-ed55-49f7-8bdd-738ffbbfd390</vt:lpwstr>
  </property>
  <property fmtid="{D5CDD505-2E9C-101B-9397-08002B2CF9AE}" pid="7" name="MSIP_Label_86eae731-f11e-4017-952e-3dce43580afc_ActionId">
    <vt:lpwstr>1c07c006-28d9-41ec-a901-88e795818d80</vt:lpwstr>
  </property>
  <property fmtid="{D5CDD505-2E9C-101B-9397-08002B2CF9AE}" pid="8" name="MSIP_Label_86eae731-f11e-4017-952e-3dce43580afc_ContentBits">
    <vt:lpwstr>0</vt:lpwstr>
  </property>
  <property fmtid="{D5CDD505-2E9C-101B-9397-08002B2CF9AE}" pid="9" name="ContentTypeId">
    <vt:lpwstr>0x0101003B8422D08C252547BB1CFA7F78E2CB83</vt:lpwstr>
  </property>
  <property fmtid="{D5CDD505-2E9C-101B-9397-08002B2CF9AE}" pid="11" name="MediaServiceImageTags">
    <vt:lpwstr/>
  </property>
  <property fmtid="{D5CDD505-2E9C-101B-9397-08002B2CF9AE}" pid="12" name="Office_x0020_of_x0020_Origin">
    <vt:lpwstr/>
  </property>
  <property fmtid="{D5CDD505-2E9C-101B-9397-08002B2CF9AE}" pid="13" name="gba66df640194346a5267c50f24d4797">
    <vt:lpwstr/>
  </property>
  <property fmtid="{D5CDD505-2E9C-101B-9397-08002B2CF9AE}" pid="14" name="Office of Origin">
    <vt:lpwstr/>
  </property>
</Properties>
</file>