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5ED9CBA" w14:textId="77777777" w:rsidTr="00387CD4">
        <w:trPr>
          <w:trHeight w:hRule="exact" w:val="851"/>
        </w:trPr>
        <w:tc>
          <w:tcPr>
            <w:tcW w:w="142" w:type="dxa"/>
            <w:tcBorders>
              <w:bottom w:val="single" w:sz="4" w:space="0" w:color="auto"/>
            </w:tcBorders>
          </w:tcPr>
          <w:p w14:paraId="5C4540BD" w14:textId="77777777" w:rsidR="002D5AAC" w:rsidRDefault="002D5AAC" w:rsidP="0084495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7D1802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B2D5A49" w14:textId="0F7CDDF7" w:rsidR="002D5AAC" w:rsidRDefault="00844954" w:rsidP="00844954">
            <w:pPr>
              <w:jc w:val="right"/>
            </w:pPr>
            <w:r w:rsidRPr="00844954">
              <w:rPr>
                <w:sz w:val="40"/>
              </w:rPr>
              <w:t>ECE</w:t>
            </w:r>
            <w:r>
              <w:t>/TRANS/WP.29/2023/84</w:t>
            </w:r>
          </w:p>
        </w:tc>
      </w:tr>
      <w:tr w:rsidR="002D5AAC" w:rsidRPr="00BB0B7F" w14:paraId="5077996A" w14:textId="77777777" w:rsidTr="00387CD4">
        <w:trPr>
          <w:trHeight w:hRule="exact" w:val="2835"/>
        </w:trPr>
        <w:tc>
          <w:tcPr>
            <w:tcW w:w="1280" w:type="dxa"/>
            <w:gridSpan w:val="2"/>
            <w:tcBorders>
              <w:top w:val="single" w:sz="4" w:space="0" w:color="auto"/>
              <w:bottom w:val="single" w:sz="12" w:space="0" w:color="auto"/>
            </w:tcBorders>
          </w:tcPr>
          <w:p w14:paraId="47A26F4D" w14:textId="77777777" w:rsidR="002D5AAC" w:rsidRDefault="002E5067" w:rsidP="00387CD4">
            <w:pPr>
              <w:spacing w:before="120"/>
              <w:jc w:val="center"/>
            </w:pPr>
            <w:r>
              <w:rPr>
                <w:noProof/>
                <w:lang w:val="fr-CH" w:eastAsia="fr-CH"/>
              </w:rPr>
              <w:drawing>
                <wp:inline distT="0" distB="0" distL="0" distR="0" wp14:anchorId="6F5453E3" wp14:editId="11230FD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D94ADB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CF3B671" w14:textId="77777777" w:rsidR="002D5AAC" w:rsidRDefault="00844954" w:rsidP="00387CD4">
            <w:pPr>
              <w:spacing w:before="240"/>
              <w:rPr>
                <w:lang w:val="en-US"/>
              </w:rPr>
            </w:pPr>
            <w:r>
              <w:rPr>
                <w:lang w:val="en-US"/>
              </w:rPr>
              <w:t>Distr.: General</w:t>
            </w:r>
          </w:p>
          <w:p w14:paraId="25636665" w14:textId="77777777" w:rsidR="00844954" w:rsidRDefault="00844954" w:rsidP="00844954">
            <w:pPr>
              <w:spacing w:line="240" w:lineRule="exact"/>
              <w:rPr>
                <w:lang w:val="en-US"/>
              </w:rPr>
            </w:pPr>
            <w:r>
              <w:rPr>
                <w:lang w:val="en-US"/>
              </w:rPr>
              <w:t>6 April 2023</w:t>
            </w:r>
          </w:p>
          <w:p w14:paraId="68E38329" w14:textId="77777777" w:rsidR="00844954" w:rsidRDefault="00844954" w:rsidP="00844954">
            <w:pPr>
              <w:spacing w:line="240" w:lineRule="exact"/>
              <w:rPr>
                <w:lang w:val="en-US"/>
              </w:rPr>
            </w:pPr>
            <w:r>
              <w:rPr>
                <w:lang w:val="en-US"/>
              </w:rPr>
              <w:t>Russian</w:t>
            </w:r>
          </w:p>
          <w:p w14:paraId="0BDA4AE3" w14:textId="57746169" w:rsidR="00844954" w:rsidRPr="008D53B6" w:rsidRDefault="00844954" w:rsidP="00844954">
            <w:pPr>
              <w:spacing w:line="240" w:lineRule="exact"/>
              <w:rPr>
                <w:lang w:val="en-US"/>
              </w:rPr>
            </w:pPr>
            <w:r>
              <w:rPr>
                <w:lang w:val="en-US"/>
              </w:rPr>
              <w:t>Original: English</w:t>
            </w:r>
          </w:p>
        </w:tc>
      </w:tr>
    </w:tbl>
    <w:p w14:paraId="17456521"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929889F" w14:textId="77777777" w:rsidR="003B3965" w:rsidRPr="003B3965" w:rsidRDefault="003B3965" w:rsidP="003B3965">
      <w:pPr>
        <w:spacing w:before="120"/>
        <w:rPr>
          <w:sz w:val="40"/>
          <w:szCs w:val="40"/>
        </w:rPr>
      </w:pPr>
      <w:r w:rsidRPr="003B3965">
        <w:rPr>
          <w:sz w:val="28"/>
          <w:szCs w:val="32"/>
        </w:rPr>
        <w:t>Комитет по внутреннему транспорту</w:t>
      </w:r>
    </w:p>
    <w:p w14:paraId="196AE4D3" w14:textId="0B70C8ED" w:rsidR="003B3965" w:rsidRPr="003B3965" w:rsidRDefault="003B3965" w:rsidP="003B3965">
      <w:pPr>
        <w:spacing w:before="120"/>
        <w:rPr>
          <w:b/>
          <w:sz w:val="32"/>
          <w:szCs w:val="32"/>
        </w:rPr>
      </w:pPr>
      <w:r w:rsidRPr="003B3965">
        <w:rPr>
          <w:b/>
          <w:bCs/>
          <w:sz w:val="24"/>
          <w:szCs w:val="28"/>
        </w:rPr>
        <w:t xml:space="preserve">Всемирный форум для согласования правил </w:t>
      </w:r>
      <w:r>
        <w:rPr>
          <w:b/>
          <w:bCs/>
          <w:sz w:val="24"/>
          <w:szCs w:val="28"/>
        </w:rPr>
        <w:br/>
      </w:r>
      <w:r w:rsidRPr="003B3965">
        <w:rPr>
          <w:b/>
          <w:bCs/>
          <w:sz w:val="24"/>
          <w:szCs w:val="28"/>
        </w:rPr>
        <w:t>в области транспортных средств</w:t>
      </w:r>
    </w:p>
    <w:p w14:paraId="34D93ACF" w14:textId="77777777" w:rsidR="003B3965" w:rsidRPr="00252EBB" w:rsidRDefault="003B3965" w:rsidP="003B3965">
      <w:pPr>
        <w:tabs>
          <w:tab w:val="center" w:pos="4819"/>
        </w:tabs>
        <w:spacing w:before="120"/>
        <w:rPr>
          <w:b/>
        </w:rPr>
      </w:pPr>
      <w:r>
        <w:rPr>
          <w:b/>
          <w:bCs/>
        </w:rPr>
        <w:t>Сто девяностая сессия</w:t>
      </w:r>
    </w:p>
    <w:p w14:paraId="0CB1EDF8" w14:textId="77777777" w:rsidR="003B3965" w:rsidRPr="00252EBB" w:rsidRDefault="003B3965" w:rsidP="003B3965">
      <w:r>
        <w:t>Женева, 20</w:t>
      </w:r>
      <w:r w:rsidRPr="00252EBB">
        <w:t>–</w:t>
      </w:r>
      <w:r>
        <w:t>22 июня 2023 года</w:t>
      </w:r>
    </w:p>
    <w:p w14:paraId="2103039C" w14:textId="77777777" w:rsidR="003B3965" w:rsidRPr="00252EBB" w:rsidRDefault="003B3965" w:rsidP="003B3965">
      <w:r>
        <w:t xml:space="preserve">Пункт 17.6 предварительной повестки дня </w:t>
      </w:r>
    </w:p>
    <w:p w14:paraId="0BAE3A36" w14:textId="1C75CB86" w:rsidR="003B3965" w:rsidRPr="00252EBB" w:rsidRDefault="003B3965" w:rsidP="003B3965">
      <w:pPr>
        <w:rPr>
          <w:b/>
        </w:rPr>
      </w:pPr>
      <w:r>
        <w:rPr>
          <w:b/>
          <w:bCs/>
        </w:rPr>
        <w:t>Ход разработки новых ГТП ООН и поправок</w:t>
      </w:r>
      <w:r>
        <w:rPr>
          <w:b/>
          <w:bCs/>
        </w:rPr>
        <w:br/>
        <w:t>к введенным ГТП ООН</w:t>
      </w:r>
    </w:p>
    <w:p w14:paraId="35FBE87C" w14:textId="77777777" w:rsidR="003B3965" w:rsidRPr="00252EBB" w:rsidRDefault="003B3965" w:rsidP="003B3965">
      <w:pPr>
        <w:pStyle w:val="HChG"/>
        <w:rPr>
          <w:rFonts w:asciiTheme="majorBidi" w:hAnsiTheme="majorBidi"/>
        </w:rPr>
      </w:pPr>
      <w:r>
        <w:tab/>
      </w:r>
      <w:r>
        <w:tab/>
        <w:t>Предложение по пересмотру разрешения на разработку ГТП ООН, касающихся общих выбросов в реальных условиях вождения (ВРУВ)</w:t>
      </w:r>
    </w:p>
    <w:p w14:paraId="1C129FBC" w14:textId="418C0A80" w:rsidR="003B3965" w:rsidRPr="00252EBB" w:rsidRDefault="003B3965" w:rsidP="003B3965">
      <w:pPr>
        <w:pStyle w:val="H1G"/>
        <w:rPr>
          <w:szCs w:val="24"/>
        </w:rPr>
      </w:pPr>
      <w:r>
        <w:tab/>
      </w:r>
      <w:r>
        <w:tab/>
        <w:t xml:space="preserve">Представлено Рабочей группой по проблемам энергии </w:t>
      </w:r>
      <w:r>
        <w:br/>
        <w:t>и загрязнения окружающей среды</w:t>
      </w:r>
      <w:r w:rsidRPr="003B3965">
        <w:rPr>
          <w:b w:val="0"/>
          <w:bCs/>
          <w:sz w:val="20"/>
          <w:szCs w:val="16"/>
        </w:rPr>
        <w:t>*</w:t>
      </w:r>
    </w:p>
    <w:p w14:paraId="1186BC1A" w14:textId="2F162F2C" w:rsidR="003B3965" w:rsidRPr="00252EBB" w:rsidRDefault="003B3965" w:rsidP="003B3965">
      <w:pPr>
        <w:pStyle w:val="SingleTxtG"/>
        <w:ind w:firstLine="567"/>
      </w:pPr>
      <w:r>
        <w:footnoteReference w:customMarkFollows="1" w:id="1"/>
        <w:t>Воспроизведенный ниже текст был принят Рабочей группой по проблемам энергии и загрязнения окружающей среды (GRPE) на ее восемьдесят седьмой сессии (ECE/TRANS/WP.29/GRPE/87, п</w:t>
      </w:r>
      <w:r w:rsidRPr="003B3965">
        <w:t xml:space="preserve">. </w:t>
      </w:r>
      <w:r>
        <w:t>47). В его основу положен документ GRPE-</w:t>
      </w:r>
      <w:proofErr w:type="gramStart"/>
      <w:r>
        <w:t>87-51</w:t>
      </w:r>
      <w:proofErr w:type="gramEnd"/>
      <w:r>
        <w:t xml:space="preserve"> </w:t>
      </w:r>
      <w:r>
        <w:br/>
        <w:t>с поправками, содержащимися в приложении IX к докладу. Этот текст представляется Всемирному форуму для согласования правил в области транспортных средств (WP.29) и Исполнительному комитету (AC.3) для рассмотрения и на их сессиях в июне 2023 года.</w:t>
      </w:r>
    </w:p>
    <w:p w14:paraId="78EAEBE3" w14:textId="77777777" w:rsidR="003B3965" w:rsidRPr="00252EBB" w:rsidRDefault="003B3965" w:rsidP="003B3965">
      <w:pPr>
        <w:suppressAutoHyphens w:val="0"/>
        <w:spacing w:line="240" w:lineRule="auto"/>
      </w:pPr>
      <w:r w:rsidRPr="00252EBB">
        <w:br w:type="page"/>
      </w:r>
    </w:p>
    <w:p w14:paraId="67685760" w14:textId="77777777" w:rsidR="003B3965" w:rsidRPr="00252EBB" w:rsidRDefault="003B3965" w:rsidP="003B3965">
      <w:pPr>
        <w:pStyle w:val="HChG"/>
      </w:pPr>
      <w:r>
        <w:lastRenderedPageBreak/>
        <w:tab/>
        <w:t>I.</w:t>
      </w:r>
      <w:r>
        <w:tab/>
        <w:t>Мандат и цели</w:t>
      </w:r>
    </w:p>
    <w:p w14:paraId="28ECFE14" w14:textId="77777777" w:rsidR="003B3965" w:rsidRPr="00252EBB" w:rsidRDefault="003B3965" w:rsidP="003B3965">
      <w:pPr>
        <w:pStyle w:val="SingleTxtG"/>
      </w:pPr>
      <w:r>
        <w:t>1.</w:t>
      </w:r>
      <w:r>
        <w:tab/>
        <w:t>В контексте Соглашения 1998 года главная цель настоящего предложения заключается в формулировании запроса о пересмотре разрешения на разработку ГТП</w:t>
      </w:r>
      <w:r>
        <w:rPr>
          <w:lang w:val="en-US"/>
        </w:rPr>
        <w:t> </w:t>
      </w:r>
      <w:r>
        <w:t>ООН, касающихся общих ВРУВ, для достижения следующей цели:</w:t>
      </w:r>
    </w:p>
    <w:p w14:paraId="26DC16F0" w14:textId="32A41700" w:rsidR="003B3965" w:rsidRPr="00252EBB" w:rsidRDefault="003B3965" w:rsidP="003B3965">
      <w:pPr>
        <w:pStyle w:val="SingleTxtG"/>
        <w:ind w:firstLine="567"/>
        <w:rPr>
          <w:i/>
        </w:rPr>
      </w:pPr>
      <w:r>
        <w:rPr>
          <w:i/>
          <w:iCs/>
        </w:rPr>
        <w:t xml:space="preserve">Продолжить разработку ГТП ООН, касающихся общих ВРУВ, </w:t>
      </w:r>
      <w:r>
        <w:rPr>
          <w:i/>
          <w:iCs/>
        </w:rPr>
        <w:br/>
        <w:t>с использованием методологии для определения выбросов транспортными средствами малой грузоподъемности в реальных условиях вождения, надлежащим образом адаптированной для более широких областей эксплуатации транспортных средств и дополнительных загрязняющих веществ.</w:t>
      </w:r>
    </w:p>
    <w:p w14:paraId="6468CE93" w14:textId="77777777" w:rsidR="003B3965" w:rsidRPr="005F7B67" w:rsidRDefault="003B3965" w:rsidP="003B3965">
      <w:pPr>
        <w:pStyle w:val="HChG"/>
      </w:pPr>
      <w:r>
        <w:rPr>
          <w:bCs/>
        </w:rPr>
        <w:tab/>
        <w:t>II.</w:t>
      </w:r>
      <w:r>
        <w:tab/>
      </w:r>
      <w:r>
        <w:rPr>
          <w:bCs/>
        </w:rPr>
        <w:t>Введение</w:t>
      </w:r>
    </w:p>
    <w:p w14:paraId="23C9D1FE" w14:textId="7C7B5756" w:rsidR="003B3965" w:rsidRPr="003B3965" w:rsidRDefault="003B3965" w:rsidP="003B3965">
      <w:pPr>
        <w:pStyle w:val="SingleTxtG"/>
        <w:rPr>
          <w:u w:val="single"/>
        </w:rPr>
      </w:pPr>
      <w:r>
        <w:t>2.</w:t>
      </w:r>
      <w:r>
        <w:tab/>
        <w:t>Проект ГТП ООН, подготовленный группой, которая занималась первым этапом разработки правил, касающихся ВРУВ, в значительной степени опирался на процедуры испытаний на ВРУВ, установленные Европейской комиссией и Японией. В разработке проекта ГТП приняли участие многие заинтересованные стороны, и он удовлетворил насущные потребности многих Договаривающихся сторон. При</w:t>
      </w:r>
      <w:r w:rsidRPr="003B3965">
        <w:t xml:space="preserve"> </w:t>
      </w:r>
      <w:r>
        <w:t>этом в целом было признано, что процедуру испытаний следует расширить, с тем чтобы охватить более широкие области эксплуатации транспортных средств и дополнительные загрязняющие веществ</w:t>
      </w:r>
      <w:r w:rsidRPr="003B3965">
        <w:t>а.</w:t>
      </w:r>
    </w:p>
    <w:p w14:paraId="1089C907" w14:textId="77777777" w:rsidR="003B3965" w:rsidRPr="00252EBB" w:rsidRDefault="003B3965" w:rsidP="003B3965">
      <w:pPr>
        <w:pStyle w:val="SingleTxtG"/>
      </w:pPr>
      <w:r>
        <w:t>3.</w:t>
      </w:r>
      <w:r>
        <w:tab/>
        <w:t>Поэтому разработку глобальных технических правил, касающихся ВРУВ, целесообразно продолжить. На втором этапе разработки ГТП ООН, касающихся ВРУВ, будут охвачены более широкие условия вождения с учетом различных стилей вождения, условий дорожного движения и погодно-климатических условий, характерных для различных регионов мира, где эксплуатируются автомобили. Помимо этого, структура ГТП ООН, касающихся общих ВРУВ, должна быть разработана таким образом, чтобы страны могли имплементировать эти ГТП ООН, касающиеся общих ВРУВ, в свое национальное законодательство с учетом местных условий нормального вождения, дорожного движения и погодно-климатических условий, а также вариативности в плане регулируемых загрязнителей и содержания токсичных веществ в воздухе.</w:t>
      </w:r>
    </w:p>
    <w:p w14:paraId="10F1DD86" w14:textId="77777777" w:rsidR="003B3965" w:rsidRPr="00252EBB" w:rsidRDefault="003B3965" w:rsidP="003B3965">
      <w:pPr>
        <w:pStyle w:val="SingleTxtG"/>
      </w:pPr>
      <w:r>
        <w:t>4.</w:t>
      </w:r>
      <w:r>
        <w:tab/>
        <w:t xml:space="preserve">Для разработки такого предложения необходимо, чтобы НРГ по выбросам в реальных условиях вождения провела второй этап своей работы. </w:t>
      </w:r>
    </w:p>
    <w:p w14:paraId="29CC1833" w14:textId="77777777" w:rsidR="003B3965" w:rsidRPr="00252EBB" w:rsidRDefault="003B3965" w:rsidP="003B3965">
      <w:pPr>
        <w:pStyle w:val="SingleTxtG"/>
      </w:pPr>
      <w:r>
        <w:t>5.</w:t>
      </w:r>
      <w:r>
        <w:tab/>
        <w:t xml:space="preserve">С тем чтобы учесть изменения в национальных регламентах по официальному утверждению типа в отношении выбросов, таких как Евро-7 в Европе или новое готовящееся предложение по выбросам малотоннажных транспортных средств в США, договаривающиеся стороны предлагают отложить работу над ГТП ООН до принятия соответствующих национальных правил. </w:t>
      </w:r>
    </w:p>
    <w:p w14:paraId="15C9310D" w14:textId="77777777" w:rsidR="003B3965" w:rsidRPr="00252EBB" w:rsidRDefault="003B3965" w:rsidP="003B3965">
      <w:pPr>
        <w:pStyle w:val="HChG"/>
      </w:pPr>
      <w:r>
        <w:rPr>
          <w:bCs/>
        </w:rPr>
        <w:tab/>
        <w:t>III.</w:t>
      </w:r>
      <w:r>
        <w:tab/>
      </w:r>
      <w:r>
        <w:rPr>
          <w:bCs/>
        </w:rPr>
        <w:t>Направления работы</w:t>
      </w:r>
    </w:p>
    <w:p w14:paraId="626B6F00" w14:textId="11030D94" w:rsidR="003B3965" w:rsidRPr="00C751C5" w:rsidRDefault="003B3965" w:rsidP="003B3965">
      <w:pPr>
        <w:pStyle w:val="SingleTxtG"/>
      </w:pPr>
      <w:r>
        <w:t>6.</w:t>
      </w:r>
      <w:r>
        <w:tab/>
        <w:t>Группа сосредоточит свою работу на нижеследующих направлениях</w:t>
      </w:r>
      <w:r w:rsidR="00C751C5" w:rsidRPr="00C751C5">
        <w:t>:</w:t>
      </w:r>
    </w:p>
    <w:p w14:paraId="4E8E4471" w14:textId="242C4BE5" w:rsidR="003B3965" w:rsidRPr="00056948" w:rsidRDefault="003B3965" w:rsidP="003B3965">
      <w:pPr>
        <w:pStyle w:val="SingleTxtG"/>
        <w:ind w:firstLine="567"/>
        <w:rPr>
          <w:b/>
        </w:rPr>
      </w:pPr>
      <w:r w:rsidRPr="00056948">
        <w:t>a)</w:t>
      </w:r>
      <w:r w:rsidRPr="00056948">
        <w:tab/>
        <w:t>Подготовка сводного перечня целей, касающихся второго этапа разработки процедуры испытания на выбросы в реальных условиях вождения (ВРУВ)</w:t>
      </w:r>
    </w:p>
    <w:p w14:paraId="42E47D0A" w14:textId="7ADE9BA6" w:rsidR="003B3965" w:rsidRPr="00252EBB" w:rsidRDefault="003B3965" w:rsidP="003B3965">
      <w:pPr>
        <w:pStyle w:val="SingleTxtG"/>
        <w:ind w:firstLine="567"/>
        <w:rPr>
          <w:bCs/>
        </w:rPr>
      </w:pPr>
      <w:r>
        <w:t>В рамках НРГ заинтересованным сторонам следует определить и документально оформить согласованный перечень целей для проекта, посвященного второму этапу.</w:t>
      </w:r>
      <w:r w:rsidR="00EF4FB1">
        <w:t xml:space="preserve"> </w:t>
      </w:r>
      <w:r>
        <w:t xml:space="preserve">При этом, в частности, следует охватить более широкие области эксплуатации транспортных средств, репрезентативные с точки зрения реальных дорожных условий, включить процедуру испытаний, носящую менее предписывающий характер и отличающуюся большей гибкостью, и принять во внимание аспекты, связанные с дополнительными загрязнителями, в частности предусмотреть измерение массы частиц (PM). </w:t>
      </w:r>
    </w:p>
    <w:p w14:paraId="529DC83E" w14:textId="77777777" w:rsidR="003B3965" w:rsidRPr="00056948" w:rsidRDefault="003B3965" w:rsidP="003E5383">
      <w:pPr>
        <w:pStyle w:val="H23G"/>
        <w:spacing w:line="240" w:lineRule="atLeast"/>
        <w:ind w:firstLine="567"/>
        <w:rPr>
          <w:b w:val="0"/>
        </w:rPr>
      </w:pPr>
      <w:r w:rsidRPr="00056948">
        <w:rPr>
          <w:b w:val="0"/>
        </w:rPr>
        <w:lastRenderedPageBreak/>
        <w:t>b)</w:t>
      </w:r>
      <w:r w:rsidRPr="00056948">
        <w:rPr>
          <w:b w:val="0"/>
        </w:rPr>
        <w:tab/>
        <w:t xml:space="preserve">Установление целей на основе консенсуса </w:t>
      </w:r>
    </w:p>
    <w:p w14:paraId="0A17C3AD" w14:textId="77777777" w:rsidR="003B3965" w:rsidRPr="00252EBB" w:rsidRDefault="003B3965" w:rsidP="003E5383">
      <w:pPr>
        <w:pStyle w:val="SingleTxtG"/>
        <w:ind w:firstLine="567"/>
        <w:rPr>
          <w:bCs/>
        </w:rPr>
      </w:pPr>
      <w:r>
        <w:t>Сводная версия будет рассматриваться с учетом следующих задач:</w:t>
      </w:r>
    </w:p>
    <w:p w14:paraId="4CBA6C75" w14:textId="77777777" w:rsidR="003B3965" w:rsidRPr="00252EBB" w:rsidRDefault="003B3965" w:rsidP="003E5383">
      <w:pPr>
        <w:pStyle w:val="SingleTxtG"/>
        <w:ind w:left="1701"/>
        <w:rPr>
          <w:bCs/>
        </w:rPr>
      </w:pPr>
      <w:r>
        <w:t>i)</w:t>
      </w:r>
      <w:r>
        <w:tab/>
        <w:t>упорядочить текст ГТП ООН, уделив основное внимание процедуре испытаний;</w:t>
      </w:r>
    </w:p>
    <w:p w14:paraId="26DFAF94" w14:textId="77777777" w:rsidR="003B3965" w:rsidRPr="00252EBB" w:rsidRDefault="003B3965" w:rsidP="003E5383">
      <w:pPr>
        <w:pStyle w:val="SingleTxtG"/>
        <w:ind w:left="1701"/>
        <w:rPr>
          <w:bCs/>
        </w:rPr>
      </w:pPr>
      <w:r>
        <w:t>ii)</w:t>
      </w:r>
      <w:r>
        <w:tab/>
        <w:t>определить области для дальнейших технических усовершенствований с особым упором на методы оценки;</w:t>
      </w:r>
    </w:p>
    <w:p w14:paraId="6E5F89E5" w14:textId="77777777" w:rsidR="003B3965" w:rsidRPr="00252EBB" w:rsidRDefault="003B3965" w:rsidP="003E5383">
      <w:pPr>
        <w:pStyle w:val="SingleTxtG"/>
        <w:ind w:left="1701"/>
        <w:rPr>
          <w:bCs/>
        </w:rPr>
      </w:pPr>
      <w:r>
        <w:t>iii)</w:t>
      </w:r>
      <w:r>
        <w:tab/>
        <w:t>изучить различия в условиях нормального стиля вождения, дорожного движения и погодно-климатических условий, характерных для различных регионов мира, где эксплуатируются автомобили, и провести обзор региональных потребностей;</w:t>
      </w:r>
    </w:p>
    <w:p w14:paraId="6239FAD1" w14:textId="77777777" w:rsidR="003B3965" w:rsidRPr="00252EBB" w:rsidRDefault="003B3965" w:rsidP="003E5383">
      <w:pPr>
        <w:pStyle w:val="SingleTxtG"/>
        <w:ind w:left="1701"/>
        <w:rPr>
          <w:bCs/>
        </w:rPr>
      </w:pPr>
      <w:r>
        <w:t>iv)</w:t>
      </w:r>
      <w:r>
        <w:tab/>
        <w:t xml:space="preserve">подготовить проект ГТП ООН с технической процедурой для ВРУВ. </w:t>
      </w:r>
    </w:p>
    <w:p w14:paraId="65582207" w14:textId="77777777" w:rsidR="003B3965" w:rsidRPr="00252EBB" w:rsidRDefault="003B3965" w:rsidP="003E5383">
      <w:pPr>
        <w:pStyle w:val="SingleTxtG"/>
        <w:ind w:firstLine="567"/>
        <w:rPr>
          <w:bCs/>
        </w:rPr>
      </w:pPr>
      <w:r>
        <w:t>c)</w:t>
      </w:r>
      <w:r>
        <w:tab/>
        <w:t>Окончательная доработка проекта ГТП ООН, касающихся общих ВРУВ</w:t>
      </w:r>
    </w:p>
    <w:p w14:paraId="011E5B49" w14:textId="77777777" w:rsidR="003B3965" w:rsidRPr="00252EBB" w:rsidRDefault="003B3965" w:rsidP="003E5383">
      <w:pPr>
        <w:pStyle w:val="SingleTxtG"/>
        <w:ind w:firstLine="567"/>
        <w:rPr>
          <w:bCs/>
        </w:rPr>
      </w:pPr>
      <w:r>
        <w:t>Проект ГТП ООН должен быть подготовлен рабочей группой и предложен для принятия в сроки, которые будут определены, когда НРГ по ВРУВ возобновит свою работу.</w:t>
      </w:r>
    </w:p>
    <w:p w14:paraId="04A0B2D9" w14:textId="77777777" w:rsidR="003B3965" w:rsidRPr="005F7B67" w:rsidRDefault="003B3965" w:rsidP="003B3965">
      <w:pPr>
        <w:pStyle w:val="HChG"/>
      </w:pPr>
      <w:r>
        <w:rPr>
          <w:bCs/>
        </w:rPr>
        <w:tab/>
        <w:t>IV.</w:t>
      </w:r>
      <w:r>
        <w:tab/>
      </w:r>
      <w:r>
        <w:tab/>
      </w:r>
      <w:r>
        <w:rPr>
          <w:bCs/>
        </w:rPr>
        <w:t>Существующие правила</w:t>
      </w:r>
    </w:p>
    <w:p w14:paraId="23F9F292" w14:textId="77777777" w:rsidR="003B3965" w:rsidRPr="00252EBB" w:rsidRDefault="003B3965" w:rsidP="003B3965">
      <w:pPr>
        <w:pStyle w:val="SingleTxtG"/>
      </w:pPr>
      <w:r>
        <w:t>7.</w:t>
      </w:r>
      <w:r>
        <w:tab/>
        <w:t xml:space="preserve">Правила № 83 ООН содержат единообразные предписания, касающиеся официального утверждения транспортных средств в отношении выбросов загрязняющих веществ в зависимости от требований к моторному топливу. Однако эти Правила не содержат положений, касающихся проверки в отношении выбросов загрязняющих веществ в реальных условиях вождения. </w:t>
      </w:r>
    </w:p>
    <w:p w14:paraId="46DB91CE" w14:textId="7A86B43B" w:rsidR="003B3965" w:rsidRPr="00252EBB" w:rsidRDefault="00706474" w:rsidP="003B3965">
      <w:pPr>
        <w:pStyle w:val="SingleTxtG"/>
      </w:pPr>
      <w:r>
        <w:tab/>
      </w:r>
      <w:r w:rsidR="003B3965">
        <w:t xml:space="preserve">При этом НРГ по ВРУВ подготовила и предложила для утверждения новые Правила ООН, касающиеся ВРУВ. Планируется, что WP.29 утвердит эти Правила на своей сессии в июне 2023 года. </w:t>
      </w:r>
    </w:p>
    <w:p w14:paraId="70756051" w14:textId="77777777" w:rsidR="003B3965" w:rsidRPr="00252EBB" w:rsidRDefault="003B3965" w:rsidP="003B3965">
      <w:pPr>
        <w:pStyle w:val="HChG"/>
      </w:pPr>
      <w:r>
        <w:rPr>
          <w:bCs/>
        </w:rPr>
        <w:tab/>
        <w:t>V.</w:t>
      </w:r>
      <w:r>
        <w:tab/>
      </w:r>
      <w:r>
        <w:rPr>
          <w:bCs/>
        </w:rPr>
        <w:t>Пересмотренные сроки</w:t>
      </w:r>
    </w:p>
    <w:p w14:paraId="61FCE8BA" w14:textId="77777777" w:rsidR="003B3965" w:rsidRPr="00252EBB" w:rsidRDefault="003B3965" w:rsidP="003B3965">
      <w:pPr>
        <w:pStyle w:val="SingleTxtG"/>
      </w:pPr>
      <w:r>
        <w:t>8.</w:t>
      </w:r>
      <w:r>
        <w:tab/>
        <w:t>Приведенный ниже план является лишь ориентировочным, и он будет регулярно пересматриваться и обновляться с учетом хода работы и практической возможности соблюдения графика:</w:t>
      </w:r>
    </w:p>
    <w:p w14:paraId="3E791797" w14:textId="77777777" w:rsidR="003B3965" w:rsidRPr="00252EBB" w:rsidRDefault="003B3965" w:rsidP="003B3965">
      <w:pPr>
        <w:pStyle w:val="SingleTxtG"/>
        <w:ind w:firstLine="567"/>
      </w:pPr>
      <w:r>
        <w:t>a)</w:t>
      </w:r>
      <w:r>
        <w:tab/>
        <w:t>июнь 2021 года: принятие GRPE круга ведения и запроса в отношении нового мандата;</w:t>
      </w:r>
    </w:p>
    <w:p w14:paraId="468AC489" w14:textId="1C56D51D" w:rsidR="003B3965" w:rsidRPr="00252EBB" w:rsidRDefault="003B3965" w:rsidP="003B3965">
      <w:pPr>
        <w:pStyle w:val="SingleTxtG"/>
        <w:ind w:firstLine="567"/>
      </w:pPr>
      <w:r>
        <w:t>b)</w:t>
      </w:r>
      <w:r>
        <w:tab/>
        <w:t xml:space="preserve">совещания НРГ по ВРУВ и </w:t>
      </w:r>
      <w:r w:rsidR="00B26E68">
        <w:t>соответствующая</w:t>
      </w:r>
      <w:r>
        <w:t xml:space="preserve"> работа возобновятся после того, как будут определены национальные правила. </w:t>
      </w:r>
    </w:p>
    <w:p w14:paraId="76AECDA3" w14:textId="77777777" w:rsidR="00EF4FB1" w:rsidRDefault="003B3965" w:rsidP="003B3965">
      <w:pPr>
        <w:spacing w:before="240"/>
        <w:jc w:val="center"/>
        <w:rPr>
          <w:u w:val="single"/>
          <w:lang w:eastAsia="fr-FR"/>
        </w:rPr>
      </w:pPr>
      <w:r w:rsidRPr="00252EBB">
        <w:rPr>
          <w:u w:val="single"/>
          <w:lang w:eastAsia="fr-FR"/>
        </w:rPr>
        <w:tab/>
      </w:r>
      <w:r w:rsidRPr="00252EBB">
        <w:rPr>
          <w:u w:val="single"/>
          <w:lang w:eastAsia="fr-FR"/>
        </w:rPr>
        <w:tab/>
      </w:r>
      <w:r w:rsidRPr="00252EBB">
        <w:rPr>
          <w:u w:val="single"/>
          <w:lang w:eastAsia="fr-FR"/>
        </w:rPr>
        <w:tab/>
      </w:r>
    </w:p>
    <w:p w14:paraId="1483896F" w14:textId="1554F103" w:rsidR="00E12C5F" w:rsidRPr="008D53B6" w:rsidRDefault="00E12C5F" w:rsidP="00D9145B"/>
    <w:sectPr w:rsidR="00E12C5F" w:rsidRPr="008D53B6" w:rsidSect="0084495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0006" w14:textId="77777777" w:rsidR="004C7092" w:rsidRPr="00A312BC" w:rsidRDefault="004C7092" w:rsidP="00A312BC"/>
  </w:endnote>
  <w:endnote w:type="continuationSeparator" w:id="0">
    <w:p w14:paraId="0D17CCD6" w14:textId="77777777" w:rsidR="004C7092" w:rsidRPr="00A312BC" w:rsidRDefault="004C709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C2E1" w14:textId="219DC93F" w:rsidR="00844954" w:rsidRPr="00844954" w:rsidRDefault="00844954">
    <w:pPr>
      <w:pStyle w:val="a8"/>
    </w:pPr>
    <w:r w:rsidRPr="00844954">
      <w:rPr>
        <w:b/>
        <w:sz w:val="18"/>
      </w:rPr>
      <w:fldChar w:fldCharType="begin"/>
    </w:r>
    <w:r w:rsidRPr="00844954">
      <w:rPr>
        <w:b/>
        <w:sz w:val="18"/>
      </w:rPr>
      <w:instrText xml:space="preserve"> PAGE  \* MERGEFORMAT </w:instrText>
    </w:r>
    <w:r w:rsidRPr="00844954">
      <w:rPr>
        <w:b/>
        <w:sz w:val="18"/>
      </w:rPr>
      <w:fldChar w:fldCharType="separate"/>
    </w:r>
    <w:r w:rsidRPr="00844954">
      <w:rPr>
        <w:b/>
        <w:noProof/>
        <w:sz w:val="18"/>
      </w:rPr>
      <w:t>2</w:t>
    </w:r>
    <w:r w:rsidRPr="00844954">
      <w:rPr>
        <w:b/>
        <w:sz w:val="18"/>
      </w:rPr>
      <w:fldChar w:fldCharType="end"/>
    </w:r>
    <w:r>
      <w:rPr>
        <w:b/>
        <w:sz w:val="18"/>
      </w:rPr>
      <w:tab/>
    </w:r>
    <w:r>
      <w:t>GE.23-06404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B28F" w14:textId="49A6336E" w:rsidR="00844954" w:rsidRPr="00844954" w:rsidRDefault="00844954" w:rsidP="00844954">
    <w:pPr>
      <w:pStyle w:val="a8"/>
      <w:tabs>
        <w:tab w:val="clear" w:pos="9639"/>
        <w:tab w:val="right" w:pos="9638"/>
      </w:tabs>
      <w:rPr>
        <w:b/>
        <w:sz w:val="18"/>
      </w:rPr>
    </w:pPr>
    <w:r>
      <w:t>GE.23-06404</w:t>
    </w:r>
    <w:r>
      <w:tab/>
    </w:r>
    <w:r w:rsidRPr="00844954">
      <w:rPr>
        <w:b/>
        <w:sz w:val="18"/>
      </w:rPr>
      <w:fldChar w:fldCharType="begin"/>
    </w:r>
    <w:r w:rsidRPr="00844954">
      <w:rPr>
        <w:b/>
        <w:sz w:val="18"/>
      </w:rPr>
      <w:instrText xml:space="preserve"> PAGE  \* MERGEFORMAT </w:instrText>
    </w:r>
    <w:r w:rsidRPr="00844954">
      <w:rPr>
        <w:b/>
        <w:sz w:val="18"/>
      </w:rPr>
      <w:fldChar w:fldCharType="separate"/>
    </w:r>
    <w:r w:rsidRPr="00844954">
      <w:rPr>
        <w:b/>
        <w:noProof/>
        <w:sz w:val="18"/>
      </w:rPr>
      <w:t>3</w:t>
    </w:r>
    <w:r w:rsidRPr="008449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3680" w14:textId="4179E384" w:rsidR="00042B72" w:rsidRPr="00844954" w:rsidRDefault="00844954" w:rsidP="00844954">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525C079" wp14:editId="3EF5B25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23-06404  (R)</w:t>
    </w:r>
    <w:r>
      <w:rPr>
        <w:noProof/>
      </w:rPr>
      <w:drawing>
        <wp:anchor distT="0" distB="0" distL="114300" distR="114300" simplePos="0" relativeHeight="251659264" behindDoc="0" locked="0" layoutInCell="1" allowOverlap="1" wp14:anchorId="21EEAA38" wp14:editId="2A4E488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280423  010523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4A0C7" w14:textId="77777777" w:rsidR="004C7092" w:rsidRPr="001075E9" w:rsidRDefault="004C7092" w:rsidP="001075E9">
      <w:pPr>
        <w:tabs>
          <w:tab w:val="right" w:pos="2155"/>
        </w:tabs>
        <w:spacing w:after="80" w:line="240" w:lineRule="auto"/>
        <w:ind w:left="680"/>
        <w:rPr>
          <w:u w:val="single"/>
        </w:rPr>
      </w:pPr>
      <w:r>
        <w:rPr>
          <w:u w:val="single"/>
        </w:rPr>
        <w:tab/>
      </w:r>
    </w:p>
  </w:footnote>
  <w:footnote w:type="continuationSeparator" w:id="0">
    <w:p w14:paraId="605372B6" w14:textId="77777777" w:rsidR="004C7092" w:rsidRDefault="004C7092" w:rsidP="00407B78">
      <w:pPr>
        <w:tabs>
          <w:tab w:val="right" w:pos="2155"/>
        </w:tabs>
        <w:spacing w:after="80"/>
        <w:ind w:left="680"/>
        <w:rPr>
          <w:u w:val="single"/>
        </w:rPr>
      </w:pPr>
      <w:r>
        <w:rPr>
          <w:u w:val="single"/>
        </w:rPr>
        <w:tab/>
      </w:r>
    </w:p>
  </w:footnote>
  <w:footnote w:id="1">
    <w:p w14:paraId="7D6C06AB" w14:textId="352D7E70" w:rsidR="003B3965" w:rsidRDefault="003B3965" w:rsidP="003B3965">
      <w:pPr>
        <w:pStyle w:val="ad"/>
      </w:pPr>
      <w:r>
        <w:tab/>
      </w:r>
      <w:r w:rsidRPr="003B3965">
        <w:rPr>
          <w:sz w:val="20"/>
          <w:szCs w:val="22"/>
        </w:rPr>
        <w:t>*</w:t>
      </w:r>
      <w:r>
        <w:tab/>
        <w:t>В соответствии с программой работы Комитета по внутреннему транспорту на 2023 год, изложенной в предлагаемом бюджете по программам на 2023 год (A/77/6 (разд. 20), п. 20.6), Всемирный форум будет разрабатывать, согласовывать и обновлять правила ООН в целях улучшения эксплуатационных характеристик транспортных средств. Настоящий документ представлен в</w:t>
      </w:r>
      <w:r w:rsidR="006D3FDA">
        <w:rPr>
          <w:lang w:val="en-US"/>
        </w:rPr>
        <w:t xml:space="preserve"> </w:t>
      </w:r>
      <w:r>
        <w:t>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00AE" w14:textId="332CAE68" w:rsidR="00844954" w:rsidRPr="00844954" w:rsidRDefault="003E5383">
    <w:pPr>
      <w:pStyle w:val="a5"/>
    </w:pPr>
    <w:fldSimple w:instr=" TITLE  \* MERGEFORMAT ">
      <w:r w:rsidR="00DE1C7D">
        <w:t>ECE/TRANS/WP.29/2023/84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7DC1" w14:textId="28A60022" w:rsidR="00844954" w:rsidRPr="00844954" w:rsidRDefault="003E5383" w:rsidP="00844954">
    <w:pPr>
      <w:pStyle w:val="a5"/>
      <w:jc w:val="right"/>
    </w:pPr>
    <w:fldSimple w:instr=" TITLE  \* MERGEFORMAT ">
      <w:r w:rsidR="00DE1C7D">
        <w:t>ECE/TRANS/WP.29/2023/84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C942F36"/>
    <w:lvl w:ilvl="0" w:tplc="05E6BEF2">
      <w:start w:val="1"/>
      <w:numFmt w:val="lowerLetter"/>
      <w:lvlText w:val="%1)"/>
      <w:lvlJc w:val="left"/>
      <w:pPr>
        <w:ind w:left="2839" w:hanging="570"/>
      </w:pPr>
      <w:rPr>
        <w:rFonts w:hint="default"/>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67679018">
    <w:abstractNumId w:val="17"/>
  </w:num>
  <w:num w:numId="2" w16cid:durableId="1297249871">
    <w:abstractNumId w:val="12"/>
  </w:num>
  <w:num w:numId="3" w16cid:durableId="1628269646">
    <w:abstractNumId w:val="11"/>
  </w:num>
  <w:num w:numId="4" w16cid:durableId="1898123332">
    <w:abstractNumId w:val="18"/>
  </w:num>
  <w:num w:numId="5" w16cid:durableId="1497499345">
    <w:abstractNumId w:val="14"/>
  </w:num>
  <w:num w:numId="6" w16cid:durableId="905341236">
    <w:abstractNumId w:val="8"/>
  </w:num>
  <w:num w:numId="7" w16cid:durableId="1015961863">
    <w:abstractNumId w:val="3"/>
  </w:num>
  <w:num w:numId="8" w16cid:durableId="1633829904">
    <w:abstractNumId w:val="2"/>
  </w:num>
  <w:num w:numId="9" w16cid:durableId="1650673741">
    <w:abstractNumId w:val="1"/>
  </w:num>
  <w:num w:numId="10" w16cid:durableId="584144720">
    <w:abstractNumId w:val="0"/>
  </w:num>
  <w:num w:numId="11" w16cid:durableId="1707025321">
    <w:abstractNumId w:val="9"/>
  </w:num>
  <w:num w:numId="12" w16cid:durableId="767431076">
    <w:abstractNumId w:val="7"/>
  </w:num>
  <w:num w:numId="13" w16cid:durableId="1416628882">
    <w:abstractNumId w:val="6"/>
  </w:num>
  <w:num w:numId="14" w16cid:durableId="150487026">
    <w:abstractNumId w:val="5"/>
  </w:num>
  <w:num w:numId="15" w16cid:durableId="452745557">
    <w:abstractNumId w:val="4"/>
  </w:num>
  <w:num w:numId="16" w16cid:durableId="2081515444">
    <w:abstractNumId w:val="16"/>
  </w:num>
  <w:num w:numId="17" w16cid:durableId="908541575">
    <w:abstractNumId w:val="13"/>
  </w:num>
  <w:num w:numId="18" w16cid:durableId="1432237506">
    <w:abstractNumId w:val="15"/>
  </w:num>
  <w:num w:numId="19" w16cid:durableId="142167305">
    <w:abstractNumId w:val="16"/>
  </w:num>
  <w:num w:numId="20" w16cid:durableId="1225065857">
    <w:abstractNumId w:val="13"/>
  </w:num>
  <w:num w:numId="21" w16cid:durableId="1621185202">
    <w:abstractNumId w:val="15"/>
  </w:num>
  <w:num w:numId="22" w16cid:durableId="121708840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092"/>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B3965"/>
    <w:rsid w:val="003E0B46"/>
    <w:rsid w:val="003E5383"/>
    <w:rsid w:val="00407B78"/>
    <w:rsid w:val="00424203"/>
    <w:rsid w:val="00452493"/>
    <w:rsid w:val="00453318"/>
    <w:rsid w:val="00454AF2"/>
    <w:rsid w:val="00454E07"/>
    <w:rsid w:val="00472C5C"/>
    <w:rsid w:val="00485F8A"/>
    <w:rsid w:val="004C7092"/>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3FDA"/>
    <w:rsid w:val="006D461A"/>
    <w:rsid w:val="006F35EE"/>
    <w:rsid w:val="007021FF"/>
    <w:rsid w:val="00706474"/>
    <w:rsid w:val="00712895"/>
    <w:rsid w:val="00734ACB"/>
    <w:rsid w:val="0074558D"/>
    <w:rsid w:val="00757357"/>
    <w:rsid w:val="00792497"/>
    <w:rsid w:val="00806737"/>
    <w:rsid w:val="00825F8D"/>
    <w:rsid w:val="00834B71"/>
    <w:rsid w:val="00844954"/>
    <w:rsid w:val="0086445C"/>
    <w:rsid w:val="00894693"/>
    <w:rsid w:val="008A08D7"/>
    <w:rsid w:val="008A37C8"/>
    <w:rsid w:val="008B6909"/>
    <w:rsid w:val="008D53B6"/>
    <w:rsid w:val="008E1143"/>
    <w:rsid w:val="008F7609"/>
    <w:rsid w:val="00906890"/>
    <w:rsid w:val="00911BE4"/>
    <w:rsid w:val="00945166"/>
    <w:rsid w:val="00951972"/>
    <w:rsid w:val="009608F3"/>
    <w:rsid w:val="00966B49"/>
    <w:rsid w:val="009A24AC"/>
    <w:rsid w:val="009C59D7"/>
    <w:rsid w:val="009C6FE6"/>
    <w:rsid w:val="009D7E7D"/>
    <w:rsid w:val="00A14DA8"/>
    <w:rsid w:val="00A312BC"/>
    <w:rsid w:val="00A84021"/>
    <w:rsid w:val="00A84D35"/>
    <w:rsid w:val="00A917B3"/>
    <w:rsid w:val="00AB4B51"/>
    <w:rsid w:val="00B10CC7"/>
    <w:rsid w:val="00B26E68"/>
    <w:rsid w:val="00B36DF7"/>
    <w:rsid w:val="00B539E7"/>
    <w:rsid w:val="00B62458"/>
    <w:rsid w:val="00B96D6A"/>
    <w:rsid w:val="00BB0B7F"/>
    <w:rsid w:val="00BC18B2"/>
    <w:rsid w:val="00BD33EE"/>
    <w:rsid w:val="00BE1CC7"/>
    <w:rsid w:val="00C106D6"/>
    <w:rsid w:val="00C119AE"/>
    <w:rsid w:val="00C60F0C"/>
    <w:rsid w:val="00C71E84"/>
    <w:rsid w:val="00C751C5"/>
    <w:rsid w:val="00C805C9"/>
    <w:rsid w:val="00C92939"/>
    <w:rsid w:val="00CA1679"/>
    <w:rsid w:val="00CB151C"/>
    <w:rsid w:val="00CE5A1A"/>
    <w:rsid w:val="00CF55F6"/>
    <w:rsid w:val="00D33D63"/>
    <w:rsid w:val="00D5253A"/>
    <w:rsid w:val="00D873A8"/>
    <w:rsid w:val="00D90028"/>
    <w:rsid w:val="00D90138"/>
    <w:rsid w:val="00D9145B"/>
    <w:rsid w:val="00DA099E"/>
    <w:rsid w:val="00DD78D1"/>
    <w:rsid w:val="00DE1C7D"/>
    <w:rsid w:val="00DE32CD"/>
    <w:rsid w:val="00DF5767"/>
    <w:rsid w:val="00DF71B9"/>
    <w:rsid w:val="00E12C5F"/>
    <w:rsid w:val="00E73F76"/>
    <w:rsid w:val="00EA2C9F"/>
    <w:rsid w:val="00EA420E"/>
    <w:rsid w:val="00ED0BDA"/>
    <w:rsid w:val="00EE142A"/>
    <w:rsid w:val="00EF1360"/>
    <w:rsid w:val="00EF3220"/>
    <w:rsid w:val="00EF4FB1"/>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9E67E"/>
  <w15:docId w15:val="{BF8DE05B-ED6B-4537-A924-AB88F275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uiPriority w:val="99"/>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E Fußnotentext Знак,footnote text Знак,Fußnotentext Ursprung Знак,Footnote Text Char Char Знак,Footnote Text Char Char Char Char Знак,Footnote Text1 Знак,Footnote Text Char Char Char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uiPriority w:val="99"/>
    <w:qFormat/>
    <w:rsid w:val="003B3965"/>
    <w:rPr>
      <w:lang w:val="ru-RU" w:eastAsia="en-US"/>
    </w:rPr>
  </w:style>
  <w:style w:type="character" w:customStyle="1" w:styleId="H1GChar">
    <w:name w:val="_ H_1_G Char"/>
    <w:link w:val="H1G"/>
    <w:rsid w:val="003B3965"/>
    <w:rPr>
      <w:b/>
      <w:sz w:val="24"/>
      <w:lang w:val="ru-RU" w:eastAsia="ru-RU"/>
    </w:rPr>
  </w:style>
  <w:style w:type="character" w:customStyle="1" w:styleId="HChGChar">
    <w:name w:val="_ H _Ch_G Char"/>
    <w:link w:val="HChG"/>
    <w:rsid w:val="003B3965"/>
    <w:rPr>
      <w:b/>
      <w:sz w:val="28"/>
      <w:lang w:val="ru-RU" w:eastAsia="ru-RU"/>
    </w:rPr>
  </w:style>
  <w:style w:type="character" w:customStyle="1" w:styleId="H23GChar">
    <w:name w:val="_ H_2/3_G Char"/>
    <w:link w:val="H23G"/>
    <w:rsid w:val="003B3965"/>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AEED9F-3F7B-4398-AEAD-59A6F2ED1A0F}"/>
</file>

<file path=customXml/itemProps2.xml><?xml version="1.0" encoding="utf-8"?>
<ds:datastoreItem xmlns:ds="http://schemas.openxmlformats.org/officeDocument/2006/customXml" ds:itemID="{521A2CD3-1F72-490B-AA10-402F404FBBED}"/>
</file>

<file path=docProps/app.xml><?xml version="1.0" encoding="utf-8"?>
<Properties xmlns="http://schemas.openxmlformats.org/officeDocument/2006/extended-properties" xmlns:vt="http://schemas.openxmlformats.org/officeDocument/2006/docPropsVTypes">
  <Template>ECE.dotm</Template>
  <TotalTime>5</TotalTime>
  <Pages>3</Pages>
  <Words>777</Words>
  <Characters>5246</Characters>
  <Application>Microsoft Office Word</Application>
  <DocSecurity>0</DocSecurity>
  <Lines>114</Lines>
  <Paragraphs>50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ECE/TRANS/WP.29/2023/84</dc:title>
  <dc:subject/>
  <dc:creator>Ekaterina SALYNSKAYA</dc:creator>
  <cp:keywords/>
  <cp:lastModifiedBy>Ekaterina Salynskaya</cp:lastModifiedBy>
  <cp:revision>3</cp:revision>
  <cp:lastPrinted>2023-05-01T07:50:00Z</cp:lastPrinted>
  <dcterms:created xsi:type="dcterms:W3CDTF">2023-05-01T07:50:00Z</dcterms:created>
  <dcterms:modified xsi:type="dcterms:W3CDTF">2023-05-01T07:50:00Z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