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E8173A" w14:textId="77777777" w:rsidTr="00B20551">
        <w:trPr>
          <w:cantSplit/>
          <w:trHeight w:hRule="exact" w:val="851"/>
        </w:trPr>
        <w:tc>
          <w:tcPr>
            <w:tcW w:w="1276" w:type="dxa"/>
            <w:tcBorders>
              <w:bottom w:val="single" w:sz="4" w:space="0" w:color="auto"/>
            </w:tcBorders>
            <w:vAlign w:val="bottom"/>
          </w:tcPr>
          <w:p w14:paraId="0F04ED6C" w14:textId="77777777" w:rsidR="009E6CB7" w:rsidRDefault="009E6CB7" w:rsidP="00B20551">
            <w:pPr>
              <w:spacing w:after="80"/>
            </w:pPr>
          </w:p>
        </w:tc>
        <w:tc>
          <w:tcPr>
            <w:tcW w:w="2268" w:type="dxa"/>
            <w:tcBorders>
              <w:bottom w:val="single" w:sz="4" w:space="0" w:color="auto"/>
            </w:tcBorders>
            <w:vAlign w:val="bottom"/>
          </w:tcPr>
          <w:p w14:paraId="4B1500E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FCF9DDD" w14:textId="1259A226" w:rsidR="009E6CB7" w:rsidRPr="00D47EEA" w:rsidRDefault="00C322DC" w:rsidP="00C322DC">
            <w:pPr>
              <w:jc w:val="right"/>
            </w:pPr>
            <w:r w:rsidRPr="00C322DC">
              <w:rPr>
                <w:sz w:val="40"/>
              </w:rPr>
              <w:t>ECE</w:t>
            </w:r>
            <w:r>
              <w:t>/MP.EIA/WG.2/2023/7</w:t>
            </w:r>
          </w:p>
        </w:tc>
      </w:tr>
      <w:tr w:rsidR="009E6CB7" w14:paraId="0E21E816" w14:textId="77777777" w:rsidTr="00B20551">
        <w:trPr>
          <w:cantSplit/>
          <w:trHeight w:hRule="exact" w:val="2835"/>
        </w:trPr>
        <w:tc>
          <w:tcPr>
            <w:tcW w:w="1276" w:type="dxa"/>
            <w:tcBorders>
              <w:top w:val="single" w:sz="4" w:space="0" w:color="auto"/>
              <w:bottom w:val="single" w:sz="12" w:space="0" w:color="auto"/>
            </w:tcBorders>
          </w:tcPr>
          <w:p w14:paraId="14CFF44C" w14:textId="77777777" w:rsidR="009E6CB7" w:rsidRDefault="00686A48" w:rsidP="00B20551">
            <w:pPr>
              <w:spacing w:before="120"/>
            </w:pPr>
            <w:r>
              <w:rPr>
                <w:noProof/>
                <w:lang w:val="fr-CH" w:eastAsia="fr-CH"/>
              </w:rPr>
              <w:drawing>
                <wp:inline distT="0" distB="0" distL="0" distR="0" wp14:anchorId="08BB17C1" wp14:editId="0C8AE9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DBD47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50D79E" w14:textId="77777777" w:rsidR="009E6CB7" w:rsidRDefault="00C322DC" w:rsidP="00C322DC">
            <w:pPr>
              <w:spacing w:before="240" w:line="240" w:lineRule="exact"/>
            </w:pPr>
            <w:r>
              <w:t>Distr.: General</w:t>
            </w:r>
          </w:p>
          <w:p w14:paraId="70E7822B" w14:textId="798EA5A4" w:rsidR="00C322DC" w:rsidRDefault="00094CD7" w:rsidP="00C322DC">
            <w:pPr>
              <w:spacing w:line="240" w:lineRule="exact"/>
            </w:pPr>
            <w:r>
              <w:t>30</w:t>
            </w:r>
            <w:r w:rsidR="00C322DC">
              <w:t xml:space="preserve"> March 2023</w:t>
            </w:r>
          </w:p>
          <w:p w14:paraId="5FFE6F36" w14:textId="77777777" w:rsidR="00C322DC" w:rsidRDefault="00C322DC" w:rsidP="00C322DC">
            <w:pPr>
              <w:spacing w:line="240" w:lineRule="exact"/>
            </w:pPr>
          </w:p>
          <w:p w14:paraId="747380D2" w14:textId="3EFD5B62" w:rsidR="00C322DC" w:rsidRDefault="00C322DC" w:rsidP="00C322DC">
            <w:pPr>
              <w:spacing w:line="240" w:lineRule="exact"/>
            </w:pPr>
            <w:r>
              <w:t>Original: English</w:t>
            </w:r>
          </w:p>
        </w:tc>
      </w:tr>
    </w:tbl>
    <w:p w14:paraId="680E42BE" w14:textId="77777777" w:rsidR="00C322DC" w:rsidRPr="00136A88" w:rsidRDefault="00C322DC" w:rsidP="0094684F">
      <w:pPr>
        <w:spacing w:before="120"/>
        <w:rPr>
          <w:b/>
          <w:sz w:val="28"/>
          <w:szCs w:val="28"/>
        </w:rPr>
      </w:pPr>
      <w:r w:rsidRPr="00136A88">
        <w:rPr>
          <w:b/>
          <w:sz w:val="28"/>
          <w:szCs w:val="28"/>
        </w:rPr>
        <w:t>Economic Commission for Europe</w:t>
      </w:r>
    </w:p>
    <w:p w14:paraId="06236E5C" w14:textId="77777777" w:rsidR="00C322DC" w:rsidRPr="00136A88" w:rsidRDefault="00C322DC"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184D7227" w14:textId="77777777" w:rsidR="00C322DC" w:rsidRPr="00136A88" w:rsidRDefault="00C322DC"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6E20F484" w14:textId="77777777" w:rsidR="00C322DC" w:rsidRPr="00136A88" w:rsidRDefault="00C322DC"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62A0DBD0" w14:textId="77777777" w:rsidR="004423F1" w:rsidRPr="004423F1" w:rsidRDefault="004423F1" w:rsidP="004423F1">
      <w:pPr>
        <w:suppressAutoHyphens/>
        <w:spacing w:before="120"/>
        <w:rPr>
          <w:rFonts w:eastAsia="SimSun"/>
          <w:b/>
        </w:rPr>
      </w:pPr>
      <w:r w:rsidRPr="004423F1">
        <w:rPr>
          <w:rFonts w:eastAsia="SimSun"/>
          <w:b/>
        </w:rPr>
        <w:t>Twelfth meeting</w:t>
      </w:r>
    </w:p>
    <w:p w14:paraId="501DB8F7" w14:textId="77777777" w:rsidR="004423F1" w:rsidRPr="004423F1" w:rsidRDefault="004423F1" w:rsidP="004423F1">
      <w:pPr>
        <w:suppressAutoHyphens/>
        <w:rPr>
          <w:rFonts w:eastAsia="SimSun"/>
        </w:rPr>
      </w:pPr>
      <w:r w:rsidRPr="004423F1">
        <w:rPr>
          <w:rFonts w:eastAsia="SimSun"/>
        </w:rPr>
        <w:t>Geneva, 13–15 June 2023</w:t>
      </w:r>
    </w:p>
    <w:p w14:paraId="1F4DC5FB" w14:textId="734305AD" w:rsidR="004423F1" w:rsidRPr="004423F1" w:rsidRDefault="004423F1" w:rsidP="004423F1">
      <w:pPr>
        <w:suppressAutoHyphens/>
        <w:rPr>
          <w:rFonts w:eastAsia="SimSun"/>
          <w:b/>
        </w:rPr>
      </w:pPr>
      <w:r w:rsidRPr="004423F1">
        <w:rPr>
          <w:rFonts w:eastAsia="SimSun"/>
        </w:rPr>
        <w:t>Item 5(b) of the provisional agenda</w:t>
      </w:r>
      <w:r w:rsidRPr="004423F1">
        <w:rPr>
          <w:rFonts w:eastAsia="SimSun"/>
        </w:rPr>
        <w:br/>
      </w:r>
      <w:r w:rsidRPr="004423F1">
        <w:rPr>
          <w:rFonts w:eastAsia="SimSun"/>
          <w:b/>
        </w:rPr>
        <w:t xml:space="preserve">Compliance and implementation: </w:t>
      </w:r>
    </w:p>
    <w:p w14:paraId="3593815B" w14:textId="05B0F764" w:rsidR="00995079" w:rsidRDefault="004423F1" w:rsidP="004423F1">
      <w:pPr>
        <w:rPr>
          <w:rFonts w:eastAsia="SimSun"/>
          <w:b/>
        </w:rPr>
      </w:pPr>
      <w:r w:rsidRPr="004423F1">
        <w:rPr>
          <w:rFonts w:eastAsia="SimSun"/>
          <w:bCs/>
        </w:rPr>
        <w:t>r</w:t>
      </w:r>
      <w:r w:rsidRPr="004423F1">
        <w:rPr>
          <w:rFonts w:eastAsia="SimSun"/>
          <w:b/>
        </w:rPr>
        <w:t>eporting and review of implementation</w:t>
      </w:r>
    </w:p>
    <w:p w14:paraId="65D8699D" w14:textId="6E32B8FD" w:rsidR="00A648C8" w:rsidRPr="00A648C8" w:rsidRDefault="00A648C8" w:rsidP="00A648C8">
      <w:pPr>
        <w:pStyle w:val="HChG"/>
        <w:rPr>
          <w:rFonts w:eastAsia="SimSun"/>
          <w:lang w:val="en-US" w:eastAsia="en-US"/>
        </w:rPr>
      </w:pPr>
      <w:r>
        <w:rPr>
          <w:rFonts w:eastAsia="SimSun"/>
        </w:rPr>
        <w:tab/>
      </w:r>
      <w:r>
        <w:rPr>
          <w:rFonts w:eastAsia="SimSun"/>
        </w:rPr>
        <w:tab/>
      </w:r>
      <w:r w:rsidRPr="00A648C8">
        <w:rPr>
          <w:rFonts w:eastAsia="SimSun"/>
        </w:rPr>
        <w:t xml:space="preserve">Templates for the reports of the European Union on the implementation </w:t>
      </w:r>
      <w:bookmarkStart w:id="0" w:name="_Hlk129851190"/>
      <w:r w:rsidRPr="00A648C8">
        <w:rPr>
          <w:rFonts w:eastAsia="SimSun"/>
        </w:rPr>
        <w:t xml:space="preserve">of the Convention on Environmental Impact Assessment in a Transboundary Context and the Protocol </w:t>
      </w:r>
      <w:r w:rsidRPr="00A648C8">
        <w:rPr>
          <w:rFonts w:eastAsia="SimSun"/>
          <w:lang w:val="en-US" w:eastAsia="en-US"/>
        </w:rPr>
        <w:t>on Strategic Environmental Assessment</w:t>
      </w:r>
      <w:bookmarkEnd w:id="0"/>
    </w:p>
    <w:p w14:paraId="3A58868D" w14:textId="77777777" w:rsidR="00A648C8" w:rsidRPr="00A648C8" w:rsidRDefault="00A648C8" w:rsidP="00A648C8">
      <w:pPr>
        <w:pStyle w:val="H1G"/>
        <w:rPr>
          <w:rFonts w:eastAsia="SimSun"/>
        </w:rPr>
      </w:pPr>
      <w:r w:rsidRPr="00A648C8">
        <w:rPr>
          <w:rFonts w:eastAsia="SimSun"/>
        </w:rPr>
        <w:tab/>
      </w:r>
      <w:r w:rsidRPr="00A648C8">
        <w:rPr>
          <w:rFonts w:eastAsia="SimSun"/>
        </w:rPr>
        <w:tab/>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648C8" w14:paraId="7CF817DE" w14:textId="77777777" w:rsidTr="0021623E">
        <w:trPr>
          <w:jc w:val="center"/>
        </w:trPr>
        <w:tc>
          <w:tcPr>
            <w:tcW w:w="9637" w:type="dxa"/>
            <w:tcBorders>
              <w:bottom w:val="nil"/>
            </w:tcBorders>
            <w:shd w:val="clear" w:color="auto" w:fill="auto"/>
          </w:tcPr>
          <w:p w14:paraId="30EFDCD8" w14:textId="77777777" w:rsidR="00A648C8" w:rsidRPr="00C6263E" w:rsidRDefault="00A648C8" w:rsidP="006E5E26">
            <w:pPr>
              <w:spacing w:before="240" w:after="120"/>
              <w:ind w:left="255"/>
              <w:rPr>
                <w:i/>
                <w:sz w:val="24"/>
              </w:rPr>
            </w:pPr>
            <w:r w:rsidRPr="00C6263E">
              <w:rPr>
                <w:i/>
                <w:sz w:val="24"/>
              </w:rPr>
              <w:t>Summary</w:t>
            </w:r>
          </w:p>
        </w:tc>
      </w:tr>
      <w:tr w:rsidR="00A648C8" w:rsidRPr="007C7A6A" w14:paraId="47BFB80D" w14:textId="77777777" w:rsidTr="0021623E">
        <w:trPr>
          <w:jc w:val="center"/>
        </w:trPr>
        <w:tc>
          <w:tcPr>
            <w:tcW w:w="9637" w:type="dxa"/>
            <w:tcBorders>
              <w:top w:val="nil"/>
              <w:bottom w:val="nil"/>
            </w:tcBorders>
            <w:shd w:val="clear" w:color="auto" w:fill="auto"/>
          </w:tcPr>
          <w:p w14:paraId="37E75AE4" w14:textId="2AEFABA3" w:rsidR="0021623E" w:rsidRPr="0021623E" w:rsidRDefault="0021623E" w:rsidP="0021623E">
            <w:pPr>
              <w:pStyle w:val="SingleTxtG"/>
              <w:rPr>
                <w:rFonts w:eastAsia="SimSun"/>
              </w:rPr>
            </w:pPr>
            <w:r>
              <w:rPr>
                <w:rFonts w:eastAsia="SimSun"/>
              </w:rPr>
              <w:tab/>
            </w:r>
            <w:r w:rsidRPr="0021623E">
              <w:rPr>
                <w:rFonts w:eastAsia="SimSun"/>
              </w:rPr>
              <w:t xml:space="preserve">This document contains the templates for the reports of the European Union on the implementation of the Convention on Environmental Impact Assessment in a Transboundary Context and the Protocol on Strategic Environmental Assessment, prepared by the Implementation Committee, in consultation with the European Commission, for the reporting period 2022–2024 onwards. </w:t>
            </w:r>
            <w:bookmarkStart w:id="1" w:name="_Hlk73612986"/>
            <w:r w:rsidRPr="0021623E">
              <w:rPr>
                <w:rFonts w:eastAsia="SimSun"/>
              </w:rPr>
              <w:t xml:space="preserve">The Committee prepared the templates </w:t>
            </w:r>
            <w:bookmarkEnd w:id="1"/>
            <w:r w:rsidRPr="0021623E">
              <w:rPr>
                <w:rFonts w:eastAsia="SimSun"/>
              </w:rPr>
              <w:t>as mandated by decisions VIII/5</w:t>
            </w:r>
            <w:r w:rsidRPr="0021623E">
              <w:rPr>
                <w:rFonts w:eastAsia="SimSun"/>
                <w:vertAlign w:val="superscript"/>
              </w:rPr>
              <w:t>a</w:t>
            </w:r>
            <w:r w:rsidRPr="0021623E">
              <w:rPr>
                <w:rFonts w:eastAsia="SimSun"/>
              </w:rPr>
              <w:t xml:space="preserve"> and IV/5</w:t>
            </w:r>
            <w:r w:rsidRPr="0021623E">
              <w:rPr>
                <w:rFonts w:eastAsia="SimSun"/>
                <w:vertAlign w:val="superscript"/>
              </w:rPr>
              <w:t>b</w:t>
            </w:r>
            <w:r w:rsidRPr="0021623E">
              <w:rPr>
                <w:rFonts w:eastAsia="SimSun"/>
              </w:rPr>
              <w:t xml:space="preserve"> of the Meetings of the Parties to the Convention and the Protocol, respectively, with a view to facilitating the reporting of the European Union under article 14 bis of the Convention and articles 13 (4) and 14 (7) of the Protocol.</w:t>
            </w:r>
          </w:p>
          <w:p w14:paraId="41969BC5" w14:textId="4D66B9C4" w:rsidR="0021623E" w:rsidRPr="0021623E" w:rsidRDefault="0021623E" w:rsidP="0021623E">
            <w:pPr>
              <w:pStyle w:val="SingleTxtG"/>
              <w:rPr>
                <w:rFonts w:eastAsia="SimSun"/>
              </w:rPr>
            </w:pPr>
            <w:r>
              <w:rPr>
                <w:rFonts w:eastAsia="SimSun"/>
                <w:lang w:val="sv-SE" w:eastAsia="en-US"/>
              </w:rPr>
              <w:tab/>
            </w:r>
            <w:r w:rsidRPr="0021623E">
              <w:rPr>
                <w:rFonts w:eastAsia="SimSun"/>
                <w:lang w:val="sv-SE" w:eastAsia="en-US"/>
              </w:rPr>
              <w:t>The Working Group on Environmental Impact Assessment and Strategic Environmental Assessment is expected to consider the templates</w:t>
            </w:r>
            <w:r w:rsidRPr="0021623E">
              <w:rPr>
                <w:rFonts w:eastAsia="SimSun"/>
              </w:rPr>
              <w:t xml:space="preserve">, and submit them to the ninth and the fifth sessions of the Meetings of the Parties to, respectively, the Convention and the Protocol (Geneva, 12–15 December 2023), for the Meetings of the Parties to take </w:t>
            </w:r>
            <w:r w:rsidRPr="0021623E">
              <w:rPr>
                <w:rFonts w:eastAsia="SimSun"/>
              </w:rPr>
              <w:lastRenderedPageBreak/>
              <w:t>note of and to request the European Union to complete as reports on its implementation of the Convention and the Protocol.  The initial section of the document contains background information on the templates to inform the Working Group and the Meetings of the Parties.</w:t>
            </w:r>
          </w:p>
          <w:p w14:paraId="49E29E38" w14:textId="77777777" w:rsidR="0021623E" w:rsidRPr="0021623E" w:rsidRDefault="0021623E" w:rsidP="0021623E">
            <w:pPr>
              <w:spacing w:after="120"/>
              <w:ind w:left="1134" w:right="1134"/>
              <w:jc w:val="both"/>
              <w:rPr>
                <w:rFonts w:eastAsia="SimSun"/>
                <w:lang w:val="es-ES"/>
              </w:rPr>
            </w:pPr>
            <w:r w:rsidRPr="0021623E">
              <w:rPr>
                <w:rFonts w:eastAsia="SimSun"/>
                <w:lang w:val="es-ES"/>
              </w:rPr>
              <w:t>_______________</w:t>
            </w:r>
          </w:p>
          <w:p w14:paraId="15DCB964" w14:textId="77777777" w:rsidR="0021623E" w:rsidRPr="0021623E" w:rsidRDefault="0021623E" w:rsidP="0021623E">
            <w:pPr>
              <w:spacing w:after="120"/>
              <w:ind w:left="1134" w:right="1134"/>
              <w:rPr>
                <w:rFonts w:eastAsia="SimSun"/>
                <w:lang w:val="es-ES"/>
              </w:rPr>
            </w:pPr>
            <w:r w:rsidRPr="0021623E">
              <w:rPr>
                <w:rFonts w:eastAsia="SimSun"/>
                <w:i/>
                <w:iCs/>
                <w:vertAlign w:val="superscript"/>
                <w:lang w:val="es-ES"/>
              </w:rPr>
              <w:t>a</w:t>
            </w:r>
            <w:r w:rsidRPr="0021623E">
              <w:rPr>
                <w:rFonts w:eastAsia="SimSun"/>
                <w:lang w:val="es-ES"/>
              </w:rPr>
              <w:t xml:space="preserve"> </w:t>
            </w:r>
            <w:r w:rsidRPr="0021623E">
              <w:rPr>
                <w:rFonts w:eastAsia="SimSun"/>
                <w:sz w:val="18"/>
                <w:szCs w:val="18"/>
                <w:lang w:val="es-ES"/>
              </w:rPr>
              <w:t>ECE/MP.EIA/30/Add.2-ECE/MP.EIA/SEA/13/Add.2.</w:t>
            </w:r>
          </w:p>
          <w:p w14:paraId="54B891D7" w14:textId="4FC0EC25" w:rsidR="00A648C8" w:rsidRPr="000E5584" w:rsidRDefault="0021623E" w:rsidP="0021623E">
            <w:pPr>
              <w:pStyle w:val="SingleTxtG"/>
              <w:rPr>
                <w:lang w:val="es-ES"/>
              </w:rPr>
            </w:pPr>
            <w:r w:rsidRPr="0021623E">
              <w:rPr>
                <w:rFonts w:eastAsia="SimSun"/>
                <w:i/>
                <w:iCs/>
                <w:vertAlign w:val="superscript"/>
                <w:lang w:val="es-ES"/>
              </w:rPr>
              <w:t>b</w:t>
            </w:r>
            <w:r w:rsidRPr="0021623E">
              <w:rPr>
                <w:rFonts w:eastAsia="SimSun"/>
                <w:lang w:val="es-ES"/>
              </w:rPr>
              <w:t xml:space="preserve"> </w:t>
            </w:r>
            <w:r w:rsidRPr="0021623E">
              <w:rPr>
                <w:rFonts w:eastAsia="SimSun"/>
                <w:sz w:val="18"/>
                <w:szCs w:val="18"/>
                <w:lang w:val="es-ES"/>
              </w:rPr>
              <w:t>ECE/MP.EIA/30/Add.3-ECE/MP.EIA/SEA/13/Add.2.</w:t>
            </w:r>
          </w:p>
        </w:tc>
      </w:tr>
      <w:tr w:rsidR="00A648C8" w:rsidRPr="007C7A6A" w14:paraId="4A9A14F1" w14:textId="77777777" w:rsidTr="0021623E">
        <w:trPr>
          <w:jc w:val="center"/>
        </w:trPr>
        <w:tc>
          <w:tcPr>
            <w:tcW w:w="9637" w:type="dxa"/>
            <w:tcBorders>
              <w:top w:val="nil"/>
            </w:tcBorders>
            <w:shd w:val="clear" w:color="auto" w:fill="auto"/>
          </w:tcPr>
          <w:p w14:paraId="2104A77C" w14:textId="77777777" w:rsidR="00A648C8" w:rsidRPr="000E5584" w:rsidRDefault="00A648C8" w:rsidP="006E5E26">
            <w:pPr>
              <w:rPr>
                <w:lang w:val="es-ES"/>
              </w:rPr>
            </w:pPr>
          </w:p>
        </w:tc>
      </w:tr>
    </w:tbl>
    <w:p w14:paraId="71A5CD70" w14:textId="77777777" w:rsidR="004423F1" w:rsidRPr="000E5584" w:rsidRDefault="004423F1" w:rsidP="00A648C8">
      <w:pPr>
        <w:rPr>
          <w:lang w:val="es-ES"/>
        </w:rPr>
      </w:pPr>
    </w:p>
    <w:p w14:paraId="61446130" w14:textId="27A17730" w:rsidR="0021623E" w:rsidRPr="000E5584" w:rsidRDefault="0021623E" w:rsidP="00A648C8">
      <w:pPr>
        <w:rPr>
          <w:lang w:val="es-ES"/>
        </w:rPr>
      </w:pPr>
      <w:r w:rsidRPr="000E5584">
        <w:rPr>
          <w:lang w:val="es-ES"/>
        </w:rPr>
        <w:br w:type="page"/>
      </w:r>
    </w:p>
    <w:p w14:paraId="153B3806" w14:textId="29BE018B" w:rsidR="00F47F17" w:rsidRPr="00F47F17" w:rsidRDefault="00F47F17" w:rsidP="00F47F17">
      <w:pPr>
        <w:pStyle w:val="HChG"/>
        <w:rPr>
          <w:rFonts w:eastAsia="SimSun"/>
        </w:rPr>
      </w:pPr>
      <w:r w:rsidRPr="000E5584">
        <w:rPr>
          <w:rFonts w:eastAsia="SimSun"/>
          <w:lang w:val="es-ES"/>
        </w:rPr>
        <w:lastRenderedPageBreak/>
        <w:tab/>
      </w:r>
      <w:r w:rsidRPr="000E5584">
        <w:rPr>
          <w:rFonts w:eastAsia="SimSun"/>
          <w:lang w:val="es-ES"/>
        </w:rPr>
        <w:tab/>
      </w:r>
      <w:r w:rsidRPr="00F47F17">
        <w:rPr>
          <w:rFonts w:eastAsia="SimSun"/>
        </w:rPr>
        <w:t>Background</w:t>
      </w:r>
    </w:p>
    <w:p w14:paraId="036843CA" w14:textId="77777777" w:rsidR="00F47F17" w:rsidRPr="00F47F17" w:rsidRDefault="00F47F17" w:rsidP="00F47F17">
      <w:pPr>
        <w:pStyle w:val="SingleTxtG"/>
        <w:rPr>
          <w:rFonts w:eastAsia="SimSun"/>
          <w:lang w:val="en-US"/>
        </w:rPr>
      </w:pPr>
      <w:r w:rsidRPr="00F47F17">
        <w:rPr>
          <w:rFonts w:eastAsia="SimSun"/>
          <w:lang w:val="en-US"/>
        </w:rPr>
        <w:t>1.</w:t>
      </w:r>
      <w:r w:rsidRPr="00F47F17">
        <w:rPr>
          <w:rFonts w:eastAsia="SimSun"/>
          <w:lang w:val="en-US"/>
        </w:rPr>
        <w:tab/>
        <w:t xml:space="preserve">These reporting templates are provided to facilitate the European Union fulfilling its reporting obligations under the </w:t>
      </w:r>
      <w:r w:rsidRPr="00F47F17">
        <w:rPr>
          <w:rFonts w:eastAsia="SimSun"/>
        </w:rPr>
        <w:t xml:space="preserve">Convention on Environmental Impact Assessment in a Transboundary Context and the Protocol </w:t>
      </w:r>
      <w:r w:rsidRPr="00F47F17">
        <w:rPr>
          <w:rFonts w:eastAsia="SimSun"/>
          <w:lang w:val="en-US" w:eastAsia="en-US"/>
        </w:rPr>
        <w:t>on Strategic Environmental Assessment.</w:t>
      </w:r>
    </w:p>
    <w:p w14:paraId="51FD4DD6" w14:textId="47984B14" w:rsidR="00F47F17" w:rsidRPr="00F47F17" w:rsidRDefault="00F47F17" w:rsidP="00F47F17">
      <w:pPr>
        <w:pStyle w:val="SingleTxtG"/>
        <w:rPr>
          <w:rFonts w:eastAsia="SimSun"/>
          <w:lang w:val="en-US"/>
        </w:rPr>
      </w:pPr>
      <w:r w:rsidRPr="00F47F17">
        <w:rPr>
          <w:rFonts w:eastAsia="SimSun"/>
          <w:lang w:val="en-US"/>
        </w:rPr>
        <w:t>2.</w:t>
      </w:r>
      <w:r w:rsidRPr="00F47F17">
        <w:rPr>
          <w:rFonts w:eastAsia="SimSun"/>
          <w:lang w:val="en-US"/>
        </w:rPr>
        <w:tab/>
        <w:t>The European Union is a Party to the Convention and the Protocol, in addition to those member States of the European Union who are individually Parties to these instruments. The obligations under these treaties include regular reporting on implementation (art. 14 bis of the Convention and arts. 13 (4) and 14 (7) of the Protocol), as specified by the respective treaty bodies. The reporting obligations are not fulfilled or superseded by the declarations made by the European Union upon signature or approval of the Convention and the Protocol.</w:t>
      </w:r>
    </w:p>
    <w:p w14:paraId="7D9FE015" w14:textId="38852751" w:rsidR="00F47F17" w:rsidRPr="00F47F17" w:rsidRDefault="00F47F17" w:rsidP="00F47F17">
      <w:pPr>
        <w:pStyle w:val="SingleTxtG"/>
        <w:rPr>
          <w:rFonts w:eastAsia="SimSun"/>
          <w:lang w:val="en-US"/>
        </w:rPr>
      </w:pPr>
      <w:r w:rsidRPr="00F47F17">
        <w:rPr>
          <w:rFonts w:eastAsia="SimSun"/>
          <w:lang w:val="en-US"/>
        </w:rPr>
        <w:t>3.</w:t>
      </w:r>
      <w:r w:rsidRPr="00F47F17">
        <w:rPr>
          <w:rFonts w:eastAsia="SimSun"/>
          <w:lang w:val="en-US"/>
        </w:rPr>
        <w:tab/>
        <w:t>In accordance with the obligations to report arising from the Convention and the Protocol, the Meetings of the Parties to these treaties periodically request Parties to complete questionnaires as reports on their implementation of the treaties. Since 2003, the European Union has not filled in the questionnaires, submitting instead informal notes containing information it chose to provide. It is solely with a view to facilitating compliance by the European Union with its reporting obligations that the reporting templates contained in this document are separate from the questionnaires for States parties.</w:t>
      </w:r>
    </w:p>
    <w:p w14:paraId="7964818F" w14:textId="67421B3A" w:rsidR="00F47F17" w:rsidRPr="00F47F17" w:rsidRDefault="00F47F17" w:rsidP="00F47F17">
      <w:pPr>
        <w:pStyle w:val="SingleTxtG"/>
        <w:rPr>
          <w:rFonts w:eastAsia="SimSun"/>
          <w:lang w:val="en-US"/>
        </w:rPr>
      </w:pPr>
      <w:r w:rsidRPr="00F47F17">
        <w:rPr>
          <w:rFonts w:eastAsia="SimSun"/>
          <w:lang w:val="en-US"/>
        </w:rPr>
        <w:t>4.</w:t>
      </w:r>
      <w:r w:rsidRPr="00F47F17">
        <w:rPr>
          <w:rFonts w:eastAsia="SimSun"/>
          <w:lang w:val="en-US"/>
        </w:rPr>
        <w:tab/>
        <w:t xml:space="preserve">Separate reporting templates for the European Union </w:t>
      </w:r>
      <w:proofErr w:type="gramStart"/>
      <w:r w:rsidRPr="00F47F17">
        <w:rPr>
          <w:rFonts w:eastAsia="SimSun"/>
          <w:lang w:val="en-US"/>
        </w:rPr>
        <w:t>are</w:t>
      </w:r>
      <w:proofErr w:type="gramEnd"/>
      <w:r w:rsidRPr="00F47F17">
        <w:rPr>
          <w:rFonts w:eastAsia="SimSun"/>
          <w:lang w:val="en-US"/>
        </w:rPr>
        <w:t xml:space="preserve"> an exception. The European Union and its member States are parties to many multilateral environmental agreements and other treaties, including under the United Nations Economic Commission for Europe. Under these treaties, the European Union has been reporting for decades using the same templates or reporting formats that apply to other parties.</w:t>
      </w:r>
    </w:p>
    <w:p w14:paraId="1FCB3593" w14:textId="6E1B60E0" w:rsidR="00F47F17" w:rsidRPr="00F47F17" w:rsidRDefault="00F47F17" w:rsidP="00F47F17">
      <w:pPr>
        <w:pStyle w:val="SingleTxtG"/>
        <w:rPr>
          <w:rFonts w:eastAsia="SimSun"/>
          <w:lang w:val="en-US"/>
        </w:rPr>
      </w:pPr>
      <w:r w:rsidRPr="00F47F17">
        <w:rPr>
          <w:rFonts w:eastAsia="SimSun"/>
          <w:lang w:val="en-US"/>
        </w:rPr>
        <w:t>5.</w:t>
      </w:r>
      <w:r w:rsidRPr="00F47F17">
        <w:rPr>
          <w:rFonts w:eastAsia="SimSun"/>
          <w:lang w:val="en-US"/>
        </w:rPr>
        <w:tab/>
        <w:t xml:space="preserve">The reporting templates for the European Union are therefore as close as possible to the questionnaires for States parties. The purpose of providing reporting templates is to enhance the comparability and usefulness of the information on how Parties implement the Convention and Protocol. This is best achieved by using broadly standardized questions, while allowing for flexibility in the answers. As the experience from other treaties shows, the </w:t>
      </w:r>
      <w:proofErr w:type="gramStart"/>
      <w:r w:rsidRPr="00F47F17">
        <w:rPr>
          <w:rFonts w:eastAsia="SimSun"/>
          <w:lang w:val="en-US"/>
        </w:rPr>
        <w:t>particular circumstances</w:t>
      </w:r>
      <w:proofErr w:type="gramEnd"/>
      <w:r w:rsidRPr="00F47F17">
        <w:rPr>
          <w:rFonts w:eastAsia="SimSun"/>
          <w:lang w:val="en-US"/>
        </w:rPr>
        <w:t xml:space="preserve"> of the European Union as a regional economic integration organization can most often be explained in the answers, rather than by setting different questions.</w:t>
      </w:r>
    </w:p>
    <w:p w14:paraId="51D30E29" w14:textId="77777777" w:rsidR="00F47F17" w:rsidRPr="00F47F17" w:rsidRDefault="00F47F17" w:rsidP="00F47F17">
      <w:pPr>
        <w:pStyle w:val="SingleTxtG"/>
        <w:rPr>
          <w:rFonts w:eastAsia="SimSun"/>
          <w:lang w:val="en-US"/>
        </w:rPr>
      </w:pPr>
      <w:r w:rsidRPr="00F47F17">
        <w:rPr>
          <w:rFonts w:eastAsia="SimSun"/>
          <w:lang w:val="en-US"/>
        </w:rPr>
        <w:t>6.</w:t>
      </w:r>
      <w:r w:rsidRPr="00F47F17">
        <w:rPr>
          <w:rFonts w:eastAsia="SimSun"/>
          <w:lang w:val="en-US"/>
        </w:rPr>
        <w:tab/>
        <w:t>As usual, these reporting templates address the Party that is under the obligation to report, which is the European Union. It is not the European Commission, although it might represent the European Union, for instance when fulfilling the reporting obligation.</w:t>
      </w:r>
    </w:p>
    <w:p w14:paraId="28D318DB" w14:textId="77777777" w:rsidR="00F47F17" w:rsidRPr="00F47F17" w:rsidRDefault="00F47F17" w:rsidP="00F47F17">
      <w:pPr>
        <w:pStyle w:val="SingleTxtG"/>
        <w:rPr>
          <w:rFonts w:eastAsia="SimSun"/>
          <w:lang w:val="en-US"/>
        </w:rPr>
      </w:pPr>
      <w:r w:rsidRPr="00F47F17">
        <w:rPr>
          <w:rFonts w:eastAsia="SimSun"/>
          <w:lang w:val="en-US"/>
        </w:rPr>
        <w:t>7.</w:t>
      </w:r>
      <w:r w:rsidRPr="00F47F17">
        <w:rPr>
          <w:rFonts w:eastAsia="SimSun"/>
          <w:lang w:val="en-US"/>
        </w:rPr>
        <w:tab/>
        <w:t>Questions referring to the European Union normally mean solely the European Union, not its individual member States. For instance, questions about legislation of the European Union refer to legislative acts adopted by the European Union. However, in its answers, the European Union may wish to explain the interplay between its own legislation and that of its member States, where this is relevant for understanding how the European Union implements its own obligations under the Convention and Protocol.</w:t>
      </w:r>
    </w:p>
    <w:p w14:paraId="0CDCD82E" w14:textId="078EC7AC" w:rsidR="005F2F9F" w:rsidRPr="005F2F9F" w:rsidRDefault="005F2F9F" w:rsidP="005F2F9F">
      <w:pPr>
        <w:pStyle w:val="HChG"/>
        <w:rPr>
          <w:rFonts w:eastAsia="SimSun"/>
          <w:lang w:val="en-US"/>
        </w:rPr>
      </w:pPr>
      <w:r>
        <w:rPr>
          <w:rFonts w:eastAsia="SimSun"/>
          <w:lang w:val="en-US"/>
        </w:rPr>
        <w:tab/>
      </w:r>
      <w:r w:rsidRPr="005F2F9F">
        <w:rPr>
          <w:rFonts w:eastAsia="SimSun"/>
          <w:lang w:val="en-US"/>
        </w:rPr>
        <w:t>I.</w:t>
      </w:r>
      <w:r w:rsidRPr="005F2F9F">
        <w:rPr>
          <w:rFonts w:eastAsia="SimSun"/>
          <w:lang w:val="en-US"/>
        </w:rPr>
        <w:tab/>
        <w:t>Template for the report of the European Union on the implementation of the Convention on Environmental Impact Assessment in a Transboundary Context in the period […]</w:t>
      </w:r>
    </w:p>
    <w:p w14:paraId="0F5E2253" w14:textId="77777777" w:rsidR="005F2F9F" w:rsidRPr="005F2F9F" w:rsidRDefault="005F2F9F" w:rsidP="005F2F9F">
      <w:pPr>
        <w:pStyle w:val="H1G"/>
        <w:rPr>
          <w:rFonts w:eastAsia="SimSun"/>
          <w:lang w:val="en-US"/>
        </w:rPr>
      </w:pPr>
      <w:r w:rsidRPr="005F2F9F">
        <w:rPr>
          <w:rFonts w:eastAsia="SimSun"/>
          <w:lang w:val="en-US"/>
        </w:rPr>
        <w:tab/>
      </w:r>
      <w:r w:rsidRPr="005F2F9F">
        <w:rPr>
          <w:rFonts w:eastAsia="SimSun"/>
          <w:lang w:val="en-US"/>
        </w:rPr>
        <w:tab/>
        <w:t>Information on the focal point for the Convention</w:t>
      </w:r>
    </w:p>
    <w:p w14:paraId="295773D0" w14:textId="77777777" w:rsidR="005F2F9F" w:rsidRPr="005F2F9F" w:rsidRDefault="005F2F9F" w:rsidP="005F2F9F">
      <w:pPr>
        <w:pStyle w:val="SingleTxtG"/>
        <w:rPr>
          <w:rFonts w:eastAsia="SimSun"/>
          <w:lang w:val="en-US"/>
        </w:rPr>
      </w:pPr>
      <w:r w:rsidRPr="005F2F9F">
        <w:rPr>
          <w:rFonts w:eastAsia="SimSun"/>
          <w:lang w:val="en-US"/>
        </w:rPr>
        <w:t>1.</w:t>
      </w:r>
      <w:r w:rsidRPr="005F2F9F">
        <w:rPr>
          <w:rFonts w:eastAsia="SimSun"/>
          <w:lang w:val="en-US"/>
        </w:rPr>
        <w:tab/>
        <w:t>Name and contact information:</w:t>
      </w:r>
    </w:p>
    <w:p w14:paraId="1B02CC1B" w14:textId="77777777" w:rsidR="005F2F9F" w:rsidRPr="005F2F9F" w:rsidRDefault="005F2F9F" w:rsidP="005F2F9F">
      <w:pPr>
        <w:pStyle w:val="H1G"/>
        <w:rPr>
          <w:rFonts w:eastAsia="SimSun"/>
          <w:lang w:val="en-US"/>
        </w:rPr>
      </w:pPr>
      <w:r w:rsidRPr="005F2F9F">
        <w:rPr>
          <w:rFonts w:eastAsia="SimSun"/>
          <w:lang w:val="en-US"/>
        </w:rPr>
        <w:tab/>
      </w:r>
      <w:r w:rsidRPr="005F2F9F">
        <w:rPr>
          <w:rFonts w:eastAsia="SimSun"/>
          <w:lang w:val="en-US"/>
        </w:rPr>
        <w:tab/>
      </w:r>
      <w:r w:rsidRPr="005F2F9F">
        <w:rPr>
          <w:rFonts w:eastAsia="SimSun"/>
          <w:lang w:val="en-US"/>
        </w:rPr>
        <w:tab/>
        <w:t>Information on the point of contact for the Convention</w:t>
      </w:r>
    </w:p>
    <w:p w14:paraId="555CDD9B" w14:textId="77777777" w:rsidR="005F2F9F" w:rsidRPr="005F2F9F" w:rsidRDefault="005F2F9F" w:rsidP="005F2F9F">
      <w:pPr>
        <w:pStyle w:val="SingleTxtG"/>
        <w:rPr>
          <w:rFonts w:eastAsia="SimSun"/>
          <w:lang w:val="en-US"/>
        </w:rPr>
      </w:pPr>
      <w:r w:rsidRPr="005F2F9F">
        <w:rPr>
          <w:rFonts w:eastAsia="SimSun"/>
          <w:lang w:val="en-US"/>
        </w:rPr>
        <w:t>2.</w:t>
      </w:r>
      <w:r w:rsidRPr="005F2F9F">
        <w:rPr>
          <w:rFonts w:eastAsia="SimSun"/>
          <w:lang w:val="en-US"/>
        </w:rPr>
        <w:tab/>
        <w:t>Name and contact information (if different from above):</w:t>
      </w:r>
    </w:p>
    <w:p w14:paraId="66AE6D2E" w14:textId="77777777" w:rsidR="005F2F9F" w:rsidRPr="005F2F9F" w:rsidRDefault="005F2F9F" w:rsidP="005F2F9F">
      <w:pPr>
        <w:pStyle w:val="H1G"/>
        <w:rPr>
          <w:rFonts w:eastAsia="SimSun"/>
          <w:lang w:val="en-US"/>
        </w:rPr>
      </w:pPr>
      <w:r w:rsidRPr="005F2F9F">
        <w:rPr>
          <w:rFonts w:eastAsia="SimSun"/>
          <w:lang w:val="en-US"/>
        </w:rPr>
        <w:lastRenderedPageBreak/>
        <w:tab/>
      </w:r>
      <w:r w:rsidRPr="005F2F9F">
        <w:rPr>
          <w:rFonts w:eastAsia="SimSun"/>
          <w:lang w:val="en-US"/>
        </w:rPr>
        <w:tab/>
      </w:r>
      <w:r w:rsidRPr="005F2F9F">
        <w:rPr>
          <w:rFonts w:eastAsia="SimSun"/>
          <w:lang w:val="en-US"/>
        </w:rPr>
        <w:tab/>
        <w:t>Information on the person responsible for preparing the report</w:t>
      </w:r>
    </w:p>
    <w:p w14:paraId="4C9F70CD" w14:textId="77777777" w:rsidR="005F2F9F" w:rsidRPr="005F2F9F" w:rsidRDefault="005F2F9F" w:rsidP="005F2F9F">
      <w:pPr>
        <w:pStyle w:val="SingleTxtG"/>
        <w:rPr>
          <w:rFonts w:eastAsia="SimSun"/>
          <w:lang w:val="en-US"/>
        </w:rPr>
      </w:pPr>
      <w:r w:rsidRPr="005F2F9F">
        <w:rPr>
          <w:rFonts w:eastAsia="SimSun"/>
          <w:lang w:val="en-US"/>
        </w:rPr>
        <w:t>3.</w:t>
      </w:r>
      <w:r w:rsidRPr="005F2F9F">
        <w:rPr>
          <w:rFonts w:eastAsia="SimSun"/>
          <w:lang w:val="en-US"/>
        </w:rPr>
        <w:tab/>
        <w:t xml:space="preserve">Regional economic organization (European Union): </w:t>
      </w:r>
    </w:p>
    <w:p w14:paraId="1BB74250" w14:textId="77777777" w:rsidR="005F2F9F" w:rsidRPr="005F2F9F" w:rsidRDefault="005F2F9F" w:rsidP="005F2F9F">
      <w:pPr>
        <w:pStyle w:val="SingleTxtG"/>
        <w:rPr>
          <w:rFonts w:eastAsia="SimSun"/>
          <w:lang w:val="en-US"/>
        </w:rPr>
      </w:pPr>
      <w:r w:rsidRPr="005F2F9F">
        <w:rPr>
          <w:rFonts w:eastAsia="SimSun"/>
          <w:lang w:val="en-US"/>
        </w:rPr>
        <w:t>4.</w:t>
      </w:r>
      <w:r w:rsidRPr="005F2F9F">
        <w:rPr>
          <w:rFonts w:eastAsia="SimSun"/>
          <w:lang w:val="en-US"/>
        </w:rPr>
        <w:tab/>
        <w:t xml:space="preserve">Surname: </w:t>
      </w:r>
    </w:p>
    <w:p w14:paraId="6077C8BC" w14:textId="77777777" w:rsidR="005F2F9F" w:rsidRPr="005F2F9F" w:rsidRDefault="005F2F9F" w:rsidP="005F2F9F">
      <w:pPr>
        <w:pStyle w:val="SingleTxtG"/>
        <w:rPr>
          <w:rFonts w:eastAsia="SimSun"/>
          <w:lang w:val="en-US"/>
        </w:rPr>
      </w:pPr>
      <w:r w:rsidRPr="005F2F9F">
        <w:rPr>
          <w:rFonts w:eastAsia="SimSun"/>
          <w:lang w:val="en-US"/>
        </w:rPr>
        <w:t>5.</w:t>
      </w:r>
      <w:r w:rsidRPr="005F2F9F">
        <w:rPr>
          <w:rFonts w:eastAsia="SimSun"/>
          <w:lang w:val="en-US"/>
        </w:rPr>
        <w:tab/>
        <w:t xml:space="preserve">Forename: </w:t>
      </w:r>
    </w:p>
    <w:p w14:paraId="6E5CADAF" w14:textId="77777777" w:rsidR="005F2F9F" w:rsidRPr="005F2F9F" w:rsidRDefault="005F2F9F" w:rsidP="005F2F9F">
      <w:pPr>
        <w:pStyle w:val="SingleTxtG"/>
        <w:rPr>
          <w:rFonts w:eastAsia="SimSun"/>
          <w:lang w:val="en-US"/>
        </w:rPr>
      </w:pPr>
      <w:r w:rsidRPr="005F2F9F">
        <w:rPr>
          <w:rFonts w:eastAsia="SimSun"/>
          <w:lang w:val="en-US"/>
        </w:rPr>
        <w:t>6.</w:t>
      </w:r>
      <w:r w:rsidRPr="005F2F9F">
        <w:rPr>
          <w:rFonts w:eastAsia="SimSun"/>
          <w:lang w:val="en-US"/>
        </w:rPr>
        <w:tab/>
        <w:t xml:space="preserve">Institution: </w:t>
      </w:r>
    </w:p>
    <w:p w14:paraId="74800729" w14:textId="77777777" w:rsidR="005F2F9F" w:rsidRPr="005F2F9F" w:rsidRDefault="005F2F9F" w:rsidP="005F2F9F">
      <w:pPr>
        <w:pStyle w:val="SingleTxtG"/>
        <w:rPr>
          <w:rFonts w:eastAsia="SimSun"/>
          <w:lang w:val="en-US"/>
        </w:rPr>
      </w:pPr>
      <w:r w:rsidRPr="005F2F9F">
        <w:rPr>
          <w:rFonts w:eastAsia="SimSun"/>
          <w:lang w:val="en-US"/>
        </w:rPr>
        <w:t>7.</w:t>
      </w:r>
      <w:r w:rsidRPr="005F2F9F">
        <w:rPr>
          <w:rFonts w:eastAsia="SimSun"/>
          <w:lang w:val="en-US"/>
        </w:rPr>
        <w:tab/>
        <w:t xml:space="preserve">Postal address: </w:t>
      </w:r>
    </w:p>
    <w:p w14:paraId="6E9FA202" w14:textId="77777777" w:rsidR="005F2F9F" w:rsidRPr="005F2F9F" w:rsidRDefault="005F2F9F" w:rsidP="005F2F9F">
      <w:pPr>
        <w:pStyle w:val="SingleTxtG"/>
        <w:rPr>
          <w:rFonts w:eastAsia="SimSun"/>
          <w:lang w:val="en-US"/>
        </w:rPr>
      </w:pPr>
      <w:r w:rsidRPr="005F2F9F">
        <w:rPr>
          <w:rFonts w:eastAsia="SimSun"/>
          <w:lang w:val="en-US"/>
        </w:rPr>
        <w:t>8.</w:t>
      </w:r>
      <w:r w:rsidRPr="005F2F9F">
        <w:rPr>
          <w:rFonts w:eastAsia="SimSun"/>
          <w:lang w:val="en-US"/>
        </w:rPr>
        <w:tab/>
        <w:t xml:space="preserve">Email address: </w:t>
      </w:r>
    </w:p>
    <w:p w14:paraId="7D171923" w14:textId="77777777" w:rsidR="005F2F9F" w:rsidRPr="005F2F9F" w:rsidRDefault="005F2F9F" w:rsidP="005F2F9F">
      <w:pPr>
        <w:pStyle w:val="SingleTxtG"/>
        <w:rPr>
          <w:rFonts w:eastAsia="SimSun"/>
          <w:lang w:val="en-US"/>
        </w:rPr>
      </w:pPr>
      <w:r w:rsidRPr="005F2F9F">
        <w:rPr>
          <w:rFonts w:eastAsia="SimSun"/>
          <w:lang w:val="en-US"/>
        </w:rPr>
        <w:t>9.</w:t>
      </w:r>
      <w:r w:rsidRPr="005F2F9F">
        <w:rPr>
          <w:rFonts w:eastAsia="SimSun"/>
          <w:lang w:val="en-US"/>
        </w:rPr>
        <w:tab/>
        <w:t xml:space="preserve">Telephone number: </w:t>
      </w:r>
    </w:p>
    <w:p w14:paraId="7A2C6200" w14:textId="77777777" w:rsidR="005F2F9F" w:rsidRPr="005F2F9F" w:rsidRDefault="005F2F9F" w:rsidP="005F2F9F">
      <w:pPr>
        <w:pStyle w:val="SingleTxtG"/>
        <w:rPr>
          <w:rFonts w:eastAsia="SimSun"/>
          <w:lang w:val="en-US"/>
        </w:rPr>
      </w:pPr>
      <w:r w:rsidRPr="005F2F9F">
        <w:rPr>
          <w:rFonts w:eastAsia="SimSun"/>
          <w:lang w:val="en-US"/>
        </w:rPr>
        <w:t>10.</w:t>
      </w:r>
      <w:r w:rsidRPr="005F2F9F">
        <w:rPr>
          <w:rFonts w:eastAsia="SimSun"/>
          <w:lang w:val="en-US"/>
        </w:rPr>
        <w:tab/>
        <w:t xml:space="preserve">Date on which report was completed: </w:t>
      </w:r>
    </w:p>
    <w:p w14:paraId="13B897CF" w14:textId="77777777" w:rsidR="005F2F9F" w:rsidRPr="005F2F9F" w:rsidRDefault="005F2F9F" w:rsidP="005F2F9F">
      <w:pPr>
        <w:pStyle w:val="H1G"/>
        <w:rPr>
          <w:rFonts w:eastAsia="SimSun"/>
          <w:lang w:val="en-US"/>
        </w:rPr>
      </w:pPr>
      <w:r w:rsidRPr="005F2F9F">
        <w:rPr>
          <w:rFonts w:eastAsia="SimSun"/>
          <w:lang w:val="en-US"/>
        </w:rPr>
        <w:tab/>
      </w:r>
      <w:r w:rsidRPr="005F2F9F">
        <w:rPr>
          <w:rFonts w:eastAsia="SimSun"/>
          <w:lang w:val="en-US"/>
        </w:rPr>
        <w:tab/>
        <w:t>Information about the membership and competences of the European Union and its member States</w:t>
      </w:r>
    </w:p>
    <w:p w14:paraId="2BA492C7" w14:textId="399F5EDF" w:rsidR="005F2F9F" w:rsidRPr="005F2F9F" w:rsidRDefault="005F2F9F" w:rsidP="005F2F9F">
      <w:pPr>
        <w:pStyle w:val="SingleTxtG"/>
        <w:rPr>
          <w:rFonts w:eastAsia="SimSun"/>
          <w:lang w:val="en-US"/>
        </w:rPr>
      </w:pPr>
      <w:r w:rsidRPr="005F2F9F">
        <w:rPr>
          <w:rFonts w:eastAsia="SimSun"/>
          <w:lang w:val="en-US"/>
        </w:rPr>
        <w:t>11.</w:t>
      </w:r>
      <w:r w:rsidRPr="005F2F9F">
        <w:rPr>
          <w:rFonts w:eastAsia="SimSun"/>
          <w:lang w:val="en-US"/>
        </w:rPr>
        <w:tab/>
        <w:t>Please list the European Union member States:</w:t>
      </w:r>
    </w:p>
    <w:p w14:paraId="639FA712" w14:textId="77777777" w:rsidR="005F2F9F" w:rsidRPr="005F2F9F" w:rsidRDefault="005F2F9F" w:rsidP="005F2F9F">
      <w:pPr>
        <w:suppressAutoHyphens/>
        <w:spacing w:after="120"/>
        <w:ind w:left="1138" w:right="1138"/>
        <w:jc w:val="both"/>
        <w:rPr>
          <w:rFonts w:eastAsia="SimSun"/>
          <w:lang w:val="en-US"/>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7ED94204" w14:textId="5F257B30" w:rsidR="005F2F9F" w:rsidRPr="005F2F9F" w:rsidRDefault="005F2F9F" w:rsidP="005F2F9F">
      <w:pPr>
        <w:pStyle w:val="SingleTxtG"/>
        <w:rPr>
          <w:rFonts w:eastAsia="SimSun"/>
          <w:lang w:val="en-US"/>
        </w:rPr>
      </w:pPr>
      <w:r w:rsidRPr="005F2F9F">
        <w:rPr>
          <w:rFonts w:eastAsia="SimSun"/>
          <w:lang w:val="en-US"/>
        </w:rPr>
        <w:t>12.</w:t>
      </w:r>
      <w:r w:rsidRPr="005F2F9F">
        <w:rPr>
          <w:rFonts w:eastAsia="SimSun"/>
          <w:lang w:val="en-US"/>
        </w:rPr>
        <w:tab/>
        <w:t>Please describe the competences and respective responsibilities of the European Union for the performance of the obligations under the Convention:</w:t>
      </w:r>
    </w:p>
    <w:p w14:paraId="78662741" w14:textId="6FC6838B" w:rsidR="0021623E" w:rsidRDefault="005F2F9F" w:rsidP="005F2F9F">
      <w:pPr>
        <w:pStyle w:val="SingleTxtG"/>
        <w:rPr>
          <w:rFonts w:eastAsia="SimSun"/>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5837E217" w14:textId="23D0CA27" w:rsidR="00D704C5" w:rsidRPr="00D704C5" w:rsidRDefault="00D704C5" w:rsidP="00D704C5">
      <w:pPr>
        <w:pStyle w:val="HChG"/>
        <w:rPr>
          <w:rFonts w:eastAsia="SimSun"/>
          <w:lang w:val="en-US"/>
        </w:rPr>
      </w:pPr>
      <w:r>
        <w:rPr>
          <w:rFonts w:eastAsia="SimSun"/>
          <w:lang w:val="en-US"/>
        </w:rPr>
        <w:tab/>
      </w:r>
      <w:r w:rsidR="00DA3980">
        <w:rPr>
          <w:rFonts w:eastAsia="SimSun"/>
          <w:lang w:val="en-US"/>
        </w:rPr>
        <w:tab/>
      </w:r>
      <w:r w:rsidRPr="00D704C5">
        <w:rPr>
          <w:rFonts w:eastAsia="SimSun"/>
          <w:lang w:val="en-US"/>
        </w:rPr>
        <w:t xml:space="preserve">Part one </w:t>
      </w:r>
      <w:r w:rsidRPr="00D704C5">
        <w:rPr>
          <w:rFonts w:eastAsia="SimSun"/>
          <w:lang w:val="en-US"/>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19FF" w:rsidRPr="000219FF" w14:paraId="35C1E5D5" w14:textId="77777777" w:rsidTr="00C27219">
        <w:trPr>
          <w:trHeight w:hRule="exact" w:val="240"/>
          <w:jc w:val="center"/>
        </w:trPr>
        <w:tc>
          <w:tcPr>
            <w:tcW w:w="7654" w:type="dxa"/>
            <w:tcBorders>
              <w:top w:val="single" w:sz="4" w:space="0" w:color="auto"/>
            </w:tcBorders>
            <w:shd w:val="clear" w:color="auto" w:fill="auto"/>
          </w:tcPr>
          <w:p w14:paraId="37A0FACA" w14:textId="77777777" w:rsidR="000219FF" w:rsidRPr="000219FF" w:rsidRDefault="000219FF" w:rsidP="000219FF">
            <w:pPr>
              <w:suppressAutoHyphens/>
              <w:spacing w:line="240" w:lineRule="auto"/>
              <w:rPr>
                <w:rFonts w:eastAsia="SimSun"/>
              </w:rPr>
            </w:pPr>
          </w:p>
        </w:tc>
      </w:tr>
      <w:tr w:rsidR="000219FF" w:rsidRPr="000219FF" w14:paraId="7016DAE4" w14:textId="77777777" w:rsidTr="00C27219">
        <w:trPr>
          <w:jc w:val="center"/>
        </w:trPr>
        <w:tc>
          <w:tcPr>
            <w:tcW w:w="7654" w:type="dxa"/>
            <w:tcBorders>
              <w:bottom w:val="nil"/>
            </w:tcBorders>
            <w:shd w:val="clear" w:color="auto" w:fill="auto"/>
            <w:tcMar>
              <w:left w:w="142" w:type="dxa"/>
              <w:right w:w="142" w:type="dxa"/>
            </w:tcMar>
          </w:tcPr>
          <w:p w14:paraId="6A9AFD09" w14:textId="47E8B052" w:rsidR="000219FF" w:rsidRPr="000219FF" w:rsidRDefault="000219FF" w:rsidP="000219FF">
            <w:pPr>
              <w:pStyle w:val="SingleTxtG"/>
              <w:rPr>
                <w:rFonts w:eastAsia="SimSun"/>
                <w:bCs/>
                <w:lang w:val="en-US"/>
              </w:rPr>
            </w:pPr>
            <w:r w:rsidRPr="000219FF">
              <w:rPr>
                <w:rFonts w:eastAsia="SimSun"/>
                <w:lang w:val="en-US"/>
              </w:rPr>
              <w:t xml:space="preserve">In this part, please describe the legal, </w:t>
            </w:r>
            <w:proofErr w:type="gramStart"/>
            <w:r w:rsidRPr="000219FF">
              <w:rPr>
                <w:rFonts w:eastAsia="SimSun"/>
                <w:lang w:val="en-US"/>
              </w:rPr>
              <w:t>administrative</w:t>
            </w:r>
            <w:proofErr w:type="gramEnd"/>
            <w:r w:rsidRPr="000219FF">
              <w:rPr>
                <w:rFonts w:eastAsia="SimSun"/>
                <w:lang w:val="en-US"/>
              </w:rPr>
              <w:t xml:space="preserve"> and other measures of the European Union, as a regional economic integration organization, to implement the provisions of the Convention at the European Union level. </w:t>
            </w:r>
            <w:r w:rsidRPr="000219FF">
              <w:rPr>
                <w:rFonts w:eastAsia="SimSun"/>
                <w:bCs/>
                <w:lang w:val="en-US"/>
              </w:rPr>
              <w:t>This part should describe the framework for the Convention’s implementation, including the relevant case law, and not experience in the Convention’s application.</w:t>
            </w:r>
          </w:p>
          <w:p w14:paraId="56EA283F" w14:textId="77777777" w:rsidR="000219FF" w:rsidRPr="000219FF" w:rsidRDefault="000219FF" w:rsidP="000219FF">
            <w:pPr>
              <w:pStyle w:val="SingleTxtG"/>
              <w:rPr>
                <w:rFonts w:eastAsia="SimSun"/>
              </w:rPr>
            </w:pPr>
            <w:r w:rsidRPr="000219FF">
              <w:rPr>
                <w:rFonts w:eastAsia="SimSun"/>
                <w:lang w:val="en-US"/>
              </w:rPr>
              <w:t>Please do not reproduce the text of the legislation itself but summarize and explicitly refer to the relevant provisions implementing the text of the Convention. Please refer to case law where relevant.</w:t>
            </w:r>
          </w:p>
        </w:tc>
      </w:tr>
      <w:tr w:rsidR="000219FF" w:rsidRPr="000219FF" w14:paraId="00146913" w14:textId="77777777" w:rsidTr="00C27219">
        <w:trPr>
          <w:trHeight w:hRule="exact" w:val="20"/>
          <w:jc w:val="center"/>
        </w:trPr>
        <w:tc>
          <w:tcPr>
            <w:tcW w:w="7654" w:type="dxa"/>
            <w:tcBorders>
              <w:bottom w:val="single" w:sz="4" w:space="0" w:color="auto"/>
            </w:tcBorders>
            <w:shd w:val="clear" w:color="auto" w:fill="auto"/>
          </w:tcPr>
          <w:p w14:paraId="37D84D25" w14:textId="77777777" w:rsidR="000219FF" w:rsidRPr="000219FF" w:rsidRDefault="000219FF" w:rsidP="000219FF">
            <w:pPr>
              <w:suppressAutoHyphens/>
              <w:spacing w:line="240" w:lineRule="auto"/>
              <w:rPr>
                <w:rFonts w:eastAsia="SimSun"/>
              </w:rPr>
            </w:pPr>
          </w:p>
        </w:tc>
      </w:tr>
    </w:tbl>
    <w:p w14:paraId="2E72B3A4" w14:textId="302E6A24" w:rsidR="006E7A6F" w:rsidRPr="006E7A6F" w:rsidRDefault="005933C4" w:rsidP="005933C4">
      <w:pPr>
        <w:pStyle w:val="H1G"/>
        <w:rPr>
          <w:rFonts w:eastAsia="SimSun"/>
          <w:lang w:val="en-US"/>
        </w:rPr>
      </w:pPr>
      <w:r>
        <w:rPr>
          <w:rFonts w:eastAsia="SimSun"/>
          <w:lang w:val="en-US"/>
        </w:rPr>
        <w:tab/>
      </w:r>
      <w:r>
        <w:rPr>
          <w:rFonts w:eastAsia="SimSun"/>
          <w:lang w:val="en-US"/>
        </w:rPr>
        <w:tab/>
      </w:r>
      <w:r w:rsidR="006E7A6F" w:rsidRPr="006E7A6F">
        <w:rPr>
          <w:rFonts w:eastAsia="SimSun"/>
          <w:lang w:val="en-US"/>
        </w:rPr>
        <w:t>Article 1</w:t>
      </w:r>
      <w:r w:rsidR="006E7A6F" w:rsidRPr="006E7A6F">
        <w:rPr>
          <w:rFonts w:eastAsia="SimSun"/>
          <w:lang w:val="en-US"/>
        </w:rPr>
        <w:br/>
        <w:t>Definitions</w:t>
      </w:r>
    </w:p>
    <w:p w14:paraId="01625D58" w14:textId="77777777" w:rsidR="006E7A6F" w:rsidRPr="006E7A6F" w:rsidRDefault="006E7A6F" w:rsidP="005933C4">
      <w:pPr>
        <w:pStyle w:val="H23G"/>
        <w:rPr>
          <w:rFonts w:eastAsia="SimSun"/>
          <w:lang w:val="en-US"/>
        </w:rPr>
      </w:pPr>
      <w:r w:rsidRPr="006E7A6F">
        <w:rPr>
          <w:rFonts w:eastAsia="SimSun"/>
          <w:lang w:val="en-US"/>
        </w:rPr>
        <w:tab/>
      </w:r>
      <w:r w:rsidRPr="006E7A6F">
        <w:rPr>
          <w:rFonts w:eastAsia="SimSun"/>
          <w:lang w:val="en-US"/>
        </w:rPr>
        <w:tab/>
        <w:t>I.1.1.</w:t>
      </w:r>
      <w:r w:rsidRPr="006E7A6F">
        <w:rPr>
          <w:rFonts w:eastAsia="SimSun"/>
          <w:lang w:val="en-US"/>
        </w:rPr>
        <w:tab/>
        <w:t xml:space="preserve">Is the definition of the term </w:t>
      </w:r>
      <w:r w:rsidRPr="006E7A6F">
        <w:rPr>
          <w:rFonts w:eastAsia="SimSun"/>
          <w:i/>
          <w:iCs/>
          <w:lang w:val="en-US"/>
        </w:rPr>
        <w:t>“</w:t>
      </w:r>
      <w:r w:rsidRPr="006E7A6F">
        <w:rPr>
          <w:rFonts w:eastAsia="SimSun"/>
          <w:lang w:val="en-US"/>
        </w:rPr>
        <w:t>impact” for the purpose of the Convention the same in the legislation of the European Union as that contained in article 1 (vii)?</w:t>
      </w:r>
    </w:p>
    <w:p w14:paraId="35A3A660" w14:textId="77777777" w:rsidR="006E7A6F" w:rsidRPr="006E7A6F" w:rsidRDefault="006E7A6F" w:rsidP="005933C4">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62328D90" w14:textId="77777777" w:rsidR="006E7A6F" w:rsidRPr="006E7A6F" w:rsidRDefault="006E7A6F" w:rsidP="005933C4">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486DA6B4" w14:textId="77777777" w:rsidR="006E7A6F" w:rsidRPr="006E7A6F" w:rsidRDefault="006E7A6F" w:rsidP="005933C4">
      <w:pPr>
        <w:pStyle w:val="H23G"/>
        <w:rPr>
          <w:rFonts w:eastAsia="SimSun"/>
          <w:lang w:val="en-US"/>
        </w:rPr>
      </w:pPr>
      <w:r w:rsidRPr="006E7A6F">
        <w:rPr>
          <w:rFonts w:eastAsia="SimSun"/>
          <w:lang w:val="en-US"/>
        </w:rPr>
        <w:lastRenderedPageBreak/>
        <w:tab/>
      </w:r>
      <w:r w:rsidRPr="006E7A6F">
        <w:rPr>
          <w:rFonts w:eastAsia="SimSun"/>
          <w:lang w:val="en-US"/>
        </w:rPr>
        <w:tab/>
        <w:t>I.1.2.</w:t>
      </w:r>
      <w:r w:rsidRPr="006E7A6F">
        <w:rPr>
          <w:rFonts w:eastAsia="SimSun"/>
          <w:lang w:val="en-US"/>
        </w:rPr>
        <w:tab/>
        <w:t>Is the definition of the term “transboundary impact” for the purpose of the Convention the same in the legislation of the European Union as that contained in article 1 (viii)?</w:t>
      </w:r>
    </w:p>
    <w:p w14:paraId="31A1159E" w14:textId="77777777" w:rsidR="006E7A6F" w:rsidRPr="006E7A6F" w:rsidRDefault="006E7A6F" w:rsidP="005933C4">
      <w:pPr>
        <w:pStyle w:val="SingleTxtG"/>
        <w:rPr>
          <w:rFonts w:eastAsia="SimSun"/>
          <w:lang w:val="en-US"/>
        </w:rPr>
      </w:pPr>
      <w:bookmarkStart w:id="2" w:name="_Hlk86138673"/>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bookmarkEnd w:id="2"/>
    <w:p w14:paraId="0BC71A28" w14:textId="77777777" w:rsidR="006E7A6F" w:rsidRPr="006E7A6F" w:rsidRDefault="006E7A6F" w:rsidP="006E7A6F">
      <w:pPr>
        <w:suppressAutoHyphens/>
        <w:spacing w:after="120"/>
        <w:ind w:left="1134" w:right="1134"/>
        <w:jc w:val="both"/>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70431625" w14:textId="77777777" w:rsidR="006E7A6F" w:rsidRPr="006E7A6F" w:rsidRDefault="006E7A6F" w:rsidP="005933C4">
      <w:pPr>
        <w:pStyle w:val="H23G"/>
        <w:rPr>
          <w:rFonts w:eastAsia="SimSun"/>
        </w:rPr>
      </w:pPr>
      <w:r w:rsidRPr="006E7A6F">
        <w:rPr>
          <w:rFonts w:eastAsia="SimSun"/>
          <w:lang w:val="en-US"/>
        </w:rPr>
        <w:tab/>
      </w:r>
      <w:r w:rsidRPr="006E7A6F">
        <w:rPr>
          <w:rFonts w:eastAsia="SimSun"/>
          <w:lang w:val="en-US"/>
        </w:rPr>
        <w:tab/>
        <w:t>I.1.3.</w:t>
      </w:r>
      <w:r w:rsidRPr="006E7A6F">
        <w:rPr>
          <w:rFonts w:eastAsia="SimSun"/>
          <w:lang w:val="en-US"/>
        </w:rPr>
        <w:tab/>
        <w:t>Please specify how the term “major change” is defined in the legislation of the European Union.</w:t>
      </w:r>
    </w:p>
    <w:p w14:paraId="58B56A53" w14:textId="77777777" w:rsidR="006E7A6F" w:rsidRPr="006E7A6F" w:rsidRDefault="006E7A6F" w:rsidP="005933C4">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42BCC6BF" w14:textId="77777777" w:rsidR="006E7A6F" w:rsidRPr="006E7A6F" w:rsidRDefault="006E7A6F" w:rsidP="005933C4">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5F2169FF" w14:textId="77777777" w:rsidR="006E7A6F" w:rsidRPr="006E7A6F" w:rsidRDefault="006E7A6F" w:rsidP="005933C4">
      <w:pPr>
        <w:pStyle w:val="H23G"/>
        <w:rPr>
          <w:rFonts w:eastAsia="SimSun"/>
          <w:lang w:val="en-US"/>
        </w:rPr>
      </w:pPr>
      <w:r w:rsidRPr="006E7A6F">
        <w:rPr>
          <w:rFonts w:eastAsia="SimSun"/>
          <w:lang w:val="en-US"/>
        </w:rPr>
        <w:tab/>
      </w:r>
      <w:r w:rsidRPr="006E7A6F">
        <w:rPr>
          <w:rFonts w:eastAsia="SimSun"/>
          <w:lang w:val="en-US"/>
        </w:rPr>
        <w:tab/>
        <w:t>I.1.4.</w:t>
      </w:r>
      <w:r w:rsidRPr="006E7A6F">
        <w:rPr>
          <w:rFonts w:eastAsia="SimSun"/>
          <w:lang w:val="en-US"/>
        </w:rPr>
        <w:tab/>
        <w:t>How does the legislation of the European Union identify the public “of the affected Party in the areas likely to be affected”?</w:t>
      </w:r>
    </w:p>
    <w:p w14:paraId="1FEC48F6" w14:textId="77777777" w:rsidR="006E7A6F" w:rsidRPr="006E7A6F" w:rsidRDefault="006E7A6F" w:rsidP="005933C4">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46B7B95E" w14:textId="77777777" w:rsidR="006E7A6F" w:rsidRPr="006E7A6F" w:rsidRDefault="006E7A6F" w:rsidP="005933C4">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07366066" w14:textId="63F4B1CF" w:rsidR="00B72E15" w:rsidRPr="00B72E15" w:rsidRDefault="00B72E15" w:rsidP="00B72E15">
      <w:pPr>
        <w:pStyle w:val="H23G"/>
        <w:rPr>
          <w:rFonts w:eastAsia="SimSun"/>
          <w:bCs/>
          <w:lang w:val="en-US"/>
        </w:rPr>
      </w:pPr>
      <w:r>
        <w:rPr>
          <w:rFonts w:eastAsia="SimSun"/>
          <w:lang w:val="en-US"/>
        </w:rPr>
        <w:tab/>
      </w:r>
      <w:r>
        <w:rPr>
          <w:rFonts w:eastAsia="SimSun"/>
          <w:lang w:val="en-US"/>
        </w:rPr>
        <w:tab/>
      </w:r>
      <w:r w:rsidRPr="00B72E15">
        <w:rPr>
          <w:rFonts w:eastAsia="SimSun"/>
          <w:lang w:val="en-US"/>
        </w:rPr>
        <w:t>I.1.5.</w:t>
      </w:r>
      <w:r w:rsidRPr="00B72E15">
        <w:rPr>
          <w:rFonts w:eastAsia="SimSun"/>
          <w:lang w:val="en-US"/>
        </w:rPr>
        <w:tab/>
        <w:t xml:space="preserve">How does the legislation of the European Union determine the “significance” of the environmental impact of the activities falling within the scope of the Convention? </w:t>
      </w:r>
      <w:r w:rsidRPr="00B72E15">
        <w:rPr>
          <w:rFonts w:eastAsia="SimSun"/>
          <w:bCs/>
          <w:lang w:val="en-US"/>
        </w:rPr>
        <w:t>Please specify (more than one option may apply), providing relevant explanations:</w:t>
      </w:r>
    </w:p>
    <w:p w14:paraId="4C1CD4AA" w14:textId="66E71EFF" w:rsidR="00B72E15" w:rsidRPr="00B72E15" w:rsidRDefault="00B72E15" w:rsidP="00F5331F">
      <w:pPr>
        <w:pStyle w:val="SingleTxtG"/>
        <w:ind w:firstLine="567"/>
        <w:rPr>
          <w:rFonts w:eastAsia="SimSun"/>
          <w:lang w:val="en-US"/>
        </w:rPr>
      </w:pPr>
      <w:r w:rsidRPr="00B72E15">
        <w:rPr>
          <w:rFonts w:eastAsia="SimSun"/>
          <w:iCs/>
          <w:lang w:val="en-US"/>
        </w:rPr>
        <w:t>(a)</w:t>
      </w:r>
      <w:r w:rsidRPr="00B72E15">
        <w:rPr>
          <w:rFonts w:eastAsia="SimSun"/>
          <w:iCs/>
          <w:lang w:val="en-US"/>
        </w:rPr>
        <w:tab/>
        <w:t>By e</w:t>
      </w:r>
      <w:r w:rsidRPr="00B72E15">
        <w:rPr>
          <w:rFonts w:eastAsia="SimSun"/>
          <w:lang w:val="en-US"/>
        </w:rPr>
        <w:t xml:space="preserve">stablishing threshold levels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iCs/>
          <w:lang w:val="en-US"/>
        </w:rPr>
        <w:t>;</w:t>
      </w:r>
    </w:p>
    <w:p w14:paraId="09174CA9" w14:textId="4B9D07A2" w:rsidR="00B72E15" w:rsidRPr="00B72E15" w:rsidRDefault="00B72E15" w:rsidP="00F5331F">
      <w:pPr>
        <w:pStyle w:val="SingleTxtG"/>
        <w:ind w:firstLine="567"/>
        <w:rPr>
          <w:rFonts w:eastAsia="SimSun"/>
          <w:lang w:val="en-US"/>
        </w:rPr>
      </w:pPr>
      <w:r w:rsidRPr="00B72E15">
        <w:rPr>
          <w:rFonts w:eastAsia="SimSun"/>
          <w:lang w:val="en-US"/>
        </w:rPr>
        <w:t>(b)</w:t>
      </w:r>
      <w:r w:rsidRPr="00B72E15">
        <w:rPr>
          <w:rFonts w:eastAsia="SimSun"/>
          <w:lang w:val="en-US"/>
        </w:rPr>
        <w:tab/>
        <w:t>By applying criteria related to the location</w:t>
      </w:r>
      <w:r w:rsidRPr="00B72E15">
        <w:rPr>
          <w:rFonts w:eastAsia="SimSun"/>
          <w:i/>
          <w:iCs/>
          <w:lang w:val="en-US"/>
        </w:rPr>
        <w:t xml:space="preserve"> </w:t>
      </w:r>
      <w:r w:rsidRPr="00B72E15">
        <w:rPr>
          <w:rFonts w:eastAsia="SimSun"/>
          <w:lang w:val="en-US"/>
        </w:rPr>
        <w:t xml:space="preserve">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i/>
          <w:iCs/>
          <w:lang w:val="en-US"/>
        </w:rPr>
        <w:t xml:space="preserve"> </w:t>
      </w:r>
      <w:r w:rsidRPr="00B72E15">
        <w:rPr>
          <w:rFonts w:eastAsia="SimSun"/>
          <w:lang w:val="en-US"/>
        </w:rPr>
        <w:t xml:space="preserve">(please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5DE4AD22" w14:textId="623ABA60" w:rsidR="00B72E15" w:rsidRPr="00B72E15" w:rsidRDefault="00B72E15" w:rsidP="00F5331F">
      <w:pPr>
        <w:pStyle w:val="SingleTxtG"/>
        <w:ind w:firstLine="567"/>
        <w:rPr>
          <w:rFonts w:eastAsia="SimSun"/>
          <w:lang w:val="en-US"/>
        </w:rPr>
      </w:pPr>
      <w:r w:rsidRPr="00B72E15">
        <w:rPr>
          <w:rFonts w:eastAsia="SimSun"/>
          <w:lang w:val="en-US"/>
        </w:rPr>
        <w:t>(c)</w:t>
      </w:r>
      <w:r w:rsidRPr="00B72E15">
        <w:rPr>
          <w:rFonts w:eastAsia="SimSun"/>
          <w:lang w:val="en-US"/>
        </w:rPr>
        <w:tab/>
        <w:t xml:space="preserve">By applying criteria related to the nature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28D2E4F8" w14:textId="020CDDA1" w:rsidR="00B72E15" w:rsidRPr="00B72E15" w:rsidRDefault="00B72E15" w:rsidP="00F5331F">
      <w:pPr>
        <w:pStyle w:val="SingleTxtG"/>
        <w:ind w:firstLine="567"/>
        <w:rPr>
          <w:rFonts w:eastAsia="SimSun"/>
          <w:lang w:val="en-US"/>
        </w:rPr>
      </w:pPr>
      <w:r w:rsidRPr="00B72E15">
        <w:rPr>
          <w:rFonts w:eastAsia="SimSun"/>
          <w:lang w:val="en-US"/>
        </w:rPr>
        <w:t>(d)</w:t>
      </w:r>
      <w:r w:rsidRPr="00B72E15">
        <w:rPr>
          <w:rFonts w:eastAsia="SimSun"/>
          <w:lang w:val="en-US"/>
        </w:rPr>
        <w:tab/>
        <w:t xml:space="preserve">By applying criteria related to the size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3DA6BBFC" w14:textId="429F1A6B" w:rsidR="00B72E15" w:rsidRPr="00B72E15" w:rsidRDefault="00B72E15" w:rsidP="00F5331F">
      <w:pPr>
        <w:pStyle w:val="SingleTxtG"/>
        <w:ind w:firstLine="567"/>
        <w:rPr>
          <w:rFonts w:eastAsia="SimSun"/>
          <w:lang w:val="en-US"/>
        </w:rPr>
      </w:pPr>
      <w:r w:rsidRPr="00B72E15">
        <w:rPr>
          <w:rFonts w:eastAsia="SimSun"/>
          <w:lang w:val="en-US"/>
        </w:rPr>
        <w:t>(e)</w:t>
      </w:r>
      <w:r w:rsidRPr="00B72E15">
        <w:rPr>
          <w:rFonts w:eastAsia="SimSun"/>
          <w:lang w:val="en-US"/>
        </w:rPr>
        <w:tab/>
        <w:t xml:space="preserve">By applying criteria related to the effects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explain):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40868DBC" w14:textId="77777777" w:rsidR="00B72E15" w:rsidRPr="00B72E15" w:rsidRDefault="00B72E15" w:rsidP="00F5331F">
      <w:pPr>
        <w:pStyle w:val="SingleTxtG"/>
        <w:ind w:firstLine="567"/>
        <w:rPr>
          <w:rFonts w:eastAsia="SimSun"/>
          <w:lang w:val="en-US"/>
        </w:rPr>
      </w:pPr>
      <w:r w:rsidRPr="00B72E15">
        <w:rPr>
          <w:rFonts w:eastAsia="SimSun"/>
          <w:lang w:val="en-US"/>
        </w:rPr>
        <w:t>(f)</w:t>
      </w:r>
      <w:r w:rsidRPr="00B72E15">
        <w:rPr>
          <w:rFonts w:eastAsia="SimSun"/>
          <w:lang w:val="en-US"/>
        </w:rPr>
        <w:tab/>
        <w:t xml:space="preserve">Other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04F84150" w14:textId="6CC545CD" w:rsidR="00B72E15" w:rsidRPr="00B72E15" w:rsidRDefault="00B72E15" w:rsidP="00F5331F">
      <w:pPr>
        <w:pStyle w:val="SingleTxtG"/>
        <w:ind w:firstLine="567"/>
        <w:rPr>
          <w:rFonts w:eastAsia="SimSun"/>
          <w:lang w:val="en-US"/>
        </w:rPr>
      </w:pPr>
      <w:r w:rsidRPr="00B72E15">
        <w:rPr>
          <w:rFonts w:eastAsia="SimSun"/>
          <w:lang w:val="en-US"/>
        </w:rPr>
        <w:t>(g)</w:t>
      </w:r>
      <w:r w:rsidRPr="00B72E15">
        <w:rPr>
          <w:rFonts w:eastAsia="SimSun"/>
          <w:lang w:val="en-US"/>
        </w:rPr>
        <w:tab/>
        <w:t xml:space="preserve">It is not determined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42EE4FA3" w14:textId="6713AC87" w:rsidR="00B72E15" w:rsidRDefault="00B72E15" w:rsidP="00AE031B">
      <w:pPr>
        <w:pStyle w:val="SingleTxtG"/>
        <w:rPr>
          <w:rFonts w:eastAsia="SimSun"/>
          <w:lang w:val="en-US"/>
        </w:rPr>
      </w:pPr>
      <w:r w:rsidRPr="00B72E15">
        <w:rPr>
          <w:rFonts w:eastAsia="SimSun"/>
          <w:lang w:val="en-US"/>
        </w:rPr>
        <w:t xml:space="preserve">Your comments: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4D9A3AB4" w14:textId="196FADEF" w:rsidR="00C56877" w:rsidRPr="00B72E15" w:rsidRDefault="00C56877" w:rsidP="00C56877">
      <w:pPr>
        <w:pStyle w:val="H23G"/>
        <w:rPr>
          <w:rFonts w:eastAsia="SimSun"/>
          <w:lang w:val="en-US"/>
        </w:rPr>
      </w:pPr>
      <w:r>
        <w:rPr>
          <w:rFonts w:eastAsia="SimSun"/>
          <w:lang w:val="en-US"/>
        </w:rPr>
        <w:tab/>
      </w:r>
      <w:r>
        <w:rPr>
          <w:rFonts w:eastAsia="SimSun"/>
          <w:lang w:val="en-US"/>
        </w:rPr>
        <w:tab/>
      </w:r>
      <w:r w:rsidRPr="00B72E15">
        <w:rPr>
          <w:rFonts w:eastAsia="SimSun"/>
          <w:lang w:val="en-US"/>
        </w:rPr>
        <w:t>I.1.6.</w:t>
      </w:r>
      <w:r w:rsidRPr="00B72E15">
        <w:rPr>
          <w:rFonts w:eastAsia="SimSun"/>
          <w:lang w:val="en-US"/>
        </w:rPr>
        <w:tab/>
        <w:t xml:space="preserve">Please specify whether “cumulative impacts” are </w:t>
      </w:r>
      <w:proofErr w:type="gramStart"/>
      <w:r w:rsidRPr="00B72E15">
        <w:rPr>
          <w:rFonts w:eastAsia="SimSun"/>
          <w:lang w:val="en-US"/>
        </w:rPr>
        <w:t>taken into account</w:t>
      </w:r>
      <w:proofErr w:type="gramEnd"/>
      <w:r w:rsidRPr="00B72E15">
        <w:rPr>
          <w:rFonts w:eastAsia="SimSun"/>
          <w:lang w:val="en-US"/>
        </w:rPr>
        <w:t xml:space="preserve"> in a transboundary procedure further to the European Union legislation and if so, how?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5565E547" w14:textId="77777777" w:rsidR="00C56877" w:rsidRPr="00B72E15" w:rsidRDefault="00C56877" w:rsidP="00AE031B">
      <w:pPr>
        <w:pStyle w:val="SingleTxtG"/>
        <w:rPr>
          <w:rFonts w:eastAsia="SimSun"/>
          <w:iCs/>
          <w:lang w:val="en-US"/>
        </w:rPr>
      </w:pPr>
    </w:p>
    <w:p w14:paraId="6DD7E529" w14:textId="2B60654A" w:rsidR="00B72E15" w:rsidRPr="00B72E15" w:rsidRDefault="00B72E15" w:rsidP="00AE031B">
      <w:pPr>
        <w:pStyle w:val="H1G"/>
        <w:rPr>
          <w:rFonts w:eastAsia="SimSun"/>
          <w:lang w:val="en-US"/>
        </w:rPr>
      </w:pPr>
      <w:r w:rsidRPr="00B72E15">
        <w:rPr>
          <w:rFonts w:eastAsia="SimSun"/>
          <w:lang w:val="en-US"/>
        </w:rPr>
        <w:lastRenderedPageBreak/>
        <w:tab/>
      </w:r>
      <w:r w:rsidRPr="00B72E15">
        <w:rPr>
          <w:rFonts w:eastAsia="SimSun"/>
          <w:lang w:val="en-US"/>
        </w:rPr>
        <w:tab/>
        <w:t>Article 2</w:t>
      </w:r>
      <w:r w:rsidRPr="00B72E15">
        <w:rPr>
          <w:rFonts w:eastAsia="SimSun"/>
          <w:lang w:val="en-US"/>
        </w:rPr>
        <w:br/>
        <w:t>General provisions</w:t>
      </w:r>
    </w:p>
    <w:p w14:paraId="0E7F54FA" w14:textId="77777777" w:rsidR="00B72E15" w:rsidRPr="00B72E15" w:rsidRDefault="00B72E15" w:rsidP="00AE031B">
      <w:pPr>
        <w:pStyle w:val="H23G"/>
        <w:rPr>
          <w:rFonts w:eastAsia="SimSun"/>
          <w:bCs/>
          <w:lang w:val="en-US"/>
        </w:rPr>
      </w:pPr>
      <w:r w:rsidRPr="00B72E15">
        <w:rPr>
          <w:rFonts w:eastAsia="SimSun"/>
          <w:lang w:val="en-US"/>
        </w:rPr>
        <w:tab/>
      </w:r>
      <w:r w:rsidRPr="00B72E15">
        <w:rPr>
          <w:rFonts w:eastAsia="SimSun"/>
          <w:lang w:val="en-US"/>
        </w:rPr>
        <w:tab/>
        <w:t>I.2.1.</w:t>
      </w:r>
      <w:r w:rsidRPr="00B72E15">
        <w:rPr>
          <w:rFonts w:eastAsia="SimSun"/>
          <w:lang w:val="en-US"/>
        </w:rPr>
        <w:tab/>
        <w:t xml:space="preserve">Please provide information on the main legal, </w:t>
      </w:r>
      <w:proofErr w:type="gramStart"/>
      <w:r w:rsidRPr="00B72E15">
        <w:rPr>
          <w:rFonts w:eastAsia="SimSun"/>
          <w:lang w:val="en-US"/>
        </w:rPr>
        <w:t>administrative</w:t>
      </w:r>
      <w:proofErr w:type="gramEnd"/>
      <w:r w:rsidRPr="00B72E15">
        <w:rPr>
          <w:rFonts w:eastAsia="SimSun"/>
          <w:lang w:val="en-US"/>
        </w:rPr>
        <w:t xml:space="preserve"> or other measures (e.g., laws, environmental impact assessment provisions implemented through another law(s), regulations, administrative acts, judgments of the Court of Justice of the European Union, etc.) that have been adopted at the level of the European Union to implement the Convention (art. 2 (2)) </w:t>
      </w:r>
      <w:bookmarkStart w:id="3" w:name="_Hlk71883034"/>
      <w:r w:rsidRPr="00B72E15">
        <w:rPr>
          <w:rFonts w:eastAsia="SimSun"/>
          <w:bCs/>
          <w:lang w:val="en-US"/>
        </w:rPr>
        <w:t>(please indicate year/exact title/reference number/ related articles/access links</w:t>
      </w:r>
      <w:bookmarkEnd w:id="3"/>
      <w:r w:rsidRPr="00B72E15">
        <w:rPr>
          <w:rFonts w:eastAsia="SimSun"/>
          <w:bCs/>
          <w:lang w:val="en-US"/>
        </w:rPr>
        <w:t>):</w:t>
      </w:r>
    </w:p>
    <w:p w14:paraId="45EBB0B2" w14:textId="5117C776" w:rsidR="00B72E15" w:rsidRPr="00B72E15" w:rsidRDefault="00B72E15" w:rsidP="00AE031B">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7DE66724" w14:textId="77777777" w:rsidR="00B72E15" w:rsidRPr="00B72E15" w:rsidRDefault="00B72E15" w:rsidP="00AE031B">
      <w:pPr>
        <w:pStyle w:val="H23G"/>
        <w:rPr>
          <w:rFonts w:eastAsia="SimSun"/>
          <w:lang w:val="en-US"/>
        </w:rPr>
      </w:pPr>
      <w:r w:rsidRPr="00B72E15">
        <w:rPr>
          <w:rFonts w:eastAsia="SimSun"/>
          <w:lang w:val="en-US"/>
        </w:rPr>
        <w:tab/>
      </w:r>
      <w:r w:rsidRPr="00B72E15">
        <w:rPr>
          <w:rFonts w:eastAsia="SimSun"/>
          <w:lang w:val="en-US"/>
        </w:rPr>
        <w:tab/>
        <w:t>I.2.2.</w:t>
      </w:r>
      <w:r w:rsidRPr="00B72E15">
        <w:rPr>
          <w:rFonts w:eastAsia="SimSun"/>
          <w:lang w:val="en-US"/>
        </w:rPr>
        <w:tab/>
        <w:t>Is the list of activities referred to in appendix I to the Convention fully incorporated into European Union legislation?</w:t>
      </w:r>
    </w:p>
    <w:p w14:paraId="0B0FBF0D" w14:textId="77777777" w:rsidR="00B72E15" w:rsidRPr="00B72E15" w:rsidRDefault="00B72E15" w:rsidP="00AE031B">
      <w:pPr>
        <w:pStyle w:val="SingleTxtG"/>
        <w:ind w:firstLine="567"/>
        <w:rPr>
          <w:rFonts w:eastAsia="SimSun"/>
          <w:lang w:val="en-US"/>
        </w:rPr>
      </w:pPr>
      <w:r w:rsidRPr="00B72E15">
        <w:rPr>
          <w:rFonts w:eastAsia="SimSun"/>
          <w:lang w:val="en-US"/>
        </w:rPr>
        <w:t>(a)</w:t>
      </w:r>
      <w:r w:rsidRPr="00B72E15">
        <w:rPr>
          <w:rFonts w:eastAsia="SimSun"/>
          <w:lang w:val="en-US"/>
        </w:rPr>
        <w:tab/>
        <w:t xml:space="preserve">Yes. There is no difference, all activities referred to in appendix I are covered by the European Union legislation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p>
    <w:p w14:paraId="762109A5" w14:textId="77777777" w:rsidR="00B72E15" w:rsidRPr="00B72E15" w:rsidRDefault="00B72E15" w:rsidP="00AE031B">
      <w:pPr>
        <w:pStyle w:val="SingleTxtG"/>
        <w:ind w:firstLine="567"/>
        <w:rPr>
          <w:rFonts w:eastAsia="SimSun"/>
          <w:lang w:val="en-US"/>
        </w:rPr>
      </w:pPr>
      <w:r w:rsidRPr="00B72E15">
        <w:rPr>
          <w:rFonts w:eastAsia="SimSun"/>
          <w:lang w:val="en-US"/>
        </w:rPr>
        <w:t xml:space="preserve">Please elaborate, as needed: </w:t>
      </w: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6C7BFA6C" w14:textId="77777777" w:rsidR="00B72E15" w:rsidRPr="00B72E15" w:rsidRDefault="00B72E15" w:rsidP="00AE031B">
      <w:pPr>
        <w:pStyle w:val="SingleTxtG"/>
        <w:ind w:firstLine="567"/>
        <w:rPr>
          <w:rFonts w:eastAsia="SimSun"/>
          <w:lang w:val="en-US"/>
        </w:rPr>
      </w:pPr>
      <w:r w:rsidRPr="00B72E15">
        <w:rPr>
          <w:rFonts w:eastAsia="SimSun"/>
          <w:lang w:val="en-US"/>
        </w:rPr>
        <w:t>(b)</w:t>
      </w:r>
      <w:r w:rsidRPr="00B72E15">
        <w:rPr>
          <w:rFonts w:eastAsia="SimSun"/>
          <w:lang w:val="en-US"/>
        </w:rPr>
        <w:tab/>
        <w:t xml:space="preserve">No. Activities covered by the European Union legislation differ slightly from the activities referred to in appendix I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Please explain: </w:t>
      </w: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r w:rsidRPr="00B72E15">
        <w:rPr>
          <w:rFonts w:eastAsia="SimSun"/>
          <w:lang w:val="en-US"/>
        </w:rPr>
        <w:t xml:space="preserve"> </w:t>
      </w:r>
    </w:p>
    <w:p w14:paraId="6B42E842" w14:textId="77777777" w:rsidR="00B72E15" w:rsidRPr="00B72E15" w:rsidRDefault="00B72E15" w:rsidP="00AE031B">
      <w:pPr>
        <w:pStyle w:val="SingleTxtG"/>
        <w:ind w:firstLine="567"/>
        <w:rPr>
          <w:rFonts w:eastAsia="SimSun"/>
          <w:lang w:val="en-US"/>
        </w:rPr>
      </w:pPr>
      <w:r w:rsidRPr="00B72E15">
        <w:rPr>
          <w:rFonts w:eastAsia="SimSun"/>
          <w:lang w:val="en-US"/>
        </w:rPr>
        <w:t>(c)</w:t>
      </w:r>
      <w:r w:rsidRPr="00B72E15">
        <w:rPr>
          <w:rFonts w:eastAsia="SimSun"/>
          <w:lang w:val="en-US"/>
        </w:rPr>
        <w:tab/>
        <w:t xml:space="preserve">No, there are gaps remaining in the list of activities in the European Union legislation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B72E15">
        <w:rPr>
          <w:rFonts w:eastAsia="SimSun"/>
          <w:lang w:val="en-US"/>
        </w:rPr>
        <w:fldChar w:fldCharType="end"/>
      </w:r>
      <w:r w:rsidRPr="00B72E15">
        <w:rPr>
          <w:rFonts w:eastAsia="SimSun"/>
          <w:lang w:val="en-US"/>
        </w:rPr>
        <w:t xml:space="preserve"> </w:t>
      </w:r>
    </w:p>
    <w:p w14:paraId="417E73FC" w14:textId="77777777" w:rsidR="004E6E6B" w:rsidRDefault="00B72E15" w:rsidP="00AE031B">
      <w:pPr>
        <w:pStyle w:val="SingleTxtG"/>
        <w:rPr>
          <w:rFonts w:eastAsia="SimSun"/>
          <w:lang w:val="en-US"/>
        </w:rPr>
      </w:pPr>
      <w:r w:rsidRPr="00B72E15">
        <w:rPr>
          <w:rFonts w:eastAsia="SimSun"/>
          <w:lang w:val="en-US"/>
        </w:rPr>
        <w:t xml:space="preserve">Please provide comments, as needed: </w:t>
      </w:r>
    </w:p>
    <w:p w14:paraId="00D522E4" w14:textId="3F87380F" w:rsidR="00B72E15" w:rsidRPr="00B72E15" w:rsidRDefault="00B72E15" w:rsidP="00AE031B">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35D4E7A9" w14:textId="77777777" w:rsidR="00B229C6" w:rsidRDefault="00151743" w:rsidP="00151743">
      <w:pPr>
        <w:pStyle w:val="H23G"/>
        <w:rPr>
          <w:rFonts w:eastAsia="SimSun"/>
          <w:lang w:val="en-US"/>
        </w:rPr>
      </w:pPr>
      <w:r>
        <w:rPr>
          <w:rFonts w:eastAsia="SimSun"/>
          <w:lang w:val="en-US"/>
        </w:rPr>
        <w:tab/>
      </w:r>
      <w:r>
        <w:rPr>
          <w:rFonts w:eastAsia="SimSun"/>
          <w:lang w:val="en-US"/>
        </w:rPr>
        <w:tab/>
      </w:r>
      <w:r w:rsidRPr="00151743">
        <w:rPr>
          <w:rFonts w:eastAsia="SimSun"/>
          <w:lang w:val="en-US"/>
        </w:rPr>
        <w:t>I.2.3.</w:t>
      </w:r>
      <w:r w:rsidRPr="00151743">
        <w:rPr>
          <w:rFonts w:eastAsia="SimSun"/>
          <w:lang w:val="en-US"/>
        </w:rPr>
        <w:tab/>
        <w:t>Which competent authority/</w:t>
      </w:r>
      <w:proofErr w:type="spellStart"/>
      <w:r w:rsidRPr="00151743">
        <w:rPr>
          <w:rFonts w:eastAsia="SimSun"/>
          <w:lang w:val="en-US"/>
        </w:rPr>
        <w:t>ies</w:t>
      </w:r>
      <w:proofErr w:type="spellEnd"/>
      <w:r w:rsidRPr="00151743">
        <w:rPr>
          <w:rFonts w:eastAsia="SimSun"/>
          <w:lang w:val="en-US"/>
        </w:rPr>
        <w:t xml:space="preserve"> should be responsible for carrying out and involved in the environmental impact assessment procedure in accordance with the European Union legislation? Please list the authorities and their geographical and sectoral responsibilities: </w:t>
      </w:r>
    </w:p>
    <w:p w14:paraId="5EB449D5" w14:textId="6A79B3F4" w:rsidR="00151743" w:rsidRPr="00151743" w:rsidRDefault="00B229C6" w:rsidP="00151743">
      <w:pPr>
        <w:pStyle w:val="H23G"/>
        <w:rPr>
          <w:rFonts w:eastAsia="SimSun"/>
        </w:rPr>
      </w:pPr>
      <w:r>
        <w:rPr>
          <w:rFonts w:eastAsia="SimSun"/>
          <w:lang w:val="en-US"/>
        </w:rPr>
        <w:tab/>
      </w:r>
      <w:r>
        <w:rPr>
          <w:rFonts w:eastAsia="SimSun"/>
          <w:lang w:val="en-US"/>
        </w:rPr>
        <w:tab/>
      </w:r>
      <w:r w:rsidR="00151743" w:rsidRPr="00151743">
        <w:rPr>
          <w:rFonts w:eastAsia="SimSun"/>
          <w:lang w:val="en-US"/>
        </w:rPr>
        <w:fldChar w:fldCharType="begin">
          <w:ffData>
            <w:name w:val=""/>
            <w:enabled/>
            <w:calcOnExit w:val="0"/>
            <w:textInput/>
          </w:ffData>
        </w:fldChar>
      </w:r>
      <w:r w:rsidR="00151743" w:rsidRPr="00151743">
        <w:rPr>
          <w:rFonts w:eastAsia="SimSun"/>
          <w:lang w:val="en-US"/>
        </w:rPr>
        <w:instrText xml:space="preserve"> FORMTEXT </w:instrText>
      </w:r>
      <w:r w:rsidR="00151743" w:rsidRPr="00151743">
        <w:rPr>
          <w:rFonts w:eastAsia="SimSun"/>
          <w:lang w:val="en-US"/>
        </w:rPr>
      </w:r>
      <w:r w:rsidR="00151743" w:rsidRPr="00151743">
        <w:rPr>
          <w:rFonts w:eastAsia="SimSun"/>
          <w:lang w:val="en-US"/>
        </w:rPr>
        <w:fldChar w:fldCharType="separate"/>
      </w:r>
      <w:r w:rsidR="00151743" w:rsidRPr="00151743">
        <w:rPr>
          <w:rFonts w:eastAsia="SimSun"/>
          <w:lang w:val="en-US"/>
        </w:rPr>
        <w:t> </w:t>
      </w:r>
      <w:r w:rsidR="00151743" w:rsidRPr="00151743">
        <w:rPr>
          <w:rFonts w:eastAsia="SimSun"/>
          <w:lang w:val="en-US"/>
        </w:rPr>
        <w:t> </w:t>
      </w:r>
      <w:r w:rsidR="00151743" w:rsidRPr="00151743">
        <w:rPr>
          <w:rFonts w:eastAsia="SimSun"/>
          <w:lang w:val="en-US"/>
        </w:rPr>
        <w:t> </w:t>
      </w:r>
      <w:r w:rsidR="00151743" w:rsidRPr="00151743">
        <w:rPr>
          <w:rFonts w:eastAsia="SimSun"/>
          <w:lang w:val="en-US"/>
        </w:rPr>
        <w:t> </w:t>
      </w:r>
      <w:r w:rsidR="00151743" w:rsidRPr="00151743">
        <w:rPr>
          <w:rFonts w:eastAsia="SimSun"/>
          <w:lang w:val="en-US"/>
        </w:rPr>
        <w:t> </w:t>
      </w:r>
      <w:r w:rsidR="00151743" w:rsidRPr="00151743">
        <w:rPr>
          <w:rFonts w:eastAsia="SimSun"/>
          <w:lang w:val="en-US"/>
        </w:rPr>
        <w:fldChar w:fldCharType="end"/>
      </w:r>
      <w:r w:rsidR="00151743" w:rsidRPr="00151743">
        <w:rPr>
          <w:rFonts w:eastAsia="SimSun"/>
          <w:lang w:val="en-US"/>
        </w:rPr>
        <w:t xml:space="preserve"> </w:t>
      </w:r>
    </w:p>
    <w:p w14:paraId="458149B2" w14:textId="77777777" w:rsidR="00151743" w:rsidRPr="00151743" w:rsidRDefault="00151743" w:rsidP="00151743">
      <w:pPr>
        <w:pStyle w:val="H23G"/>
        <w:rPr>
          <w:rFonts w:eastAsia="SimSun"/>
          <w:lang w:val="en-US"/>
        </w:rPr>
      </w:pPr>
      <w:r w:rsidRPr="00151743">
        <w:rPr>
          <w:rFonts w:eastAsia="SimSun"/>
          <w:lang w:val="en-US"/>
        </w:rPr>
        <w:tab/>
      </w:r>
      <w:r w:rsidRPr="00151743">
        <w:rPr>
          <w:rFonts w:eastAsia="SimSun"/>
          <w:lang w:val="en-US"/>
        </w:rPr>
        <w:tab/>
        <w:t>I.2.4.</w:t>
      </w:r>
      <w:r w:rsidRPr="00151743">
        <w:rPr>
          <w:rFonts w:eastAsia="SimSun"/>
          <w:lang w:val="en-US"/>
        </w:rPr>
        <w:tab/>
        <w:t xml:space="preserve">Does the European Union, as a regional economic integration organization, collect any information on environmental impact assessment procedures carried out by its member States that fall under the scope of the Convention? </w:t>
      </w:r>
    </w:p>
    <w:p w14:paraId="0BF4F8ED" w14:textId="77777777" w:rsidR="00151743" w:rsidRPr="00151743" w:rsidRDefault="00151743" w:rsidP="00151743">
      <w:pPr>
        <w:pStyle w:val="SingleTxtG"/>
        <w:ind w:firstLine="567"/>
        <w:rPr>
          <w:rFonts w:eastAsia="SimSun"/>
          <w:lang w:val="en-US"/>
        </w:rPr>
      </w:pPr>
      <w:r w:rsidRPr="00151743">
        <w:rPr>
          <w:rFonts w:eastAsia="SimSun"/>
          <w:lang w:val="en-US"/>
        </w:rPr>
        <w:t>(a)</w:t>
      </w:r>
      <w:r w:rsidRPr="00151743">
        <w:rPr>
          <w:rFonts w:eastAsia="SimSun"/>
          <w:lang w:val="en-US"/>
        </w:rPr>
        <w:tab/>
        <w:t xml:space="preserve">No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4FFE459B" w14:textId="77777777" w:rsidR="00151743" w:rsidRPr="00151743" w:rsidRDefault="00151743" w:rsidP="00151743">
      <w:pPr>
        <w:pStyle w:val="SingleTxtG"/>
        <w:ind w:firstLine="567"/>
        <w:rPr>
          <w:rFonts w:eastAsia="SimSun"/>
          <w:lang w:val="en-US"/>
        </w:rPr>
      </w:pPr>
      <w:r w:rsidRPr="00151743">
        <w:rPr>
          <w:rFonts w:eastAsia="SimSun"/>
          <w:lang w:val="en-US"/>
        </w:rPr>
        <w:t>(b)</w:t>
      </w:r>
      <w:r w:rsidRPr="00151743">
        <w:rPr>
          <w:rFonts w:eastAsia="SimSun"/>
          <w:lang w:val="en-US"/>
        </w:rPr>
        <w:tab/>
        <w:t xml:space="preserve">Yes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r w:rsidRPr="00151743">
        <w:rPr>
          <w:rFonts w:eastAsia="SimSun"/>
          <w:lang w:val="en-US"/>
        </w:rPr>
        <w:t xml:space="preserve"> </w:t>
      </w:r>
    </w:p>
    <w:p w14:paraId="68C13D46" w14:textId="77777777" w:rsidR="00151743" w:rsidRPr="00151743" w:rsidRDefault="00151743" w:rsidP="00151743">
      <w:pPr>
        <w:pStyle w:val="SingleTxtG"/>
        <w:rPr>
          <w:rFonts w:eastAsia="SimSun"/>
          <w:lang w:val="en-US"/>
        </w:rPr>
      </w:pPr>
      <w:bookmarkStart w:id="4" w:name="_Hlk71889422"/>
      <w:r w:rsidRPr="00151743">
        <w:rPr>
          <w:rFonts w:eastAsia="SimSun"/>
          <w:lang w:val="en-US"/>
        </w:rPr>
        <w:t xml:space="preserve">If “Yes”, </w:t>
      </w:r>
      <w:bookmarkStart w:id="5" w:name="_Hlk71889441"/>
      <w:bookmarkEnd w:id="4"/>
      <w:r w:rsidRPr="00151743">
        <w:rPr>
          <w:rFonts w:eastAsia="SimSun"/>
          <w:lang w:val="en-US"/>
        </w:rPr>
        <w:t xml:space="preserve">please clarify the type of information collected and </w:t>
      </w:r>
      <w:bookmarkEnd w:id="5"/>
      <w:r w:rsidRPr="00151743">
        <w:rPr>
          <w:rFonts w:eastAsia="SimSun"/>
          <w:lang w:val="en-US"/>
        </w:rPr>
        <w:t xml:space="preserve">provide access link, if available: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r w:rsidRPr="00151743">
        <w:rPr>
          <w:rFonts w:eastAsia="SimSun"/>
          <w:lang w:val="en-US"/>
        </w:rPr>
        <w:t xml:space="preserve"> </w:t>
      </w:r>
    </w:p>
    <w:p w14:paraId="58588AD5" w14:textId="75735661" w:rsidR="00151743" w:rsidRPr="00151743" w:rsidRDefault="00151743" w:rsidP="00125A76">
      <w:pPr>
        <w:pStyle w:val="H1G"/>
        <w:rPr>
          <w:rFonts w:eastAsia="SimSun"/>
          <w:lang w:val="en-US"/>
        </w:rPr>
      </w:pPr>
      <w:r w:rsidRPr="00151743">
        <w:rPr>
          <w:rFonts w:eastAsia="SimSun"/>
          <w:lang w:val="en-US"/>
        </w:rPr>
        <w:tab/>
      </w:r>
      <w:r w:rsidRPr="00151743">
        <w:rPr>
          <w:rFonts w:eastAsia="SimSun"/>
          <w:lang w:val="en-US"/>
        </w:rPr>
        <w:tab/>
        <w:t>Article 3</w:t>
      </w:r>
      <w:r w:rsidRPr="00151743">
        <w:rPr>
          <w:rFonts w:eastAsia="SimSun"/>
          <w:lang w:val="en-US"/>
        </w:rPr>
        <w:br/>
        <w:t>Notification</w:t>
      </w:r>
    </w:p>
    <w:p w14:paraId="57D2F681" w14:textId="77777777" w:rsidR="00151743" w:rsidRPr="00151743" w:rsidRDefault="00151743" w:rsidP="00125A76">
      <w:pPr>
        <w:pStyle w:val="H23G"/>
        <w:rPr>
          <w:rFonts w:eastAsia="SimSun"/>
          <w:lang w:val="en-US"/>
        </w:rPr>
      </w:pPr>
      <w:r w:rsidRPr="00151743">
        <w:rPr>
          <w:rFonts w:eastAsia="SimSun"/>
          <w:lang w:val="en-US"/>
        </w:rPr>
        <w:tab/>
      </w:r>
      <w:r w:rsidRPr="00151743">
        <w:rPr>
          <w:rFonts w:eastAsia="SimSun"/>
          <w:lang w:val="en-US"/>
        </w:rPr>
        <w:tab/>
        <w:t>I.3.1.</w:t>
      </w:r>
      <w:r w:rsidRPr="00151743">
        <w:rPr>
          <w:rFonts w:eastAsia="SimSun"/>
          <w:lang w:val="en-US"/>
        </w:rPr>
        <w:tab/>
        <w:t xml:space="preserve">Article 3 (1) states that “the Party of origin shall … notify any Party which it considers may be an affected Party as early as possible and no later than when informing its own public about that proposed activity”. </w:t>
      </w:r>
    </w:p>
    <w:p w14:paraId="534786A2" w14:textId="77777777" w:rsidR="00151743" w:rsidRPr="00151743" w:rsidRDefault="00151743" w:rsidP="00125A76">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provisions, including case law and related guidance documents, if available. Please also provide comments, as needed.</w:t>
      </w:r>
    </w:p>
    <w:p w14:paraId="7A04D189"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25E7690F" w14:textId="64C5C45E" w:rsidR="00151743" w:rsidRPr="00151743" w:rsidRDefault="00151743" w:rsidP="00125A76">
      <w:pPr>
        <w:pStyle w:val="H23G"/>
        <w:rPr>
          <w:rFonts w:eastAsia="SimSun"/>
          <w:lang w:val="en-US"/>
        </w:rPr>
      </w:pPr>
      <w:r w:rsidRPr="00151743">
        <w:rPr>
          <w:rFonts w:eastAsia="SimSun"/>
          <w:lang w:val="en-US"/>
        </w:rPr>
        <w:lastRenderedPageBreak/>
        <w:tab/>
      </w:r>
      <w:r w:rsidRPr="00151743">
        <w:rPr>
          <w:rFonts w:eastAsia="SimSun"/>
          <w:lang w:val="en-US"/>
        </w:rPr>
        <w:tab/>
        <w:t>I.3.2.</w:t>
      </w:r>
      <w:r w:rsidRPr="00151743">
        <w:rPr>
          <w:rFonts w:eastAsia="SimSun"/>
          <w:lang w:val="en-US"/>
        </w:rPr>
        <w:tab/>
        <w:t>Please clarify how the European Union promotes the use of the format for notification adopted by decision I/4 of the Meeting of the Parties at its first session (ECE/MP.EIA/2, annex IV, appendix).</w:t>
      </w:r>
    </w:p>
    <w:p w14:paraId="39B63AB1"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EF674C4" w14:textId="77777777" w:rsidR="00151743" w:rsidRPr="00151743" w:rsidRDefault="00151743" w:rsidP="00125A76">
      <w:pPr>
        <w:pStyle w:val="H23G"/>
        <w:rPr>
          <w:rFonts w:eastAsia="SimSun"/>
          <w:bCs/>
          <w:lang w:val="en-US"/>
        </w:rPr>
      </w:pPr>
      <w:r w:rsidRPr="00151743">
        <w:rPr>
          <w:rFonts w:eastAsia="SimSun"/>
          <w:lang w:val="en-US"/>
        </w:rPr>
        <w:tab/>
      </w:r>
      <w:r w:rsidRPr="00151743">
        <w:rPr>
          <w:rFonts w:eastAsia="SimSun"/>
          <w:lang w:val="en-US"/>
        </w:rPr>
        <w:tab/>
        <w:t>I.3.3.</w:t>
      </w:r>
      <w:r w:rsidRPr="00151743">
        <w:rPr>
          <w:rFonts w:eastAsia="SimSun"/>
          <w:lang w:val="en-US"/>
        </w:rPr>
        <w:tab/>
        <w:t xml:space="preserve">What information should be included in the notification (art. 3 (2)) in accordance with the legislation of the European Union? </w:t>
      </w:r>
      <w:r w:rsidRPr="00151743">
        <w:rPr>
          <w:rFonts w:eastAsia="SimSun"/>
          <w:bCs/>
          <w:lang w:val="en-US"/>
        </w:rPr>
        <w:t>Please specify (more than one options may apply):</w:t>
      </w:r>
    </w:p>
    <w:p w14:paraId="6FEA3C39" w14:textId="77777777" w:rsidR="00151743" w:rsidRPr="00151743" w:rsidRDefault="00151743" w:rsidP="00125A76">
      <w:pPr>
        <w:pStyle w:val="SingleTxtG"/>
        <w:ind w:firstLine="567"/>
        <w:rPr>
          <w:rFonts w:eastAsia="SimSun"/>
          <w:lang w:val="en-US"/>
        </w:rPr>
      </w:pPr>
      <w:r w:rsidRPr="00151743">
        <w:rPr>
          <w:rFonts w:eastAsia="SimSun"/>
          <w:lang w:val="en-US"/>
        </w:rPr>
        <w:t>(a)</w:t>
      </w:r>
      <w:r w:rsidRPr="00151743">
        <w:rPr>
          <w:rFonts w:eastAsia="SimSun"/>
          <w:lang w:val="en-US"/>
        </w:rPr>
        <w:tab/>
        <w:t xml:space="preserve">Information on the proposed activity, including any available information on its possible transboundary impact (art. 3 (2) (a))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08153951" w14:textId="77777777" w:rsidR="00151743" w:rsidRPr="00151743" w:rsidRDefault="00151743" w:rsidP="00125A76">
      <w:pPr>
        <w:pStyle w:val="SingleTxtG"/>
        <w:ind w:firstLine="567"/>
        <w:rPr>
          <w:rFonts w:eastAsia="SimSun"/>
          <w:lang w:val="en-US"/>
        </w:rPr>
      </w:pPr>
      <w:r w:rsidRPr="00151743">
        <w:rPr>
          <w:rFonts w:eastAsia="SimSun"/>
          <w:lang w:val="en-US"/>
        </w:rPr>
        <w:t>(b)</w:t>
      </w:r>
      <w:r w:rsidRPr="00151743">
        <w:rPr>
          <w:rFonts w:eastAsia="SimSun"/>
          <w:lang w:val="en-US"/>
        </w:rPr>
        <w:tab/>
        <w:t xml:space="preserve">The nature of the possible decision (art. 3 (2) (b))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31448D67" w14:textId="77777777" w:rsidR="00151743" w:rsidRPr="00151743" w:rsidRDefault="00151743" w:rsidP="00125A76">
      <w:pPr>
        <w:pStyle w:val="SingleTxtG"/>
        <w:ind w:firstLine="567"/>
        <w:rPr>
          <w:rFonts w:eastAsia="SimSun"/>
          <w:lang w:val="en-US"/>
        </w:rPr>
      </w:pPr>
      <w:r w:rsidRPr="00151743">
        <w:rPr>
          <w:rFonts w:eastAsia="SimSun"/>
          <w:lang w:val="en-US"/>
        </w:rPr>
        <w:t>(c)</w:t>
      </w:r>
      <w:r w:rsidRPr="00151743">
        <w:rPr>
          <w:rFonts w:eastAsia="SimSun"/>
          <w:lang w:val="en-US"/>
        </w:rPr>
        <w:tab/>
        <w:t xml:space="preserve">An indication of a reasonable time within which a response is required, </w:t>
      </w:r>
      <w:proofErr w:type="gramStart"/>
      <w:r w:rsidRPr="00151743">
        <w:rPr>
          <w:rFonts w:eastAsia="SimSun"/>
          <w:lang w:val="en-US"/>
        </w:rPr>
        <w:t>taking into account</w:t>
      </w:r>
      <w:proofErr w:type="gramEnd"/>
      <w:r w:rsidRPr="00151743">
        <w:rPr>
          <w:rFonts w:eastAsia="SimSun"/>
          <w:lang w:val="en-US"/>
        </w:rPr>
        <w:t xml:space="preserve"> the nature of the proposed activity (art. 3 (2) (c))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2DF16C01" w14:textId="77777777" w:rsidR="00151743" w:rsidRPr="00151743" w:rsidRDefault="00151743" w:rsidP="00125A76">
      <w:pPr>
        <w:pStyle w:val="SingleTxtG"/>
        <w:ind w:firstLine="567"/>
        <w:rPr>
          <w:rFonts w:eastAsia="SimSun"/>
          <w:lang w:val="en-US"/>
        </w:rPr>
      </w:pPr>
      <w:r w:rsidRPr="00151743">
        <w:rPr>
          <w:rFonts w:eastAsia="SimSun"/>
          <w:lang w:val="en-US"/>
        </w:rPr>
        <w:t>(d)</w:t>
      </w:r>
      <w:r w:rsidRPr="00151743">
        <w:rPr>
          <w:rFonts w:eastAsia="SimSun"/>
          <w:lang w:val="en-US"/>
        </w:rPr>
        <w:tab/>
        <w:t xml:space="preserve">Relevant information regarding the environmental impact assessment procedure, including an indication of the time schedule for transmittal of comments (art. 3 (5) (a))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21C9360F" w14:textId="77777777" w:rsidR="00151743" w:rsidRPr="00151743" w:rsidRDefault="00151743" w:rsidP="00125A76">
      <w:pPr>
        <w:pStyle w:val="SingleTxtG"/>
        <w:ind w:firstLine="567"/>
        <w:rPr>
          <w:rFonts w:eastAsia="SimSun"/>
          <w:lang w:val="en-US"/>
        </w:rPr>
      </w:pPr>
      <w:r w:rsidRPr="00151743">
        <w:rPr>
          <w:rFonts w:eastAsia="SimSun"/>
          <w:lang w:val="en-US"/>
        </w:rPr>
        <w:t>(e)</w:t>
      </w:r>
      <w:r w:rsidRPr="00151743">
        <w:rPr>
          <w:rFonts w:eastAsia="SimSun"/>
          <w:lang w:val="en-US"/>
        </w:rPr>
        <w:tab/>
        <w:t xml:space="preserve">Relevant information on the proposed activity and its possible significant adverse transboundary impact (art. 3 (5) (b))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3F2BB32B" w14:textId="77777777" w:rsidR="00151743" w:rsidRPr="00151743" w:rsidRDefault="00151743" w:rsidP="00125A76">
      <w:pPr>
        <w:pStyle w:val="SingleTxtG"/>
        <w:ind w:firstLine="567"/>
        <w:rPr>
          <w:rFonts w:eastAsia="SimSun"/>
          <w:lang w:val="en-US"/>
        </w:rPr>
      </w:pPr>
      <w:r w:rsidRPr="00151743">
        <w:rPr>
          <w:rFonts w:eastAsia="SimSun"/>
          <w:lang w:val="en-US"/>
        </w:rPr>
        <w:t>(f)</w:t>
      </w:r>
      <w:r w:rsidRPr="00151743">
        <w:rPr>
          <w:rFonts w:eastAsia="SimSun"/>
          <w:lang w:val="en-US"/>
        </w:rPr>
        <w:tab/>
        <w:t xml:space="preserve">Other (please specify):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0A854AAC" w14:textId="77777777" w:rsidR="00151743" w:rsidRPr="00151743" w:rsidRDefault="00151743" w:rsidP="00125A76">
      <w:pPr>
        <w:pStyle w:val="SingleTxtG"/>
        <w:rPr>
          <w:rFonts w:eastAsia="SimSun"/>
          <w:lang w:val="en-US"/>
        </w:rPr>
      </w:pPr>
      <w:r w:rsidRPr="00151743">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368E57FD"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0DD264E6" w14:textId="77777777" w:rsidR="00151743" w:rsidRPr="00151743" w:rsidRDefault="00151743" w:rsidP="00125A76">
      <w:pPr>
        <w:pStyle w:val="H23G"/>
        <w:rPr>
          <w:rFonts w:eastAsia="SimSun"/>
          <w:lang w:val="en-US"/>
        </w:rPr>
      </w:pPr>
      <w:r w:rsidRPr="00151743">
        <w:rPr>
          <w:rFonts w:eastAsia="SimSun"/>
          <w:lang w:val="en-US"/>
        </w:rPr>
        <w:tab/>
      </w:r>
      <w:r w:rsidRPr="00151743">
        <w:rPr>
          <w:rFonts w:eastAsia="SimSun"/>
          <w:lang w:val="en-US"/>
        </w:rPr>
        <w:tab/>
        <w:t>I.3.4.</w:t>
      </w:r>
      <w:r w:rsidRPr="00151743">
        <w:rPr>
          <w:rFonts w:eastAsia="SimSun"/>
          <w:lang w:val="en-US"/>
        </w:rPr>
        <w:tab/>
        <w:t xml:space="preserve">Article 3 (3) requires that </w:t>
      </w:r>
      <w:r w:rsidRPr="00151743">
        <w:rPr>
          <w:rFonts w:eastAsia="SimSun"/>
          <w:i/>
          <w:iCs/>
          <w:lang w:val="en-US"/>
        </w:rPr>
        <w:t>“</w:t>
      </w:r>
      <w:r w:rsidRPr="00151743">
        <w:rPr>
          <w:rFonts w:eastAsia="SimSun"/>
          <w:lang w:val="en-US"/>
        </w:rPr>
        <w:t xml:space="preserve">the affected Party shall respond to the Party of origin within the time specified in the notification”. </w:t>
      </w:r>
    </w:p>
    <w:p w14:paraId="5B7572D1" w14:textId="77777777" w:rsidR="00151743" w:rsidRPr="00151743" w:rsidRDefault="00151743" w:rsidP="00125A76">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legislative provisions, including case law and related guidance documents, if available. Please also provide comments, as needed.</w:t>
      </w:r>
    </w:p>
    <w:p w14:paraId="43C29CA9"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C00C5FB" w14:textId="77777777" w:rsidR="00151743" w:rsidRPr="00151743" w:rsidRDefault="00151743" w:rsidP="00125A76">
      <w:pPr>
        <w:pStyle w:val="SingleTxtG"/>
        <w:rPr>
          <w:rFonts w:eastAsia="SimSun"/>
          <w:lang w:val="en-US"/>
        </w:rPr>
      </w:pPr>
      <w:r w:rsidRPr="00151743">
        <w:rPr>
          <w:rFonts w:eastAsia="SimSun"/>
          <w:lang w:val="en-US"/>
        </w:rPr>
        <w:t>Please specify:</w:t>
      </w:r>
    </w:p>
    <w:p w14:paraId="64B7E5B4" w14:textId="77777777" w:rsidR="00151743" w:rsidRPr="00151743" w:rsidRDefault="00151743" w:rsidP="00125A76">
      <w:pPr>
        <w:pStyle w:val="SingleTxtG"/>
        <w:ind w:firstLine="567"/>
        <w:rPr>
          <w:rFonts w:eastAsia="SimSun"/>
          <w:lang w:val="en-US"/>
        </w:rPr>
      </w:pPr>
      <w:r w:rsidRPr="00151743">
        <w:rPr>
          <w:rFonts w:eastAsia="SimSun"/>
          <w:lang w:val="en-US"/>
        </w:rPr>
        <w:t>(a)</w:t>
      </w:r>
      <w:r w:rsidRPr="00151743">
        <w:rPr>
          <w:rFonts w:eastAsia="SimSun"/>
          <w:lang w:val="en-US"/>
        </w:rPr>
        <w:tab/>
        <w:t xml:space="preserve">The time frame for the response to the notification by the affected Party is not specified in the legislation of the European Union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7DF41B14" w14:textId="77777777" w:rsidR="00151743" w:rsidRPr="00151743" w:rsidRDefault="00151743" w:rsidP="00125A76">
      <w:pPr>
        <w:pStyle w:val="SingleTxtG"/>
        <w:ind w:firstLine="567"/>
        <w:rPr>
          <w:rFonts w:eastAsia="SimSun"/>
          <w:lang w:val="en-US"/>
        </w:rPr>
      </w:pPr>
      <w:r w:rsidRPr="00151743">
        <w:rPr>
          <w:rFonts w:eastAsia="SimSun"/>
          <w:lang w:val="en-US"/>
        </w:rPr>
        <w:t>(b)</w:t>
      </w:r>
      <w:r w:rsidRPr="00151743">
        <w:rPr>
          <w:rFonts w:eastAsia="SimSun"/>
          <w:lang w:val="en-US"/>
        </w:rPr>
        <w:tab/>
        <w:t xml:space="preserve">The time frame for the response to the notification by the affected Party is specified in the legislation of the European Union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18BFD5AA" w14:textId="77777777" w:rsidR="00151743" w:rsidRPr="00151743" w:rsidRDefault="00151743" w:rsidP="00125A76">
      <w:pPr>
        <w:pStyle w:val="SingleTxtG"/>
        <w:ind w:firstLine="567"/>
        <w:rPr>
          <w:rFonts w:eastAsia="SimSun"/>
          <w:lang w:val="en-US"/>
        </w:rPr>
      </w:pPr>
      <w:r w:rsidRPr="00151743">
        <w:rPr>
          <w:rFonts w:eastAsia="SimSun"/>
          <w:lang w:val="en-US"/>
        </w:rPr>
        <w:t xml:space="preserve">Please indicate the time frame or its range in weeks/days: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27496EE" w14:textId="77777777" w:rsidR="00151743" w:rsidRPr="00151743" w:rsidRDefault="00151743" w:rsidP="00125A76">
      <w:pPr>
        <w:pStyle w:val="SingleTxtG"/>
        <w:ind w:firstLine="567"/>
        <w:rPr>
          <w:rFonts w:eastAsia="SimSun"/>
          <w:lang w:val="en-US"/>
        </w:rPr>
      </w:pPr>
      <w:r w:rsidRPr="00151743">
        <w:rPr>
          <w:rFonts w:eastAsia="SimSun"/>
          <w:lang w:val="en-US"/>
        </w:rPr>
        <w:t>(c)</w:t>
      </w:r>
      <w:r w:rsidRPr="00151743">
        <w:rPr>
          <w:rFonts w:eastAsia="SimSun"/>
          <w:lang w:val="en-US"/>
        </w:rPr>
        <w:tab/>
        <w:t xml:space="preserve">The time frame should be determined and agreed between Parties on a case-by-case basis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1DCED678" w14:textId="77777777" w:rsidR="00151743" w:rsidRPr="00151743" w:rsidRDefault="00151743" w:rsidP="00125A76">
      <w:pPr>
        <w:pStyle w:val="SingleTxtG"/>
        <w:rPr>
          <w:rFonts w:eastAsia="SimSun"/>
          <w:lang w:val="en-US"/>
        </w:rPr>
      </w:pPr>
      <w:r w:rsidRPr="00151743">
        <w:rPr>
          <w:rFonts w:eastAsia="SimSun"/>
          <w:lang w:val="en-US"/>
        </w:rPr>
        <w:t>Please indicate the average time frame set on a case-by-case basis in weeks/days:</w:t>
      </w:r>
      <w:r w:rsidRPr="00151743" w:rsidDel="00456036">
        <w:rPr>
          <w:rFonts w:eastAsia="SimSun"/>
          <w:lang w:val="en-US"/>
        </w:rPr>
        <w:t xml:space="preserve">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38C6158" w14:textId="77777777" w:rsidR="00053348" w:rsidRDefault="00151743" w:rsidP="00125A76">
      <w:pPr>
        <w:pStyle w:val="SingleTxtG"/>
        <w:rPr>
          <w:rFonts w:eastAsia="SimSun"/>
          <w:lang w:val="en-US"/>
        </w:rPr>
      </w:pPr>
      <w:r w:rsidRPr="00151743">
        <w:rPr>
          <w:rFonts w:eastAsia="SimSun"/>
          <w:lang w:val="en-US"/>
        </w:rPr>
        <w:t xml:space="preserve">Please provide comments, as needed: </w:t>
      </w:r>
    </w:p>
    <w:p w14:paraId="2306814D" w14:textId="0720E20B"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4B9B3A4B" w14:textId="77777777" w:rsidR="00151743" w:rsidRPr="00151743" w:rsidRDefault="00151743" w:rsidP="00125A76">
      <w:pPr>
        <w:pStyle w:val="H4G"/>
        <w:rPr>
          <w:rFonts w:eastAsia="SimSun"/>
          <w:lang w:val="en-US"/>
        </w:rPr>
      </w:pPr>
      <w:r w:rsidRPr="00151743">
        <w:rPr>
          <w:rFonts w:eastAsia="SimSun"/>
          <w:lang w:val="en-US"/>
        </w:rPr>
        <w:lastRenderedPageBreak/>
        <w:tab/>
      </w:r>
      <w:r w:rsidRPr="00151743">
        <w:rPr>
          <w:rFonts w:eastAsia="SimSun"/>
          <w:lang w:val="en-US"/>
        </w:rPr>
        <w:tab/>
        <w:t xml:space="preserve">(Question No. I.3.5. of the States </w:t>
      </w:r>
      <w:proofErr w:type="gramStart"/>
      <w:r w:rsidRPr="00151743">
        <w:rPr>
          <w:rFonts w:eastAsia="SimSun"/>
          <w:lang w:val="en-US"/>
        </w:rPr>
        <w:t>parties</w:t>
      </w:r>
      <w:proofErr w:type="gramEnd"/>
      <w:r w:rsidRPr="00151743">
        <w:rPr>
          <w:rFonts w:eastAsia="SimSun"/>
          <w:lang w:val="en-US"/>
        </w:rPr>
        <w:t xml:space="preserve"> questionnaire is omitted as it is not relevant for the European Union.)</w:t>
      </w:r>
    </w:p>
    <w:p w14:paraId="1D18287D" w14:textId="77777777" w:rsidR="00151743" w:rsidRPr="00151743" w:rsidRDefault="00151743" w:rsidP="00125A76">
      <w:pPr>
        <w:pStyle w:val="H23G"/>
        <w:rPr>
          <w:rFonts w:eastAsia="SimSun"/>
          <w:lang w:val="en-US"/>
        </w:rPr>
      </w:pPr>
      <w:r w:rsidRPr="00151743">
        <w:rPr>
          <w:rFonts w:eastAsia="SimSun"/>
          <w:lang w:val="en-US"/>
        </w:rPr>
        <w:tab/>
      </w:r>
      <w:r w:rsidRPr="00151743">
        <w:rPr>
          <w:rFonts w:eastAsia="SimSun"/>
          <w:lang w:val="en-US"/>
        </w:rPr>
        <w:tab/>
        <w:t>I.3.6.</w:t>
      </w:r>
      <w:r w:rsidRPr="00151743">
        <w:rPr>
          <w:rFonts w:eastAsia="SimSun"/>
          <w:lang w:val="en-US"/>
        </w:rPr>
        <w:tab/>
        <w:t xml:space="preserve">Article 3 (8) states that: “The concerned Parties shall ensure that the public of the affected Party in the areas likely to be affected be informed of … the proposed activity”. </w:t>
      </w:r>
    </w:p>
    <w:p w14:paraId="42D603B3" w14:textId="77777777" w:rsidR="00151743" w:rsidRPr="00151743" w:rsidRDefault="00151743" w:rsidP="00125A76">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provisions, including case law and related guidance documents, if available. Please also provide comments, as needed.</w:t>
      </w:r>
    </w:p>
    <w:p w14:paraId="2758BE06"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27EB769" w14:textId="77777777" w:rsidR="00151743" w:rsidRPr="00151743" w:rsidRDefault="00151743" w:rsidP="00125A76">
      <w:pPr>
        <w:pStyle w:val="SingleTxtG"/>
        <w:rPr>
          <w:rFonts w:eastAsia="SimSun"/>
          <w:lang w:val="en-US"/>
        </w:rPr>
      </w:pPr>
      <w:r w:rsidRPr="00151743">
        <w:rPr>
          <w:rFonts w:eastAsia="SimSun"/>
          <w:lang w:val="en-US"/>
        </w:rPr>
        <w:t>Which of the following approaches is promoted at the European Union level? Please specify:</w:t>
      </w:r>
    </w:p>
    <w:p w14:paraId="224EF8B5" w14:textId="77777777" w:rsidR="00151743" w:rsidRPr="00151743" w:rsidRDefault="00151743" w:rsidP="00125A76">
      <w:pPr>
        <w:pStyle w:val="SingleTxtG"/>
        <w:ind w:firstLine="567"/>
        <w:rPr>
          <w:rFonts w:eastAsia="SimSun"/>
          <w:lang w:val="en-US"/>
        </w:rPr>
      </w:pPr>
      <w:r w:rsidRPr="00151743">
        <w:rPr>
          <w:rFonts w:eastAsia="SimSun"/>
          <w:lang w:val="en-US"/>
        </w:rPr>
        <w:t>(a)</w:t>
      </w:r>
      <w:r w:rsidRPr="00151743">
        <w:rPr>
          <w:rFonts w:eastAsia="SimSun"/>
          <w:lang w:val="en-US"/>
        </w:rPr>
        <w:tab/>
        <w:t>Informing the point of contact for the Convention listed on the Convention website</w:t>
      </w:r>
      <w:r w:rsidRPr="00151743">
        <w:rPr>
          <w:rFonts w:eastAsia="SimSun"/>
          <w:vertAlign w:val="superscript"/>
          <w:lang w:val="en-US"/>
        </w:rPr>
        <w:footnoteReference w:id="2"/>
      </w:r>
      <w:r w:rsidRPr="00151743">
        <w:rPr>
          <w:rFonts w:eastAsia="SimSun"/>
          <w:lang w:val="en-US"/>
        </w:rPr>
        <w:t xml:space="preserve">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151743">
        <w:rPr>
          <w:rFonts w:eastAsia="SimSun"/>
          <w:lang w:val="en-US"/>
        </w:rPr>
        <w:fldChar w:fldCharType="end"/>
      </w:r>
    </w:p>
    <w:p w14:paraId="4AA80F1F" w14:textId="77777777" w:rsidR="00151743" w:rsidRPr="00151743" w:rsidRDefault="00151743" w:rsidP="00125A76">
      <w:pPr>
        <w:pStyle w:val="SingleTxtG"/>
        <w:ind w:firstLine="567"/>
        <w:rPr>
          <w:rFonts w:eastAsia="SimSun"/>
          <w:lang w:val="en-US"/>
        </w:rPr>
      </w:pPr>
      <w:r w:rsidRPr="00151743">
        <w:rPr>
          <w:rFonts w:eastAsia="SimSun"/>
          <w:lang w:val="en-US"/>
        </w:rPr>
        <w:t>(b)</w:t>
      </w:r>
      <w:r w:rsidRPr="00151743">
        <w:rPr>
          <w:rFonts w:eastAsia="SimSun"/>
          <w:lang w:val="en-US"/>
        </w:rPr>
        <w:tab/>
        <w:t xml:space="preserve">Other (please specify):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2C58EA29" w14:textId="77777777" w:rsidR="00151743" w:rsidRPr="00151743" w:rsidRDefault="00151743" w:rsidP="00125A76">
      <w:pPr>
        <w:pStyle w:val="SingleTxtG"/>
        <w:rPr>
          <w:rFonts w:eastAsia="SimSun"/>
          <w:lang w:val="en-US"/>
        </w:rPr>
      </w:pPr>
      <w:r w:rsidRPr="00151743">
        <w:rPr>
          <w:rFonts w:eastAsia="SimSun"/>
          <w:lang w:val="en-US"/>
        </w:rPr>
        <w:t xml:space="preserve">Please provide comments, as relevant: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6A1BEED3" w14:textId="77777777" w:rsidR="00151743" w:rsidRPr="00151743" w:rsidRDefault="00151743" w:rsidP="00125A76">
      <w:pPr>
        <w:pStyle w:val="H23G"/>
        <w:rPr>
          <w:rFonts w:eastAsia="SimSun"/>
        </w:rPr>
      </w:pPr>
      <w:r w:rsidRPr="00151743">
        <w:rPr>
          <w:rFonts w:eastAsia="SimSun"/>
          <w:lang w:val="en-US"/>
        </w:rPr>
        <w:tab/>
      </w:r>
      <w:r w:rsidRPr="00151743">
        <w:rPr>
          <w:rFonts w:eastAsia="SimSun"/>
          <w:lang w:val="en-US"/>
        </w:rPr>
        <w:tab/>
        <w:t>I.3.7.</w:t>
      </w:r>
      <w:r w:rsidRPr="00151743">
        <w:rPr>
          <w:rFonts w:eastAsia="SimSun"/>
          <w:lang w:val="en-US"/>
        </w:rPr>
        <w:tab/>
        <w:t>Does the European Union legislation specify on what basis a decision to participate (or not) in the transboundary environmental impact assessment procedure should be made by an affected Party?</w:t>
      </w:r>
    </w:p>
    <w:p w14:paraId="4CA5FCE1" w14:textId="0D1C3547" w:rsidR="00151743" w:rsidRPr="00151743" w:rsidRDefault="00151743" w:rsidP="00125A76">
      <w:pPr>
        <w:pStyle w:val="SingleTxtG"/>
        <w:rPr>
          <w:rFonts w:eastAsia="SimSun"/>
          <w:lang w:val="en-US"/>
        </w:rPr>
      </w:pPr>
      <w:r w:rsidRPr="00151743">
        <w:rPr>
          <w:rFonts w:eastAsia="SimSun"/>
          <w:lang w:val="en-US"/>
        </w:rPr>
        <w:t xml:space="preserve">Please summarize and explicitly refer to the relevant legislative provisions implementing the Convention text, including case law and related guidance documents, if available. </w:t>
      </w:r>
    </w:p>
    <w:p w14:paraId="16E3109E" w14:textId="77777777" w:rsidR="00151743" w:rsidRPr="00151743" w:rsidRDefault="00151743" w:rsidP="00125A76">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26F638EB" w14:textId="1754CCAF" w:rsidR="002006F8" w:rsidRPr="002006F8" w:rsidRDefault="00021ECE" w:rsidP="00021ECE">
      <w:pPr>
        <w:pStyle w:val="H23G"/>
        <w:rPr>
          <w:rFonts w:eastAsia="SimSun"/>
          <w:lang w:val="en-US"/>
        </w:rPr>
      </w:pPr>
      <w:r>
        <w:rPr>
          <w:rFonts w:eastAsia="SimSun"/>
          <w:lang w:val="en-US"/>
        </w:rPr>
        <w:tab/>
      </w:r>
      <w:r>
        <w:rPr>
          <w:rFonts w:eastAsia="SimSun"/>
          <w:lang w:val="en-US"/>
        </w:rPr>
        <w:tab/>
      </w:r>
      <w:r w:rsidR="002006F8" w:rsidRPr="002006F8">
        <w:rPr>
          <w:rFonts w:eastAsia="SimSun"/>
          <w:lang w:val="en-US"/>
        </w:rPr>
        <w:t>I.3.8.</w:t>
      </w:r>
      <w:r w:rsidR="002006F8" w:rsidRPr="002006F8">
        <w:rPr>
          <w:rFonts w:eastAsia="SimSun"/>
          <w:lang w:val="en-US"/>
        </w:rPr>
        <w:tab/>
        <w:t>Article 3 (5) (a) states that the Party of origin must provide affected Parties with “relevant information regarding the environmental impact assessment procedure, including an indication of the time schedule for transmittal of comments”. How is the time schedule for comments determined in the legislation of the European Union?</w:t>
      </w:r>
    </w:p>
    <w:p w14:paraId="4EF26769" w14:textId="243F2A87" w:rsidR="002006F8" w:rsidRPr="002006F8" w:rsidRDefault="002006F8" w:rsidP="00021ECE">
      <w:pPr>
        <w:pStyle w:val="SingleTxtG"/>
        <w:rPr>
          <w:rFonts w:eastAsia="SimSun"/>
          <w:lang w:val="en-US"/>
        </w:rPr>
      </w:pPr>
      <w:r w:rsidRPr="002006F8">
        <w:rPr>
          <w:rFonts w:eastAsia="SimSun"/>
          <w:lang w:val="en-US"/>
        </w:rPr>
        <w:t>Please summarize and explicitly refer to the relevant legislative provisions implementing the Convention text, including case law and related guidance documents, if available. Please provide comments, as needed.</w:t>
      </w:r>
    </w:p>
    <w:p w14:paraId="44761165" w14:textId="77777777" w:rsidR="002006F8" w:rsidRPr="002006F8" w:rsidRDefault="002006F8" w:rsidP="00021ECE">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08618E7" w14:textId="77777777" w:rsidR="002006F8" w:rsidRPr="002006F8" w:rsidRDefault="002006F8" w:rsidP="00AF2D8D">
      <w:pPr>
        <w:pStyle w:val="H1G"/>
        <w:rPr>
          <w:rFonts w:eastAsia="SimSun"/>
          <w:lang w:val="en-US"/>
        </w:rPr>
      </w:pPr>
      <w:r w:rsidRPr="002006F8">
        <w:rPr>
          <w:rFonts w:eastAsia="SimSun"/>
          <w:lang w:val="en-US"/>
        </w:rPr>
        <w:tab/>
      </w:r>
      <w:r w:rsidRPr="002006F8">
        <w:rPr>
          <w:rFonts w:eastAsia="SimSun"/>
          <w:lang w:val="en-US"/>
        </w:rPr>
        <w:tab/>
        <w:t>Articles 2 (6), 3 (8) and 4 (2)</w:t>
      </w:r>
      <w:r w:rsidRPr="002006F8">
        <w:rPr>
          <w:rFonts w:eastAsia="SimSun"/>
          <w:lang w:val="en-US"/>
        </w:rPr>
        <w:br/>
        <w:t>Public participation</w:t>
      </w:r>
    </w:p>
    <w:p w14:paraId="3375F4CA" w14:textId="77777777" w:rsidR="002006F8" w:rsidRPr="002006F8" w:rsidRDefault="002006F8" w:rsidP="00AF2D8D">
      <w:pPr>
        <w:pStyle w:val="H23G"/>
        <w:rPr>
          <w:rFonts w:eastAsia="SimSun"/>
          <w:bCs/>
          <w:lang w:val="en-US"/>
        </w:rPr>
      </w:pPr>
      <w:r w:rsidRPr="002006F8">
        <w:rPr>
          <w:rFonts w:eastAsia="SimSun"/>
          <w:lang w:val="en-US"/>
        </w:rPr>
        <w:tab/>
      </w:r>
      <w:r w:rsidRPr="002006F8">
        <w:rPr>
          <w:rFonts w:eastAsia="SimSun"/>
          <w:lang w:val="en-US"/>
        </w:rPr>
        <w:tab/>
        <w:t>I.3.9.</w:t>
      </w:r>
      <w:r w:rsidRPr="002006F8">
        <w:rPr>
          <w:rFonts w:eastAsia="SimSun"/>
          <w:lang w:val="en-US"/>
        </w:rPr>
        <w:tab/>
        <w:t xml:space="preserve">Article 2 (6) of the Convention states that “the Party of origin shall provide … an opportunity to the public in the areas likely to be affected to participate in relevant environmental impact assessment procedures … and shall ensure that the opportunity provided to the public of the affected Party is equivalent to that provided to the public of the Party of origin”.  </w:t>
      </w:r>
      <w:r w:rsidRPr="002006F8">
        <w:rPr>
          <w:rFonts w:eastAsia="SimSun"/>
          <w:bCs/>
          <w:lang w:val="en-US"/>
        </w:rPr>
        <w:t>How does the legislation of the European Union ensure that equivalent opportunities and rights to participate in the procedure for the public of the affected Party are provided for?</w:t>
      </w:r>
      <w:r w:rsidRPr="002006F8" w:rsidDel="009454BF">
        <w:rPr>
          <w:rFonts w:eastAsia="SimSun"/>
          <w:bCs/>
          <w:lang w:val="en-US"/>
        </w:rPr>
        <w:t xml:space="preserve"> </w:t>
      </w:r>
    </w:p>
    <w:p w14:paraId="4F3CBCEE" w14:textId="77777777"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case law and related guidance documents, if available. Please provide comments, as needed.</w:t>
      </w:r>
    </w:p>
    <w:p w14:paraId="6828C9BE"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FD066EB" w14:textId="16E2AC61" w:rsidR="002006F8" w:rsidRPr="002006F8" w:rsidRDefault="00AF2D8D" w:rsidP="00AF2D8D">
      <w:pPr>
        <w:pStyle w:val="H23G"/>
        <w:tabs>
          <w:tab w:val="left" w:pos="1701"/>
        </w:tabs>
        <w:rPr>
          <w:rFonts w:eastAsia="SimSun"/>
          <w:lang w:val="en-US"/>
        </w:rPr>
      </w:pPr>
      <w:r>
        <w:rPr>
          <w:rFonts w:eastAsia="SimSun"/>
          <w:lang w:val="en-US"/>
        </w:rPr>
        <w:lastRenderedPageBreak/>
        <w:tab/>
      </w:r>
      <w:r w:rsidR="002006F8" w:rsidRPr="002006F8">
        <w:rPr>
          <w:rFonts w:eastAsia="SimSun"/>
          <w:lang w:val="en-US"/>
        </w:rPr>
        <w:tab/>
        <w:t>I.3.10.</w:t>
      </w:r>
      <w:r>
        <w:rPr>
          <w:rFonts w:eastAsia="SimSun"/>
          <w:lang w:val="en-US"/>
        </w:rPr>
        <w:tab/>
      </w:r>
      <w:r w:rsidR="002006F8" w:rsidRPr="002006F8">
        <w:rPr>
          <w:rFonts w:eastAsia="SimSun"/>
          <w:lang w:val="en-US"/>
        </w:rPr>
        <w:t xml:space="preserve">How does the legislation of the European Union enable the public of the affected Party to express its opinion on the environmental impact assessment documentation of the proposed project (arts. 2 (6), 3 (8) and 4 (2))? </w:t>
      </w:r>
    </w:p>
    <w:p w14:paraId="790950F6" w14:textId="77777777" w:rsidR="002006F8" w:rsidRPr="002006F8" w:rsidRDefault="002006F8" w:rsidP="00AF2D8D">
      <w:pPr>
        <w:pStyle w:val="SingleTxtG"/>
        <w:rPr>
          <w:rFonts w:eastAsia="SimSun"/>
          <w:lang w:val="en-US"/>
        </w:rPr>
      </w:pPr>
      <w:r w:rsidRPr="002006F8">
        <w:rPr>
          <w:rFonts w:eastAsia="SimSun"/>
          <w:lang w:val="en-US"/>
        </w:rPr>
        <w:t xml:space="preserve">Please summarize and explicitly refer to the relevant legislative provisions implementing the Convention text, including the case law and related guidance documents, if available. Please provide comments, as needed. </w:t>
      </w:r>
    </w:p>
    <w:p w14:paraId="7573D67D"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7F8739D" w14:textId="77777777" w:rsidR="002006F8" w:rsidRPr="002006F8" w:rsidRDefault="002006F8" w:rsidP="00AF2D8D">
      <w:pPr>
        <w:pStyle w:val="H1G"/>
        <w:rPr>
          <w:rFonts w:eastAsia="SimSun"/>
          <w:lang w:val="en-US"/>
        </w:rPr>
      </w:pPr>
      <w:r w:rsidRPr="002006F8">
        <w:rPr>
          <w:rFonts w:eastAsia="SimSun"/>
          <w:lang w:val="en-US"/>
        </w:rPr>
        <w:tab/>
      </w:r>
      <w:r w:rsidRPr="002006F8">
        <w:rPr>
          <w:rFonts w:eastAsia="SimSun"/>
          <w:lang w:val="en-US"/>
        </w:rPr>
        <w:tab/>
        <w:t>Article 4</w:t>
      </w:r>
      <w:r w:rsidRPr="002006F8">
        <w:rPr>
          <w:rFonts w:eastAsia="SimSun"/>
          <w:lang w:val="en-US"/>
        </w:rPr>
        <w:br/>
        <w:t>Preparation of the environmental impact assessment documentation</w:t>
      </w:r>
    </w:p>
    <w:p w14:paraId="11785822" w14:textId="77777777"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I.4.1.</w:t>
      </w:r>
      <w:r w:rsidRPr="002006F8">
        <w:rPr>
          <w:rFonts w:eastAsia="SimSun"/>
          <w:lang w:val="en-US"/>
        </w:rPr>
        <w:tab/>
        <w:t>How does the legislation of the European Union determine the relevant information to be included in the environmental impact assessment documentation in accordance with article 4 (1)?</w:t>
      </w:r>
    </w:p>
    <w:p w14:paraId="50D9BAD6" w14:textId="050F5062"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4BE17D35"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48D2F73" w14:textId="77777777" w:rsidR="002006F8" w:rsidRPr="002006F8" w:rsidRDefault="002006F8" w:rsidP="00AF2D8D">
      <w:pPr>
        <w:pStyle w:val="H23G"/>
        <w:rPr>
          <w:rFonts w:eastAsia="SimSun"/>
          <w:lang w:val="en-US" w:eastAsia="en-US"/>
        </w:rPr>
      </w:pPr>
      <w:r w:rsidRPr="002006F8">
        <w:rPr>
          <w:rFonts w:eastAsia="SimSun"/>
          <w:lang w:val="en-US"/>
        </w:rPr>
        <w:tab/>
      </w:r>
      <w:r w:rsidRPr="002006F8">
        <w:rPr>
          <w:rFonts w:eastAsia="SimSun"/>
          <w:lang w:val="en-US"/>
        </w:rPr>
        <w:tab/>
        <w:t>I.4.2.</w:t>
      </w:r>
      <w:r w:rsidRPr="002006F8">
        <w:rPr>
          <w:rFonts w:eastAsia="SimSun"/>
          <w:lang w:val="en-US"/>
        </w:rPr>
        <w:tab/>
        <w:t>Article 4 states that “the environmental impact assessment documentation … shall contain, as a minimum, the information described in appendix II”. What quality control measures are required by the legislation of the European Union to ensure that Parties of origin prepare environmental impact assessment documentation of sufficient quality?</w:t>
      </w:r>
    </w:p>
    <w:p w14:paraId="6902867F" w14:textId="77777777" w:rsidR="002006F8" w:rsidRPr="002006F8" w:rsidRDefault="002006F8" w:rsidP="00AF2D8D">
      <w:pPr>
        <w:pStyle w:val="SingleTxtG"/>
        <w:rPr>
          <w:rFonts w:eastAsia="SimSun"/>
          <w:lang w:val="en-US" w:eastAsia="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20EE9380"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B9D5569" w14:textId="77777777" w:rsidR="002006F8" w:rsidRPr="002006F8" w:rsidRDefault="002006F8" w:rsidP="00AF2D8D">
      <w:pPr>
        <w:pStyle w:val="H23G"/>
        <w:rPr>
          <w:rFonts w:eastAsia="SimSun"/>
          <w:lang w:val="en-US" w:eastAsia="en-US"/>
        </w:rPr>
      </w:pPr>
      <w:r w:rsidRPr="002006F8">
        <w:rPr>
          <w:rFonts w:eastAsia="SimSun"/>
          <w:lang w:val="en-US"/>
        </w:rPr>
        <w:tab/>
      </w:r>
      <w:r w:rsidRPr="002006F8">
        <w:rPr>
          <w:rFonts w:eastAsia="SimSun"/>
          <w:lang w:val="en-US"/>
        </w:rPr>
        <w:tab/>
        <w:t>I.4.3.</w:t>
      </w:r>
      <w:r w:rsidRPr="002006F8">
        <w:rPr>
          <w:rFonts w:eastAsia="SimSun"/>
          <w:lang w:val="en-US"/>
        </w:rPr>
        <w:tab/>
        <w:t xml:space="preserve">How does the legislation of the European Union determine the “reasonable alternatives” referred to in appendix II (b)? </w:t>
      </w:r>
    </w:p>
    <w:p w14:paraId="59621503" w14:textId="34A17FE5"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22CCFA25"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CA5200E" w14:textId="77777777" w:rsidR="002006F8" w:rsidRPr="002006F8" w:rsidRDefault="002006F8" w:rsidP="00AF2D8D">
      <w:pPr>
        <w:pStyle w:val="H1G"/>
        <w:rPr>
          <w:rFonts w:eastAsia="SimSun"/>
          <w:lang w:val="en-US"/>
        </w:rPr>
      </w:pPr>
      <w:r w:rsidRPr="002006F8">
        <w:rPr>
          <w:rFonts w:eastAsia="SimSun"/>
          <w:lang w:val="en-US"/>
        </w:rPr>
        <w:tab/>
      </w:r>
      <w:r w:rsidRPr="002006F8">
        <w:rPr>
          <w:rFonts w:eastAsia="SimSun"/>
          <w:lang w:val="en-US"/>
        </w:rPr>
        <w:tab/>
        <w:t>Article 5</w:t>
      </w:r>
      <w:r w:rsidRPr="002006F8">
        <w:rPr>
          <w:rFonts w:eastAsia="SimSun"/>
          <w:lang w:val="en-US"/>
        </w:rPr>
        <w:br/>
        <w:t xml:space="preserve">Consultations </w:t>
      </w:r>
      <w:proofErr w:type="gramStart"/>
      <w:r w:rsidRPr="002006F8">
        <w:rPr>
          <w:rFonts w:eastAsia="SimSun"/>
          <w:lang w:val="en-US"/>
        </w:rPr>
        <w:t>on the basis of</w:t>
      </w:r>
      <w:proofErr w:type="gramEnd"/>
      <w:r w:rsidRPr="002006F8">
        <w:rPr>
          <w:rFonts w:eastAsia="SimSun"/>
          <w:lang w:val="en-US"/>
        </w:rPr>
        <w:t xml:space="preserve"> the environmental impact assessment documentation </w:t>
      </w:r>
    </w:p>
    <w:p w14:paraId="55CB7EEB" w14:textId="77777777"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I.5.</w:t>
      </w:r>
      <w:r w:rsidRPr="002006F8">
        <w:rPr>
          <w:rFonts w:eastAsia="SimSun"/>
          <w:lang w:val="en-US"/>
        </w:rPr>
        <w:tab/>
        <w:t xml:space="preserve">Does the legislation of the European Union provide for organizing transboundary consultations between the authorities of the Parties concerned? </w:t>
      </w:r>
    </w:p>
    <w:p w14:paraId="7AD0E24C" w14:textId="77777777"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3A867126"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2AF9C3D" w14:textId="77777777" w:rsidR="002006F8" w:rsidRPr="002006F8" w:rsidRDefault="002006F8" w:rsidP="00AF2D8D">
      <w:pPr>
        <w:pStyle w:val="H1G"/>
        <w:rPr>
          <w:rFonts w:eastAsia="SimSun"/>
          <w:lang w:val="en-US"/>
        </w:rPr>
      </w:pPr>
      <w:r w:rsidRPr="002006F8">
        <w:rPr>
          <w:rFonts w:eastAsia="SimSun"/>
          <w:lang w:val="en-US"/>
        </w:rPr>
        <w:lastRenderedPageBreak/>
        <w:tab/>
      </w:r>
      <w:r w:rsidRPr="002006F8">
        <w:rPr>
          <w:rFonts w:eastAsia="SimSun"/>
          <w:lang w:val="en-US"/>
        </w:rPr>
        <w:tab/>
        <w:t>Article 6</w:t>
      </w:r>
      <w:r w:rsidRPr="002006F8">
        <w:rPr>
          <w:rFonts w:eastAsia="SimSun"/>
          <w:lang w:val="en-US"/>
        </w:rPr>
        <w:br/>
        <w:t xml:space="preserve">Final decision </w:t>
      </w:r>
    </w:p>
    <w:p w14:paraId="3609BD68" w14:textId="77777777"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I.6.1.</w:t>
      </w:r>
      <w:bookmarkStart w:id="6" w:name="_Hlk70455827"/>
      <w:r w:rsidRPr="002006F8">
        <w:rPr>
          <w:rFonts w:eastAsia="SimSun"/>
          <w:lang w:val="en-US"/>
        </w:rPr>
        <w:tab/>
        <w:t xml:space="preserve">Please select from the list below information </w:t>
      </w:r>
      <w:bookmarkEnd w:id="6"/>
      <w:r w:rsidRPr="002006F8">
        <w:rPr>
          <w:rFonts w:eastAsia="SimSun"/>
          <w:lang w:val="en-US"/>
        </w:rPr>
        <w:t>that, in accordance with the legislation of the European Union, a Party of origin should take due account of in the final decision on the proposed activity (art. 6 (1)):</w:t>
      </w:r>
    </w:p>
    <w:p w14:paraId="2EB4122E" w14:textId="77777777" w:rsidR="002006F8" w:rsidRPr="002006F8" w:rsidRDefault="002006F8" w:rsidP="00AF2D8D">
      <w:pPr>
        <w:pStyle w:val="SingleTxtG"/>
        <w:ind w:firstLine="567"/>
        <w:rPr>
          <w:rFonts w:eastAsia="SimSun"/>
          <w:lang w:val="en-US"/>
        </w:rPr>
      </w:pPr>
      <w:r w:rsidRPr="002006F8">
        <w:rPr>
          <w:rFonts w:eastAsia="SimSun"/>
          <w:lang w:val="en-US"/>
        </w:rPr>
        <w:t>(a)</w:t>
      </w:r>
      <w:r w:rsidRPr="002006F8">
        <w:rPr>
          <w:rFonts w:eastAsia="SimSun"/>
          <w:lang w:val="en-US"/>
        </w:rPr>
        <w:tab/>
        <w:t xml:space="preserve">Conclusions of the environmental impact assessment documentation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4D2A288E" w14:textId="77777777" w:rsidR="002006F8" w:rsidRPr="002006F8" w:rsidRDefault="002006F8" w:rsidP="00AF2D8D">
      <w:pPr>
        <w:pStyle w:val="SingleTxtG"/>
        <w:ind w:firstLine="567"/>
        <w:rPr>
          <w:rFonts w:eastAsia="SimSun"/>
          <w:lang w:val="en-US"/>
        </w:rPr>
      </w:pPr>
      <w:r w:rsidRPr="002006F8">
        <w:rPr>
          <w:rFonts w:eastAsia="SimSun"/>
          <w:lang w:val="en-US"/>
        </w:rPr>
        <w:t>(b)</w:t>
      </w:r>
      <w:r w:rsidRPr="002006F8">
        <w:rPr>
          <w:rFonts w:eastAsia="SimSun"/>
          <w:lang w:val="en-US"/>
        </w:rPr>
        <w:tab/>
        <w:t xml:space="preserve">Comments received in accordance with articles 3 (8) and 4 (2)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6562B21D" w14:textId="77777777" w:rsidR="002006F8" w:rsidRPr="002006F8" w:rsidRDefault="002006F8" w:rsidP="00AF2D8D">
      <w:pPr>
        <w:pStyle w:val="SingleTxtG"/>
        <w:ind w:firstLine="567"/>
        <w:rPr>
          <w:rFonts w:eastAsia="SimSun"/>
          <w:lang w:val="en-US"/>
        </w:rPr>
      </w:pPr>
      <w:r w:rsidRPr="002006F8">
        <w:rPr>
          <w:rFonts w:eastAsia="SimSun"/>
          <w:lang w:val="en-US"/>
        </w:rPr>
        <w:t>(c)</w:t>
      </w:r>
      <w:r w:rsidRPr="002006F8">
        <w:rPr>
          <w:rFonts w:eastAsia="SimSun"/>
          <w:lang w:val="en-US"/>
        </w:rPr>
        <w:tab/>
        <w:t xml:space="preserve">Outcome of the consultations as referred to in article 5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1657FD45" w14:textId="77777777" w:rsidR="002006F8" w:rsidRPr="002006F8" w:rsidRDefault="002006F8" w:rsidP="00AF2D8D">
      <w:pPr>
        <w:pStyle w:val="SingleTxtG"/>
        <w:ind w:firstLine="567"/>
        <w:rPr>
          <w:rFonts w:eastAsia="SimSun"/>
          <w:i/>
          <w:lang w:val="en-US"/>
        </w:rPr>
      </w:pPr>
      <w:r w:rsidRPr="002006F8">
        <w:rPr>
          <w:rFonts w:eastAsia="SimSun"/>
          <w:lang w:val="en-US"/>
        </w:rPr>
        <w:t>(d)</w:t>
      </w:r>
      <w:r w:rsidRPr="002006F8">
        <w:rPr>
          <w:rFonts w:eastAsia="SimSun"/>
          <w:lang w:val="en-US"/>
        </w:rPr>
        <w:tab/>
        <w:t xml:space="preserve">Outcomes of the transboundary consultations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489C07C6" w14:textId="77777777" w:rsidR="002006F8" w:rsidRPr="002006F8" w:rsidRDefault="002006F8" w:rsidP="00AF2D8D">
      <w:pPr>
        <w:pStyle w:val="SingleTxtG"/>
        <w:ind w:firstLine="567"/>
        <w:rPr>
          <w:rFonts w:eastAsia="SimSun"/>
          <w:lang w:val="en-US"/>
        </w:rPr>
      </w:pPr>
      <w:r w:rsidRPr="002006F8">
        <w:rPr>
          <w:rFonts w:eastAsia="SimSun"/>
          <w:lang w:val="en-US"/>
        </w:rPr>
        <w:t>(e)</w:t>
      </w:r>
      <w:r w:rsidRPr="002006F8">
        <w:rPr>
          <w:rFonts w:eastAsia="SimSun"/>
          <w:lang w:val="en-US"/>
        </w:rPr>
        <w:tab/>
        <w:t>Comments received from the affected Party/</w:t>
      </w:r>
      <w:proofErr w:type="spellStart"/>
      <w:r w:rsidRPr="002006F8">
        <w:rPr>
          <w:rFonts w:eastAsia="SimSun"/>
          <w:lang w:val="en-US"/>
        </w:rPr>
        <w:t>ies</w:t>
      </w:r>
      <w:proofErr w:type="spellEnd"/>
      <w:r w:rsidRPr="002006F8">
        <w:rPr>
          <w:rFonts w:eastAsia="SimSun"/>
          <w:lang w:val="en-US"/>
        </w:rPr>
        <w:t xml:space="preserve">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24E30A40" w14:textId="77777777" w:rsidR="002006F8" w:rsidRPr="002006F8" w:rsidRDefault="002006F8" w:rsidP="00AF2D8D">
      <w:pPr>
        <w:pStyle w:val="SingleTxtG"/>
        <w:ind w:firstLine="567"/>
        <w:rPr>
          <w:rFonts w:eastAsia="SimSun"/>
          <w:lang w:val="en-US"/>
        </w:rPr>
      </w:pPr>
      <w:r w:rsidRPr="002006F8">
        <w:rPr>
          <w:rFonts w:eastAsia="SimSun"/>
          <w:lang w:val="en-US"/>
        </w:rPr>
        <w:t>(f)</w:t>
      </w:r>
      <w:r w:rsidRPr="002006F8">
        <w:rPr>
          <w:rFonts w:eastAsia="SimSun"/>
          <w:lang w:val="en-US"/>
        </w:rPr>
        <w:tab/>
        <w:t xml:space="preserve">Mitigation measures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350D127E" w14:textId="77777777" w:rsidR="002006F8" w:rsidRPr="002006F8" w:rsidRDefault="002006F8" w:rsidP="00AF2D8D">
      <w:pPr>
        <w:pStyle w:val="SingleTxtG"/>
        <w:ind w:firstLine="567"/>
        <w:rPr>
          <w:rFonts w:eastAsia="SimSun"/>
          <w:lang w:val="en-US"/>
        </w:rPr>
      </w:pPr>
      <w:r w:rsidRPr="002006F8">
        <w:rPr>
          <w:rFonts w:eastAsia="SimSun"/>
          <w:lang w:val="en-US"/>
        </w:rPr>
        <w:t>(g)</w:t>
      </w:r>
      <w:r w:rsidRPr="002006F8">
        <w:rPr>
          <w:rFonts w:eastAsia="SimSun"/>
          <w:lang w:val="en-US"/>
        </w:rPr>
        <w:tab/>
        <w:t xml:space="preserve">Other (please specify):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18B2C10" w14:textId="77777777"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632635CE"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4BEB116D" w14:textId="77777777" w:rsidR="002006F8" w:rsidRPr="002006F8" w:rsidRDefault="002006F8" w:rsidP="00AF2D8D">
      <w:pPr>
        <w:pStyle w:val="SingleTxtG"/>
        <w:rPr>
          <w:rFonts w:eastAsia="SimSun"/>
          <w:lang w:val="en-US"/>
        </w:rPr>
      </w:pPr>
      <w:r w:rsidRPr="002006F8">
        <w:rPr>
          <w:rFonts w:eastAsia="SimSun"/>
          <w:lang w:val="en-US"/>
        </w:rPr>
        <w:t xml:space="preserve">Please explain how the legislation of the European Union enables the Parties to </w:t>
      </w:r>
      <w:proofErr w:type="gramStart"/>
      <w:r w:rsidRPr="002006F8">
        <w:rPr>
          <w:rFonts w:eastAsia="SimSun"/>
          <w:lang w:val="en-US"/>
        </w:rPr>
        <w:t>take into account</w:t>
      </w:r>
      <w:proofErr w:type="gramEnd"/>
      <w:r w:rsidRPr="002006F8">
        <w:rPr>
          <w:rFonts w:eastAsia="SimSun"/>
          <w:lang w:val="en-US"/>
        </w:rPr>
        <w:t xml:space="preserve"> the outcomes of the environmental impact assessment further to article 6 (1)?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14086A87" w14:textId="77777777"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I.6.2.</w:t>
      </w:r>
      <w:r w:rsidRPr="002006F8">
        <w:rPr>
          <w:rFonts w:eastAsia="SimSun"/>
          <w:lang w:val="en-US"/>
        </w:rPr>
        <w:tab/>
        <w:t>Does the legislation of the European Union require a Party of origin to ensure that the comments of the authorities and the public of the affected Party and the outcome of the consultations are taken into consideration in the same way as the comments from the authorities and the public in its own country (art. 6 (1)?</w:t>
      </w:r>
    </w:p>
    <w:p w14:paraId="21EB6E0C" w14:textId="77777777" w:rsidR="002006F8" w:rsidRPr="002006F8" w:rsidRDefault="002006F8" w:rsidP="00AF2D8D">
      <w:pPr>
        <w:pStyle w:val="SingleTxtG"/>
        <w:ind w:firstLine="567"/>
        <w:rPr>
          <w:rFonts w:eastAsia="SimSun"/>
          <w:lang w:val="en-US"/>
        </w:rPr>
      </w:pPr>
      <w:r w:rsidRPr="002006F8">
        <w:rPr>
          <w:rFonts w:eastAsia="SimSun"/>
          <w:lang w:val="en-US"/>
        </w:rPr>
        <w:t>(a)</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5FE99441" w14:textId="77777777" w:rsidR="002006F8" w:rsidRPr="002006F8" w:rsidRDefault="002006F8" w:rsidP="00AF2D8D">
      <w:pPr>
        <w:pStyle w:val="SingleTxtG"/>
        <w:ind w:firstLine="567"/>
        <w:rPr>
          <w:rFonts w:eastAsia="SimSun"/>
          <w:lang w:val="en-US"/>
        </w:rPr>
      </w:pPr>
      <w:r w:rsidRPr="002006F8">
        <w:rPr>
          <w:rFonts w:eastAsia="SimSun"/>
          <w:lang w:val="en-US"/>
        </w:rPr>
        <w:t>(b)</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r w:rsidRPr="002006F8">
        <w:rPr>
          <w:rFonts w:eastAsia="SimSun"/>
          <w:lang w:val="en-US"/>
        </w:rPr>
        <w:t xml:space="preserve"> Please explain the differences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1EE96FE9" w14:textId="77777777"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7C76FF81"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C34EB1A" w14:textId="40463213"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I.6.3.</w:t>
      </w:r>
      <w:bookmarkStart w:id="7" w:name="_Hlk71890986"/>
      <w:r w:rsidRPr="002006F8">
        <w:rPr>
          <w:rFonts w:eastAsia="SimSun"/>
          <w:lang w:val="en-US"/>
        </w:rPr>
        <w:tab/>
        <w:t>According to article 6 (3):</w:t>
      </w:r>
    </w:p>
    <w:p w14:paraId="152C2C60" w14:textId="6E240FC2" w:rsidR="002006F8" w:rsidRPr="00AF2D8D" w:rsidRDefault="002006F8" w:rsidP="00AF2D8D">
      <w:pPr>
        <w:pStyle w:val="SingleTxtG"/>
        <w:rPr>
          <w:rFonts w:eastAsia="SimSun"/>
          <w:b/>
          <w:bCs/>
          <w:lang w:val="en-US"/>
        </w:rPr>
      </w:pPr>
      <w:r w:rsidRPr="00AF2D8D">
        <w:rPr>
          <w:rFonts w:eastAsia="SimSun"/>
          <w:b/>
          <w:bCs/>
          <w:lang w:val="en-US"/>
        </w:rPr>
        <w:t>“If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w:t>
      </w:r>
      <w:bookmarkEnd w:id="7"/>
    </w:p>
    <w:p w14:paraId="5AAF0FF4" w14:textId="77777777" w:rsidR="002006F8" w:rsidRPr="002006F8" w:rsidRDefault="002006F8" w:rsidP="00AF2D8D">
      <w:pPr>
        <w:pStyle w:val="SingleTxtG"/>
        <w:rPr>
          <w:rFonts w:eastAsia="SimSun"/>
          <w:lang w:val="en-US"/>
        </w:rPr>
      </w:pPr>
      <w:r w:rsidRPr="002006F8">
        <w:rPr>
          <w:rFonts w:eastAsia="SimSun"/>
          <w:lang w:val="en-US"/>
        </w:rPr>
        <w:t xml:space="preserve">Please clarify how this provision is implemented in the legislation of the European Union, </w:t>
      </w:r>
      <w:proofErr w:type="gramStart"/>
      <w:r w:rsidRPr="002006F8">
        <w:rPr>
          <w:rFonts w:eastAsia="SimSun"/>
          <w:lang w:val="en-US"/>
        </w:rPr>
        <w:t>summarizing</w:t>
      </w:r>
      <w:proofErr w:type="gramEnd"/>
      <w:r w:rsidRPr="002006F8">
        <w:rPr>
          <w:rFonts w:eastAsia="SimSun"/>
          <w:lang w:val="en-US"/>
        </w:rPr>
        <w:t xml:space="preserve"> and explicitly referring to the relevant provisions, including the case law and relevant guidance documents, if available. Please provide comments, as needed.</w:t>
      </w:r>
    </w:p>
    <w:p w14:paraId="0903DC82"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42F2B09" w14:textId="77777777" w:rsidR="002006F8" w:rsidRPr="002006F8" w:rsidRDefault="002006F8" w:rsidP="00AF2D8D">
      <w:pPr>
        <w:pStyle w:val="H23G"/>
        <w:rPr>
          <w:rFonts w:eastAsia="SimSun"/>
          <w:lang w:val="en-US"/>
        </w:rPr>
      </w:pPr>
      <w:r w:rsidRPr="002006F8">
        <w:rPr>
          <w:rFonts w:eastAsia="SimSun"/>
          <w:lang w:val="en-US"/>
        </w:rPr>
        <w:tab/>
      </w:r>
      <w:r w:rsidRPr="002006F8">
        <w:rPr>
          <w:rFonts w:eastAsia="SimSun"/>
          <w:lang w:val="en-US"/>
        </w:rPr>
        <w:tab/>
        <w:t>I.6.4.</w:t>
      </w:r>
      <w:r w:rsidRPr="002006F8">
        <w:rPr>
          <w:rFonts w:eastAsia="SimSun"/>
          <w:lang w:val="en-US"/>
        </w:rPr>
        <w:tab/>
        <w:t>Do all activities listed in appendix I (items 1–22), and major changes thereto, require, in accordance with the legislative framework of the European Union, a final decision to authorize or undertake such an activity?</w:t>
      </w:r>
    </w:p>
    <w:p w14:paraId="5092E0DE" w14:textId="77777777" w:rsidR="002006F8" w:rsidRPr="002006F8" w:rsidRDefault="002006F8" w:rsidP="00AF2D8D">
      <w:pPr>
        <w:pStyle w:val="SingleTxtG"/>
        <w:ind w:firstLine="567"/>
        <w:rPr>
          <w:rFonts w:eastAsia="SimSun"/>
          <w:lang w:val="en-US"/>
        </w:rPr>
      </w:pPr>
      <w:r w:rsidRPr="002006F8">
        <w:rPr>
          <w:rFonts w:eastAsia="SimSun"/>
          <w:lang w:val="en-US"/>
        </w:rPr>
        <w:t>(a)</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2DC9945E" w14:textId="77777777" w:rsidR="002006F8" w:rsidRPr="002006F8" w:rsidRDefault="002006F8" w:rsidP="00AF2D8D">
      <w:pPr>
        <w:pStyle w:val="SingleTxtG"/>
        <w:ind w:firstLine="567"/>
        <w:rPr>
          <w:rFonts w:eastAsia="SimSun"/>
          <w:lang w:val="en-US"/>
        </w:rPr>
      </w:pPr>
      <w:r w:rsidRPr="002006F8">
        <w:rPr>
          <w:rFonts w:eastAsia="SimSun"/>
          <w:lang w:val="en-US"/>
        </w:rPr>
        <w:t>(b)</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294DAD52" w14:textId="77777777" w:rsidR="002006F8" w:rsidRPr="002006F8" w:rsidRDefault="002006F8" w:rsidP="00AF2D8D">
      <w:pPr>
        <w:pStyle w:val="SingleTxtG"/>
        <w:rPr>
          <w:rFonts w:eastAsia="SimSun"/>
          <w:lang w:val="en-US"/>
        </w:rPr>
      </w:pPr>
      <w:r w:rsidRPr="002006F8">
        <w:rPr>
          <w:rFonts w:eastAsia="SimSun"/>
          <w:lang w:val="en-US"/>
        </w:rPr>
        <w:lastRenderedPageBreak/>
        <w:t xml:space="preserve">If “No”, please list those activities listed in appendix I, or a major change thereto, for which there is no requirement for a final decision. Please also explain why those activities/major changes do not require a final decision in the legislation of the European Union. </w:t>
      </w:r>
    </w:p>
    <w:p w14:paraId="23FEEE18" w14:textId="77777777" w:rsidR="002006F8" w:rsidRP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600D741" w14:textId="77777777" w:rsidR="002006F8" w:rsidRPr="002006F8" w:rsidRDefault="002006F8" w:rsidP="00AF2D8D">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694E857E" w14:textId="71D4629D" w:rsidR="002006F8" w:rsidRDefault="002006F8" w:rsidP="00AF2D8D">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D56EDE3" w14:textId="77777777" w:rsidR="008030D0" w:rsidRPr="002006F8" w:rsidRDefault="008030D0" w:rsidP="008030D0">
      <w:pPr>
        <w:pStyle w:val="H1G"/>
        <w:rPr>
          <w:rFonts w:eastAsia="SimSun"/>
          <w:lang w:val="en-US"/>
        </w:rPr>
      </w:pPr>
      <w:r w:rsidRPr="002006F8">
        <w:rPr>
          <w:rFonts w:eastAsia="SimSun"/>
          <w:lang w:val="en-US"/>
        </w:rPr>
        <w:tab/>
      </w:r>
      <w:r w:rsidRPr="002006F8">
        <w:rPr>
          <w:rFonts w:eastAsia="SimSun"/>
          <w:lang w:val="en-US"/>
        </w:rPr>
        <w:tab/>
        <w:t>Article 7</w:t>
      </w:r>
      <w:r w:rsidRPr="002006F8">
        <w:rPr>
          <w:rFonts w:eastAsia="SimSun"/>
          <w:lang w:val="en-US"/>
        </w:rPr>
        <w:br/>
      </w:r>
      <w:proofErr w:type="gramStart"/>
      <w:r w:rsidRPr="002006F8">
        <w:rPr>
          <w:rFonts w:eastAsia="SimSun"/>
          <w:lang w:val="en-US"/>
        </w:rPr>
        <w:t>Post-project</w:t>
      </w:r>
      <w:proofErr w:type="gramEnd"/>
      <w:r w:rsidRPr="002006F8">
        <w:rPr>
          <w:rFonts w:eastAsia="SimSun"/>
          <w:lang w:val="en-US"/>
        </w:rPr>
        <w:t xml:space="preserve"> analysis </w:t>
      </w:r>
    </w:p>
    <w:p w14:paraId="5AF0DBBB" w14:textId="77777777" w:rsidR="008030D0" w:rsidRPr="002006F8" w:rsidRDefault="008030D0" w:rsidP="008030D0">
      <w:pPr>
        <w:pStyle w:val="H23G"/>
        <w:rPr>
          <w:rFonts w:eastAsia="SimSun"/>
          <w:lang w:val="en-US"/>
        </w:rPr>
      </w:pPr>
      <w:r w:rsidRPr="002006F8">
        <w:rPr>
          <w:rFonts w:eastAsia="SimSun"/>
          <w:lang w:val="en-US"/>
        </w:rPr>
        <w:tab/>
      </w:r>
      <w:r w:rsidRPr="002006F8">
        <w:rPr>
          <w:rFonts w:eastAsia="SimSun"/>
          <w:lang w:val="en-US"/>
        </w:rPr>
        <w:tab/>
        <w:t>I.7.</w:t>
      </w:r>
      <w:r w:rsidRPr="002006F8">
        <w:rPr>
          <w:rFonts w:eastAsia="SimSun"/>
          <w:lang w:val="en-US"/>
        </w:rPr>
        <w:tab/>
        <w:t>Are there any provisions regarding implementation of post-project analysis in the legislation of the European Union (art. 7 (1))?</w:t>
      </w:r>
    </w:p>
    <w:p w14:paraId="652A6C99" w14:textId="77777777" w:rsidR="008030D0" w:rsidRPr="002006F8" w:rsidRDefault="008030D0" w:rsidP="008030D0">
      <w:pPr>
        <w:pStyle w:val="SingleTxtG"/>
        <w:ind w:firstLine="567"/>
        <w:rPr>
          <w:rFonts w:eastAsia="SimSun"/>
          <w:lang w:val="en-US"/>
        </w:rPr>
      </w:pPr>
      <w:r w:rsidRPr="002006F8">
        <w:rPr>
          <w:rFonts w:eastAsia="SimSun"/>
          <w:lang w:val="en-US"/>
        </w:rPr>
        <w:t>(a)</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p>
    <w:p w14:paraId="2795175B" w14:textId="77777777" w:rsidR="008030D0" w:rsidRPr="002006F8" w:rsidRDefault="008030D0" w:rsidP="008030D0">
      <w:pPr>
        <w:pStyle w:val="SingleTxtG"/>
        <w:ind w:firstLine="567"/>
        <w:rPr>
          <w:rFonts w:eastAsia="SimSun"/>
          <w:lang w:val="en-US"/>
        </w:rPr>
      </w:pPr>
      <w:r w:rsidRPr="002006F8">
        <w:rPr>
          <w:rFonts w:eastAsia="SimSun"/>
          <w:lang w:val="en-US"/>
        </w:rPr>
        <w:t>(b)</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2006F8">
        <w:rPr>
          <w:rFonts w:eastAsia="SimSun"/>
          <w:lang w:val="en-US"/>
        </w:rPr>
        <w:fldChar w:fldCharType="end"/>
      </w:r>
      <w:r w:rsidRPr="002006F8">
        <w:rPr>
          <w:rFonts w:eastAsia="SimSun"/>
          <w:lang w:val="en-US"/>
        </w:rPr>
        <w:t xml:space="preserve"> </w:t>
      </w:r>
    </w:p>
    <w:p w14:paraId="1DADB582" w14:textId="77777777" w:rsidR="008030D0" w:rsidRPr="002006F8" w:rsidRDefault="008030D0" w:rsidP="008030D0">
      <w:pPr>
        <w:pStyle w:val="SingleTxtG"/>
        <w:rPr>
          <w:rFonts w:eastAsia="SimSun"/>
          <w:lang w:val="en-US"/>
        </w:rPr>
      </w:pPr>
      <w:r w:rsidRPr="002006F8">
        <w:rPr>
          <w:rFonts w:eastAsia="SimSun"/>
          <w:lang w:val="en-US"/>
        </w:rPr>
        <w:t>Please specify the main steps to be taken to:</w:t>
      </w:r>
    </w:p>
    <w:p w14:paraId="2C18FF97" w14:textId="77777777" w:rsidR="008030D0" w:rsidRPr="002006F8" w:rsidRDefault="008030D0" w:rsidP="008030D0">
      <w:pPr>
        <w:pStyle w:val="SingleTxtG"/>
        <w:ind w:firstLine="567"/>
        <w:rPr>
          <w:rFonts w:eastAsia="SimSun"/>
          <w:lang w:val="en-US"/>
        </w:rPr>
      </w:pPr>
      <w:r w:rsidRPr="002006F8">
        <w:rPr>
          <w:rFonts w:eastAsia="SimSun"/>
          <w:lang w:val="en-US"/>
        </w:rPr>
        <w:t>(</w:t>
      </w:r>
      <w:proofErr w:type="spellStart"/>
      <w:r w:rsidRPr="002006F8">
        <w:rPr>
          <w:rFonts w:eastAsia="SimSun"/>
          <w:lang w:val="en-US"/>
        </w:rPr>
        <w:t>i</w:t>
      </w:r>
      <w:proofErr w:type="spellEnd"/>
      <w:r w:rsidRPr="002006F8">
        <w:rPr>
          <w:rFonts w:eastAsia="SimSun"/>
          <w:lang w:val="en-US"/>
        </w:rPr>
        <w:t>)</w:t>
      </w:r>
      <w:r w:rsidRPr="002006F8">
        <w:rPr>
          <w:rFonts w:eastAsia="SimSun"/>
          <w:lang w:val="en-US"/>
        </w:rPr>
        <w:tab/>
        <w:t xml:space="preserve">Implement a post-project analysis: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61202A5" w14:textId="77777777" w:rsidR="008030D0" w:rsidRPr="002006F8" w:rsidRDefault="008030D0" w:rsidP="008030D0">
      <w:pPr>
        <w:pStyle w:val="SingleTxtG"/>
        <w:ind w:firstLine="567"/>
        <w:rPr>
          <w:rFonts w:eastAsia="SimSun"/>
          <w:lang w:val="en-US"/>
        </w:rPr>
      </w:pPr>
      <w:r w:rsidRPr="002006F8">
        <w:rPr>
          <w:rFonts w:eastAsia="SimSun"/>
          <w:lang w:val="en-US"/>
        </w:rPr>
        <w:t>(ii)</w:t>
      </w:r>
      <w:r w:rsidRPr="002006F8">
        <w:rPr>
          <w:rFonts w:eastAsia="SimSun"/>
          <w:lang w:val="en-US"/>
        </w:rPr>
        <w:tab/>
        <w:t xml:space="preserve">Get information on how the results of it are communicated: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BFC5607" w14:textId="77777777" w:rsidR="008030D0" w:rsidRPr="002006F8" w:rsidRDefault="008030D0" w:rsidP="008030D0">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6A7CF51A" w14:textId="2DCC7606" w:rsidR="008030D0" w:rsidRPr="002006F8" w:rsidRDefault="008030D0" w:rsidP="008030D0">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71DE0CCD" w14:textId="3A4A580F" w:rsidR="00F25D95" w:rsidRPr="00F25D95" w:rsidRDefault="00F25D95" w:rsidP="00F25D95">
      <w:pPr>
        <w:pStyle w:val="H1G"/>
        <w:rPr>
          <w:rFonts w:eastAsia="SimSun"/>
          <w:lang w:val="en-US"/>
        </w:rPr>
      </w:pPr>
      <w:r>
        <w:rPr>
          <w:rFonts w:eastAsia="SimSun"/>
          <w:lang w:val="en-US"/>
        </w:rPr>
        <w:tab/>
      </w:r>
      <w:r>
        <w:rPr>
          <w:rFonts w:eastAsia="SimSun"/>
          <w:lang w:val="en-US"/>
        </w:rPr>
        <w:tab/>
      </w:r>
      <w:r w:rsidRPr="00F25D95">
        <w:rPr>
          <w:rFonts w:eastAsia="SimSun"/>
          <w:lang w:val="en-US"/>
        </w:rPr>
        <w:t>Article 8</w:t>
      </w:r>
      <w:r w:rsidRPr="00F25D95">
        <w:rPr>
          <w:rFonts w:eastAsia="SimSun"/>
          <w:lang w:val="en-US"/>
        </w:rPr>
        <w:br/>
        <w:t>Bilateral and multilateral cooperation</w:t>
      </w:r>
    </w:p>
    <w:p w14:paraId="6E9DF67A" w14:textId="77777777" w:rsidR="00F25D95" w:rsidRPr="00F25D95" w:rsidRDefault="00F25D95" w:rsidP="00F25D95">
      <w:pPr>
        <w:pStyle w:val="H23G"/>
        <w:rPr>
          <w:rFonts w:eastAsia="SimSun"/>
          <w:lang w:val="en-US"/>
        </w:rPr>
      </w:pPr>
      <w:r w:rsidRPr="00F25D95">
        <w:rPr>
          <w:rFonts w:eastAsia="SimSun"/>
          <w:lang w:val="en-US"/>
        </w:rPr>
        <w:tab/>
      </w:r>
      <w:r w:rsidRPr="00F25D95">
        <w:rPr>
          <w:rFonts w:eastAsia="SimSun"/>
          <w:lang w:val="en-US"/>
        </w:rPr>
        <w:tab/>
        <w:t>I.8.1.</w:t>
      </w:r>
      <w:r w:rsidRPr="00F25D95">
        <w:rPr>
          <w:rFonts w:eastAsia="SimSun"/>
          <w:lang w:val="en-US"/>
        </w:rPr>
        <w:tab/>
      </w:r>
      <w:bookmarkStart w:id="8" w:name="_Hlk70455963"/>
      <w:r w:rsidRPr="00F25D95">
        <w:rPr>
          <w:rFonts w:eastAsia="SimSun"/>
          <w:lang w:val="en-US"/>
        </w:rPr>
        <w:t xml:space="preserve">According to article 8: “The Parties may continue existing or enter into new bilateral or multilateral agreements or other arrangements </w:t>
      </w:r>
      <w:proofErr w:type="gramStart"/>
      <w:r w:rsidRPr="00F25D95">
        <w:rPr>
          <w:rFonts w:eastAsia="SimSun"/>
          <w:lang w:val="en-US"/>
        </w:rPr>
        <w:t>in order to</w:t>
      </w:r>
      <w:proofErr w:type="gramEnd"/>
      <w:r w:rsidRPr="00F25D95">
        <w:rPr>
          <w:rFonts w:eastAsia="SimSun"/>
          <w:lang w:val="en-US"/>
        </w:rPr>
        <w:t xml:space="preserve"> implement their obligations under this Convention and under any of its protocols to which they are a Party. Such agreements or other arrangements may be based on the elements listed in appendix VI.”</w:t>
      </w:r>
      <w:bookmarkEnd w:id="8"/>
    </w:p>
    <w:p w14:paraId="3D0596A3" w14:textId="77777777" w:rsidR="00F25D95" w:rsidRPr="00F25D95" w:rsidRDefault="00F25D95" w:rsidP="00F25D95">
      <w:pPr>
        <w:pStyle w:val="SingleTxtG"/>
        <w:rPr>
          <w:rFonts w:eastAsia="SimSun"/>
          <w:lang w:val="en-US"/>
        </w:rPr>
      </w:pPr>
      <w:r w:rsidRPr="00F25D95">
        <w:rPr>
          <w:rFonts w:eastAsia="SimSun"/>
          <w:lang w:val="en-US"/>
        </w:rPr>
        <w:t xml:space="preserve">Please indicate whether the European Union promotes the establishment of bilateral or multilateral agreements between the Parties to implement the Convention and if so, how?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1A70CFD9" w14:textId="77777777" w:rsidR="00F25D95" w:rsidRPr="00F25D95" w:rsidRDefault="00F25D95" w:rsidP="00F25D95">
      <w:pPr>
        <w:pStyle w:val="SingleTxtG"/>
        <w:rPr>
          <w:rFonts w:eastAsia="SimSun"/>
          <w:lang w:val="en-US"/>
        </w:rPr>
      </w:pPr>
      <w:r w:rsidRPr="00F25D95">
        <w:rPr>
          <w:rFonts w:eastAsia="SimSun"/>
          <w:lang w:val="en-US"/>
        </w:rPr>
        <w:t xml:space="preserve">If available, please attach the texts of such bilateral and multilateral agreements between the Parties, member States of the European Union, preferably in English, French or Russian.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74E26922" w14:textId="735E679C" w:rsidR="00F25D95" w:rsidRPr="00F25D95" w:rsidRDefault="00F25D95" w:rsidP="00F25D95">
      <w:pPr>
        <w:pStyle w:val="H23G"/>
        <w:rPr>
          <w:rFonts w:eastAsia="SimSun"/>
          <w:lang w:val="en-US"/>
        </w:rPr>
      </w:pPr>
      <w:r w:rsidRPr="00F25D95">
        <w:rPr>
          <w:rFonts w:eastAsia="SimSun"/>
          <w:lang w:val="en-US"/>
        </w:rPr>
        <w:tab/>
      </w:r>
      <w:r w:rsidRPr="00F25D95">
        <w:rPr>
          <w:rFonts w:eastAsia="SimSun"/>
          <w:lang w:val="en-US"/>
        </w:rPr>
        <w:tab/>
        <w:t>I.8.2.</w:t>
      </w:r>
      <w:r w:rsidRPr="00F25D95">
        <w:rPr>
          <w:rFonts w:eastAsia="SimSun"/>
          <w:lang w:val="en-US"/>
        </w:rPr>
        <w:tab/>
        <w:t>If the legislation and guidance of the European Union promote the establishment of bil</w:t>
      </w:r>
      <w:r w:rsidR="007E6309">
        <w:rPr>
          <w:rFonts w:eastAsia="SimSun"/>
          <w:lang w:val="en-US"/>
        </w:rPr>
        <w:t>a</w:t>
      </w:r>
      <w:r w:rsidRPr="00F25D95">
        <w:rPr>
          <w:rFonts w:eastAsia="SimSun"/>
          <w:lang w:val="en-US"/>
        </w:rPr>
        <w:t>teral or multilateral agreements as referred to in article 8 of the Convention, please specify what issues are covered (More than one option may apply):</w:t>
      </w:r>
    </w:p>
    <w:p w14:paraId="2CE82B1F" w14:textId="77777777" w:rsidR="00F25D95" w:rsidRPr="00F25D95" w:rsidRDefault="00F25D95" w:rsidP="00F25D95">
      <w:pPr>
        <w:pStyle w:val="SingleTxtG"/>
        <w:ind w:firstLine="567"/>
        <w:rPr>
          <w:rFonts w:eastAsia="SimSun"/>
          <w:lang w:val="en-US"/>
        </w:rPr>
      </w:pPr>
      <w:r w:rsidRPr="00F25D95">
        <w:rPr>
          <w:rFonts w:eastAsia="SimSun"/>
          <w:lang w:val="en-US"/>
        </w:rPr>
        <w:t>(a)</w:t>
      </w:r>
      <w:r w:rsidRPr="00F25D95">
        <w:rPr>
          <w:rFonts w:eastAsia="SimSun"/>
          <w:lang w:val="en-US"/>
        </w:rPr>
        <w:tab/>
        <w:t xml:space="preserve">Specific conditions of the subregion concerned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61CB2225" w14:textId="77777777" w:rsidR="00F25D95" w:rsidRPr="00F25D95" w:rsidRDefault="00F25D95" w:rsidP="00F25D95">
      <w:pPr>
        <w:pStyle w:val="SingleTxtG"/>
        <w:ind w:firstLine="567"/>
        <w:rPr>
          <w:rFonts w:eastAsia="SimSun"/>
          <w:lang w:val="en-US"/>
        </w:rPr>
      </w:pPr>
      <w:r w:rsidRPr="00F25D95">
        <w:rPr>
          <w:rFonts w:eastAsia="SimSun"/>
          <w:lang w:val="en-US"/>
        </w:rPr>
        <w:t>(b)</w:t>
      </w:r>
      <w:r w:rsidRPr="00F25D95">
        <w:rPr>
          <w:rFonts w:eastAsia="SimSun"/>
          <w:lang w:val="en-US"/>
        </w:rPr>
        <w:tab/>
        <w:t xml:space="preserve">Institutional, </w:t>
      </w:r>
      <w:proofErr w:type="gramStart"/>
      <w:r w:rsidRPr="00F25D95">
        <w:rPr>
          <w:rFonts w:eastAsia="SimSun"/>
          <w:lang w:val="en-US"/>
        </w:rPr>
        <w:t>administrative</w:t>
      </w:r>
      <w:proofErr w:type="gramEnd"/>
      <w:r w:rsidRPr="00F25D95">
        <w:rPr>
          <w:rFonts w:eastAsia="SimSun"/>
          <w:lang w:val="en-US"/>
        </w:rPr>
        <w:t xml:space="preserve"> and other arrangements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48E9D622" w14:textId="77777777" w:rsidR="00F25D95" w:rsidRPr="00F25D95" w:rsidRDefault="00F25D95" w:rsidP="00F25D95">
      <w:pPr>
        <w:pStyle w:val="SingleTxtG"/>
        <w:ind w:firstLine="567"/>
        <w:rPr>
          <w:rFonts w:eastAsia="SimSun"/>
          <w:lang w:val="en-US"/>
        </w:rPr>
      </w:pPr>
      <w:r w:rsidRPr="00F25D95">
        <w:rPr>
          <w:rFonts w:eastAsia="SimSun"/>
          <w:lang w:val="en-US"/>
        </w:rPr>
        <w:t>(c)</w:t>
      </w:r>
      <w:r w:rsidRPr="00F25D95">
        <w:rPr>
          <w:rFonts w:eastAsia="SimSun"/>
          <w:lang w:val="en-US"/>
        </w:rPr>
        <w:tab/>
        <w:t xml:space="preserve">Harmonization of the Parties’ policies and measures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4DC8B762" w14:textId="77777777" w:rsidR="00F25D95" w:rsidRPr="00F25D95" w:rsidRDefault="00F25D95" w:rsidP="00F25D95">
      <w:pPr>
        <w:pStyle w:val="SingleTxtG"/>
        <w:ind w:firstLine="567"/>
        <w:rPr>
          <w:rFonts w:eastAsia="SimSun"/>
          <w:lang w:val="en-US"/>
        </w:rPr>
      </w:pPr>
      <w:r w:rsidRPr="00F25D95">
        <w:rPr>
          <w:rFonts w:eastAsia="SimSun"/>
          <w:lang w:val="en-US"/>
        </w:rPr>
        <w:t>(d)</w:t>
      </w:r>
      <w:r w:rsidRPr="00F25D95">
        <w:rPr>
          <w:rFonts w:eastAsia="SimSun"/>
          <w:lang w:val="en-US"/>
        </w:rPr>
        <w:tab/>
        <w:t xml:space="preserve">Developing, improving and/or harmonizing methods for the identification, measurement, </w:t>
      </w:r>
      <w:proofErr w:type="gramStart"/>
      <w:r w:rsidRPr="00F25D95">
        <w:rPr>
          <w:rFonts w:eastAsia="SimSun"/>
          <w:lang w:val="en-US"/>
        </w:rPr>
        <w:t>prediction</w:t>
      </w:r>
      <w:proofErr w:type="gramEnd"/>
      <w:r w:rsidRPr="00F25D95">
        <w:rPr>
          <w:rFonts w:eastAsia="SimSun"/>
          <w:lang w:val="en-US"/>
        </w:rPr>
        <w:t xml:space="preserve"> and assessment of impacts, and for post-project analysis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28300D0F" w14:textId="77777777" w:rsidR="00F25D95" w:rsidRPr="00F25D95" w:rsidRDefault="00F25D95" w:rsidP="00F25D95">
      <w:pPr>
        <w:pStyle w:val="SingleTxtG"/>
        <w:ind w:firstLine="567"/>
        <w:rPr>
          <w:rFonts w:eastAsia="SimSun"/>
          <w:lang w:val="en-US"/>
        </w:rPr>
      </w:pPr>
      <w:r w:rsidRPr="00F25D95">
        <w:rPr>
          <w:rFonts w:eastAsia="SimSun"/>
          <w:lang w:val="en-US"/>
        </w:rPr>
        <w:lastRenderedPageBreak/>
        <w:t>(e)</w:t>
      </w:r>
      <w:r w:rsidRPr="00F25D95">
        <w:rPr>
          <w:rFonts w:eastAsia="SimSun"/>
          <w:lang w:val="en-US"/>
        </w:rPr>
        <w:tab/>
        <w:t xml:space="preserve">Developing and/or improving methods and </w:t>
      </w:r>
      <w:proofErr w:type="spellStart"/>
      <w:r w:rsidRPr="00F25D95">
        <w:rPr>
          <w:rFonts w:eastAsia="SimSun"/>
          <w:lang w:val="en-US"/>
        </w:rPr>
        <w:t>programmes</w:t>
      </w:r>
      <w:proofErr w:type="spellEnd"/>
      <w:r w:rsidRPr="00F25D95">
        <w:rPr>
          <w:rFonts w:eastAsia="SimSun"/>
          <w:lang w:val="en-US"/>
        </w:rPr>
        <w:t xml:space="preserve"> for the collection, analysis, </w:t>
      </w:r>
      <w:proofErr w:type="gramStart"/>
      <w:r w:rsidRPr="00F25D95">
        <w:rPr>
          <w:rFonts w:eastAsia="SimSun"/>
          <w:lang w:val="en-US"/>
        </w:rPr>
        <w:t>storage</w:t>
      </w:r>
      <w:proofErr w:type="gramEnd"/>
      <w:r w:rsidRPr="00F25D95">
        <w:rPr>
          <w:rFonts w:eastAsia="SimSun"/>
          <w:lang w:val="en-US"/>
        </w:rPr>
        <w:t xml:space="preserve"> and timely dissemination of comparable data regarding environmental quality in order to provide input into the environmental impact assessment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5671C5D9" w14:textId="77777777" w:rsidR="00F25D95" w:rsidRPr="00F25D95" w:rsidRDefault="00F25D95" w:rsidP="00F25D95">
      <w:pPr>
        <w:pStyle w:val="SingleTxtG"/>
        <w:ind w:firstLine="567"/>
        <w:rPr>
          <w:rFonts w:eastAsia="SimSun"/>
          <w:lang w:val="en-US"/>
        </w:rPr>
      </w:pPr>
      <w:r w:rsidRPr="00F25D95">
        <w:rPr>
          <w:rFonts w:eastAsia="SimSun"/>
          <w:lang w:val="en-US"/>
        </w:rPr>
        <w:t>(f)</w:t>
      </w:r>
      <w:r w:rsidRPr="00F25D95">
        <w:rPr>
          <w:rFonts w:eastAsia="SimSun"/>
          <w:lang w:val="en-US"/>
        </w:rPr>
        <w:tab/>
        <w:t xml:space="preserve">Establishment of threshold levels and more specified criteria for defining the significance of transboundary impacts related to the location, </w:t>
      </w:r>
      <w:proofErr w:type="gramStart"/>
      <w:r w:rsidRPr="00F25D95">
        <w:rPr>
          <w:rFonts w:eastAsia="SimSun"/>
          <w:lang w:val="en-US"/>
        </w:rPr>
        <w:t>nature</w:t>
      </w:r>
      <w:proofErr w:type="gramEnd"/>
      <w:r w:rsidRPr="00F25D95">
        <w:rPr>
          <w:rFonts w:eastAsia="SimSun"/>
          <w:lang w:val="en-US"/>
        </w:rPr>
        <w:t xml:space="preserve"> or size of proposed activities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65C00805" w14:textId="77777777" w:rsidR="00F25D95" w:rsidRPr="00F25D95" w:rsidRDefault="00F25D95" w:rsidP="00F25D95">
      <w:pPr>
        <w:pStyle w:val="SingleTxtG"/>
        <w:ind w:firstLine="567"/>
        <w:rPr>
          <w:rFonts w:eastAsia="SimSun"/>
          <w:lang w:val="en-US"/>
        </w:rPr>
      </w:pPr>
      <w:r w:rsidRPr="00F25D95">
        <w:rPr>
          <w:rFonts w:eastAsia="SimSun"/>
          <w:lang w:val="en-US"/>
        </w:rPr>
        <w:t>(g)</w:t>
      </w:r>
      <w:r w:rsidRPr="00F25D95">
        <w:rPr>
          <w:rFonts w:eastAsia="SimSun"/>
          <w:lang w:val="en-US"/>
        </w:rPr>
        <w:tab/>
        <w:t xml:space="preserve">Undertaking joint environmental impact assessment, development of joint monitoring </w:t>
      </w:r>
      <w:proofErr w:type="spellStart"/>
      <w:r w:rsidRPr="00F25D95">
        <w:rPr>
          <w:rFonts w:eastAsia="SimSun"/>
          <w:lang w:val="en-US"/>
        </w:rPr>
        <w:t>programmes</w:t>
      </w:r>
      <w:proofErr w:type="spellEnd"/>
      <w:r w:rsidRPr="00F25D95">
        <w:rPr>
          <w:rFonts w:eastAsia="SimSun"/>
          <w:lang w:val="en-US"/>
        </w:rPr>
        <w:t xml:space="preserve">, intercalibration of monitoring devices and harmonization of methodologies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F25D95">
        <w:rPr>
          <w:rFonts w:eastAsia="SimSun"/>
          <w:lang w:val="en-US"/>
        </w:rPr>
        <w:fldChar w:fldCharType="end"/>
      </w:r>
    </w:p>
    <w:p w14:paraId="1300A121" w14:textId="77777777" w:rsidR="00F25D95" w:rsidRPr="00F25D95" w:rsidRDefault="00F25D95" w:rsidP="00F25D95">
      <w:pPr>
        <w:pStyle w:val="SingleTxtG"/>
        <w:ind w:firstLine="567"/>
        <w:rPr>
          <w:rFonts w:eastAsia="SimSun"/>
          <w:lang w:val="en-US"/>
        </w:rPr>
      </w:pPr>
      <w:r w:rsidRPr="00F25D95">
        <w:rPr>
          <w:rFonts w:eastAsia="SimSun"/>
          <w:lang w:val="en-US"/>
        </w:rPr>
        <w:t>(h)</w:t>
      </w:r>
      <w:r w:rsidRPr="00F25D95">
        <w:rPr>
          <w:rFonts w:eastAsia="SimSun"/>
          <w:lang w:val="en-US"/>
        </w:rPr>
        <w:tab/>
        <w:t xml:space="preserve">Other, please specify: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5F5F09AF" w14:textId="77777777" w:rsidR="00B670EC" w:rsidRDefault="00F25D95" w:rsidP="00F25D95">
      <w:pPr>
        <w:pStyle w:val="SingleTxtG"/>
        <w:rPr>
          <w:rFonts w:eastAsia="SimSun"/>
          <w:lang w:val="en-US"/>
        </w:rPr>
      </w:pPr>
      <w:r w:rsidRPr="00F25D95">
        <w:rPr>
          <w:rFonts w:eastAsia="SimSun"/>
          <w:lang w:val="en-US"/>
        </w:rPr>
        <w:t>Please provide comments, as needed:</w:t>
      </w:r>
    </w:p>
    <w:p w14:paraId="1A322564" w14:textId="0AE67780" w:rsidR="00F25D95" w:rsidRPr="00F25D95" w:rsidRDefault="00F25D95" w:rsidP="00F25D95">
      <w:pPr>
        <w:pStyle w:val="SingleTxtG"/>
        <w:rPr>
          <w:rFonts w:eastAsia="SimSun"/>
          <w:lang w:val="en-US"/>
        </w:rPr>
      </w:pP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10D11BDD" w14:textId="77777777" w:rsidR="00F25D95" w:rsidRPr="00F25D95" w:rsidRDefault="00F25D95" w:rsidP="00F25D95">
      <w:pPr>
        <w:pStyle w:val="H1G"/>
        <w:rPr>
          <w:rFonts w:eastAsia="SimSun"/>
          <w:lang w:val="en-US"/>
        </w:rPr>
      </w:pPr>
      <w:bookmarkStart w:id="9" w:name="_Hlk70456074"/>
      <w:r w:rsidRPr="00F25D95">
        <w:rPr>
          <w:rFonts w:eastAsia="SimSun"/>
          <w:lang w:val="en-US"/>
        </w:rPr>
        <w:tab/>
      </w:r>
      <w:r w:rsidRPr="00F25D95">
        <w:rPr>
          <w:rFonts w:eastAsia="SimSun"/>
          <w:lang w:val="en-US"/>
        </w:rPr>
        <w:tab/>
        <w:t>Complementary information related to legal implementation of the Convention</w:t>
      </w:r>
    </w:p>
    <w:bookmarkEnd w:id="9"/>
    <w:p w14:paraId="4126990B" w14:textId="77777777" w:rsidR="00F25D95" w:rsidRPr="00F25D95" w:rsidRDefault="00F25D95" w:rsidP="00F25D95">
      <w:pPr>
        <w:pStyle w:val="H23G"/>
        <w:rPr>
          <w:rFonts w:eastAsia="SimSun"/>
          <w:lang w:val="en-US"/>
        </w:rPr>
      </w:pPr>
      <w:r w:rsidRPr="00F25D95">
        <w:rPr>
          <w:rFonts w:eastAsia="SimSun"/>
          <w:lang w:val="en-US"/>
        </w:rPr>
        <w:tab/>
      </w:r>
      <w:r w:rsidRPr="00F25D95">
        <w:rPr>
          <w:rFonts w:eastAsia="SimSun"/>
          <w:lang w:val="en-US"/>
        </w:rPr>
        <w:tab/>
        <w:t>I.9.1.</w:t>
      </w:r>
      <w:r w:rsidRPr="00F25D95">
        <w:rPr>
          <w:rFonts w:eastAsia="SimSun"/>
          <w:lang w:val="en-US"/>
        </w:rPr>
        <w:tab/>
        <w:t xml:space="preserve">Please explain whether the legislation and guidance of the European Union refer to interlinkages between the steps of the transboundary environmental impact assessment procedures and those of the domestic procedures of the Parties and, if so, how? </w:t>
      </w:r>
      <w:bookmarkStart w:id="10" w:name="_Hlk70456103"/>
    </w:p>
    <w:p w14:paraId="00CA17D6" w14:textId="77777777" w:rsidR="00F25D95" w:rsidRPr="00F25D95" w:rsidRDefault="00F25D95" w:rsidP="00F25D95">
      <w:pPr>
        <w:pStyle w:val="SingleTxtG"/>
        <w:rPr>
          <w:rFonts w:eastAsia="SimSun"/>
          <w:lang w:val="en-US"/>
        </w:rPr>
      </w:pPr>
      <w:bookmarkStart w:id="11" w:name="_Hlk71892308"/>
      <w:bookmarkEnd w:id="10"/>
      <w:r w:rsidRPr="00F25D95">
        <w:rPr>
          <w:rFonts w:eastAsia="SimSun"/>
          <w:lang w:val="en-US"/>
        </w:rPr>
        <w:t>In doing so, please also describe the differences between the steps (</w:t>
      </w:r>
      <w:proofErr w:type="gramStart"/>
      <w:r w:rsidRPr="00F25D95">
        <w:rPr>
          <w:rFonts w:eastAsia="SimSun"/>
          <w:lang w:val="en-US"/>
        </w:rPr>
        <w:t>i.e.</w:t>
      </w:r>
      <w:proofErr w:type="gramEnd"/>
      <w:r w:rsidRPr="00F25D95">
        <w:rPr>
          <w:rFonts w:eastAsia="SimSun"/>
          <w:lang w:val="en-US"/>
        </w:rPr>
        <w:t xml:space="preserve"> screening/scoping, preparation of the environmental impact assessment, consultation, public participation, making a final decision)</w:t>
      </w:r>
      <w:r w:rsidRPr="00F25D95">
        <w:rPr>
          <w:rFonts w:eastAsia="SimSun"/>
          <w:i/>
          <w:iCs/>
          <w:lang w:val="en-US"/>
        </w:rPr>
        <w:t xml:space="preserve"> </w:t>
      </w:r>
      <w:r w:rsidRPr="00F25D95">
        <w:rPr>
          <w:rFonts w:eastAsia="SimSun"/>
          <w:lang w:val="en-US"/>
        </w:rPr>
        <w:t xml:space="preserve">of a domestic procedure and a transboundary procedure referred to in the legislative framework of the European Union, if any: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r w:rsidRPr="00F25D95">
        <w:rPr>
          <w:rFonts w:eastAsia="SimSun"/>
          <w:lang w:val="en-US"/>
        </w:rPr>
        <w:t xml:space="preserve"> </w:t>
      </w:r>
    </w:p>
    <w:bookmarkEnd w:id="11"/>
    <w:p w14:paraId="6401223D" w14:textId="77777777" w:rsidR="00F25D95" w:rsidRPr="00F25D95" w:rsidRDefault="00F25D95" w:rsidP="00F25D95">
      <w:pPr>
        <w:pStyle w:val="SingleTxtG"/>
        <w:rPr>
          <w:rFonts w:eastAsia="SimSun"/>
          <w:lang w:val="en-US"/>
        </w:rPr>
      </w:pPr>
      <w:r w:rsidRPr="00F25D95">
        <w:rPr>
          <w:rFonts w:eastAsia="SimSun"/>
          <w:lang w:val="en-US"/>
        </w:rPr>
        <w:t>Alternatively, this question can be answered or supported by a schematic flow chart showing these steps.</w:t>
      </w:r>
    </w:p>
    <w:p w14:paraId="1A8B7287" w14:textId="05941CFE" w:rsidR="00F25D95" w:rsidRPr="00F25D95" w:rsidRDefault="00F25D95" w:rsidP="00F25D95">
      <w:pPr>
        <w:pStyle w:val="SingleTxtG"/>
        <w:rPr>
          <w:rFonts w:eastAsia="SimSun"/>
          <w:lang w:val="en-US"/>
        </w:rPr>
      </w:pPr>
      <w:r w:rsidRPr="00F25D95">
        <w:rPr>
          <w:rFonts w:eastAsia="SimSun"/>
          <w:lang w:val="en-US"/>
        </w:rPr>
        <w:t xml:space="preserve">Your comments: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r w:rsidRPr="00F25D95">
        <w:rPr>
          <w:rFonts w:eastAsia="SimSun"/>
          <w:lang w:val="en-US"/>
        </w:rPr>
        <w:t xml:space="preserve"> </w:t>
      </w:r>
    </w:p>
    <w:p w14:paraId="72B5675A" w14:textId="77777777" w:rsidR="00F25D95" w:rsidRDefault="00F25D95" w:rsidP="00F25D95">
      <w:pPr>
        <w:pStyle w:val="H23G"/>
        <w:rPr>
          <w:rFonts w:eastAsia="SimSun"/>
          <w:lang w:val="en-US"/>
        </w:rPr>
      </w:pPr>
      <w:r w:rsidRPr="00F25D95">
        <w:rPr>
          <w:rFonts w:eastAsia="SimSun"/>
          <w:lang w:val="en-US"/>
        </w:rPr>
        <w:tab/>
      </w:r>
      <w:r w:rsidRPr="00F25D95">
        <w:rPr>
          <w:rFonts w:eastAsia="SimSun"/>
          <w:lang w:val="en-US"/>
        </w:rPr>
        <w:tab/>
      </w:r>
      <w:r w:rsidRPr="00F25D95">
        <w:rPr>
          <w:rFonts w:eastAsia="SimSun"/>
          <w:lang w:val="en-US"/>
        </w:rPr>
        <w:tab/>
        <w:t>I.9.2.</w:t>
      </w:r>
      <w:r w:rsidRPr="00F25D95">
        <w:rPr>
          <w:rFonts w:eastAsia="SimSun"/>
          <w:lang w:val="en-US"/>
        </w:rPr>
        <w:tab/>
        <w:t>Do the legislation and guidance of the European Union have special provisions concerning transboundary environmental impact assessment procedures for joint cross-border projects, nuclear power plants and their lifetime extension?</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73234E" w:rsidRPr="0073234E" w14:paraId="14D6D29F" w14:textId="77777777" w:rsidTr="0073234E">
        <w:trPr>
          <w:tblHeader/>
        </w:trPr>
        <w:tc>
          <w:tcPr>
            <w:tcW w:w="2448" w:type="dxa"/>
            <w:tcBorders>
              <w:top w:val="single" w:sz="4" w:space="0" w:color="auto"/>
              <w:bottom w:val="single" w:sz="12" w:space="0" w:color="auto"/>
            </w:tcBorders>
            <w:shd w:val="clear" w:color="auto" w:fill="auto"/>
            <w:vAlign w:val="bottom"/>
          </w:tcPr>
          <w:p w14:paraId="4C74E2B2" w14:textId="77777777" w:rsidR="0073234E" w:rsidRPr="0073234E" w:rsidRDefault="0073234E" w:rsidP="0073234E">
            <w:pPr>
              <w:spacing w:before="80" w:after="80" w:line="200" w:lineRule="exact"/>
              <w:ind w:right="113"/>
              <w:rPr>
                <w:i/>
                <w:sz w:val="16"/>
                <w:lang w:val="en-US"/>
              </w:rPr>
            </w:pPr>
            <w:r w:rsidRPr="0073234E">
              <w:rPr>
                <w:i/>
                <w:sz w:val="16"/>
                <w:lang w:val="en-US"/>
              </w:rPr>
              <w:t>Joint cross-border projects</w:t>
            </w:r>
          </w:p>
        </w:tc>
        <w:tc>
          <w:tcPr>
            <w:tcW w:w="2461" w:type="dxa"/>
            <w:tcBorders>
              <w:top w:val="single" w:sz="4" w:space="0" w:color="auto"/>
              <w:bottom w:val="single" w:sz="12" w:space="0" w:color="auto"/>
            </w:tcBorders>
            <w:shd w:val="clear" w:color="auto" w:fill="auto"/>
            <w:vAlign w:val="bottom"/>
          </w:tcPr>
          <w:p w14:paraId="3B29AA78" w14:textId="77777777" w:rsidR="0073234E" w:rsidRPr="0073234E" w:rsidRDefault="0073234E" w:rsidP="0073234E">
            <w:pPr>
              <w:spacing w:before="80" w:after="80" w:line="200" w:lineRule="exact"/>
              <w:ind w:right="113"/>
              <w:rPr>
                <w:i/>
                <w:sz w:val="16"/>
                <w:lang w:val="en-US"/>
              </w:rPr>
            </w:pPr>
            <w:r w:rsidRPr="0073234E">
              <w:rPr>
                <w:i/>
                <w:sz w:val="16"/>
                <w:lang w:val="en-US"/>
              </w:rPr>
              <w:t>Construction of nuclear power plants</w:t>
            </w:r>
          </w:p>
        </w:tc>
        <w:tc>
          <w:tcPr>
            <w:tcW w:w="2461" w:type="dxa"/>
            <w:tcBorders>
              <w:top w:val="single" w:sz="4" w:space="0" w:color="auto"/>
              <w:bottom w:val="single" w:sz="12" w:space="0" w:color="auto"/>
            </w:tcBorders>
            <w:shd w:val="clear" w:color="auto" w:fill="auto"/>
            <w:vAlign w:val="bottom"/>
          </w:tcPr>
          <w:p w14:paraId="487D9556" w14:textId="77777777" w:rsidR="0073234E" w:rsidRPr="0073234E" w:rsidRDefault="0073234E" w:rsidP="0073234E">
            <w:pPr>
              <w:spacing w:before="80" w:after="80" w:line="200" w:lineRule="exact"/>
              <w:ind w:right="113"/>
              <w:rPr>
                <w:i/>
                <w:sz w:val="16"/>
                <w:lang w:val="en-US"/>
              </w:rPr>
            </w:pPr>
            <w:r w:rsidRPr="0073234E">
              <w:rPr>
                <w:i/>
                <w:sz w:val="16"/>
                <w:lang w:val="en-US"/>
              </w:rPr>
              <w:t>Lifetime extension of nuclear power plants</w:t>
            </w:r>
          </w:p>
        </w:tc>
      </w:tr>
      <w:tr w:rsidR="0073234E" w:rsidRPr="0073234E" w14:paraId="2BE174C9" w14:textId="77777777" w:rsidTr="0073234E">
        <w:trPr>
          <w:trHeight w:hRule="exact" w:val="113"/>
          <w:tblHeader/>
        </w:trPr>
        <w:tc>
          <w:tcPr>
            <w:tcW w:w="2448" w:type="dxa"/>
            <w:tcBorders>
              <w:top w:val="single" w:sz="12" w:space="0" w:color="auto"/>
            </w:tcBorders>
            <w:shd w:val="clear" w:color="auto" w:fill="auto"/>
          </w:tcPr>
          <w:p w14:paraId="6E2E6CC0" w14:textId="77777777" w:rsidR="0073234E" w:rsidRPr="0073234E" w:rsidRDefault="0073234E" w:rsidP="0073234E">
            <w:pPr>
              <w:spacing w:before="40" w:after="120"/>
              <w:ind w:right="113"/>
              <w:rPr>
                <w:lang w:val="en-US"/>
              </w:rPr>
            </w:pPr>
          </w:p>
        </w:tc>
        <w:tc>
          <w:tcPr>
            <w:tcW w:w="2461" w:type="dxa"/>
            <w:tcBorders>
              <w:top w:val="single" w:sz="12" w:space="0" w:color="auto"/>
            </w:tcBorders>
            <w:shd w:val="clear" w:color="auto" w:fill="auto"/>
          </w:tcPr>
          <w:p w14:paraId="060F0687" w14:textId="77777777" w:rsidR="0073234E" w:rsidRPr="0073234E" w:rsidRDefault="0073234E" w:rsidP="0073234E">
            <w:pPr>
              <w:spacing w:before="40" w:after="120"/>
              <w:ind w:right="113"/>
              <w:rPr>
                <w:lang w:val="en-US"/>
              </w:rPr>
            </w:pPr>
          </w:p>
        </w:tc>
        <w:tc>
          <w:tcPr>
            <w:tcW w:w="2461" w:type="dxa"/>
            <w:tcBorders>
              <w:top w:val="single" w:sz="12" w:space="0" w:color="auto"/>
            </w:tcBorders>
            <w:shd w:val="clear" w:color="auto" w:fill="auto"/>
          </w:tcPr>
          <w:p w14:paraId="097A176D" w14:textId="77777777" w:rsidR="0073234E" w:rsidRPr="0073234E" w:rsidRDefault="0073234E" w:rsidP="0073234E">
            <w:pPr>
              <w:spacing w:before="40" w:after="120"/>
              <w:ind w:right="113"/>
              <w:rPr>
                <w:lang w:val="en-US"/>
              </w:rPr>
            </w:pPr>
          </w:p>
        </w:tc>
      </w:tr>
      <w:tr w:rsidR="0073234E" w:rsidRPr="0073234E" w14:paraId="1BD31791" w14:textId="77777777" w:rsidTr="0073234E">
        <w:tc>
          <w:tcPr>
            <w:tcW w:w="2448" w:type="dxa"/>
            <w:tcBorders>
              <w:bottom w:val="single" w:sz="12" w:space="0" w:color="auto"/>
            </w:tcBorders>
            <w:shd w:val="clear" w:color="auto" w:fill="auto"/>
          </w:tcPr>
          <w:p w14:paraId="7586FDC2" w14:textId="77777777" w:rsidR="0073234E" w:rsidRPr="0073234E" w:rsidRDefault="0073234E" w:rsidP="0073234E">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r w:rsidRPr="0073234E">
              <w:rPr>
                <w:lang w:val="en-US"/>
              </w:rPr>
              <w:t xml:space="preserve"> </w:t>
            </w:r>
          </w:p>
          <w:p w14:paraId="56C1F0AA" w14:textId="77777777" w:rsidR="0073234E" w:rsidRPr="0073234E" w:rsidRDefault="0073234E" w:rsidP="0073234E">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p>
          <w:p w14:paraId="693A86E4" w14:textId="77777777" w:rsidR="0073234E" w:rsidRPr="0073234E" w:rsidRDefault="0073234E" w:rsidP="0073234E">
            <w:pPr>
              <w:spacing w:before="40" w:after="120"/>
              <w:ind w:right="113"/>
              <w:rPr>
                <w:lang w:val="en-US"/>
              </w:rPr>
            </w:pPr>
            <w:r w:rsidRPr="0073234E">
              <w:rPr>
                <w:lang w:val="en-US"/>
              </w:rPr>
              <w:t>(</w:t>
            </w:r>
            <w:proofErr w:type="spellStart"/>
            <w:r w:rsidRPr="0073234E">
              <w:rPr>
                <w:lang w:val="en-US"/>
              </w:rPr>
              <w:t>i</w:t>
            </w:r>
            <w:proofErr w:type="spellEnd"/>
            <w:r w:rsidRPr="0073234E">
              <w:rPr>
                <w:lang w:val="en-US"/>
              </w:rPr>
              <w:t>)</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0555D091" w14:textId="77777777" w:rsidR="0073234E" w:rsidRPr="0073234E" w:rsidRDefault="0073234E" w:rsidP="0073234E">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482F0831" w14:textId="77777777" w:rsidR="0073234E" w:rsidRPr="0073234E" w:rsidRDefault="0073234E" w:rsidP="0073234E">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c>
          <w:tcPr>
            <w:tcW w:w="2461" w:type="dxa"/>
            <w:tcBorders>
              <w:bottom w:val="single" w:sz="12" w:space="0" w:color="auto"/>
            </w:tcBorders>
            <w:shd w:val="clear" w:color="auto" w:fill="auto"/>
          </w:tcPr>
          <w:p w14:paraId="4F5A1E82" w14:textId="77777777" w:rsidR="0073234E" w:rsidRPr="0073234E" w:rsidRDefault="0073234E" w:rsidP="0073234E">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r w:rsidRPr="0073234E">
              <w:rPr>
                <w:lang w:val="en-US"/>
              </w:rPr>
              <w:t xml:space="preserve"> </w:t>
            </w:r>
          </w:p>
          <w:p w14:paraId="4F5151D8" w14:textId="77777777" w:rsidR="0073234E" w:rsidRPr="0073234E" w:rsidRDefault="0073234E" w:rsidP="0073234E">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p>
          <w:p w14:paraId="7DBDA587" w14:textId="77777777" w:rsidR="0073234E" w:rsidRPr="0073234E" w:rsidRDefault="0073234E" w:rsidP="0073234E">
            <w:pPr>
              <w:spacing w:before="40" w:after="120"/>
              <w:ind w:right="113"/>
              <w:rPr>
                <w:lang w:val="en-US"/>
              </w:rPr>
            </w:pPr>
            <w:r w:rsidRPr="0073234E">
              <w:rPr>
                <w:lang w:val="en-US"/>
              </w:rPr>
              <w:t>(</w:t>
            </w:r>
            <w:proofErr w:type="spellStart"/>
            <w:r w:rsidRPr="0073234E">
              <w:rPr>
                <w:lang w:val="en-US"/>
              </w:rPr>
              <w:t>i</w:t>
            </w:r>
            <w:proofErr w:type="spellEnd"/>
            <w:r w:rsidRPr="0073234E">
              <w:rPr>
                <w:lang w:val="en-US"/>
              </w:rPr>
              <w:t>)</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6F8438FB" w14:textId="77777777" w:rsidR="0073234E" w:rsidRPr="0073234E" w:rsidRDefault="0073234E" w:rsidP="0073234E">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3E8AE8A6" w14:textId="77777777" w:rsidR="0073234E" w:rsidRPr="0073234E" w:rsidRDefault="0073234E" w:rsidP="0073234E">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c>
          <w:tcPr>
            <w:tcW w:w="2461" w:type="dxa"/>
            <w:tcBorders>
              <w:bottom w:val="single" w:sz="12" w:space="0" w:color="auto"/>
            </w:tcBorders>
            <w:shd w:val="clear" w:color="auto" w:fill="auto"/>
          </w:tcPr>
          <w:p w14:paraId="720BFEB2" w14:textId="77777777" w:rsidR="0073234E" w:rsidRPr="0073234E" w:rsidRDefault="0073234E" w:rsidP="0073234E">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r w:rsidRPr="0073234E">
              <w:rPr>
                <w:lang w:val="en-US"/>
              </w:rPr>
              <w:t xml:space="preserve"> </w:t>
            </w:r>
          </w:p>
          <w:p w14:paraId="5136DD10" w14:textId="77777777" w:rsidR="0073234E" w:rsidRPr="0073234E" w:rsidRDefault="0073234E" w:rsidP="0073234E">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2815E4">
              <w:rPr>
                <w:lang w:val="en-US"/>
              </w:rPr>
            </w:r>
            <w:r w:rsidR="002815E4">
              <w:rPr>
                <w:lang w:val="en-US"/>
              </w:rPr>
              <w:fldChar w:fldCharType="separate"/>
            </w:r>
            <w:r w:rsidRPr="0073234E">
              <w:rPr>
                <w:lang w:val="en-US"/>
              </w:rPr>
              <w:fldChar w:fldCharType="end"/>
            </w:r>
          </w:p>
          <w:p w14:paraId="40CB85F4" w14:textId="77777777" w:rsidR="0073234E" w:rsidRPr="0073234E" w:rsidRDefault="0073234E" w:rsidP="0073234E">
            <w:pPr>
              <w:spacing w:before="40" w:after="120"/>
              <w:ind w:right="113"/>
              <w:rPr>
                <w:lang w:val="en-US"/>
              </w:rPr>
            </w:pPr>
            <w:r w:rsidRPr="0073234E">
              <w:rPr>
                <w:lang w:val="en-US"/>
              </w:rPr>
              <w:t>(</w:t>
            </w:r>
            <w:proofErr w:type="spellStart"/>
            <w:r w:rsidRPr="0073234E">
              <w:rPr>
                <w:lang w:val="en-US"/>
              </w:rPr>
              <w:t>i</w:t>
            </w:r>
            <w:proofErr w:type="spellEnd"/>
            <w:r w:rsidRPr="0073234E">
              <w:rPr>
                <w:lang w:val="en-US"/>
              </w:rPr>
              <w:t>)</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5ADEC4FF" w14:textId="77777777" w:rsidR="0073234E" w:rsidRPr="0073234E" w:rsidRDefault="0073234E" w:rsidP="0073234E">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2F383EEF" w14:textId="77777777" w:rsidR="0073234E" w:rsidRPr="0073234E" w:rsidRDefault="0073234E" w:rsidP="0073234E">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r>
    </w:tbl>
    <w:p w14:paraId="73B1B496" w14:textId="77777777" w:rsidR="00DA3980" w:rsidRDefault="00DA3980" w:rsidP="00DA3980">
      <w:pPr>
        <w:pStyle w:val="SingleTxtG"/>
        <w:spacing w:before="120"/>
        <w:rPr>
          <w:rFonts w:eastAsia="SimSun"/>
          <w:lang w:val="en-US"/>
        </w:rPr>
      </w:pPr>
      <w:r w:rsidRPr="00DA3980">
        <w:rPr>
          <w:rFonts w:eastAsia="SimSun"/>
          <w:lang w:val="en-US"/>
        </w:rPr>
        <w:t xml:space="preserve">Your comments: </w:t>
      </w:r>
      <w:r w:rsidRPr="00DA3980">
        <w:rPr>
          <w:rFonts w:eastAsia="SimSun"/>
          <w:lang w:val="en-US"/>
        </w:rPr>
        <w:fldChar w:fldCharType="begin">
          <w:ffData>
            <w:name w:val=""/>
            <w:enabled/>
            <w:calcOnExit w:val="0"/>
            <w:textInput/>
          </w:ffData>
        </w:fldChar>
      </w:r>
      <w:r w:rsidRPr="00DA3980">
        <w:rPr>
          <w:rFonts w:eastAsia="SimSun"/>
          <w:lang w:val="en-US"/>
        </w:rPr>
        <w:instrText xml:space="preserve"> FORMTEXT </w:instrText>
      </w:r>
      <w:r w:rsidRPr="00DA3980">
        <w:rPr>
          <w:rFonts w:eastAsia="SimSun"/>
          <w:lang w:val="en-US"/>
        </w:rPr>
      </w:r>
      <w:r w:rsidRPr="00DA3980">
        <w:rPr>
          <w:rFonts w:eastAsia="SimSun"/>
          <w:lang w:val="en-US"/>
        </w:rPr>
        <w:fldChar w:fldCharType="separate"/>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fldChar w:fldCharType="end"/>
      </w:r>
      <w:r w:rsidRPr="00DA3980">
        <w:rPr>
          <w:rFonts w:eastAsia="SimSun"/>
          <w:lang w:val="en-US"/>
        </w:rPr>
        <w:t xml:space="preserve"> </w:t>
      </w:r>
    </w:p>
    <w:p w14:paraId="1899397E" w14:textId="77777777" w:rsidR="00924F06" w:rsidRPr="00DA3980" w:rsidRDefault="00924F06" w:rsidP="00DA3980">
      <w:pPr>
        <w:pStyle w:val="SingleTxtG"/>
        <w:spacing w:before="120"/>
        <w:rPr>
          <w:rFonts w:eastAsia="SimSun"/>
          <w:lang w:val="en-US"/>
        </w:rPr>
      </w:pPr>
    </w:p>
    <w:p w14:paraId="0369D9C1" w14:textId="3AF637E7" w:rsidR="00DA3980" w:rsidRPr="00DA3980" w:rsidRDefault="00B670EC" w:rsidP="00DA3980">
      <w:pPr>
        <w:pStyle w:val="HChG"/>
        <w:rPr>
          <w:rFonts w:eastAsia="SimSun"/>
          <w:lang w:val="en-US"/>
        </w:rPr>
      </w:pPr>
      <w:r>
        <w:rPr>
          <w:rFonts w:eastAsia="SimSun"/>
          <w:lang w:val="en-US"/>
        </w:rPr>
        <w:lastRenderedPageBreak/>
        <w:tab/>
      </w:r>
      <w:r>
        <w:rPr>
          <w:rFonts w:eastAsia="SimSun"/>
          <w:lang w:val="en-US"/>
        </w:rPr>
        <w:tab/>
      </w:r>
      <w:r w:rsidR="00DA3980" w:rsidRPr="00DA3980">
        <w:rPr>
          <w:rFonts w:eastAsia="SimSun"/>
          <w:lang w:val="en-US"/>
        </w:rPr>
        <w:t>Part two</w:t>
      </w:r>
      <w:r w:rsidR="00DA3980" w:rsidRPr="00DA3980">
        <w:rPr>
          <w:rFonts w:eastAsia="SimSun"/>
          <w:lang w:val="en-US"/>
        </w:rPr>
        <w:br/>
        <w:t>Practical application in the period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64A81" w14:paraId="5B8162C5" w14:textId="77777777" w:rsidTr="006E5E26">
        <w:trPr>
          <w:trHeight w:hRule="exact" w:val="240"/>
          <w:jc w:val="center"/>
        </w:trPr>
        <w:tc>
          <w:tcPr>
            <w:tcW w:w="7654" w:type="dxa"/>
            <w:tcBorders>
              <w:top w:val="single" w:sz="4" w:space="0" w:color="auto"/>
            </w:tcBorders>
            <w:shd w:val="clear" w:color="auto" w:fill="auto"/>
          </w:tcPr>
          <w:p w14:paraId="5C198E9F" w14:textId="77777777" w:rsidR="00C64A81" w:rsidRDefault="00C64A81" w:rsidP="006E5E26">
            <w:pPr>
              <w:spacing w:line="240" w:lineRule="auto"/>
            </w:pPr>
          </w:p>
        </w:tc>
      </w:tr>
      <w:tr w:rsidR="00C64A81" w14:paraId="418D654E" w14:textId="77777777" w:rsidTr="006E5E26">
        <w:trPr>
          <w:jc w:val="center"/>
        </w:trPr>
        <w:tc>
          <w:tcPr>
            <w:tcW w:w="7654" w:type="dxa"/>
            <w:tcBorders>
              <w:bottom w:val="nil"/>
            </w:tcBorders>
            <w:shd w:val="clear" w:color="auto" w:fill="auto"/>
            <w:tcMar>
              <w:left w:w="142" w:type="dxa"/>
              <w:right w:w="142" w:type="dxa"/>
            </w:tcMar>
          </w:tcPr>
          <w:p w14:paraId="15CC92CB" w14:textId="77777777" w:rsidR="00930E08" w:rsidRPr="00930E08" w:rsidRDefault="00930E08" w:rsidP="00930E08">
            <w:pPr>
              <w:pStyle w:val="SingleTxtG"/>
              <w:rPr>
                <w:rFonts w:eastAsia="SimSun"/>
                <w:lang w:val="en-US"/>
              </w:rPr>
            </w:pPr>
            <w:r w:rsidRPr="00930E08">
              <w:rPr>
                <w:rFonts w:eastAsia="SimSun"/>
                <w:lang w:val="en-US"/>
              </w:rPr>
              <w:t xml:space="preserve">Please report on the practical experience in applying the Convention, providing examples that highlight good practices and innovative approaches, as well as difficulties </w:t>
            </w:r>
            <w:proofErr w:type="gramStart"/>
            <w:r w:rsidRPr="00930E08">
              <w:rPr>
                <w:rFonts w:eastAsia="SimSun"/>
                <w:lang w:val="en-US"/>
              </w:rPr>
              <w:t>encountered</w:t>
            </w:r>
            <w:proofErr w:type="gramEnd"/>
            <w:r w:rsidRPr="00930E08">
              <w:rPr>
                <w:rFonts w:eastAsia="SimSun"/>
                <w:lang w:val="en-US"/>
              </w:rPr>
              <w:t xml:space="preserve"> and solutions identified. </w:t>
            </w:r>
          </w:p>
          <w:p w14:paraId="0DB706D2" w14:textId="6D07FB5A" w:rsidR="00C64A81" w:rsidRPr="00DB7B54" w:rsidRDefault="00930E08" w:rsidP="00DB7B54">
            <w:pPr>
              <w:pStyle w:val="SingleTxtG"/>
              <w:rPr>
                <w:rFonts w:eastAsia="SimSun"/>
                <w:lang w:val="en-US"/>
              </w:rPr>
            </w:pPr>
            <w:r w:rsidRPr="00930E08">
              <w:rPr>
                <w:rFonts w:eastAsia="SimSun"/>
                <w:lang w:val="en-US"/>
              </w:rPr>
              <w:t>Part two puts emphasis on general issues with Parties’ practical experience arising from the past reviews of implementation.</w:t>
            </w:r>
            <w:r w:rsidRPr="00930E08">
              <w:rPr>
                <w:rFonts w:eastAsia="SimSun"/>
                <w:vertAlign w:val="superscript"/>
                <w:lang w:val="en-US"/>
              </w:rPr>
              <w:footnoteReference w:id="3"/>
            </w:r>
            <w:r w:rsidRPr="00930E08">
              <w:rPr>
                <w:rFonts w:eastAsia="SimSun"/>
                <w:lang w:val="en-US"/>
              </w:rPr>
              <w:t xml:space="preserve">  It also addresses the goals of the Long-term strategy and the action plan for the Convention and the Protocol, which require that the reviews of implementation be adapted “to maximize their usefulness as a source of information, highlight progress achieved, draw attention to areas that need improvement, disseminate best practice, and inform the Implementation Committee of potential non-compliance”.</w:t>
            </w:r>
            <w:r w:rsidRPr="00930E08">
              <w:rPr>
                <w:rFonts w:eastAsia="SimSun"/>
                <w:vertAlign w:val="superscript"/>
                <w:lang w:val="en-US"/>
              </w:rPr>
              <w:t xml:space="preserve"> </w:t>
            </w:r>
            <w:r w:rsidRPr="00930E08">
              <w:rPr>
                <w:rFonts w:eastAsia="SimSun"/>
                <w:vertAlign w:val="superscript"/>
                <w:lang w:val="en-US"/>
              </w:rPr>
              <w:footnoteReference w:id="4"/>
            </w:r>
          </w:p>
        </w:tc>
      </w:tr>
      <w:tr w:rsidR="00C64A81" w14:paraId="4CAD6EED" w14:textId="77777777" w:rsidTr="006E5E26">
        <w:trPr>
          <w:trHeight w:hRule="exact" w:val="20"/>
          <w:jc w:val="center"/>
        </w:trPr>
        <w:tc>
          <w:tcPr>
            <w:tcW w:w="7654" w:type="dxa"/>
            <w:tcBorders>
              <w:bottom w:val="single" w:sz="4" w:space="0" w:color="auto"/>
            </w:tcBorders>
            <w:shd w:val="clear" w:color="auto" w:fill="auto"/>
          </w:tcPr>
          <w:p w14:paraId="687431F5" w14:textId="77777777" w:rsidR="00C64A81" w:rsidRDefault="00C64A81" w:rsidP="006E5E26">
            <w:pPr>
              <w:spacing w:line="240" w:lineRule="auto"/>
            </w:pPr>
          </w:p>
        </w:tc>
      </w:tr>
    </w:tbl>
    <w:p w14:paraId="57C94BEB" w14:textId="199D2131" w:rsidR="00AE7FB2" w:rsidRPr="00AE7FB2" w:rsidRDefault="00531048" w:rsidP="00531048">
      <w:pPr>
        <w:pStyle w:val="H1G"/>
        <w:rPr>
          <w:rFonts w:eastAsia="SimSun"/>
          <w:lang w:val="en-US"/>
        </w:rPr>
      </w:pPr>
      <w:r>
        <w:rPr>
          <w:rFonts w:eastAsia="SimSun"/>
          <w:lang w:val="en-US"/>
        </w:rPr>
        <w:tab/>
      </w:r>
      <w:r w:rsidR="00AE7FB2" w:rsidRPr="00AE7FB2">
        <w:rPr>
          <w:rFonts w:eastAsia="SimSun"/>
          <w:lang w:val="en-US"/>
        </w:rPr>
        <w:t>A.</w:t>
      </w:r>
      <w:r w:rsidR="00AE7FB2" w:rsidRPr="00AE7FB2">
        <w:rPr>
          <w:rFonts w:eastAsia="SimSun"/>
          <w:lang w:val="en-US"/>
        </w:rPr>
        <w:tab/>
        <w:t>Experience in the transboundary environmental impact assessment procedure in the period […]</w:t>
      </w:r>
    </w:p>
    <w:p w14:paraId="60724B60" w14:textId="77777777" w:rsidR="00AE7FB2" w:rsidRPr="00AE7FB2" w:rsidRDefault="00AE7FB2" w:rsidP="00531048">
      <w:pPr>
        <w:pStyle w:val="H23G"/>
        <w:rPr>
          <w:rFonts w:eastAsia="SimSun"/>
          <w:lang w:val="en-US"/>
        </w:rPr>
      </w:pPr>
      <w:r w:rsidRPr="00AE7FB2">
        <w:rPr>
          <w:rFonts w:eastAsia="SimSun"/>
          <w:lang w:val="en-US"/>
        </w:rPr>
        <w:tab/>
      </w:r>
      <w:r w:rsidRPr="00AE7FB2">
        <w:rPr>
          <w:rFonts w:eastAsia="SimSun"/>
          <w:lang w:val="en-US"/>
        </w:rPr>
        <w:tab/>
        <w:t>II.1.</w:t>
      </w:r>
      <w:r w:rsidRPr="00AE7FB2">
        <w:rPr>
          <w:rFonts w:eastAsia="SimSun"/>
          <w:lang w:val="en-US"/>
        </w:rPr>
        <w:tab/>
        <w:t xml:space="preserve">Does the legislation of the European Union require reporting on the application of the transboundary environmental impact assessment procedures? If “Yes”, access to such reporting or its outcomes for other Parties may facilitate sharing experience in the application of the Convention. </w:t>
      </w:r>
    </w:p>
    <w:p w14:paraId="1BC291AC" w14:textId="77777777" w:rsidR="00AE7FB2" w:rsidRPr="00AE7FB2" w:rsidRDefault="00AE7FB2" w:rsidP="00531048">
      <w:pPr>
        <w:pStyle w:val="SingleTxtG"/>
        <w:ind w:firstLine="567"/>
        <w:rPr>
          <w:rFonts w:eastAsia="SimSun"/>
          <w:lang w:val="en-US"/>
        </w:rPr>
      </w:pPr>
      <w:r w:rsidRPr="00AE7FB2">
        <w:rPr>
          <w:rFonts w:eastAsia="SimSun"/>
          <w:lang w:val="en-US"/>
        </w:rPr>
        <w:t>(a)</w:t>
      </w:r>
      <w:r w:rsidRPr="00AE7FB2">
        <w:rPr>
          <w:rFonts w:eastAsia="SimSun"/>
          <w:lang w:val="en-US"/>
        </w:rPr>
        <w:tab/>
        <w:t xml:space="preserve">Yes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E7FB2">
        <w:rPr>
          <w:rFonts w:eastAsia="SimSun"/>
          <w:lang w:val="en-US"/>
        </w:rPr>
        <w:fldChar w:fldCharType="end"/>
      </w:r>
      <w:r w:rsidRPr="00AE7FB2">
        <w:rPr>
          <w:rFonts w:eastAsia="SimSun"/>
          <w:lang w:val="en-US"/>
        </w:rPr>
        <w:t xml:space="preserve"> </w:t>
      </w:r>
    </w:p>
    <w:p w14:paraId="125B2743" w14:textId="77777777" w:rsidR="00AE7FB2" w:rsidRPr="00AE7FB2" w:rsidRDefault="00AE7FB2" w:rsidP="00531048">
      <w:pPr>
        <w:pStyle w:val="SingleTxtG"/>
        <w:ind w:firstLine="567"/>
        <w:rPr>
          <w:rFonts w:eastAsia="SimSun"/>
          <w:lang w:val="en-US"/>
        </w:rPr>
      </w:pPr>
      <w:r w:rsidRPr="00AE7FB2">
        <w:rPr>
          <w:rFonts w:eastAsia="SimSun"/>
          <w:lang w:val="en-US"/>
        </w:rPr>
        <w:t>(b)</w:t>
      </w:r>
      <w:r w:rsidRPr="00AE7FB2">
        <w:rPr>
          <w:rFonts w:eastAsia="SimSun"/>
          <w:lang w:val="en-US"/>
        </w:rPr>
        <w:tab/>
        <w:t xml:space="preserve">No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E7FB2">
        <w:rPr>
          <w:rFonts w:eastAsia="SimSun"/>
          <w:lang w:val="en-US"/>
        </w:rPr>
        <w:fldChar w:fldCharType="end"/>
      </w:r>
    </w:p>
    <w:p w14:paraId="4DFDFC85" w14:textId="77777777" w:rsidR="00AE7FB2" w:rsidRDefault="00AE7FB2" w:rsidP="00531048">
      <w:pPr>
        <w:pStyle w:val="SingleTxtG"/>
        <w:rPr>
          <w:rFonts w:eastAsia="SimSun"/>
          <w:lang w:val="en-US"/>
        </w:rPr>
      </w:pPr>
      <w:r w:rsidRPr="00AE7FB2">
        <w:rPr>
          <w:rFonts w:eastAsia="SimSun"/>
          <w:lang w:val="en-US"/>
        </w:rPr>
        <w:t xml:space="preserve">Please explain: </w:t>
      </w: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1CB8B188" w14:textId="77777777" w:rsidR="00A82D54" w:rsidRDefault="00A82D54" w:rsidP="00A82D54">
      <w:pPr>
        <w:pStyle w:val="H23G"/>
        <w:rPr>
          <w:rFonts w:eastAsia="SimSun"/>
          <w:lang w:val="en-US"/>
        </w:rPr>
      </w:pPr>
      <w:r w:rsidRPr="00AE7FB2">
        <w:rPr>
          <w:rFonts w:eastAsia="SimSun"/>
          <w:lang w:val="en-US"/>
        </w:rPr>
        <w:tab/>
      </w:r>
      <w:r w:rsidRPr="00AE7FB2">
        <w:rPr>
          <w:rFonts w:eastAsia="SimSun"/>
          <w:lang w:val="en-US"/>
        </w:rPr>
        <w:tab/>
        <w:t>II.2.</w:t>
      </w:r>
      <w:r w:rsidRPr="00AE7FB2">
        <w:rPr>
          <w:rFonts w:eastAsia="SimSun"/>
          <w:lang w:val="en-US"/>
        </w:rPr>
        <w:tab/>
        <w:t xml:space="preserve">Based on the experience of the European Union and its member States in the application of the Convention, please provide examples of good practice gained during the reporting period, if available. Please focus on the case law of the European Union related to transboundary environmental impact assessment procedures, describing either the complete procedures or their elements such as notification, </w:t>
      </w:r>
      <w:proofErr w:type="gramStart"/>
      <w:r w:rsidRPr="00AE7FB2">
        <w:rPr>
          <w:rFonts w:eastAsia="SimSun"/>
          <w:lang w:val="en-US"/>
        </w:rPr>
        <w:t>consultation</w:t>
      </w:r>
      <w:proofErr w:type="gramEnd"/>
      <w:r w:rsidRPr="00AE7FB2">
        <w:rPr>
          <w:rFonts w:eastAsia="SimSun"/>
          <w:lang w:val="en-US"/>
        </w:rPr>
        <w:t xml:space="preserve"> and public participation, and indicate what, in your view, constitutes good practice. Please explain what factors contributed to successful implementation of the transboundary procedure. The answer may refer to updates of guidance documents, or other deliverables of relevance to transboundary environmental impact assessment procedures, if relevant</w:t>
      </w:r>
      <w:r>
        <w:rPr>
          <w:rFonts w:eastAsia="SimSun"/>
          <w:lang w:val="en-US"/>
        </w:rPr>
        <w:t>:</w:t>
      </w:r>
      <w:r w:rsidRPr="00AE7FB2">
        <w:rPr>
          <w:rFonts w:eastAsia="SimSun"/>
          <w:lang w:val="en-US"/>
        </w:rPr>
        <w:t xml:space="preserve"> </w:t>
      </w:r>
    </w:p>
    <w:p w14:paraId="747F6D45" w14:textId="77777777" w:rsidR="00A82D54" w:rsidRPr="00AE7FB2" w:rsidRDefault="00A82D54" w:rsidP="00A82D54">
      <w:pPr>
        <w:pStyle w:val="H23G"/>
        <w:rPr>
          <w:rFonts w:eastAsia="SimSun"/>
          <w:lang w:val="en-US"/>
        </w:rPr>
      </w:pPr>
      <w:r>
        <w:rPr>
          <w:rFonts w:eastAsia="SimSun"/>
          <w:lang w:val="en-US"/>
        </w:rPr>
        <w:tab/>
      </w:r>
      <w:r>
        <w:rPr>
          <w:rFonts w:eastAsia="SimSun"/>
          <w:lang w:val="en-US"/>
        </w:rPr>
        <w:tab/>
      </w:r>
      <w:r w:rsidRPr="00AE7FB2">
        <w:rPr>
          <w:rFonts w:eastAsia="SimSun"/>
          <w:lang w:val="en-US"/>
        </w:rPr>
        <w:fldChar w:fldCharType="begin">
          <w:ffData>
            <w:name w:val="Text11"/>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26EE0447" w14:textId="77777777" w:rsidR="00A82D54" w:rsidRPr="00AE7FB2" w:rsidRDefault="00A82D54" w:rsidP="00A82D54">
      <w:pPr>
        <w:pStyle w:val="H23G"/>
        <w:rPr>
          <w:rFonts w:eastAsia="SimSun"/>
          <w:lang w:val="en-US"/>
        </w:rPr>
      </w:pPr>
      <w:r w:rsidRPr="00AE7FB2">
        <w:rPr>
          <w:rFonts w:eastAsia="SimSun"/>
          <w:lang w:val="en-US"/>
        </w:rPr>
        <w:tab/>
      </w:r>
      <w:r w:rsidRPr="00AE7FB2">
        <w:rPr>
          <w:rFonts w:eastAsia="SimSun"/>
          <w:lang w:val="en-US"/>
        </w:rPr>
        <w:tab/>
        <w:t>II.3.</w:t>
      </w:r>
      <w:r w:rsidRPr="00AE7FB2">
        <w:rPr>
          <w:rFonts w:eastAsia="SimSun"/>
          <w:lang w:val="en-US"/>
        </w:rPr>
        <w:tab/>
        <w:t>According to paragraph 10 of decision VIII/5</w:t>
      </w:r>
      <w:r w:rsidRPr="00AE7FB2">
        <w:rPr>
          <w:rFonts w:eastAsia="SimSun"/>
          <w:sz w:val="18"/>
          <w:vertAlign w:val="superscript"/>
          <w:lang w:val="en-US"/>
        </w:rPr>
        <w:footnoteReference w:id="5"/>
      </w:r>
      <w:r w:rsidRPr="00AE7FB2">
        <w:rPr>
          <w:rFonts w:eastAsia="SimSun"/>
          <w:lang w:val="en-US"/>
        </w:rPr>
        <w:t xml:space="preserve"> of the Meeting of the Parties, the information referred to in question II.2 above is to be posted on the ECE website. Should the European Union object to this, however, please indicate “Yes” and explain why, as relevant:</w:t>
      </w:r>
    </w:p>
    <w:p w14:paraId="1C7891F1" w14:textId="77777777" w:rsidR="004B2633" w:rsidRPr="00AE7FB2" w:rsidRDefault="004B2633" w:rsidP="00531048">
      <w:pPr>
        <w:pStyle w:val="SingleTxtG"/>
        <w:rPr>
          <w:rFonts w:eastAsia="SimSun"/>
          <w:lang w:val="en-US"/>
        </w:rPr>
      </w:pPr>
    </w:p>
    <w:p w14:paraId="4DAF7502" w14:textId="77777777" w:rsidR="00AE7FB2" w:rsidRPr="00AE7FB2" w:rsidRDefault="00AE7FB2" w:rsidP="00531048">
      <w:pPr>
        <w:pStyle w:val="SingleTxtG"/>
        <w:ind w:firstLine="567"/>
        <w:rPr>
          <w:rFonts w:eastAsia="SimSun"/>
          <w:lang w:val="en-US"/>
        </w:rPr>
      </w:pPr>
      <w:r w:rsidRPr="00AE7FB2">
        <w:rPr>
          <w:rFonts w:eastAsia="SimSun"/>
          <w:lang w:val="en-US"/>
        </w:rPr>
        <w:lastRenderedPageBreak/>
        <w:t>(a)</w:t>
      </w:r>
      <w:r w:rsidRPr="00AE7FB2">
        <w:rPr>
          <w:rFonts w:eastAsia="SimSun"/>
          <w:lang w:val="en-US"/>
        </w:rPr>
        <w:tab/>
        <w:t xml:space="preserve">Yes (European Union objects to the compilation and posting of this information)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E7FB2">
        <w:rPr>
          <w:rFonts w:eastAsia="SimSun"/>
          <w:lang w:val="en-US"/>
        </w:rPr>
        <w:fldChar w:fldCharType="end"/>
      </w:r>
    </w:p>
    <w:p w14:paraId="5F28BA5F" w14:textId="77777777" w:rsidR="00AE7FB2" w:rsidRPr="00AE7FB2" w:rsidRDefault="00AE7FB2" w:rsidP="00531048">
      <w:pPr>
        <w:pStyle w:val="SingleTxtG"/>
        <w:rPr>
          <w:rFonts w:eastAsia="SimSun"/>
          <w:lang w:val="en-US"/>
        </w:rPr>
      </w:pPr>
      <w:r w:rsidRPr="00AE7FB2">
        <w:rPr>
          <w:rFonts w:eastAsia="SimSun"/>
          <w:lang w:val="en-US"/>
        </w:rPr>
        <w:t xml:space="preserve">Please explain: </w:t>
      </w:r>
      <w:r w:rsidRPr="00AE7FB2">
        <w:rPr>
          <w:rFonts w:eastAsia="SimSun"/>
          <w:i/>
          <w:lang w:val="en-US"/>
        </w:rPr>
        <w:fldChar w:fldCharType="begin">
          <w:ffData>
            <w:name w:val=""/>
            <w:enabled/>
            <w:calcOnExit w:val="0"/>
            <w:textInput/>
          </w:ffData>
        </w:fldChar>
      </w:r>
      <w:r w:rsidRPr="00AE7FB2">
        <w:rPr>
          <w:rFonts w:eastAsia="SimSun"/>
          <w:i/>
          <w:lang w:val="en-US"/>
        </w:rPr>
        <w:instrText xml:space="preserve"> FORMTEXT </w:instrText>
      </w:r>
      <w:r w:rsidRPr="00AE7FB2">
        <w:rPr>
          <w:rFonts w:eastAsia="SimSun"/>
          <w:i/>
          <w:lang w:val="en-US"/>
        </w:rPr>
      </w:r>
      <w:r w:rsidRPr="00AE7FB2">
        <w:rPr>
          <w:rFonts w:eastAsia="SimSun"/>
          <w:i/>
          <w:lang w:val="en-US"/>
        </w:rPr>
        <w:fldChar w:fldCharType="separate"/>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lang w:val="en-US"/>
        </w:rPr>
        <w:fldChar w:fldCharType="end"/>
      </w:r>
    </w:p>
    <w:p w14:paraId="3882B6E3" w14:textId="77777777" w:rsidR="00AE7FB2" w:rsidRPr="00AE7FB2" w:rsidRDefault="00AE7FB2" w:rsidP="00531048">
      <w:pPr>
        <w:pStyle w:val="SingleTxtG"/>
        <w:ind w:firstLine="567"/>
        <w:rPr>
          <w:rFonts w:eastAsia="SimSun"/>
          <w:lang w:val="en-US"/>
        </w:rPr>
      </w:pPr>
      <w:r w:rsidRPr="00AE7FB2">
        <w:rPr>
          <w:rFonts w:eastAsia="SimSun"/>
          <w:lang w:val="en-US"/>
        </w:rPr>
        <w:t>(b)</w:t>
      </w:r>
      <w:r w:rsidRPr="00AE7FB2">
        <w:rPr>
          <w:rFonts w:eastAsia="SimSun"/>
          <w:lang w:val="en-US"/>
        </w:rPr>
        <w:tab/>
        <w:t xml:space="preserve">No (no objection)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E7FB2">
        <w:rPr>
          <w:rFonts w:eastAsia="SimSun"/>
          <w:lang w:val="en-US"/>
        </w:rPr>
        <w:fldChar w:fldCharType="end"/>
      </w:r>
    </w:p>
    <w:p w14:paraId="09AEFD48" w14:textId="77777777" w:rsidR="00AE7FB2" w:rsidRPr="00AE7FB2" w:rsidRDefault="00AE7FB2" w:rsidP="00531048">
      <w:pPr>
        <w:pStyle w:val="SingleTxtG"/>
        <w:rPr>
          <w:rFonts w:eastAsia="SimSun"/>
          <w:lang w:val="en-US"/>
        </w:rPr>
      </w:pPr>
      <w:r w:rsidRPr="00AE7FB2">
        <w:rPr>
          <w:rFonts w:eastAsia="SimSun"/>
          <w:lang w:val="en-US"/>
        </w:rPr>
        <w:t xml:space="preserve">Your comments: </w:t>
      </w: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r w:rsidRPr="00AE7FB2">
        <w:rPr>
          <w:rFonts w:eastAsia="SimSun"/>
          <w:lang w:val="en-US"/>
        </w:rPr>
        <w:t xml:space="preserve"> </w:t>
      </w:r>
    </w:p>
    <w:p w14:paraId="19376C54" w14:textId="7F793705" w:rsidR="00AE7FB2" w:rsidRPr="00AE7FB2" w:rsidRDefault="00AE7FB2" w:rsidP="00531048">
      <w:pPr>
        <w:pStyle w:val="H23G"/>
        <w:rPr>
          <w:rFonts w:eastAsia="SimSun"/>
          <w:lang w:val="en-US"/>
        </w:rPr>
      </w:pPr>
      <w:r w:rsidRPr="00AE7FB2">
        <w:rPr>
          <w:rFonts w:eastAsia="SimSun"/>
          <w:lang w:val="en-US"/>
        </w:rPr>
        <w:tab/>
      </w:r>
      <w:r w:rsidRPr="00AE7FB2">
        <w:rPr>
          <w:rFonts w:eastAsia="SimSun"/>
          <w:lang w:val="en-US"/>
        </w:rPr>
        <w:tab/>
        <w:t>II.4.</w:t>
      </w:r>
      <w:r w:rsidRPr="00AE7FB2">
        <w:rPr>
          <w:rFonts w:eastAsia="SimSun"/>
          <w:lang w:val="en-US"/>
        </w:rPr>
        <w:tab/>
        <w:t>The Convention does not refer to the translation of environmental impact assessment documentation and to other language-related issues as important prerequisites for providing for effective participation of the public of potentially affected Parties in a transboundary environmental impact assessment procedure. However, according to the reviews of implementation, many Parties experience difficulties in finding the most appropriate solutions for the translation of the environmental impact assessment documentation and organizing interpretation for the consultations.</w:t>
      </w:r>
    </w:p>
    <w:p w14:paraId="7E439CB1" w14:textId="0AD41E82" w:rsidR="00AE7FB2" w:rsidRPr="00AE7FB2" w:rsidRDefault="00AE7FB2" w:rsidP="00531048">
      <w:pPr>
        <w:pStyle w:val="SingleTxtG"/>
        <w:rPr>
          <w:rFonts w:eastAsia="SimSun"/>
          <w:lang w:val="en-US"/>
        </w:rPr>
      </w:pPr>
      <w:r w:rsidRPr="00AE7FB2">
        <w:rPr>
          <w:rFonts w:eastAsia="SimSun"/>
          <w:lang w:val="en-US"/>
        </w:rPr>
        <w:t xml:space="preserve">Please explain whether and, if so, how the European Union, in the current reporting period, has supported the </w:t>
      </w:r>
      <w:r w:rsidRPr="00AE7FB2">
        <w:rPr>
          <w:rFonts w:eastAsia="SimSun"/>
        </w:rPr>
        <w:t>Parties in addressing such difficulties, possibly though its legislative framework, guidance and other arrangements/means. If available, please include examples and lessons learned to help other Parties tackle the translation issues during the transboundary procedure. The answer may refer to updates of guidance documents and/or other deliverables concerning</w:t>
      </w:r>
      <w:r w:rsidRPr="00AE7FB2">
        <w:rPr>
          <w:rFonts w:eastAsia="SimSun"/>
          <w:lang w:val="en-US"/>
        </w:rPr>
        <w:t xml:space="preserve"> transboundary procedures, if relevant:</w:t>
      </w:r>
    </w:p>
    <w:p w14:paraId="02DF2BC3" w14:textId="77777777" w:rsidR="00AE7FB2" w:rsidRPr="00AE7FB2" w:rsidRDefault="00AE7FB2" w:rsidP="00531048">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469E9C40" w14:textId="77777777" w:rsidR="00AE7FB2" w:rsidRPr="00AE7FB2" w:rsidRDefault="00AE7FB2" w:rsidP="00531048">
      <w:pPr>
        <w:pStyle w:val="H23G"/>
        <w:rPr>
          <w:rFonts w:eastAsia="SimSun"/>
          <w:lang w:val="en-US"/>
        </w:rPr>
      </w:pPr>
      <w:r w:rsidRPr="00AE7FB2">
        <w:rPr>
          <w:rFonts w:eastAsia="SimSun"/>
          <w:lang w:val="en-US"/>
        </w:rPr>
        <w:tab/>
      </w:r>
      <w:r w:rsidRPr="00AE7FB2">
        <w:rPr>
          <w:rFonts w:eastAsia="SimSun"/>
          <w:lang w:val="en-US"/>
        </w:rPr>
        <w:tab/>
        <w:t>II.5.</w:t>
      </w:r>
      <w:r w:rsidRPr="00AE7FB2">
        <w:rPr>
          <w:rFonts w:eastAsia="SimSun"/>
          <w:lang w:val="en-US"/>
        </w:rPr>
        <w:tab/>
        <w:t>Other difficulties reported by the Parties are related to timing, reasonable time frames and the need for additional information during public consultations.</w:t>
      </w:r>
    </w:p>
    <w:p w14:paraId="4DDD16DF" w14:textId="06A324F7" w:rsidR="00AE7FB2" w:rsidRPr="00AE7FB2" w:rsidRDefault="00AE7FB2" w:rsidP="00531048">
      <w:pPr>
        <w:pStyle w:val="SingleTxtG"/>
        <w:rPr>
          <w:rFonts w:eastAsia="SimSun"/>
          <w:lang w:val="en-US"/>
        </w:rPr>
      </w:pPr>
      <w:r w:rsidRPr="00AE7FB2">
        <w:rPr>
          <w:rFonts w:eastAsia="SimSun"/>
          <w:lang w:val="en-US"/>
        </w:rPr>
        <w:t xml:space="preserve">Please explain whether and, if so, how the European Union, in the current reporting period, has supported the Parties in addressing such difficulties, possibly though its legislative framework, guidance and other arrangements/means.  If available, please include examples and lessons learned </w:t>
      </w:r>
      <w:proofErr w:type="gramStart"/>
      <w:r w:rsidRPr="00AE7FB2">
        <w:rPr>
          <w:rFonts w:eastAsia="SimSun"/>
          <w:lang w:val="en-US"/>
        </w:rPr>
        <w:t>in order to</w:t>
      </w:r>
      <w:proofErr w:type="gramEnd"/>
      <w:r w:rsidRPr="00AE7FB2">
        <w:rPr>
          <w:rFonts w:eastAsia="SimSun"/>
          <w:lang w:val="en-US"/>
        </w:rPr>
        <w:t xml:space="preserve"> help other Parties in tackling these difficulties. The answer may refer to updates of guidance documents and/or other deliverables concerning transboundary procedures, if relevant:</w:t>
      </w:r>
    </w:p>
    <w:p w14:paraId="35C34EC4" w14:textId="77777777" w:rsidR="00AE7FB2" w:rsidRPr="00AE7FB2" w:rsidRDefault="00AE7FB2" w:rsidP="00531048">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20B1824E" w14:textId="77777777" w:rsidR="00AE7FB2" w:rsidRPr="00AE7FB2" w:rsidRDefault="00AE7FB2" w:rsidP="00531048">
      <w:pPr>
        <w:pStyle w:val="H23G"/>
        <w:rPr>
          <w:rFonts w:eastAsia="SimSun"/>
          <w:lang w:val="en-US"/>
        </w:rPr>
      </w:pPr>
      <w:r w:rsidRPr="00AE7FB2">
        <w:rPr>
          <w:rFonts w:eastAsia="SimSun"/>
          <w:lang w:val="en-US"/>
        </w:rPr>
        <w:tab/>
      </w:r>
      <w:r w:rsidRPr="00AE7FB2">
        <w:rPr>
          <w:rFonts w:eastAsia="SimSun"/>
          <w:lang w:val="en-US"/>
        </w:rPr>
        <w:tab/>
        <w:t>II.6.</w:t>
      </w:r>
      <w:r w:rsidRPr="00AE7FB2">
        <w:rPr>
          <w:rFonts w:eastAsia="SimSun"/>
          <w:lang w:val="en-US"/>
        </w:rPr>
        <w:tab/>
        <w:t xml:space="preserve">According to another finding of previous reviews of implementation of the Convention, the Parties do not have much experience in implementation of article 7 on post-project analysis. </w:t>
      </w:r>
    </w:p>
    <w:p w14:paraId="54E0C0A7" w14:textId="5CE217AA" w:rsidR="00AE7FB2" w:rsidRPr="00AE7FB2" w:rsidRDefault="00AE7FB2" w:rsidP="00531048">
      <w:pPr>
        <w:pStyle w:val="SingleTxtG"/>
        <w:rPr>
          <w:rFonts w:eastAsia="SimSun"/>
          <w:lang w:val="en-US"/>
        </w:rPr>
      </w:pPr>
      <w:r w:rsidRPr="00AE7FB2">
        <w:rPr>
          <w:rFonts w:eastAsia="SimSun"/>
          <w:lang w:val="en-US"/>
        </w:rPr>
        <w:t xml:space="preserve">Please explain whether and, if so, how the European Union, in the current reporting period, has supported the Parties in the application of post-project analysis. If available, please include examples and lessons learned </w:t>
      </w:r>
      <w:proofErr w:type="gramStart"/>
      <w:r w:rsidRPr="00AE7FB2">
        <w:rPr>
          <w:rFonts w:eastAsia="SimSun"/>
          <w:lang w:val="en-US"/>
        </w:rPr>
        <w:t>in order to</w:t>
      </w:r>
      <w:proofErr w:type="gramEnd"/>
      <w:r w:rsidRPr="00AE7FB2">
        <w:rPr>
          <w:rFonts w:eastAsia="SimSun"/>
          <w:lang w:val="en-US"/>
        </w:rPr>
        <w:t xml:space="preserve"> help other Parties wishing to apply post-project analysis more often. The answer may refer to updates of guidance documents and/or other deliverables concerning transboundary procedures, if relevant:</w:t>
      </w:r>
    </w:p>
    <w:p w14:paraId="4D4BAA19" w14:textId="77777777" w:rsidR="00AE7FB2" w:rsidRPr="00AE7FB2" w:rsidRDefault="00AE7FB2" w:rsidP="00531048">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70607A3C" w14:textId="4014C572" w:rsidR="00AB6FCF" w:rsidRPr="00AB6FCF" w:rsidRDefault="00BE50ED" w:rsidP="00BE50ED">
      <w:pPr>
        <w:pStyle w:val="H23G"/>
        <w:rPr>
          <w:rFonts w:eastAsia="SimSun"/>
          <w:lang w:val="en-US"/>
        </w:rPr>
      </w:pPr>
      <w:r>
        <w:rPr>
          <w:rFonts w:eastAsia="SimSun"/>
          <w:lang w:val="en-US"/>
        </w:rPr>
        <w:tab/>
      </w:r>
      <w:r>
        <w:rPr>
          <w:rFonts w:eastAsia="SimSun"/>
          <w:lang w:val="en-US"/>
        </w:rPr>
        <w:tab/>
      </w:r>
      <w:r w:rsidR="00AB6FCF" w:rsidRPr="00AB6FCF">
        <w:rPr>
          <w:rFonts w:eastAsia="SimSun"/>
          <w:lang w:val="en-US"/>
        </w:rPr>
        <w:t>II.7.</w:t>
      </w:r>
      <w:r w:rsidR="00AB6FCF" w:rsidRPr="00AB6FCF">
        <w:rPr>
          <w:rFonts w:eastAsia="SimSun"/>
          <w:lang w:val="en-US"/>
        </w:rPr>
        <w:tab/>
        <w:t xml:space="preserve">Please explain whether the European Union has a role, including mediation, in facilitating the application of transboundary environmental impact assessment procedures for joint cross-border projects, nuclear power plants or their lifetime extensions.  </w:t>
      </w:r>
    </w:p>
    <w:p w14:paraId="403E3939" w14:textId="0680B72E" w:rsidR="00AB6FCF" w:rsidRPr="00AB6FCF" w:rsidRDefault="00AB6FCF" w:rsidP="00BE50ED">
      <w:pPr>
        <w:pStyle w:val="SingleTxtG"/>
        <w:rPr>
          <w:rFonts w:eastAsia="SimSun"/>
          <w:b/>
          <w:lang w:val="en-US"/>
        </w:rPr>
      </w:pPr>
      <w:r w:rsidRPr="00AB6FCF">
        <w:rPr>
          <w:rFonts w:eastAsia="SimSun"/>
          <w:lang w:val="en-US"/>
        </w:rPr>
        <w:t>Please also provide examples of successful mediation experiences, highlighting success factors allowing the efficient completion of the negotiations/transboundary procedure among the Parties. The answer may refer to updates of guidance documents and/or other deliverables concerning the transboundary procedures, if relevant:</w:t>
      </w:r>
    </w:p>
    <w:p w14:paraId="2E260910" w14:textId="77777777" w:rsidR="00AB6FCF" w:rsidRPr="00AB6FCF" w:rsidRDefault="00AB6FCF" w:rsidP="00BE50ED">
      <w:pPr>
        <w:pStyle w:val="SingleTxtG"/>
        <w:rPr>
          <w:rFonts w:eastAsia="SimSun"/>
          <w:lang w:val="en-US"/>
        </w:rPr>
      </w:pP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04367DFD" w14:textId="77777777" w:rsidR="00AB6FCF" w:rsidRPr="00AB6FCF" w:rsidRDefault="00AB6FCF" w:rsidP="00BE50ED">
      <w:pPr>
        <w:pStyle w:val="H23G"/>
        <w:rPr>
          <w:rFonts w:eastAsia="SimSun"/>
          <w:lang w:val="en-US"/>
        </w:rPr>
      </w:pPr>
      <w:r w:rsidRPr="00AB6FCF">
        <w:rPr>
          <w:rFonts w:eastAsia="SimSun"/>
          <w:lang w:val="en-US"/>
        </w:rPr>
        <w:lastRenderedPageBreak/>
        <w:tab/>
      </w:r>
      <w:r w:rsidRPr="00AB6FCF">
        <w:rPr>
          <w:rFonts w:eastAsia="SimSun"/>
          <w:lang w:val="en-US"/>
        </w:rPr>
        <w:tab/>
        <w:t>II.8.</w:t>
      </w:r>
      <w:r w:rsidRPr="00AB6FCF">
        <w:rPr>
          <w:rFonts w:eastAsia="SimSun"/>
          <w:lang w:val="en-US"/>
        </w:rPr>
        <w:tab/>
        <w:t>Please indicate whether, in the view of the European Union, environmental impact assessments can be considered to have contributed to the implementation of Sustainable Development Goals and their specific targets:</w:t>
      </w:r>
    </w:p>
    <w:p w14:paraId="398BF7DA" w14:textId="77777777" w:rsidR="00AB6FCF" w:rsidRPr="00AB6FCF" w:rsidRDefault="00AB6FCF" w:rsidP="00BE50ED">
      <w:pPr>
        <w:pStyle w:val="SingleTxtG"/>
        <w:ind w:firstLine="567"/>
        <w:rPr>
          <w:rFonts w:eastAsia="SimSun"/>
          <w:lang w:val="en-US"/>
        </w:rPr>
      </w:pPr>
      <w:r w:rsidRPr="00AB6FCF">
        <w:rPr>
          <w:rFonts w:eastAsia="SimSun"/>
          <w:lang w:val="en-US"/>
        </w:rPr>
        <w:t>(a)</w:t>
      </w:r>
      <w:r w:rsidRPr="00AB6FCF">
        <w:rPr>
          <w:rFonts w:eastAsia="SimSun"/>
          <w:lang w:val="en-US"/>
        </w:rPr>
        <w:tab/>
        <w:t xml:space="preserve">No, there is no evidence that environmental impact assessments have contributed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B6FCF">
        <w:rPr>
          <w:rFonts w:eastAsia="SimSun"/>
          <w:lang w:val="en-US"/>
        </w:rPr>
        <w:fldChar w:fldCharType="end"/>
      </w:r>
    </w:p>
    <w:p w14:paraId="49B02EBA" w14:textId="77777777" w:rsidR="00AB6FCF" w:rsidRPr="00AB6FCF" w:rsidRDefault="00AB6FCF" w:rsidP="00BE50ED">
      <w:pPr>
        <w:pStyle w:val="SingleTxtG"/>
        <w:ind w:firstLine="567"/>
        <w:rPr>
          <w:rFonts w:eastAsia="SimSun"/>
          <w:lang w:val="en-US"/>
        </w:rPr>
      </w:pPr>
      <w:r w:rsidRPr="00AB6FCF">
        <w:rPr>
          <w:rFonts w:eastAsia="SimSun"/>
          <w:lang w:val="en-US"/>
        </w:rPr>
        <w:t>(b)</w:t>
      </w:r>
      <w:r w:rsidRPr="00AB6FCF">
        <w:rPr>
          <w:rFonts w:eastAsia="SimSun"/>
          <w:lang w:val="en-US"/>
        </w:rPr>
        <w:tab/>
        <w:t xml:space="preserve">Yes, (certain) environmental impact assessments have significantly contributed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B6FCF">
        <w:rPr>
          <w:rFonts w:eastAsia="SimSun"/>
          <w:lang w:val="en-US"/>
        </w:rPr>
        <w:fldChar w:fldCharType="end"/>
      </w:r>
    </w:p>
    <w:p w14:paraId="06FD68D2" w14:textId="77777777" w:rsidR="00AB6FCF" w:rsidRPr="00AB6FCF" w:rsidRDefault="00AB6FCF" w:rsidP="00BE50ED">
      <w:pPr>
        <w:pStyle w:val="SingleTxtG"/>
        <w:ind w:firstLine="567"/>
        <w:rPr>
          <w:rFonts w:eastAsia="SimSun"/>
          <w:lang w:val="en-US"/>
        </w:rPr>
      </w:pPr>
      <w:r w:rsidRPr="00AB6FCF">
        <w:rPr>
          <w:rFonts w:eastAsia="SimSun"/>
          <w:lang w:val="en-US"/>
        </w:rPr>
        <w:t>(c)</w:t>
      </w:r>
      <w:r w:rsidRPr="00AB6FCF">
        <w:rPr>
          <w:rFonts w:eastAsia="SimSun"/>
          <w:lang w:val="en-US"/>
        </w:rPr>
        <w:tab/>
        <w:t xml:space="preserve">Yes, (certain) environmental impact assessments have contributed somewhat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B6FCF">
        <w:rPr>
          <w:rFonts w:eastAsia="SimSun"/>
          <w:lang w:val="en-US"/>
        </w:rPr>
        <w:fldChar w:fldCharType="end"/>
      </w:r>
      <w:r w:rsidRPr="00AB6FCF">
        <w:rPr>
          <w:rFonts w:eastAsia="SimSun"/>
          <w:lang w:val="en-US"/>
        </w:rPr>
        <w:t xml:space="preserve"> </w:t>
      </w:r>
    </w:p>
    <w:p w14:paraId="42AAEC32" w14:textId="28F48EBF" w:rsidR="00AB6FCF" w:rsidRPr="00AB6FCF" w:rsidRDefault="00AB6FCF" w:rsidP="00BE50ED">
      <w:pPr>
        <w:pStyle w:val="SingleTxtG"/>
        <w:rPr>
          <w:rFonts w:eastAsia="SimSun"/>
          <w:lang w:val="en-US"/>
        </w:rPr>
      </w:pPr>
      <w:r w:rsidRPr="00AB6FCF">
        <w:rPr>
          <w:rFonts w:eastAsia="SimSun"/>
          <w:lang w:val="en-US"/>
        </w:rPr>
        <w:t>If “Yes”, please list the most relevant Sustainable Development Goals</w:t>
      </w:r>
      <w:r w:rsidRPr="00AB6FCF">
        <w:rPr>
          <w:rFonts w:eastAsia="SimSun"/>
          <w:vertAlign w:val="superscript"/>
          <w:lang w:val="en-US"/>
        </w:rPr>
        <w:footnoteReference w:id="6"/>
      </w:r>
      <w:r w:rsidRPr="00AB6FCF">
        <w:rPr>
          <w:rFonts w:eastAsia="SimSun"/>
          <w:lang w:val="en-US"/>
        </w:rPr>
        <w:t xml:space="preserve">  (and their targets) and provide at least one example of how environmental impact assessments have contributed to their attainment.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323424F0" w14:textId="77777777" w:rsidR="00AB6FCF" w:rsidRPr="00AB6FCF" w:rsidRDefault="00AB6FCF" w:rsidP="00BE50ED">
      <w:pPr>
        <w:pStyle w:val="SingleTxtG"/>
        <w:rPr>
          <w:rFonts w:eastAsia="SimSun"/>
          <w:lang w:val="en-US"/>
        </w:rPr>
      </w:pPr>
      <w:r w:rsidRPr="00AB6FCF">
        <w:rPr>
          <w:rFonts w:eastAsia="SimSun"/>
          <w:lang w:val="en-US"/>
        </w:rPr>
        <w:t xml:space="preserve">Your comments: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73043571" w14:textId="77777777" w:rsidR="00AB6FCF" w:rsidRPr="00AB6FCF" w:rsidRDefault="00AB6FCF" w:rsidP="00BE50ED">
      <w:pPr>
        <w:pStyle w:val="H1G"/>
        <w:rPr>
          <w:rFonts w:eastAsia="SimSun"/>
          <w:lang w:val="en-US"/>
        </w:rPr>
      </w:pPr>
      <w:r w:rsidRPr="00AB6FCF">
        <w:rPr>
          <w:rFonts w:eastAsia="SimSun"/>
          <w:lang w:val="en-US"/>
        </w:rPr>
        <w:lastRenderedPageBreak/>
        <w:tab/>
        <w:t>B.</w:t>
      </w:r>
      <w:r w:rsidRPr="00AB6FCF">
        <w:rPr>
          <w:rFonts w:eastAsia="SimSun"/>
          <w:lang w:val="en-US"/>
        </w:rPr>
        <w:tab/>
        <w:t>Experience in using the available guidance documents in the period […]</w:t>
      </w:r>
    </w:p>
    <w:p w14:paraId="03832C10" w14:textId="77777777" w:rsidR="00AB6FCF" w:rsidRPr="00AB6FCF" w:rsidRDefault="00AB6FCF" w:rsidP="00BE50ED">
      <w:pPr>
        <w:pStyle w:val="H23G"/>
        <w:rPr>
          <w:rFonts w:eastAsia="SimSun"/>
          <w:lang w:val="en-US"/>
        </w:rPr>
      </w:pPr>
      <w:r w:rsidRPr="00AB6FCF">
        <w:rPr>
          <w:rFonts w:eastAsia="SimSun"/>
          <w:lang w:val="en-US"/>
        </w:rPr>
        <w:tab/>
      </w:r>
      <w:r w:rsidRPr="00AB6FCF">
        <w:rPr>
          <w:rFonts w:eastAsia="SimSun"/>
          <w:lang w:val="en-US"/>
        </w:rPr>
        <w:tab/>
        <w:t>II.9.</w:t>
      </w:r>
      <w:r w:rsidRPr="00AB6FCF">
        <w:rPr>
          <w:rFonts w:eastAsia="SimSun"/>
          <w:lang w:val="en-US"/>
        </w:rPr>
        <w:tab/>
        <w:t>Please clarify whether and, if so, how the European Union, in the current reporting period, has promoted the use of the guidance documents developed under the Convention with a view to facilitating its efficient application, including:</w:t>
      </w:r>
    </w:p>
    <w:p w14:paraId="5A3E069A" w14:textId="77777777" w:rsidR="00AB6FCF" w:rsidRPr="00AB6FCF" w:rsidRDefault="00AB6FCF" w:rsidP="00DE3BAA">
      <w:pPr>
        <w:pStyle w:val="SingleTxtG"/>
        <w:ind w:firstLine="567"/>
        <w:rPr>
          <w:rFonts w:eastAsia="SimSun"/>
          <w:lang w:val="en-US"/>
        </w:rPr>
      </w:pPr>
      <w:r w:rsidRPr="00AB6FCF">
        <w:rPr>
          <w:rFonts w:eastAsia="SimSun"/>
          <w:lang w:val="en-US"/>
        </w:rPr>
        <w:t>(a)</w:t>
      </w:r>
      <w:r w:rsidRPr="00AB6FCF">
        <w:rPr>
          <w:rFonts w:eastAsia="SimSun"/>
          <w:lang w:val="en-US"/>
        </w:rPr>
        <w:tab/>
      </w:r>
      <w:r w:rsidRPr="006A3731">
        <w:rPr>
          <w:rFonts w:eastAsia="SimSun"/>
          <w:i/>
          <w:iCs/>
          <w:lang w:val="en-US"/>
        </w:rPr>
        <w:t>Guidance on Public Participation in Environmental Impact Assessment in a Transboundary Context</w:t>
      </w:r>
      <w:r w:rsidRPr="00AB6FCF">
        <w:rPr>
          <w:rFonts w:eastAsia="SimSun"/>
          <w:lang w:val="en-US"/>
        </w:rPr>
        <w:t xml:space="preserve"> (ECE/MP.EIA/7): </w:t>
      </w:r>
    </w:p>
    <w:p w14:paraId="189022E8" w14:textId="17C5234A"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6C97D367" w14:textId="77777777" w:rsidR="00AB6FCF" w:rsidRPr="00AB6FCF" w:rsidRDefault="00AB6FCF" w:rsidP="00DE3BAA">
      <w:pPr>
        <w:pStyle w:val="SingleTxtG"/>
        <w:ind w:firstLine="567"/>
        <w:rPr>
          <w:rFonts w:eastAsia="SimSun"/>
          <w:lang w:val="en-US"/>
        </w:rPr>
      </w:pPr>
      <w:r w:rsidRPr="00AB6FCF">
        <w:rPr>
          <w:rFonts w:eastAsia="SimSun"/>
          <w:lang w:val="en-US"/>
        </w:rPr>
        <w:t>(b)</w:t>
      </w:r>
      <w:r w:rsidRPr="00AB6FCF">
        <w:rPr>
          <w:rFonts w:eastAsia="SimSun"/>
          <w:lang w:val="en-US"/>
        </w:rPr>
        <w:tab/>
        <w:t>Guidance on subregional cooperation (ECE/MP.EIA/6, annex V, decision III/5, appendix):</w:t>
      </w:r>
    </w:p>
    <w:p w14:paraId="17960E4E" w14:textId="172316F0"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72AF91C9" w14:textId="77777777" w:rsidR="00AB6FCF" w:rsidRPr="00AB6FCF" w:rsidRDefault="00AB6FCF" w:rsidP="00DE3BAA">
      <w:pPr>
        <w:pStyle w:val="SingleTxtG"/>
        <w:ind w:firstLine="567"/>
        <w:rPr>
          <w:rFonts w:eastAsia="SimSun"/>
          <w:lang w:val="en-US"/>
        </w:rPr>
      </w:pPr>
      <w:r w:rsidRPr="00AB6FCF">
        <w:rPr>
          <w:rFonts w:eastAsia="SimSun"/>
          <w:lang w:val="en-US"/>
        </w:rPr>
        <w:t>(c)</w:t>
      </w:r>
      <w:r w:rsidRPr="00AB6FCF">
        <w:rPr>
          <w:rFonts w:eastAsia="SimSun"/>
          <w:lang w:val="en-US"/>
        </w:rPr>
        <w:tab/>
      </w:r>
      <w:r w:rsidRPr="006A3731">
        <w:rPr>
          <w:rFonts w:eastAsia="SimSun"/>
          <w:i/>
          <w:iCs/>
          <w:lang w:val="en-US"/>
        </w:rPr>
        <w:t>Guidance on the Practical Application of the Espoo Convention</w:t>
      </w:r>
      <w:r w:rsidRPr="00AB6FCF" w:rsidDel="00FB4206">
        <w:rPr>
          <w:rFonts w:eastAsia="SimSun"/>
          <w:lang w:val="en-US"/>
        </w:rPr>
        <w:t xml:space="preserve"> </w:t>
      </w:r>
      <w:r w:rsidRPr="00AB6FCF">
        <w:rPr>
          <w:rFonts w:eastAsia="SimSun"/>
          <w:lang w:val="en-US"/>
        </w:rPr>
        <w:t xml:space="preserve">(ECE/MP.EIA/8): </w:t>
      </w:r>
    </w:p>
    <w:p w14:paraId="5478C8D9" w14:textId="4650DCC0"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38BE1E59" w14:textId="77777777" w:rsidR="00AB6FCF" w:rsidRPr="00AB6FCF" w:rsidRDefault="00AB6FCF" w:rsidP="00DE3BAA">
      <w:pPr>
        <w:pStyle w:val="SingleTxtG"/>
        <w:ind w:firstLine="567"/>
        <w:rPr>
          <w:rFonts w:eastAsia="SimSun"/>
          <w:lang w:val="en-US"/>
        </w:rPr>
      </w:pPr>
      <w:r w:rsidRPr="00AB6FCF">
        <w:rPr>
          <w:rFonts w:eastAsia="SimSun"/>
          <w:lang w:val="en-US"/>
        </w:rPr>
        <w:t>(d)</w:t>
      </w:r>
      <w:r w:rsidRPr="00AB6FCF">
        <w:rPr>
          <w:rFonts w:eastAsia="SimSun"/>
          <w:lang w:val="en-US"/>
        </w:rPr>
        <w:tab/>
        <w:t>Guidance on the applicability of the Convention to the lifetime extension of nuclear power plants (ECE/MP.EIA/2020/9)</w:t>
      </w:r>
    </w:p>
    <w:p w14:paraId="709F1D49" w14:textId="202260DA"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23337B5F" w14:textId="77777777" w:rsidR="00AB6FCF" w:rsidRPr="00AB6FCF" w:rsidRDefault="00AB6FCF" w:rsidP="00DE3BAA">
      <w:pPr>
        <w:pStyle w:val="SingleTxtG"/>
        <w:ind w:firstLine="567"/>
        <w:rPr>
          <w:rFonts w:eastAsia="SimSun"/>
          <w:lang w:val="en-US"/>
        </w:rPr>
      </w:pPr>
      <w:r w:rsidRPr="00AB6FCF">
        <w:rPr>
          <w:rFonts w:eastAsia="SimSun"/>
          <w:lang w:val="en-US"/>
        </w:rPr>
        <w:t>(e)</w:t>
      </w:r>
      <w:r w:rsidRPr="00AB6FCF">
        <w:rPr>
          <w:rFonts w:eastAsia="SimSun"/>
          <w:lang w:val="en-US"/>
        </w:rPr>
        <w:tab/>
      </w:r>
      <w:r w:rsidRPr="00DE3BAA">
        <w:rPr>
          <w:rFonts w:eastAsia="SimSun"/>
          <w:i/>
          <w:iCs/>
          <w:lang w:val="en-US"/>
        </w:rPr>
        <w:t>Good Practice Recommendations on the Application of the Convention to Nuclear Energy-related Activities</w:t>
      </w:r>
      <w:r w:rsidRPr="00AB6FCF">
        <w:rPr>
          <w:rFonts w:eastAsia="SimSun"/>
          <w:lang w:val="en-US"/>
        </w:rPr>
        <w:t xml:space="preserve"> (</w:t>
      </w:r>
      <w:r w:rsidRPr="00AB6FCF">
        <w:rPr>
          <w:rFonts w:eastAsia="SimSun"/>
        </w:rPr>
        <w:t>ECE/MP.EIA/24</w:t>
      </w:r>
      <w:r w:rsidRPr="00AB6FCF">
        <w:rPr>
          <w:rFonts w:eastAsia="SimSun"/>
          <w:lang w:val="en-US"/>
        </w:rPr>
        <w:t>)</w:t>
      </w:r>
    </w:p>
    <w:p w14:paraId="0910BD1D" w14:textId="4E83428F"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6233AD97" w14:textId="77777777" w:rsidR="00AB6FCF" w:rsidRPr="00AB6FCF" w:rsidRDefault="00AB6FCF" w:rsidP="00DE3BAA">
      <w:pPr>
        <w:pStyle w:val="SingleTxtG"/>
        <w:ind w:firstLine="567"/>
        <w:rPr>
          <w:rFonts w:eastAsia="SimSun"/>
          <w:lang w:val="en-US"/>
        </w:rPr>
      </w:pPr>
      <w:r w:rsidRPr="00AB6FCF">
        <w:rPr>
          <w:rFonts w:eastAsia="SimSun"/>
          <w:lang w:val="en-US"/>
        </w:rPr>
        <w:t>(f)</w:t>
      </w:r>
      <w:r w:rsidRPr="00AB6FCF">
        <w:rPr>
          <w:rFonts w:eastAsia="SimSun"/>
          <w:lang w:val="en-US"/>
        </w:rPr>
        <w:tab/>
      </w:r>
      <w:r w:rsidRPr="00DE3BAA">
        <w:rPr>
          <w:rFonts w:eastAsia="SimSun"/>
          <w:i/>
          <w:iCs/>
          <w:lang w:val="en-US"/>
        </w:rPr>
        <w:t>Revised Guidelines on Environmental Impact Assessment in a Transboundary Context for Central Asian Countries</w:t>
      </w:r>
      <w:r w:rsidRPr="00AB6FCF">
        <w:rPr>
          <w:rFonts w:eastAsia="SimSun"/>
          <w:lang w:val="en-US"/>
        </w:rPr>
        <w:t xml:space="preserve"> (</w:t>
      </w:r>
      <w:r w:rsidRPr="00AB6FCF">
        <w:rPr>
          <w:rFonts w:eastAsia="SimSun"/>
        </w:rPr>
        <w:t>ECE/MP.EIA/28</w:t>
      </w:r>
      <w:r w:rsidRPr="00AB6FCF">
        <w:rPr>
          <w:rFonts w:eastAsia="SimSun"/>
          <w:lang w:val="en-US"/>
        </w:rPr>
        <w:t>)</w:t>
      </w:r>
    </w:p>
    <w:p w14:paraId="73977290" w14:textId="3A950671"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1412F00F" w14:textId="77777777" w:rsidR="00AB6FCF" w:rsidRPr="00AB6FCF" w:rsidRDefault="00AB6FCF" w:rsidP="00DE3BAA">
      <w:pPr>
        <w:pStyle w:val="SingleTxtG"/>
        <w:ind w:firstLine="567"/>
        <w:rPr>
          <w:rFonts w:eastAsia="SimSun"/>
          <w:lang w:val="en-US"/>
        </w:rPr>
      </w:pPr>
      <w:r w:rsidRPr="00AB6FCF">
        <w:rPr>
          <w:rFonts w:eastAsia="SimSun"/>
          <w:lang w:val="en-US"/>
        </w:rPr>
        <w:t>(g)</w:t>
      </w:r>
      <w:r w:rsidRPr="00AB6FCF">
        <w:rPr>
          <w:rFonts w:eastAsia="SimSun"/>
          <w:lang w:val="en-US"/>
        </w:rPr>
        <w:tab/>
      </w:r>
      <w:r w:rsidRPr="00DE3BAA">
        <w:rPr>
          <w:rFonts w:eastAsia="SimSun"/>
          <w:i/>
          <w:iCs/>
          <w:lang w:val="en-US"/>
        </w:rPr>
        <w:t>Guidance on Notification according to the Espoo Convention</w:t>
      </w:r>
      <w:r w:rsidRPr="00AB6FCF">
        <w:rPr>
          <w:rFonts w:eastAsia="SimSun"/>
          <w:lang w:val="en-US"/>
        </w:rPr>
        <w:t xml:space="preserve"> (</w:t>
      </w:r>
      <w:r w:rsidRPr="00AB6FCF">
        <w:rPr>
          <w:rFonts w:eastAsia="SimSun"/>
        </w:rPr>
        <w:t>ECE/MP.EIA/12</w:t>
      </w:r>
      <w:r w:rsidRPr="00AB6FCF">
        <w:rPr>
          <w:rFonts w:eastAsia="SimSun"/>
          <w:lang w:val="en-US"/>
        </w:rPr>
        <w:t>)</w:t>
      </w:r>
    </w:p>
    <w:p w14:paraId="359018BC" w14:textId="0224E2D0" w:rsidR="00AB6FCF" w:rsidRPr="00AB6FCF" w:rsidRDefault="00AB6FCF" w:rsidP="00BE50ED">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6833B0D3" w14:textId="0F4549E5" w:rsidR="00AB6FCF" w:rsidRPr="00AB6FCF" w:rsidRDefault="00AB6FCF" w:rsidP="00DE3BAA">
      <w:pPr>
        <w:pStyle w:val="H1G"/>
        <w:rPr>
          <w:rFonts w:eastAsia="SimSun"/>
          <w:lang w:val="en-US"/>
        </w:rPr>
      </w:pPr>
      <w:r w:rsidRPr="00AB6FCF">
        <w:rPr>
          <w:rFonts w:eastAsia="SimSun"/>
          <w:lang w:val="en-US"/>
        </w:rPr>
        <w:tab/>
        <w:t>C.</w:t>
      </w:r>
      <w:r w:rsidRPr="00AB6FCF">
        <w:rPr>
          <w:rFonts w:eastAsia="SimSun"/>
          <w:lang w:val="en-US"/>
        </w:rPr>
        <w:tab/>
        <w:t>Clarity of the Convention</w:t>
      </w:r>
    </w:p>
    <w:p w14:paraId="221376BB" w14:textId="77777777" w:rsidR="00AB6FCF" w:rsidRPr="00AB6FCF" w:rsidRDefault="00AB6FCF" w:rsidP="00D35EA8">
      <w:pPr>
        <w:pStyle w:val="H23G"/>
        <w:rPr>
          <w:rFonts w:eastAsia="SimSun"/>
          <w:lang w:val="en-US"/>
        </w:rPr>
      </w:pPr>
      <w:r w:rsidRPr="00AB6FCF">
        <w:rPr>
          <w:rFonts w:eastAsia="SimSun"/>
          <w:lang w:val="en-US"/>
        </w:rPr>
        <w:tab/>
      </w:r>
      <w:r w:rsidRPr="00AB6FCF">
        <w:rPr>
          <w:rFonts w:eastAsia="SimSun"/>
          <w:lang w:val="en-US"/>
        </w:rPr>
        <w:tab/>
        <w:t>II.10.</w:t>
      </w:r>
      <w:r w:rsidRPr="00AB6FCF">
        <w:rPr>
          <w:rFonts w:eastAsia="SimSun"/>
          <w:lang w:val="en-US"/>
        </w:rPr>
        <w:tab/>
        <w:t>Has the European Union encountered any difficulties in implementing the procedures defined in the Convention because of a lack of clarity of its provisions?</w:t>
      </w:r>
    </w:p>
    <w:p w14:paraId="5FBEA2DF" w14:textId="77777777" w:rsidR="00AB6FCF" w:rsidRPr="00AB6FCF" w:rsidRDefault="00AB6FCF" w:rsidP="00D35EA8">
      <w:pPr>
        <w:pStyle w:val="SingleTxtG"/>
        <w:rPr>
          <w:rFonts w:eastAsia="SimSun"/>
          <w:lang w:val="en-US"/>
        </w:rPr>
      </w:pPr>
      <w:r w:rsidRPr="00AB6FCF">
        <w:rPr>
          <w:rFonts w:eastAsia="SimSun"/>
          <w:lang w:val="en-US"/>
        </w:rPr>
        <w:t xml:space="preserve">No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B6FCF">
        <w:rPr>
          <w:rFonts w:eastAsia="SimSun"/>
          <w:lang w:val="en-US"/>
        </w:rPr>
        <w:fldChar w:fldCharType="end"/>
      </w:r>
    </w:p>
    <w:p w14:paraId="2F7B3508" w14:textId="77777777" w:rsidR="00AB6FCF" w:rsidRPr="00AB6FCF" w:rsidRDefault="00AB6FCF" w:rsidP="00D35EA8">
      <w:pPr>
        <w:pStyle w:val="SingleTxtG"/>
        <w:rPr>
          <w:rFonts w:eastAsia="SimSun"/>
          <w:lang w:val="en-US"/>
        </w:rPr>
      </w:pPr>
      <w:r w:rsidRPr="00AB6FCF">
        <w:rPr>
          <w:rFonts w:eastAsia="SimSun"/>
          <w:lang w:val="en-US"/>
        </w:rPr>
        <w:t xml:space="preserve">Yes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2815E4">
        <w:rPr>
          <w:rFonts w:eastAsia="SimSun"/>
          <w:lang w:val="en-US"/>
        </w:rPr>
      </w:r>
      <w:r w:rsidR="002815E4">
        <w:rPr>
          <w:rFonts w:eastAsia="SimSun"/>
          <w:lang w:val="en-US"/>
        </w:rPr>
        <w:fldChar w:fldCharType="separate"/>
      </w:r>
      <w:r w:rsidRPr="00AB6FCF">
        <w:rPr>
          <w:rFonts w:eastAsia="SimSun"/>
          <w:lang w:val="en-US"/>
        </w:rPr>
        <w:fldChar w:fldCharType="end"/>
      </w:r>
      <w:r w:rsidRPr="00AB6FCF">
        <w:rPr>
          <w:rFonts w:eastAsia="SimSun"/>
          <w:lang w:val="en-US"/>
        </w:rPr>
        <w:t xml:space="preserve"> (please indicate which provisions and how they are unclear):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07F40DF2" w14:textId="2992558F" w:rsidR="00F24FA4" w:rsidRPr="00F24FA4" w:rsidRDefault="00F24FA4" w:rsidP="00F24FA4">
      <w:pPr>
        <w:pStyle w:val="H1G"/>
        <w:rPr>
          <w:rFonts w:eastAsia="SimSun"/>
          <w:lang w:val="en-US"/>
        </w:rPr>
      </w:pPr>
      <w:r>
        <w:rPr>
          <w:rFonts w:eastAsia="SimSun"/>
          <w:lang w:val="en-US"/>
        </w:rPr>
        <w:tab/>
      </w:r>
      <w:r w:rsidRPr="00F24FA4">
        <w:rPr>
          <w:rFonts w:eastAsia="SimSun"/>
          <w:lang w:val="en-US"/>
        </w:rPr>
        <w:t>D.</w:t>
      </w:r>
      <w:r w:rsidRPr="00F24FA4">
        <w:rPr>
          <w:rFonts w:eastAsia="SimSun"/>
          <w:lang w:val="en-US"/>
        </w:rPr>
        <w:tab/>
        <w:t>Suggested improvements to this reporting template</w:t>
      </w:r>
    </w:p>
    <w:p w14:paraId="38C7B4A9" w14:textId="39F1E4E4" w:rsidR="00F24FA4" w:rsidRPr="00F24FA4" w:rsidRDefault="00F24FA4" w:rsidP="00F24FA4">
      <w:pPr>
        <w:pStyle w:val="H23G"/>
        <w:rPr>
          <w:rFonts w:eastAsia="SimSun"/>
          <w:lang w:val="en-US"/>
        </w:rPr>
      </w:pPr>
      <w:r w:rsidRPr="00F24FA4">
        <w:rPr>
          <w:rFonts w:eastAsia="SimSun"/>
          <w:lang w:val="en-US"/>
        </w:rPr>
        <w:tab/>
      </w:r>
      <w:r w:rsidRPr="00F24FA4">
        <w:rPr>
          <w:rFonts w:eastAsia="SimSun"/>
          <w:lang w:val="en-US"/>
        </w:rPr>
        <w:tab/>
        <w:t>II.11.</w:t>
      </w:r>
      <w:r w:rsidRPr="00F24FA4">
        <w:rPr>
          <w:rFonts w:eastAsia="SimSun"/>
          <w:lang w:val="en-US"/>
        </w:rPr>
        <w:tab/>
        <w:t>This is the first reporting template developed to assist the European Union, as a regional economic integration organization, in fulfilling its reporting obligations under article 14 bis of the Convention. Please provide further suggestions (preferably specific drafting proposals, including wording suggestions) for how this reporting template could be improved.</w:t>
      </w:r>
    </w:p>
    <w:p w14:paraId="606A96A0" w14:textId="6B1C05FD" w:rsidR="00F24FA4" w:rsidRDefault="00F24FA4" w:rsidP="00F24FA4">
      <w:pPr>
        <w:pStyle w:val="SingleTxtG"/>
        <w:rPr>
          <w:rFonts w:eastAsia="SimSun"/>
          <w:lang w:val="en-US"/>
        </w:rPr>
      </w:pPr>
      <w:r w:rsidRPr="00F24FA4">
        <w:rPr>
          <w:rFonts w:eastAsia="SimSun"/>
          <w:lang w:val="en-US"/>
        </w:rPr>
        <w:fldChar w:fldCharType="begin">
          <w:ffData>
            <w:name w:val="Text11"/>
            <w:enabled/>
            <w:calcOnExit w:val="0"/>
            <w:textInput/>
          </w:ffData>
        </w:fldChar>
      </w:r>
      <w:r w:rsidRPr="00F24FA4">
        <w:rPr>
          <w:rFonts w:eastAsia="SimSun"/>
          <w:lang w:val="en-US"/>
        </w:rPr>
        <w:instrText xml:space="preserve"> FORMTEXT </w:instrText>
      </w:r>
      <w:r w:rsidRPr="00F24FA4">
        <w:rPr>
          <w:rFonts w:eastAsia="SimSun"/>
          <w:lang w:val="en-US"/>
        </w:rPr>
      </w:r>
      <w:r w:rsidRPr="00F24FA4">
        <w:rPr>
          <w:rFonts w:eastAsia="SimSun"/>
          <w:lang w:val="en-US"/>
        </w:rPr>
        <w:fldChar w:fldCharType="separate"/>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fldChar w:fldCharType="end"/>
      </w:r>
    </w:p>
    <w:p w14:paraId="47383239" w14:textId="37418731" w:rsidR="00590F02" w:rsidRDefault="00590F02" w:rsidP="00F24FA4">
      <w:pPr>
        <w:pStyle w:val="SingleTxtG"/>
        <w:rPr>
          <w:rFonts w:eastAsia="SimSun"/>
          <w:lang w:val="en-US"/>
        </w:rPr>
      </w:pPr>
      <w:r>
        <w:rPr>
          <w:rFonts w:eastAsia="SimSun"/>
          <w:lang w:val="en-US"/>
        </w:rPr>
        <w:br w:type="page"/>
      </w:r>
    </w:p>
    <w:p w14:paraId="5230559F" w14:textId="4EA78A57" w:rsidR="00A1357E" w:rsidRPr="00A1357E" w:rsidRDefault="00A1357E" w:rsidP="00A1357E">
      <w:pPr>
        <w:pStyle w:val="HChG"/>
        <w:rPr>
          <w:rFonts w:eastAsia="SimSun"/>
          <w:lang w:val="en-US" w:eastAsia="en-US"/>
        </w:rPr>
      </w:pPr>
      <w:r>
        <w:rPr>
          <w:rFonts w:eastAsia="SimSun"/>
          <w:lang w:val="en-US" w:eastAsia="en-US"/>
        </w:rPr>
        <w:lastRenderedPageBreak/>
        <w:tab/>
      </w:r>
      <w:r w:rsidRPr="00A1357E">
        <w:rPr>
          <w:rFonts w:eastAsia="SimSun"/>
          <w:lang w:val="en-US" w:eastAsia="en-US"/>
        </w:rPr>
        <w:t>II.</w:t>
      </w:r>
      <w:r w:rsidRPr="00A1357E">
        <w:rPr>
          <w:rFonts w:eastAsia="SimSun"/>
          <w:lang w:val="en-US" w:eastAsia="en-US"/>
        </w:rPr>
        <w:tab/>
        <w:t xml:space="preserve">Template for the report of the European Union on the implementation of the Protocol on Strategic Environmental Assessment </w:t>
      </w:r>
      <w:r w:rsidRPr="00A1357E">
        <w:rPr>
          <w:rFonts w:eastAsia="SimSun"/>
          <w:lang w:val="en-US"/>
        </w:rPr>
        <w:t>in the period […]</w:t>
      </w:r>
    </w:p>
    <w:p w14:paraId="23519186" w14:textId="77777777" w:rsidR="00A1357E" w:rsidRPr="00A1357E" w:rsidRDefault="00A1357E" w:rsidP="00A1357E">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on the focal point for the Protocol</w:t>
      </w:r>
    </w:p>
    <w:p w14:paraId="0B489694" w14:textId="77777777" w:rsidR="00A1357E" w:rsidRPr="00A1357E" w:rsidRDefault="00A1357E" w:rsidP="00A1357E">
      <w:pPr>
        <w:pStyle w:val="SingleTxtG"/>
        <w:rPr>
          <w:rFonts w:eastAsia="SimSun"/>
          <w:lang w:val="en-US" w:eastAsia="en-US"/>
        </w:rPr>
      </w:pPr>
      <w:r w:rsidRPr="00A1357E">
        <w:rPr>
          <w:rFonts w:eastAsia="SimSun"/>
          <w:lang w:val="en-US" w:eastAsia="en-US"/>
        </w:rPr>
        <w:t>1.</w:t>
      </w:r>
      <w:r w:rsidRPr="00A1357E">
        <w:rPr>
          <w:rFonts w:eastAsia="SimSun"/>
          <w:lang w:val="en-US" w:eastAsia="en-US"/>
        </w:rPr>
        <w:tab/>
        <w:t xml:space="preserve">Name and contact information: </w:t>
      </w:r>
    </w:p>
    <w:p w14:paraId="590A7FE4" w14:textId="77777777" w:rsidR="00A1357E" w:rsidRPr="00A1357E" w:rsidRDefault="00A1357E" w:rsidP="00A1357E">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on the point of contact for the Protocol</w:t>
      </w:r>
    </w:p>
    <w:p w14:paraId="02D922E0" w14:textId="56E73CF9" w:rsidR="00A1357E" w:rsidRPr="00A1357E" w:rsidRDefault="00A1357E" w:rsidP="00A1357E">
      <w:pPr>
        <w:pStyle w:val="SingleTxtG"/>
        <w:rPr>
          <w:rFonts w:eastAsia="SimSun"/>
          <w:lang w:val="en-US" w:eastAsia="en-US"/>
        </w:rPr>
      </w:pPr>
      <w:r w:rsidRPr="00A1357E">
        <w:rPr>
          <w:rFonts w:eastAsia="SimSun"/>
          <w:lang w:val="en-US" w:eastAsia="en-US"/>
        </w:rPr>
        <w:t>2.</w:t>
      </w:r>
      <w:r w:rsidRPr="00A1357E">
        <w:rPr>
          <w:rFonts w:eastAsia="SimSun"/>
          <w:b/>
          <w:lang w:val="en-US" w:eastAsia="en-US"/>
        </w:rPr>
        <w:tab/>
      </w:r>
      <w:r w:rsidRPr="00A1357E">
        <w:rPr>
          <w:rFonts w:eastAsia="SimSun"/>
          <w:lang w:val="en-US" w:eastAsia="en-US"/>
        </w:rPr>
        <w:t>Name and contact information (if different from above):</w:t>
      </w:r>
    </w:p>
    <w:p w14:paraId="6E45A3F7" w14:textId="77777777" w:rsidR="00A1357E" w:rsidRPr="00A1357E" w:rsidRDefault="00A1357E" w:rsidP="00A1357E">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on the person responsible for preparing the report</w:t>
      </w:r>
    </w:p>
    <w:p w14:paraId="00B01EFD" w14:textId="77777777" w:rsidR="00A1357E" w:rsidRPr="00A1357E" w:rsidRDefault="00A1357E" w:rsidP="00A1357E">
      <w:pPr>
        <w:pStyle w:val="SingleTxtG"/>
        <w:rPr>
          <w:rFonts w:eastAsia="SimSun"/>
          <w:lang w:val="en-US" w:eastAsia="en-US"/>
        </w:rPr>
      </w:pPr>
      <w:r w:rsidRPr="00A1357E">
        <w:rPr>
          <w:rFonts w:eastAsia="SimSun"/>
          <w:lang w:val="en-US" w:eastAsia="en-US"/>
        </w:rPr>
        <w:t>3.</w:t>
      </w:r>
      <w:r w:rsidRPr="00A1357E">
        <w:rPr>
          <w:rFonts w:eastAsia="SimSun"/>
          <w:lang w:val="en-US" w:eastAsia="en-US"/>
        </w:rPr>
        <w:tab/>
        <w:t xml:space="preserve">Regional economic organization (European Union): </w:t>
      </w:r>
    </w:p>
    <w:p w14:paraId="7FA184E2" w14:textId="77777777" w:rsidR="00A1357E" w:rsidRPr="00A1357E" w:rsidRDefault="00A1357E" w:rsidP="00A1357E">
      <w:pPr>
        <w:pStyle w:val="SingleTxtG"/>
        <w:rPr>
          <w:rFonts w:eastAsia="SimSun"/>
          <w:lang w:val="en-US" w:eastAsia="en-US"/>
        </w:rPr>
      </w:pPr>
      <w:r w:rsidRPr="00A1357E">
        <w:rPr>
          <w:rFonts w:eastAsia="SimSun"/>
          <w:lang w:val="en-US" w:eastAsia="en-US"/>
        </w:rPr>
        <w:t>4.</w:t>
      </w:r>
      <w:r w:rsidRPr="00A1357E">
        <w:rPr>
          <w:rFonts w:eastAsia="SimSun"/>
          <w:lang w:val="en-US" w:eastAsia="en-US"/>
        </w:rPr>
        <w:tab/>
        <w:t xml:space="preserve">Surname: </w:t>
      </w:r>
    </w:p>
    <w:p w14:paraId="7273BC0C" w14:textId="77777777" w:rsidR="00A1357E" w:rsidRPr="00A1357E" w:rsidRDefault="00A1357E" w:rsidP="00A1357E">
      <w:pPr>
        <w:pStyle w:val="SingleTxtG"/>
        <w:rPr>
          <w:rFonts w:eastAsia="SimSun"/>
          <w:lang w:val="en-US" w:eastAsia="en-US"/>
        </w:rPr>
      </w:pPr>
      <w:r w:rsidRPr="00A1357E">
        <w:rPr>
          <w:rFonts w:eastAsia="SimSun"/>
          <w:lang w:val="en-US" w:eastAsia="en-US"/>
        </w:rPr>
        <w:t>5.</w:t>
      </w:r>
      <w:r w:rsidRPr="00A1357E">
        <w:rPr>
          <w:rFonts w:eastAsia="SimSun"/>
          <w:lang w:val="en-US" w:eastAsia="en-US"/>
        </w:rPr>
        <w:tab/>
        <w:t xml:space="preserve">Forename: </w:t>
      </w:r>
    </w:p>
    <w:p w14:paraId="5D021DF4" w14:textId="77777777" w:rsidR="00A1357E" w:rsidRPr="00A1357E" w:rsidRDefault="00A1357E" w:rsidP="00A1357E">
      <w:pPr>
        <w:pStyle w:val="SingleTxtG"/>
        <w:rPr>
          <w:rFonts w:eastAsia="SimSun"/>
          <w:lang w:val="en-US" w:eastAsia="en-US"/>
        </w:rPr>
      </w:pPr>
      <w:r w:rsidRPr="00A1357E">
        <w:rPr>
          <w:rFonts w:eastAsia="SimSun"/>
          <w:lang w:val="en-US" w:eastAsia="en-US"/>
        </w:rPr>
        <w:t>6.</w:t>
      </w:r>
      <w:r w:rsidRPr="00A1357E">
        <w:rPr>
          <w:rFonts w:eastAsia="SimSun"/>
          <w:lang w:val="en-US" w:eastAsia="en-US"/>
        </w:rPr>
        <w:tab/>
        <w:t>Institution:</w:t>
      </w:r>
    </w:p>
    <w:p w14:paraId="354414C0" w14:textId="77777777" w:rsidR="00A1357E" w:rsidRPr="00A1357E" w:rsidRDefault="00A1357E" w:rsidP="00A1357E">
      <w:pPr>
        <w:pStyle w:val="SingleTxtG"/>
        <w:rPr>
          <w:rFonts w:eastAsia="SimSun"/>
          <w:lang w:val="en-US" w:eastAsia="en-US"/>
        </w:rPr>
      </w:pPr>
      <w:r w:rsidRPr="00A1357E">
        <w:rPr>
          <w:rFonts w:eastAsia="SimSun"/>
          <w:lang w:val="en-US" w:eastAsia="en-US"/>
        </w:rPr>
        <w:t>7.</w:t>
      </w:r>
      <w:r w:rsidRPr="00A1357E">
        <w:rPr>
          <w:rFonts w:eastAsia="SimSun"/>
          <w:lang w:val="en-US" w:eastAsia="en-US"/>
        </w:rPr>
        <w:tab/>
        <w:t xml:space="preserve">Postal address: </w:t>
      </w:r>
    </w:p>
    <w:p w14:paraId="0FDCCDF0" w14:textId="77777777" w:rsidR="00A1357E" w:rsidRPr="00A1357E" w:rsidRDefault="00A1357E" w:rsidP="00A1357E">
      <w:pPr>
        <w:pStyle w:val="SingleTxtG"/>
        <w:rPr>
          <w:rFonts w:eastAsia="SimSun"/>
          <w:lang w:val="en-US" w:eastAsia="en-US"/>
        </w:rPr>
      </w:pPr>
      <w:r w:rsidRPr="00A1357E">
        <w:rPr>
          <w:rFonts w:eastAsia="SimSun"/>
          <w:lang w:val="en-US" w:eastAsia="en-US"/>
        </w:rPr>
        <w:t>8.</w:t>
      </w:r>
      <w:r w:rsidRPr="00A1357E">
        <w:rPr>
          <w:rFonts w:eastAsia="SimSun"/>
          <w:lang w:val="en-US" w:eastAsia="en-US"/>
        </w:rPr>
        <w:tab/>
        <w:t xml:space="preserve">Email address: </w:t>
      </w:r>
    </w:p>
    <w:p w14:paraId="24D52EE8" w14:textId="77777777" w:rsidR="00A1357E" w:rsidRPr="00A1357E" w:rsidRDefault="00A1357E" w:rsidP="00A1357E">
      <w:pPr>
        <w:pStyle w:val="SingleTxtG"/>
        <w:rPr>
          <w:rFonts w:eastAsia="SimSun"/>
          <w:lang w:val="en-US" w:eastAsia="en-US"/>
        </w:rPr>
      </w:pPr>
      <w:r w:rsidRPr="00A1357E">
        <w:rPr>
          <w:rFonts w:eastAsia="SimSun"/>
          <w:lang w:val="en-US" w:eastAsia="en-US"/>
        </w:rPr>
        <w:t>9.</w:t>
      </w:r>
      <w:r w:rsidRPr="00A1357E">
        <w:rPr>
          <w:rFonts w:eastAsia="SimSun"/>
          <w:lang w:val="en-US" w:eastAsia="en-US"/>
        </w:rPr>
        <w:tab/>
        <w:t xml:space="preserve">Telephone number: </w:t>
      </w:r>
    </w:p>
    <w:p w14:paraId="21752F08" w14:textId="77777777" w:rsidR="00A1357E" w:rsidRPr="00A1357E" w:rsidRDefault="00A1357E" w:rsidP="00A1357E">
      <w:pPr>
        <w:pStyle w:val="SingleTxtG"/>
        <w:rPr>
          <w:rFonts w:eastAsia="SimSun"/>
          <w:lang w:val="en-US" w:eastAsia="en-US"/>
        </w:rPr>
      </w:pPr>
      <w:r w:rsidRPr="00A1357E">
        <w:rPr>
          <w:rFonts w:eastAsia="SimSun"/>
          <w:lang w:val="en-US" w:eastAsia="en-US"/>
        </w:rPr>
        <w:t>10.</w:t>
      </w:r>
      <w:r w:rsidRPr="00A1357E">
        <w:rPr>
          <w:rFonts w:eastAsia="SimSun"/>
          <w:lang w:val="en-US" w:eastAsia="en-US"/>
        </w:rPr>
        <w:tab/>
        <w:t xml:space="preserve">Date on which report was completed: </w:t>
      </w:r>
    </w:p>
    <w:p w14:paraId="279A1AF4" w14:textId="77777777" w:rsidR="00A1357E" w:rsidRPr="00A1357E" w:rsidRDefault="00A1357E" w:rsidP="00A1357E">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about the membership and competences of the European Union and its member States</w:t>
      </w:r>
    </w:p>
    <w:p w14:paraId="5E08BC55" w14:textId="77777777" w:rsidR="00A1357E" w:rsidRPr="00A1357E" w:rsidRDefault="00A1357E" w:rsidP="00A1357E">
      <w:pPr>
        <w:pStyle w:val="SingleTxtG"/>
        <w:rPr>
          <w:rFonts w:eastAsia="SimSun"/>
          <w:lang w:val="en-US" w:eastAsia="en-US"/>
        </w:rPr>
      </w:pPr>
      <w:r w:rsidRPr="00A1357E">
        <w:rPr>
          <w:rFonts w:eastAsia="SimSun"/>
          <w:lang w:val="en-US" w:eastAsia="en-US"/>
        </w:rPr>
        <w:t>11.</w:t>
      </w:r>
      <w:r w:rsidRPr="00A1357E">
        <w:rPr>
          <w:rFonts w:eastAsia="SimSun"/>
          <w:lang w:val="en-US" w:eastAsia="en-US"/>
        </w:rPr>
        <w:tab/>
        <w:t xml:space="preserve">Please list the European Union member States. </w:t>
      </w:r>
    </w:p>
    <w:p w14:paraId="102E03D7" w14:textId="77777777" w:rsidR="00A1357E" w:rsidRPr="00A1357E" w:rsidRDefault="00A1357E" w:rsidP="00A1357E">
      <w:pPr>
        <w:pStyle w:val="SingleTxtG"/>
        <w:rPr>
          <w:rFonts w:eastAsia="SimSun"/>
          <w:lang w:val="en-US" w:eastAsia="en-US"/>
        </w:rPr>
      </w:pPr>
      <w:r w:rsidRPr="00A1357E">
        <w:rPr>
          <w:rFonts w:eastAsia="Calibri"/>
          <w:lang w:val="en-US" w:eastAsia="en-US"/>
        </w:rPr>
        <w:fldChar w:fldCharType="begin">
          <w:ffData>
            <w:name w:val=""/>
            <w:enabled/>
            <w:calcOnExit w:val="0"/>
            <w:textInput/>
          </w:ffData>
        </w:fldChar>
      </w:r>
      <w:r w:rsidRPr="00A1357E">
        <w:rPr>
          <w:rFonts w:eastAsia="Calibri"/>
          <w:lang w:val="en-US" w:eastAsia="en-US"/>
        </w:rPr>
        <w:instrText xml:space="preserve"> FORMTEXT </w:instrText>
      </w:r>
      <w:r w:rsidRPr="00A1357E">
        <w:rPr>
          <w:rFonts w:eastAsia="Calibri"/>
          <w:lang w:val="en-US" w:eastAsia="en-US"/>
        </w:rPr>
      </w:r>
      <w:r w:rsidRPr="00A1357E">
        <w:rPr>
          <w:rFonts w:eastAsia="Calibri"/>
          <w:lang w:val="en-US" w:eastAsia="en-US"/>
        </w:rPr>
        <w:fldChar w:fldCharType="separate"/>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fldChar w:fldCharType="end"/>
      </w:r>
    </w:p>
    <w:p w14:paraId="5056055A" w14:textId="77777777" w:rsidR="00A1357E" w:rsidRPr="00A1357E" w:rsidRDefault="00A1357E" w:rsidP="00A1357E">
      <w:pPr>
        <w:pStyle w:val="SingleTxtG"/>
        <w:rPr>
          <w:rFonts w:eastAsia="SimSun"/>
          <w:lang w:val="en-US" w:eastAsia="en-US"/>
        </w:rPr>
      </w:pPr>
      <w:r w:rsidRPr="00A1357E">
        <w:rPr>
          <w:rFonts w:eastAsia="SimSun"/>
          <w:lang w:val="en-US" w:eastAsia="en-US"/>
        </w:rPr>
        <w:t>12.</w:t>
      </w:r>
      <w:r w:rsidRPr="00A1357E">
        <w:rPr>
          <w:rFonts w:eastAsia="SimSun"/>
          <w:lang w:val="en-US" w:eastAsia="en-US"/>
        </w:rPr>
        <w:tab/>
        <w:t>Please describe the competences and respective responsibilities of the European Union for the performance of the obligations under the Protocol.</w:t>
      </w:r>
    </w:p>
    <w:p w14:paraId="0F183B05" w14:textId="77777777" w:rsidR="00A1357E" w:rsidRPr="00A1357E" w:rsidRDefault="00A1357E" w:rsidP="00A1357E">
      <w:pPr>
        <w:pStyle w:val="SingleTxtG"/>
        <w:rPr>
          <w:rFonts w:eastAsia="SimSun"/>
          <w:lang w:val="en-US" w:eastAsia="en-US"/>
        </w:rPr>
      </w:pPr>
      <w:r w:rsidRPr="00A1357E">
        <w:rPr>
          <w:rFonts w:eastAsia="Calibri"/>
          <w:lang w:val="en-US" w:eastAsia="en-US"/>
        </w:rPr>
        <w:fldChar w:fldCharType="begin">
          <w:ffData>
            <w:name w:val=""/>
            <w:enabled/>
            <w:calcOnExit w:val="0"/>
            <w:textInput/>
          </w:ffData>
        </w:fldChar>
      </w:r>
      <w:r w:rsidRPr="00A1357E">
        <w:rPr>
          <w:rFonts w:eastAsia="Calibri"/>
          <w:lang w:val="en-US" w:eastAsia="en-US"/>
        </w:rPr>
        <w:instrText xml:space="preserve"> FORMTEXT </w:instrText>
      </w:r>
      <w:r w:rsidRPr="00A1357E">
        <w:rPr>
          <w:rFonts w:eastAsia="Calibri"/>
          <w:lang w:val="en-US" w:eastAsia="en-US"/>
        </w:rPr>
      </w:r>
      <w:r w:rsidRPr="00A1357E">
        <w:rPr>
          <w:rFonts w:eastAsia="Calibri"/>
          <w:lang w:val="en-US" w:eastAsia="en-US"/>
        </w:rPr>
        <w:fldChar w:fldCharType="separate"/>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fldChar w:fldCharType="end"/>
      </w:r>
    </w:p>
    <w:p w14:paraId="47EAA4E0" w14:textId="1BFF1982" w:rsidR="005B0C1E" w:rsidRDefault="00173DB1" w:rsidP="00173DB1">
      <w:pPr>
        <w:pStyle w:val="HChG"/>
        <w:rPr>
          <w:lang w:val="en-US" w:eastAsia="en-US"/>
        </w:rPr>
      </w:pPr>
      <w:r>
        <w:rPr>
          <w:lang w:val="en-US" w:eastAsia="en-US"/>
        </w:rPr>
        <w:tab/>
      </w:r>
      <w:r>
        <w:rPr>
          <w:lang w:val="en-US" w:eastAsia="en-US"/>
        </w:rPr>
        <w:tab/>
      </w:r>
      <w:r w:rsidRPr="00B3307E">
        <w:rPr>
          <w:lang w:val="en-US" w:eastAsia="en-US"/>
        </w:rPr>
        <w:t xml:space="preserve">Part one </w:t>
      </w:r>
      <w:r w:rsidRPr="00B3307E">
        <w:rPr>
          <w:lang w:val="en-US" w:eastAsia="en-US"/>
        </w:rPr>
        <w:br/>
        <w:t>Current legal and administrative framework for the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73DB1" w14:paraId="31D4F7DE" w14:textId="77777777" w:rsidTr="006E5E26">
        <w:trPr>
          <w:trHeight w:hRule="exact" w:val="240"/>
          <w:jc w:val="center"/>
        </w:trPr>
        <w:tc>
          <w:tcPr>
            <w:tcW w:w="7654" w:type="dxa"/>
            <w:tcBorders>
              <w:top w:val="single" w:sz="4" w:space="0" w:color="auto"/>
            </w:tcBorders>
            <w:shd w:val="clear" w:color="auto" w:fill="auto"/>
          </w:tcPr>
          <w:p w14:paraId="68522150" w14:textId="77777777" w:rsidR="00173DB1" w:rsidRDefault="00173DB1" w:rsidP="006E5E26">
            <w:pPr>
              <w:spacing w:line="240" w:lineRule="auto"/>
            </w:pPr>
          </w:p>
        </w:tc>
      </w:tr>
      <w:tr w:rsidR="00173DB1" w14:paraId="76C003C3" w14:textId="77777777" w:rsidTr="006E5E26">
        <w:trPr>
          <w:jc w:val="center"/>
        </w:trPr>
        <w:tc>
          <w:tcPr>
            <w:tcW w:w="7654" w:type="dxa"/>
            <w:tcBorders>
              <w:bottom w:val="nil"/>
            </w:tcBorders>
            <w:shd w:val="clear" w:color="auto" w:fill="auto"/>
            <w:tcMar>
              <w:left w:w="142" w:type="dxa"/>
              <w:right w:w="142" w:type="dxa"/>
            </w:tcMar>
          </w:tcPr>
          <w:p w14:paraId="6653F819" w14:textId="77777777" w:rsidR="00BD235E" w:rsidRDefault="00791989" w:rsidP="00BD235E">
            <w:pPr>
              <w:pStyle w:val="SingleTxtG"/>
              <w:rPr>
                <w:rFonts w:eastAsia="SimSun"/>
                <w:lang w:val="en-US" w:eastAsia="en-US"/>
              </w:rPr>
            </w:pPr>
            <w:r w:rsidRPr="00791989">
              <w:rPr>
                <w:rFonts w:eastAsia="SimSun"/>
                <w:lang w:val="en-US" w:eastAsia="en-US"/>
              </w:rPr>
              <w:t xml:space="preserve">In this part, please describe the legal, </w:t>
            </w:r>
            <w:proofErr w:type="gramStart"/>
            <w:r w:rsidRPr="00791989">
              <w:rPr>
                <w:rFonts w:eastAsia="SimSun"/>
                <w:lang w:val="en-US" w:eastAsia="en-US"/>
              </w:rPr>
              <w:t>administrative</w:t>
            </w:r>
            <w:proofErr w:type="gramEnd"/>
            <w:r w:rsidRPr="00791989">
              <w:rPr>
                <w:rFonts w:eastAsia="SimSun"/>
                <w:lang w:val="en-US" w:eastAsia="en-US"/>
              </w:rPr>
              <w:t xml:space="preserve"> and other measures of the European Union, </w:t>
            </w:r>
            <w:r w:rsidRPr="00791989">
              <w:rPr>
                <w:rFonts w:eastAsia="SimSun"/>
                <w:lang w:val="en-US"/>
              </w:rPr>
              <w:t>as a regional economic integration organization,</w:t>
            </w:r>
            <w:r w:rsidRPr="00791989">
              <w:rPr>
                <w:rFonts w:eastAsia="SimSun"/>
                <w:lang w:val="en-US" w:eastAsia="en-US"/>
              </w:rPr>
              <w:t xml:space="preserve"> to implement the provisions of the Protocol</w:t>
            </w:r>
            <w:r w:rsidRPr="00791989">
              <w:rPr>
                <w:rFonts w:eastAsia="SimSun"/>
                <w:lang w:eastAsia="en-US"/>
              </w:rPr>
              <w:t xml:space="preserve"> at the European Union level. </w:t>
            </w:r>
            <w:r w:rsidRPr="00791989">
              <w:rPr>
                <w:rFonts w:eastAsia="SimSun"/>
                <w:lang w:val="en-US" w:eastAsia="en-US"/>
              </w:rPr>
              <w:t xml:space="preserve">This part should describe the framework for the Protocol’s implementation, </w:t>
            </w:r>
            <w:r w:rsidRPr="00791989">
              <w:rPr>
                <w:rFonts w:eastAsia="SimSun"/>
                <w:bCs/>
                <w:lang w:val="en-US"/>
              </w:rPr>
              <w:t>including the relevant case law</w:t>
            </w:r>
            <w:r w:rsidRPr="00791989">
              <w:rPr>
                <w:rFonts w:eastAsia="SimSun"/>
                <w:lang w:val="en-US" w:eastAsia="en-US"/>
              </w:rPr>
              <w:t>, and not experience in the application of the Protocol.</w:t>
            </w:r>
          </w:p>
          <w:p w14:paraId="5235D883" w14:textId="4D8E4759" w:rsidR="00173DB1" w:rsidRDefault="00791989" w:rsidP="00BD235E">
            <w:pPr>
              <w:pStyle w:val="SingleTxtG"/>
            </w:pPr>
            <w:r w:rsidRPr="00791989">
              <w:rPr>
                <w:rFonts w:eastAsia="SimSun"/>
                <w:lang w:val="en-US" w:eastAsia="en-US"/>
              </w:rPr>
              <w:t xml:space="preserve">Please do not reproduce the text of the legislation itself but summarize and explicitly refer to the relevant provisions </w:t>
            </w:r>
            <w:r w:rsidRPr="00791989">
              <w:rPr>
                <w:rFonts w:eastAsia="SimSun"/>
                <w:lang w:val="en-US" w:eastAsia="en-US"/>
              </w:rPr>
              <w:lastRenderedPageBreak/>
              <w:t>implementing the text of the Protocol. Please refer to case law where relevant.</w:t>
            </w:r>
          </w:p>
        </w:tc>
      </w:tr>
      <w:tr w:rsidR="00173DB1" w14:paraId="764B1067" w14:textId="77777777" w:rsidTr="006E5E26">
        <w:trPr>
          <w:trHeight w:hRule="exact" w:val="20"/>
          <w:jc w:val="center"/>
        </w:trPr>
        <w:tc>
          <w:tcPr>
            <w:tcW w:w="7654" w:type="dxa"/>
            <w:tcBorders>
              <w:bottom w:val="single" w:sz="4" w:space="0" w:color="auto"/>
            </w:tcBorders>
            <w:shd w:val="clear" w:color="auto" w:fill="auto"/>
          </w:tcPr>
          <w:p w14:paraId="3F5D3871" w14:textId="77777777" w:rsidR="00173DB1" w:rsidRDefault="00173DB1" w:rsidP="006E5E26">
            <w:pPr>
              <w:spacing w:line="240" w:lineRule="auto"/>
            </w:pPr>
          </w:p>
        </w:tc>
      </w:tr>
    </w:tbl>
    <w:p w14:paraId="10A19177" w14:textId="4C8D0845" w:rsidR="00FC01DA" w:rsidRPr="00FC01DA" w:rsidRDefault="00FC01DA" w:rsidP="00FC01DA">
      <w:pPr>
        <w:pStyle w:val="H1G"/>
        <w:rPr>
          <w:rFonts w:eastAsia="SimSun"/>
          <w:lang w:val="en-US" w:eastAsia="en-US"/>
        </w:rPr>
      </w:pPr>
      <w:r>
        <w:rPr>
          <w:rFonts w:eastAsia="SimSun"/>
          <w:lang w:val="en-US" w:eastAsia="en-US"/>
        </w:rPr>
        <w:tab/>
      </w:r>
      <w:r>
        <w:rPr>
          <w:rFonts w:eastAsia="SimSun"/>
          <w:lang w:val="en-US" w:eastAsia="en-US"/>
        </w:rPr>
        <w:tab/>
      </w:r>
      <w:r w:rsidRPr="00FC01DA">
        <w:rPr>
          <w:rFonts w:eastAsia="SimSun"/>
          <w:lang w:val="en-US" w:eastAsia="en-US"/>
        </w:rPr>
        <w:t>Article 3</w:t>
      </w:r>
      <w:r w:rsidRPr="00FC01DA">
        <w:rPr>
          <w:rFonts w:eastAsia="SimSun"/>
          <w:lang w:val="en-US" w:eastAsia="en-US"/>
        </w:rPr>
        <w:br/>
        <w:t>General provisions</w:t>
      </w:r>
    </w:p>
    <w:p w14:paraId="215640CC" w14:textId="77777777" w:rsidR="00FC01DA" w:rsidRPr="00FC01DA" w:rsidRDefault="00FC01DA" w:rsidP="00FC01DA">
      <w:pPr>
        <w:pStyle w:val="H23G"/>
        <w:rPr>
          <w:rFonts w:eastAsia="Calibri"/>
          <w:lang w:val="en-US" w:eastAsia="en-US"/>
        </w:rPr>
      </w:pPr>
      <w:r w:rsidRPr="00FC01DA">
        <w:rPr>
          <w:rFonts w:eastAsia="Calibri"/>
          <w:lang w:val="en-US" w:eastAsia="en-US"/>
        </w:rPr>
        <w:tab/>
      </w:r>
      <w:r w:rsidRPr="00FC01DA">
        <w:rPr>
          <w:rFonts w:eastAsia="Calibri"/>
          <w:lang w:val="en-US" w:eastAsia="en-US"/>
        </w:rPr>
        <w:tab/>
        <w:t>I.3.</w:t>
      </w:r>
      <w:r w:rsidRPr="00FC01DA">
        <w:rPr>
          <w:rFonts w:eastAsia="Calibri"/>
          <w:lang w:val="en-US" w:eastAsia="en-US"/>
        </w:rPr>
        <w:tab/>
        <w:t xml:space="preserve">According to article 3 (1) of the Protocol: “Each Party shall take the necessary legislative, regulatory and other appropriate measures to implement the provisions of this Protocol with a clear, transparent framework”. Please provide information on the main legislative, regulatory and other measures </w:t>
      </w:r>
      <w:r w:rsidRPr="00FC01DA">
        <w:rPr>
          <w:rFonts w:eastAsia="SimSun"/>
          <w:lang w:val="en-US"/>
        </w:rPr>
        <w:t xml:space="preserve">(e.g., laws, environmental impact assessment provisions implemented through another law(s), regulations, administrative acts, judgments of the Court of Justice of the European Union, etc.) </w:t>
      </w:r>
      <w:r w:rsidRPr="00FC01DA">
        <w:rPr>
          <w:rFonts w:eastAsia="Calibri"/>
          <w:lang w:val="en-US" w:eastAsia="en-US"/>
        </w:rPr>
        <w:t xml:space="preserve">that have been adopted at the level of the European Union to implement the Protocol </w:t>
      </w:r>
      <w:r w:rsidRPr="00FC01DA">
        <w:rPr>
          <w:rFonts w:eastAsia="SimSun"/>
          <w:bCs/>
          <w:lang w:val="en-US"/>
        </w:rPr>
        <w:t>(please indicate year/exact title/reference number/ related articles/access links):</w:t>
      </w:r>
    </w:p>
    <w:p w14:paraId="05009F4A" w14:textId="77777777" w:rsidR="00FC01DA" w:rsidRPr="00FC01DA" w:rsidRDefault="00FC01DA" w:rsidP="00FC01DA">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3EB90CF" w14:textId="77777777" w:rsidR="00FC01DA" w:rsidRPr="00FC01DA" w:rsidRDefault="00FC01DA" w:rsidP="00FC01DA">
      <w:pPr>
        <w:pStyle w:val="H1G"/>
        <w:rPr>
          <w:rFonts w:eastAsia="SimSun"/>
          <w:lang w:val="en-US" w:eastAsia="en-US"/>
        </w:rPr>
      </w:pPr>
      <w:r w:rsidRPr="00FC01DA">
        <w:rPr>
          <w:rFonts w:eastAsia="SimSun"/>
          <w:lang w:val="en-US" w:eastAsia="en-US"/>
        </w:rPr>
        <w:tab/>
      </w:r>
      <w:r w:rsidRPr="00FC01DA">
        <w:rPr>
          <w:rFonts w:eastAsia="SimSun"/>
          <w:lang w:val="en-US" w:eastAsia="en-US"/>
        </w:rPr>
        <w:tab/>
      </w:r>
      <w:r w:rsidRPr="00FC01DA">
        <w:rPr>
          <w:lang w:val="en-US" w:eastAsia="en-US"/>
        </w:rPr>
        <w:t>Article 4</w:t>
      </w:r>
      <w:r w:rsidRPr="00FC01DA">
        <w:rPr>
          <w:lang w:val="en-US" w:eastAsia="en-US"/>
        </w:rPr>
        <w:br/>
        <w:t>F</w:t>
      </w:r>
      <w:r w:rsidRPr="00FC01DA">
        <w:rPr>
          <w:rFonts w:eastAsia="SimSun"/>
          <w:lang w:val="en-US" w:eastAsia="en-US"/>
        </w:rPr>
        <w:t xml:space="preserve">ield of application concerning plans and </w:t>
      </w:r>
      <w:proofErr w:type="spellStart"/>
      <w:r w:rsidRPr="00FC01DA">
        <w:rPr>
          <w:rFonts w:eastAsia="SimSun"/>
          <w:lang w:val="en-US" w:eastAsia="en-US"/>
        </w:rPr>
        <w:t>programmes</w:t>
      </w:r>
      <w:proofErr w:type="spellEnd"/>
    </w:p>
    <w:p w14:paraId="7F1F0E24" w14:textId="77777777" w:rsidR="00FC01DA" w:rsidRPr="00FC01DA" w:rsidRDefault="00FC01DA" w:rsidP="00FC01DA">
      <w:pPr>
        <w:pStyle w:val="H23G"/>
        <w:rPr>
          <w:rFonts w:eastAsia="Calibri"/>
          <w:lang w:val="en-US" w:eastAsia="en-US"/>
        </w:rPr>
      </w:pPr>
      <w:r w:rsidRPr="00FC01DA">
        <w:rPr>
          <w:rFonts w:eastAsia="Calibri"/>
          <w:lang w:val="en-US" w:eastAsia="en-US"/>
        </w:rPr>
        <w:tab/>
      </w:r>
      <w:r w:rsidRPr="00FC01DA">
        <w:rPr>
          <w:rFonts w:eastAsia="Calibri"/>
          <w:lang w:val="en-US" w:eastAsia="en-US"/>
        </w:rPr>
        <w:tab/>
        <w:t>I.4.1.</w:t>
      </w:r>
      <w:r w:rsidRPr="00FC01DA">
        <w:rPr>
          <w:rFonts w:eastAsia="Calibri"/>
          <w:lang w:val="en-US" w:eastAsia="en-US"/>
        </w:rPr>
        <w:tab/>
        <w:t xml:space="preserve">Which plans and </w:t>
      </w:r>
      <w:proofErr w:type="spellStart"/>
      <w:r w:rsidRPr="00FC01DA">
        <w:rPr>
          <w:rFonts w:eastAsia="Calibri"/>
          <w:lang w:val="en-US" w:eastAsia="en-US"/>
        </w:rPr>
        <w:t>programmes</w:t>
      </w:r>
      <w:proofErr w:type="spellEnd"/>
      <w:r w:rsidRPr="00FC01DA">
        <w:rPr>
          <w:rFonts w:eastAsia="Calibri"/>
          <w:lang w:val="en-US" w:eastAsia="en-US"/>
        </w:rPr>
        <w:t xml:space="preserve"> referred to in article 4 (2)</w:t>
      </w:r>
      <w:proofErr w:type="gramStart"/>
      <w:r w:rsidRPr="00FC01DA">
        <w:rPr>
          <w:rFonts w:eastAsia="SimSun"/>
        </w:rPr>
        <w:t>–</w:t>
      </w:r>
      <w:r w:rsidRPr="00FC01DA">
        <w:rPr>
          <w:rFonts w:eastAsia="Calibri"/>
          <w:lang w:val="en-US" w:eastAsia="en-US"/>
        </w:rPr>
        <w:t>(</w:t>
      </w:r>
      <w:proofErr w:type="gramEnd"/>
      <w:r w:rsidRPr="00FC01DA">
        <w:rPr>
          <w:rFonts w:eastAsia="Calibri"/>
          <w:lang w:val="en-US" w:eastAsia="en-US"/>
        </w:rPr>
        <w:t>4) of the Protocol (if any) are set out in European Union legislation for development consent at the European Union level or at the level of its member States?</w:t>
      </w:r>
    </w:p>
    <w:p w14:paraId="656E7D14"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Please list plans and </w:t>
      </w:r>
      <w:proofErr w:type="spellStart"/>
      <w:r w:rsidRPr="00FC01DA">
        <w:rPr>
          <w:rFonts w:eastAsia="Calibri"/>
          <w:lang w:val="en-US" w:eastAsia="en-US"/>
        </w:rPr>
        <w:t>programmes</w:t>
      </w:r>
      <w:proofErr w:type="spellEnd"/>
      <w:r w:rsidRPr="00FC01DA">
        <w:rPr>
          <w:rFonts w:eastAsia="Calibri"/>
          <w:lang w:val="en-US" w:eastAsia="en-US"/>
        </w:rPr>
        <w:t xml:space="preserve"> and provide references to the relevant provisions of European Union legislation:</w:t>
      </w:r>
    </w:p>
    <w:p w14:paraId="5AC147CC"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Agriculture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3EC4DA7"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Forestry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B6BD2C3"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Fisheries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2816D89"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Energy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A5413C9"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Industry, including mining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1687D8E5"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Transport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498789E"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Regional development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185844C7"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Waste management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D53580B"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Water management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16557FD"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Telecommunications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37ED7561"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Tourism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2BBCD65E"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Town and country planning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6789C9C" w14:textId="77777777" w:rsidR="00FC01DA" w:rsidRPr="00FC01DA" w:rsidRDefault="00FC01DA" w:rsidP="00E316A0">
      <w:pPr>
        <w:pStyle w:val="SingleTxtG"/>
        <w:rPr>
          <w:rFonts w:eastAsia="Calibri"/>
          <w:lang w:val="en-US" w:eastAsia="en-US"/>
        </w:rPr>
      </w:pPr>
      <w:r w:rsidRPr="00FC01DA">
        <w:rPr>
          <w:rFonts w:eastAsia="Calibri"/>
          <w:lang w:val="en-US" w:eastAsia="en-US"/>
        </w:rPr>
        <w:t xml:space="preserve">Land use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C1CB296" w14:textId="77777777" w:rsidR="00FC01DA" w:rsidRDefault="00FC01DA" w:rsidP="00E316A0">
      <w:pPr>
        <w:pStyle w:val="SingleTxtG"/>
        <w:rPr>
          <w:rFonts w:eastAsia="Calibri"/>
          <w:lang w:val="en-US" w:eastAsia="en-US"/>
        </w:rPr>
      </w:pPr>
      <w:r w:rsidRPr="00FC01DA">
        <w:rPr>
          <w:rFonts w:eastAsia="Calibri"/>
          <w:lang w:val="en-US" w:eastAsia="en-US"/>
        </w:rPr>
        <w:t>Other (in particular falling under article 4 (3)</w:t>
      </w:r>
      <w:proofErr w:type="gramStart"/>
      <w:r w:rsidRPr="00FC01DA">
        <w:rPr>
          <w:rFonts w:eastAsia="Calibri"/>
          <w:lang w:val="en-US" w:eastAsia="en-US"/>
        </w:rPr>
        <w:t>–(</w:t>
      </w:r>
      <w:proofErr w:type="gramEnd"/>
      <w:r w:rsidRPr="00FC01DA">
        <w:rPr>
          <w:rFonts w:eastAsia="Calibri"/>
          <w:lang w:val="en-US" w:eastAsia="en-US"/>
        </w:rPr>
        <w:t xml:space="preserve">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694A4B1F" w14:textId="77777777" w:rsidR="00803EC4" w:rsidRPr="00FC01DA" w:rsidRDefault="00803EC4" w:rsidP="00803EC4">
      <w:pPr>
        <w:pStyle w:val="H23G"/>
        <w:rPr>
          <w:rFonts w:eastAsia="Calibri"/>
          <w:lang w:val="en-US" w:eastAsia="en-US"/>
        </w:rPr>
      </w:pPr>
      <w:r w:rsidRPr="00FC01DA">
        <w:rPr>
          <w:rFonts w:eastAsia="Calibri"/>
          <w:lang w:val="en-US" w:eastAsia="en-US"/>
        </w:rPr>
        <w:tab/>
      </w:r>
      <w:r w:rsidRPr="00FC01DA">
        <w:rPr>
          <w:rFonts w:eastAsia="Calibri"/>
          <w:lang w:val="en-US" w:eastAsia="en-US"/>
        </w:rPr>
        <w:tab/>
        <w:t>I.4.2.</w:t>
      </w:r>
      <w:r w:rsidRPr="00FC01DA">
        <w:rPr>
          <w:rFonts w:eastAsia="Calibri"/>
          <w:lang w:val="en-US" w:eastAsia="en-US"/>
        </w:rPr>
        <w:tab/>
      </w:r>
      <w:r w:rsidRPr="00FC01DA">
        <w:rPr>
          <w:rFonts w:eastAsia="SimSun"/>
          <w:lang w:val="en-US" w:eastAsia="en-US"/>
        </w:rPr>
        <w:t xml:space="preserve">Explain how the European Union defines whether a plan or </w:t>
      </w:r>
      <w:proofErr w:type="spellStart"/>
      <w:r w:rsidRPr="00FC01DA">
        <w:rPr>
          <w:rFonts w:eastAsia="SimSun"/>
          <w:lang w:val="en-US" w:eastAsia="en-US"/>
        </w:rPr>
        <w:t>programme</w:t>
      </w:r>
      <w:proofErr w:type="spellEnd"/>
      <w:r w:rsidRPr="00FC01DA">
        <w:rPr>
          <w:rFonts w:eastAsia="SimSun"/>
          <w:lang w:val="en-US" w:eastAsia="en-US"/>
        </w:rPr>
        <w:t xml:space="preserve"> sets </w:t>
      </w:r>
      <w:r w:rsidRPr="00FC01DA">
        <w:rPr>
          <w:rFonts w:eastAsia="SimSun"/>
          <w:iCs/>
          <w:lang w:val="en-US" w:eastAsia="en-US"/>
        </w:rPr>
        <w:t>“the framework for future development consent”</w:t>
      </w:r>
      <w:r w:rsidRPr="00FC01DA">
        <w:rPr>
          <w:rFonts w:eastAsia="SimSun"/>
          <w:lang w:val="en-US" w:eastAsia="en-US"/>
        </w:rPr>
        <w:t xml:space="preserve"> (art. 4 (2)):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6230D9F9" w14:textId="77777777" w:rsidR="00803EC4" w:rsidRPr="00FC01DA" w:rsidRDefault="00803EC4" w:rsidP="00803EC4">
      <w:pPr>
        <w:pStyle w:val="H23G"/>
        <w:rPr>
          <w:rFonts w:eastAsia="Calibri"/>
          <w:lang w:val="en-US" w:eastAsia="en-US"/>
        </w:rPr>
      </w:pPr>
      <w:r w:rsidRPr="00FC01DA">
        <w:rPr>
          <w:rFonts w:eastAsia="Calibri"/>
          <w:lang w:val="en-US" w:eastAsia="en-US"/>
        </w:rPr>
        <w:tab/>
      </w:r>
      <w:r w:rsidRPr="00FC01DA">
        <w:rPr>
          <w:rFonts w:eastAsia="Calibri"/>
          <w:lang w:val="en-US" w:eastAsia="en-US"/>
        </w:rPr>
        <w:tab/>
        <w:t>I.4.3.</w:t>
      </w:r>
      <w:r w:rsidRPr="00FC01DA">
        <w:rPr>
          <w:rFonts w:eastAsia="Calibri"/>
          <w:lang w:val="en-US" w:eastAsia="en-US"/>
        </w:rPr>
        <w:tab/>
        <w:t xml:space="preserve">Explain how </w:t>
      </w:r>
      <w:r w:rsidRPr="00FC01DA">
        <w:rPr>
          <w:rFonts w:eastAsia="SimSun"/>
          <w:lang w:val="en-US" w:eastAsia="en-US"/>
        </w:rPr>
        <w:t xml:space="preserve">the European Union defines </w:t>
      </w:r>
      <w:r w:rsidRPr="00FC01DA">
        <w:rPr>
          <w:rFonts w:eastAsia="Calibri"/>
          <w:lang w:val="en-US" w:eastAsia="en-US"/>
        </w:rPr>
        <w:t xml:space="preserve">the term “plans and </w:t>
      </w:r>
      <w:proofErr w:type="spellStart"/>
      <w:r w:rsidRPr="00FC01DA">
        <w:rPr>
          <w:rFonts w:eastAsia="Calibri"/>
          <w:lang w:val="en-US" w:eastAsia="en-US"/>
        </w:rPr>
        <w:t>programmes</w:t>
      </w:r>
      <w:proofErr w:type="spellEnd"/>
      <w:r w:rsidRPr="00FC01DA">
        <w:rPr>
          <w:rFonts w:eastAsia="Calibri"/>
          <w:lang w:val="en-US" w:eastAsia="en-US"/>
        </w:rPr>
        <w:t xml:space="preserve"> ... which determine the use of small areas at local level” (art. 4 (4)):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3EAA2502" w14:textId="77777777" w:rsidR="00803EC4" w:rsidRPr="00FC01DA" w:rsidRDefault="00803EC4" w:rsidP="00E316A0">
      <w:pPr>
        <w:pStyle w:val="SingleTxtG"/>
        <w:rPr>
          <w:rFonts w:eastAsia="Calibri"/>
          <w:lang w:val="en-US" w:eastAsia="en-US"/>
        </w:rPr>
      </w:pPr>
    </w:p>
    <w:p w14:paraId="6B37F7A4" w14:textId="77777777" w:rsidR="00FC01DA" w:rsidRPr="00FC01DA" w:rsidRDefault="00FC01DA" w:rsidP="00E316A0">
      <w:pPr>
        <w:pStyle w:val="H23G"/>
        <w:rPr>
          <w:rFonts w:eastAsia="Calibri"/>
          <w:lang w:val="en-US" w:eastAsia="en-US"/>
        </w:rPr>
      </w:pPr>
      <w:r w:rsidRPr="00FC01DA">
        <w:rPr>
          <w:rFonts w:eastAsia="Calibri"/>
          <w:lang w:val="en-US" w:eastAsia="en-US"/>
        </w:rPr>
        <w:lastRenderedPageBreak/>
        <w:tab/>
      </w:r>
      <w:r w:rsidRPr="00FC01DA">
        <w:rPr>
          <w:rFonts w:eastAsia="Calibri"/>
          <w:lang w:val="en-US" w:eastAsia="en-US"/>
        </w:rPr>
        <w:tab/>
        <w:t>I.4.4.</w:t>
      </w:r>
      <w:r w:rsidRPr="00FC01DA">
        <w:rPr>
          <w:rFonts w:eastAsia="Calibri"/>
          <w:lang w:val="en-US" w:eastAsia="en-US"/>
        </w:rPr>
        <w:tab/>
        <w:t xml:space="preserve">Explain how </w:t>
      </w:r>
      <w:r w:rsidRPr="00FC01DA">
        <w:rPr>
          <w:rFonts w:eastAsia="SimSun"/>
          <w:lang w:val="en-US" w:eastAsia="en-US"/>
        </w:rPr>
        <w:t xml:space="preserve">the European Union defines </w:t>
      </w:r>
      <w:r w:rsidRPr="00FC01DA">
        <w:rPr>
          <w:rFonts w:eastAsia="Calibri"/>
          <w:lang w:val="en-US" w:eastAsia="en-US"/>
        </w:rPr>
        <w:t xml:space="preserve">a </w:t>
      </w:r>
      <w:r w:rsidRPr="00FC01DA">
        <w:rPr>
          <w:rFonts w:eastAsia="Calibri"/>
          <w:iCs/>
          <w:lang w:val="en-US" w:eastAsia="en-US"/>
        </w:rPr>
        <w:t>“minor modification”</w:t>
      </w:r>
      <w:r w:rsidRPr="00FC01DA">
        <w:rPr>
          <w:rFonts w:eastAsia="Calibri"/>
          <w:lang w:val="en-US" w:eastAsia="en-US"/>
        </w:rPr>
        <w:t xml:space="preserve"> to a plan or </w:t>
      </w:r>
      <w:proofErr w:type="spellStart"/>
      <w:r w:rsidRPr="00FC01DA">
        <w:rPr>
          <w:rFonts w:eastAsia="Calibri"/>
          <w:lang w:val="en-US" w:eastAsia="en-US"/>
        </w:rPr>
        <w:t>programme</w:t>
      </w:r>
      <w:proofErr w:type="spellEnd"/>
      <w:r w:rsidRPr="00FC01DA">
        <w:rPr>
          <w:rFonts w:eastAsia="Calibri"/>
          <w:lang w:val="en-US" w:eastAsia="en-US"/>
        </w:rPr>
        <w:t xml:space="preserve"> (art. 4 (4)):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D2431EE" w14:textId="77777777" w:rsidR="00FC01DA" w:rsidRPr="00FC01DA" w:rsidRDefault="00FC01DA" w:rsidP="00E316A0">
      <w:pPr>
        <w:pStyle w:val="H1G"/>
        <w:rPr>
          <w:rFonts w:eastAsia="SimSun"/>
          <w:lang w:val="en-US" w:eastAsia="en-US"/>
        </w:rPr>
      </w:pPr>
      <w:r w:rsidRPr="00FC01DA">
        <w:rPr>
          <w:rFonts w:eastAsia="SimSun"/>
          <w:lang w:val="en-US" w:eastAsia="en-US"/>
        </w:rPr>
        <w:tab/>
      </w:r>
      <w:r w:rsidRPr="00FC01DA">
        <w:rPr>
          <w:rFonts w:eastAsia="SimSun"/>
          <w:lang w:val="en-US" w:eastAsia="en-US"/>
        </w:rPr>
        <w:tab/>
        <w:t>Article 5</w:t>
      </w:r>
      <w:r w:rsidRPr="00FC01DA">
        <w:rPr>
          <w:rFonts w:eastAsia="SimSun"/>
          <w:lang w:val="en-US" w:eastAsia="en-US"/>
        </w:rPr>
        <w:br/>
        <w:t>Screening</w:t>
      </w:r>
    </w:p>
    <w:p w14:paraId="509C7245" w14:textId="77777777" w:rsidR="00FC01DA" w:rsidRPr="00FC01DA" w:rsidRDefault="00FC01DA" w:rsidP="00E316A0">
      <w:pPr>
        <w:pStyle w:val="H23G"/>
        <w:rPr>
          <w:rFonts w:eastAsia="Calibri"/>
          <w:lang w:val="en-US" w:eastAsia="en-US"/>
        </w:rPr>
      </w:pPr>
      <w:r w:rsidRPr="00FC01DA">
        <w:rPr>
          <w:rFonts w:eastAsia="Calibri"/>
          <w:lang w:val="en-US" w:eastAsia="en-US"/>
        </w:rPr>
        <w:tab/>
      </w:r>
      <w:r w:rsidRPr="00FC01DA">
        <w:rPr>
          <w:rFonts w:eastAsia="Calibri"/>
          <w:lang w:val="en-US" w:eastAsia="en-US"/>
        </w:rPr>
        <w:tab/>
        <w:t>I.5.1.</w:t>
      </w:r>
      <w:r w:rsidRPr="00FC01DA">
        <w:rPr>
          <w:rFonts w:eastAsia="Calibri"/>
          <w:lang w:val="en-US" w:eastAsia="en-US"/>
        </w:rPr>
        <w:tab/>
        <w:t xml:space="preserve">According to article 5 (1): </w:t>
      </w:r>
      <w:r w:rsidRPr="00FC01DA">
        <w:rPr>
          <w:rFonts w:eastAsia="Calibri"/>
          <w:i/>
          <w:iCs/>
          <w:lang w:val="en-US" w:eastAsia="en-US"/>
        </w:rPr>
        <w:t>“</w:t>
      </w:r>
      <w:r w:rsidRPr="00FC01DA">
        <w:rPr>
          <w:rFonts w:eastAsia="Calibri"/>
          <w:lang w:val="en-US" w:eastAsia="en-US"/>
        </w:rPr>
        <w:t xml:space="preserve">Each Party shall determine whether plans and </w:t>
      </w:r>
      <w:proofErr w:type="spellStart"/>
      <w:r w:rsidRPr="00FC01DA">
        <w:rPr>
          <w:rFonts w:eastAsia="Calibri"/>
          <w:lang w:val="en-US" w:eastAsia="en-US"/>
        </w:rPr>
        <w:t>programmes</w:t>
      </w:r>
      <w:proofErr w:type="spellEnd"/>
      <w:r w:rsidRPr="00FC01DA">
        <w:rPr>
          <w:rFonts w:eastAsia="Calibri"/>
          <w:lang w:val="en-US" w:eastAsia="en-US"/>
        </w:rPr>
        <w:t xml:space="preserve"> referred to in article 4, paragraphs 3 and 4, are likely to have significant environmental, including health, effects either through a case-by-case examination or by specifying types of plans and </w:t>
      </w:r>
      <w:proofErr w:type="spellStart"/>
      <w:r w:rsidRPr="00FC01DA">
        <w:rPr>
          <w:rFonts w:eastAsia="Calibri"/>
          <w:lang w:val="en-US" w:eastAsia="en-US"/>
        </w:rPr>
        <w:t>programmes</w:t>
      </w:r>
      <w:proofErr w:type="spellEnd"/>
      <w:r w:rsidRPr="00FC01DA">
        <w:rPr>
          <w:rFonts w:eastAsia="Calibri"/>
          <w:lang w:val="en-US" w:eastAsia="en-US"/>
        </w:rPr>
        <w:t xml:space="preserve"> or by combining both approaches</w:t>
      </w:r>
      <w:r w:rsidRPr="00FC01DA">
        <w:rPr>
          <w:rFonts w:eastAsia="Calibri"/>
          <w:i/>
          <w:iCs/>
          <w:lang w:val="en-US" w:eastAsia="en-US"/>
        </w:rPr>
        <w:t>.”</w:t>
      </w:r>
      <w:r w:rsidRPr="00FC01DA">
        <w:rPr>
          <w:rFonts w:eastAsia="Calibri"/>
          <w:lang w:val="en-US" w:eastAsia="en-US"/>
        </w:rPr>
        <w:t xml:space="preserve"> How does the European Union implement this article?</w:t>
      </w:r>
    </w:p>
    <w:p w14:paraId="1CD88FBE" w14:textId="77777777" w:rsidR="00FC01DA" w:rsidRPr="00FC01DA" w:rsidRDefault="00FC01DA" w:rsidP="00E316A0">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developed and adopted at the European Union level, if any:</w:t>
      </w:r>
    </w:p>
    <w:p w14:paraId="3B0F3B39"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25FD352" w14:textId="77777777" w:rsidR="00FC01DA" w:rsidRPr="00FC01DA" w:rsidRDefault="00FC01DA" w:rsidP="00E316A0">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provided for by European Union legislation and developed and adopted at the level of the member States of the European Union:</w:t>
      </w:r>
    </w:p>
    <w:p w14:paraId="413AD3EB"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8E0C421" w14:textId="77777777" w:rsidR="00FC01DA" w:rsidRPr="00FC01DA" w:rsidRDefault="00FC01DA" w:rsidP="00E316A0">
      <w:pPr>
        <w:pStyle w:val="H23G"/>
        <w:rPr>
          <w:rFonts w:eastAsia="SimSun"/>
          <w:lang w:val="en-US" w:eastAsia="en-US"/>
        </w:rPr>
      </w:pPr>
      <w:r w:rsidRPr="00FC01DA">
        <w:rPr>
          <w:rFonts w:eastAsia="Calibri"/>
          <w:lang w:val="en-US" w:eastAsia="en-US"/>
        </w:rPr>
        <w:tab/>
      </w:r>
      <w:r w:rsidRPr="00FC01DA">
        <w:rPr>
          <w:rFonts w:eastAsia="Calibri"/>
          <w:lang w:val="en-US" w:eastAsia="en-US"/>
        </w:rPr>
        <w:tab/>
        <w:t>I.5.2.</w:t>
      </w:r>
      <w:r w:rsidRPr="00FC01DA">
        <w:rPr>
          <w:rFonts w:eastAsia="Calibri"/>
          <w:lang w:val="en-US" w:eastAsia="en-US"/>
        </w:rPr>
        <w:tab/>
        <w:t xml:space="preserve">According to article 5 (2), each Party shall ensure that the environmental and health authorities are consulted during screening. </w:t>
      </w:r>
      <w:r w:rsidRPr="00FC01DA">
        <w:rPr>
          <w:rFonts w:eastAsia="SimSun"/>
          <w:lang w:val="en-US" w:eastAsia="en-US"/>
        </w:rPr>
        <w:t>How does the European Union implement this article?</w:t>
      </w:r>
    </w:p>
    <w:p w14:paraId="31D0CCBA" w14:textId="77777777" w:rsidR="00FC01DA" w:rsidRPr="00FC01DA" w:rsidRDefault="00FC01DA" w:rsidP="00E316A0">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developed and adopted at the European Union level, if any:</w:t>
      </w:r>
    </w:p>
    <w:p w14:paraId="324AD1E4"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lang w:val="en-US" w:eastAsia="en-US"/>
        </w:rPr>
        <w:fldChar w:fldCharType="end"/>
      </w:r>
    </w:p>
    <w:p w14:paraId="7B62D4E4" w14:textId="77777777" w:rsidR="00FC01DA" w:rsidRPr="00FC01DA" w:rsidRDefault="00FC01DA" w:rsidP="00E316A0">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provided for by European Union legislation and developed and adopted at the level of the member States of the European Union:</w:t>
      </w:r>
    </w:p>
    <w:p w14:paraId="198E3075"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lang w:val="en-US" w:eastAsia="en-US"/>
        </w:rPr>
        <w:fldChar w:fldCharType="end"/>
      </w:r>
    </w:p>
    <w:p w14:paraId="7EE5B544" w14:textId="77777777" w:rsidR="00FC01DA" w:rsidRPr="00FC01DA" w:rsidRDefault="00FC01DA" w:rsidP="00E316A0">
      <w:pPr>
        <w:pStyle w:val="H23G"/>
        <w:rPr>
          <w:rFonts w:eastAsia="Calibri"/>
          <w:lang w:val="en-US" w:eastAsia="en-US"/>
        </w:rPr>
      </w:pPr>
      <w:r w:rsidRPr="00FC01DA">
        <w:rPr>
          <w:rFonts w:eastAsia="Calibri"/>
          <w:lang w:val="en-US" w:eastAsia="en-US"/>
        </w:rPr>
        <w:tab/>
      </w:r>
      <w:r w:rsidRPr="00FC01DA">
        <w:rPr>
          <w:rFonts w:eastAsia="Calibri"/>
          <w:lang w:val="en-US" w:eastAsia="en-US"/>
        </w:rPr>
        <w:tab/>
        <w:t>I.5.3.</w:t>
      </w:r>
      <w:r w:rsidRPr="00FC01DA">
        <w:rPr>
          <w:rFonts w:eastAsia="Calibri"/>
          <w:lang w:val="en-US" w:eastAsia="en-US"/>
        </w:rPr>
        <w:tab/>
        <w:t>According to article 5 (3): “T</w:t>
      </w:r>
      <w:r w:rsidRPr="00FC01DA">
        <w:rPr>
          <w:rFonts w:eastAsia="SimSun"/>
          <w:lang w:val="en-US" w:eastAsia="en-US"/>
        </w:rPr>
        <w:t xml:space="preserve">o the extent appropriate, each Party shall </w:t>
      </w:r>
      <w:proofErr w:type="spellStart"/>
      <w:r w:rsidRPr="00FC01DA">
        <w:rPr>
          <w:rFonts w:eastAsia="SimSun"/>
          <w:lang w:val="en-US" w:eastAsia="en-US"/>
        </w:rPr>
        <w:t>endeavour</w:t>
      </w:r>
      <w:proofErr w:type="spellEnd"/>
      <w:r w:rsidRPr="00FC01DA">
        <w:rPr>
          <w:rFonts w:eastAsia="SimSun"/>
          <w:lang w:val="en-US" w:eastAsia="en-US"/>
        </w:rPr>
        <w:t xml:space="preserve"> to provide opportunities for the participation of the public concerned in the screening of plans and </w:t>
      </w:r>
      <w:proofErr w:type="spellStart"/>
      <w:r w:rsidRPr="00FC01DA">
        <w:rPr>
          <w:rFonts w:eastAsia="SimSun"/>
          <w:lang w:val="en-US" w:eastAsia="en-US"/>
        </w:rPr>
        <w:t>programmes</w:t>
      </w:r>
      <w:proofErr w:type="spellEnd"/>
      <w:r w:rsidRPr="00FC01DA">
        <w:rPr>
          <w:rFonts w:eastAsia="SimSun"/>
          <w:lang w:val="en-US" w:eastAsia="en-US"/>
        </w:rPr>
        <w:t xml:space="preserve"> under this article.” How does the European Union implement this article?</w:t>
      </w:r>
      <w:r w:rsidRPr="00FC01DA">
        <w:rPr>
          <w:rFonts w:eastAsia="Calibri"/>
          <w:lang w:val="en-US" w:eastAsia="en-US"/>
        </w:rPr>
        <w:t xml:space="preserve"> </w:t>
      </w:r>
    </w:p>
    <w:p w14:paraId="4D67FDD2" w14:textId="394FA2B0" w:rsidR="00FC01DA" w:rsidRPr="00FC01DA" w:rsidRDefault="00FC01DA" w:rsidP="00E316A0">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r>
      <w:bookmarkStart w:id="18" w:name="_Hlk128665449"/>
      <w:r w:rsidRPr="00FC01DA">
        <w:rPr>
          <w:rFonts w:eastAsia="Calibri"/>
          <w:lang w:val="en-US" w:eastAsia="en-US"/>
        </w:rPr>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developed and adopted at the European Union level, if any:</w:t>
      </w:r>
      <w:bookmarkEnd w:id="18"/>
    </w:p>
    <w:p w14:paraId="29812E8B"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BE34863" w14:textId="77777777" w:rsidR="00FC01DA" w:rsidRPr="00FC01DA" w:rsidRDefault="00FC01DA" w:rsidP="00E316A0">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 xml:space="preserve">For the plans and </w:t>
      </w:r>
      <w:proofErr w:type="spellStart"/>
      <w:r w:rsidRPr="00FC01DA">
        <w:rPr>
          <w:rFonts w:eastAsia="Calibri"/>
          <w:lang w:val="en-US" w:eastAsia="en-US"/>
        </w:rPr>
        <w:t>programmes</w:t>
      </w:r>
      <w:proofErr w:type="spellEnd"/>
      <w:r w:rsidRPr="00FC01DA">
        <w:rPr>
          <w:rFonts w:eastAsia="Calibri"/>
          <w:lang w:val="en-US" w:eastAsia="en-US"/>
        </w:rPr>
        <w:t xml:space="preserve"> provided for by European Union legislation and developed and adopted at the level of the member States of the European Union:</w:t>
      </w:r>
    </w:p>
    <w:p w14:paraId="395CD927" w14:textId="77777777" w:rsidR="00FC01DA" w:rsidRPr="00FC01DA" w:rsidRDefault="00FC01DA" w:rsidP="00E316A0">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F2283C1" w14:textId="2B7E29F9" w:rsidR="007408F8" w:rsidRPr="007408F8" w:rsidRDefault="00C8651C" w:rsidP="00C8651C">
      <w:pPr>
        <w:pStyle w:val="H1G"/>
        <w:rPr>
          <w:rFonts w:eastAsia="Calibri"/>
          <w:lang w:val="en-US" w:eastAsia="en-US"/>
        </w:rPr>
      </w:pPr>
      <w:r>
        <w:rPr>
          <w:rFonts w:eastAsia="Calibri"/>
          <w:lang w:val="en-US" w:eastAsia="en-US"/>
        </w:rPr>
        <w:tab/>
      </w:r>
      <w:r>
        <w:rPr>
          <w:rFonts w:eastAsia="Calibri"/>
          <w:lang w:val="en-US" w:eastAsia="en-US"/>
        </w:rPr>
        <w:tab/>
      </w:r>
      <w:r w:rsidR="007408F8" w:rsidRPr="007408F8">
        <w:rPr>
          <w:rFonts w:eastAsia="Calibri"/>
          <w:lang w:val="en-US" w:eastAsia="en-US"/>
        </w:rPr>
        <w:t>Article 6</w:t>
      </w:r>
      <w:r w:rsidR="007408F8" w:rsidRPr="007408F8">
        <w:rPr>
          <w:rFonts w:eastAsia="Calibri"/>
          <w:lang w:val="en-US" w:eastAsia="en-US"/>
        </w:rPr>
        <w:br/>
        <w:t>Scoping</w:t>
      </w:r>
    </w:p>
    <w:p w14:paraId="6A257A19" w14:textId="77777777" w:rsidR="007408F8" w:rsidRPr="007408F8" w:rsidRDefault="007408F8" w:rsidP="00C8651C">
      <w:pPr>
        <w:pStyle w:val="H23G"/>
        <w:rPr>
          <w:rFonts w:eastAsia="Calibri"/>
          <w:lang w:val="en-US" w:eastAsia="en-US"/>
        </w:rPr>
      </w:pPr>
      <w:r w:rsidRPr="007408F8">
        <w:rPr>
          <w:rFonts w:eastAsia="Calibri"/>
          <w:lang w:val="en-US" w:eastAsia="en-US"/>
        </w:rPr>
        <w:tab/>
      </w:r>
      <w:r w:rsidRPr="007408F8">
        <w:rPr>
          <w:rFonts w:eastAsia="Calibri"/>
          <w:lang w:val="en-US" w:eastAsia="en-US"/>
        </w:rPr>
        <w:tab/>
        <w:t>I.6.1.</w:t>
      </w:r>
      <w:r w:rsidRPr="007408F8">
        <w:rPr>
          <w:rFonts w:eastAsia="Calibri"/>
          <w:lang w:val="en-US" w:eastAsia="en-US"/>
        </w:rPr>
        <w:tab/>
        <w:t xml:space="preserve">According to article 6 (1): </w:t>
      </w:r>
      <w:r w:rsidRPr="007408F8">
        <w:rPr>
          <w:rFonts w:eastAsia="SimSun"/>
          <w:lang w:val="en-US" w:eastAsia="en-US"/>
        </w:rPr>
        <w:t xml:space="preserve">“Each Party shall establish arrangements for the determination of the relevant information to be included in the environmental report in accordance with article 7, paragraph 2.” </w:t>
      </w:r>
      <w:r w:rsidRPr="007408F8">
        <w:rPr>
          <w:rFonts w:eastAsia="Calibri"/>
          <w:lang w:val="en-US" w:eastAsia="en-US"/>
        </w:rPr>
        <w:t>How does the European Union implement this article?</w:t>
      </w:r>
    </w:p>
    <w:p w14:paraId="3AC9FC01" w14:textId="77777777" w:rsidR="007408F8" w:rsidRPr="007408F8" w:rsidRDefault="007408F8" w:rsidP="00C8651C">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71D593EB" w14:textId="77777777" w:rsidR="007408F8" w:rsidRPr="007408F8" w:rsidRDefault="007408F8" w:rsidP="00C8651C">
      <w:pPr>
        <w:pStyle w:val="SingleTxtG"/>
        <w:ind w:firstLine="567"/>
        <w:rPr>
          <w:rFonts w:eastAsia="Calibri"/>
          <w:lang w:val="en-US" w:eastAsia="en-US"/>
        </w:rPr>
      </w:pPr>
      <w:r w:rsidRPr="007408F8">
        <w:rPr>
          <w:rFonts w:eastAsia="Calibri"/>
          <w:lang w:val="en-US" w:eastAsia="en-US"/>
        </w:rPr>
        <w:lastRenderedPageBreak/>
        <w:t>(b)</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the member States of the European Union:</w:t>
      </w:r>
    </w:p>
    <w:p w14:paraId="29988B3E" w14:textId="77777777" w:rsidR="007408F8" w:rsidRPr="007408F8" w:rsidRDefault="007408F8" w:rsidP="00C8651C">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5C22A084" w14:textId="77777777" w:rsidR="007408F8" w:rsidRPr="007408F8" w:rsidRDefault="007408F8" w:rsidP="00C8651C">
      <w:pPr>
        <w:pStyle w:val="H23G"/>
        <w:rPr>
          <w:rFonts w:eastAsia="SimSun"/>
          <w:lang w:eastAsia="en-US"/>
        </w:rPr>
      </w:pPr>
      <w:r w:rsidRPr="007408F8">
        <w:rPr>
          <w:rFonts w:eastAsia="Calibri"/>
          <w:lang w:val="en-US" w:eastAsia="en-US"/>
        </w:rPr>
        <w:tab/>
      </w:r>
      <w:r w:rsidRPr="007408F8">
        <w:rPr>
          <w:rFonts w:eastAsia="Calibri"/>
          <w:lang w:val="en-US" w:eastAsia="en-US"/>
        </w:rPr>
        <w:tab/>
        <w:t>I.6.2.</w:t>
      </w:r>
      <w:r w:rsidRPr="007408F8">
        <w:rPr>
          <w:rFonts w:eastAsia="Calibri"/>
          <w:lang w:val="en-US" w:eastAsia="en-US"/>
        </w:rPr>
        <w:tab/>
        <w:t>According to article 6 (2), each Party shall ensure that the environmental and health authorities are consulted during scoping. How does the European Union implement this article?</w:t>
      </w:r>
    </w:p>
    <w:p w14:paraId="3774BD5F" w14:textId="77777777" w:rsidR="007408F8" w:rsidRPr="007408F8" w:rsidRDefault="007408F8" w:rsidP="00C8651C">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1491C20D" w14:textId="77777777" w:rsidR="007408F8" w:rsidRPr="007408F8" w:rsidRDefault="007408F8" w:rsidP="00C8651C">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the member States of the European Union:</w:t>
      </w:r>
    </w:p>
    <w:p w14:paraId="36CE2CB6" w14:textId="77777777" w:rsidR="007408F8" w:rsidRPr="007408F8" w:rsidRDefault="007408F8" w:rsidP="00C8651C">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1E96209B" w14:textId="77777777" w:rsidR="007408F8" w:rsidRPr="007408F8" w:rsidRDefault="007408F8" w:rsidP="00427B5C">
      <w:pPr>
        <w:pStyle w:val="H23G"/>
        <w:rPr>
          <w:rFonts w:eastAsia="SimSun"/>
          <w:lang w:val="en-US" w:eastAsia="en-US"/>
        </w:rPr>
      </w:pPr>
      <w:r w:rsidRPr="007408F8">
        <w:rPr>
          <w:rFonts w:eastAsia="Calibri"/>
          <w:lang w:val="en-US" w:eastAsia="en-US"/>
        </w:rPr>
        <w:tab/>
      </w:r>
      <w:r w:rsidRPr="007408F8">
        <w:rPr>
          <w:rFonts w:eastAsia="Calibri"/>
          <w:lang w:val="en-US" w:eastAsia="en-US"/>
        </w:rPr>
        <w:tab/>
        <w:t>I.6.3.</w:t>
      </w:r>
      <w:r w:rsidRPr="007408F8">
        <w:rPr>
          <w:rFonts w:eastAsia="Calibri"/>
          <w:lang w:val="en-US" w:eastAsia="en-US"/>
        </w:rPr>
        <w:tab/>
        <w:t xml:space="preserve">According to article 6 (3): </w:t>
      </w:r>
      <w:r w:rsidRPr="007408F8">
        <w:rPr>
          <w:rFonts w:eastAsia="Calibri"/>
          <w:i/>
          <w:iCs/>
          <w:lang w:val="en-US" w:eastAsia="en-US"/>
        </w:rPr>
        <w:t>“</w:t>
      </w:r>
      <w:r w:rsidRPr="007408F8">
        <w:rPr>
          <w:rFonts w:eastAsia="Calibri"/>
          <w:lang w:val="en-US" w:eastAsia="en-US"/>
        </w:rPr>
        <w:t>T</w:t>
      </w:r>
      <w:r w:rsidRPr="007408F8">
        <w:rPr>
          <w:rFonts w:eastAsia="SimSun"/>
          <w:lang w:val="en-US" w:eastAsia="en-US"/>
        </w:rPr>
        <w:t xml:space="preserve">o the extent appropriate, each Party shall </w:t>
      </w:r>
      <w:proofErr w:type="spellStart"/>
      <w:r w:rsidRPr="007408F8">
        <w:rPr>
          <w:rFonts w:eastAsia="SimSun"/>
          <w:lang w:val="en-US" w:eastAsia="en-US"/>
        </w:rPr>
        <w:t>endeavour</w:t>
      </w:r>
      <w:proofErr w:type="spellEnd"/>
      <w:r w:rsidRPr="007408F8">
        <w:rPr>
          <w:rFonts w:eastAsia="SimSun"/>
          <w:lang w:val="en-US" w:eastAsia="en-US"/>
        </w:rPr>
        <w:t xml:space="preserve"> to provide opportunities for the participation of the public concerned when determining the relevant information to be included in the environmental report</w:t>
      </w:r>
      <w:r w:rsidRPr="007408F8">
        <w:rPr>
          <w:rFonts w:eastAsia="SimSun"/>
          <w:i/>
          <w:iCs/>
          <w:lang w:val="en-US" w:eastAsia="en-US"/>
        </w:rPr>
        <w:t>.”</w:t>
      </w:r>
      <w:r w:rsidRPr="007408F8">
        <w:rPr>
          <w:rFonts w:eastAsia="SimSun"/>
          <w:lang w:val="en-US" w:eastAsia="en-US"/>
        </w:rPr>
        <w:t xml:space="preserve"> </w:t>
      </w:r>
      <w:r w:rsidRPr="007408F8">
        <w:rPr>
          <w:rFonts w:eastAsia="Calibri"/>
          <w:lang w:val="en-US" w:eastAsia="en-US"/>
        </w:rPr>
        <w:t>How does the European Union implement this article?</w:t>
      </w:r>
      <w:r w:rsidRPr="007408F8">
        <w:rPr>
          <w:rFonts w:eastAsia="Calibri"/>
          <w:lang w:eastAsia="en-US"/>
        </w:rPr>
        <w:t xml:space="preserve"> </w:t>
      </w:r>
      <w:r w:rsidRPr="007408F8">
        <w:rPr>
          <w:rFonts w:eastAsia="Calibri"/>
          <w:lang w:val="en-US" w:eastAsia="en-US"/>
        </w:rPr>
        <w:t xml:space="preserve">Does the European Union provide for opportunities for the public concerned to participate in scoping of plans and </w:t>
      </w:r>
      <w:proofErr w:type="spellStart"/>
      <w:r w:rsidRPr="007408F8">
        <w:rPr>
          <w:rFonts w:eastAsia="Calibri"/>
          <w:lang w:val="en-US" w:eastAsia="en-US"/>
        </w:rPr>
        <w:t>programmes</w:t>
      </w:r>
      <w:proofErr w:type="spellEnd"/>
      <w:r w:rsidRPr="007408F8">
        <w:rPr>
          <w:rFonts w:eastAsia="Calibri"/>
          <w:lang w:val="en-US" w:eastAsia="en-US"/>
        </w:rPr>
        <w:t>?</w:t>
      </w:r>
      <w:r w:rsidRPr="007408F8">
        <w:rPr>
          <w:rFonts w:eastAsia="SimSun"/>
          <w:lang w:val="en-US" w:eastAsia="en-US"/>
        </w:rPr>
        <w:t xml:space="preserve"> </w:t>
      </w:r>
    </w:p>
    <w:p w14:paraId="006D8FA9"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062D0676"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the member States of the European Union:</w:t>
      </w:r>
    </w:p>
    <w:p w14:paraId="085D9BF6" w14:textId="77777777" w:rsidR="007408F8" w:rsidRPr="007408F8" w:rsidRDefault="007408F8" w:rsidP="00427B5C">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0A34E918" w14:textId="77777777" w:rsidR="007408F8" w:rsidRPr="007408F8" w:rsidRDefault="007408F8" w:rsidP="00427B5C">
      <w:pPr>
        <w:pStyle w:val="H1G"/>
        <w:rPr>
          <w:rFonts w:eastAsia="SimSun"/>
          <w:lang w:val="en-US" w:eastAsia="en-US"/>
        </w:rPr>
      </w:pPr>
      <w:r w:rsidRPr="007408F8">
        <w:rPr>
          <w:rFonts w:eastAsia="SimSun"/>
          <w:lang w:val="en-US" w:eastAsia="en-US"/>
        </w:rPr>
        <w:tab/>
      </w:r>
      <w:r w:rsidRPr="007408F8">
        <w:rPr>
          <w:rFonts w:eastAsia="SimSun"/>
          <w:lang w:val="en-US" w:eastAsia="en-US"/>
        </w:rPr>
        <w:tab/>
        <w:t>Article 7</w:t>
      </w:r>
      <w:r w:rsidRPr="007408F8">
        <w:rPr>
          <w:rFonts w:eastAsia="SimSun"/>
          <w:lang w:val="en-US" w:eastAsia="en-US"/>
        </w:rPr>
        <w:br/>
        <w:t>Environmental report</w:t>
      </w:r>
    </w:p>
    <w:p w14:paraId="2ADF052F" w14:textId="77777777" w:rsidR="007408F8" w:rsidRPr="007408F8" w:rsidRDefault="007408F8" w:rsidP="00427B5C">
      <w:pPr>
        <w:pStyle w:val="H23G"/>
        <w:rPr>
          <w:rFonts w:eastAsia="Calibri"/>
          <w:lang w:val="en-US" w:eastAsia="en-US"/>
        </w:rPr>
      </w:pPr>
      <w:r w:rsidRPr="007408F8">
        <w:rPr>
          <w:rFonts w:eastAsia="Calibri"/>
          <w:lang w:val="en-US" w:eastAsia="en-US"/>
        </w:rPr>
        <w:tab/>
      </w:r>
      <w:r w:rsidRPr="007408F8">
        <w:rPr>
          <w:rFonts w:eastAsia="Calibri"/>
          <w:lang w:val="en-US" w:eastAsia="en-US"/>
        </w:rPr>
        <w:tab/>
        <w:t>I.7.1.</w:t>
      </w:r>
      <w:r w:rsidRPr="007408F8">
        <w:rPr>
          <w:rFonts w:eastAsia="Calibri"/>
          <w:lang w:val="en-US" w:eastAsia="en-US"/>
        </w:rPr>
        <w:tab/>
        <w:t xml:space="preserve">According to article 7 (2): </w:t>
      </w:r>
      <w:r w:rsidRPr="007408F8">
        <w:rPr>
          <w:rFonts w:eastAsia="Calibri"/>
          <w:i/>
          <w:iCs/>
          <w:lang w:val="en-US" w:eastAsia="en-US"/>
        </w:rPr>
        <w:t>“</w:t>
      </w:r>
      <w:r w:rsidRPr="007408F8">
        <w:rPr>
          <w:rFonts w:eastAsia="Calibri"/>
          <w:lang w:val="en-US" w:eastAsia="en-US"/>
        </w:rPr>
        <w:t xml:space="preserve">The environmental report shall, in accordance with the determination under article 6, identify, describe and evaluate the likely significant environmental, including health, effects of implementing the plan or </w:t>
      </w:r>
      <w:proofErr w:type="spellStart"/>
      <w:r w:rsidRPr="007408F8">
        <w:rPr>
          <w:rFonts w:eastAsia="Calibri"/>
          <w:lang w:val="en-US" w:eastAsia="en-US"/>
        </w:rPr>
        <w:t>programme</w:t>
      </w:r>
      <w:proofErr w:type="spellEnd"/>
      <w:r w:rsidRPr="007408F8">
        <w:rPr>
          <w:rFonts w:eastAsia="Calibri"/>
          <w:lang w:val="en-US" w:eastAsia="en-US"/>
        </w:rPr>
        <w:t xml:space="preserve"> and its reasonable alternatives.”</w:t>
      </w:r>
    </w:p>
    <w:p w14:paraId="48D6A257" w14:textId="77777777" w:rsidR="007408F8" w:rsidRPr="007408F8" w:rsidRDefault="007408F8" w:rsidP="00427B5C">
      <w:pPr>
        <w:pStyle w:val="SingleTxtG"/>
        <w:rPr>
          <w:rFonts w:eastAsia="Calibri"/>
          <w:lang w:val="en-US" w:eastAsia="en-US"/>
        </w:rPr>
      </w:pPr>
      <w:r w:rsidRPr="007408F8">
        <w:rPr>
          <w:rFonts w:eastAsia="Calibri"/>
          <w:lang w:val="en-US" w:eastAsia="en-US"/>
        </w:rPr>
        <w:t xml:space="preserve">Please specify how the European Union defines “reasonable alternatives”: </w:t>
      </w:r>
    </w:p>
    <w:p w14:paraId="6D1EAD7B"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4CF24BA2"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the member States of the European Union:</w:t>
      </w:r>
    </w:p>
    <w:p w14:paraId="064C5AC0" w14:textId="77777777" w:rsidR="007408F8" w:rsidRDefault="007408F8" w:rsidP="00427B5C">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0766CDB1" w14:textId="65ADAB65" w:rsidR="002D67B6" w:rsidRPr="007408F8" w:rsidRDefault="002D67B6" w:rsidP="002D67B6">
      <w:pPr>
        <w:pStyle w:val="H23G"/>
        <w:rPr>
          <w:rFonts w:eastAsia="SimSun"/>
          <w:lang w:val="en-US" w:eastAsia="en-US"/>
        </w:rPr>
      </w:pPr>
      <w:r w:rsidRPr="007408F8">
        <w:rPr>
          <w:rFonts w:eastAsia="SimSun"/>
          <w:lang w:val="en-US" w:eastAsia="en-US"/>
        </w:rPr>
        <w:tab/>
      </w:r>
      <w:r w:rsidRPr="007408F8">
        <w:rPr>
          <w:rFonts w:eastAsia="SimSun"/>
          <w:lang w:val="en-US" w:eastAsia="en-US"/>
        </w:rPr>
        <w:tab/>
        <w:t>I.7.2.</w:t>
      </w:r>
      <w:r w:rsidRPr="007408F8">
        <w:rPr>
          <w:rFonts w:eastAsia="SimSun"/>
          <w:lang w:val="en-US" w:eastAsia="en-US"/>
        </w:rPr>
        <w:tab/>
        <w:t xml:space="preserve">According to article 7 (3): “Each Party shall ensure that environmental reports are of sufficient quality to meet the requirements of this Protocol.” Does the European Union have any legal provisions, or other measures, for ensuring sufficient quality of the environmental reports prepared at the </w:t>
      </w:r>
      <w:r w:rsidRPr="007408F8">
        <w:rPr>
          <w:rFonts w:eastAsia="Calibri"/>
          <w:lang w:val="en-US" w:eastAsia="en-US"/>
        </w:rPr>
        <w:t>European Union</w:t>
      </w:r>
      <w:r w:rsidRPr="007408F8">
        <w:rPr>
          <w:rFonts w:eastAsia="SimSun"/>
          <w:lang w:val="en-US" w:eastAsia="en-US"/>
        </w:rPr>
        <w:t xml:space="preserve"> level, if any, and at the level of its member States?</w:t>
      </w:r>
    </w:p>
    <w:p w14:paraId="1A2A2E2A" w14:textId="77777777" w:rsidR="00104974" w:rsidRPr="007408F8" w:rsidRDefault="00104974" w:rsidP="00427B5C">
      <w:pPr>
        <w:pStyle w:val="SingleTxtG"/>
        <w:ind w:firstLine="567"/>
        <w:rPr>
          <w:rFonts w:eastAsia="Calibri"/>
          <w:noProof/>
          <w:lang w:val="en-US" w:eastAsia="en-US"/>
        </w:rPr>
      </w:pPr>
    </w:p>
    <w:p w14:paraId="16590F11" w14:textId="6D0354CD" w:rsidR="007408F8" w:rsidRPr="007408F8" w:rsidRDefault="007408F8" w:rsidP="00427B5C">
      <w:pPr>
        <w:pStyle w:val="H1G"/>
        <w:rPr>
          <w:rFonts w:eastAsia="SimSun"/>
          <w:lang w:val="en-US" w:eastAsia="en-US"/>
        </w:rPr>
      </w:pPr>
      <w:r w:rsidRPr="007408F8">
        <w:rPr>
          <w:rFonts w:eastAsia="SimSun"/>
          <w:lang w:val="en-US" w:eastAsia="en-US"/>
        </w:rPr>
        <w:lastRenderedPageBreak/>
        <w:tab/>
      </w:r>
      <w:r w:rsidRPr="007408F8">
        <w:rPr>
          <w:rFonts w:eastAsia="SimSun"/>
          <w:lang w:val="en-US" w:eastAsia="en-US"/>
        </w:rPr>
        <w:tab/>
        <w:t>Article 8</w:t>
      </w:r>
      <w:r w:rsidRPr="007408F8">
        <w:rPr>
          <w:rFonts w:eastAsia="SimSun"/>
          <w:lang w:val="en-US" w:eastAsia="en-US"/>
        </w:rPr>
        <w:br/>
        <w:t>Public participation</w:t>
      </w:r>
    </w:p>
    <w:p w14:paraId="71A3B4AC" w14:textId="77777777" w:rsidR="007408F8" w:rsidRPr="007408F8" w:rsidRDefault="007408F8" w:rsidP="00427B5C">
      <w:pPr>
        <w:pStyle w:val="H23G"/>
        <w:rPr>
          <w:rFonts w:eastAsia="SimSun"/>
          <w:lang w:val="en-US" w:eastAsia="en-US"/>
        </w:rPr>
      </w:pPr>
      <w:r w:rsidRPr="007408F8">
        <w:rPr>
          <w:rFonts w:eastAsia="SimSun"/>
          <w:lang w:val="en-US" w:eastAsia="en-US"/>
        </w:rPr>
        <w:tab/>
      </w:r>
      <w:r w:rsidRPr="007408F8">
        <w:rPr>
          <w:rFonts w:eastAsia="SimSun"/>
          <w:lang w:val="en-US" w:eastAsia="en-US"/>
        </w:rPr>
        <w:tab/>
        <w:t>I.8.1.</w:t>
      </w:r>
      <w:r w:rsidRPr="007408F8">
        <w:rPr>
          <w:rFonts w:eastAsia="SimSun"/>
          <w:lang w:val="en-US" w:eastAsia="en-US"/>
        </w:rPr>
        <w:tab/>
        <w:t xml:space="preserve">According to article 8 (2): “Each Party, using electronic media or other appropriate means, shall ensure the timely public availability of the draft plan or </w:t>
      </w:r>
      <w:proofErr w:type="spellStart"/>
      <w:r w:rsidRPr="007408F8">
        <w:rPr>
          <w:rFonts w:eastAsia="SimSun"/>
          <w:lang w:val="en-US" w:eastAsia="en-US"/>
        </w:rPr>
        <w:t>programme</w:t>
      </w:r>
      <w:proofErr w:type="spellEnd"/>
      <w:r w:rsidRPr="007408F8">
        <w:rPr>
          <w:rFonts w:eastAsia="SimSun"/>
          <w:lang w:val="en-US" w:eastAsia="en-US"/>
        </w:rPr>
        <w:t xml:space="preserve"> and the environmental report.”</w:t>
      </w:r>
    </w:p>
    <w:p w14:paraId="30571ED9" w14:textId="73028AA2" w:rsidR="007408F8" w:rsidRPr="007408F8" w:rsidRDefault="007408F8" w:rsidP="00427B5C">
      <w:pPr>
        <w:pStyle w:val="SingleTxtG"/>
        <w:ind w:firstLine="567"/>
        <w:rPr>
          <w:rFonts w:eastAsia="SimSun"/>
          <w:lang w:val="en-US" w:eastAsia="en-US"/>
        </w:rPr>
      </w:pPr>
      <w:r w:rsidRPr="007408F8">
        <w:rPr>
          <w:rFonts w:eastAsia="SimSun"/>
          <w:lang w:val="en-US" w:eastAsia="en-US"/>
        </w:rPr>
        <w:t>(a)</w:t>
      </w:r>
      <w:r w:rsidRPr="007408F8">
        <w:rPr>
          <w:rFonts w:eastAsia="SimSun"/>
          <w:lang w:val="en-US" w:eastAsia="en-US"/>
        </w:rPr>
        <w:tab/>
        <w:t xml:space="preserve">For the plans and </w:t>
      </w:r>
      <w:proofErr w:type="spellStart"/>
      <w:r w:rsidRPr="007408F8">
        <w:rPr>
          <w:rFonts w:eastAsia="SimSun"/>
          <w:lang w:val="en-US" w:eastAsia="en-US"/>
        </w:rPr>
        <w:t>programmes</w:t>
      </w:r>
      <w:proofErr w:type="spellEnd"/>
      <w:r w:rsidRPr="007408F8">
        <w:rPr>
          <w:rFonts w:eastAsia="SimSun"/>
          <w:lang w:val="en-US" w:eastAsia="en-US"/>
        </w:rPr>
        <w:t xml:space="preserve"> developed and adopted at the member State level, does the European Union legislation provide for notifying the public and making the draft plans and </w:t>
      </w:r>
      <w:proofErr w:type="spellStart"/>
      <w:r w:rsidRPr="007408F8">
        <w:rPr>
          <w:rFonts w:eastAsia="SimSun"/>
          <w:lang w:val="en-US" w:eastAsia="en-US"/>
        </w:rPr>
        <w:t>programmes</w:t>
      </w:r>
      <w:proofErr w:type="spellEnd"/>
      <w:r w:rsidRPr="007408F8">
        <w:rPr>
          <w:rFonts w:eastAsia="SimSun"/>
          <w:lang w:val="en-US" w:eastAsia="en-US"/>
        </w:rPr>
        <w:t xml:space="preserve"> and the environmental report available to it? Please specify and provide references to the relevant provision of the legislation.</w:t>
      </w:r>
    </w:p>
    <w:p w14:paraId="1947481F" w14:textId="77777777" w:rsidR="007408F8" w:rsidRPr="007408F8" w:rsidRDefault="007408F8" w:rsidP="00427B5C">
      <w:pPr>
        <w:pStyle w:val="SingleTxtG"/>
        <w:ind w:firstLine="567"/>
        <w:rPr>
          <w:rFonts w:eastAsia="Calibri"/>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5EA68635" w14:textId="77777777" w:rsidR="007408F8" w:rsidRPr="007408F8" w:rsidRDefault="007408F8" w:rsidP="00427B5C">
      <w:pPr>
        <w:pStyle w:val="SingleTxtG"/>
        <w:ind w:firstLine="567"/>
        <w:rPr>
          <w:rFonts w:eastAsia="SimSun"/>
          <w:lang w:val="en-US" w:eastAsia="en-US"/>
        </w:rPr>
      </w:pPr>
      <w:r w:rsidRPr="007408F8">
        <w:rPr>
          <w:rFonts w:eastAsia="Calibri"/>
          <w:lang w:val="en-US" w:eastAsia="en-US"/>
        </w:rPr>
        <w:t>(b)</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developed and adopted at the European Union level, if any, </w:t>
      </w:r>
      <w:r w:rsidRPr="007408F8">
        <w:rPr>
          <w:rFonts w:eastAsia="SimSun"/>
          <w:lang w:val="en-US" w:eastAsia="en-US"/>
        </w:rPr>
        <w:t xml:space="preserve">how does the European Union notify the public and make the draft plans and </w:t>
      </w:r>
      <w:proofErr w:type="spellStart"/>
      <w:r w:rsidRPr="007408F8">
        <w:rPr>
          <w:rFonts w:eastAsia="SimSun"/>
          <w:lang w:val="en-US" w:eastAsia="en-US"/>
        </w:rPr>
        <w:t>programmes</w:t>
      </w:r>
      <w:proofErr w:type="spellEnd"/>
      <w:r w:rsidRPr="007408F8">
        <w:rPr>
          <w:rFonts w:eastAsia="SimSun"/>
          <w:lang w:val="en-US" w:eastAsia="en-US"/>
        </w:rPr>
        <w:t xml:space="preserve"> and the environmental report available?  </w:t>
      </w:r>
      <w:r w:rsidRPr="007408F8">
        <w:rPr>
          <w:rFonts w:eastAsia="Calibri"/>
          <w:lang w:val="en-US" w:eastAsia="en-US"/>
        </w:rPr>
        <w:t xml:space="preserve"> </w:t>
      </w:r>
    </w:p>
    <w:p w14:paraId="35777AE4" w14:textId="77777777" w:rsidR="007408F8" w:rsidRPr="007408F8" w:rsidRDefault="007408F8" w:rsidP="00427B5C">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43B25C49" w14:textId="198F48AB" w:rsidR="007408F8" w:rsidRPr="007408F8" w:rsidRDefault="00826080" w:rsidP="00826080">
      <w:pPr>
        <w:pStyle w:val="H23G"/>
        <w:rPr>
          <w:rFonts w:eastAsia="SimSun"/>
          <w:lang w:val="en-US" w:eastAsia="en-US"/>
        </w:rPr>
      </w:pPr>
      <w:r>
        <w:rPr>
          <w:rFonts w:eastAsia="SimSun"/>
          <w:lang w:val="en-US" w:eastAsia="en-US"/>
        </w:rPr>
        <w:tab/>
      </w:r>
      <w:r>
        <w:rPr>
          <w:rFonts w:eastAsia="SimSun"/>
          <w:lang w:val="en-US" w:eastAsia="en-US"/>
        </w:rPr>
        <w:tab/>
      </w:r>
      <w:r w:rsidR="007408F8" w:rsidRPr="007408F8">
        <w:rPr>
          <w:rFonts w:eastAsia="SimSun"/>
          <w:lang w:val="en-US" w:eastAsia="en-US"/>
        </w:rPr>
        <w:t>I.8.2.</w:t>
      </w:r>
      <w:r w:rsidR="007408F8" w:rsidRPr="007408F8">
        <w:rPr>
          <w:rFonts w:eastAsia="SimSun"/>
          <w:lang w:val="en-US" w:eastAsia="en-US"/>
        </w:rPr>
        <w:tab/>
        <w:t>According to article 8 (3): “Each Party shall ensure that the public concerned, including relevant non-governmental organizations, is identified for the purposes of paragraphs 1 and 4.”</w:t>
      </w:r>
    </w:p>
    <w:p w14:paraId="2C8B4618"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 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its member States,</w:t>
      </w:r>
      <w:r w:rsidRPr="007408F8">
        <w:rPr>
          <w:rFonts w:eastAsia="SimSun"/>
          <w:lang w:val="en-US" w:eastAsia="en-US"/>
        </w:rPr>
        <w:t xml:space="preserve"> does the European Union legislation provide for identifying the public concerned? Please specify and provide references to the relevant provision of the legislation.</w:t>
      </w:r>
    </w:p>
    <w:p w14:paraId="760CDDEF"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66AB0425" w14:textId="77777777" w:rsidR="007408F8" w:rsidRPr="007408F8" w:rsidRDefault="007408F8" w:rsidP="00427B5C">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r>
      <w:r w:rsidRPr="007408F8">
        <w:rPr>
          <w:rFonts w:eastAsia="SimSun"/>
          <w:lang w:val="en-US" w:eastAsia="en-US"/>
        </w:rPr>
        <w:t xml:space="preserve">For the plans and </w:t>
      </w:r>
      <w:proofErr w:type="spellStart"/>
      <w:r w:rsidRPr="007408F8">
        <w:rPr>
          <w:rFonts w:eastAsia="SimSun"/>
          <w:lang w:val="en-US" w:eastAsia="en-US"/>
        </w:rPr>
        <w:t>programmes</w:t>
      </w:r>
      <w:proofErr w:type="spellEnd"/>
      <w:r w:rsidRPr="007408F8">
        <w:rPr>
          <w:rFonts w:eastAsia="SimSun"/>
          <w:lang w:val="en-US" w:eastAsia="en-US"/>
        </w:rPr>
        <w:t xml:space="preserve"> developed and adopted at the </w:t>
      </w:r>
      <w:r w:rsidRPr="007408F8">
        <w:rPr>
          <w:rFonts w:eastAsia="Calibri"/>
          <w:lang w:val="en-US" w:eastAsia="en-US"/>
        </w:rPr>
        <w:t>European Union</w:t>
      </w:r>
      <w:r w:rsidRPr="007408F8">
        <w:rPr>
          <w:rFonts w:eastAsia="SimSun"/>
          <w:lang w:val="en-US" w:eastAsia="en-US"/>
        </w:rPr>
        <w:t xml:space="preserve"> level, if any, how does the European Union identify the public concerned?</w:t>
      </w:r>
    </w:p>
    <w:p w14:paraId="49CAF60D" w14:textId="77777777" w:rsidR="007408F8" w:rsidRPr="007408F8" w:rsidRDefault="007408F8" w:rsidP="00427B5C">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0A4E3F2C" w14:textId="77777777" w:rsidR="007408F8" w:rsidRPr="007408F8" w:rsidRDefault="007408F8" w:rsidP="00427B5C">
      <w:pPr>
        <w:pStyle w:val="H23G"/>
        <w:rPr>
          <w:rFonts w:eastAsia="SimSun"/>
          <w:lang w:val="en-US" w:eastAsia="en-US"/>
        </w:rPr>
      </w:pPr>
      <w:r w:rsidRPr="007408F8">
        <w:rPr>
          <w:rFonts w:eastAsia="SimSun"/>
          <w:lang w:val="en-US" w:eastAsia="en-US"/>
        </w:rPr>
        <w:tab/>
      </w:r>
      <w:r w:rsidRPr="007408F8">
        <w:rPr>
          <w:rFonts w:eastAsia="SimSun"/>
          <w:lang w:val="en-US" w:eastAsia="en-US"/>
        </w:rPr>
        <w:tab/>
        <w:t>I.8.3.</w:t>
      </w:r>
      <w:r w:rsidRPr="007408F8">
        <w:rPr>
          <w:rFonts w:eastAsia="SimSun"/>
          <w:lang w:val="en-US" w:eastAsia="en-US"/>
        </w:rPr>
        <w:tab/>
        <w:t xml:space="preserve">According to article 8 (4): “Each Party shall ensure that the public referred to in paragraph 3 has the opportunity to express its opinion on the draft plan or </w:t>
      </w:r>
      <w:proofErr w:type="spellStart"/>
      <w:r w:rsidRPr="007408F8">
        <w:rPr>
          <w:rFonts w:eastAsia="SimSun"/>
          <w:lang w:val="en-US" w:eastAsia="en-US"/>
        </w:rPr>
        <w:t>programme</w:t>
      </w:r>
      <w:proofErr w:type="spellEnd"/>
      <w:r w:rsidRPr="007408F8">
        <w:rPr>
          <w:rFonts w:eastAsia="SimSun"/>
          <w:lang w:val="en-US" w:eastAsia="en-US"/>
        </w:rPr>
        <w:t xml:space="preserve"> and the environmental report within a reasonable time frame.”</w:t>
      </w:r>
    </w:p>
    <w:p w14:paraId="76DA246B" w14:textId="1A538A58" w:rsidR="007408F8" w:rsidRPr="007408F8" w:rsidRDefault="007408F8" w:rsidP="00427B5C">
      <w:pPr>
        <w:pStyle w:val="SingleTxtG"/>
        <w:ind w:firstLine="567"/>
        <w:rPr>
          <w:rFonts w:eastAsia="SimSun"/>
          <w:lang w:val="en-US" w:eastAsia="en-US"/>
        </w:rPr>
      </w:pPr>
      <w:r w:rsidRPr="007408F8">
        <w:rPr>
          <w:rFonts w:eastAsia="Calibri"/>
          <w:lang w:val="en-US" w:eastAsia="en-US"/>
        </w:rPr>
        <w:t>(a)</w:t>
      </w:r>
      <w:r w:rsidRPr="007408F8">
        <w:rPr>
          <w:rFonts w:eastAsia="Calibri"/>
          <w:lang w:val="en-US" w:eastAsia="en-US"/>
        </w:rPr>
        <w:tab/>
        <w:t xml:space="preserve">For the plans and </w:t>
      </w:r>
      <w:proofErr w:type="spellStart"/>
      <w:r w:rsidRPr="007408F8">
        <w:rPr>
          <w:rFonts w:eastAsia="Calibri"/>
          <w:lang w:val="en-US" w:eastAsia="en-US"/>
        </w:rPr>
        <w:t>programmes</w:t>
      </w:r>
      <w:proofErr w:type="spellEnd"/>
      <w:r w:rsidRPr="007408F8">
        <w:rPr>
          <w:rFonts w:eastAsia="Calibri"/>
          <w:lang w:val="en-US" w:eastAsia="en-US"/>
        </w:rPr>
        <w:t xml:space="preserve"> provided for by European Union legislation and developed and adopted at the level of its member States,</w:t>
      </w:r>
      <w:r w:rsidRPr="007408F8">
        <w:rPr>
          <w:rFonts w:eastAsia="SimSun"/>
          <w:lang w:val="en-US" w:eastAsia="en-US"/>
        </w:rPr>
        <w:t xml:space="preserve"> does the European Union legislation provide opportunities for the public concerned to express its opinion on the draft plan and </w:t>
      </w:r>
      <w:proofErr w:type="spellStart"/>
      <w:r w:rsidRPr="007408F8">
        <w:rPr>
          <w:rFonts w:eastAsia="SimSun"/>
          <w:lang w:val="en-US" w:eastAsia="en-US"/>
        </w:rPr>
        <w:t>programme</w:t>
      </w:r>
      <w:proofErr w:type="spellEnd"/>
      <w:r w:rsidRPr="007408F8">
        <w:rPr>
          <w:rFonts w:eastAsia="SimSun"/>
          <w:lang w:val="en-US" w:eastAsia="en-US"/>
        </w:rPr>
        <w:t xml:space="preserve"> and the environmental report? Please specify and provide references to the relevant provision of the legislation.</w:t>
      </w:r>
    </w:p>
    <w:p w14:paraId="29B407DF" w14:textId="77777777" w:rsidR="007408F8" w:rsidRPr="007408F8" w:rsidRDefault="007408F8" w:rsidP="00427B5C">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7A9EB82C" w14:textId="52953515" w:rsidR="007408F8" w:rsidRPr="007408F8" w:rsidRDefault="007408F8" w:rsidP="00427B5C">
      <w:pPr>
        <w:pStyle w:val="SingleTxtG"/>
        <w:ind w:firstLine="567"/>
        <w:rPr>
          <w:rFonts w:eastAsia="SimSun"/>
          <w:lang w:val="en-US" w:eastAsia="en-US"/>
        </w:rPr>
      </w:pPr>
      <w:r w:rsidRPr="007408F8">
        <w:rPr>
          <w:rFonts w:eastAsia="SimSun"/>
          <w:lang w:val="en-US" w:eastAsia="en-US"/>
        </w:rPr>
        <w:t>(b)</w:t>
      </w:r>
      <w:r w:rsidRPr="007408F8">
        <w:rPr>
          <w:rFonts w:eastAsia="SimSun"/>
          <w:lang w:val="en-US" w:eastAsia="en-US"/>
        </w:rPr>
        <w:tab/>
        <w:t xml:space="preserve"> For the plans and </w:t>
      </w:r>
      <w:proofErr w:type="spellStart"/>
      <w:r w:rsidRPr="007408F8">
        <w:rPr>
          <w:rFonts w:eastAsia="SimSun"/>
          <w:lang w:val="en-US" w:eastAsia="en-US"/>
        </w:rPr>
        <w:t>programmes</w:t>
      </w:r>
      <w:proofErr w:type="spellEnd"/>
      <w:r w:rsidRPr="007408F8">
        <w:rPr>
          <w:rFonts w:eastAsia="SimSun"/>
          <w:lang w:val="en-US" w:eastAsia="en-US"/>
        </w:rPr>
        <w:t xml:space="preserve"> developed and adopted at the European Union level, if any, how can the public concerned express its opinion on the draft plan and </w:t>
      </w:r>
      <w:proofErr w:type="spellStart"/>
      <w:r w:rsidRPr="007408F8">
        <w:rPr>
          <w:rFonts w:eastAsia="SimSun"/>
          <w:lang w:val="en-US" w:eastAsia="en-US"/>
        </w:rPr>
        <w:t>programme</w:t>
      </w:r>
      <w:proofErr w:type="spellEnd"/>
      <w:r w:rsidRPr="007408F8">
        <w:rPr>
          <w:rFonts w:eastAsia="SimSun"/>
          <w:lang w:val="en-US" w:eastAsia="en-US"/>
        </w:rPr>
        <w:t xml:space="preserve"> and the environmental report?</w:t>
      </w:r>
    </w:p>
    <w:p w14:paraId="360C58BC" w14:textId="77777777" w:rsidR="007408F8" w:rsidRPr="007408F8" w:rsidRDefault="007408F8" w:rsidP="00427B5C">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5BDB5000" w14:textId="67052240" w:rsidR="00495D7C" w:rsidRPr="00495D7C" w:rsidRDefault="00C43E5A" w:rsidP="00C43E5A">
      <w:pPr>
        <w:pStyle w:val="H23G"/>
        <w:rPr>
          <w:rFonts w:eastAsia="SimSun"/>
          <w:lang w:val="en-US" w:eastAsia="en-US"/>
        </w:rPr>
      </w:pPr>
      <w:r>
        <w:rPr>
          <w:rFonts w:eastAsia="SimSun"/>
          <w:lang w:val="en-US" w:eastAsia="en-US"/>
        </w:rPr>
        <w:tab/>
      </w:r>
      <w:r>
        <w:rPr>
          <w:rFonts w:eastAsia="SimSun"/>
          <w:lang w:val="en-US" w:eastAsia="en-US"/>
        </w:rPr>
        <w:tab/>
      </w:r>
      <w:r w:rsidR="00495D7C" w:rsidRPr="00495D7C">
        <w:rPr>
          <w:rFonts w:eastAsia="SimSun"/>
          <w:lang w:val="en-US" w:eastAsia="en-US"/>
        </w:rPr>
        <w:t>I.8.4.</w:t>
      </w:r>
      <w:r w:rsidR="00495D7C" w:rsidRPr="00495D7C">
        <w:rPr>
          <w:rFonts w:eastAsia="SimSun"/>
          <w:lang w:val="en-US" w:eastAsia="en-US"/>
        </w:rPr>
        <w:tab/>
        <w:t xml:space="preserve">According to article 8 (4): “The public </w:t>
      </w:r>
      <w:r w:rsidR="00495D7C" w:rsidRPr="00495D7C">
        <w:rPr>
          <w:rFonts w:eastAsia="SimSun"/>
        </w:rPr>
        <w:t>[concerned, including relevant non-governmental organizations</w:t>
      </w:r>
      <w:r w:rsidR="00495D7C" w:rsidRPr="00495D7C">
        <w:rPr>
          <w:rFonts w:eastAsia="SimSun"/>
          <w:lang w:val="en-US" w:eastAsia="en-US"/>
        </w:rPr>
        <w:t>] … has the opportunity to express its opinion … within a reasonable time frame.”</w:t>
      </w:r>
      <w:r w:rsidR="00495D7C" w:rsidRPr="00495D7C">
        <w:rPr>
          <w:rFonts w:eastAsia="SimSun"/>
          <w:i/>
          <w:lang w:val="en-US" w:eastAsia="en-US"/>
        </w:rPr>
        <w:t xml:space="preserve"> </w:t>
      </w:r>
      <w:r w:rsidR="00495D7C" w:rsidRPr="00495D7C">
        <w:rPr>
          <w:rFonts w:eastAsia="SimSun"/>
          <w:lang w:val="en-US" w:eastAsia="en-US"/>
        </w:rPr>
        <w:t xml:space="preserve">Does the European Union have a definition (e.g., </w:t>
      </w:r>
      <w:proofErr w:type="gramStart"/>
      <w:r w:rsidR="00495D7C" w:rsidRPr="00495D7C">
        <w:rPr>
          <w:rFonts w:eastAsia="SimSun"/>
          <w:lang w:val="en-US" w:eastAsia="en-US"/>
        </w:rPr>
        <w:t>a number of</w:t>
      </w:r>
      <w:proofErr w:type="gramEnd"/>
      <w:r w:rsidR="00495D7C" w:rsidRPr="00495D7C">
        <w:rPr>
          <w:rFonts w:eastAsia="SimSun"/>
          <w:lang w:val="en-US" w:eastAsia="en-US"/>
        </w:rPr>
        <w:t xml:space="preserve"> days) of the term “within a reasonable time frame”? Please specify, for example, by reference to the relevant legislation.</w:t>
      </w:r>
      <w:r w:rsidR="00495D7C" w:rsidRPr="00495D7C" w:rsidDel="0081466B">
        <w:rPr>
          <w:rFonts w:eastAsia="SimSun"/>
          <w:lang w:val="en-US" w:eastAsia="en-US"/>
        </w:rPr>
        <w:t xml:space="preserve"> </w:t>
      </w:r>
    </w:p>
    <w:p w14:paraId="079900B2" w14:textId="77777777" w:rsidR="00495D7C" w:rsidRPr="00495D7C" w:rsidRDefault="00495D7C" w:rsidP="00C43E5A">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13BC6756" w14:textId="77777777" w:rsidR="00495D7C" w:rsidRPr="00495D7C" w:rsidRDefault="00495D7C" w:rsidP="00C43E5A">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DD50A56" w14:textId="77777777" w:rsidR="00495D7C" w:rsidRPr="00495D7C" w:rsidRDefault="00495D7C" w:rsidP="00C43E5A">
      <w:pPr>
        <w:pStyle w:val="SingleTxtG"/>
        <w:ind w:firstLine="567"/>
        <w:rPr>
          <w:rFonts w:eastAsia="Calibri"/>
          <w:lang w:val="en-US" w:eastAsia="en-US"/>
        </w:rPr>
      </w:pPr>
      <w:r w:rsidRPr="00495D7C">
        <w:rPr>
          <w:rFonts w:eastAsia="Calibri"/>
          <w:lang w:val="en-US" w:eastAsia="en-US"/>
        </w:rPr>
        <w:lastRenderedPageBreak/>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its member States:</w:t>
      </w:r>
    </w:p>
    <w:p w14:paraId="30FA52A5" w14:textId="77777777" w:rsidR="00495D7C" w:rsidRPr="00495D7C" w:rsidRDefault="00495D7C" w:rsidP="00C43E5A">
      <w:pPr>
        <w:pStyle w:val="SingleTxtG"/>
        <w:ind w:firstLine="567"/>
        <w:rPr>
          <w:rFonts w:eastAsia="Calibri"/>
          <w:noProof/>
          <w:lang w:val="en-US" w:eastAsia="en-US"/>
        </w:rPr>
      </w:pPr>
      <w:r w:rsidRPr="00495D7C">
        <w:rPr>
          <w:rFonts w:eastAsia="Calibri"/>
          <w:noProof/>
          <w:lang w:val="en-US" w:eastAsia="en-US"/>
        </w:rPr>
        <w:fldChar w:fldCharType="begin">
          <w:ffData>
            <w:name w:val=""/>
            <w:enabled/>
            <w:calcOnExit w:val="0"/>
            <w:textInput/>
          </w:ffData>
        </w:fldChar>
      </w:r>
      <w:r w:rsidRPr="00495D7C">
        <w:rPr>
          <w:rFonts w:eastAsia="Calibri"/>
          <w:noProof/>
          <w:lang w:val="en-US" w:eastAsia="en-US"/>
        </w:rPr>
        <w:instrText xml:space="preserve"> FORMTEXT </w:instrText>
      </w:r>
      <w:r w:rsidRPr="00495D7C">
        <w:rPr>
          <w:rFonts w:eastAsia="Calibri"/>
          <w:noProof/>
          <w:lang w:val="en-US" w:eastAsia="en-US"/>
        </w:rPr>
      </w:r>
      <w:r w:rsidRPr="00495D7C">
        <w:rPr>
          <w:rFonts w:eastAsia="Calibri"/>
          <w:noProof/>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fldChar w:fldCharType="end"/>
      </w:r>
    </w:p>
    <w:p w14:paraId="0E414FC6" w14:textId="77777777" w:rsidR="00495D7C" w:rsidRPr="00495D7C" w:rsidRDefault="00495D7C" w:rsidP="00C43E5A">
      <w:pPr>
        <w:pStyle w:val="H1G"/>
        <w:rPr>
          <w:rFonts w:eastAsia="SimSun"/>
          <w:lang w:val="en-US" w:eastAsia="en-US"/>
        </w:rPr>
      </w:pPr>
      <w:r w:rsidRPr="00495D7C">
        <w:rPr>
          <w:rFonts w:eastAsia="SimSun"/>
          <w:lang w:val="en-US" w:eastAsia="en-US"/>
        </w:rPr>
        <w:tab/>
      </w:r>
      <w:r w:rsidRPr="00495D7C">
        <w:rPr>
          <w:rFonts w:eastAsia="SimSun"/>
          <w:lang w:val="en-US" w:eastAsia="en-US"/>
        </w:rPr>
        <w:tab/>
        <w:t>Article 9</w:t>
      </w:r>
      <w:r w:rsidRPr="00495D7C">
        <w:rPr>
          <w:rFonts w:eastAsia="SimSun"/>
          <w:lang w:val="en-US" w:eastAsia="en-US"/>
        </w:rPr>
        <w:br/>
        <w:t>Consultation with environmental and health authorities</w:t>
      </w:r>
    </w:p>
    <w:p w14:paraId="7A9E0B82" w14:textId="77777777" w:rsidR="00495D7C" w:rsidRPr="00495D7C" w:rsidRDefault="00495D7C" w:rsidP="00C43E5A">
      <w:pPr>
        <w:pStyle w:val="H23G"/>
        <w:rPr>
          <w:rFonts w:eastAsia="SimSun"/>
          <w:lang w:val="en-US" w:eastAsia="en-US"/>
        </w:rPr>
      </w:pPr>
      <w:r w:rsidRPr="00495D7C">
        <w:rPr>
          <w:rFonts w:eastAsia="SimSun"/>
          <w:lang w:val="en-US" w:eastAsia="en-US"/>
        </w:rPr>
        <w:tab/>
      </w:r>
      <w:r w:rsidRPr="00495D7C">
        <w:rPr>
          <w:rFonts w:eastAsia="SimSun"/>
          <w:lang w:val="en-US" w:eastAsia="en-US"/>
        </w:rPr>
        <w:tab/>
        <w:t>I.9.</w:t>
      </w:r>
      <w:r w:rsidRPr="00495D7C">
        <w:rPr>
          <w:rFonts w:eastAsia="SimSun"/>
          <w:lang w:val="en-US" w:eastAsia="en-US"/>
        </w:rPr>
        <w:tab/>
        <w:t xml:space="preserve">According to article 9 (3): </w:t>
      </w:r>
      <w:r w:rsidRPr="00495D7C">
        <w:rPr>
          <w:rFonts w:eastAsia="SimSun"/>
          <w:i/>
          <w:iCs/>
          <w:lang w:val="en-US" w:eastAsia="en-US"/>
        </w:rPr>
        <w:t>“</w:t>
      </w:r>
      <w:r w:rsidRPr="00495D7C">
        <w:rPr>
          <w:rFonts w:eastAsia="SimSun"/>
          <w:lang w:val="en-US" w:eastAsia="en-US"/>
        </w:rPr>
        <w:t xml:space="preserve">Each Party shall ensure that the authorities referred to in paragraph 1 are given, in an early, timely and effective manner, the opportunity to express their opinion on the draft plan or </w:t>
      </w:r>
      <w:proofErr w:type="spellStart"/>
      <w:r w:rsidRPr="00495D7C">
        <w:rPr>
          <w:rFonts w:eastAsia="SimSun"/>
          <w:lang w:val="en-US" w:eastAsia="en-US"/>
        </w:rPr>
        <w:t>programme</w:t>
      </w:r>
      <w:proofErr w:type="spellEnd"/>
      <w:r w:rsidRPr="00495D7C">
        <w:rPr>
          <w:rFonts w:eastAsia="SimSun"/>
          <w:lang w:val="en-US" w:eastAsia="en-US"/>
        </w:rPr>
        <w:t xml:space="preserve"> and the environmental report</w:t>
      </w:r>
      <w:r w:rsidRPr="00495D7C">
        <w:rPr>
          <w:rFonts w:eastAsia="SimSun"/>
          <w:i/>
          <w:iCs/>
          <w:lang w:val="en-US" w:eastAsia="en-US"/>
        </w:rPr>
        <w:t>.”</w:t>
      </w:r>
      <w:r w:rsidRPr="00495D7C">
        <w:rPr>
          <w:rFonts w:eastAsia="SimSun"/>
          <w:lang w:val="en-US" w:eastAsia="en-US"/>
        </w:rPr>
        <w:t xml:space="preserve"> Does the European Union provide for consultation with environmental and health authorities? Please provide specific references to relevant provisions concerning each of these authorities, separately: </w:t>
      </w:r>
    </w:p>
    <w:p w14:paraId="71D1BABC" w14:textId="46EA4B8B" w:rsidR="00495D7C" w:rsidRPr="00495D7C" w:rsidRDefault="00495D7C" w:rsidP="00831AE3">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15F5C4B9"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10889B97"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the European Union member States:</w:t>
      </w:r>
    </w:p>
    <w:p w14:paraId="63C5B40A"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298C8B6" w14:textId="77777777" w:rsidR="00495D7C" w:rsidRPr="00495D7C" w:rsidRDefault="00495D7C" w:rsidP="00831AE3">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10</w:t>
      </w:r>
      <w:r w:rsidRPr="00495D7C">
        <w:rPr>
          <w:rFonts w:eastAsia="SimSun"/>
          <w:lang w:val="en-US" w:eastAsia="en-US"/>
        </w:rPr>
        <w:br/>
        <w:t>Transboundary consultations</w:t>
      </w:r>
    </w:p>
    <w:p w14:paraId="2A58C93B" w14:textId="77777777" w:rsidR="00495D7C" w:rsidRPr="00495D7C" w:rsidRDefault="00495D7C" w:rsidP="00831AE3">
      <w:pPr>
        <w:pStyle w:val="H23G"/>
        <w:rPr>
          <w:rFonts w:eastAsia="SimSun"/>
          <w:lang w:val="en-US" w:eastAsia="en-US"/>
        </w:rPr>
      </w:pPr>
      <w:r w:rsidRPr="00495D7C">
        <w:rPr>
          <w:rFonts w:eastAsia="SimSun"/>
          <w:lang w:val="en-US" w:eastAsia="en-US"/>
        </w:rPr>
        <w:tab/>
      </w:r>
      <w:r w:rsidRPr="00495D7C">
        <w:rPr>
          <w:rFonts w:eastAsia="SimSun"/>
          <w:lang w:val="en-US" w:eastAsia="en-US"/>
        </w:rPr>
        <w:tab/>
        <w:t>I.10.</w:t>
      </w:r>
      <w:r w:rsidRPr="00495D7C">
        <w:rPr>
          <w:rFonts w:eastAsia="SimSun"/>
          <w:lang w:val="en-US" w:eastAsia="en-US"/>
        </w:rPr>
        <w:tab/>
        <w:t xml:space="preserve">Article 10 specifies the requirements regarding transboundary consultations. Does the European Union provide for transboundary consultations? Please specify and provide references to the relevant provisions regarding the timing for the notification and the information to be provided to the affected Parties, including the time frames for the response to the notification and provision of comments. Are there any provisions regarding the “detailed arrangements” referred to in article 10 (4) of the Protocol? </w:t>
      </w:r>
    </w:p>
    <w:p w14:paraId="2B2CB17B"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6CA17560"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0920DED6"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its member States:</w:t>
      </w:r>
    </w:p>
    <w:p w14:paraId="4D116E11" w14:textId="77777777" w:rsidR="00495D7C" w:rsidRPr="00495D7C" w:rsidRDefault="00495D7C" w:rsidP="00831AE3">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0B8501A" w14:textId="77777777" w:rsidR="00495D7C" w:rsidRPr="00495D7C" w:rsidRDefault="00495D7C" w:rsidP="00490174">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11</w:t>
      </w:r>
      <w:r w:rsidRPr="00495D7C">
        <w:rPr>
          <w:rFonts w:eastAsia="SimSun"/>
          <w:lang w:val="en-US" w:eastAsia="en-US"/>
        </w:rPr>
        <w:br/>
        <w:t>Decision</w:t>
      </w:r>
    </w:p>
    <w:p w14:paraId="29E5CBB0" w14:textId="37D51853" w:rsidR="00495D7C" w:rsidRPr="00495D7C" w:rsidRDefault="00495D7C" w:rsidP="00490174">
      <w:pPr>
        <w:pStyle w:val="H23G"/>
        <w:rPr>
          <w:rFonts w:eastAsia="SimSun"/>
          <w:lang w:val="en-US" w:eastAsia="en-US"/>
        </w:rPr>
      </w:pPr>
      <w:r w:rsidRPr="00495D7C">
        <w:rPr>
          <w:rFonts w:eastAsia="SimSun"/>
          <w:lang w:val="en-US" w:eastAsia="en-US"/>
        </w:rPr>
        <w:tab/>
      </w:r>
      <w:r w:rsidRPr="00495D7C">
        <w:rPr>
          <w:rFonts w:eastAsia="SimSun"/>
          <w:lang w:val="en-US" w:eastAsia="en-US"/>
        </w:rPr>
        <w:tab/>
        <w:t>I.11.1.</w:t>
      </w:r>
      <w:r w:rsidRPr="00495D7C">
        <w:rPr>
          <w:rFonts w:eastAsia="SimSun"/>
          <w:lang w:val="en-US" w:eastAsia="en-US"/>
        </w:rPr>
        <w:tab/>
      </w:r>
      <w:r w:rsidR="00536EC8">
        <w:rPr>
          <w:rFonts w:eastAsia="SimSun"/>
          <w:lang w:val="en-US" w:eastAsia="en-US"/>
        </w:rPr>
        <w:t>According to a</w:t>
      </w:r>
      <w:r w:rsidRPr="00495D7C">
        <w:rPr>
          <w:rFonts w:eastAsia="SimSun"/>
          <w:lang w:val="en-US" w:eastAsia="en-US"/>
        </w:rPr>
        <w:t xml:space="preserve">rticle 11 (1): “Each Party shall ensure that, when a plan or </w:t>
      </w:r>
      <w:proofErr w:type="spellStart"/>
      <w:r w:rsidRPr="00495D7C">
        <w:rPr>
          <w:rFonts w:eastAsia="SimSun"/>
          <w:lang w:val="en-US" w:eastAsia="en-US"/>
        </w:rPr>
        <w:t>programme</w:t>
      </w:r>
      <w:proofErr w:type="spellEnd"/>
      <w:r w:rsidRPr="00495D7C">
        <w:rPr>
          <w:rFonts w:eastAsia="SimSun"/>
          <w:lang w:val="en-US" w:eastAsia="en-US"/>
        </w:rPr>
        <w:t xml:space="preserve"> is adopted, due account is taken of: (a) [t]he conclusions of the environmental report; (b) [t]he measures to prevent, reduce or mitigate the adverse effects identified in the environmental report; and (c) [t]he comments received in accordance with articles 8 to 10.” How does the European Union provide for implementation of article 11 (1)? Please specify and provide references to the relevant provisions:</w:t>
      </w:r>
    </w:p>
    <w:p w14:paraId="6FC3FB65"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4C905770"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5877465E"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lastRenderedPageBreak/>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its member States:</w:t>
      </w:r>
    </w:p>
    <w:p w14:paraId="72D36674"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30E55F8" w14:textId="77777777" w:rsidR="00495D7C" w:rsidRPr="00495D7C" w:rsidRDefault="00495D7C" w:rsidP="00490174">
      <w:pPr>
        <w:pStyle w:val="H23G"/>
        <w:rPr>
          <w:rFonts w:eastAsia="SimSun"/>
          <w:lang w:val="en-US" w:eastAsia="en-US"/>
        </w:rPr>
      </w:pPr>
      <w:r w:rsidRPr="00495D7C">
        <w:rPr>
          <w:rFonts w:eastAsia="SimSun"/>
          <w:lang w:val="en-US" w:eastAsia="en-US"/>
        </w:rPr>
        <w:tab/>
      </w:r>
      <w:r w:rsidRPr="00495D7C">
        <w:rPr>
          <w:rFonts w:eastAsia="SimSun"/>
          <w:lang w:val="en-US" w:eastAsia="en-US"/>
        </w:rPr>
        <w:tab/>
        <w:t>I.11.2.</w:t>
      </w:r>
      <w:r w:rsidRPr="00495D7C">
        <w:rPr>
          <w:rFonts w:eastAsia="SimSun"/>
          <w:lang w:val="en-US" w:eastAsia="en-US"/>
        </w:rPr>
        <w:tab/>
        <w:t xml:space="preserve">According to article 11 (2): “Each Party shall ensure that, when a plan or </w:t>
      </w:r>
      <w:proofErr w:type="spellStart"/>
      <w:r w:rsidRPr="00495D7C">
        <w:rPr>
          <w:rFonts w:eastAsia="SimSun"/>
          <w:lang w:val="en-US" w:eastAsia="en-US"/>
        </w:rPr>
        <w:t>programme</w:t>
      </w:r>
      <w:proofErr w:type="spellEnd"/>
      <w:r w:rsidRPr="00495D7C">
        <w:rPr>
          <w:rFonts w:eastAsia="SimSun"/>
          <w:lang w:val="en-US" w:eastAsia="en-US"/>
        </w:rPr>
        <w:t xml:space="preserve"> is adopted, the public, the authorities …and the Parties consulted …are informed, and that the plan or </w:t>
      </w:r>
      <w:proofErr w:type="spellStart"/>
      <w:r w:rsidRPr="00495D7C">
        <w:rPr>
          <w:rFonts w:eastAsia="SimSun"/>
          <w:lang w:val="en-US" w:eastAsia="en-US"/>
        </w:rPr>
        <w:t>programme</w:t>
      </w:r>
      <w:proofErr w:type="spellEnd"/>
      <w:r w:rsidRPr="00495D7C">
        <w:rPr>
          <w:rFonts w:eastAsia="SimSun"/>
          <w:lang w:val="en-US" w:eastAsia="en-US"/>
        </w:rPr>
        <w:t xml:space="preserve"> is made available to them together with a statement summarizing how the environmental, including health, considerations have been integrated into it, how the comments received … have been taken into account and the reasons for adopting it in the light of the reasonable alternatives considered.” How does the European Union provide for implementation of article 11 (2)? Please specify and provide references to the relevant provisions:</w:t>
      </w:r>
    </w:p>
    <w:p w14:paraId="4804DF3D"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7DF50052"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B1A4FD6"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its member States:</w:t>
      </w:r>
    </w:p>
    <w:p w14:paraId="7B759CEE"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A124EA5" w14:textId="77777777" w:rsidR="00495D7C" w:rsidRPr="00495D7C" w:rsidRDefault="00495D7C" w:rsidP="00490174">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12</w:t>
      </w:r>
      <w:r w:rsidRPr="00495D7C">
        <w:rPr>
          <w:rFonts w:eastAsia="SimSun"/>
          <w:lang w:val="en-US" w:eastAsia="en-US"/>
        </w:rPr>
        <w:br/>
        <w:t>Monitoring</w:t>
      </w:r>
    </w:p>
    <w:p w14:paraId="5B5FF744" w14:textId="4B058C51" w:rsidR="00495D7C" w:rsidRPr="00495D7C" w:rsidRDefault="00495D7C" w:rsidP="00490174">
      <w:pPr>
        <w:pStyle w:val="H23G"/>
        <w:rPr>
          <w:rFonts w:eastAsia="Calibri"/>
          <w:lang w:val="en-US" w:eastAsia="en-US"/>
        </w:rPr>
      </w:pPr>
      <w:r w:rsidRPr="00495D7C">
        <w:rPr>
          <w:rFonts w:eastAsia="SimSun"/>
          <w:lang w:val="en-US" w:eastAsia="en-US"/>
        </w:rPr>
        <w:tab/>
      </w:r>
      <w:r w:rsidRPr="00495D7C">
        <w:rPr>
          <w:rFonts w:eastAsia="SimSun"/>
          <w:lang w:val="en-US" w:eastAsia="en-US"/>
        </w:rPr>
        <w:tab/>
        <w:t>I.12.</w:t>
      </w:r>
      <w:r w:rsidRPr="00495D7C">
        <w:rPr>
          <w:rFonts w:eastAsia="SimSun"/>
          <w:lang w:val="en-US" w:eastAsia="en-US"/>
        </w:rPr>
        <w:tab/>
        <w:t>According to article 12 (1)</w:t>
      </w:r>
      <w:proofErr w:type="gramStart"/>
      <w:r w:rsidRPr="00495D7C">
        <w:rPr>
          <w:rFonts w:eastAsia="SimSun"/>
          <w:lang w:val="en-US" w:eastAsia="en-US"/>
        </w:rPr>
        <w:t>–(</w:t>
      </w:r>
      <w:proofErr w:type="gramEnd"/>
      <w:r w:rsidRPr="00495D7C">
        <w:rPr>
          <w:rFonts w:eastAsia="SimSun"/>
          <w:lang w:val="en-US" w:eastAsia="en-US"/>
        </w:rPr>
        <w:t>2)</w:t>
      </w:r>
      <w:r w:rsidR="00D76A1B">
        <w:rPr>
          <w:rFonts w:eastAsia="SimSun"/>
          <w:lang w:val="en-US" w:eastAsia="en-US"/>
        </w:rPr>
        <w:t>:</w:t>
      </w:r>
      <w:r w:rsidRPr="00495D7C">
        <w:rPr>
          <w:rFonts w:eastAsia="SimSun"/>
          <w:lang w:val="en-US" w:eastAsia="en-US"/>
        </w:rPr>
        <w:t xml:space="preserve"> “1. Each Party shall monitor the significant environmental, including health, effects of the implementation of the plans and </w:t>
      </w:r>
      <w:proofErr w:type="spellStart"/>
      <w:r w:rsidRPr="00495D7C">
        <w:rPr>
          <w:rFonts w:eastAsia="SimSun"/>
          <w:lang w:val="en-US" w:eastAsia="en-US"/>
        </w:rPr>
        <w:t>programmes</w:t>
      </w:r>
      <w:proofErr w:type="spellEnd"/>
      <w:r w:rsidRPr="00495D7C">
        <w:rPr>
          <w:rFonts w:eastAsia="SimSun"/>
          <w:lang w:val="en-US" w:eastAsia="en-US"/>
        </w:rPr>
        <w:t xml:space="preserve">.  … 2. “The results of the monitoring undertaken shall be made available … to the authorities … and to the public.” Describe the requirements for monitoring the significant environmental, including health, effects of the implementation of the plans and </w:t>
      </w:r>
      <w:proofErr w:type="spellStart"/>
      <w:r w:rsidRPr="00495D7C">
        <w:rPr>
          <w:rFonts w:eastAsia="SimSun"/>
          <w:lang w:val="en-US" w:eastAsia="en-US"/>
        </w:rPr>
        <w:t>programmes</w:t>
      </w:r>
      <w:proofErr w:type="spellEnd"/>
      <w:r w:rsidRPr="00495D7C">
        <w:rPr>
          <w:rFonts w:eastAsia="SimSun"/>
          <w:lang w:val="en-US" w:eastAsia="en-US"/>
        </w:rPr>
        <w:t xml:space="preserve">: </w:t>
      </w: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0B9DD80E"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developed and adopted at the European Union level, if any:</w:t>
      </w:r>
    </w:p>
    <w:p w14:paraId="4176373A"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F317100"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 xml:space="preserve">For the plans and </w:t>
      </w:r>
      <w:proofErr w:type="spellStart"/>
      <w:r w:rsidRPr="00495D7C">
        <w:rPr>
          <w:rFonts w:eastAsia="Calibri"/>
          <w:lang w:val="en-US" w:eastAsia="en-US"/>
        </w:rPr>
        <w:t>programmes</w:t>
      </w:r>
      <w:proofErr w:type="spellEnd"/>
      <w:r w:rsidRPr="00495D7C">
        <w:rPr>
          <w:rFonts w:eastAsia="Calibri"/>
          <w:lang w:val="en-US" w:eastAsia="en-US"/>
        </w:rPr>
        <w:t xml:space="preserve"> provided for by European Union legislation and developed and adopted at the level of its member States:</w:t>
      </w:r>
    </w:p>
    <w:p w14:paraId="56C91166" w14:textId="77777777" w:rsidR="00495D7C" w:rsidRPr="00495D7C" w:rsidRDefault="00495D7C" w:rsidP="00490174">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5A55873" w14:textId="77777777" w:rsidR="00495D7C" w:rsidRPr="00495D7C" w:rsidRDefault="00495D7C" w:rsidP="00490174">
      <w:pPr>
        <w:pStyle w:val="H1G"/>
        <w:rPr>
          <w:rFonts w:eastAsia="SimSun"/>
          <w:lang w:val="en-US" w:eastAsia="en-US"/>
        </w:rPr>
      </w:pPr>
      <w:r w:rsidRPr="00495D7C">
        <w:rPr>
          <w:rFonts w:eastAsia="SimSun"/>
          <w:lang w:val="en-US" w:eastAsia="en-US"/>
        </w:rPr>
        <w:tab/>
      </w:r>
      <w:r w:rsidRPr="00495D7C">
        <w:rPr>
          <w:rFonts w:eastAsia="SimSun"/>
          <w:lang w:val="en-US" w:eastAsia="en-US"/>
        </w:rPr>
        <w:tab/>
        <w:t xml:space="preserve">Article 13 </w:t>
      </w:r>
      <w:r w:rsidRPr="00495D7C">
        <w:rPr>
          <w:rFonts w:eastAsia="SimSun"/>
          <w:lang w:val="en-US" w:eastAsia="en-US"/>
        </w:rPr>
        <w:br/>
        <w:t>Policies and legislation</w:t>
      </w:r>
    </w:p>
    <w:p w14:paraId="133F1304" w14:textId="77777777" w:rsidR="00495D7C" w:rsidRPr="00495D7C" w:rsidRDefault="00495D7C" w:rsidP="00490174">
      <w:pPr>
        <w:pStyle w:val="H23G"/>
        <w:rPr>
          <w:rFonts w:eastAsia="SimSun"/>
          <w:lang w:val="en-US" w:eastAsia="en-US"/>
        </w:rPr>
      </w:pPr>
      <w:r w:rsidRPr="00495D7C">
        <w:rPr>
          <w:rFonts w:eastAsia="SimSun"/>
          <w:lang w:val="en-US" w:eastAsia="en-US"/>
        </w:rPr>
        <w:tab/>
      </w:r>
      <w:r w:rsidRPr="00495D7C">
        <w:rPr>
          <w:rFonts w:eastAsia="SimSun"/>
          <w:lang w:val="en-US" w:eastAsia="en-US"/>
        </w:rPr>
        <w:tab/>
        <w:t>I.13.</w:t>
      </w:r>
      <w:r w:rsidRPr="00495D7C">
        <w:rPr>
          <w:rFonts w:eastAsia="SimSun"/>
          <w:lang w:val="en-US" w:eastAsia="en-US"/>
        </w:rPr>
        <w:tab/>
        <w:t xml:space="preserve">According to article 13 (1): “Each Party shall </w:t>
      </w:r>
      <w:proofErr w:type="spellStart"/>
      <w:r w:rsidRPr="00495D7C">
        <w:rPr>
          <w:rFonts w:eastAsia="SimSun"/>
          <w:lang w:val="en-US" w:eastAsia="en-US"/>
        </w:rPr>
        <w:t>endeavour</w:t>
      </w:r>
      <w:proofErr w:type="spellEnd"/>
      <w:r w:rsidRPr="00495D7C">
        <w:rPr>
          <w:rFonts w:eastAsia="SimSun"/>
          <w:lang w:val="en-US" w:eastAsia="en-US"/>
        </w:rPr>
        <w:t xml:space="preserve"> to ensure that environmental, including health, concerns are considered and integrated to the extent appropriate in the preparation of its proposals for policies and legislation that are likely to have significant effects on the environment, including health.” </w:t>
      </w: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5D931A4" w14:textId="75C92EC1" w:rsidR="00173DB1" w:rsidRDefault="00495D7C" w:rsidP="00F62090">
      <w:pPr>
        <w:pStyle w:val="SingleTxtG"/>
        <w:rPr>
          <w:rFonts w:eastAsia="SimSun"/>
          <w:lang w:val="en-US" w:eastAsia="en-US"/>
        </w:rPr>
      </w:pPr>
      <w:r w:rsidRPr="00495D7C">
        <w:rPr>
          <w:rFonts w:eastAsia="SimSun"/>
          <w:lang w:val="en-US" w:eastAsia="en-US"/>
        </w:rPr>
        <w:t xml:space="preserve">Please specify how the consideration and integration of environmental, including health, concerns and consideration of appropriate principles and elements of the Protocol (e.g., public participation) are ensured at the </w:t>
      </w:r>
      <w:r w:rsidRPr="00495D7C">
        <w:rPr>
          <w:rFonts w:eastAsia="Calibri"/>
          <w:lang w:val="en-US" w:eastAsia="en-US"/>
        </w:rPr>
        <w:t>European Union</w:t>
      </w:r>
      <w:r w:rsidRPr="00495D7C">
        <w:rPr>
          <w:rFonts w:eastAsia="SimSun"/>
          <w:lang w:val="en-US" w:eastAsia="en-US"/>
        </w:rPr>
        <w:t xml:space="preserve"> level during the preparation of policies and legislation.</w:t>
      </w:r>
    </w:p>
    <w:p w14:paraId="7B176A6C" w14:textId="77777777" w:rsidR="007068B3" w:rsidRDefault="007068B3" w:rsidP="00F62090">
      <w:pPr>
        <w:pStyle w:val="SingleTxtG"/>
        <w:rPr>
          <w:rFonts w:eastAsia="SimSun"/>
          <w:lang w:val="en-US" w:eastAsia="en-US"/>
        </w:rPr>
        <w:sectPr w:rsidR="007068B3" w:rsidSect="0060062F">
          <w:headerReference w:type="even" r:id="rId12"/>
          <w:headerReference w:type="default" r:id="rId13"/>
          <w:footerReference w:type="even" r:id="rId14"/>
          <w:footerReference w:type="default" r:id="rId15"/>
          <w:footerReference w:type="first" r:id="rId16"/>
          <w:endnotePr>
            <w:numFmt w:val="decimal"/>
          </w:endnotePr>
          <w:pgSz w:w="11907" w:h="16840" w:code="9"/>
          <w:pgMar w:top="1276" w:right="1134" w:bottom="1701" w:left="1134" w:header="851" w:footer="567" w:gutter="0"/>
          <w:cols w:space="720"/>
          <w:titlePg/>
          <w:docGrid w:linePitch="272"/>
        </w:sectPr>
      </w:pPr>
    </w:p>
    <w:p w14:paraId="1FAA5CC1" w14:textId="5E926C4D" w:rsidR="00413880" w:rsidRPr="00413880" w:rsidRDefault="00F668FD" w:rsidP="00C54AF0">
      <w:pPr>
        <w:pStyle w:val="HChG"/>
        <w:rPr>
          <w:rFonts w:eastAsia="SimSun"/>
          <w:lang w:val="en-US" w:eastAsia="en-US"/>
        </w:rPr>
      </w:pPr>
      <w:r>
        <w:rPr>
          <w:rFonts w:eastAsia="SimSun"/>
          <w:lang w:val="en-US" w:eastAsia="en-US"/>
        </w:rPr>
        <w:lastRenderedPageBreak/>
        <w:tab/>
      </w:r>
      <w:r>
        <w:rPr>
          <w:rFonts w:eastAsia="SimSun"/>
          <w:lang w:val="en-US" w:eastAsia="en-US"/>
        </w:rPr>
        <w:tab/>
      </w:r>
      <w:r w:rsidR="00413880" w:rsidRPr="00413880">
        <w:rPr>
          <w:rFonts w:eastAsia="SimSun"/>
          <w:lang w:val="en-US" w:eastAsia="en-US"/>
        </w:rPr>
        <w:t>Part two</w:t>
      </w:r>
      <w:r w:rsidR="00413880" w:rsidRPr="00413880">
        <w:rPr>
          <w:rFonts w:eastAsia="SimSun"/>
          <w:lang w:val="en-US" w:eastAsia="en-US"/>
        </w:rPr>
        <w:br/>
        <w:t>Practical application during the period […]</w:t>
      </w:r>
    </w:p>
    <w:p w14:paraId="6E3409E5" w14:textId="77777777" w:rsidR="00413880" w:rsidRPr="00413880" w:rsidRDefault="00413880" w:rsidP="00F668FD">
      <w:pPr>
        <w:pStyle w:val="H1G"/>
        <w:rPr>
          <w:rFonts w:eastAsia="Calibri"/>
          <w:lang w:val="en-US" w:eastAsia="en-US"/>
        </w:rPr>
      </w:pPr>
      <w:r w:rsidRPr="00413880">
        <w:rPr>
          <w:rFonts w:eastAsia="Calibri"/>
          <w:lang w:val="en-US" w:eastAsia="en-US"/>
        </w:rPr>
        <w:tab/>
        <w:t>A.</w:t>
      </w:r>
      <w:r w:rsidRPr="00413880">
        <w:rPr>
          <w:rFonts w:eastAsia="Calibri"/>
          <w:lang w:val="en-US" w:eastAsia="en-US"/>
        </w:rPr>
        <w:tab/>
        <w:t>Experience with the strategic environment assessment procedure in the period […]</w:t>
      </w:r>
    </w:p>
    <w:p w14:paraId="5D6C88FB" w14:textId="77777777" w:rsidR="00413880" w:rsidRPr="00413880" w:rsidRDefault="00413880" w:rsidP="00F668FD">
      <w:pPr>
        <w:pStyle w:val="H23G"/>
        <w:rPr>
          <w:rFonts w:eastAsia="SimSun"/>
          <w:lang w:val="en-US" w:eastAsia="en-US"/>
        </w:rPr>
      </w:pPr>
      <w:r w:rsidRPr="00413880">
        <w:rPr>
          <w:rFonts w:eastAsia="SimSun"/>
          <w:lang w:val="en-US" w:eastAsia="en-US"/>
        </w:rPr>
        <w:tab/>
      </w:r>
      <w:r w:rsidRPr="00413880">
        <w:rPr>
          <w:rFonts w:eastAsia="SimSun"/>
          <w:lang w:val="en-US" w:eastAsia="en-US"/>
        </w:rPr>
        <w:tab/>
        <w:t>II.1.</w:t>
      </w:r>
      <w:r w:rsidRPr="00413880">
        <w:rPr>
          <w:rFonts w:eastAsia="SimSun"/>
          <w:lang w:val="en-US" w:eastAsia="en-US"/>
        </w:rPr>
        <w:tab/>
        <w:t xml:space="preserve">Has the European Union experienced substantial difficulties in interpreting particular terms (or </w:t>
      </w:r>
      <w:proofErr w:type="gramStart"/>
      <w:r w:rsidRPr="00413880">
        <w:rPr>
          <w:rFonts w:eastAsia="SimSun"/>
          <w:lang w:val="en-US" w:eastAsia="en-US"/>
        </w:rPr>
        <w:t>particular articles</w:t>
      </w:r>
      <w:proofErr w:type="gramEnd"/>
      <w:r w:rsidRPr="00413880">
        <w:rPr>
          <w:rFonts w:eastAsia="SimSun"/>
          <w:lang w:val="en-US" w:eastAsia="en-US"/>
        </w:rPr>
        <w:t xml:space="preserve">) in the Protocol? Please specify.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27CFE984" w14:textId="77777777" w:rsidR="00413880" w:rsidRPr="00413880" w:rsidRDefault="00413880" w:rsidP="00F668FD">
      <w:pPr>
        <w:pStyle w:val="H23G"/>
        <w:rPr>
          <w:rFonts w:eastAsia="Calibri"/>
          <w:lang w:val="en-US" w:eastAsia="en-US"/>
        </w:rPr>
      </w:pPr>
      <w:r w:rsidRPr="00413880">
        <w:rPr>
          <w:rFonts w:eastAsia="SimSun"/>
          <w:lang w:val="en-US" w:eastAsia="en-US"/>
        </w:rPr>
        <w:tab/>
      </w:r>
      <w:r w:rsidRPr="00413880">
        <w:rPr>
          <w:rFonts w:eastAsia="SimSun"/>
          <w:lang w:val="en-US" w:eastAsia="en-US"/>
        </w:rPr>
        <w:tab/>
        <w:t>II.2.</w:t>
      </w:r>
      <w:r w:rsidRPr="00413880">
        <w:rPr>
          <w:rFonts w:eastAsia="SimSun"/>
          <w:lang w:val="en-US" w:eastAsia="en-US"/>
        </w:rPr>
        <w:tab/>
        <w:t xml:space="preserve">Does the European Union provide any guidance on how to conduct a strategic environment assessment procedure?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6E3E28BE" w14:textId="45607E32" w:rsidR="00413880" w:rsidRPr="00413880" w:rsidRDefault="00413880" w:rsidP="00F668FD">
      <w:pPr>
        <w:pStyle w:val="H23G"/>
        <w:rPr>
          <w:rFonts w:eastAsia="SimSun"/>
          <w:lang w:eastAsia="en-US"/>
        </w:rPr>
      </w:pPr>
      <w:r w:rsidRPr="00413880">
        <w:rPr>
          <w:rFonts w:eastAsia="SimSun"/>
          <w:lang w:val="en-US" w:eastAsia="en-US"/>
        </w:rPr>
        <w:tab/>
      </w:r>
      <w:r w:rsidR="00F668FD">
        <w:rPr>
          <w:rFonts w:eastAsia="SimSun"/>
          <w:lang w:val="en-US" w:eastAsia="en-US"/>
        </w:rPr>
        <w:tab/>
      </w:r>
      <w:r w:rsidRPr="00413880">
        <w:rPr>
          <w:rFonts w:eastAsia="SimSun"/>
          <w:lang w:val="en-US" w:eastAsia="en-US"/>
        </w:rPr>
        <w:t>II.3.</w:t>
      </w:r>
      <w:r w:rsidRPr="00413880">
        <w:rPr>
          <w:rFonts w:eastAsia="SimSun"/>
          <w:lang w:val="en-US" w:eastAsia="en-US"/>
        </w:rPr>
        <w:tab/>
      </w:r>
      <w:r w:rsidRPr="00413880">
        <w:rPr>
          <w:rFonts w:eastAsia="SimSun"/>
          <w:lang w:eastAsia="en-US"/>
        </w:rPr>
        <w:t>Please indicate whether, in the view of the European Union, strategic environmental assessments can be considered to have contributed to the implementation of Sustainable Development Goals and their specific targets:</w:t>
      </w:r>
    </w:p>
    <w:bookmarkStart w:id="20" w:name="_Hlk80018897"/>
    <w:p w14:paraId="61ADFF47" w14:textId="77777777" w:rsidR="00413880" w:rsidRPr="00413880" w:rsidRDefault="00413880" w:rsidP="00F668FD">
      <w:pPr>
        <w:pStyle w:val="SingleTxtG"/>
        <w:ind w:firstLine="567"/>
        <w:rPr>
          <w:rFonts w:eastAsia="SimSun"/>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2815E4">
        <w:rPr>
          <w:rFonts w:eastAsia="Calibri"/>
          <w:lang w:eastAsia="en-US"/>
        </w:rPr>
      </w:r>
      <w:r w:rsidR="002815E4">
        <w:rPr>
          <w:rFonts w:eastAsia="Calibri"/>
          <w:lang w:eastAsia="en-US"/>
        </w:rPr>
        <w:fldChar w:fldCharType="separate"/>
      </w:r>
      <w:r w:rsidRPr="00413880">
        <w:rPr>
          <w:rFonts w:eastAsia="Calibri"/>
          <w:lang w:eastAsia="en-US"/>
        </w:rPr>
        <w:fldChar w:fldCharType="end"/>
      </w:r>
      <w:bookmarkEnd w:id="20"/>
      <w:r w:rsidRPr="00413880">
        <w:rPr>
          <w:rFonts w:eastAsia="Calibri"/>
          <w:lang w:eastAsia="en-US"/>
        </w:rPr>
        <w:t xml:space="preserve"> </w:t>
      </w:r>
      <w:r w:rsidRPr="00413880">
        <w:rPr>
          <w:rFonts w:eastAsia="SimSun"/>
          <w:lang w:eastAsia="en-US"/>
        </w:rPr>
        <w:t>Yes, (certain) strategic environmental assessments have significantly contributed to the attainment of Sustainable Development Goals and their specific targets</w:t>
      </w:r>
    </w:p>
    <w:p w14:paraId="6B27232D" w14:textId="77777777" w:rsidR="00413880" w:rsidRPr="00413880" w:rsidRDefault="00413880" w:rsidP="00F668FD">
      <w:pPr>
        <w:pStyle w:val="SingleTxtG"/>
        <w:ind w:firstLine="567"/>
        <w:rPr>
          <w:rFonts w:eastAsia="Calibri"/>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2815E4">
        <w:rPr>
          <w:rFonts w:eastAsia="Calibri"/>
          <w:lang w:eastAsia="en-US"/>
        </w:rPr>
      </w:r>
      <w:r w:rsidR="002815E4">
        <w:rPr>
          <w:rFonts w:eastAsia="Calibri"/>
          <w:lang w:eastAsia="en-US"/>
        </w:rPr>
        <w:fldChar w:fldCharType="separate"/>
      </w:r>
      <w:r w:rsidRPr="00413880">
        <w:rPr>
          <w:rFonts w:eastAsia="Calibri"/>
          <w:lang w:eastAsia="en-US"/>
        </w:rPr>
        <w:fldChar w:fldCharType="end"/>
      </w:r>
      <w:r w:rsidRPr="00413880">
        <w:rPr>
          <w:rFonts w:eastAsia="Calibri"/>
          <w:lang w:eastAsia="en-US"/>
        </w:rPr>
        <w:t xml:space="preserve"> </w:t>
      </w:r>
      <w:r w:rsidRPr="00413880">
        <w:rPr>
          <w:rFonts w:eastAsia="SimSun"/>
          <w:lang w:eastAsia="en-US"/>
        </w:rPr>
        <w:t>Yes, (certain) strategic environmental assessments have somewhat contributed to the attainment of Sustainable Development Goals and their specific targets</w:t>
      </w:r>
    </w:p>
    <w:p w14:paraId="577D7420" w14:textId="77777777" w:rsidR="00413880" w:rsidRPr="00413880" w:rsidRDefault="00413880" w:rsidP="00F668FD">
      <w:pPr>
        <w:pStyle w:val="SingleTxtG"/>
        <w:ind w:firstLine="567"/>
        <w:rPr>
          <w:rFonts w:eastAsia="Calibri"/>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2815E4">
        <w:rPr>
          <w:rFonts w:eastAsia="Calibri"/>
          <w:lang w:eastAsia="en-US"/>
        </w:rPr>
      </w:r>
      <w:r w:rsidR="002815E4">
        <w:rPr>
          <w:rFonts w:eastAsia="Calibri"/>
          <w:lang w:eastAsia="en-US"/>
        </w:rPr>
        <w:fldChar w:fldCharType="separate"/>
      </w:r>
      <w:r w:rsidRPr="00413880">
        <w:rPr>
          <w:rFonts w:eastAsia="Calibri"/>
          <w:lang w:eastAsia="en-US"/>
        </w:rPr>
        <w:fldChar w:fldCharType="end"/>
      </w:r>
      <w:r w:rsidRPr="00413880">
        <w:rPr>
          <w:rFonts w:eastAsia="Calibri"/>
          <w:lang w:eastAsia="en-US"/>
        </w:rPr>
        <w:t xml:space="preserve"> No, there is no evidence that strategic environmental assessment </w:t>
      </w:r>
      <w:proofErr w:type="gramStart"/>
      <w:r w:rsidRPr="00413880">
        <w:rPr>
          <w:rFonts w:eastAsia="Calibri"/>
          <w:lang w:eastAsia="en-US"/>
        </w:rPr>
        <w:t>have</w:t>
      </w:r>
      <w:proofErr w:type="gramEnd"/>
      <w:r w:rsidRPr="00413880">
        <w:rPr>
          <w:rFonts w:eastAsia="Calibri"/>
          <w:lang w:eastAsia="en-US"/>
        </w:rPr>
        <w:t xml:space="preserve"> contributed to the attainment of Sustainable Development Goals in practice </w:t>
      </w:r>
      <w:r w:rsidRPr="00413880">
        <w:rPr>
          <w:rFonts w:eastAsia="SimSun"/>
          <w:lang w:eastAsia="en-US"/>
        </w:rPr>
        <w:t>and their specific targets</w:t>
      </w:r>
    </w:p>
    <w:p w14:paraId="02DCD65B" w14:textId="77777777" w:rsidR="00413880" w:rsidRDefault="00413880" w:rsidP="00F668FD">
      <w:pPr>
        <w:pStyle w:val="SingleTxtG"/>
        <w:rPr>
          <w:rFonts w:eastAsia="Calibri"/>
          <w:lang w:eastAsia="en-US"/>
        </w:rPr>
      </w:pPr>
      <w:r w:rsidRPr="00413880">
        <w:rPr>
          <w:rFonts w:eastAsia="SimSun"/>
          <w:lang w:eastAsia="en-US"/>
        </w:rPr>
        <w:t>If “Yes”, please list the most relevant Sustainable Development Goals</w:t>
      </w:r>
      <w:r w:rsidRPr="00413880">
        <w:rPr>
          <w:rFonts w:eastAsia="SimSun"/>
          <w:sz w:val="18"/>
          <w:vertAlign w:val="superscript"/>
          <w:lang w:eastAsia="en-US"/>
        </w:rPr>
        <w:footnoteReference w:id="7"/>
      </w:r>
      <w:r w:rsidRPr="00413880">
        <w:rPr>
          <w:rFonts w:eastAsia="SimSun"/>
          <w:lang w:eastAsia="en-US"/>
        </w:rPr>
        <w:t xml:space="preserve"> (and their targets) and provide an example(s) of how strategic environmental assessment has contributed to their achievement </w:t>
      </w:r>
      <w:r w:rsidRPr="00413880">
        <w:rPr>
          <w:rFonts w:eastAsia="Calibri"/>
          <w:lang w:eastAsia="en-US"/>
        </w:rPr>
        <w:fldChar w:fldCharType="begin">
          <w:ffData>
            <w:name w:val=""/>
            <w:enabled/>
            <w:calcOnExit w:val="0"/>
            <w:textInput/>
          </w:ffData>
        </w:fldChar>
      </w:r>
      <w:r w:rsidRPr="00413880">
        <w:rPr>
          <w:rFonts w:eastAsia="Calibri"/>
          <w:lang w:eastAsia="en-US"/>
        </w:rPr>
        <w:instrText xml:space="preserve"> FORMTEXT </w:instrText>
      </w:r>
      <w:r w:rsidRPr="00413880">
        <w:rPr>
          <w:rFonts w:eastAsia="Calibri"/>
          <w:lang w:eastAsia="en-US"/>
        </w:rPr>
      </w:r>
      <w:r w:rsidRPr="00413880">
        <w:rPr>
          <w:rFonts w:eastAsia="Calibri"/>
          <w:lang w:eastAsia="en-US"/>
        </w:rPr>
        <w:fldChar w:fldCharType="separate"/>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fldChar w:fldCharType="end"/>
      </w:r>
    </w:p>
    <w:p w14:paraId="3F5DC705" w14:textId="5F42F1D3" w:rsidR="007B1CC2" w:rsidRPr="00413880" w:rsidRDefault="007B1CC2" w:rsidP="007B1CC2">
      <w:pPr>
        <w:pStyle w:val="H1G"/>
        <w:rPr>
          <w:rFonts w:eastAsia="SimSun"/>
          <w:lang w:val="en-US" w:eastAsia="en-US"/>
        </w:rPr>
      </w:pPr>
      <w:r>
        <w:rPr>
          <w:rFonts w:eastAsia="SimSun"/>
          <w:lang w:val="en-US" w:eastAsia="en-US"/>
        </w:rPr>
        <w:lastRenderedPageBreak/>
        <w:tab/>
      </w:r>
      <w:r w:rsidRPr="00413880">
        <w:rPr>
          <w:rFonts w:eastAsia="SimSun"/>
          <w:lang w:val="en-US" w:eastAsia="en-US"/>
        </w:rPr>
        <w:t>B.</w:t>
      </w:r>
      <w:r w:rsidRPr="00413880">
        <w:rPr>
          <w:rFonts w:eastAsia="SimSun"/>
          <w:lang w:val="en-US" w:eastAsia="en-US"/>
        </w:rPr>
        <w:tab/>
        <w:t>Experience regarding guidance in the period […]</w:t>
      </w:r>
    </w:p>
    <w:p w14:paraId="0BA8DF90" w14:textId="77777777" w:rsidR="007B1CC2" w:rsidRPr="00413880" w:rsidRDefault="007B1CC2" w:rsidP="007B1CC2">
      <w:pPr>
        <w:pStyle w:val="H23G"/>
        <w:rPr>
          <w:rFonts w:eastAsia="Calibri"/>
          <w:lang w:val="en-US" w:eastAsia="en-US"/>
        </w:rPr>
      </w:pPr>
      <w:r w:rsidRPr="00413880">
        <w:rPr>
          <w:rFonts w:eastAsia="SimSun"/>
          <w:lang w:val="en-US" w:eastAsia="en-US"/>
        </w:rPr>
        <w:tab/>
      </w:r>
      <w:r w:rsidRPr="00413880">
        <w:rPr>
          <w:rFonts w:eastAsia="SimSun"/>
          <w:lang w:val="en-US" w:eastAsia="en-US"/>
        </w:rPr>
        <w:tab/>
        <w:t>II.4.</w:t>
      </w:r>
      <w:r w:rsidRPr="00413880">
        <w:rPr>
          <w:rFonts w:eastAsia="SimSun"/>
          <w:lang w:val="en-US" w:eastAsia="en-US"/>
        </w:rPr>
        <w:tab/>
        <w:t xml:space="preserve">Are you aware of any use of the online </w:t>
      </w:r>
      <w:r w:rsidRPr="00413880">
        <w:rPr>
          <w:rFonts w:eastAsia="SimSun"/>
          <w:i/>
          <w:lang w:val="en-US" w:eastAsia="en-US"/>
        </w:rPr>
        <w:t>Resource Manual to Support Application of the UNECE Protocol on Strategic Environmental Assessment</w:t>
      </w:r>
      <w:r w:rsidRPr="00413880">
        <w:rPr>
          <w:rFonts w:eastAsia="SimSun"/>
          <w:i/>
          <w:sz w:val="18"/>
          <w:vertAlign w:val="superscript"/>
          <w:lang w:val="en-US" w:eastAsia="en-US"/>
        </w:rPr>
        <w:footnoteReference w:id="8"/>
      </w:r>
      <w:r w:rsidRPr="00413880">
        <w:rPr>
          <w:rFonts w:eastAsia="SimSun"/>
          <w:lang w:val="en-US" w:eastAsia="en-US"/>
        </w:rPr>
        <w:t xml:space="preserve"> (ECE/MP.EIA/17)? If so, please provide information regarding that experience: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68955B7F" w14:textId="77777777" w:rsidR="007B1CC2" w:rsidRPr="00413880" w:rsidRDefault="007B1CC2" w:rsidP="007B1CC2">
      <w:pPr>
        <w:pStyle w:val="H23G"/>
        <w:rPr>
          <w:rFonts w:eastAsia="Calibri"/>
          <w:lang w:val="en-US" w:eastAsia="en-US"/>
        </w:rPr>
      </w:pPr>
      <w:r w:rsidRPr="00413880">
        <w:rPr>
          <w:rFonts w:eastAsia="SimSun"/>
          <w:lang w:val="en-US" w:eastAsia="en-US"/>
        </w:rPr>
        <w:tab/>
      </w:r>
      <w:r w:rsidRPr="00413880">
        <w:rPr>
          <w:rFonts w:eastAsia="SimSun"/>
          <w:lang w:val="en-US" w:eastAsia="en-US"/>
        </w:rPr>
        <w:tab/>
        <w:t>II.5.</w:t>
      </w:r>
      <w:r w:rsidRPr="00413880">
        <w:rPr>
          <w:rFonts w:eastAsia="SimSun"/>
          <w:lang w:val="en-US" w:eastAsia="en-US"/>
        </w:rPr>
        <w:tab/>
        <w:t xml:space="preserve">Are you aware of any use of the </w:t>
      </w:r>
      <w:r w:rsidRPr="00413880">
        <w:rPr>
          <w:rFonts w:eastAsia="SimSun"/>
          <w:i/>
          <w:lang w:val="en-US" w:eastAsia="en-US"/>
        </w:rPr>
        <w:t>Good Practice Recommendations on Public Participation in Strategic Environmental Assessment</w:t>
      </w:r>
      <w:r w:rsidRPr="00413880">
        <w:rPr>
          <w:rFonts w:eastAsia="SimSun"/>
          <w:i/>
          <w:sz w:val="18"/>
          <w:vertAlign w:val="superscript"/>
          <w:lang w:val="en-US" w:eastAsia="en-US"/>
        </w:rPr>
        <w:footnoteReference w:id="9"/>
      </w:r>
      <w:r w:rsidRPr="00413880">
        <w:rPr>
          <w:rFonts w:eastAsia="SimSun"/>
          <w:lang w:val="en-US" w:eastAsia="en-US"/>
        </w:rPr>
        <w:t xml:space="preserve"> (ECE/</w:t>
      </w:r>
      <w:proofErr w:type="gramStart"/>
      <w:r w:rsidRPr="00413880">
        <w:rPr>
          <w:rFonts w:eastAsia="SimSun"/>
          <w:lang w:val="en-US" w:eastAsia="en-US"/>
        </w:rPr>
        <w:t>MP.PP</w:t>
      </w:r>
      <w:proofErr w:type="gramEnd"/>
      <w:r w:rsidRPr="00413880">
        <w:rPr>
          <w:rFonts w:eastAsia="SimSun"/>
          <w:lang w:val="en-US" w:eastAsia="en-US"/>
        </w:rPr>
        <w:t xml:space="preserve">/10–ECE/MP.EIA/SEA/5) adopted by the Meeting of the Parties? Please provide information regarding that experience: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30BDCC84" w14:textId="1F21748E" w:rsidR="00413880" w:rsidRPr="00413880" w:rsidRDefault="00413880" w:rsidP="007B1CC2">
      <w:pPr>
        <w:pStyle w:val="H1G"/>
        <w:rPr>
          <w:rFonts w:eastAsia="SimSun"/>
          <w:lang w:val="en-US" w:eastAsia="en-US"/>
        </w:rPr>
      </w:pPr>
      <w:r w:rsidRPr="00413880">
        <w:rPr>
          <w:rFonts w:eastAsia="SimSun"/>
          <w:lang w:val="en-US" w:eastAsia="en-US"/>
        </w:rPr>
        <w:tab/>
        <w:t>C.</w:t>
      </w:r>
      <w:r w:rsidRPr="00413880">
        <w:rPr>
          <w:rFonts w:eastAsia="SimSun"/>
          <w:lang w:val="en-US" w:eastAsia="en-US"/>
        </w:rPr>
        <w:tab/>
        <w:t>Suggested improvements to this reporting template</w:t>
      </w:r>
    </w:p>
    <w:p w14:paraId="7C5BADAE" w14:textId="77777777" w:rsidR="00413880" w:rsidRPr="00413880" w:rsidRDefault="00413880" w:rsidP="00F668FD">
      <w:pPr>
        <w:pStyle w:val="H23G"/>
        <w:rPr>
          <w:rFonts w:eastAsia="SimSun"/>
          <w:lang w:val="en-US" w:eastAsia="en-US"/>
        </w:rPr>
      </w:pPr>
      <w:r w:rsidRPr="00413880">
        <w:rPr>
          <w:rFonts w:eastAsia="SimSun"/>
          <w:lang w:val="en-US" w:eastAsia="en-US"/>
        </w:rPr>
        <w:tab/>
      </w:r>
      <w:r w:rsidRPr="00413880">
        <w:rPr>
          <w:rFonts w:eastAsia="SimSun"/>
          <w:lang w:val="en-US" w:eastAsia="en-US"/>
        </w:rPr>
        <w:tab/>
        <w:t>II.6.</w:t>
      </w:r>
      <w:r w:rsidRPr="00413880">
        <w:rPr>
          <w:rFonts w:eastAsia="SimSun"/>
          <w:lang w:val="en-US" w:eastAsia="en-US"/>
        </w:rPr>
        <w:tab/>
        <w:t xml:space="preserve">Please provide suggestions for how this reporting template may be improved: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60319E55" w14:textId="77777777" w:rsidR="00413880" w:rsidRDefault="00413880" w:rsidP="00F62090">
      <w:pPr>
        <w:pStyle w:val="SingleTxtG"/>
        <w:rPr>
          <w:rFonts w:eastAsia="SimSun"/>
          <w:lang w:val="en-US" w:eastAsia="en-US"/>
        </w:rPr>
      </w:pPr>
    </w:p>
    <w:p w14:paraId="343C7877" w14:textId="0EE64832" w:rsidR="00C55153" w:rsidRPr="00C55153" w:rsidRDefault="00C55153" w:rsidP="00C55153">
      <w:pPr>
        <w:spacing w:before="240"/>
        <w:jc w:val="center"/>
        <w:rPr>
          <w:rFonts w:eastAsia="SimSun"/>
          <w:u w:val="single"/>
          <w:lang w:val="en-US" w:eastAsia="en-US"/>
        </w:rPr>
      </w:pPr>
      <w:r>
        <w:rPr>
          <w:rFonts w:eastAsia="SimSun"/>
          <w:u w:val="single"/>
          <w:lang w:val="en-US" w:eastAsia="en-US"/>
        </w:rPr>
        <w:tab/>
      </w:r>
      <w:r>
        <w:rPr>
          <w:rFonts w:eastAsia="SimSun"/>
          <w:u w:val="single"/>
          <w:lang w:val="en-US" w:eastAsia="en-US"/>
        </w:rPr>
        <w:tab/>
      </w:r>
      <w:r>
        <w:rPr>
          <w:rFonts w:eastAsia="SimSun"/>
          <w:u w:val="single"/>
          <w:lang w:val="en-US" w:eastAsia="en-US"/>
        </w:rPr>
        <w:tab/>
      </w:r>
    </w:p>
    <w:sectPr w:rsidR="00C55153" w:rsidRPr="00C55153" w:rsidSect="0060062F">
      <w:headerReference w:type="first" r:id="rId17"/>
      <w:footerReference w:type="first" r:id="rId18"/>
      <w:footnotePr>
        <w:numRestart w:val="eachSect"/>
      </w:footnotePr>
      <w:endnotePr>
        <w:numFmt w:val="decimal"/>
      </w:endnotePr>
      <w:pgSz w:w="11907" w:h="16840" w:code="9"/>
      <w:pgMar w:top="1276" w:right="1134" w:bottom="170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0ADE" w14:textId="77777777" w:rsidR="009F4B54" w:rsidRDefault="009F4B54"/>
  </w:endnote>
  <w:endnote w:type="continuationSeparator" w:id="0">
    <w:p w14:paraId="4B46BADD" w14:textId="77777777" w:rsidR="009F4B54" w:rsidRDefault="009F4B54"/>
  </w:endnote>
  <w:endnote w:type="continuationNotice" w:id="1">
    <w:p w14:paraId="6585BE43" w14:textId="77777777" w:rsidR="009F4B54" w:rsidRDefault="009F4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DF69" w14:textId="6903AB74" w:rsidR="00C322DC" w:rsidRPr="00C322DC" w:rsidRDefault="00C322DC" w:rsidP="00C322DC">
    <w:pPr>
      <w:pStyle w:val="Footer"/>
      <w:tabs>
        <w:tab w:val="right" w:pos="9638"/>
      </w:tabs>
      <w:rPr>
        <w:sz w:val="18"/>
      </w:rPr>
    </w:pPr>
    <w:r w:rsidRPr="00C322DC">
      <w:rPr>
        <w:b/>
        <w:sz w:val="18"/>
      </w:rPr>
      <w:fldChar w:fldCharType="begin"/>
    </w:r>
    <w:r w:rsidRPr="00C322DC">
      <w:rPr>
        <w:b/>
        <w:sz w:val="18"/>
      </w:rPr>
      <w:instrText xml:space="preserve"> PAGE  \* MERGEFORMAT </w:instrText>
    </w:r>
    <w:r w:rsidRPr="00C322DC">
      <w:rPr>
        <w:b/>
        <w:sz w:val="18"/>
      </w:rPr>
      <w:fldChar w:fldCharType="separate"/>
    </w:r>
    <w:r w:rsidRPr="00C322DC">
      <w:rPr>
        <w:b/>
        <w:noProof/>
        <w:sz w:val="18"/>
      </w:rPr>
      <w:t>2</w:t>
    </w:r>
    <w:r w:rsidRPr="00C322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7AC0" w14:textId="5BDDCE7C" w:rsidR="00C322DC" w:rsidRPr="00C322DC" w:rsidRDefault="00C322DC" w:rsidP="00C322DC">
    <w:pPr>
      <w:pStyle w:val="Footer"/>
      <w:tabs>
        <w:tab w:val="right" w:pos="9638"/>
      </w:tabs>
      <w:rPr>
        <w:b/>
        <w:sz w:val="18"/>
      </w:rPr>
    </w:pPr>
    <w:r>
      <w:tab/>
    </w:r>
    <w:r w:rsidRPr="00C322DC">
      <w:rPr>
        <w:b/>
        <w:sz w:val="18"/>
      </w:rPr>
      <w:fldChar w:fldCharType="begin"/>
    </w:r>
    <w:r w:rsidRPr="00C322DC">
      <w:rPr>
        <w:b/>
        <w:sz w:val="18"/>
      </w:rPr>
      <w:instrText xml:space="preserve"> PAGE  \* MERGEFORMAT </w:instrText>
    </w:r>
    <w:r w:rsidRPr="00C322DC">
      <w:rPr>
        <w:b/>
        <w:sz w:val="18"/>
      </w:rPr>
      <w:fldChar w:fldCharType="separate"/>
    </w:r>
    <w:r w:rsidRPr="00C322DC">
      <w:rPr>
        <w:b/>
        <w:noProof/>
        <w:sz w:val="18"/>
      </w:rPr>
      <w:t>3</w:t>
    </w:r>
    <w:r w:rsidRPr="00C322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D5EB" w14:textId="12090855" w:rsidR="002815E4" w:rsidRDefault="002815E4" w:rsidP="002815E4">
    <w:pPr>
      <w:pStyle w:val="Footer"/>
    </w:pPr>
    <w:r>
      <w:rPr>
        <w:noProof/>
        <w:sz w:val="20"/>
      </w:rPr>
      <w:drawing>
        <wp:anchor distT="0" distB="0" distL="114300" distR="114300" simplePos="0" relativeHeight="251660288" behindDoc="0" locked="0" layoutInCell="1" allowOverlap="1" wp14:anchorId="4DF0EAE3" wp14:editId="5BE710A4">
          <wp:simplePos x="0" y="0"/>
          <wp:positionH relativeFrom="margin">
            <wp:posOffset>5615940</wp:posOffset>
          </wp:positionH>
          <wp:positionV relativeFrom="margin">
            <wp:posOffset>9088755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2368775" wp14:editId="20F746E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612D0F" w14:textId="5B66CE66" w:rsidR="002815E4" w:rsidRPr="002815E4" w:rsidRDefault="002815E4" w:rsidP="002815E4">
    <w:pPr>
      <w:pStyle w:val="Footer"/>
      <w:ind w:right="1134"/>
      <w:rPr>
        <w:sz w:val="20"/>
      </w:rPr>
    </w:pPr>
    <w:r>
      <w:rPr>
        <w:sz w:val="20"/>
      </w:rPr>
      <w:t>GE.23-05963(E)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11BA" w14:textId="58DEB49C" w:rsidR="007068B3" w:rsidRPr="00C322DC" w:rsidRDefault="007068B3">
    <w:pPr>
      <w:pStyle w:val="Footer"/>
      <w:rPr>
        <w:sz w:val="20"/>
      </w:rPr>
    </w:pPr>
    <w:r>
      <w:rPr>
        <w:sz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6F38" w14:textId="77777777" w:rsidR="009F4B54" w:rsidRPr="000B175B" w:rsidRDefault="009F4B54" w:rsidP="000B175B">
      <w:pPr>
        <w:tabs>
          <w:tab w:val="right" w:pos="2155"/>
        </w:tabs>
        <w:spacing w:after="80"/>
        <w:ind w:left="680"/>
        <w:rPr>
          <w:u w:val="single"/>
        </w:rPr>
      </w:pPr>
      <w:r>
        <w:rPr>
          <w:u w:val="single"/>
        </w:rPr>
        <w:tab/>
      </w:r>
    </w:p>
  </w:footnote>
  <w:footnote w:type="continuationSeparator" w:id="0">
    <w:p w14:paraId="55776463" w14:textId="77777777" w:rsidR="009F4B54" w:rsidRPr="00FC68B7" w:rsidRDefault="009F4B54" w:rsidP="00FC68B7">
      <w:pPr>
        <w:tabs>
          <w:tab w:val="left" w:pos="2155"/>
        </w:tabs>
        <w:spacing w:after="80"/>
        <w:ind w:left="680"/>
        <w:rPr>
          <w:u w:val="single"/>
        </w:rPr>
      </w:pPr>
      <w:r>
        <w:rPr>
          <w:u w:val="single"/>
        </w:rPr>
        <w:tab/>
      </w:r>
    </w:p>
  </w:footnote>
  <w:footnote w:type="continuationNotice" w:id="1">
    <w:p w14:paraId="6C723FBF" w14:textId="77777777" w:rsidR="009F4B54" w:rsidRDefault="009F4B54"/>
  </w:footnote>
  <w:footnote w:id="2">
    <w:p w14:paraId="20013ED0" w14:textId="77777777" w:rsidR="00151743" w:rsidRPr="000072FB" w:rsidRDefault="00151743" w:rsidP="00151743">
      <w:pPr>
        <w:pStyle w:val="FootnoteText"/>
      </w:pPr>
      <w:r>
        <w:tab/>
      </w:r>
      <w:r w:rsidRPr="000072FB">
        <w:rPr>
          <w:vertAlign w:val="superscript"/>
        </w:rPr>
        <w:footnoteRef/>
      </w:r>
      <w:r>
        <w:tab/>
      </w:r>
      <w:r w:rsidRPr="000072FB">
        <w:t xml:space="preserve">List available </w:t>
      </w:r>
      <w:r>
        <w:t>at</w:t>
      </w:r>
      <w:r w:rsidRPr="000072FB">
        <w:t xml:space="preserve"> </w:t>
      </w:r>
      <w:hyperlink r:id="rId1" w:history="1">
        <w:r w:rsidRPr="00F538D4">
          <w:rPr>
            <w:rStyle w:val="Hyperlink"/>
            <w:color w:val="auto"/>
          </w:rPr>
          <w:t>https://unece.org/environment-policyenvironmental-assessment/points-contact-regarding-notification</w:t>
        </w:r>
      </w:hyperlink>
      <w:r>
        <w:rPr>
          <w:rStyle w:val="Hyperlink"/>
          <w:color w:val="auto"/>
        </w:rPr>
        <w:t>.</w:t>
      </w:r>
    </w:p>
  </w:footnote>
  <w:footnote w:id="3">
    <w:p w14:paraId="76C49EB7" w14:textId="77777777" w:rsidR="00930E08" w:rsidRPr="00A12270" w:rsidRDefault="00930E08" w:rsidP="00930E08">
      <w:pPr>
        <w:pStyle w:val="FootnoteText"/>
      </w:pPr>
      <w:r>
        <w:tab/>
      </w:r>
      <w:r>
        <w:rPr>
          <w:rStyle w:val="FootnoteReference"/>
        </w:rPr>
        <w:footnoteRef/>
      </w:r>
      <w:r>
        <w:tab/>
        <w:t>See, for example, t</w:t>
      </w:r>
      <w:r w:rsidRPr="00FF79FD">
        <w:rPr>
          <w:lang w:val="en-US"/>
        </w:rPr>
        <w:t>he sixth review of implementation of the Convention (2016–2018)</w:t>
      </w:r>
      <w:r>
        <w:rPr>
          <w:lang w:val="en-US"/>
        </w:rPr>
        <w:t xml:space="preserve"> (</w:t>
      </w:r>
      <w:r>
        <w:t xml:space="preserve">United Nations publication, </w:t>
      </w:r>
      <w:r w:rsidRPr="009836A1">
        <w:t>ECE/MP.EIA/32</w:t>
      </w:r>
      <w:r>
        <w:t>).</w:t>
      </w:r>
    </w:p>
  </w:footnote>
  <w:footnote w:id="4">
    <w:p w14:paraId="7009DA53" w14:textId="77777777" w:rsidR="00930E08" w:rsidRPr="00A03077" w:rsidRDefault="00930E08" w:rsidP="00930E08">
      <w:pPr>
        <w:pStyle w:val="FootnoteText"/>
      </w:pPr>
      <w:r w:rsidRPr="00612AF4">
        <w:tab/>
      </w:r>
      <w:r>
        <w:rPr>
          <w:rStyle w:val="FootnoteReference"/>
        </w:rPr>
        <w:footnoteRef/>
      </w:r>
      <w:r w:rsidRPr="00A03077">
        <w:tab/>
        <w:t>ECE/MP.EIA/30/Add.1–ECE/MP.EIA/SEA/13/Add.1, decision VIII/3–IV/3, annex, item II.A.9.</w:t>
      </w:r>
    </w:p>
  </w:footnote>
  <w:footnote w:id="5">
    <w:p w14:paraId="1426D8FC" w14:textId="77777777" w:rsidR="00A82D54" w:rsidRPr="00A03077" w:rsidRDefault="00A82D54" w:rsidP="00A82D54">
      <w:pPr>
        <w:pStyle w:val="FootnoteText"/>
      </w:pPr>
      <w:r>
        <w:tab/>
      </w:r>
      <w:r>
        <w:rPr>
          <w:rStyle w:val="FootnoteReference"/>
        </w:rPr>
        <w:footnoteRef/>
      </w:r>
      <w:r>
        <w:tab/>
      </w:r>
      <w:r w:rsidRPr="00A03077">
        <w:t>ECE/MP.EIA/30/Add.2–ECE/MP.EIA/SEA/13/Add.2.</w:t>
      </w:r>
    </w:p>
  </w:footnote>
  <w:footnote w:id="6">
    <w:p w14:paraId="387DFC34" w14:textId="0B551EB6" w:rsidR="0013031E" w:rsidRDefault="00AB6FCF" w:rsidP="00AB6FCF">
      <w:pPr>
        <w:pStyle w:val="FootnoteText"/>
      </w:pPr>
      <w:r w:rsidRPr="00A03077">
        <w:tab/>
      </w:r>
      <w:r w:rsidRPr="00DD55C0">
        <w:rPr>
          <w:rStyle w:val="FootnoteReference"/>
        </w:rPr>
        <w:footnoteRef/>
      </w:r>
      <w:r w:rsidRPr="00DD55C0">
        <w:tab/>
      </w:r>
      <w:bookmarkStart w:id="12" w:name="_Hlk81557590"/>
      <w:r w:rsidRPr="00DD55C0">
        <w:t>In 2017</w:t>
      </w:r>
      <w:r w:rsidRPr="00D57985">
        <w:t>, the Meetings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implement include the following (see informal document to the fifth meeting of the</w:t>
      </w:r>
      <w:r>
        <w:t xml:space="preserve"> </w:t>
      </w:r>
      <w:r w:rsidRPr="00D57985">
        <w:t>Working Group (Geneva, 11</w:t>
      </w:r>
      <w:bookmarkStart w:id="13" w:name="_Hlk81497816"/>
      <w:r w:rsidRPr="0036080E">
        <w:t>–</w:t>
      </w:r>
      <w:bookmarkEnd w:id="13"/>
      <w:r w:rsidRPr="00D57985">
        <w:t xml:space="preserve">15 April 2016): </w:t>
      </w:r>
    </w:p>
    <w:p w14:paraId="24AE3C97" w14:textId="4535B56D" w:rsidR="00AB6FCF" w:rsidRPr="00D57985" w:rsidRDefault="00AB6FCF" w:rsidP="00AB6FCF">
      <w:pPr>
        <w:pStyle w:val="FootnoteText"/>
      </w:pPr>
      <w:r w:rsidRPr="00D57985">
        <w:tab/>
        <w:t>(a)</w:t>
      </w:r>
      <w:r>
        <w:tab/>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4B5727AC" w14:textId="77777777" w:rsidR="00AB6FCF" w:rsidRPr="00D57985" w:rsidRDefault="00AB6FCF" w:rsidP="00AB6FCF">
      <w:pPr>
        <w:pStyle w:val="FootnoteText"/>
      </w:pPr>
      <w:r>
        <w:tab/>
      </w:r>
      <w:r w:rsidRPr="00D57985">
        <w:t>(b)</w:t>
      </w:r>
      <w:r>
        <w:tab/>
        <w:t>Sustainable Development Goal</w:t>
      </w:r>
      <w:r w:rsidRPr="00D57985">
        <w:t xml:space="preserve"> 6</w:t>
      </w:r>
      <w:r>
        <w:t xml:space="preserve"> </w:t>
      </w:r>
      <w:r w:rsidRPr="00A964C6">
        <w:t>–</w:t>
      </w:r>
      <w:r w:rsidRPr="00D57985">
        <w:t xml:space="preserve"> Ensure availability and sustainable management of water and </w:t>
      </w:r>
      <w:r w:rsidRPr="001D0CF7">
        <w:t>sanitation</w:t>
      </w:r>
      <w:r w:rsidRPr="00D57985">
        <w:t xml:space="preserve">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r w:rsidRPr="00D57985">
        <w:t>6</w:t>
      </w:r>
      <w:r>
        <w:t>.</w:t>
      </w:r>
      <w:r w:rsidRPr="00D57985">
        <w:t>b);</w:t>
      </w:r>
    </w:p>
    <w:p w14:paraId="6999E1E0" w14:textId="77777777" w:rsidR="00AB6FCF" w:rsidRPr="00D57985" w:rsidRDefault="00AB6FCF" w:rsidP="00AB6FCF">
      <w:pPr>
        <w:pStyle w:val="FootnoteText"/>
      </w:pPr>
      <w:r w:rsidRPr="00D57985">
        <w:tab/>
        <w:t>(c)</w:t>
      </w:r>
      <w:r>
        <w:tab/>
      </w:r>
      <w:r w:rsidRPr="001D0CF7">
        <w:t>Sustainable</w:t>
      </w:r>
      <w:r>
        <w:t xml:space="preserv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
    <w:p w14:paraId="4F7B39E5" w14:textId="77777777" w:rsidR="00AB6FCF" w:rsidRPr="00D57985" w:rsidRDefault="00AB6FCF" w:rsidP="00AB6FCF">
      <w:pPr>
        <w:pStyle w:val="FootnoteText"/>
      </w:pPr>
      <w:r w:rsidRPr="00D57985">
        <w:tab/>
        <w:t>(d)</w:t>
      </w:r>
      <w:r>
        <w:tab/>
        <w:t>Sustainable Development Goal</w:t>
      </w:r>
      <w:r w:rsidRPr="00D57985">
        <w:t xml:space="preserve"> 8</w:t>
      </w:r>
      <w:r>
        <w:t xml:space="preserve"> </w:t>
      </w:r>
      <w:r w:rsidRPr="00A964C6">
        <w:t>–</w:t>
      </w:r>
      <w:r w:rsidRPr="00D57985">
        <w:t xml:space="preserve"> Promote sustained, inclusive and sustainable economic growth, full and productive </w:t>
      </w:r>
      <w:r w:rsidRPr="001D0CF7">
        <w:t>employment</w:t>
      </w:r>
      <w:r w:rsidRPr="00D57985">
        <w:t xml:space="preserve"> and decent work for all (</w:t>
      </w:r>
      <w:r>
        <w:t xml:space="preserve">target </w:t>
      </w:r>
      <w:r w:rsidRPr="00D57985">
        <w:t>8.4)</w:t>
      </w:r>
      <w:r>
        <w:t>;</w:t>
      </w:r>
    </w:p>
    <w:p w14:paraId="4568F922" w14:textId="77777777" w:rsidR="00AB6FCF" w:rsidRPr="00D57985" w:rsidRDefault="00AB6FCF" w:rsidP="00AB6FCF">
      <w:pPr>
        <w:pStyle w:val="FootnoteText"/>
      </w:pPr>
      <w:r w:rsidRPr="00D57985">
        <w:tab/>
        <w:t>(e)</w:t>
      </w:r>
      <w:r>
        <w:tab/>
        <w:t>Sustainable Development Goal</w:t>
      </w:r>
      <w:r w:rsidRPr="00D57985">
        <w:t xml:space="preserve"> 9</w:t>
      </w:r>
      <w:r>
        <w:t xml:space="preserve"> </w:t>
      </w:r>
      <w:r w:rsidRPr="00A964C6">
        <w:t>–</w:t>
      </w:r>
      <w:r w:rsidRPr="00D57985">
        <w:t xml:space="preserve"> </w:t>
      </w:r>
      <w:r w:rsidRPr="001D0CF7">
        <w:t>Build</w:t>
      </w:r>
      <w:r w:rsidRPr="00D57985">
        <w:t xml:space="preserve"> resilient infrastructure, promote inclusive and sustainable industrialization and foster innovation (</w:t>
      </w:r>
      <w:r>
        <w:t xml:space="preserve">targets </w:t>
      </w:r>
      <w:r w:rsidRPr="00D57985">
        <w:t>9.1</w:t>
      </w:r>
      <w:r>
        <w:t xml:space="preserve"> and</w:t>
      </w:r>
      <w:r w:rsidRPr="00D57985">
        <w:t xml:space="preserve"> 9.4)</w:t>
      </w:r>
      <w:r>
        <w:t>;</w:t>
      </w:r>
    </w:p>
    <w:p w14:paraId="672A5940" w14:textId="77777777" w:rsidR="00AB6FCF" w:rsidRPr="00D57985" w:rsidRDefault="00AB6FCF" w:rsidP="00AB6FCF">
      <w:pPr>
        <w:pStyle w:val="FootnoteText"/>
      </w:pPr>
      <w:r w:rsidRPr="00D57985">
        <w:tab/>
        <w:t>(f)</w:t>
      </w:r>
      <w:r>
        <w:tab/>
      </w:r>
      <w:r w:rsidRPr="001D0CF7">
        <w:t>Sustainable</w:t>
      </w:r>
      <w:r>
        <w:t xml:space="preserve"> Development Goal</w:t>
      </w:r>
      <w:r w:rsidRPr="00D57985">
        <w:t xml:space="preserve"> 11</w:t>
      </w:r>
      <w:r>
        <w:t xml:space="preserve"> </w:t>
      </w:r>
      <w:bookmarkStart w:id="14" w:name="_Hlk81498372"/>
      <w:r w:rsidRPr="00A964C6">
        <w:t>–</w:t>
      </w:r>
      <w:bookmarkEnd w:id="14"/>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r w:rsidRPr="00D57985">
        <w:t>11.b);</w:t>
      </w:r>
    </w:p>
    <w:p w14:paraId="5EAEEC87" w14:textId="77777777" w:rsidR="00AB6FCF" w:rsidRPr="00D57985" w:rsidRDefault="00AB6FCF" w:rsidP="00AB6FCF">
      <w:pPr>
        <w:pStyle w:val="FootnoteText"/>
      </w:pPr>
      <w:r w:rsidRPr="00D57985">
        <w:tab/>
        <w:t>(g)</w:t>
      </w:r>
      <w:r>
        <w:tab/>
      </w:r>
      <w:r w:rsidRPr="001D0CF7">
        <w:t>Sustainable</w:t>
      </w:r>
      <w:r>
        <w:t xml:space="preserv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77B4CFAE" w14:textId="77777777" w:rsidR="00AB6FCF" w:rsidRPr="00D57985" w:rsidRDefault="00AB6FCF" w:rsidP="00AB6FCF">
      <w:pPr>
        <w:pStyle w:val="FootnoteText"/>
      </w:pPr>
      <w:r w:rsidRPr="00D57985">
        <w:tab/>
        <w:t>(h)</w:t>
      </w:r>
      <w:r>
        <w:tab/>
      </w:r>
      <w:r w:rsidRPr="001D0CF7">
        <w:t>Sustainable</w:t>
      </w:r>
      <w:r>
        <w:t xml:space="preserv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6E9041D7" w14:textId="77777777" w:rsidR="00AB6FCF" w:rsidRPr="00D57985" w:rsidRDefault="00AB6FCF" w:rsidP="00AB6FCF">
      <w:pPr>
        <w:pStyle w:val="FootnoteText"/>
      </w:pPr>
      <w:r w:rsidRPr="00D57985">
        <w:tab/>
      </w:r>
      <w:r>
        <w:t>(</w:t>
      </w:r>
      <w:r w:rsidRPr="00D57985">
        <w:t>i)</w:t>
      </w:r>
      <w:r>
        <w:tab/>
        <w:t xml:space="preserve">Sustainable </w:t>
      </w:r>
      <w:r w:rsidRPr="001D0CF7">
        <w:t>Development</w:t>
      </w:r>
      <w:r>
        <w:t xml:space="preserve"> Goal</w:t>
      </w:r>
      <w:r w:rsidRPr="00D57985">
        <w:t xml:space="preserve"> 14</w:t>
      </w:r>
      <w:r>
        <w:t xml:space="preserve"> </w:t>
      </w:r>
      <w:bookmarkStart w:id="15" w:name="_Hlk81498555"/>
      <w:r w:rsidRPr="00A964C6">
        <w:t>–</w:t>
      </w:r>
      <w:bookmarkEnd w:id="15"/>
      <w:r w:rsidRPr="00D57985">
        <w:t xml:space="preserve"> Conserve and sustainably use the oceans, seas and marine resources for sustainable development (</w:t>
      </w:r>
      <w:r>
        <w:t xml:space="preserve">target </w:t>
      </w:r>
      <w:r w:rsidRPr="00D57985">
        <w:t>14.1);</w:t>
      </w:r>
    </w:p>
    <w:p w14:paraId="2F3ACA38" w14:textId="77777777" w:rsidR="00AB6FCF" w:rsidRPr="00D57985" w:rsidRDefault="00AB6FCF" w:rsidP="00AB6FCF">
      <w:pPr>
        <w:pStyle w:val="FootnoteText"/>
      </w:pPr>
      <w:r w:rsidRPr="00D57985">
        <w:tab/>
        <w:t xml:space="preserve">(j) </w:t>
      </w:r>
      <w:r>
        <w:tab/>
        <w:t xml:space="preserve">Sustainable Development </w:t>
      </w:r>
      <w:r w:rsidRPr="001D0CF7">
        <w:t>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7D6C9C95" w14:textId="77777777" w:rsidR="00AB6FCF" w:rsidRPr="00D57985" w:rsidRDefault="00AB6FCF" w:rsidP="00AB6FCF">
      <w:pPr>
        <w:pStyle w:val="FootnoteText"/>
      </w:pPr>
      <w:r w:rsidRPr="00D57985">
        <w:tab/>
        <w:t xml:space="preserve">(k) </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bookmarkEnd w:id="12"/>
    <w:p w14:paraId="4AC002F4" w14:textId="77777777" w:rsidR="00AB6FCF" w:rsidRPr="00C41298" w:rsidRDefault="00AB6FCF" w:rsidP="00AB6FCF">
      <w:pPr>
        <w:pStyle w:val="FootnoteText"/>
      </w:pPr>
      <w:r w:rsidRPr="00D57985">
        <w:tab/>
      </w:r>
      <w:bookmarkStart w:id="16" w:name="_Hlk81557617"/>
      <w:r w:rsidRPr="00D57985">
        <w:t xml:space="preserve">(l) </w:t>
      </w:r>
      <w:r>
        <w:tab/>
        <w:t xml:space="preserve">Sustainable </w:t>
      </w:r>
      <w:r w:rsidRPr="001D0CF7">
        <w:t>Development</w:t>
      </w:r>
      <w:r>
        <w:t xml:space="preserve">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bookmarkStart w:id="17" w:name="_Hlk81498358"/>
      <w:r w:rsidRPr="00D57985">
        <w:t>http://staging2.unece.org.net4all.ch/fileadmin/DAM/env/eia/documents/WG2.5_April2016/Informal_document_16_ece.mp.eia.wg.2.2016.INF.16__</w:t>
      </w:r>
      <w:r>
        <w:t>Sustainable Development Goal</w:t>
      </w:r>
      <w:r w:rsidRPr="00D57985">
        <w:t>_Mapping.pdf</w:t>
      </w:r>
      <w:bookmarkEnd w:id="17"/>
      <w:r w:rsidRPr="00D57985">
        <w:t>.</w:t>
      </w:r>
      <w:r>
        <w:t xml:space="preserve"> </w:t>
      </w:r>
    </w:p>
    <w:bookmarkEnd w:id="16"/>
    <w:p w14:paraId="433E2A2D" w14:textId="77777777" w:rsidR="00AB6FCF" w:rsidRPr="00C41298" w:rsidRDefault="00AB6FCF" w:rsidP="00AB6FCF">
      <w:pPr>
        <w:pStyle w:val="FootnoteText"/>
        <w:tabs>
          <w:tab w:val="left" w:pos="567"/>
        </w:tabs>
      </w:pPr>
    </w:p>
  </w:footnote>
  <w:footnote w:id="7">
    <w:p w14:paraId="66C6CCD5" w14:textId="77777777" w:rsidR="00F668FD" w:rsidRDefault="00F668FD" w:rsidP="00F668FD">
      <w:pPr>
        <w:pStyle w:val="FootnoteText"/>
      </w:pPr>
      <w:r>
        <w:tab/>
      </w:r>
      <w:r w:rsidR="00413880">
        <w:rPr>
          <w:rStyle w:val="FootnoteReference"/>
        </w:rPr>
        <w:footnoteRef/>
      </w:r>
      <w:r>
        <w:tab/>
      </w:r>
      <w:r w:rsidR="00413880" w:rsidRPr="00DD55C0">
        <w:t>In 2017</w:t>
      </w:r>
      <w:r w:rsidR="00413880" w:rsidRPr="00D57985">
        <w:t>, the Meetings of the Parties acknowledged that the Convention and</w:t>
      </w:r>
      <w:r w:rsidR="00413880">
        <w:t>,</w:t>
      </w:r>
      <w:r w:rsidR="00413880" w:rsidRPr="00D57985">
        <w:t xml:space="preserve"> in particular the Protocol</w:t>
      </w:r>
      <w:r w:rsidR="00413880">
        <w:t xml:space="preserve">, </w:t>
      </w:r>
      <w:r w:rsidR="00413880" w:rsidRPr="00D57985">
        <w:t xml:space="preserve">contribute to the achievement of the </w:t>
      </w:r>
      <w:r w:rsidR="00413880">
        <w:t>Sustainable Development Goal</w:t>
      </w:r>
      <w:r w:rsidR="00413880" w:rsidRPr="00D57985">
        <w:t>s (ECE/MP.EIA/23</w:t>
      </w:r>
      <w:r w:rsidR="00413880">
        <w:t>/</w:t>
      </w:r>
      <w:r w:rsidR="00413880" w:rsidRPr="00D57985">
        <w:t>Add.1–ECE/MP.EIA/SEA/7</w:t>
      </w:r>
      <w:r w:rsidR="00413880">
        <w:t>/</w:t>
      </w:r>
      <w:r w:rsidR="00413880" w:rsidRPr="00D57985">
        <w:t xml:space="preserve">Add.1, </w:t>
      </w:r>
      <w:r w:rsidR="00413880" w:rsidRPr="00ED7D14">
        <w:t>decision VII/7–III/6, Minsk Declaration, para. 7</w:t>
      </w:r>
      <w:r w:rsidR="00413880" w:rsidRPr="00D57985">
        <w:t xml:space="preserve">). Selected examples of </w:t>
      </w:r>
      <w:r w:rsidR="00413880">
        <w:t>Sustainable Development Goal</w:t>
      </w:r>
      <w:r w:rsidR="00413880" w:rsidRPr="00D57985">
        <w:t xml:space="preserve"> targets that strategic environmental assessment could help </w:t>
      </w:r>
      <w:r w:rsidR="00413880">
        <w:t xml:space="preserve">to </w:t>
      </w:r>
      <w:r w:rsidR="00413880" w:rsidRPr="00D57985">
        <w:t>implement include the following (see informal document to the fifth meeting of the</w:t>
      </w:r>
      <w:r w:rsidR="00413880">
        <w:t xml:space="preserve"> </w:t>
      </w:r>
      <w:r w:rsidR="00413880" w:rsidRPr="00D57985">
        <w:t>Working Group (Geneva, 11</w:t>
      </w:r>
      <w:r w:rsidR="00413880" w:rsidRPr="0036080E">
        <w:t>–</w:t>
      </w:r>
      <w:r w:rsidR="00413880" w:rsidRPr="00D57985">
        <w:t>15 April 2016):</w:t>
      </w:r>
    </w:p>
    <w:p w14:paraId="6422E239" w14:textId="38803794" w:rsidR="00413880" w:rsidRPr="00D57985" w:rsidRDefault="00F668FD" w:rsidP="00F668FD">
      <w:pPr>
        <w:pStyle w:val="FootnoteText"/>
      </w:pPr>
      <w:r>
        <w:tab/>
      </w:r>
      <w:r w:rsidR="00413880" w:rsidRPr="00D57985">
        <w:t>(a)</w:t>
      </w:r>
      <w:r w:rsidR="00413880">
        <w:tab/>
        <w:t>Sustainable Development Goal</w:t>
      </w:r>
      <w:r w:rsidR="00413880" w:rsidRPr="00D57985">
        <w:t xml:space="preserve"> 3</w:t>
      </w:r>
      <w:r w:rsidR="00413880">
        <w:t xml:space="preserve"> </w:t>
      </w:r>
      <w:r w:rsidR="00413880" w:rsidRPr="00A964C6">
        <w:t>–</w:t>
      </w:r>
      <w:r w:rsidR="00413880" w:rsidRPr="00D57985">
        <w:t xml:space="preserve"> Ensure healthy lives and promote well-being for all at all ages (</w:t>
      </w:r>
      <w:r w:rsidR="00413880">
        <w:t xml:space="preserve">targets </w:t>
      </w:r>
      <w:r w:rsidR="00413880" w:rsidRPr="00D57985">
        <w:t>3.9</w:t>
      </w:r>
      <w:r w:rsidR="00413880">
        <w:t xml:space="preserve"> and</w:t>
      </w:r>
      <w:r w:rsidR="00413880" w:rsidRPr="00D57985">
        <w:t xml:space="preserve"> 3.d);</w:t>
      </w:r>
    </w:p>
    <w:p w14:paraId="294D81D8" w14:textId="29E0EB3B" w:rsidR="00413880" w:rsidRPr="00D57985" w:rsidRDefault="00F668FD" w:rsidP="00413880">
      <w:pPr>
        <w:pStyle w:val="FootnoteText"/>
      </w:pPr>
      <w:r>
        <w:tab/>
      </w:r>
      <w:r w:rsidR="00413880" w:rsidRPr="00D57985">
        <w:t>(b)</w:t>
      </w:r>
      <w:r w:rsidR="00413880">
        <w:tab/>
        <w:t>Sustainable Development Goal</w:t>
      </w:r>
      <w:r w:rsidR="00413880" w:rsidRPr="00D57985">
        <w:t xml:space="preserve"> 6</w:t>
      </w:r>
      <w:r w:rsidR="00413880">
        <w:t xml:space="preserve"> </w:t>
      </w:r>
      <w:r w:rsidR="00413880" w:rsidRPr="00A964C6">
        <w:t>–</w:t>
      </w:r>
      <w:r w:rsidR="00413880" w:rsidRPr="00D57985">
        <w:t xml:space="preserve"> Ensure availability and sustainable management of water and </w:t>
      </w:r>
      <w:r w:rsidR="00413880" w:rsidRPr="001D0CF7">
        <w:t>sanitation</w:t>
      </w:r>
      <w:r w:rsidR="00413880" w:rsidRPr="00D57985">
        <w:t xml:space="preserve"> for all (</w:t>
      </w:r>
      <w:r w:rsidR="00413880">
        <w:t xml:space="preserve">targets </w:t>
      </w:r>
      <w:r w:rsidR="00413880" w:rsidRPr="00D57985">
        <w:t>6.3, 6.5</w:t>
      </w:r>
      <w:r w:rsidR="00413880" w:rsidRPr="00173E2E">
        <w:t>–</w:t>
      </w:r>
      <w:r w:rsidR="00413880" w:rsidRPr="00D57985">
        <w:t>6.6</w:t>
      </w:r>
      <w:r w:rsidR="00413880">
        <w:t xml:space="preserve"> and</w:t>
      </w:r>
      <w:r w:rsidR="00413880" w:rsidRPr="00D57985">
        <w:t xml:space="preserve"> 6</w:t>
      </w:r>
      <w:r w:rsidR="00413880">
        <w:t>.</w:t>
      </w:r>
      <w:r w:rsidR="00413880" w:rsidRPr="00D57985">
        <w:t>a</w:t>
      </w:r>
      <w:r w:rsidR="00413880" w:rsidRPr="00173E2E">
        <w:t>–</w:t>
      </w:r>
      <w:r w:rsidR="00413880" w:rsidRPr="00D57985">
        <w:t>6</w:t>
      </w:r>
      <w:r w:rsidR="00413880">
        <w:t>.</w:t>
      </w:r>
      <w:r w:rsidR="00413880" w:rsidRPr="00D57985">
        <w:t>b);</w:t>
      </w:r>
    </w:p>
    <w:p w14:paraId="1D7B0CD8" w14:textId="34ACEE55" w:rsidR="00413880" w:rsidRPr="00D57985" w:rsidRDefault="00F668FD" w:rsidP="00413880">
      <w:pPr>
        <w:pStyle w:val="FootnoteText"/>
      </w:pPr>
      <w:r>
        <w:tab/>
      </w:r>
      <w:r w:rsidR="00413880" w:rsidRPr="00D57985">
        <w:t>(c)</w:t>
      </w:r>
      <w:r w:rsidR="00413880">
        <w:tab/>
      </w:r>
      <w:r w:rsidR="00413880" w:rsidRPr="001D0CF7">
        <w:t>Sustainable</w:t>
      </w:r>
      <w:r w:rsidR="00413880">
        <w:t xml:space="preserve"> Development Goal</w:t>
      </w:r>
      <w:r w:rsidR="00413880" w:rsidRPr="00D57985">
        <w:t xml:space="preserve"> 7</w:t>
      </w:r>
      <w:r w:rsidR="00413880">
        <w:t xml:space="preserve"> </w:t>
      </w:r>
      <w:r w:rsidR="00413880" w:rsidRPr="00A964C6">
        <w:t>–</w:t>
      </w:r>
      <w:r w:rsidR="00413880" w:rsidRPr="00D57985">
        <w:t xml:space="preserve"> Ensure access to affordable, reliable, sustainable and modern energy for all (</w:t>
      </w:r>
      <w:r w:rsidR="00413880">
        <w:t xml:space="preserve">targets </w:t>
      </w:r>
      <w:r w:rsidR="00413880" w:rsidRPr="00D57985">
        <w:t>7.2</w:t>
      </w:r>
      <w:r w:rsidR="00413880">
        <w:t xml:space="preserve"> and</w:t>
      </w:r>
      <w:r w:rsidR="00413880" w:rsidRPr="00D57985">
        <w:t xml:space="preserve"> 7.a);</w:t>
      </w:r>
    </w:p>
    <w:p w14:paraId="14A877FD" w14:textId="693FF9AF" w:rsidR="00413880" w:rsidRPr="00D57985" w:rsidRDefault="00F668FD" w:rsidP="00F668FD">
      <w:pPr>
        <w:pStyle w:val="FootnoteText"/>
        <w:ind w:left="1140" w:hanging="1140"/>
      </w:pPr>
      <w:r>
        <w:tab/>
      </w:r>
      <w:r w:rsidR="00413880" w:rsidRPr="00D57985">
        <w:t>(d)</w:t>
      </w:r>
      <w:r w:rsidR="00413880">
        <w:tab/>
        <w:t>Sustainable Development Goal</w:t>
      </w:r>
      <w:r w:rsidR="00413880" w:rsidRPr="00D57985">
        <w:t xml:space="preserve"> 8</w:t>
      </w:r>
      <w:r w:rsidR="00413880">
        <w:t xml:space="preserve"> </w:t>
      </w:r>
      <w:r w:rsidR="00413880" w:rsidRPr="00A964C6">
        <w:t>–</w:t>
      </w:r>
      <w:r w:rsidR="00413880" w:rsidRPr="00D57985">
        <w:t xml:space="preserve"> Promote sustained, inclusive and sustainable economic growth, full and productive </w:t>
      </w:r>
      <w:r w:rsidR="00413880" w:rsidRPr="001D0CF7">
        <w:t>employment</w:t>
      </w:r>
      <w:r w:rsidR="00413880" w:rsidRPr="00D57985">
        <w:t xml:space="preserve"> and decent work for all (</w:t>
      </w:r>
      <w:r w:rsidR="00413880">
        <w:t xml:space="preserve">target </w:t>
      </w:r>
      <w:r w:rsidR="00413880" w:rsidRPr="00D57985">
        <w:t>8.4)</w:t>
      </w:r>
      <w:r w:rsidR="00413880">
        <w:t>;</w:t>
      </w:r>
    </w:p>
    <w:p w14:paraId="1E0FDD42" w14:textId="565AA15D" w:rsidR="00413880" w:rsidRPr="00D57985" w:rsidRDefault="00F668FD" w:rsidP="00413880">
      <w:pPr>
        <w:pStyle w:val="FootnoteText"/>
      </w:pPr>
      <w:r>
        <w:tab/>
      </w:r>
      <w:r w:rsidR="00413880" w:rsidRPr="00D57985">
        <w:t>(e)</w:t>
      </w:r>
      <w:r w:rsidR="00413880">
        <w:tab/>
        <w:t>Sustainable Development Goal</w:t>
      </w:r>
      <w:r w:rsidR="00413880" w:rsidRPr="00D57985">
        <w:t xml:space="preserve"> 9</w:t>
      </w:r>
      <w:r w:rsidR="00413880">
        <w:t xml:space="preserve"> </w:t>
      </w:r>
      <w:r w:rsidR="00413880" w:rsidRPr="00A964C6">
        <w:t>–</w:t>
      </w:r>
      <w:r w:rsidR="00413880" w:rsidRPr="00D57985">
        <w:t xml:space="preserve"> </w:t>
      </w:r>
      <w:r w:rsidR="00413880" w:rsidRPr="001D0CF7">
        <w:t>Build</w:t>
      </w:r>
      <w:r w:rsidR="00413880" w:rsidRPr="00D57985">
        <w:t xml:space="preserve"> resilient infrastructure, promote inclusive and sustainable industrialization and foster innovation (</w:t>
      </w:r>
      <w:r w:rsidR="00413880">
        <w:t xml:space="preserve">targets </w:t>
      </w:r>
      <w:r w:rsidR="00413880" w:rsidRPr="00D57985">
        <w:t>9.1</w:t>
      </w:r>
      <w:r w:rsidR="00413880">
        <w:t xml:space="preserve"> and</w:t>
      </w:r>
      <w:r w:rsidR="00413880" w:rsidRPr="00D57985">
        <w:t xml:space="preserve"> 9.4)</w:t>
      </w:r>
      <w:r w:rsidR="00413880">
        <w:t>;</w:t>
      </w:r>
    </w:p>
    <w:p w14:paraId="61A7F73B" w14:textId="6DED511D" w:rsidR="00413880" w:rsidRPr="00D57985" w:rsidRDefault="00F668FD" w:rsidP="00413880">
      <w:pPr>
        <w:pStyle w:val="FootnoteText"/>
      </w:pPr>
      <w:r>
        <w:tab/>
      </w:r>
      <w:r w:rsidR="00413880" w:rsidRPr="00D57985">
        <w:t>(f)</w:t>
      </w:r>
      <w:r w:rsidR="00413880">
        <w:tab/>
      </w:r>
      <w:r w:rsidR="00413880" w:rsidRPr="001D0CF7">
        <w:t>Sustainable</w:t>
      </w:r>
      <w:r w:rsidR="00413880">
        <w:t xml:space="preserve"> Development Goal</w:t>
      </w:r>
      <w:r w:rsidR="00413880" w:rsidRPr="00D57985">
        <w:t xml:space="preserve"> 11</w:t>
      </w:r>
      <w:r w:rsidR="00413880">
        <w:t xml:space="preserve"> </w:t>
      </w:r>
      <w:r w:rsidR="00413880" w:rsidRPr="00A964C6">
        <w:t>–</w:t>
      </w:r>
      <w:r w:rsidR="00413880" w:rsidRPr="00D57985">
        <w:t xml:space="preserve"> Make cities and human settlements inclusive, safe, resilient and sustainable (</w:t>
      </w:r>
      <w:r w:rsidR="00413880">
        <w:t xml:space="preserve">targets </w:t>
      </w:r>
      <w:r w:rsidR="00413880" w:rsidRPr="00D57985">
        <w:t>11.3</w:t>
      </w:r>
      <w:r w:rsidR="00413880" w:rsidRPr="00173E2E">
        <w:t>–</w:t>
      </w:r>
      <w:r w:rsidR="00413880" w:rsidRPr="00D57985">
        <w:t>11.4, 11.6</w:t>
      </w:r>
      <w:r w:rsidR="00413880">
        <w:t xml:space="preserve"> and</w:t>
      </w:r>
      <w:r w:rsidR="00413880" w:rsidRPr="00D57985">
        <w:t xml:space="preserve"> 11.a</w:t>
      </w:r>
      <w:r w:rsidR="00413880" w:rsidRPr="00173E2E">
        <w:t>–</w:t>
      </w:r>
      <w:r w:rsidR="00413880" w:rsidRPr="00D57985">
        <w:t>11.b);</w:t>
      </w:r>
    </w:p>
    <w:p w14:paraId="03C46C80" w14:textId="77777777" w:rsidR="00413880" w:rsidRPr="00D57985" w:rsidRDefault="00413880" w:rsidP="00413880">
      <w:pPr>
        <w:pStyle w:val="FootnoteText"/>
      </w:pPr>
      <w:r w:rsidRPr="00D57985">
        <w:tab/>
        <w:t>(g)</w:t>
      </w:r>
      <w:r>
        <w:tab/>
      </w:r>
      <w:r w:rsidRPr="001D0CF7">
        <w:t>Sustainable</w:t>
      </w:r>
      <w:r>
        <w:t xml:space="preserv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21832AB7" w14:textId="77777777" w:rsidR="00413880" w:rsidRPr="00D57985" w:rsidRDefault="00413880" w:rsidP="00413880">
      <w:pPr>
        <w:pStyle w:val="FootnoteText"/>
      </w:pPr>
      <w:r w:rsidRPr="00D57985">
        <w:tab/>
        <w:t>(h)</w:t>
      </w:r>
      <w:r>
        <w:tab/>
      </w:r>
      <w:r w:rsidRPr="001D0CF7">
        <w:t>Sustainable</w:t>
      </w:r>
      <w:r>
        <w:t xml:space="preserv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400A7B82" w14:textId="77777777" w:rsidR="00413880" w:rsidRPr="00D57985" w:rsidRDefault="00413880" w:rsidP="00413880">
      <w:pPr>
        <w:pStyle w:val="FootnoteText"/>
      </w:pPr>
      <w:r w:rsidRPr="00D57985">
        <w:tab/>
      </w:r>
      <w:r>
        <w:t>(</w:t>
      </w:r>
      <w:r w:rsidRPr="00D57985">
        <w:t>i)</w:t>
      </w:r>
      <w:r>
        <w:tab/>
        <w:t xml:space="preserve">Sustainable </w:t>
      </w:r>
      <w:r w:rsidRPr="001D0CF7">
        <w:t>Development</w:t>
      </w:r>
      <w:r>
        <w:t xml:space="preserve"> Goal</w:t>
      </w:r>
      <w:r w:rsidRPr="00D57985">
        <w:t xml:space="preserve"> 14</w:t>
      </w:r>
      <w:r>
        <w:t xml:space="preserve"> </w:t>
      </w:r>
      <w:r w:rsidRPr="00A964C6">
        <w:t>–</w:t>
      </w:r>
      <w:r w:rsidRPr="00D57985">
        <w:t xml:space="preserve"> Conserve and sustainably use the oceans, seas and marine resources for sustainable development (</w:t>
      </w:r>
      <w:r>
        <w:t xml:space="preserve">target </w:t>
      </w:r>
      <w:r w:rsidRPr="00D57985">
        <w:t>14.1);</w:t>
      </w:r>
    </w:p>
    <w:p w14:paraId="6D30F993" w14:textId="77777777" w:rsidR="00413880" w:rsidRPr="00D57985" w:rsidRDefault="00413880" w:rsidP="00413880">
      <w:pPr>
        <w:pStyle w:val="FootnoteText"/>
      </w:pPr>
      <w:r w:rsidRPr="00D57985">
        <w:tab/>
        <w:t xml:space="preserve">(j) </w:t>
      </w:r>
      <w:r>
        <w:tab/>
        <w:t xml:space="preserve">Sustainable Development </w:t>
      </w:r>
      <w:r w:rsidRPr="001D0CF7">
        <w:t>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0AE363F5" w14:textId="77777777" w:rsidR="00413880" w:rsidRPr="00D57985" w:rsidRDefault="00413880" w:rsidP="00413880">
      <w:pPr>
        <w:pStyle w:val="FootnoteText"/>
      </w:pPr>
      <w:r w:rsidRPr="00D57985">
        <w:tab/>
        <w:t xml:space="preserve">(k) </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p w14:paraId="5D3283B2" w14:textId="1F2A899B" w:rsidR="00413880" w:rsidRPr="00C82022" w:rsidRDefault="00413880" w:rsidP="00C55153">
      <w:pPr>
        <w:pStyle w:val="FootnoteText"/>
      </w:pPr>
      <w:r w:rsidRPr="00D57985">
        <w:tab/>
        <w:t xml:space="preserve">(l) </w:t>
      </w:r>
      <w:r>
        <w:tab/>
        <w:t xml:space="preserve">Sustainable </w:t>
      </w:r>
      <w:r w:rsidRPr="001D0CF7">
        <w:t>Development</w:t>
      </w:r>
      <w:r>
        <w:t xml:space="preserve">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hyperlink r:id="rId2" w:history="1">
        <w:r w:rsidR="00C42795" w:rsidRPr="009A251C">
          <w:rPr>
            <w:rStyle w:val="Hyperlink"/>
          </w:rPr>
          <w:t>https://unece.org/fileadmin/DAM/env/eia/documents/WG2.5_April2016/Informal_document_16_ece.mp.eia.wg.2.2016.INF.16__SDG_Mapping.pdf</w:t>
        </w:r>
      </w:hyperlink>
      <w:r w:rsidRPr="00D57985">
        <w:t>.</w:t>
      </w:r>
      <w:r w:rsidR="00C42795">
        <w:t xml:space="preserve"> </w:t>
      </w:r>
    </w:p>
  </w:footnote>
  <w:footnote w:id="8">
    <w:p w14:paraId="44E3FC37" w14:textId="77777777" w:rsidR="007B1CC2" w:rsidRDefault="007B1CC2" w:rsidP="007B1CC2">
      <w:pPr>
        <w:pStyle w:val="FootnoteText"/>
        <w:rPr>
          <w:lang w:eastAsia="zh-CN"/>
        </w:rPr>
      </w:pPr>
      <w:r>
        <w:tab/>
      </w:r>
      <w:r>
        <w:rPr>
          <w:rStyle w:val="FootnoteReference"/>
        </w:rPr>
        <w:footnoteRef/>
      </w:r>
      <w:r>
        <w:tab/>
      </w:r>
      <w:r w:rsidRPr="00E83FC1">
        <w:t>Available</w:t>
      </w:r>
      <w:r w:rsidRPr="007A451D">
        <w:t xml:space="preserve"> </w:t>
      </w:r>
      <w:r>
        <w:t>at</w:t>
      </w:r>
      <w:r w:rsidRPr="007A451D">
        <w:t xml:space="preserve"> </w:t>
      </w:r>
      <w:hyperlink r:id="rId3" w:history="1">
        <w:r w:rsidRPr="00D509A8">
          <w:rPr>
            <w:rStyle w:val="Hyperlink"/>
          </w:rPr>
          <w:t>https://unece.org/environment-policy/publications/resource-manual-support-application-sea-protocol</w:t>
        </w:r>
      </w:hyperlink>
      <w:r>
        <w:rPr>
          <w:rStyle w:val="Hyperlink"/>
        </w:rPr>
        <w:t>.</w:t>
      </w:r>
    </w:p>
  </w:footnote>
  <w:footnote w:id="9">
    <w:p w14:paraId="794FA517" w14:textId="15410586" w:rsidR="007B1CC2" w:rsidRDefault="007B1CC2" w:rsidP="007B1CC2">
      <w:pPr>
        <w:pStyle w:val="FootnoteText"/>
        <w:rPr>
          <w:lang w:eastAsia="zh-CN"/>
        </w:rPr>
      </w:pPr>
      <w:r>
        <w:tab/>
      </w:r>
      <w:r>
        <w:rPr>
          <w:rStyle w:val="FootnoteReference"/>
        </w:rPr>
        <w:footnoteRef/>
      </w:r>
      <w:r>
        <w:tab/>
      </w:r>
      <w:r w:rsidRPr="00C55153">
        <w:t>Available</w:t>
      </w:r>
      <w:r>
        <w:t xml:space="preserve"> at</w:t>
      </w:r>
      <w:r w:rsidR="008A2CEC">
        <w:t xml:space="preserve"> </w:t>
      </w:r>
      <w:hyperlink r:id="rId4" w:history="1">
        <w:r w:rsidR="00E766C7" w:rsidRPr="009E0240">
          <w:rPr>
            <w:rStyle w:val="Hyperlink"/>
          </w:rPr>
          <w:t>https://unece.org/fileadmin/DAM/env/eia/Publications/2016/Good_Practice_Recommendations_on_Public_Participation_in_Strategic_Environmental_Assessment/1514364_E_Espoo_web.pdf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D92D" w14:textId="40660041" w:rsidR="00C322DC" w:rsidRPr="00C322DC" w:rsidRDefault="00C02C9F">
    <w:pPr>
      <w:pStyle w:val="Header"/>
    </w:pPr>
    <w:r>
      <w:t>ECE/MP.EIA/WG.2/2023/7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EE10" w14:textId="2854EB86" w:rsidR="00C322DC" w:rsidRPr="00C322DC" w:rsidRDefault="00C02C9F" w:rsidP="00C322DC">
    <w:pPr>
      <w:pStyle w:val="Header"/>
      <w:jc w:val="right"/>
    </w:pPr>
    <w:bookmarkStart w:id="19" w:name="_Hlk131003453"/>
    <w:r>
      <w:t>ECE/MP.EIA/WG.2/2023/7</w:t>
    </w:r>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1799" w14:textId="79F9F926" w:rsidR="007068B3" w:rsidRDefault="002815E4">
    <w:pPr>
      <w:pStyle w:val="Header"/>
    </w:pPr>
    <w:r>
      <w:fldChar w:fldCharType="begin"/>
    </w:r>
    <w:r>
      <w:instrText xml:space="preserve"> TITLE  \* MERGEFORMAT </w:instrText>
    </w:r>
    <w:r>
      <w:fldChar w:fldCharType="separate"/>
    </w:r>
    <w:r w:rsidR="00C02C9F">
      <w:t>ECE/MP.EIA/WG.2/2023/7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30127827">
    <w:abstractNumId w:val="1"/>
  </w:num>
  <w:num w:numId="2" w16cid:durableId="1361779971">
    <w:abstractNumId w:val="0"/>
  </w:num>
  <w:num w:numId="3" w16cid:durableId="1351102617">
    <w:abstractNumId w:val="2"/>
  </w:num>
  <w:num w:numId="4" w16cid:durableId="821702930">
    <w:abstractNumId w:val="3"/>
  </w:num>
  <w:num w:numId="5" w16cid:durableId="2070301906">
    <w:abstractNumId w:val="8"/>
  </w:num>
  <w:num w:numId="6" w16cid:durableId="1691106466">
    <w:abstractNumId w:val="9"/>
  </w:num>
  <w:num w:numId="7" w16cid:durableId="1009332904">
    <w:abstractNumId w:val="7"/>
  </w:num>
  <w:num w:numId="8" w16cid:durableId="940650703">
    <w:abstractNumId w:val="6"/>
  </w:num>
  <w:num w:numId="9" w16cid:durableId="1311010292">
    <w:abstractNumId w:val="5"/>
  </w:num>
  <w:num w:numId="10" w16cid:durableId="1770539582">
    <w:abstractNumId w:val="4"/>
  </w:num>
  <w:num w:numId="11" w16cid:durableId="613680016">
    <w:abstractNumId w:val="15"/>
  </w:num>
  <w:num w:numId="12" w16cid:durableId="614676671">
    <w:abstractNumId w:val="14"/>
  </w:num>
  <w:num w:numId="13" w16cid:durableId="492066401">
    <w:abstractNumId w:val="10"/>
  </w:num>
  <w:num w:numId="14" w16cid:durableId="1504853301">
    <w:abstractNumId w:val="12"/>
  </w:num>
  <w:num w:numId="15" w16cid:durableId="964316429">
    <w:abstractNumId w:val="16"/>
  </w:num>
  <w:num w:numId="16" w16cid:durableId="1522008885">
    <w:abstractNumId w:val="13"/>
  </w:num>
  <w:num w:numId="17" w16cid:durableId="736050679">
    <w:abstractNumId w:val="17"/>
  </w:num>
  <w:num w:numId="18" w16cid:durableId="907350306">
    <w:abstractNumId w:val="18"/>
  </w:num>
  <w:num w:numId="19" w16cid:durableId="108109655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C322DC"/>
    <w:rsid w:val="00002A7D"/>
    <w:rsid w:val="000038A8"/>
    <w:rsid w:val="00006790"/>
    <w:rsid w:val="000219FF"/>
    <w:rsid w:val="00021ECE"/>
    <w:rsid w:val="00027624"/>
    <w:rsid w:val="00050F6B"/>
    <w:rsid w:val="00053348"/>
    <w:rsid w:val="00055BE7"/>
    <w:rsid w:val="000678CD"/>
    <w:rsid w:val="00072C8C"/>
    <w:rsid w:val="00081CE0"/>
    <w:rsid w:val="000833F5"/>
    <w:rsid w:val="00084D30"/>
    <w:rsid w:val="00090320"/>
    <w:rsid w:val="000931C0"/>
    <w:rsid w:val="00094CD7"/>
    <w:rsid w:val="000A2E09"/>
    <w:rsid w:val="000B175B"/>
    <w:rsid w:val="000B3A0F"/>
    <w:rsid w:val="000E0415"/>
    <w:rsid w:val="000E5584"/>
    <w:rsid w:val="000F7715"/>
    <w:rsid w:val="00104974"/>
    <w:rsid w:val="00125A76"/>
    <w:rsid w:val="001300F1"/>
    <w:rsid w:val="0013031E"/>
    <w:rsid w:val="00151743"/>
    <w:rsid w:val="00156B99"/>
    <w:rsid w:val="00166124"/>
    <w:rsid w:val="00173DB1"/>
    <w:rsid w:val="00184DDA"/>
    <w:rsid w:val="001900CD"/>
    <w:rsid w:val="00194A75"/>
    <w:rsid w:val="001A0452"/>
    <w:rsid w:val="001B4B04"/>
    <w:rsid w:val="001B5875"/>
    <w:rsid w:val="001C2C23"/>
    <w:rsid w:val="001C4B9C"/>
    <w:rsid w:val="001C6663"/>
    <w:rsid w:val="001C7895"/>
    <w:rsid w:val="001D26DF"/>
    <w:rsid w:val="001D53AA"/>
    <w:rsid w:val="001F1599"/>
    <w:rsid w:val="001F19C4"/>
    <w:rsid w:val="002006F8"/>
    <w:rsid w:val="002043F0"/>
    <w:rsid w:val="00211E0B"/>
    <w:rsid w:val="0021623E"/>
    <w:rsid w:val="00232575"/>
    <w:rsid w:val="0023301D"/>
    <w:rsid w:val="00247258"/>
    <w:rsid w:val="0025312E"/>
    <w:rsid w:val="00257CAC"/>
    <w:rsid w:val="00260D11"/>
    <w:rsid w:val="002679A9"/>
    <w:rsid w:val="0027237A"/>
    <w:rsid w:val="002815E4"/>
    <w:rsid w:val="002971D0"/>
    <w:rsid w:val="002974E9"/>
    <w:rsid w:val="002A7F94"/>
    <w:rsid w:val="002B109A"/>
    <w:rsid w:val="002C6D45"/>
    <w:rsid w:val="002D67B6"/>
    <w:rsid w:val="002D6E53"/>
    <w:rsid w:val="002F046D"/>
    <w:rsid w:val="002F3023"/>
    <w:rsid w:val="00301764"/>
    <w:rsid w:val="00306578"/>
    <w:rsid w:val="00313F91"/>
    <w:rsid w:val="003229D8"/>
    <w:rsid w:val="00336C97"/>
    <w:rsid w:val="00337F88"/>
    <w:rsid w:val="00342432"/>
    <w:rsid w:val="0035223F"/>
    <w:rsid w:val="00352D4B"/>
    <w:rsid w:val="00353ACB"/>
    <w:rsid w:val="0035638C"/>
    <w:rsid w:val="00365C07"/>
    <w:rsid w:val="00367D3B"/>
    <w:rsid w:val="00394A9E"/>
    <w:rsid w:val="003A46BB"/>
    <w:rsid w:val="003A4EC7"/>
    <w:rsid w:val="003A7295"/>
    <w:rsid w:val="003B1F60"/>
    <w:rsid w:val="003C2868"/>
    <w:rsid w:val="003C2CC4"/>
    <w:rsid w:val="003D22CC"/>
    <w:rsid w:val="003D4B23"/>
    <w:rsid w:val="003E278A"/>
    <w:rsid w:val="003F6EDE"/>
    <w:rsid w:val="00405DB3"/>
    <w:rsid w:val="00413520"/>
    <w:rsid w:val="00413880"/>
    <w:rsid w:val="00427B5C"/>
    <w:rsid w:val="004325CB"/>
    <w:rsid w:val="00440A07"/>
    <w:rsid w:val="004423F1"/>
    <w:rsid w:val="00462880"/>
    <w:rsid w:val="00476F24"/>
    <w:rsid w:val="00490174"/>
    <w:rsid w:val="00495D7C"/>
    <w:rsid w:val="00497348"/>
    <w:rsid w:val="004B2633"/>
    <w:rsid w:val="004C55B0"/>
    <w:rsid w:val="004E6E6B"/>
    <w:rsid w:val="004F6BA0"/>
    <w:rsid w:val="00500B2D"/>
    <w:rsid w:val="00503BEA"/>
    <w:rsid w:val="00506A83"/>
    <w:rsid w:val="00531048"/>
    <w:rsid w:val="00533616"/>
    <w:rsid w:val="00535ABA"/>
    <w:rsid w:val="00536EC8"/>
    <w:rsid w:val="0053768B"/>
    <w:rsid w:val="005420F2"/>
    <w:rsid w:val="0054285C"/>
    <w:rsid w:val="00584173"/>
    <w:rsid w:val="00590F02"/>
    <w:rsid w:val="005933C4"/>
    <w:rsid w:val="00595520"/>
    <w:rsid w:val="00596520"/>
    <w:rsid w:val="00596E77"/>
    <w:rsid w:val="005A1E9B"/>
    <w:rsid w:val="005A44B9"/>
    <w:rsid w:val="005B0C1E"/>
    <w:rsid w:val="005B1BA0"/>
    <w:rsid w:val="005B3DB3"/>
    <w:rsid w:val="005D15CA"/>
    <w:rsid w:val="005F08DF"/>
    <w:rsid w:val="005F2F9F"/>
    <w:rsid w:val="005F3066"/>
    <w:rsid w:val="005F3E61"/>
    <w:rsid w:val="0060062F"/>
    <w:rsid w:val="00604DDD"/>
    <w:rsid w:val="006115CC"/>
    <w:rsid w:val="00611FC4"/>
    <w:rsid w:val="006176FB"/>
    <w:rsid w:val="00630FCB"/>
    <w:rsid w:val="00640B26"/>
    <w:rsid w:val="0065766B"/>
    <w:rsid w:val="00666F2D"/>
    <w:rsid w:val="006770B2"/>
    <w:rsid w:val="00686A48"/>
    <w:rsid w:val="006940E1"/>
    <w:rsid w:val="006A3731"/>
    <w:rsid w:val="006A3C72"/>
    <w:rsid w:val="006A7392"/>
    <w:rsid w:val="006B03A1"/>
    <w:rsid w:val="006B5698"/>
    <w:rsid w:val="006B67D9"/>
    <w:rsid w:val="006C5535"/>
    <w:rsid w:val="006D0589"/>
    <w:rsid w:val="006E564B"/>
    <w:rsid w:val="006E7154"/>
    <w:rsid w:val="006E7A6F"/>
    <w:rsid w:val="006F0ACF"/>
    <w:rsid w:val="006F4FCC"/>
    <w:rsid w:val="007003CD"/>
    <w:rsid w:val="007068B3"/>
    <w:rsid w:val="00706D1A"/>
    <w:rsid w:val="0070701E"/>
    <w:rsid w:val="0072632A"/>
    <w:rsid w:val="0073234E"/>
    <w:rsid w:val="007358E8"/>
    <w:rsid w:val="00736ECE"/>
    <w:rsid w:val="007408F8"/>
    <w:rsid w:val="0074533B"/>
    <w:rsid w:val="007643BC"/>
    <w:rsid w:val="0077321A"/>
    <w:rsid w:val="00780C68"/>
    <w:rsid w:val="00782629"/>
    <w:rsid w:val="00791989"/>
    <w:rsid w:val="007959FE"/>
    <w:rsid w:val="007A099B"/>
    <w:rsid w:val="007A0CF1"/>
    <w:rsid w:val="007B1CC2"/>
    <w:rsid w:val="007B6BA5"/>
    <w:rsid w:val="007C2E8D"/>
    <w:rsid w:val="007C3390"/>
    <w:rsid w:val="007C42D8"/>
    <w:rsid w:val="007C4F4B"/>
    <w:rsid w:val="007C7A6A"/>
    <w:rsid w:val="007D7362"/>
    <w:rsid w:val="007E6309"/>
    <w:rsid w:val="007F5CE2"/>
    <w:rsid w:val="007F6611"/>
    <w:rsid w:val="008030D0"/>
    <w:rsid w:val="00803EC4"/>
    <w:rsid w:val="00810BAC"/>
    <w:rsid w:val="008175E9"/>
    <w:rsid w:val="008242D7"/>
    <w:rsid w:val="0082577B"/>
    <w:rsid w:val="00826080"/>
    <w:rsid w:val="00831AE3"/>
    <w:rsid w:val="00854B12"/>
    <w:rsid w:val="00866893"/>
    <w:rsid w:val="00866F02"/>
    <w:rsid w:val="00867D18"/>
    <w:rsid w:val="00871F9A"/>
    <w:rsid w:val="00871FD5"/>
    <w:rsid w:val="0088172E"/>
    <w:rsid w:val="00881EFA"/>
    <w:rsid w:val="008879CB"/>
    <w:rsid w:val="008979B1"/>
    <w:rsid w:val="008A2CEC"/>
    <w:rsid w:val="008A6B25"/>
    <w:rsid w:val="008A6C4F"/>
    <w:rsid w:val="008B389E"/>
    <w:rsid w:val="008C726D"/>
    <w:rsid w:val="008D045E"/>
    <w:rsid w:val="008D3F25"/>
    <w:rsid w:val="008D4D82"/>
    <w:rsid w:val="008E0E46"/>
    <w:rsid w:val="008E7116"/>
    <w:rsid w:val="008F143B"/>
    <w:rsid w:val="008F3882"/>
    <w:rsid w:val="008F4B7C"/>
    <w:rsid w:val="008F727B"/>
    <w:rsid w:val="00924F06"/>
    <w:rsid w:val="00926E47"/>
    <w:rsid w:val="00930E08"/>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4B54"/>
    <w:rsid w:val="009F57E3"/>
    <w:rsid w:val="00A10F4F"/>
    <w:rsid w:val="00A11067"/>
    <w:rsid w:val="00A1357E"/>
    <w:rsid w:val="00A1704A"/>
    <w:rsid w:val="00A3024D"/>
    <w:rsid w:val="00A425EB"/>
    <w:rsid w:val="00A637B0"/>
    <w:rsid w:val="00A648C8"/>
    <w:rsid w:val="00A72F22"/>
    <w:rsid w:val="00A733BC"/>
    <w:rsid w:val="00A748A6"/>
    <w:rsid w:val="00A76A69"/>
    <w:rsid w:val="00A82D54"/>
    <w:rsid w:val="00A879A4"/>
    <w:rsid w:val="00A91A3C"/>
    <w:rsid w:val="00AA0FF8"/>
    <w:rsid w:val="00AB6FCF"/>
    <w:rsid w:val="00AC0F2C"/>
    <w:rsid w:val="00AC502A"/>
    <w:rsid w:val="00AE031B"/>
    <w:rsid w:val="00AE7FB2"/>
    <w:rsid w:val="00AF2D8D"/>
    <w:rsid w:val="00AF58C1"/>
    <w:rsid w:val="00B04A3F"/>
    <w:rsid w:val="00B06643"/>
    <w:rsid w:val="00B15055"/>
    <w:rsid w:val="00B20551"/>
    <w:rsid w:val="00B229C6"/>
    <w:rsid w:val="00B22C0F"/>
    <w:rsid w:val="00B30179"/>
    <w:rsid w:val="00B33FC7"/>
    <w:rsid w:val="00B37B15"/>
    <w:rsid w:val="00B45C02"/>
    <w:rsid w:val="00B670EC"/>
    <w:rsid w:val="00B70B63"/>
    <w:rsid w:val="00B72A1E"/>
    <w:rsid w:val="00B72E15"/>
    <w:rsid w:val="00B75363"/>
    <w:rsid w:val="00B81E12"/>
    <w:rsid w:val="00B94DBE"/>
    <w:rsid w:val="00B95051"/>
    <w:rsid w:val="00BA01DF"/>
    <w:rsid w:val="00BA339B"/>
    <w:rsid w:val="00BB7348"/>
    <w:rsid w:val="00BC1E7E"/>
    <w:rsid w:val="00BC74E9"/>
    <w:rsid w:val="00BD235E"/>
    <w:rsid w:val="00BE36A9"/>
    <w:rsid w:val="00BE50ED"/>
    <w:rsid w:val="00BE618E"/>
    <w:rsid w:val="00BE7BEC"/>
    <w:rsid w:val="00BF0A5A"/>
    <w:rsid w:val="00BF0E63"/>
    <w:rsid w:val="00BF12A3"/>
    <w:rsid w:val="00BF16D7"/>
    <w:rsid w:val="00BF2373"/>
    <w:rsid w:val="00C02C9F"/>
    <w:rsid w:val="00C044E2"/>
    <w:rsid w:val="00C048CB"/>
    <w:rsid w:val="00C066F3"/>
    <w:rsid w:val="00C322DC"/>
    <w:rsid w:val="00C42795"/>
    <w:rsid w:val="00C43E5A"/>
    <w:rsid w:val="00C463DD"/>
    <w:rsid w:val="00C46566"/>
    <w:rsid w:val="00C54AF0"/>
    <w:rsid w:val="00C55153"/>
    <w:rsid w:val="00C56877"/>
    <w:rsid w:val="00C64A81"/>
    <w:rsid w:val="00C65C34"/>
    <w:rsid w:val="00C745C3"/>
    <w:rsid w:val="00C8651C"/>
    <w:rsid w:val="00C978F5"/>
    <w:rsid w:val="00CA24A4"/>
    <w:rsid w:val="00CB348D"/>
    <w:rsid w:val="00CD46F5"/>
    <w:rsid w:val="00CE4602"/>
    <w:rsid w:val="00CE4A8F"/>
    <w:rsid w:val="00CF071D"/>
    <w:rsid w:val="00D0123D"/>
    <w:rsid w:val="00D15B04"/>
    <w:rsid w:val="00D2031B"/>
    <w:rsid w:val="00D25FE2"/>
    <w:rsid w:val="00D35EA8"/>
    <w:rsid w:val="00D37DA9"/>
    <w:rsid w:val="00D406A7"/>
    <w:rsid w:val="00D43252"/>
    <w:rsid w:val="00D44D86"/>
    <w:rsid w:val="00D50B7D"/>
    <w:rsid w:val="00D52012"/>
    <w:rsid w:val="00D704C5"/>
    <w:rsid w:val="00D704E5"/>
    <w:rsid w:val="00D72727"/>
    <w:rsid w:val="00D76A1B"/>
    <w:rsid w:val="00D978C6"/>
    <w:rsid w:val="00DA0956"/>
    <w:rsid w:val="00DA357F"/>
    <w:rsid w:val="00DA3980"/>
    <w:rsid w:val="00DA3E12"/>
    <w:rsid w:val="00DB7B54"/>
    <w:rsid w:val="00DC18AD"/>
    <w:rsid w:val="00DE3BAA"/>
    <w:rsid w:val="00DF7CAE"/>
    <w:rsid w:val="00E126D4"/>
    <w:rsid w:val="00E172B6"/>
    <w:rsid w:val="00E20108"/>
    <w:rsid w:val="00E259F7"/>
    <w:rsid w:val="00E316A0"/>
    <w:rsid w:val="00E423C0"/>
    <w:rsid w:val="00E44042"/>
    <w:rsid w:val="00E6414C"/>
    <w:rsid w:val="00E7260F"/>
    <w:rsid w:val="00E766C7"/>
    <w:rsid w:val="00E8702D"/>
    <w:rsid w:val="00E905F4"/>
    <w:rsid w:val="00E916A9"/>
    <w:rsid w:val="00E916DE"/>
    <w:rsid w:val="00E925AD"/>
    <w:rsid w:val="00E96630"/>
    <w:rsid w:val="00EC23A3"/>
    <w:rsid w:val="00ED18DC"/>
    <w:rsid w:val="00ED6201"/>
    <w:rsid w:val="00ED7A2A"/>
    <w:rsid w:val="00EE4EC8"/>
    <w:rsid w:val="00EF1D7F"/>
    <w:rsid w:val="00F0137E"/>
    <w:rsid w:val="00F04977"/>
    <w:rsid w:val="00F06400"/>
    <w:rsid w:val="00F21786"/>
    <w:rsid w:val="00F24FA4"/>
    <w:rsid w:val="00F25D95"/>
    <w:rsid w:val="00F27D88"/>
    <w:rsid w:val="00F3742B"/>
    <w:rsid w:val="00F41FDB"/>
    <w:rsid w:val="00F47F17"/>
    <w:rsid w:val="00F5331F"/>
    <w:rsid w:val="00F56D63"/>
    <w:rsid w:val="00F609A9"/>
    <w:rsid w:val="00F62090"/>
    <w:rsid w:val="00F668FD"/>
    <w:rsid w:val="00F80C99"/>
    <w:rsid w:val="00F867EC"/>
    <w:rsid w:val="00F91B2B"/>
    <w:rsid w:val="00FC01DA"/>
    <w:rsid w:val="00FC03CD"/>
    <w:rsid w:val="00FC0646"/>
    <w:rsid w:val="00FC68B7"/>
    <w:rsid w:val="00FD207C"/>
    <w:rsid w:val="00FE6985"/>
    <w:rsid w:val="00FF2EE1"/>
    <w:rsid w:val="00FF73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A092"/>
  <w15:docId w15:val="{F60B17BD-1EAD-4BD3-AFC2-398BC04B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table" w:customStyle="1" w:styleId="TableGrid1">
    <w:name w:val="Table Grid1"/>
    <w:basedOn w:val="TableNormal"/>
    <w:next w:val="TableGrid"/>
    <w:rsid w:val="0073234E"/>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E766C7"/>
    <w:rPr>
      <w:color w:val="605E5C"/>
      <w:shd w:val="clear" w:color="auto" w:fill="E1DFDD"/>
    </w:rPr>
  </w:style>
  <w:style w:type="paragraph" w:styleId="Revision">
    <w:name w:val="Revision"/>
    <w:hidden/>
    <w:uiPriority w:val="99"/>
    <w:semiHidden/>
    <w:rsid w:val="00FF7382"/>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publications/resource-manual-support-application-sea-protocol" TargetMode="External"/><Relationship Id="rId2" Type="http://schemas.openxmlformats.org/officeDocument/2006/relationships/hyperlink" Target="https://unece.org/fileadmin/DAM/env/eia/documents/WG2.5_April2016/Informal_document_16_ece.mp.eia.wg.2.2016.INF.16__SDG_Mapping.pdf" TargetMode="External"/><Relationship Id="rId1" Type="http://schemas.openxmlformats.org/officeDocument/2006/relationships/hyperlink" Target="https://unece.org/environment-policyenvironmental-assessment/points-contact-regarding-notification" TargetMode="External"/><Relationship Id="rId4" Type="http://schemas.openxmlformats.org/officeDocument/2006/relationships/hyperlink" Target="https://unece.org/fileadmin/DAM/env/eia/Publications/2016/Good_Practice_Recommendations_on_Public_Participation_in_Strategic_Environmental_Assessment/1514364_E_Espoo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3390A2E3-8F01-427F-9ADF-8D3D242B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www.w3.org/XML/1998/namespace"/>
    <ds:schemaRef ds:uri="http://purl.org/dc/terms/"/>
    <ds:schemaRef ds:uri="985ec44e-1bab-4c0b-9df0-6ba128686fc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20aa909-956d-4941-9e8e-d4bf2c5fe97e"/>
    <ds:schemaRef ds:uri="99a2c2c3-fdcf-4e63-9c12-39b3de610a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25</Pages>
  <Words>7787</Words>
  <Characters>44500</Characters>
  <Application>Microsoft Office Word</Application>
  <DocSecurity>0</DocSecurity>
  <Lines>946</Lines>
  <Paragraphs>433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ECE/MP.EIA/WG.2/2023/7</dc:title>
  <dc:subject>2305963</dc:subject>
  <dc:creator>Maricar De_La_Cruz</dc:creator>
  <cp:keywords/>
  <dc:description/>
  <cp:lastModifiedBy>Pauline Anne Escalante</cp:lastModifiedBy>
  <cp:revision>2</cp:revision>
  <cp:lastPrinted>2023-03-29T15:42:00Z</cp:lastPrinted>
  <dcterms:created xsi:type="dcterms:W3CDTF">2023-04-19T07:44:00Z</dcterms:created>
  <dcterms:modified xsi:type="dcterms:W3CDTF">2023-04-19T07:44:00Z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a597db83-4df2-4d8d-bdd1-98fc6ca3323c</vt:lpwstr>
  </property>
  <property fmtid="{D5CDD505-2E9C-101B-9397-08002B2CF9AE}" pid="4" name="MediaServiceImageTags">
    <vt:lpwstr/>
  </property>
</Properties>
</file>