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63F48340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B0EC1F7" w14:textId="77777777" w:rsidR="002D5AAC" w:rsidRDefault="002D5AAC" w:rsidP="00C57BE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4033EFC8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23829756" w14:textId="497CF15F" w:rsidR="002D5AAC" w:rsidRDefault="00C57BEA" w:rsidP="00C57BEA">
            <w:pPr>
              <w:jc w:val="right"/>
            </w:pPr>
            <w:r w:rsidRPr="00C57BEA">
              <w:rPr>
                <w:sz w:val="40"/>
              </w:rPr>
              <w:t>ECE</w:t>
            </w:r>
            <w:r>
              <w:t>/TRANS/WP.29/2023/66</w:t>
            </w:r>
          </w:p>
        </w:tc>
      </w:tr>
      <w:tr w:rsidR="002D5AAC" w14:paraId="76AB0A42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65C1341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C695981" wp14:editId="209B95D6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55B78C3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762EAA8C" w14:textId="77777777" w:rsidR="002D5AAC" w:rsidRDefault="00C57BEA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65B186CA" w14:textId="77777777" w:rsidR="00C57BEA" w:rsidRDefault="00C57BEA" w:rsidP="00C57BE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11 April 2023</w:t>
            </w:r>
          </w:p>
          <w:p w14:paraId="70049878" w14:textId="77777777" w:rsidR="00C57BEA" w:rsidRDefault="00C57BEA" w:rsidP="00C57BE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213483A5" w14:textId="4CF53CB4" w:rsidR="00C57BEA" w:rsidRPr="008D53B6" w:rsidRDefault="00C57BEA" w:rsidP="00C57BE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1AB58475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7892DBB9" w14:textId="77777777" w:rsidR="00CE2EB6" w:rsidRPr="00BA75EF" w:rsidRDefault="00CE2EB6" w:rsidP="00CE2EB6">
      <w:pPr>
        <w:spacing w:before="120"/>
        <w:rPr>
          <w:sz w:val="28"/>
          <w:szCs w:val="28"/>
        </w:rPr>
      </w:pPr>
      <w:r w:rsidRPr="00BA75EF">
        <w:rPr>
          <w:sz w:val="28"/>
          <w:szCs w:val="28"/>
        </w:rPr>
        <w:t>Комитет по внутреннему транспорту</w:t>
      </w:r>
    </w:p>
    <w:p w14:paraId="350433CE" w14:textId="47CECA01" w:rsidR="00CE2EB6" w:rsidRPr="00BA75EF" w:rsidRDefault="00CE2EB6" w:rsidP="00CE2EB6">
      <w:pPr>
        <w:spacing w:before="120"/>
        <w:rPr>
          <w:b/>
          <w:sz w:val="24"/>
          <w:szCs w:val="24"/>
        </w:rPr>
      </w:pPr>
      <w:r w:rsidRPr="00BA75EF">
        <w:rPr>
          <w:b/>
          <w:bCs/>
          <w:sz w:val="24"/>
          <w:szCs w:val="24"/>
        </w:rPr>
        <w:t>Всемирный форум для согласования правил</w:t>
      </w:r>
      <w:r w:rsidR="00BA75EF">
        <w:rPr>
          <w:b/>
          <w:bCs/>
          <w:sz w:val="24"/>
          <w:szCs w:val="24"/>
        </w:rPr>
        <w:br/>
      </w:r>
      <w:r w:rsidRPr="00BA75EF">
        <w:rPr>
          <w:b/>
          <w:bCs/>
          <w:sz w:val="24"/>
          <w:szCs w:val="24"/>
        </w:rPr>
        <w:t>в области транспортных средств</w:t>
      </w:r>
    </w:p>
    <w:p w14:paraId="7D443961" w14:textId="77777777" w:rsidR="00CE2EB6" w:rsidRPr="00DA267A" w:rsidRDefault="00CE2EB6" w:rsidP="00CE2EB6">
      <w:pPr>
        <w:tabs>
          <w:tab w:val="center" w:pos="4819"/>
        </w:tabs>
        <w:spacing w:before="120"/>
        <w:rPr>
          <w:b/>
        </w:rPr>
      </w:pPr>
      <w:r>
        <w:rPr>
          <w:b/>
          <w:bCs/>
        </w:rPr>
        <w:t>Сто девяностая сессия</w:t>
      </w:r>
    </w:p>
    <w:p w14:paraId="3D5A2C62" w14:textId="77777777" w:rsidR="00CE2EB6" w:rsidRPr="00DA267A" w:rsidRDefault="00CE2EB6" w:rsidP="00CE2EB6">
      <w:r>
        <w:t>Женева, 20–22 июня 2023 года</w:t>
      </w:r>
    </w:p>
    <w:p w14:paraId="4765860A" w14:textId="77777777" w:rsidR="00CE2EB6" w:rsidRPr="00DA267A" w:rsidRDefault="00CE2EB6" w:rsidP="00CE2EB6">
      <w:r>
        <w:t>Пункт 4.8.1 предварительной повестки дня</w:t>
      </w:r>
    </w:p>
    <w:p w14:paraId="1CD410B1" w14:textId="77777777" w:rsidR="00CE2EB6" w:rsidRPr="00DA267A" w:rsidRDefault="00CE2EB6" w:rsidP="00CE2EB6">
      <w:pPr>
        <w:rPr>
          <w:b/>
          <w:bCs/>
        </w:rPr>
      </w:pPr>
      <w:r>
        <w:rPr>
          <w:b/>
          <w:bCs/>
        </w:rPr>
        <w:t>Соглашение 1958 года:</w:t>
      </w:r>
    </w:p>
    <w:p w14:paraId="6DEEA06D" w14:textId="6169618C" w:rsidR="00CE2EB6" w:rsidRPr="00DA267A" w:rsidRDefault="00CE2EB6" w:rsidP="00CE2EB6">
      <w:pPr>
        <w:rPr>
          <w:b/>
          <w:bCs/>
        </w:rPr>
      </w:pPr>
      <w:r>
        <w:rPr>
          <w:b/>
          <w:bCs/>
        </w:rPr>
        <w:t>Рассмотрение проектов поправок к существующим</w:t>
      </w:r>
      <w:r w:rsidR="004578C9">
        <w:rPr>
          <w:b/>
          <w:bCs/>
        </w:rPr>
        <w:br/>
      </w:r>
      <w:r>
        <w:rPr>
          <w:b/>
          <w:bCs/>
        </w:rPr>
        <w:t>правилам ООН, представленных GRVA</w:t>
      </w:r>
    </w:p>
    <w:p w14:paraId="768D71E7" w14:textId="77777777" w:rsidR="00CE2EB6" w:rsidRPr="00DA267A" w:rsidRDefault="00CE2EB6" w:rsidP="00CE2EB6">
      <w:pPr>
        <w:pStyle w:val="HChG"/>
      </w:pPr>
      <w:r>
        <w:tab/>
      </w:r>
      <w:r>
        <w:tab/>
      </w:r>
      <w:r>
        <w:rPr>
          <w:bCs/>
        </w:rPr>
        <w:t>Предложение по поправкам серии 13 к Правилам № 13 ООН (торможение большегрузных транспортных средств)</w:t>
      </w:r>
    </w:p>
    <w:p w14:paraId="2B5791F2" w14:textId="3B8E8A85" w:rsidR="00CE2EB6" w:rsidRPr="00DA267A" w:rsidRDefault="00CE2EB6" w:rsidP="00CE2EB6">
      <w:pPr>
        <w:pStyle w:val="H1G"/>
      </w:pPr>
      <w:r>
        <w:tab/>
      </w:r>
      <w:r>
        <w:tab/>
        <w:t>Представлено Рабочей группой по автоматизированным/ автономным и подключенным транспортным средствам</w:t>
      </w:r>
      <w:r w:rsidR="00E11EEF" w:rsidRPr="00E11EEF">
        <w:rPr>
          <w:b w:val="0"/>
          <w:bCs/>
          <w:sz w:val="20"/>
        </w:rPr>
        <w:t>*</w:t>
      </w:r>
    </w:p>
    <w:p w14:paraId="5986C176" w14:textId="77777777" w:rsidR="00CE2EB6" w:rsidRPr="00DA267A" w:rsidRDefault="00CE2EB6" w:rsidP="00CE2EB6">
      <w:pPr>
        <w:pStyle w:val="SingleTxtG"/>
        <w:ind w:firstLine="567"/>
        <w:rPr>
          <w:rFonts w:asciiTheme="majorBidi" w:hAnsiTheme="majorBidi" w:cstheme="majorBidi"/>
        </w:rPr>
      </w:pPr>
      <w:r>
        <w:footnoteReference w:customMarkFollows="1" w:id="1"/>
        <w:t>Воспроизведенный ниже текст был принят Рабочей группой по автоматизированным/автономным и подключенным транспортным средствам (GRVA) на ее пятнадцатой сессии (см. ECE/TRANS/WP.29/GRVA/15, пункт 108). В его основу положен документ ECE/TRANS/WP.29/GRVA/2023/2 с поправками, содержащимися в документе GRVA-15-56. Этот текст представляется Всемирному форуму для согласования правил в области транспортных средств (WP.29) и Административному комитету (AC.1) для рассмотрения на их сессиях в июне 2023 года.</w:t>
      </w:r>
    </w:p>
    <w:p w14:paraId="21B8AFD3" w14:textId="77777777" w:rsidR="00CE2EB6" w:rsidRPr="00DA267A" w:rsidRDefault="00CE2EB6" w:rsidP="00CE2EB6">
      <w:pPr>
        <w:pStyle w:val="H1G"/>
        <w:rPr>
          <w:b w:val="0"/>
          <w:color w:val="000000"/>
          <w:sz w:val="28"/>
          <w:szCs w:val="22"/>
          <w:lang w:eastAsia="fr-FR"/>
        </w:rPr>
      </w:pPr>
      <w:r w:rsidRPr="00DA267A">
        <w:br w:type="page"/>
      </w:r>
    </w:p>
    <w:p w14:paraId="453DF0F7" w14:textId="77777777" w:rsidR="00CE2EB6" w:rsidRPr="00DA267A" w:rsidRDefault="00CE2EB6" w:rsidP="003D56E8">
      <w:pPr>
        <w:pStyle w:val="SingleTxtG"/>
        <w:ind w:left="2268" w:hanging="1134"/>
      </w:pPr>
      <w:r>
        <w:rPr>
          <w:i/>
          <w:iCs/>
        </w:rPr>
        <w:lastRenderedPageBreak/>
        <w:t>Пункт 4.2</w:t>
      </w:r>
      <w:r>
        <w:t xml:space="preserve"> изменить следующим образом:</w:t>
      </w:r>
    </w:p>
    <w:p w14:paraId="74522039" w14:textId="489895B0" w:rsidR="00CE2EB6" w:rsidRPr="00DA267A" w:rsidRDefault="00CE2EB6" w:rsidP="003D56E8">
      <w:pPr>
        <w:pStyle w:val="SingleTxtG"/>
        <w:ind w:left="2268" w:hanging="1134"/>
      </w:pPr>
      <w:r>
        <w:t>«4.2</w:t>
      </w:r>
      <w:r>
        <w:tab/>
      </w:r>
      <w:r w:rsidR="00E11EEF">
        <w:tab/>
      </w:r>
      <w:r>
        <w:t>Каждому официально утвержденному типу присваивают номер официального утверждения, первые две цифры которого (в настоящее время 13) указывают серию поправок, включающих последние наиболее значительные технические изменения, внесенные в Правила к моменту предоставления официального утверждения. Одна и та же Договаривающаяся сторона не может присвоить этот номер такому же типу транспортного средства, оборудованного другим типом тормозной системы, или другому типу транспортного средства».</w:t>
      </w:r>
    </w:p>
    <w:p w14:paraId="0DAB2B83" w14:textId="77777777" w:rsidR="00CE2EB6" w:rsidRPr="00EC0D4C" w:rsidRDefault="00CE2EB6" w:rsidP="003D56E8">
      <w:pPr>
        <w:pStyle w:val="SingleTxtG"/>
      </w:pPr>
      <w:r w:rsidRPr="00EC0D4C">
        <w:rPr>
          <w:i/>
          <w:iCs/>
        </w:rPr>
        <w:t>Пункт 5.2.1.32</w:t>
      </w:r>
      <w:r w:rsidRPr="00EC0D4C">
        <w:t xml:space="preserve"> изменить следующим образом</w:t>
      </w:r>
      <w:r>
        <w:t xml:space="preserve"> (сноска 12 остается без изменений)</w:t>
      </w:r>
      <w:r w:rsidRPr="00EC0D4C">
        <w:t>:</w:t>
      </w:r>
    </w:p>
    <w:p w14:paraId="7AB0FD5A" w14:textId="77777777" w:rsidR="00CE2EB6" w:rsidRPr="00EC0D4C" w:rsidRDefault="00CE2EB6" w:rsidP="003D56E8">
      <w:pPr>
        <w:pStyle w:val="SingleTxtG"/>
        <w:ind w:left="2268" w:hanging="1134"/>
      </w:pPr>
      <w:r w:rsidRPr="00EC0D4C">
        <w:t>«5.2.1.32</w:t>
      </w:r>
      <w:r w:rsidRPr="00EC0D4C">
        <w:tab/>
        <w:t>С учетом положений пункта 12.3 настоящих Правил все транспортные средства следующих категорий должны быть оборудованы функцией обеспечения устойчивости транспортного средства:</w:t>
      </w:r>
    </w:p>
    <w:p w14:paraId="72F471CF" w14:textId="77777777" w:rsidR="00CE2EB6" w:rsidRPr="00DA267A" w:rsidRDefault="00CE2EB6" w:rsidP="003D56E8">
      <w:pPr>
        <w:tabs>
          <w:tab w:val="left" w:pos="1701"/>
        </w:tabs>
        <w:spacing w:after="120"/>
        <w:ind w:left="2268" w:right="1134"/>
        <w:jc w:val="both"/>
      </w:pPr>
      <w:r>
        <w:t>a</w:t>
      </w:r>
      <w:r w:rsidRPr="00DA267A">
        <w:t>)</w:t>
      </w:r>
      <w:r w:rsidRPr="00DA267A">
        <w:tab/>
      </w:r>
      <w:r>
        <w:t>M</w:t>
      </w:r>
      <w:r w:rsidRPr="00DA267A">
        <w:rPr>
          <w:vertAlign w:val="subscript"/>
        </w:rPr>
        <w:t>2</w:t>
      </w:r>
      <w:r w:rsidRPr="00DA267A">
        <w:t xml:space="preserve">, </w:t>
      </w:r>
      <w:r>
        <w:t>M</w:t>
      </w:r>
      <w:r w:rsidRPr="00DA267A">
        <w:rPr>
          <w:vertAlign w:val="subscript"/>
        </w:rPr>
        <w:t>3</w:t>
      </w:r>
      <w:r w:rsidRPr="00DA267A">
        <w:t xml:space="preserve">, </w:t>
      </w:r>
      <w:r>
        <w:t>N</w:t>
      </w:r>
      <w:r w:rsidRPr="00DA267A">
        <w:rPr>
          <w:vertAlign w:val="subscript"/>
        </w:rPr>
        <w:t>2</w:t>
      </w:r>
      <w:r w:rsidRPr="00DA267A">
        <w:rPr>
          <w:vertAlign w:val="superscript"/>
        </w:rPr>
        <w:t>12</w:t>
      </w:r>
      <w:r w:rsidRPr="00DA267A">
        <w:t>;</w:t>
      </w:r>
    </w:p>
    <w:p w14:paraId="26BF05D1" w14:textId="77777777" w:rsidR="00CE2EB6" w:rsidRPr="00DA267A" w:rsidRDefault="00CE2EB6" w:rsidP="003D56E8">
      <w:pPr>
        <w:tabs>
          <w:tab w:val="left" w:pos="1701"/>
        </w:tabs>
        <w:spacing w:after="120"/>
        <w:ind w:left="2268" w:right="1134"/>
        <w:jc w:val="both"/>
      </w:pPr>
      <w:r>
        <w:t>b</w:t>
      </w:r>
      <w:r w:rsidRPr="00DA267A">
        <w:t>)</w:t>
      </w:r>
      <w:r w:rsidRPr="00DA267A">
        <w:tab/>
      </w:r>
      <w:r>
        <w:t>N</w:t>
      </w:r>
      <w:r w:rsidRPr="00DA267A">
        <w:rPr>
          <w:vertAlign w:val="subscript"/>
        </w:rPr>
        <w:t>3</w:t>
      </w:r>
      <w:r w:rsidRPr="00DA267A">
        <w:rPr>
          <w:vertAlign w:val="superscript"/>
        </w:rPr>
        <w:t>12</w:t>
      </w:r>
      <w:r>
        <w:t>, имеющие н</w:t>
      </w:r>
      <w:r w:rsidRPr="00DA267A">
        <w:t>е более трех осей;</w:t>
      </w:r>
    </w:p>
    <w:p w14:paraId="094EE0E5" w14:textId="77777777" w:rsidR="00CE2EB6" w:rsidRPr="00DA267A" w:rsidRDefault="00CE2EB6" w:rsidP="003D56E8">
      <w:pPr>
        <w:tabs>
          <w:tab w:val="left" w:pos="1701"/>
        </w:tabs>
        <w:spacing w:after="120"/>
        <w:ind w:left="2835" w:right="1134" w:hanging="567"/>
        <w:jc w:val="both"/>
        <w:rPr>
          <w:color w:val="000000" w:themeColor="text1"/>
        </w:rPr>
      </w:pPr>
      <w:r>
        <w:t>c</w:t>
      </w:r>
      <w:r w:rsidRPr="00DA267A">
        <w:t>)</w:t>
      </w:r>
      <w:r w:rsidRPr="00DA267A">
        <w:tab/>
      </w:r>
      <w:r>
        <w:t>N</w:t>
      </w:r>
      <w:r w:rsidRPr="00DA267A">
        <w:rPr>
          <w:vertAlign w:val="subscript"/>
        </w:rPr>
        <w:t>3</w:t>
      </w:r>
      <w:r w:rsidRPr="00DA267A">
        <w:rPr>
          <w:vertAlign w:val="superscript"/>
        </w:rPr>
        <w:t>12</w:t>
      </w:r>
      <w:r w:rsidRPr="00DA267A">
        <w:t xml:space="preserve"> с четырьмя осями, максимальной массой не более 25 т и </w:t>
      </w:r>
      <w:r>
        <w:t xml:space="preserve">с </w:t>
      </w:r>
      <w:r w:rsidRPr="00DA267A">
        <w:t>кодом максимального диаметра колеса не более 19,5;</w:t>
      </w:r>
    </w:p>
    <w:p w14:paraId="32166CFC" w14:textId="77777777" w:rsidR="00CE2EB6" w:rsidRPr="00DA267A" w:rsidRDefault="00CE2EB6" w:rsidP="003D56E8">
      <w:pPr>
        <w:spacing w:after="120"/>
        <w:ind w:left="2835" w:right="1134" w:hanging="567"/>
        <w:jc w:val="both"/>
        <w:rPr>
          <w:color w:val="000000" w:themeColor="text1"/>
        </w:rPr>
      </w:pPr>
      <w:r w:rsidRPr="00DA267A">
        <w:t>d)</w:t>
      </w:r>
      <w:r w:rsidRPr="00DA267A">
        <w:tab/>
        <w:t>N</w:t>
      </w:r>
      <w:r w:rsidRPr="00DA267A">
        <w:rPr>
          <w:vertAlign w:val="subscript"/>
        </w:rPr>
        <w:t>3</w:t>
      </w:r>
      <w:r w:rsidRPr="00DA267A">
        <w:rPr>
          <w:vertAlign w:val="superscript"/>
        </w:rPr>
        <w:t>12</w:t>
      </w:r>
      <w:r w:rsidRPr="00DA267A">
        <w:t xml:space="preserve"> с четырьмя осями, двумя приводными осями в группе</w:t>
      </w:r>
      <w:r>
        <w:t xml:space="preserve"> задних осей</w:t>
      </w:r>
      <w:r w:rsidRPr="00DA267A">
        <w:t xml:space="preserve"> и только неприводными осями в другой(их) группе(ах) осей, включая внедорожные транспортные средства (независимо от сноски 12).</w:t>
      </w:r>
    </w:p>
    <w:p w14:paraId="215FD771" w14:textId="77777777" w:rsidR="00CE2EB6" w:rsidRPr="00DA267A" w:rsidRDefault="00CE2EB6" w:rsidP="003D56E8">
      <w:pPr>
        <w:pStyle w:val="SingleTxtG"/>
        <w:ind w:left="2268"/>
      </w:pPr>
      <w:r w:rsidRPr="00DA267A">
        <w:t>Функция обеспечения устойчивости транспортного средства должна включать функцию противоопрокидывания и контроль траектории движения и соответствовать техническим требованиям, изложенным в приложении 21 к настоящим Правилам».</w:t>
      </w:r>
    </w:p>
    <w:p w14:paraId="74D8BFFF" w14:textId="77777777" w:rsidR="00CE2EB6" w:rsidRPr="00DA267A" w:rsidRDefault="00CE2EB6" w:rsidP="003D56E8">
      <w:pPr>
        <w:pStyle w:val="SingleTxtG"/>
        <w:rPr>
          <w:i/>
          <w:iCs/>
        </w:rPr>
      </w:pPr>
      <w:r w:rsidRPr="00DA267A">
        <w:rPr>
          <w:i/>
          <w:iCs/>
        </w:rPr>
        <w:t>Включить новые пункты 12.8</w:t>
      </w:r>
      <w:r>
        <w:rPr>
          <w:i/>
          <w:iCs/>
        </w:rPr>
        <w:t>–</w:t>
      </w:r>
      <w:r w:rsidRPr="00DA267A">
        <w:rPr>
          <w:i/>
          <w:iCs/>
        </w:rPr>
        <w:t>12.8.7</w:t>
      </w:r>
      <w:r w:rsidRPr="00DA267A">
        <w:t xml:space="preserve"> следующего содержания:</w:t>
      </w:r>
    </w:p>
    <w:p w14:paraId="3A4A9173" w14:textId="77777777" w:rsidR="00CE2EB6" w:rsidRPr="00DA267A" w:rsidRDefault="00CE2EB6" w:rsidP="003D56E8">
      <w:pPr>
        <w:spacing w:after="120"/>
        <w:ind w:left="2268" w:right="1134" w:hanging="1134"/>
        <w:jc w:val="both"/>
        <w:rPr>
          <w:color w:val="000000" w:themeColor="text1"/>
        </w:rPr>
      </w:pPr>
      <w:r w:rsidRPr="00DA267A">
        <w:t>«12.8</w:t>
      </w:r>
      <w:r w:rsidRPr="00DA267A">
        <w:tab/>
        <w:t>Переходные положения, применимые к поправкам серии 13</w:t>
      </w:r>
    </w:p>
    <w:p w14:paraId="59BAAD56" w14:textId="77777777" w:rsidR="00CE2EB6" w:rsidRPr="00DA267A" w:rsidRDefault="00CE2EB6" w:rsidP="003D56E8">
      <w:pPr>
        <w:spacing w:after="120"/>
        <w:ind w:left="2268" w:right="1134" w:hanging="1134"/>
        <w:jc w:val="both"/>
        <w:rPr>
          <w:color w:val="000000" w:themeColor="text1"/>
        </w:rPr>
      </w:pPr>
      <w:r w:rsidRPr="00DA267A">
        <w:t>12.8.1</w:t>
      </w:r>
      <w:r w:rsidRPr="00DA267A">
        <w:tab/>
        <w:t>Начиная с официальной даты вступления в силу поправок серии 13 ни одна из Договаривающихся сторон, применяющих настоящие Правила, не отказывает в предоставлении или признании официальных утверждений типа на основании настоящих Правил с внесенными в них поправками серии 13.</w:t>
      </w:r>
    </w:p>
    <w:p w14:paraId="69989DCC" w14:textId="7A585403" w:rsidR="00CE2EB6" w:rsidRPr="00DA267A" w:rsidRDefault="00CE2EB6" w:rsidP="003D56E8">
      <w:pPr>
        <w:spacing w:after="120"/>
        <w:ind w:left="2268" w:right="1134" w:hanging="1134"/>
        <w:jc w:val="both"/>
        <w:rPr>
          <w:color w:val="000000" w:themeColor="text1"/>
        </w:rPr>
      </w:pPr>
      <w:r w:rsidRPr="00DA267A">
        <w:t>12.8.2</w:t>
      </w:r>
      <w:r w:rsidRPr="00DA267A">
        <w:tab/>
        <w:t>Начиная с 1 сентября 2026 года Договаривающиеся стороны, применяющие настоящие Правила, не обязаны признавать официальные утверждения типа, предоставленные впервые после</w:t>
      </w:r>
      <w:r w:rsidR="003D56E8">
        <w:t xml:space="preserve"> </w:t>
      </w:r>
      <w:r w:rsidRPr="00DA267A">
        <w:t>1 сентября 2026 года на основании поправок серии 12.</w:t>
      </w:r>
    </w:p>
    <w:p w14:paraId="1EEA87FC" w14:textId="7062D394" w:rsidR="00CE2EB6" w:rsidRPr="00DA267A" w:rsidRDefault="00CE2EB6" w:rsidP="003D56E8">
      <w:pPr>
        <w:spacing w:after="120"/>
        <w:ind w:left="2268" w:right="1134" w:hanging="1134"/>
        <w:jc w:val="both"/>
        <w:rPr>
          <w:color w:val="000000" w:themeColor="text1"/>
        </w:rPr>
      </w:pPr>
      <w:r w:rsidRPr="00DA267A">
        <w:t>12.8.3</w:t>
      </w:r>
      <w:r w:rsidRPr="00DA267A">
        <w:tab/>
        <w:t>До 1 сентября 2028 года Договаривающиеся стороны, применяющие настоящие Правила, признают официальные утверждения типа, предоставленные до 1 сентября 2026 года на основании поправок серии</w:t>
      </w:r>
      <w:r w:rsidR="003C30B3">
        <w:t> </w:t>
      </w:r>
      <w:r w:rsidRPr="00DA267A">
        <w:t>12.</w:t>
      </w:r>
    </w:p>
    <w:p w14:paraId="266F7F1A" w14:textId="77777777" w:rsidR="00CE2EB6" w:rsidRPr="00DA267A" w:rsidRDefault="00CE2EB6" w:rsidP="003D56E8">
      <w:pPr>
        <w:spacing w:after="120"/>
        <w:ind w:left="2268" w:right="1134" w:hanging="1134"/>
        <w:jc w:val="both"/>
        <w:rPr>
          <w:color w:val="000000" w:themeColor="text1"/>
        </w:rPr>
      </w:pPr>
      <w:r w:rsidRPr="00DA267A">
        <w:t>12.8.4</w:t>
      </w:r>
      <w:r w:rsidRPr="00DA267A">
        <w:tab/>
        <w:t>Начиная с 1 сентября 2028 года Договаривающиеся стороны, применяющие настоящие Правила, не обязаны признавать официальные утверждения типа, предоставленные на основании поправок серии 12 к настоящим Правилам.</w:t>
      </w:r>
    </w:p>
    <w:p w14:paraId="1E6BD6E6" w14:textId="77777777" w:rsidR="00CE2EB6" w:rsidRPr="00DA267A" w:rsidRDefault="00CE2EB6" w:rsidP="003D56E8">
      <w:pPr>
        <w:spacing w:after="120"/>
        <w:ind w:left="2268" w:right="1134" w:hanging="1134"/>
        <w:jc w:val="both"/>
        <w:rPr>
          <w:color w:val="000000" w:themeColor="text1"/>
        </w:rPr>
      </w:pPr>
      <w:r w:rsidRPr="00DA267A">
        <w:t>12.8.5</w:t>
      </w:r>
      <w:r w:rsidRPr="00DA267A">
        <w:tab/>
        <w:t>Независимо от пункта 12.8.4 Договаривающиеся стороны, применяющие настоящие Правила, продолжают признавать официальные утверждения типа, выданные на основании поправок серии 12 к настоящим Правилам, в отношении транспортных средств, которые не затронуты изменениями, внесенными на основании поправок серии 13.</w:t>
      </w:r>
    </w:p>
    <w:p w14:paraId="2A1FEFDA" w14:textId="77777777" w:rsidR="00CE2EB6" w:rsidRPr="00DA267A" w:rsidRDefault="00CE2EB6" w:rsidP="003D56E8">
      <w:pPr>
        <w:spacing w:after="120"/>
        <w:ind w:left="2268" w:right="1134" w:hanging="1134"/>
        <w:jc w:val="both"/>
        <w:rPr>
          <w:color w:val="000000" w:themeColor="text1"/>
        </w:rPr>
      </w:pPr>
      <w:r w:rsidRPr="00DA267A">
        <w:lastRenderedPageBreak/>
        <w:t>12.8.6</w:t>
      </w:r>
      <w:r w:rsidRPr="00DA267A">
        <w:tab/>
        <w:t>Договаривающиеся стороны, применяющие настоящие Правила, могут предоставлять официальные утверждения типа на основании любой предыдущей серии поправок к настоящим Правилам.</w:t>
      </w:r>
    </w:p>
    <w:p w14:paraId="26413DD0" w14:textId="77777777" w:rsidR="00CE2EB6" w:rsidRPr="00DA267A" w:rsidRDefault="00CE2EB6" w:rsidP="003D56E8">
      <w:pPr>
        <w:spacing w:after="120"/>
        <w:ind w:left="2268" w:right="1134" w:hanging="1134"/>
        <w:jc w:val="both"/>
        <w:rPr>
          <w:color w:val="000000" w:themeColor="text1"/>
        </w:rPr>
      </w:pPr>
      <w:r w:rsidRPr="00DA267A">
        <w:t>12.8.7</w:t>
      </w:r>
      <w:r w:rsidRPr="00DA267A">
        <w:tab/>
        <w:t>Договаривающиеся стороны, применяющие настоящие Правила, продолжают предоставлять распространения существующих официальных утверждений на основании любой предыдущей серии поправок к настоящим Правилам».</w:t>
      </w:r>
    </w:p>
    <w:p w14:paraId="34938B36" w14:textId="77777777" w:rsidR="00CE2EB6" w:rsidRPr="00DA267A" w:rsidRDefault="00CE2EB6" w:rsidP="00CE2EB6">
      <w:pPr>
        <w:spacing w:beforeLines="60" w:before="144" w:line="240" w:lineRule="auto"/>
        <w:ind w:left="1080" w:right="1133"/>
        <w:jc w:val="both"/>
        <w:rPr>
          <w:bCs/>
        </w:rPr>
      </w:pPr>
      <w:r>
        <w:rPr>
          <w:i/>
          <w:iCs/>
        </w:rPr>
        <w:t>Приложение 3</w:t>
      </w:r>
      <w:r>
        <w:t xml:space="preserve"> изменить следующим образом:</w:t>
      </w:r>
    </w:p>
    <w:p w14:paraId="1B5054CF" w14:textId="77777777" w:rsidR="00CE2EB6" w:rsidRPr="00DA267A" w:rsidRDefault="00CE2EB6" w:rsidP="00CE2EB6">
      <w:pPr>
        <w:pStyle w:val="HChG"/>
      </w:pPr>
      <w:bookmarkStart w:id="0" w:name="_Toc381019022"/>
      <w:bookmarkStart w:id="1" w:name="_Toc381088831"/>
      <w:r w:rsidRPr="00C05AA4">
        <w:rPr>
          <w:b w:val="0"/>
        </w:rPr>
        <w:t>«</w:t>
      </w:r>
      <w:r>
        <w:rPr>
          <w:bCs/>
        </w:rPr>
        <w:t>Приложение 3</w:t>
      </w:r>
      <w:bookmarkEnd w:id="0"/>
      <w:bookmarkEnd w:id="1"/>
    </w:p>
    <w:p w14:paraId="73D259E5" w14:textId="77777777" w:rsidR="00CE2EB6" w:rsidRPr="00DA267A" w:rsidRDefault="00CE2EB6" w:rsidP="00CE2EB6">
      <w:pPr>
        <w:pStyle w:val="HChG"/>
      </w:pPr>
      <w:r>
        <w:tab/>
      </w:r>
      <w:r>
        <w:tab/>
      </w:r>
      <w:r>
        <w:rPr>
          <w:bCs/>
        </w:rPr>
        <w:t>Схемы знаков официального утверждения</w:t>
      </w:r>
      <w:r>
        <w:t xml:space="preserve"> </w:t>
      </w:r>
      <w:bookmarkStart w:id="2" w:name="_Toc381019023"/>
      <w:bookmarkStart w:id="3" w:name="_Toc381088832"/>
      <w:bookmarkEnd w:id="2"/>
      <w:bookmarkEnd w:id="3"/>
    </w:p>
    <w:p w14:paraId="67CF9815" w14:textId="77777777" w:rsidR="00CE2EB6" w:rsidRDefault="00CE2EB6" w:rsidP="00CE2EB6">
      <w:pPr>
        <w:pStyle w:val="SingleTxtG"/>
        <w:spacing w:after="0"/>
      </w:pPr>
      <w:bookmarkStart w:id="4" w:name="_Toc381019024"/>
      <w:bookmarkStart w:id="5" w:name="_Toc381088833"/>
      <w:r w:rsidRPr="00831828">
        <w:rPr>
          <w:b/>
          <w:bCs/>
        </w:rPr>
        <w:t>Образец А</w:t>
      </w:r>
      <w:r>
        <w:t xml:space="preserve"> </w:t>
      </w:r>
    </w:p>
    <w:p w14:paraId="220A3B11" w14:textId="77777777" w:rsidR="00CE2EB6" w:rsidRPr="00DA267A" w:rsidRDefault="00CE2EB6" w:rsidP="00CE2EB6">
      <w:pPr>
        <w:pStyle w:val="SingleTxtG"/>
      </w:pPr>
      <w:r>
        <w:t>(см. пункт 4.4 настоящих Правил)</w:t>
      </w:r>
      <w:bookmarkEnd w:id="4"/>
      <w:bookmarkEnd w:id="5"/>
    </w:p>
    <w:p w14:paraId="7D88C20E" w14:textId="77777777" w:rsidR="00CE2EB6" w:rsidRPr="00DA267A" w:rsidRDefault="00CE2EB6" w:rsidP="00CE2EB6">
      <w:pPr>
        <w:tabs>
          <w:tab w:val="left" w:pos="-1440"/>
          <w:tab w:val="left" w:pos="-720"/>
          <w:tab w:val="left" w:pos="0"/>
          <w:tab w:val="left" w:pos="106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1"/>
        <w:jc w:val="both"/>
      </w:pPr>
    </w:p>
    <w:p w14:paraId="02898CD9" w14:textId="77777777" w:rsidR="00CE2EB6" w:rsidRPr="004E114B" w:rsidRDefault="00CE2EB6" w:rsidP="00CE2EB6">
      <w:pPr>
        <w:tabs>
          <w:tab w:val="left" w:pos="-1440"/>
          <w:tab w:val="left" w:pos="-720"/>
          <w:tab w:val="left" w:pos="0"/>
          <w:tab w:val="left" w:pos="106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1"/>
        <w:jc w:val="center"/>
      </w:pPr>
      <w:r w:rsidRPr="004E114B">
        <w:rPr>
          <w:noProof/>
        </w:rPr>
        <w:drawing>
          <wp:inline distT="0" distB="0" distL="0" distR="0" wp14:anchorId="2618B555" wp14:editId="1CF1358E">
            <wp:extent cx="4675444" cy="1056904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3396" b="10195"/>
                    <a:stretch/>
                  </pic:blipFill>
                  <pic:spPr bwMode="auto">
                    <a:xfrm>
                      <a:off x="0" y="0"/>
                      <a:ext cx="4676775" cy="1057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ED1AC0" w14:textId="77777777" w:rsidR="00CE2EB6" w:rsidRPr="00DA267A" w:rsidRDefault="00CE2EB6" w:rsidP="00CE2EB6">
      <w:pPr>
        <w:tabs>
          <w:tab w:val="right" w:pos="9470"/>
        </w:tabs>
        <w:ind w:right="-1" w:firstLine="7000"/>
      </w:pPr>
      <w:r>
        <w:t>a = 8 мм мин.</w:t>
      </w:r>
    </w:p>
    <w:p w14:paraId="30282141" w14:textId="77777777" w:rsidR="00CE2EB6" w:rsidRPr="00DA267A" w:rsidRDefault="00CE2EB6" w:rsidP="00CE2EB6">
      <w:pPr>
        <w:tabs>
          <w:tab w:val="left" w:pos="-1440"/>
          <w:tab w:val="left" w:pos="-720"/>
          <w:tab w:val="left" w:pos="0"/>
          <w:tab w:val="left" w:pos="106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1"/>
        <w:jc w:val="both"/>
      </w:pPr>
    </w:p>
    <w:p w14:paraId="0E907B94" w14:textId="69E32BDF" w:rsidR="00CE2EB6" w:rsidRPr="00DA267A" w:rsidRDefault="00CE2EB6" w:rsidP="00CE2EB6">
      <w:pPr>
        <w:pStyle w:val="SingleTxtG"/>
        <w:spacing w:after="360"/>
        <w:ind w:firstLine="567"/>
      </w:pPr>
      <w:r>
        <w:t>Приведенный выше знак официального утверждения, проставленный на транспортном средстве, указывает, что этот тип транспортного средства был официально утвержден в Соединенном Королевстве (E 11) в отношении торможения на основании Правил № 13 ООН под номером официального утверждения 132439. Данный номер указывает, что официальное утверждение было предоставлено в соответствии с требованиями Правил № 13, включавших поправки серии 13. Для</w:t>
      </w:r>
      <w:r w:rsidR="00C05AA4">
        <w:t> </w:t>
      </w:r>
      <w:r>
        <w:t>транспортных средств категорий M</w:t>
      </w:r>
      <w:r>
        <w:rPr>
          <w:vertAlign w:val="subscript"/>
        </w:rPr>
        <w:t>2</w:t>
      </w:r>
      <w:r>
        <w:t xml:space="preserve"> и M</w:t>
      </w:r>
      <w:r>
        <w:rPr>
          <w:vertAlign w:val="subscript"/>
        </w:rPr>
        <w:t>3</w:t>
      </w:r>
      <w:r>
        <w:t xml:space="preserve"> этот знак означает, что данный тип транспортного средства прошел испытание типа II.</w:t>
      </w:r>
    </w:p>
    <w:p w14:paraId="57E1A2BF" w14:textId="71898623" w:rsidR="00CE2EB6" w:rsidRPr="00DA267A" w:rsidRDefault="00C47E73" w:rsidP="00CE2EB6">
      <w:pPr>
        <w:pStyle w:val="1"/>
        <w:rPr>
          <w:b w:val="0"/>
        </w:rPr>
      </w:pPr>
      <w:bookmarkStart w:id="6" w:name="_Toc381019025"/>
      <w:bookmarkStart w:id="7" w:name="_Toc381088834"/>
      <w:r>
        <w:tab/>
      </w:r>
      <w:r>
        <w:tab/>
      </w:r>
      <w:r w:rsidR="00CE2EB6">
        <w:t>Образец B</w:t>
      </w:r>
      <w:bookmarkEnd w:id="6"/>
      <w:bookmarkEnd w:id="7"/>
    </w:p>
    <w:p w14:paraId="062D6C41" w14:textId="77777777" w:rsidR="00CE2EB6" w:rsidRPr="00DA267A" w:rsidRDefault="00CE2EB6" w:rsidP="00CE2EB6">
      <w:pPr>
        <w:pStyle w:val="SingleTxtG"/>
      </w:pPr>
      <w:r>
        <w:t>(см. пункт 4.5 настоящих Правил)</w:t>
      </w:r>
    </w:p>
    <w:p w14:paraId="179EBE8D" w14:textId="77777777" w:rsidR="00CE2EB6" w:rsidRPr="00DA267A" w:rsidRDefault="00CE2EB6" w:rsidP="00CE2EB6">
      <w:pPr>
        <w:tabs>
          <w:tab w:val="left" w:pos="-1440"/>
          <w:tab w:val="left" w:pos="-720"/>
          <w:tab w:val="left" w:pos="0"/>
          <w:tab w:val="left" w:pos="106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1"/>
        <w:jc w:val="both"/>
      </w:pPr>
    </w:p>
    <w:p w14:paraId="4000DEE5" w14:textId="77777777" w:rsidR="00CE2EB6" w:rsidRPr="00EF6E81" w:rsidRDefault="00CE2EB6" w:rsidP="00CE2EB6">
      <w:pPr>
        <w:tabs>
          <w:tab w:val="left" w:pos="-1440"/>
          <w:tab w:val="left" w:pos="-720"/>
          <w:tab w:val="left" w:pos="0"/>
          <w:tab w:val="left" w:pos="106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1"/>
        <w:jc w:val="center"/>
      </w:pPr>
      <w:r w:rsidRPr="00EF6E81">
        <w:rPr>
          <w:noProof/>
        </w:rPr>
        <w:drawing>
          <wp:inline distT="0" distB="0" distL="0" distR="0" wp14:anchorId="6CA03A7C" wp14:editId="59F0A633">
            <wp:extent cx="4800600" cy="1181100"/>
            <wp:effectExtent l="0" t="0" r="0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73CF74" w14:textId="77777777" w:rsidR="00CE2EB6" w:rsidRPr="00DA267A" w:rsidRDefault="00CE2EB6" w:rsidP="00CE2EB6">
      <w:pPr>
        <w:tabs>
          <w:tab w:val="right" w:pos="9470"/>
        </w:tabs>
        <w:ind w:right="-1" w:firstLine="7000"/>
      </w:pPr>
      <w:r>
        <w:t>a = 8 мм мин.</w:t>
      </w:r>
    </w:p>
    <w:p w14:paraId="01EA944C" w14:textId="77777777" w:rsidR="00CE2EB6" w:rsidRPr="00DA267A" w:rsidRDefault="00CE2EB6" w:rsidP="00CE2EB6">
      <w:pPr>
        <w:tabs>
          <w:tab w:val="left" w:pos="-1440"/>
          <w:tab w:val="left" w:pos="-720"/>
          <w:tab w:val="left" w:pos="0"/>
          <w:tab w:val="left" w:pos="106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1"/>
        <w:jc w:val="both"/>
      </w:pPr>
    </w:p>
    <w:p w14:paraId="1F47E487" w14:textId="77777777" w:rsidR="00CE2EB6" w:rsidRPr="00DA267A" w:rsidRDefault="00CE2EB6" w:rsidP="00CE2EB6">
      <w:pPr>
        <w:pStyle w:val="SingleTxtG"/>
        <w:ind w:firstLine="567"/>
      </w:pPr>
      <w:r>
        <w:t>Приведенный выше знак официального утверждения, проставленный на транспортном средстве, указывает, что этот тип транспортного средства был официально утвержден в Соединенном Королевстве (E 11) в отношении торможения на основании Правил № 13. Для транспортных средств категорий M</w:t>
      </w:r>
      <w:r>
        <w:rPr>
          <w:vertAlign w:val="subscript"/>
        </w:rPr>
        <w:t>2</w:t>
      </w:r>
      <w:r>
        <w:t xml:space="preserve"> и M</w:t>
      </w:r>
      <w:r>
        <w:rPr>
          <w:vertAlign w:val="subscript"/>
        </w:rPr>
        <w:t>3</w:t>
      </w:r>
      <w:r>
        <w:t xml:space="preserve"> этот знак означает, что данный тип транспортного средства прошел испытание типа IIA.</w:t>
      </w:r>
      <w:bookmarkStart w:id="8" w:name="_Toc381019026"/>
      <w:bookmarkStart w:id="9" w:name="_Toc381088835"/>
    </w:p>
    <w:p w14:paraId="2416DC60" w14:textId="77777777" w:rsidR="00CE2EB6" w:rsidRPr="00DA267A" w:rsidRDefault="00CE2EB6" w:rsidP="00CE2EB6">
      <w:pPr>
        <w:suppressAutoHyphens w:val="0"/>
        <w:spacing w:line="240" w:lineRule="auto"/>
      </w:pPr>
      <w:r w:rsidRPr="00DA267A">
        <w:br w:type="page"/>
      </w:r>
    </w:p>
    <w:p w14:paraId="1C110460" w14:textId="77777777" w:rsidR="00CE2EB6" w:rsidRDefault="00CE2EB6" w:rsidP="00CE2EB6">
      <w:pPr>
        <w:pStyle w:val="SingleTxtG"/>
        <w:spacing w:after="0"/>
        <w:jc w:val="left"/>
      </w:pPr>
      <w:r w:rsidRPr="00831828">
        <w:rPr>
          <w:b/>
          <w:bCs/>
        </w:rPr>
        <w:lastRenderedPageBreak/>
        <w:t>Образец С</w:t>
      </w:r>
      <w:r>
        <w:t xml:space="preserve"> </w:t>
      </w:r>
    </w:p>
    <w:p w14:paraId="53E1A4E0" w14:textId="77777777" w:rsidR="00CE2EB6" w:rsidRPr="00DA267A" w:rsidRDefault="00CE2EB6" w:rsidP="00CE2EB6">
      <w:pPr>
        <w:pStyle w:val="SingleTxtG"/>
        <w:jc w:val="left"/>
      </w:pPr>
      <w:r>
        <w:t>(см. пункт 4.6 настоящих Правил)</w:t>
      </w:r>
      <w:bookmarkEnd w:id="8"/>
      <w:bookmarkEnd w:id="9"/>
    </w:p>
    <w:p w14:paraId="127F0297" w14:textId="77777777" w:rsidR="00CE2EB6" w:rsidRPr="00DA267A" w:rsidRDefault="00CE2EB6" w:rsidP="00CE2EB6">
      <w:pPr>
        <w:keepNext/>
        <w:keepLines/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</w:p>
    <w:p w14:paraId="2D930CD6" w14:textId="77777777" w:rsidR="00CE2EB6" w:rsidRPr="004E114B" w:rsidRDefault="00CE2EB6" w:rsidP="00CE2EB6">
      <w:pPr>
        <w:keepNext/>
        <w:keepLines/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</w:pPr>
      <w:r w:rsidRPr="004E114B">
        <w:rPr>
          <w:noProof/>
        </w:rPr>
        <w:drawing>
          <wp:inline distT="0" distB="0" distL="0" distR="0" wp14:anchorId="0024D5D0" wp14:editId="202B3387">
            <wp:extent cx="4419600" cy="9620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602722" w14:textId="77777777" w:rsidR="00CE2EB6" w:rsidRPr="00DA267A" w:rsidRDefault="00CE2EB6" w:rsidP="00CE2EB6">
      <w:pPr>
        <w:keepNext/>
        <w:keepLines/>
        <w:tabs>
          <w:tab w:val="right" w:pos="9470"/>
        </w:tabs>
        <w:ind w:firstLine="7200"/>
      </w:pPr>
      <w:r>
        <w:t>a = 8 мм мин.</w:t>
      </w:r>
    </w:p>
    <w:p w14:paraId="6CCA48CC" w14:textId="77777777" w:rsidR="00CE2EB6" w:rsidRPr="00DA267A" w:rsidRDefault="00CE2EB6" w:rsidP="00CE2EB6">
      <w:pPr>
        <w:keepNext/>
        <w:keepLines/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</w:p>
    <w:p w14:paraId="2757A748" w14:textId="74E4EC5E" w:rsidR="00CE2EB6" w:rsidRPr="00DA267A" w:rsidRDefault="00AB626B" w:rsidP="00CE2EB6">
      <w:pPr>
        <w:pStyle w:val="SingleTxtG"/>
      </w:pPr>
      <w:r>
        <w:tab/>
      </w:r>
      <w:r w:rsidR="00CE2EB6">
        <w:t>Приведенный выше знак официального утверждения, проставленный на транспортном средстве, указывает, что этот тип транспортного средства был официально утвержден в Соединенном Королевстве (E 11) на основании правил № 13 и 24</w:t>
      </w:r>
      <w:r w:rsidR="00CE2EB6" w:rsidRPr="004E114B">
        <w:rPr>
          <w:rStyle w:val="aa"/>
        </w:rPr>
        <w:footnoteReference w:id="2"/>
      </w:r>
      <w:r w:rsidR="00CE2EB6">
        <w:t xml:space="preserve">. (В случае последних Правил </w:t>
      </w:r>
      <w:r w:rsidR="00991235">
        <w:t>скорректированное</w:t>
      </w:r>
      <w:r w:rsidR="00CE2EB6">
        <w:t xml:space="preserve"> значение коэффициента поглощения составляет 1,30 м</w:t>
      </w:r>
      <w:r w:rsidR="00CE2EB6">
        <w:rPr>
          <w:vertAlign w:val="superscript"/>
        </w:rPr>
        <w:t>–1</w:t>
      </w:r>
      <w:r w:rsidR="00CE2EB6" w:rsidRPr="006C5A83">
        <w:t>.</w:t>
      </w:r>
      <w:r w:rsidR="00CE2EB6">
        <w:t>)»</w:t>
      </w:r>
    </w:p>
    <w:p w14:paraId="68B941A8" w14:textId="77777777" w:rsidR="00CE2EB6" w:rsidRPr="00DA267A" w:rsidRDefault="00CE2EB6" w:rsidP="00CE2EB6">
      <w:pPr>
        <w:pStyle w:val="SingleTxtG"/>
        <w:spacing w:before="240" w:after="0"/>
        <w:jc w:val="center"/>
        <w:rPr>
          <w:rFonts w:eastAsia="SimSun"/>
          <w:u w:val="single"/>
        </w:rPr>
      </w:pPr>
      <w:r w:rsidRPr="00DA267A">
        <w:rPr>
          <w:rFonts w:eastAsia="SimSun"/>
          <w:u w:val="single"/>
        </w:rPr>
        <w:tab/>
      </w:r>
      <w:r w:rsidRPr="00DA267A">
        <w:rPr>
          <w:rFonts w:eastAsia="SimSun"/>
          <w:u w:val="single"/>
        </w:rPr>
        <w:tab/>
      </w:r>
      <w:r w:rsidRPr="00DA267A">
        <w:rPr>
          <w:rFonts w:eastAsia="SimSun"/>
          <w:u w:val="single"/>
        </w:rPr>
        <w:tab/>
      </w:r>
      <w:r w:rsidRPr="00DA267A">
        <w:rPr>
          <w:rFonts w:eastAsia="SimSun"/>
          <w:u w:val="single"/>
        </w:rPr>
        <w:tab/>
      </w:r>
    </w:p>
    <w:p w14:paraId="46CE25C1" w14:textId="77777777" w:rsidR="00E12C5F" w:rsidRPr="00CE2EB6" w:rsidRDefault="00E12C5F" w:rsidP="00D9145B"/>
    <w:sectPr w:rsidR="00E12C5F" w:rsidRPr="00CE2EB6" w:rsidSect="00C57BEA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1295F" w14:textId="77777777" w:rsidR="00105C9A" w:rsidRPr="00A312BC" w:rsidRDefault="00105C9A" w:rsidP="00A312BC"/>
  </w:endnote>
  <w:endnote w:type="continuationSeparator" w:id="0">
    <w:p w14:paraId="25AF3717" w14:textId="77777777" w:rsidR="00105C9A" w:rsidRPr="00A312BC" w:rsidRDefault="00105C9A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4D2E0" w14:textId="63CFB03F" w:rsidR="00C57BEA" w:rsidRPr="00C57BEA" w:rsidRDefault="00C57BEA">
    <w:pPr>
      <w:pStyle w:val="a8"/>
    </w:pPr>
    <w:r w:rsidRPr="00C57BEA">
      <w:rPr>
        <w:b/>
        <w:sz w:val="18"/>
      </w:rPr>
      <w:fldChar w:fldCharType="begin"/>
    </w:r>
    <w:r w:rsidRPr="00C57BEA">
      <w:rPr>
        <w:b/>
        <w:sz w:val="18"/>
      </w:rPr>
      <w:instrText xml:space="preserve"> PAGE  \* MERGEFORMAT </w:instrText>
    </w:r>
    <w:r w:rsidRPr="00C57BEA">
      <w:rPr>
        <w:b/>
        <w:sz w:val="18"/>
      </w:rPr>
      <w:fldChar w:fldCharType="separate"/>
    </w:r>
    <w:r w:rsidRPr="00C57BEA">
      <w:rPr>
        <w:b/>
        <w:noProof/>
        <w:sz w:val="18"/>
      </w:rPr>
      <w:t>2</w:t>
    </w:r>
    <w:r w:rsidRPr="00C57BEA">
      <w:rPr>
        <w:b/>
        <w:sz w:val="18"/>
      </w:rPr>
      <w:fldChar w:fldCharType="end"/>
    </w:r>
    <w:r>
      <w:rPr>
        <w:b/>
        <w:sz w:val="18"/>
      </w:rPr>
      <w:tab/>
    </w:r>
    <w:r>
      <w:t>GE.23-06505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D6B1A" w14:textId="32A3E57B" w:rsidR="00C57BEA" w:rsidRPr="00C57BEA" w:rsidRDefault="00C57BEA" w:rsidP="00C57BEA">
    <w:pPr>
      <w:pStyle w:val="a8"/>
      <w:tabs>
        <w:tab w:val="clear" w:pos="9639"/>
        <w:tab w:val="right" w:pos="9638"/>
      </w:tabs>
      <w:rPr>
        <w:b/>
        <w:sz w:val="18"/>
      </w:rPr>
    </w:pPr>
    <w:r>
      <w:t>GE.23-06505</w:t>
    </w:r>
    <w:r>
      <w:tab/>
    </w:r>
    <w:r w:rsidRPr="00C57BEA">
      <w:rPr>
        <w:b/>
        <w:sz w:val="18"/>
      </w:rPr>
      <w:fldChar w:fldCharType="begin"/>
    </w:r>
    <w:r w:rsidRPr="00C57BEA">
      <w:rPr>
        <w:b/>
        <w:sz w:val="18"/>
      </w:rPr>
      <w:instrText xml:space="preserve"> PAGE  \* MERGEFORMAT </w:instrText>
    </w:r>
    <w:r w:rsidRPr="00C57BEA">
      <w:rPr>
        <w:b/>
        <w:sz w:val="18"/>
      </w:rPr>
      <w:fldChar w:fldCharType="separate"/>
    </w:r>
    <w:r w:rsidRPr="00C57BEA">
      <w:rPr>
        <w:b/>
        <w:noProof/>
        <w:sz w:val="18"/>
      </w:rPr>
      <w:t>3</w:t>
    </w:r>
    <w:r w:rsidRPr="00C57BE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B4C8D" w14:textId="5E560E2D" w:rsidR="00042B72" w:rsidRPr="00C57BEA" w:rsidRDefault="00C57BEA" w:rsidP="00C57BEA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C114AF6" wp14:editId="360C3721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23-06505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3FE0A35" wp14:editId="7A6CD8D7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75EF">
      <w:t xml:space="preserve">  140423  190423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002D8" w14:textId="77777777" w:rsidR="00105C9A" w:rsidRPr="001075E9" w:rsidRDefault="00105C9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1E1A914" w14:textId="77777777" w:rsidR="00105C9A" w:rsidRDefault="00105C9A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346486E8" w14:textId="77777777" w:rsidR="00CE2EB6" w:rsidRPr="00DA267A" w:rsidRDefault="00CE2EB6" w:rsidP="00CE2EB6">
      <w:pPr>
        <w:pStyle w:val="ad"/>
      </w:pPr>
      <w:r>
        <w:tab/>
      </w:r>
      <w:r w:rsidRPr="00E11EEF">
        <w:rPr>
          <w:sz w:val="20"/>
        </w:rPr>
        <w:t>*</w:t>
      </w:r>
      <w:r>
        <w:tab/>
        <w:t>В соответствии с программой работы Комитета по внутреннему транспорту на 2023 год, изложенной в предлагаемом бюджете по программам на 2023 год (A/77/6 (разд. 20), п. 20.6),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  <w:footnote w:id="2">
    <w:p w14:paraId="0F983160" w14:textId="77777777" w:rsidR="00CE2EB6" w:rsidRPr="00DA267A" w:rsidRDefault="00CE2EB6" w:rsidP="00CE2EB6">
      <w:pPr>
        <w:pStyle w:val="ad"/>
      </w:pPr>
      <w:r>
        <w:tab/>
      </w:r>
      <w:r>
        <w:rPr>
          <w:rStyle w:val="aa"/>
        </w:rPr>
        <w:footnoteRef/>
      </w:r>
      <w:r>
        <w:tab/>
        <w:t>Этот номер приведен только в качестве примера.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72B62" w14:textId="4726FD2F" w:rsidR="00C57BEA" w:rsidRPr="00C57BEA" w:rsidRDefault="00C57BEA">
    <w:pPr>
      <w:pStyle w:val="a5"/>
    </w:pPr>
    <w:fldSimple w:instr=" TITLE  \* MERGEFORMAT ">
      <w:r w:rsidR="00E27CBE">
        <w:t>ECE/TRANS/WP.29/2023/66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21F77" w14:textId="4E5F7EEA" w:rsidR="00C57BEA" w:rsidRPr="00C57BEA" w:rsidRDefault="00C57BEA" w:rsidP="00C57BEA">
    <w:pPr>
      <w:pStyle w:val="a5"/>
      <w:jc w:val="right"/>
    </w:pPr>
    <w:fldSimple w:instr=" TITLE  \* MERGEFORMAT ">
      <w:r w:rsidR="00E27CBE">
        <w:t>ECE/TRANS/WP.29/2023/66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866484815">
    <w:abstractNumId w:val="16"/>
  </w:num>
  <w:num w:numId="2" w16cid:durableId="673143198">
    <w:abstractNumId w:val="11"/>
  </w:num>
  <w:num w:numId="3" w16cid:durableId="1972709957">
    <w:abstractNumId w:val="10"/>
  </w:num>
  <w:num w:numId="4" w16cid:durableId="400300163">
    <w:abstractNumId w:val="17"/>
  </w:num>
  <w:num w:numId="5" w16cid:durableId="1815366133">
    <w:abstractNumId w:val="13"/>
  </w:num>
  <w:num w:numId="6" w16cid:durableId="634870656">
    <w:abstractNumId w:val="8"/>
  </w:num>
  <w:num w:numId="7" w16cid:durableId="2005623741">
    <w:abstractNumId w:val="3"/>
  </w:num>
  <w:num w:numId="8" w16cid:durableId="1835805258">
    <w:abstractNumId w:val="2"/>
  </w:num>
  <w:num w:numId="9" w16cid:durableId="484977546">
    <w:abstractNumId w:val="1"/>
  </w:num>
  <w:num w:numId="10" w16cid:durableId="624118481">
    <w:abstractNumId w:val="0"/>
  </w:num>
  <w:num w:numId="11" w16cid:durableId="328555976">
    <w:abstractNumId w:val="9"/>
  </w:num>
  <w:num w:numId="12" w16cid:durableId="74478679">
    <w:abstractNumId w:val="7"/>
  </w:num>
  <w:num w:numId="13" w16cid:durableId="1093353673">
    <w:abstractNumId w:val="6"/>
  </w:num>
  <w:num w:numId="14" w16cid:durableId="1426536492">
    <w:abstractNumId w:val="5"/>
  </w:num>
  <w:num w:numId="15" w16cid:durableId="634455408">
    <w:abstractNumId w:val="4"/>
  </w:num>
  <w:num w:numId="16" w16cid:durableId="570504844">
    <w:abstractNumId w:val="15"/>
  </w:num>
  <w:num w:numId="17" w16cid:durableId="294992907">
    <w:abstractNumId w:val="12"/>
  </w:num>
  <w:num w:numId="18" w16cid:durableId="230431057">
    <w:abstractNumId w:val="14"/>
  </w:num>
  <w:num w:numId="19" w16cid:durableId="1282607830">
    <w:abstractNumId w:val="15"/>
  </w:num>
  <w:num w:numId="20" w16cid:durableId="1259145296">
    <w:abstractNumId w:val="12"/>
  </w:num>
  <w:num w:numId="21" w16cid:durableId="790973370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C9A"/>
    <w:rsid w:val="00033EE1"/>
    <w:rsid w:val="00042B72"/>
    <w:rsid w:val="000558BD"/>
    <w:rsid w:val="000B57E7"/>
    <w:rsid w:val="000B6373"/>
    <w:rsid w:val="000E4E5B"/>
    <w:rsid w:val="000F09DF"/>
    <w:rsid w:val="000F61B2"/>
    <w:rsid w:val="00105C9A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C30B3"/>
    <w:rsid w:val="003D56E8"/>
    <w:rsid w:val="003E0B46"/>
    <w:rsid w:val="00407B78"/>
    <w:rsid w:val="00424203"/>
    <w:rsid w:val="00452493"/>
    <w:rsid w:val="00453318"/>
    <w:rsid w:val="00454AF2"/>
    <w:rsid w:val="00454E07"/>
    <w:rsid w:val="004578C9"/>
    <w:rsid w:val="00472C5C"/>
    <w:rsid w:val="00485F8A"/>
    <w:rsid w:val="004E05B7"/>
    <w:rsid w:val="004F5B2A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0BA8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C5A83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91235"/>
    <w:rsid w:val="009A24AC"/>
    <w:rsid w:val="009C59D7"/>
    <w:rsid w:val="009C6FE6"/>
    <w:rsid w:val="009D6691"/>
    <w:rsid w:val="009D7E7D"/>
    <w:rsid w:val="00A14DA8"/>
    <w:rsid w:val="00A312BC"/>
    <w:rsid w:val="00A84021"/>
    <w:rsid w:val="00A84D35"/>
    <w:rsid w:val="00A917B3"/>
    <w:rsid w:val="00AB4B51"/>
    <w:rsid w:val="00AB626B"/>
    <w:rsid w:val="00B10CC7"/>
    <w:rsid w:val="00B36DF7"/>
    <w:rsid w:val="00B539E7"/>
    <w:rsid w:val="00B62458"/>
    <w:rsid w:val="00BA75EF"/>
    <w:rsid w:val="00BC18B2"/>
    <w:rsid w:val="00BD33EE"/>
    <w:rsid w:val="00BE1CC7"/>
    <w:rsid w:val="00C05AA4"/>
    <w:rsid w:val="00C106D6"/>
    <w:rsid w:val="00C119AE"/>
    <w:rsid w:val="00C47E73"/>
    <w:rsid w:val="00C57BEA"/>
    <w:rsid w:val="00C60F0C"/>
    <w:rsid w:val="00C71E84"/>
    <w:rsid w:val="00C805C9"/>
    <w:rsid w:val="00C92939"/>
    <w:rsid w:val="00CA1679"/>
    <w:rsid w:val="00CB151C"/>
    <w:rsid w:val="00CE2EB6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1EEF"/>
    <w:rsid w:val="00E12C5F"/>
    <w:rsid w:val="00E27CBE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02C7EA"/>
  <w15:docId w15:val="{E54D507D-1E52-4F3D-B873-AB2EE1A20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4_GR,Fußnotenzeichen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-E Fußnotentext,footnote text,Fußnotentext Ursprung,Footnote Text Char Char,Footnote Text Char Char Char Char,Footnote Text1,Footnote Text Char Char Char,Fußnotentext Char1,Fußnotentext Char Char,Fußnotentext Char2,Fußn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-E Fußnotentext Знак,footnote text Знак,Fußnotentext Ursprung Знак,Footnote Text Char Char Знак,Footnote Text Char Char Char Char Знак,Footnote Text1 Знак,Footnote Text Char Char Char Знак,Fußn Знак"/>
    <w:basedOn w:val="a0"/>
    <w:link w:val="ad"/>
    <w:uiPriority w:val="99"/>
    <w:qFormat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CE2EB6"/>
    <w:rPr>
      <w:lang w:val="ru-RU" w:eastAsia="en-US"/>
    </w:rPr>
  </w:style>
  <w:style w:type="character" w:customStyle="1" w:styleId="H1GChar">
    <w:name w:val="_ H_1_G Char"/>
    <w:link w:val="H1G"/>
    <w:rsid w:val="00CE2EB6"/>
    <w:rPr>
      <w:b/>
      <w:sz w:val="24"/>
      <w:lang w:val="ru-RU" w:eastAsia="ru-RU"/>
    </w:rPr>
  </w:style>
  <w:style w:type="character" w:customStyle="1" w:styleId="HChGChar">
    <w:name w:val="_ H _Ch_G Char"/>
    <w:link w:val="HChG"/>
    <w:qFormat/>
    <w:rsid w:val="00CE2EB6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gif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4</Pages>
  <Words>752</Words>
  <Characters>5095</Characters>
  <Application>Microsoft Office Word</Application>
  <DocSecurity>0</DocSecurity>
  <Lines>130</Lines>
  <Paragraphs>51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ECE/TRANS/WP.29/2023/66</dc:title>
  <dc:subject/>
  <dc:creator>Uliana ANTIPOVA</dc:creator>
  <cp:keywords/>
  <cp:lastModifiedBy>Uliana Antipova</cp:lastModifiedBy>
  <cp:revision>3</cp:revision>
  <cp:lastPrinted>2023-04-19T06:18:00Z</cp:lastPrinted>
  <dcterms:created xsi:type="dcterms:W3CDTF">2023-04-19T06:18:00Z</dcterms:created>
  <dcterms:modified xsi:type="dcterms:W3CDTF">2023-04-19T06:19:00Z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