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C043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278865" w14:textId="77777777" w:rsidR="002D5AAC" w:rsidRDefault="002D5AAC" w:rsidP="003879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A8363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351700" w14:textId="3EC26497" w:rsidR="002D5AAC" w:rsidRDefault="00387936" w:rsidP="00387936">
            <w:pPr>
              <w:jc w:val="right"/>
            </w:pPr>
            <w:r w:rsidRPr="00387936">
              <w:rPr>
                <w:sz w:val="40"/>
              </w:rPr>
              <w:t>ECE</w:t>
            </w:r>
            <w:r>
              <w:t>/TRANS/WP.29/2023/56</w:t>
            </w:r>
          </w:p>
        </w:tc>
      </w:tr>
      <w:tr w:rsidR="002D5AAC" w:rsidRPr="002429D4" w14:paraId="20837A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DFD4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48D5A" wp14:editId="57EFA0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F92FB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F2826C" w14:textId="77777777" w:rsidR="002D5AAC" w:rsidRDefault="003879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CDC96C" w14:textId="2AE25A33" w:rsidR="00387936" w:rsidRDefault="00F728F4" w:rsidP="00387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2C1A75DB" w14:textId="77777777" w:rsidR="00387936" w:rsidRDefault="00387936" w:rsidP="00387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A762BB" w14:textId="31458FE4" w:rsidR="00387936" w:rsidRPr="008D53B6" w:rsidRDefault="00387936" w:rsidP="00387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EEF2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924051" w14:textId="77777777" w:rsidR="00387936" w:rsidRPr="00327BEC" w:rsidRDefault="00387936" w:rsidP="00387936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27BE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CBA58C4" w14:textId="77777777" w:rsidR="00387936" w:rsidRPr="00327BEC" w:rsidRDefault="00387936" w:rsidP="00387936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27BEC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327BEC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03EC1BEB" w14:textId="77777777" w:rsidR="00387936" w:rsidRPr="00327BEC" w:rsidRDefault="00387936" w:rsidP="00387936">
      <w:pPr>
        <w:tabs>
          <w:tab w:val="center" w:pos="4819"/>
        </w:tabs>
        <w:spacing w:before="120"/>
        <w:rPr>
          <w:b/>
        </w:rPr>
      </w:pPr>
      <w:r w:rsidRPr="00327BEC">
        <w:rPr>
          <w:b/>
        </w:rPr>
        <w:t>Сто девяностая сессия</w:t>
      </w:r>
    </w:p>
    <w:p w14:paraId="13F7A924" w14:textId="77777777" w:rsidR="00387936" w:rsidRPr="00327BEC" w:rsidRDefault="00387936" w:rsidP="00387936">
      <w:pPr>
        <w:rPr>
          <w:bCs/>
        </w:rPr>
      </w:pPr>
      <w:r w:rsidRPr="00327BEC">
        <w:t>Женева</w:t>
      </w:r>
      <w:r w:rsidRPr="00327BEC">
        <w:rPr>
          <w:bCs/>
        </w:rPr>
        <w:t>, 20–22 июня 2023 года</w:t>
      </w:r>
    </w:p>
    <w:p w14:paraId="1F208859" w14:textId="77777777" w:rsidR="00387936" w:rsidRPr="00327BEC" w:rsidRDefault="00387936" w:rsidP="00387936">
      <w:pPr>
        <w:rPr>
          <w:bCs/>
        </w:rPr>
      </w:pPr>
      <w:r w:rsidRPr="00327BEC">
        <w:rPr>
          <w:bCs/>
        </w:rPr>
        <w:t xml:space="preserve">Пункт 4.6.11 </w:t>
      </w:r>
      <w:r w:rsidRPr="00327BEC">
        <w:t>предварительной повестки дня</w:t>
      </w:r>
    </w:p>
    <w:p w14:paraId="3E1B6FA3" w14:textId="77777777" w:rsidR="00387936" w:rsidRPr="00327BEC" w:rsidRDefault="00387936" w:rsidP="00387936">
      <w:pPr>
        <w:ind w:right="3739"/>
        <w:rPr>
          <w:b/>
          <w:bCs/>
        </w:rPr>
      </w:pPr>
      <w:r w:rsidRPr="00327BEC">
        <w:rPr>
          <w:b/>
          <w:bCs/>
        </w:rPr>
        <w:t>Соглашение 1958 года:</w:t>
      </w:r>
    </w:p>
    <w:p w14:paraId="3D96879F" w14:textId="77777777" w:rsidR="00387936" w:rsidRPr="00327BEC" w:rsidRDefault="00387936" w:rsidP="00387936">
      <w:pPr>
        <w:ind w:right="4110"/>
        <w:rPr>
          <w:b/>
          <w:bCs/>
        </w:rPr>
      </w:pPr>
      <w:r w:rsidRPr="00327BEC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327BEC">
        <w:rPr>
          <w:b/>
          <w:bCs/>
        </w:rPr>
        <w:t>GRSP</w:t>
      </w:r>
    </w:p>
    <w:p w14:paraId="52DDBC92" w14:textId="4DF28204" w:rsidR="00387936" w:rsidRPr="00327BEC" w:rsidRDefault="00387936" w:rsidP="00387936">
      <w:pPr>
        <w:pStyle w:val="HChG"/>
      </w:pPr>
      <w:r w:rsidRPr="00327BEC">
        <w:tab/>
      </w:r>
      <w:r w:rsidRPr="00327BEC">
        <w:tab/>
        <w:t>Предложение по дополнени</w:t>
      </w:r>
      <w:r w:rsidR="00FC1C16">
        <w:t>ю</w:t>
      </w:r>
      <w:r w:rsidRPr="00327BEC">
        <w:t xml:space="preserve"> 3 к</w:t>
      </w:r>
      <w:r w:rsidR="0001510F">
        <w:rPr>
          <w:lang w:val="fr-CH"/>
        </w:rPr>
        <w:t> </w:t>
      </w:r>
      <w:r w:rsidRPr="00327BEC">
        <w:t>первоначальному варианту Правил № 153 ООН (целостность топливной системы и безопасность электрического привода в случае удара сзади)</w:t>
      </w:r>
    </w:p>
    <w:p w14:paraId="1F9816C4" w14:textId="77777777" w:rsidR="00387936" w:rsidRPr="00327BEC" w:rsidRDefault="00387936" w:rsidP="00387936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327BEC">
        <w:rPr>
          <w:bCs/>
        </w:rPr>
        <w:t xml:space="preserve">Представлено Рабочей группой </w:t>
      </w:r>
      <w:r w:rsidRPr="00327BEC">
        <w:rPr>
          <w:shd w:val="clear" w:color="auto" w:fill="FFFFFF"/>
        </w:rPr>
        <w:t>по пассивной безопасности</w:t>
      </w:r>
      <w:r w:rsidRPr="00387936">
        <w:rPr>
          <w:b w:val="0"/>
          <w:bCs/>
          <w:sz w:val="20"/>
        </w:rPr>
        <w:footnoteReference w:customMarkFollows="1" w:id="1"/>
        <w:t>*</w:t>
      </w:r>
    </w:p>
    <w:p w14:paraId="28AE1BFF" w14:textId="77777777" w:rsidR="00387936" w:rsidRPr="00327BEC" w:rsidRDefault="00387936" w:rsidP="00387936">
      <w:pPr>
        <w:pStyle w:val="SingleTxtG"/>
        <w:ind w:firstLine="567"/>
      </w:pPr>
      <w:r w:rsidRPr="00327BEC">
        <w:rPr>
          <w:shd w:val="clear" w:color="auto" w:fill="FFFFFF"/>
        </w:rPr>
        <w:t>Воспроизведенный ниже текст был принят</w:t>
      </w:r>
      <w:r w:rsidRPr="00327BEC">
        <w:t xml:space="preserve"> </w:t>
      </w:r>
      <w:r w:rsidRPr="00327BEC">
        <w:rPr>
          <w:shd w:val="clear" w:color="auto" w:fill="FFFFFF"/>
        </w:rPr>
        <w:t>Рабочей группой по пассивной безопасности (</w:t>
      </w:r>
      <w:r w:rsidRPr="00327BEC">
        <w:rPr>
          <w:lang w:val="en-US"/>
        </w:rPr>
        <w:t>GRSP</w:t>
      </w:r>
      <w:r w:rsidRPr="00327BEC">
        <w:rPr>
          <w:shd w:val="clear" w:color="auto" w:fill="FFFFFF"/>
        </w:rPr>
        <w:t>) на ее семьдесят второй сессии (ECE/TRANS/WP.29/GRSP/72, пункт 40). В его основу положен документ ECE/TRANS/WP.29/GRSP/2021/29 с поправками, указанными в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3A74C15B" w14:textId="77777777" w:rsidR="00387936" w:rsidRPr="00327BEC" w:rsidRDefault="00387936" w:rsidP="00387936">
      <w:pPr>
        <w:suppressAutoHyphens w:val="0"/>
        <w:spacing w:line="240" w:lineRule="auto"/>
      </w:pPr>
      <w:r w:rsidRPr="00327BEC">
        <w:br w:type="page"/>
      </w:r>
    </w:p>
    <w:p w14:paraId="2C2A90FC" w14:textId="77777777" w:rsidR="00387936" w:rsidRPr="00327BEC" w:rsidRDefault="00387936" w:rsidP="00387936">
      <w:pPr>
        <w:spacing w:before="100" w:beforeAutospacing="1" w:after="120"/>
        <w:ind w:left="2268" w:right="1134" w:hanging="1134"/>
        <w:jc w:val="both"/>
        <w:rPr>
          <w:iCs/>
          <w:lang w:eastAsia="ja-JP"/>
        </w:rPr>
      </w:pPr>
      <w:r w:rsidRPr="00327BEC">
        <w:rPr>
          <w:i/>
          <w:lang w:eastAsia="ja-JP"/>
        </w:rPr>
        <w:lastRenderedPageBreak/>
        <w:t>Пункты 2</w:t>
      </w:r>
      <w:r w:rsidRPr="00327BEC">
        <w:rPr>
          <w:i/>
          <w:iCs/>
        </w:rPr>
        <w:t>–</w:t>
      </w:r>
      <w:r w:rsidRPr="00327BEC">
        <w:rPr>
          <w:i/>
          <w:lang w:eastAsia="ja-JP"/>
        </w:rPr>
        <w:t xml:space="preserve">2.1.9 </w:t>
      </w:r>
      <w:r w:rsidRPr="00327BEC">
        <w:rPr>
          <w:shd w:val="clear" w:color="auto" w:fill="FFFFFF"/>
        </w:rPr>
        <w:t>изменить следующим образом</w:t>
      </w:r>
      <w:r w:rsidRPr="00327BEC">
        <w:rPr>
          <w:iCs/>
          <w:lang w:eastAsia="ja-JP"/>
        </w:rPr>
        <w:t>:</w:t>
      </w:r>
    </w:p>
    <w:p w14:paraId="7808CD9D" w14:textId="77777777" w:rsidR="00387936" w:rsidRPr="00327BEC" w:rsidRDefault="00387936" w:rsidP="00387936">
      <w:pPr>
        <w:pStyle w:val="HChG"/>
        <w:ind w:left="2268"/>
        <w:outlineLvl w:val="0"/>
      </w:pPr>
      <w:r w:rsidRPr="00327BEC">
        <w:rPr>
          <w:b w:val="0"/>
          <w:bCs/>
          <w:sz w:val="20"/>
        </w:rPr>
        <w:t>«</w:t>
      </w:r>
      <w:r w:rsidRPr="00327BEC">
        <w:t>2.</w:t>
      </w:r>
      <w:r w:rsidRPr="00327BEC">
        <w:tab/>
      </w:r>
      <w:r w:rsidRPr="00327BEC">
        <w:rPr>
          <w:bCs/>
        </w:rPr>
        <w:t>Определения</w:t>
      </w:r>
    </w:p>
    <w:p w14:paraId="04C4F77A" w14:textId="77777777" w:rsidR="00387936" w:rsidRPr="00327BEC" w:rsidRDefault="00387936" w:rsidP="00387936">
      <w:pPr>
        <w:pStyle w:val="SingleTxtG"/>
        <w:ind w:left="2268" w:hanging="1134"/>
      </w:pPr>
      <w:r w:rsidRPr="00327BEC">
        <w:tab/>
      </w:r>
      <w:r w:rsidRPr="00327BEC">
        <w:tab/>
        <w:t>Для целей настоящих Правил:</w:t>
      </w:r>
    </w:p>
    <w:p w14:paraId="1356A51E" w14:textId="77777777" w:rsidR="00387936" w:rsidRPr="00327BEC" w:rsidRDefault="00387936" w:rsidP="00387936">
      <w:pPr>
        <w:pStyle w:val="SingleTxtG"/>
        <w:ind w:left="2268" w:hanging="1134"/>
      </w:pPr>
      <w:r w:rsidRPr="00327BEC">
        <w:t>2.1</w:t>
      </w:r>
      <w:r w:rsidRPr="00327BEC">
        <w:tab/>
      </w:r>
      <w:r w:rsidRPr="00327BEC">
        <w:tab/>
      </w:r>
      <w:r w:rsidRPr="00327BEC">
        <w:rPr>
          <w:iCs/>
        </w:rPr>
        <w:t>“</w:t>
      </w:r>
      <w:r w:rsidRPr="00327BEC">
        <w:rPr>
          <w:i/>
          <w:iCs/>
        </w:rPr>
        <w:t>тип транспортного средства</w:t>
      </w:r>
      <w:r w:rsidRPr="00327BEC">
        <w:rPr>
          <w:iCs/>
        </w:rPr>
        <w:t>”</w:t>
      </w:r>
      <w:r w:rsidRPr="00327BEC">
        <w:t xml:space="preserve"> означает категорию механических транспортных средств, не имеющих между собой различий в таких существенных аспектах, как:</w:t>
      </w:r>
    </w:p>
    <w:p w14:paraId="7E09204C" w14:textId="77777777" w:rsidR="00387936" w:rsidRPr="00327BEC" w:rsidRDefault="00387936" w:rsidP="00387936">
      <w:pPr>
        <w:pStyle w:val="SingleTxtG"/>
        <w:ind w:left="2268" w:hanging="1134"/>
      </w:pPr>
      <w:r w:rsidRPr="00327BEC">
        <w:t>2.1.1</w:t>
      </w:r>
      <w:r w:rsidRPr="00327BEC">
        <w:tab/>
      </w:r>
      <w:r w:rsidRPr="00327BEC">
        <w:tab/>
        <w:t>длина и ширина транспортного средства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3F2910D9" w14:textId="77777777" w:rsidR="00387936" w:rsidRPr="00327BEC" w:rsidRDefault="00387936" w:rsidP="00387936">
      <w:pPr>
        <w:pStyle w:val="SingleTxtG"/>
        <w:ind w:left="2268" w:hanging="1134"/>
      </w:pPr>
      <w:r w:rsidRPr="00327BEC">
        <w:t>2.1.2</w:t>
      </w:r>
      <w:r w:rsidRPr="00327BEC">
        <w:tab/>
      </w:r>
      <w:r w:rsidRPr="00327BEC">
        <w:tab/>
        <w:t>конструкция, размеры, форма и материал той части транспортного средства, которая расположена за поперечной плоскостью, проходящей через точку “R” самого заднего сиденья,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25783DCF" w14:textId="77777777" w:rsidR="00387936" w:rsidRPr="00327BEC" w:rsidRDefault="00387936" w:rsidP="00387936">
      <w:pPr>
        <w:pStyle w:val="SingleTxtG"/>
        <w:ind w:left="2268" w:hanging="1134"/>
      </w:pPr>
      <w:r w:rsidRPr="00327BEC">
        <w:t>2.1.3</w:t>
      </w:r>
      <w:r w:rsidRPr="00327BEC">
        <w:tab/>
      </w:r>
      <w:r w:rsidRPr="00327BEC">
        <w:tab/>
        <w:t>форма и внутренние размеры пассажирского салона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10E7F409" w14:textId="77777777" w:rsidR="00387936" w:rsidRPr="00327BEC" w:rsidRDefault="00387936" w:rsidP="00387936">
      <w:pPr>
        <w:widowControl w:val="0"/>
        <w:tabs>
          <w:tab w:val="left" w:pos="2268"/>
        </w:tabs>
        <w:spacing w:after="120"/>
        <w:ind w:left="2268" w:right="1133" w:hanging="1134"/>
        <w:jc w:val="both"/>
      </w:pPr>
      <w:r w:rsidRPr="00327BEC">
        <w:t>2.1.4</w:t>
      </w:r>
      <w:r w:rsidRPr="00327BEC">
        <w:tab/>
        <w:t>место расположения (переднее, заднее или центральное) и ориентация (продольная или поперечная) двигателя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2D89BBD6" w14:textId="77777777" w:rsidR="00387936" w:rsidRPr="00327BEC" w:rsidRDefault="00387936" w:rsidP="00387936">
      <w:pPr>
        <w:pStyle w:val="SingleTxtG"/>
        <w:ind w:left="2268" w:hanging="1134"/>
      </w:pPr>
      <w:r w:rsidRPr="00327BEC">
        <w:t>2.1.5</w:t>
      </w:r>
      <w:r w:rsidRPr="00327BEC">
        <w:tab/>
      </w:r>
      <w:r w:rsidRPr="00327BEC">
        <w:tab/>
        <w:t>порожняя масса в той мере, в какой она оказывает неблагоприятное воздействие на результаты испытания на удар, предписанного в настоящих Правилах;</w:t>
      </w:r>
    </w:p>
    <w:p w14:paraId="17F7CDEC" w14:textId="77777777" w:rsidR="00387936" w:rsidRPr="00327BEC" w:rsidRDefault="00387936" w:rsidP="00387936">
      <w:pPr>
        <w:pStyle w:val="SingleTxtG"/>
        <w:ind w:left="2268" w:hanging="1134"/>
      </w:pPr>
      <w:r w:rsidRPr="00327BEC">
        <w:t>2.1.6</w:t>
      </w:r>
      <w:r w:rsidRPr="00327BEC">
        <w:tab/>
      </w:r>
      <w:r w:rsidRPr="00327BEC">
        <w:tab/>
        <w:t>местонахождение ПСАЭ в той мере, в какой оно оказывает неблагоприятное воздействие на результаты испытания на удар, предписанного в настоящих Правилах;</w:t>
      </w:r>
    </w:p>
    <w:p w14:paraId="18A38DA9" w14:textId="77777777" w:rsidR="00387936" w:rsidRPr="00327BEC" w:rsidRDefault="00387936" w:rsidP="00387936">
      <w:pPr>
        <w:pStyle w:val="SingleTxtG"/>
        <w:ind w:left="2268" w:hanging="1134"/>
      </w:pPr>
      <w:r w:rsidRPr="00327BEC">
        <w:t>2.1.7</w:t>
      </w:r>
      <w:r w:rsidRPr="00327BEC">
        <w:tab/>
      </w:r>
      <w:r w:rsidRPr="00327BEC">
        <w:tab/>
        <w:t>конструкция, форма, размеры и материалы (металл/пластик) бака(ов)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557E4557" w14:textId="77777777" w:rsidR="00387936" w:rsidRPr="00327BEC" w:rsidRDefault="00387936" w:rsidP="00387936">
      <w:pPr>
        <w:pStyle w:val="SingleTxtG"/>
        <w:ind w:left="2268" w:hanging="1134"/>
      </w:pPr>
      <w:r w:rsidRPr="00327BEC">
        <w:t>2.1.8</w:t>
      </w:r>
      <w:r w:rsidRPr="00327BEC">
        <w:tab/>
      </w:r>
      <w:r w:rsidRPr="00327BEC">
        <w:tab/>
        <w:t>расположение бака(ов) на транспортном средстве в той мере, в какой это оказывает неблагоприятное воздействие на соблюдение предписаний пункта</w:t>
      </w:r>
      <w:r w:rsidRPr="00327BEC">
        <w:rPr>
          <w:lang w:val="fr-CH"/>
        </w:rPr>
        <w:t> </w:t>
      </w:r>
      <w:r w:rsidRPr="00327BEC">
        <w:t>5.2.1;</w:t>
      </w:r>
    </w:p>
    <w:p w14:paraId="6836F63E" w14:textId="77777777" w:rsidR="00387936" w:rsidRPr="00327BEC" w:rsidRDefault="00387936" w:rsidP="00387936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 w:rsidRPr="00327BEC">
        <w:t>2.1.9</w:t>
      </w:r>
      <w:r w:rsidRPr="00327BEC">
        <w:tab/>
        <w:t>характеристики и расположение системы подачи топлива (насос, фильтры и т. д.) в той мере, в какой они оказывают неблагоприятное воздействие на результаты испытания на удар, предписанного в настоящих Правилах ООН».</w:t>
      </w:r>
    </w:p>
    <w:p w14:paraId="3301D286" w14:textId="698896A1" w:rsidR="00E12C5F" w:rsidRPr="008D53B6" w:rsidRDefault="00387936" w:rsidP="00387936">
      <w:pPr>
        <w:spacing w:before="240"/>
        <w:jc w:val="center"/>
      </w:pPr>
      <w:r w:rsidRPr="00387936">
        <w:rPr>
          <w:u w:val="single"/>
        </w:rPr>
        <w:tab/>
      </w:r>
      <w:r w:rsidRPr="00387936">
        <w:rPr>
          <w:u w:val="single"/>
        </w:rPr>
        <w:tab/>
      </w:r>
      <w:r w:rsidRPr="00387936">
        <w:rPr>
          <w:u w:val="single"/>
        </w:rPr>
        <w:tab/>
      </w:r>
    </w:p>
    <w:sectPr w:rsidR="00E12C5F" w:rsidRPr="008D53B6" w:rsidSect="00387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4C69" w14:textId="77777777" w:rsidR="00C03C34" w:rsidRPr="00A312BC" w:rsidRDefault="00C03C34" w:rsidP="00A312BC"/>
  </w:endnote>
  <w:endnote w:type="continuationSeparator" w:id="0">
    <w:p w14:paraId="5867EA09" w14:textId="77777777" w:rsidR="00C03C34" w:rsidRPr="00A312BC" w:rsidRDefault="00C03C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7A1A" w14:textId="5E6856F6" w:rsidR="00387936" w:rsidRPr="00387936" w:rsidRDefault="00387936">
    <w:pPr>
      <w:pStyle w:val="a8"/>
    </w:pPr>
    <w:r w:rsidRPr="00387936">
      <w:rPr>
        <w:b/>
        <w:sz w:val="18"/>
      </w:rPr>
      <w:fldChar w:fldCharType="begin"/>
    </w:r>
    <w:r w:rsidRPr="00387936">
      <w:rPr>
        <w:b/>
        <w:sz w:val="18"/>
      </w:rPr>
      <w:instrText xml:space="preserve"> PAGE  \* MERGEFORMAT </w:instrText>
    </w:r>
    <w:r w:rsidRPr="00387936">
      <w:rPr>
        <w:b/>
        <w:sz w:val="18"/>
      </w:rPr>
      <w:fldChar w:fldCharType="separate"/>
    </w:r>
    <w:r w:rsidRPr="00387936">
      <w:rPr>
        <w:b/>
        <w:noProof/>
        <w:sz w:val="18"/>
      </w:rPr>
      <w:t>2</w:t>
    </w:r>
    <w:r w:rsidRPr="00387936">
      <w:rPr>
        <w:b/>
        <w:sz w:val="18"/>
      </w:rPr>
      <w:fldChar w:fldCharType="end"/>
    </w:r>
    <w:r>
      <w:rPr>
        <w:b/>
        <w:sz w:val="18"/>
      </w:rPr>
      <w:tab/>
    </w:r>
    <w:r>
      <w:t>GE.23-05975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47FF" w14:textId="2C706346" w:rsidR="00387936" w:rsidRPr="00387936" w:rsidRDefault="00387936" w:rsidP="00387936">
    <w:pPr>
      <w:pStyle w:val="a8"/>
      <w:tabs>
        <w:tab w:val="clear" w:pos="9639"/>
        <w:tab w:val="right" w:pos="9638"/>
      </w:tabs>
      <w:rPr>
        <w:b/>
        <w:sz w:val="18"/>
      </w:rPr>
    </w:pPr>
    <w:r>
      <w:t>GE.23-05975</w:t>
    </w:r>
    <w:r>
      <w:tab/>
    </w:r>
    <w:r w:rsidRPr="00387936">
      <w:rPr>
        <w:b/>
        <w:sz w:val="18"/>
      </w:rPr>
      <w:fldChar w:fldCharType="begin"/>
    </w:r>
    <w:r w:rsidRPr="00387936">
      <w:rPr>
        <w:b/>
        <w:sz w:val="18"/>
      </w:rPr>
      <w:instrText xml:space="preserve"> PAGE  \* MERGEFORMAT </w:instrText>
    </w:r>
    <w:r w:rsidRPr="00387936">
      <w:rPr>
        <w:b/>
        <w:sz w:val="18"/>
      </w:rPr>
      <w:fldChar w:fldCharType="separate"/>
    </w:r>
    <w:r w:rsidRPr="00387936">
      <w:rPr>
        <w:b/>
        <w:noProof/>
        <w:sz w:val="18"/>
      </w:rPr>
      <w:t>3</w:t>
    </w:r>
    <w:r w:rsidRPr="003879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AB71" w14:textId="52E267CC" w:rsidR="00042B72" w:rsidRPr="00387936" w:rsidRDefault="00387936" w:rsidP="0038793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FD06BD" wp14:editId="780D76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F8328A" wp14:editId="3AC0F21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110423  130423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8ED4" w14:textId="77777777" w:rsidR="00C03C34" w:rsidRPr="001075E9" w:rsidRDefault="00C03C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2CCFB5" w14:textId="77777777" w:rsidR="00C03C34" w:rsidRDefault="00C03C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1A91C2" w14:textId="77777777" w:rsidR="00387936" w:rsidRPr="00B14735" w:rsidRDefault="00387936" w:rsidP="00387936">
      <w:pPr>
        <w:pStyle w:val="ad"/>
        <w:tabs>
          <w:tab w:val="clear" w:pos="1021"/>
        </w:tabs>
        <w:ind w:hanging="283"/>
        <w:rPr>
          <w:rFonts w:eastAsia="Calibri"/>
        </w:rPr>
      </w:pPr>
      <w:r w:rsidRPr="00387936">
        <w:rPr>
          <w:rStyle w:val="aa"/>
          <w:color w:val="000000" w:themeColor="text1"/>
          <w:sz w:val="20"/>
          <w:vertAlign w:val="baseline"/>
        </w:rPr>
        <w:t>*</w:t>
      </w:r>
      <w:r w:rsidRPr="0088151A">
        <w:rPr>
          <w:color w:val="000000" w:themeColor="text1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4EF7" w14:textId="00FC7D5F" w:rsidR="00387936" w:rsidRPr="00387936" w:rsidRDefault="0036551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ECE/TRANS/WP.29/2023/56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1B17" w14:textId="65C02AC9" w:rsidR="00387936" w:rsidRPr="00387936" w:rsidRDefault="00365518" w:rsidP="0038793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ECE/TRANS/WP.29/2023/56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CF0E" w14:textId="77777777" w:rsidR="00387936" w:rsidRDefault="00387936" w:rsidP="0038793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8903705">
    <w:abstractNumId w:val="16"/>
  </w:num>
  <w:num w:numId="2" w16cid:durableId="1820224577">
    <w:abstractNumId w:val="11"/>
  </w:num>
  <w:num w:numId="3" w16cid:durableId="568275139">
    <w:abstractNumId w:val="10"/>
  </w:num>
  <w:num w:numId="4" w16cid:durableId="1808277316">
    <w:abstractNumId w:val="17"/>
  </w:num>
  <w:num w:numId="5" w16cid:durableId="1048335728">
    <w:abstractNumId w:val="13"/>
  </w:num>
  <w:num w:numId="6" w16cid:durableId="2033414711">
    <w:abstractNumId w:val="8"/>
  </w:num>
  <w:num w:numId="7" w16cid:durableId="39214513">
    <w:abstractNumId w:val="3"/>
  </w:num>
  <w:num w:numId="8" w16cid:durableId="19161795">
    <w:abstractNumId w:val="2"/>
  </w:num>
  <w:num w:numId="9" w16cid:durableId="2110850942">
    <w:abstractNumId w:val="1"/>
  </w:num>
  <w:num w:numId="10" w16cid:durableId="763308824">
    <w:abstractNumId w:val="0"/>
  </w:num>
  <w:num w:numId="11" w16cid:durableId="785855248">
    <w:abstractNumId w:val="9"/>
  </w:num>
  <w:num w:numId="12" w16cid:durableId="1090397129">
    <w:abstractNumId w:val="7"/>
  </w:num>
  <w:num w:numId="13" w16cid:durableId="1762138150">
    <w:abstractNumId w:val="6"/>
  </w:num>
  <w:num w:numId="14" w16cid:durableId="67076020">
    <w:abstractNumId w:val="5"/>
  </w:num>
  <w:num w:numId="15" w16cid:durableId="2141414474">
    <w:abstractNumId w:val="4"/>
  </w:num>
  <w:num w:numId="16" w16cid:durableId="1521433167">
    <w:abstractNumId w:val="15"/>
  </w:num>
  <w:num w:numId="17" w16cid:durableId="975258989">
    <w:abstractNumId w:val="12"/>
  </w:num>
  <w:num w:numId="18" w16cid:durableId="1937982354">
    <w:abstractNumId w:val="14"/>
  </w:num>
  <w:num w:numId="19" w16cid:durableId="520321422">
    <w:abstractNumId w:val="15"/>
  </w:num>
  <w:num w:numId="20" w16cid:durableId="1788158545">
    <w:abstractNumId w:val="12"/>
  </w:num>
  <w:num w:numId="21" w16cid:durableId="38950046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4"/>
    <w:rsid w:val="0001510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9D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518"/>
    <w:rsid w:val="00381C24"/>
    <w:rsid w:val="00387936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24F3"/>
    <w:rsid w:val="00951972"/>
    <w:rsid w:val="009608F3"/>
    <w:rsid w:val="009A24AC"/>
    <w:rsid w:val="009C59D7"/>
    <w:rsid w:val="009C6FE6"/>
    <w:rsid w:val="009D7E7D"/>
    <w:rsid w:val="00A14DA8"/>
    <w:rsid w:val="00A312BC"/>
    <w:rsid w:val="00A316F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5242"/>
    <w:rsid w:val="00C03C3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1FEC"/>
    <w:rsid w:val="00F43903"/>
    <w:rsid w:val="00F728F4"/>
    <w:rsid w:val="00F94155"/>
    <w:rsid w:val="00F9783F"/>
    <w:rsid w:val="00FC1C1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AB9A0"/>
  <w15:docId w15:val="{DF229EBA-5BB9-4D17-8D9B-F20A4AB6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87936"/>
    <w:rPr>
      <w:lang w:val="ru-RU" w:eastAsia="en-US"/>
    </w:rPr>
  </w:style>
  <w:style w:type="character" w:customStyle="1" w:styleId="HChGChar">
    <w:name w:val="_ H _Ch_G Char"/>
    <w:link w:val="HChG"/>
    <w:locked/>
    <w:rsid w:val="0038793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415</Words>
  <Characters>2782</Characters>
  <Application>Microsoft Office Word</Application>
  <DocSecurity>0</DocSecurity>
  <Lines>71</Lines>
  <Paragraphs>31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ECE/TRANS/WP.29/2023/56</vt:lpstr>
      <vt:lpstr>    Предложение по проекту дополнения 3 к первоначальному варианту Правил № 153 ОО</vt:lpstr>
      <vt:lpstr>        Представлено Рабочей группой по пассивной безопасности*</vt:lpstr>
      <vt:lpstr>«2.	Определения</vt:lpstr>
      <vt:lpstr>A/</vt:lpstr>
      <vt:lpstr>A/</vt:lpstr>
    </vt:vector>
  </TitlesOfParts>
  <Company>DCM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ECE/TRANS/WP.29/2023/56</dc:title>
  <dc:subject/>
  <dc:creator>Olga OVTCHINNIKOVA</dc:creator>
  <cp:keywords/>
  <cp:lastModifiedBy>Tatiana Chvets</cp:lastModifiedBy>
  <cp:revision>3</cp:revision>
  <cp:lastPrinted>2023-04-13T08:11:00Z</cp:lastPrinted>
  <dcterms:created xsi:type="dcterms:W3CDTF">2023-04-13T08:11:00Z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