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05F31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0A52B5" w14:textId="77777777" w:rsidR="002D5AAC" w:rsidRDefault="002D5AAC" w:rsidP="006156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13D9A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9089DF" w14:textId="2A4B3E77" w:rsidR="002D5AAC" w:rsidRDefault="0061562B" w:rsidP="0061562B">
            <w:pPr>
              <w:jc w:val="right"/>
            </w:pPr>
            <w:r w:rsidRPr="0061562B">
              <w:rPr>
                <w:sz w:val="40"/>
              </w:rPr>
              <w:t>ECE</w:t>
            </w:r>
            <w:r>
              <w:t>/TRANS/WP.15/2023/3</w:t>
            </w:r>
          </w:p>
        </w:tc>
      </w:tr>
      <w:tr w:rsidR="002D5AAC" w:rsidRPr="0061562B" w14:paraId="74794F7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4AE93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E1A97C" wp14:editId="732FB7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E07C4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383747D" w14:textId="77777777" w:rsidR="002D5AAC" w:rsidRDefault="0061562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D1EF1B" w14:textId="32D9DF94" w:rsidR="0061562B" w:rsidRDefault="0061562B" w:rsidP="006156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2023</w:t>
            </w:r>
          </w:p>
          <w:p w14:paraId="21F90942" w14:textId="77777777" w:rsidR="0061562B" w:rsidRDefault="0061562B" w:rsidP="006156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20C7F38" w14:textId="10622C58" w:rsidR="0061562B" w:rsidRPr="008D53B6" w:rsidRDefault="0061562B" w:rsidP="006156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CEBB84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7598241" w14:textId="77777777" w:rsidR="0061562B" w:rsidRPr="0061562B" w:rsidRDefault="0061562B" w:rsidP="0061562B">
      <w:pPr>
        <w:spacing w:before="120"/>
        <w:rPr>
          <w:sz w:val="40"/>
          <w:szCs w:val="40"/>
        </w:rPr>
      </w:pPr>
      <w:r w:rsidRPr="0061562B">
        <w:rPr>
          <w:sz w:val="28"/>
          <w:szCs w:val="32"/>
        </w:rPr>
        <w:t>Комитет по внутреннему транспорту</w:t>
      </w:r>
    </w:p>
    <w:p w14:paraId="6FE6DB6A" w14:textId="77777777" w:rsidR="0061562B" w:rsidRPr="0061562B" w:rsidRDefault="0061562B" w:rsidP="0061562B">
      <w:pPr>
        <w:spacing w:before="120"/>
        <w:rPr>
          <w:b/>
          <w:sz w:val="32"/>
          <w:szCs w:val="32"/>
        </w:rPr>
      </w:pPr>
      <w:r w:rsidRPr="0061562B">
        <w:rPr>
          <w:b/>
          <w:bCs/>
          <w:sz w:val="24"/>
          <w:szCs w:val="28"/>
        </w:rPr>
        <w:t>Рабочая группа по перевозкам опасных грузов</w:t>
      </w:r>
    </w:p>
    <w:p w14:paraId="067C6F9E" w14:textId="77777777" w:rsidR="0061562B" w:rsidRPr="00AF2EA7" w:rsidRDefault="0061562B" w:rsidP="0061562B">
      <w:pPr>
        <w:spacing w:before="120"/>
        <w:rPr>
          <w:rFonts w:eastAsia="SimSun"/>
          <w:b/>
        </w:rPr>
      </w:pPr>
      <w:r>
        <w:rPr>
          <w:b/>
          <w:bCs/>
        </w:rPr>
        <w:t>Сто тринадцатая сессия</w:t>
      </w:r>
      <w:r>
        <w:t xml:space="preserve"> </w:t>
      </w:r>
    </w:p>
    <w:p w14:paraId="6ED2A87C" w14:textId="77777777" w:rsidR="0061562B" w:rsidRPr="00AF2EA7" w:rsidRDefault="0061562B" w:rsidP="0061562B">
      <w:pPr>
        <w:rPr>
          <w:rFonts w:eastAsia="SimSun"/>
        </w:rPr>
      </w:pPr>
      <w:r>
        <w:t>Женева, 15–19 мая 2023 года</w:t>
      </w:r>
    </w:p>
    <w:p w14:paraId="22967DB5" w14:textId="77777777" w:rsidR="0061562B" w:rsidRPr="00C64958" w:rsidRDefault="0061562B" w:rsidP="0061562B">
      <w:pPr>
        <w:autoSpaceDE w:val="0"/>
        <w:autoSpaceDN w:val="0"/>
        <w:adjustRightInd w:val="0"/>
      </w:pPr>
      <w:r>
        <w:t>Пункт 5 b) предварительной повестки дня</w:t>
      </w:r>
    </w:p>
    <w:p w14:paraId="02614886" w14:textId="2820B7E6" w:rsidR="0061562B" w:rsidRPr="00C64958" w:rsidRDefault="0061562B" w:rsidP="0061562B">
      <w:pPr>
        <w:rPr>
          <w:b/>
          <w:bCs/>
          <w:szCs w:val="24"/>
        </w:rPr>
      </w:pPr>
      <w:r>
        <w:rPr>
          <w:b/>
          <w:bCs/>
        </w:rPr>
        <w:t xml:space="preserve">Предложения о внесении поправок в приложения А и B </w:t>
      </w:r>
      <w:r>
        <w:rPr>
          <w:b/>
          <w:bCs/>
        </w:rPr>
        <w:br/>
        <w:t>к ДОПОГ: различные предложения</w:t>
      </w:r>
    </w:p>
    <w:p w14:paraId="3A6F94A4" w14:textId="77777777" w:rsidR="0061562B" w:rsidRPr="00C64958" w:rsidRDefault="0061562B" w:rsidP="0061562B">
      <w:pPr>
        <w:pStyle w:val="HChG"/>
      </w:pPr>
      <w:r>
        <w:tab/>
      </w:r>
      <w:r>
        <w:tab/>
      </w:r>
      <w:r>
        <w:rPr>
          <w:bCs/>
        </w:rPr>
        <w:t>Новый раздел 1.2.3 «Список сокращений»: сопутствующая поправка</w:t>
      </w:r>
    </w:p>
    <w:p w14:paraId="65A628A6" w14:textId="77777777" w:rsidR="0061562B" w:rsidRPr="00C64958" w:rsidRDefault="0061562B" w:rsidP="0061562B">
      <w:pPr>
        <w:pStyle w:val="H23G"/>
        <w:rPr>
          <w:rFonts w:eastAsia="Calibri"/>
        </w:rPr>
      </w:pPr>
      <w:r>
        <w:tab/>
      </w:r>
      <w:r>
        <w:tab/>
        <w:t>Записка секретариата</w:t>
      </w:r>
      <w:r w:rsidRPr="0061562B">
        <w:rPr>
          <w:rFonts w:eastAsia="Calibri"/>
          <w:b w:val="0"/>
          <w:bCs/>
          <w:lang w:eastAsia="en-US"/>
        </w:rPr>
        <w:footnoteReference w:customMarkFollows="1" w:id="1"/>
        <w:t>*</w:t>
      </w:r>
    </w:p>
    <w:p w14:paraId="327256AD" w14:textId="77777777" w:rsidR="0061562B" w:rsidRPr="00C64958" w:rsidRDefault="0061562B" w:rsidP="0061562B">
      <w:pPr>
        <w:pStyle w:val="HChG"/>
      </w:pPr>
      <w:r>
        <w:tab/>
      </w:r>
      <w:r>
        <w:tab/>
        <w:t>Введение</w:t>
      </w:r>
    </w:p>
    <w:p w14:paraId="6773F3AD" w14:textId="4192F613" w:rsidR="0061562B" w:rsidRPr="00C64958" w:rsidRDefault="0061562B" w:rsidP="0061562B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1.</w:t>
      </w:r>
      <w:r>
        <w:tab/>
        <w:t>С включением в ДОПОГ 2023 года нового раздела 1.2.3 «Список сокращений» название главы 1.2 было изменено на «Определения, единицы измерения и сокращения».</w:t>
      </w:r>
    </w:p>
    <w:p w14:paraId="665822F7" w14:textId="77777777" w:rsidR="0061562B" w:rsidRPr="009B2EF4" w:rsidRDefault="0061562B" w:rsidP="0061562B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2.</w:t>
      </w:r>
      <w:r>
        <w:tab/>
        <w:t>В пункте 1.1.2.2 перечислены положения, содержащиеся в приложении А и относящиеся, согласно статье 2 ДОПОГ, либо к приложению В, либо к обоим приложениям А и В. Это включает ссылку на главу 1.2, которая должна быть изменена с учетом изменения названия данной главы.</w:t>
      </w:r>
    </w:p>
    <w:p w14:paraId="5E4245E1" w14:textId="6B732C5E" w:rsidR="0061562B" w:rsidRPr="00C64958" w:rsidRDefault="0061562B" w:rsidP="0061562B">
      <w:pPr>
        <w:pStyle w:val="HChG"/>
      </w:pPr>
      <w:r>
        <w:tab/>
      </w:r>
      <w:r>
        <w:tab/>
        <w:t>Предложение</w:t>
      </w:r>
    </w:p>
    <w:p w14:paraId="2F7FB503" w14:textId="13E15F3C" w:rsidR="0061562B" w:rsidRPr="00C64958" w:rsidRDefault="0061562B" w:rsidP="0061562B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3.</w:t>
      </w:r>
      <w:r>
        <w:tab/>
        <w:t>В пункте 1.1.2.2 изменить название главы 1.2 на «Определения, единицы измерения и сокращения».</w:t>
      </w:r>
    </w:p>
    <w:p w14:paraId="668B1487" w14:textId="7C1E0E8A" w:rsidR="0061562B" w:rsidRPr="0061562B" w:rsidRDefault="0061562B" w:rsidP="006156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562B" w:rsidRPr="0061562B" w:rsidSect="0061562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6ABE" w14:textId="77777777" w:rsidR="00D44BED" w:rsidRPr="00A312BC" w:rsidRDefault="00D44BED" w:rsidP="00A312BC"/>
  </w:endnote>
  <w:endnote w:type="continuationSeparator" w:id="0">
    <w:p w14:paraId="5F73B184" w14:textId="77777777" w:rsidR="00D44BED" w:rsidRPr="00A312BC" w:rsidRDefault="00D44B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B438" w14:textId="6E760374" w:rsidR="0061562B" w:rsidRPr="0061562B" w:rsidRDefault="0061562B">
    <w:pPr>
      <w:pStyle w:val="Footer"/>
    </w:pPr>
    <w:r w:rsidRPr="0061562B">
      <w:rPr>
        <w:b/>
        <w:sz w:val="18"/>
      </w:rPr>
      <w:fldChar w:fldCharType="begin"/>
    </w:r>
    <w:r w:rsidRPr="0061562B">
      <w:rPr>
        <w:b/>
        <w:sz w:val="18"/>
      </w:rPr>
      <w:instrText xml:space="preserve"> PAGE  \* MERGEFORMAT </w:instrText>
    </w:r>
    <w:r w:rsidRPr="0061562B">
      <w:rPr>
        <w:b/>
        <w:sz w:val="18"/>
      </w:rPr>
      <w:fldChar w:fldCharType="separate"/>
    </w:r>
    <w:r w:rsidRPr="0061562B">
      <w:rPr>
        <w:b/>
        <w:noProof/>
        <w:sz w:val="18"/>
      </w:rPr>
      <w:t>2</w:t>
    </w:r>
    <w:r w:rsidRPr="0061562B">
      <w:rPr>
        <w:b/>
        <w:sz w:val="18"/>
      </w:rPr>
      <w:fldChar w:fldCharType="end"/>
    </w:r>
    <w:r>
      <w:rPr>
        <w:b/>
        <w:sz w:val="18"/>
      </w:rPr>
      <w:tab/>
    </w:r>
    <w:r>
      <w:t>GE.23-03038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3575" w14:textId="3C3729B6" w:rsidR="0061562B" w:rsidRPr="0061562B" w:rsidRDefault="0061562B" w:rsidP="0061562B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GE.23-03038</w:t>
    </w:r>
    <w:r>
      <w:tab/>
    </w:r>
    <w:r w:rsidRPr="0061562B">
      <w:rPr>
        <w:b/>
        <w:sz w:val="18"/>
      </w:rPr>
      <w:fldChar w:fldCharType="begin"/>
    </w:r>
    <w:r w:rsidRPr="0061562B">
      <w:rPr>
        <w:b/>
        <w:sz w:val="18"/>
      </w:rPr>
      <w:instrText xml:space="preserve"> PAGE  \* MERGEFORMAT </w:instrText>
    </w:r>
    <w:r w:rsidRPr="0061562B">
      <w:rPr>
        <w:b/>
        <w:sz w:val="18"/>
      </w:rPr>
      <w:fldChar w:fldCharType="separate"/>
    </w:r>
    <w:r w:rsidRPr="0061562B">
      <w:rPr>
        <w:b/>
        <w:noProof/>
        <w:sz w:val="18"/>
      </w:rPr>
      <w:t>3</w:t>
    </w:r>
    <w:r w:rsidRPr="006156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2035" w14:textId="1BBC2F36" w:rsidR="00042B72" w:rsidRPr="0061562B" w:rsidRDefault="0061562B" w:rsidP="0061562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CCE672" wp14:editId="09CE7B3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23-03038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CEAB50" wp14:editId="4786001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270223  010323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5D56" w14:textId="77777777" w:rsidR="00D44BED" w:rsidRPr="001075E9" w:rsidRDefault="00D44B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B624AC" w14:textId="77777777" w:rsidR="00D44BED" w:rsidRDefault="00D44B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4FF99F" w14:textId="77777777" w:rsidR="0061562B" w:rsidRPr="00764400" w:rsidRDefault="0061562B" w:rsidP="0061562B">
      <w:pPr>
        <w:pStyle w:val="FootnoteText"/>
      </w:pPr>
      <w:r>
        <w:tab/>
      </w:r>
      <w:r w:rsidRPr="0061562B">
        <w:rPr>
          <w:sz w:val="20"/>
          <w:szCs w:val="22"/>
        </w:rPr>
        <w:t>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7E7B" w14:textId="350FE434" w:rsidR="0061562B" w:rsidRPr="0061562B" w:rsidRDefault="0061562B">
    <w:pPr>
      <w:pStyle w:val="Header"/>
    </w:pPr>
    <w:fldSimple w:instr=" TITLE  \* MERGEFORMAT ">
      <w:r w:rsidR="00961486">
        <w:t>ECE/TRANS/WP.15/2023/3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8321" w14:textId="0372483D" w:rsidR="0061562B" w:rsidRPr="0061562B" w:rsidRDefault="0061562B" w:rsidP="0061562B">
    <w:pPr>
      <w:pStyle w:val="Header"/>
      <w:jc w:val="right"/>
    </w:pPr>
    <w:fldSimple w:instr=" TITLE  \* MERGEFORMAT ">
      <w:r w:rsidR="00961486">
        <w:t>ECE/TRANS/WP.15/2023/3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53618825">
    <w:abstractNumId w:val="16"/>
  </w:num>
  <w:num w:numId="2" w16cid:durableId="1261526489">
    <w:abstractNumId w:val="11"/>
  </w:num>
  <w:num w:numId="3" w16cid:durableId="496501854">
    <w:abstractNumId w:val="10"/>
  </w:num>
  <w:num w:numId="4" w16cid:durableId="1844469918">
    <w:abstractNumId w:val="17"/>
  </w:num>
  <w:num w:numId="5" w16cid:durableId="2126581265">
    <w:abstractNumId w:val="13"/>
  </w:num>
  <w:num w:numId="6" w16cid:durableId="1174882910">
    <w:abstractNumId w:val="8"/>
  </w:num>
  <w:num w:numId="7" w16cid:durableId="1171723609">
    <w:abstractNumId w:val="3"/>
  </w:num>
  <w:num w:numId="8" w16cid:durableId="2122457180">
    <w:abstractNumId w:val="2"/>
  </w:num>
  <w:num w:numId="9" w16cid:durableId="2065638127">
    <w:abstractNumId w:val="1"/>
  </w:num>
  <w:num w:numId="10" w16cid:durableId="775321661">
    <w:abstractNumId w:val="0"/>
  </w:num>
  <w:num w:numId="11" w16cid:durableId="800850830">
    <w:abstractNumId w:val="9"/>
  </w:num>
  <w:num w:numId="12" w16cid:durableId="175047570">
    <w:abstractNumId w:val="7"/>
  </w:num>
  <w:num w:numId="13" w16cid:durableId="1174107754">
    <w:abstractNumId w:val="6"/>
  </w:num>
  <w:num w:numId="14" w16cid:durableId="1661496468">
    <w:abstractNumId w:val="5"/>
  </w:num>
  <w:num w:numId="15" w16cid:durableId="1179735595">
    <w:abstractNumId w:val="4"/>
  </w:num>
  <w:num w:numId="16" w16cid:durableId="424888174">
    <w:abstractNumId w:val="15"/>
  </w:num>
  <w:num w:numId="17" w16cid:durableId="1694913136">
    <w:abstractNumId w:val="12"/>
  </w:num>
  <w:num w:numId="18" w16cid:durableId="1786578761">
    <w:abstractNumId w:val="14"/>
  </w:num>
  <w:num w:numId="19" w16cid:durableId="968557314">
    <w:abstractNumId w:val="15"/>
  </w:num>
  <w:num w:numId="20" w16cid:durableId="1824589781">
    <w:abstractNumId w:val="12"/>
  </w:num>
  <w:num w:numId="21" w16cid:durableId="111779923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0E"/>
    <w:rsid w:val="000242A4"/>
    <w:rsid w:val="00033EE1"/>
    <w:rsid w:val="00042B72"/>
    <w:rsid w:val="000558BD"/>
    <w:rsid w:val="000B57E7"/>
    <w:rsid w:val="000B6373"/>
    <w:rsid w:val="000E07E8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2EE"/>
    <w:rsid w:val="002F7EEC"/>
    <w:rsid w:val="00301299"/>
    <w:rsid w:val="00305C08"/>
    <w:rsid w:val="00307FB6"/>
    <w:rsid w:val="00317339"/>
    <w:rsid w:val="00322004"/>
    <w:rsid w:val="003402C2"/>
    <w:rsid w:val="0036126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562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148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4BED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170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14E4D"/>
  <w15:docId w15:val="{3AB59B43-5D0B-4522-81EF-4096438B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ECE/TRANS/WP.15/2023/3</vt:lpstr>
      <vt:lpstr>A/</vt:lpstr>
      <vt:lpstr>A/</vt:lpstr>
    </vt:vector>
  </TitlesOfParts>
  <Company>DCM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ECE/TRANS/WP.15/2023/3</dc:title>
  <dc:subject/>
  <dc:creator>Anna PETELINA</dc:creator>
  <cp:keywords/>
  <cp:lastModifiedBy>Laurence Berthet</cp:lastModifiedBy>
  <cp:revision>3</cp:revision>
  <cp:lastPrinted>2023-03-21T07:39:00Z</cp:lastPrinted>
  <dcterms:created xsi:type="dcterms:W3CDTF">2023-03-21T07:39:00Z</dcterms:created>
  <dcterms:modified xsi:type="dcterms:W3CDTF">2023-03-21T07:40:00Z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