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54241A40"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0559410B" w:rsidR="00B56E9C" w:rsidRPr="00B042C8" w:rsidRDefault="00CD57D2" w:rsidP="009F652C">
            <w:pPr>
              <w:suppressAutoHyphens w:val="0"/>
              <w:spacing w:after="20"/>
              <w:jc w:val="right"/>
              <w:rPr>
                <w:b/>
                <w:sz w:val="24"/>
                <w:szCs w:val="24"/>
              </w:rPr>
            </w:pPr>
            <w:r w:rsidRPr="00B042C8">
              <w:rPr>
                <w:b/>
                <w:sz w:val="24"/>
                <w:szCs w:val="24"/>
              </w:rPr>
              <w:t>INF.</w:t>
            </w:r>
            <w:r w:rsidR="00883B85">
              <w:rPr>
                <w:b/>
                <w:sz w:val="24"/>
                <w:szCs w:val="24"/>
              </w:rPr>
              <w:t>8</w:t>
            </w:r>
          </w:p>
        </w:tc>
      </w:tr>
    </w:tbl>
    <w:p w14:paraId="48559710" w14:textId="77777777" w:rsidR="00EC106A" w:rsidRPr="00E968DD" w:rsidRDefault="00EC106A">
      <w:pPr>
        <w:spacing w:before="120"/>
        <w:rPr>
          <w:b/>
          <w:sz w:val="28"/>
          <w:szCs w:val="28"/>
        </w:rPr>
      </w:pPr>
      <w:r w:rsidRPr="00E968DD">
        <w:rPr>
          <w:b/>
          <w:sz w:val="28"/>
          <w:szCs w:val="28"/>
        </w:rPr>
        <w:t>Economic Commission for Europe</w:t>
      </w:r>
    </w:p>
    <w:p w14:paraId="16911975" w14:textId="77777777" w:rsidR="00EC106A" w:rsidRPr="00E968DD" w:rsidRDefault="00EC106A">
      <w:pPr>
        <w:spacing w:before="120"/>
        <w:rPr>
          <w:sz w:val="28"/>
          <w:szCs w:val="28"/>
        </w:rPr>
      </w:pPr>
      <w:r w:rsidRPr="00E968DD">
        <w:rPr>
          <w:sz w:val="28"/>
          <w:szCs w:val="28"/>
        </w:rPr>
        <w:t>Inland Transport Committee</w:t>
      </w:r>
    </w:p>
    <w:p w14:paraId="578A4C68" w14:textId="77777777" w:rsidR="00EC106A" w:rsidRPr="00E968DD" w:rsidRDefault="00EC106A" w:rsidP="00EC106A">
      <w:pPr>
        <w:spacing w:before="120" w:after="120"/>
        <w:rPr>
          <w:b/>
          <w:sz w:val="24"/>
          <w:szCs w:val="24"/>
        </w:rPr>
      </w:pPr>
      <w:r w:rsidRPr="00E968DD">
        <w:rPr>
          <w:b/>
          <w:sz w:val="24"/>
          <w:szCs w:val="24"/>
        </w:rPr>
        <w:t>Working Party on the Transport of Dangerous Goods</w:t>
      </w:r>
    </w:p>
    <w:p w14:paraId="6FA226BE" w14:textId="77777777" w:rsidR="009D2A5B" w:rsidRPr="00E968DD" w:rsidRDefault="009D2A5B" w:rsidP="009D2A5B">
      <w:pPr>
        <w:rPr>
          <w:b/>
        </w:rPr>
      </w:pPr>
      <w:r w:rsidRPr="00E968DD">
        <w:rPr>
          <w:b/>
        </w:rPr>
        <w:t>Joint Meeting of the RID Committee of Experts and the</w:t>
      </w:r>
    </w:p>
    <w:p w14:paraId="3AB5359E" w14:textId="150CDD89" w:rsidR="009D2A5B" w:rsidRPr="00E968DD" w:rsidRDefault="009D2A5B" w:rsidP="009D2A5B">
      <w:pPr>
        <w:rPr>
          <w:b/>
        </w:rPr>
      </w:pPr>
      <w:r w:rsidRPr="00E968DD">
        <w:rPr>
          <w:b/>
        </w:rPr>
        <w:t>Working Party on the Transport of Dangerous Goods</w:t>
      </w:r>
      <w:r w:rsidR="000A3752" w:rsidRPr="00E968DD">
        <w:rPr>
          <w:b/>
        </w:rPr>
        <w:tab/>
      </w:r>
      <w:r w:rsidR="000A3752" w:rsidRPr="00E968DD">
        <w:rPr>
          <w:b/>
        </w:rPr>
        <w:tab/>
      </w:r>
      <w:r w:rsidR="000A3752" w:rsidRPr="00E968DD">
        <w:rPr>
          <w:b/>
        </w:rPr>
        <w:tab/>
      </w:r>
      <w:r w:rsidR="000A3752" w:rsidRPr="00E968DD">
        <w:rPr>
          <w:b/>
        </w:rPr>
        <w:tab/>
      </w:r>
      <w:r w:rsidR="000A3752" w:rsidRPr="00E968DD">
        <w:rPr>
          <w:b/>
        </w:rPr>
        <w:tab/>
      </w:r>
      <w:r w:rsidR="00507993" w:rsidRPr="00E968DD">
        <w:rPr>
          <w:b/>
        </w:rPr>
        <w:tab/>
      </w:r>
      <w:r w:rsidR="00756F67">
        <w:rPr>
          <w:b/>
        </w:rPr>
        <w:t>3</w:t>
      </w:r>
      <w:r w:rsidR="00883B85" w:rsidRPr="00E968DD">
        <w:rPr>
          <w:b/>
        </w:rPr>
        <w:t xml:space="preserve"> February</w:t>
      </w:r>
      <w:r w:rsidR="002A009E" w:rsidRPr="00E968DD">
        <w:rPr>
          <w:b/>
        </w:rPr>
        <w:t xml:space="preserve"> 2023</w:t>
      </w:r>
    </w:p>
    <w:p w14:paraId="54D6CC22" w14:textId="5F21C665" w:rsidR="009D2A5B" w:rsidRPr="00E968DD" w:rsidRDefault="00FB7679" w:rsidP="00BB7CD1">
      <w:r w:rsidRPr="00E968DD">
        <w:t>Bern</w:t>
      </w:r>
      <w:r w:rsidR="00BB7CD1" w:rsidRPr="00E968DD">
        <w:t xml:space="preserve">, </w:t>
      </w:r>
      <w:r w:rsidR="00E82755" w:rsidRPr="00E968DD">
        <w:t>20-24 March 2023</w:t>
      </w:r>
    </w:p>
    <w:p w14:paraId="1DBCE8EC" w14:textId="77777777" w:rsidR="004D664E" w:rsidRPr="00E968DD" w:rsidRDefault="00433A32" w:rsidP="004D664E">
      <w:pPr>
        <w:rPr>
          <w:b/>
          <w:bCs/>
        </w:rPr>
      </w:pPr>
      <w:r w:rsidRPr="00E968DD">
        <w:t xml:space="preserve">Item </w:t>
      </w:r>
      <w:r w:rsidR="00883B85" w:rsidRPr="00E968DD">
        <w:t>5 (b)</w:t>
      </w:r>
      <w:r w:rsidRPr="00E968DD">
        <w:t xml:space="preserve"> of the provisional agenda</w:t>
      </w:r>
      <w:r w:rsidR="00E312C3" w:rsidRPr="00E968DD">
        <w:br/>
      </w:r>
      <w:r w:rsidR="004D664E" w:rsidRPr="00E968DD">
        <w:rPr>
          <w:b/>
          <w:bCs/>
        </w:rPr>
        <w:t>Proposals for amendments to RID/ADR/ADN: new proposals</w:t>
      </w:r>
    </w:p>
    <w:p w14:paraId="268D377E" w14:textId="783D7C3E" w:rsidR="00747FE1" w:rsidRPr="00E968DD" w:rsidRDefault="00DC6F1A" w:rsidP="00DC6F1A">
      <w:pPr>
        <w:pStyle w:val="HChG"/>
        <w:rPr>
          <w:lang w:val="en-GB" w:eastAsia="en-GB"/>
        </w:rPr>
      </w:pPr>
      <w:r w:rsidRPr="00E968DD">
        <w:rPr>
          <w:lang w:val="en-GB" w:eastAsia="en-GB"/>
        </w:rPr>
        <w:tab/>
      </w:r>
      <w:r w:rsidRPr="00E968DD">
        <w:rPr>
          <w:lang w:val="en-GB" w:eastAsia="en-GB"/>
        </w:rPr>
        <w:tab/>
      </w:r>
      <w:r w:rsidR="00747FE1" w:rsidRPr="00E968DD">
        <w:rPr>
          <w:lang w:val="en-GB" w:eastAsia="en-GB"/>
        </w:rPr>
        <w:t xml:space="preserve">Comments on </w:t>
      </w:r>
      <w:r w:rsidR="00BF529F" w:rsidRPr="00E968DD">
        <w:rPr>
          <w:lang w:val="en-GB" w:eastAsia="en-GB"/>
        </w:rPr>
        <w:t xml:space="preserve">document </w:t>
      </w:r>
      <w:r w:rsidR="00BF529F" w:rsidRPr="00E968DD">
        <w:rPr>
          <w:lang w:val="en-GB"/>
        </w:rPr>
        <w:t>ECE/TRANS/WP.15/AC.1/</w:t>
      </w:r>
      <w:r w:rsidR="00747FE1" w:rsidRPr="00E968DD">
        <w:rPr>
          <w:lang w:val="en-GB" w:eastAsia="en-GB"/>
        </w:rPr>
        <w:t xml:space="preserve">2023/10 </w:t>
      </w:r>
      <w:r w:rsidR="006C4EA6" w:rsidRPr="00E968DD">
        <w:rPr>
          <w:lang w:val="en-GB" w:eastAsia="en-GB"/>
        </w:rPr>
        <w:t xml:space="preserve">(Germany) </w:t>
      </w:r>
      <w:r w:rsidR="00747FE1" w:rsidRPr="00E968DD">
        <w:rPr>
          <w:lang w:val="en-GB" w:eastAsia="en-GB"/>
        </w:rPr>
        <w:t xml:space="preserve">on </w:t>
      </w:r>
      <w:bookmarkStart w:id="0" w:name="OLE_LINK5"/>
      <w:bookmarkStart w:id="1" w:name="OLE_LINK6"/>
      <w:r w:rsidR="006C4EA6" w:rsidRPr="00E968DD">
        <w:rPr>
          <w:lang w:val="en-GB" w:eastAsia="en-GB"/>
        </w:rPr>
        <w:t>s</w:t>
      </w:r>
      <w:r w:rsidR="00747FE1" w:rsidRPr="00E968DD">
        <w:rPr>
          <w:lang w:val="en-GB" w:eastAsia="en-GB"/>
        </w:rPr>
        <w:t xml:space="preserve">ection 6.2.3 of RID/ADR </w:t>
      </w:r>
      <w:r w:rsidR="00DC0521" w:rsidRPr="00E968DD">
        <w:rPr>
          <w:lang w:val="en-GB" w:eastAsia="en-GB"/>
        </w:rPr>
        <w:noBreakHyphen/>
      </w:r>
      <w:r w:rsidR="00747FE1" w:rsidRPr="00E968DD">
        <w:rPr>
          <w:lang w:val="en-GB" w:eastAsia="en-GB"/>
        </w:rPr>
        <w:t xml:space="preserve"> Requirements to be met by pressure-activated pressure relief devices for non-UN pressure receptacles</w:t>
      </w:r>
    </w:p>
    <w:bookmarkEnd w:id="0"/>
    <w:bookmarkEnd w:id="1"/>
    <w:p w14:paraId="12969F76" w14:textId="77777777" w:rsidR="00747FE1" w:rsidRPr="00E968DD" w:rsidRDefault="00747FE1" w:rsidP="00DC6F1A">
      <w:pPr>
        <w:pStyle w:val="H1G"/>
        <w:rPr>
          <w:szCs w:val="24"/>
          <w:lang w:eastAsia="zh-CN"/>
        </w:rPr>
      </w:pPr>
      <w:r w:rsidRPr="00E968DD">
        <w:rPr>
          <w:lang w:eastAsia="en-GB"/>
        </w:rPr>
        <w:tab/>
      </w:r>
      <w:r w:rsidRPr="00E968DD">
        <w:rPr>
          <w:lang w:eastAsia="en-GB"/>
        </w:rPr>
        <w:tab/>
        <w:t>Transmitted by the European Industrial Gases Association (EIGA)</w:t>
      </w:r>
    </w:p>
    <w:p w14:paraId="37703EAB" w14:textId="77777777" w:rsidR="00747FE1" w:rsidRPr="00E968DD" w:rsidRDefault="00747FE1" w:rsidP="00DC6F1A">
      <w:pPr>
        <w:pStyle w:val="HChG"/>
        <w:rPr>
          <w:lang w:val="en-GB" w:eastAsia="en-GB"/>
        </w:rPr>
      </w:pPr>
      <w:r w:rsidRPr="00E968DD">
        <w:rPr>
          <w:lang w:val="en-GB" w:eastAsia="en-GB"/>
        </w:rPr>
        <w:tab/>
      </w:r>
      <w:r w:rsidRPr="00E968DD">
        <w:rPr>
          <w:lang w:val="en-GB" w:eastAsia="en-GB"/>
        </w:rPr>
        <w:tab/>
      </w:r>
      <w:r w:rsidRPr="00E968DD">
        <w:rPr>
          <w:lang w:val="en-GB" w:eastAsia="en-GB"/>
        </w:rPr>
        <w:tab/>
      </w:r>
      <w:r w:rsidRPr="00E968DD">
        <w:rPr>
          <w:lang w:val="en-GB"/>
        </w:rPr>
        <w:t>Introduction</w:t>
      </w:r>
    </w:p>
    <w:p w14:paraId="682106ED" w14:textId="000E7414" w:rsidR="00747FE1" w:rsidRPr="00E968DD" w:rsidRDefault="00AD776A" w:rsidP="00AD776A">
      <w:pPr>
        <w:pStyle w:val="SingleTxtG"/>
        <w:rPr>
          <w:lang w:val="en-GB"/>
        </w:rPr>
      </w:pPr>
      <w:r>
        <w:rPr>
          <w:lang w:val="en-GB"/>
        </w:rPr>
        <w:t>1.</w:t>
      </w:r>
      <w:r>
        <w:rPr>
          <w:lang w:val="en-GB"/>
        </w:rPr>
        <w:tab/>
      </w:r>
      <w:r w:rsidR="00747FE1" w:rsidRPr="00E968DD">
        <w:rPr>
          <w:lang w:val="en-GB"/>
        </w:rPr>
        <w:t xml:space="preserve">EIGA does not support the proposals in </w:t>
      </w:r>
      <w:r w:rsidR="00DC0521" w:rsidRPr="00E968DD">
        <w:rPr>
          <w:lang w:val="en-GB"/>
        </w:rPr>
        <w:t xml:space="preserve">document </w:t>
      </w:r>
      <w:r w:rsidR="00747FE1" w:rsidRPr="00E968DD">
        <w:rPr>
          <w:lang w:val="en-GB"/>
        </w:rPr>
        <w:t xml:space="preserve">ECE/TRANS/WP.15/AC.1/2023/10 for the </w:t>
      </w:r>
      <w:r w:rsidR="00747FE1" w:rsidRPr="00E968DD">
        <w:rPr>
          <w:lang w:val="en-GB" w:eastAsia="en-GB"/>
        </w:rPr>
        <w:t>following</w:t>
      </w:r>
      <w:r w:rsidR="00747FE1" w:rsidRPr="00E968DD">
        <w:rPr>
          <w:lang w:val="en-GB"/>
        </w:rPr>
        <w:t xml:space="preserve"> reasons.</w:t>
      </w:r>
    </w:p>
    <w:p w14:paraId="5613A603" w14:textId="77777777" w:rsidR="00747FE1" w:rsidRPr="00E968DD" w:rsidRDefault="00747FE1" w:rsidP="00747FE1">
      <w:pPr>
        <w:pStyle w:val="HChG"/>
        <w:rPr>
          <w:b w:val="0"/>
          <w:bCs/>
          <w:szCs w:val="28"/>
          <w:lang w:val="en-GB"/>
        </w:rPr>
      </w:pPr>
      <w:r w:rsidRPr="00E968DD">
        <w:rPr>
          <w:lang w:val="en-GB" w:eastAsia="en-GB"/>
        </w:rPr>
        <w:tab/>
      </w:r>
      <w:r w:rsidRPr="00E968DD">
        <w:rPr>
          <w:lang w:val="en-GB" w:eastAsia="en-GB"/>
        </w:rPr>
        <w:tab/>
        <w:t>EIGA comments</w:t>
      </w:r>
    </w:p>
    <w:p w14:paraId="4AD49ADB" w14:textId="071DCA83" w:rsidR="00747FE1" w:rsidRPr="00E968DD" w:rsidRDefault="00DC6F1A" w:rsidP="00DC6F1A">
      <w:pPr>
        <w:pStyle w:val="SingleTxtG"/>
        <w:rPr>
          <w:lang w:val="en-GB" w:eastAsia="en-GB"/>
        </w:rPr>
      </w:pPr>
      <w:bookmarkStart w:id="2" w:name="_Hlk103088763"/>
      <w:r w:rsidRPr="00E968DD">
        <w:rPr>
          <w:lang w:val="en-GB" w:eastAsia="en-GB"/>
        </w:rPr>
        <w:tab/>
      </w:r>
      <w:r w:rsidR="00AD776A">
        <w:rPr>
          <w:lang w:val="en-GB" w:eastAsia="en-GB"/>
        </w:rPr>
        <w:t>2</w:t>
      </w:r>
      <w:r w:rsidRPr="00E968DD">
        <w:rPr>
          <w:lang w:val="en-GB" w:eastAsia="en-GB"/>
        </w:rPr>
        <w:t>.</w:t>
      </w:r>
      <w:r w:rsidRPr="00E968DD">
        <w:rPr>
          <w:lang w:val="en-GB" w:eastAsia="en-GB"/>
        </w:rPr>
        <w:tab/>
      </w:r>
      <w:r w:rsidR="00747FE1" w:rsidRPr="00E968DD">
        <w:rPr>
          <w:lang w:val="en-GB" w:eastAsia="en-GB"/>
        </w:rPr>
        <w:t xml:space="preserve">The fitting of a </w:t>
      </w:r>
      <w:r w:rsidR="00E968DD" w:rsidRPr="00E968DD">
        <w:rPr>
          <w:lang w:val="en-GB" w:eastAsia="en-GB"/>
        </w:rPr>
        <w:t>P</w:t>
      </w:r>
      <w:r w:rsidR="00747FE1" w:rsidRPr="00E968DD">
        <w:rPr>
          <w:lang w:val="en-GB" w:eastAsia="en-GB"/>
        </w:rPr>
        <w:t xml:space="preserve">ressure </w:t>
      </w:r>
      <w:r w:rsidR="00E968DD" w:rsidRPr="00E968DD">
        <w:rPr>
          <w:lang w:val="en-GB" w:eastAsia="en-GB"/>
        </w:rPr>
        <w:t>R</w:t>
      </w:r>
      <w:r w:rsidR="00747FE1" w:rsidRPr="00E968DD">
        <w:rPr>
          <w:lang w:val="en-GB" w:eastAsia="en-GB"/>
        </w:rPr>
        <w:t xml:space="preserve">elief </w:t>
      </w:r>
      <w:r w:rsidR="00E968DD" w:rsidRPr="00E968DD">
        <w:rPr>
          <w:lang w:val="en-GB" w:eastAsia="en-GB"/>
        </w:rPr>
        <w:t>D</w:t>
      </w:r>
      <w:r w:rsidR="00747FE1" w:rsidRPr="00E968DD">
        <w:rPr>
          <w:lang w:val="en-GB" w:eastAsia="en-GB"/>
        </w:rPr>
        <w:t>evice (PRD) is only required by RID/ADR for UN pressure receptacles used for the carriage of UN No</w:t>
      </w:r>
      <w:r w:rsidR="00546C3A" w:rsidRPr="00E968DD">
        <w:rPr>
          <w:lang w:val="en-GB" w:eastAsia="en-GB"/>
        </w:rPr>
        <w:t>.</w:t>
      </w:r>
      <w:r w:rsidR="00747FE1" w:rsidRPr="00E968DD">
        <w:rPr>
          <w:lang w:val="en-GB" w:eastAsia="en-GB"/>
        </w:rPr>
        <w:t xml:space="preserve"> 1013, </w:t>
      </w:r>
      <w:r w:rsidR="00FD6A64">
        <w:rPr>
          <w:lang w:val="en-GB" w:eastAsia="en-GB"/>
        </w:rPr>
        <w:t>C</w:t>
      </w:r>
      <w:r w:rsidR="00747FE1" w:rsidRPr="00E968DD">
        <w:rPr>
          <w:lang w:val="en-GB" w:eastAsia="en-GB"/>
        </w:rPr>
        <w:t xml:space="preserve">arbon </w:t>
      </w:r>
      <w:r w:rsidR="00FD6A64">
        <w:rPr>
          <w:lang w:val="en-GB" w:eastAsia="en-GB"/>
        </w:rPr>
        <w:t>D</w:t>
      </w:r>
      <w:r w:rsidR="00747FE1" w:rsidRPr="00E968DD">
        <w:rPr>
          <w:lang w:val="en-GB" w:eastAsia="en-GB"/>
        </w:rPr>
        <w:t xml:space="preserve">ioxide and UN No. 1070 </w:t>
      </w:r>
      <w:r w:rsidR="00FD6A64">
        <w:rPr>
          <w:lang w:val="en-GB" w:eastAsia="en-GB"/>
        </w:rPr>
        <w:t>N</w:t>
      </w:r>
      <w:r w:rsidR="00747FE1" w:rsidRPr="00E968DD">
        <w:rPr>
          <w:lang w:val="en-GB" w:eastAsia="en-GB"/>
        </w:rPr>
        <w:t xml:space="preserve">itrous </w:t>
      </w:r>
      <w:r w:rsidR="00FD6A64">
        <w:rPr>
          <w:lang w:val="en-GB" w:eastAsia="en-GB"/>
        </w:rPr>
        <w:t>O</w:t>
      </w:r>
      <w:r w:rsidR="00747FE1" w:rsidRPr="00E968DD">
        <w:rPr>
          <w:lang w:val="en-GB" w:eastAsia="en-GB"/>
        </w:rPr>
        <w:t>xide, see P200 (2). There is no requirement for other pressure receptacles or other gases to be fitted with PRDs.</w:t>
      </w:r>
    </w:p>
    <w:p w14:paraId="5C6F7DD9" w14:textId="0C11A2F0" w:rsidR="00747FE1" w:rsidRPr="00E968DD" w:rsidRDefault="00AD776A" w:rsidP="00DC6F1A">
      <w:pPr>
        <w:pStyle w:val="SingleTxtG"/>
        <w:rPr>
          <w:lang w:val="en-GB" w:eastAsia="en-GB"/>
        </w:rPr>
      </w:pPr>
      <w:r>
        <w:rPr>
          <w:lang w:val="en-GB" w:eastAsia="en-GB"/>
        </w:rPr>
        <w:t>3</w:t>
      </w:r>
      <w:r w:rsidR="00DC6F1A" w:rsidRPr="00E968DD">
        <w:rPr>
          <w:lang w:val="en-GB" w:eastAsia="en-GB"/>
        </w:rPr>
        <w:t>.</w:t>
      </w:r>
      <w:r w:rsidR="00DC6F1A" w:rsidRPr="00E968DD">
        <w:rPr>
          <w:lang w:val="en-GB" w:eastAsia="en-GB"/>
        </w:rPr>
        <w:tab/>
      </w:r>
      <w:r w:rsidR="00747FE1" w:rsidRPr="00E968DD">
        <w:rPr>
          <w:lang w:val="en-GB" w:eastAsia="en-GB"/>
        </w:rPr>
        <w:t>EIGA members use bursting discs on a voluntary</w:t>
      </w:r>
      <w:r w:rsidR="001720B4">
        <w:rPr>
          <w:lang w:val="en-GB" w:eastAsia="en-GB"/>
        </w:rPr>
        <w:t xml:space="preserve"> </w:t>
      </w:r>
      <w:r w:rsidR="00747FE1" w:rsidRPr="00E968DD">
        <w:rPr>
          <w:lang w:val="en-GB" w:eastAsia="en-GB"/>
        </w:rPr>
        <w:t xml:space="preserve">basis for some gases such as UN </w:t>
      </w:r>
      <w:r w:rsidR="001720B4">
        <w:rPr>
          <w:lang w:val="en-GB" w:eastAsia="en-GB"/>
        </w:rPr>
        <w:t xml:space="preserve">No. </w:t>
      </w:r>
      <w:r w:rsidR="00747FE1" w:rsidRPr="00E968DD">
        <w:rPr>
          <w:lang w:val="en-GB" w:eastAsia="en-GB"/>
        </w:rPr>
        <w:t>1013, Carbon Dioxide pressure receptacles to protect them against overfilling.</w:t>
      </w:r>
    </w:p>
    <w:p w14:paraId="605BB5A2" w14:textId="139EA71F" w:rsidR="00747FE1" w:rsidRPr="00E968DD" w:rsidRDefault="00AD776A" w:rsidP="00DC6F1A">
      <w:pPr>
        <w:pStyle w:val="SingleTxtG"/>
        <w:rPr>
          <w:lang w:val="en-GB"/>
        </w:rPr>
      </w:pPr>
      <w:r>
        <w:rPr>
          <w:lang w:val="en-GB"/>
        </w:rPr>
        <w:t>4</w:t>
      </w:r>
      <w:r w:rsidR="00DC6F1A" w:rsidRPr="00E968DD">
        <w:rPr>
          <w:lang w:val="en-GB"/>
        </w:rPr>
        <w:t>.</w:t>
      </w:r>
      <w:r w:rsidR="00DC6F1A" w:rsidRPr="00E968DD">
        <w:rPr>
          <w:lang w:val="en-GB"/>
        </w:rPr>
        <w:tab/>
      </w:r>
      <w:r w:rsidR="00747FE1" w:rsidRPr="00E968DD">
        <w:rPr>
          <w:lang w:val="en-GB"/>
        </w:rPr>
        <w:t>Bursting disks</w:t>
      </w:r>
      <w:r w:rsidR="008B63FB">
        <w:rPr>
          <w:lang w:val="en-GB"/>
        </w:rPr>
        <w:t xml:space="preserve"> </w:t>
      </w:r>
      <w:r w:rsidR="00747FE1" w:rsidRPr="00E968DD">
        <w:rPr>
          <w:lang w:val="en-GB"/>
        </w:rPr>
        <w:t>used by EIGA members are set to different test pressures (e.g. at 190 bar, at a pressure less than 250 bar or at a pressure more than 250 bar) and the situation is safe, there are no reported incidents.</w:t>
      </w:r>
    </w:p>
    <w:p w14:paraId="6308C955" w14:textId="2431890B" w:rsidR="00747FE1" w:rsidRPr="00E968DD" w:rsidRDefault="00AD776A" w:rsidP="00DC6F1A">
      <w:pPr>
        <w:pStyle w:val="SingleTxtG"/>
        <w:rPr>
          <w:lang w:val="en-GB" w:eastAsia="en-GB"/>
        </w:rPr>
      </w:pPr>
      <w:r>
        <w:rPr>
          <w:lang w:val="en-GB" w:eastAsia="en-GB"/>
        </w:rPr>
        <w:t>5</w:t>
      </w:r>
      <w:r w:rsidR="00DC6F1A" w:rsidRPr="00E968DD">
        <w:rPr>
          <w:lang w:val="en-GB" w:eastAsia="en-GB"/>
        </w:rPr>
        <w:t>.</w:t>
      </w:r>
      <w:r w:rsidR="00DC6F1A" w:rsidRPr="00E968DD">
        <w:rPr>
          <w:lang w:val="en-GB" w:eastAsia="en-GB"/>
        </w:rPr>
        <w:tab/>
      </w:r>
      <w:r w:rsidR="00747FE1" w:rsidRPr="00E968DD">
        <w:rPr>
          <w:lang w:val="en-GB" w:eastAsia="en-GB"/>
        </w:rPr>
        <w:t xml:space="preserve">As </w:t>
      </w:r>
      <w:r w:rsidR="002D3D68">
        <w:rPr>
          <w:lang w:val="en-GB" w:eastAsia="en-GB"/>
        </w:rPr>
        <w:t>document</w:t>
      </w:r>
      <w:r w:rsidR="00747FE1" w:rsidRPr="00E968DD">
        <w:rPr>
          <w:lang w:val="en-GB"/>
        </w:rPr>
        <w:t xml:space="preserve"> </w:t>
      </w:r>
      <w:r w:rsidR="00747FE1" w:rsidRPr="00E968DD">
        <w:rPr>
          <w:lang w:val="en-GB" w:eastAsia="en-GB"/>
        </w:rPr>
        <w:t>ECE/TRANS/WP.15/AC.1/2023/10 is not mandating the fitting of PRDs, it suggests that the current situation is safe because it is not requested to retrofit pressure receptacles already in use or to new pressure receptacles.</w:t>
      </w:r>
    </w:p>
    <w:p w14:paraId="76DA1E4E" w14:textId="46BCC0CC" w:rsidR="00747FE1" w:rsidRPr="00E968DD" w:rsidRDefault="00AD776A" w:rsidP="00DC6F1A">
      <w:pPr>
        <w:pStyle w:val="SingleTxtG"/>
        <w:rPr>
          <w:lang w:val="en-GB" w:eastAsia="en-GB"/>
        </w:rPr>
      </w:pPr>
      <w:r>
        <w:rPr>
          <w:lang w:val="en-GB" w:eastAsia="en-GB"/>
        </w:rPr>
        <w:t>6</w:t>
      </w:r>
      <w:r w:rsidR="00DC6F1A" w:rsidRPr="00E968DD">
        <w:rPr>
          <w:lang w:val="en-GB" w:eastAsia="en-GB"/>
        </w:rPr>
        <w:t>.</w:t>
      </w:r>
      <w:r w:rsidR="00DC6F1A" w:rsidRPr="00E968DD">
        <w:rPr>
          <w:lang w:val="en-GB" w:eastAsia="en-GB"/>
        </w:rPr>
        <w:tab/>
      </w:r>
      <w:r w:rsidR="00747FE1" w:rsidRPr="00E968DD">
        <w:rPr>
          <w:lang w:val="en-GB" w:eastAsia="en-GB"/>
        </w:rPr>
        <w:t xml:space="preserve">The reference in the German </w:t>
      </w:r>
      <w:r w:rsidR="009718AA">
        <w:rPr>
          <w:lang w:val="en-GB" w:eastAsia="en-GB"/>
        </w:rPr>
        <w:t>document</w:t>
      </w:r>
      <w:r w:rsidR="00747FE1" w:rsidRPr="00E968DD">
        <w:rPr>
          <w:lang w:val="en-GB" w:eastAsia="en-GB"/>
        </w:rPr>
        <w:t xml:space="preserve"> to CGA S-1.1–2022 "Pressure Relief Device Standards - Part 1 - Cylinders for Compressed Gases", is not appropriate because it applies to </w:t>
      </w:r>
      <w:r w:rsidR="00A67FED">
        <w:rPr>
          <w:lang w:val="en-GB" w:eastAsia="en-GB"/>
        </w:rPr>
        <w:t xml:space="preserve">the </w:t>
      </w:r>
      <w:r w:rsidR="00747FE1" w:rsidRPr="00E968DD">
        <w:rPr>
          <w:lang w:val="en-GB" w:eastAsia="en-GB"/>
        </w:rPr>
        <w:t xml:space="preserve">protection of cylinders in </w:t>
      </w:r>
      <w:r w:rsidR="00A67FED">
        <w:rPr>
          <w:lang w:val="en-GB" w:eastAsia="en-GB"/>
        </w:rPr>
        <w:t xml:space="preserve">the </w:t>
      </w:r>
      <w:r w:rsidR="00747FE1" w:rsidRPr="00E968DD">
        <w:rPr>
          <w:lang w:val="en-GB" w:eastAsia="en-GB"/>
        </w:rPr>
        <w:t xml:space="preserve">case of fire (quick pressure increase) and not in </w:t>
      </w:r>
      <w:r w:rsidR="00A67FED">
        <w:rPr>
          <w:lang w:val="en-GB" w:eastAsia="en-GB"/>
        </w:rPr>
        <w:t xml:space="preserve">the </w:t>
      </w:r>
      <w:r w:rsidR="00747FE1" w:rsidRPr="00E968DD">
        <w:rPr>
          <w:lang w:val="en-GB" w:eastAsia="en-GB"/>
        </w:rPr>
        <w:t>case of overfilling (slow pressure increase), where no minimum flow is required.</w:t>
      </w:r>
    </w:p>
    <w:p w14:paraId="28C97E6A" w14:textId="583F3E7F" w:rsidR="00747FE1" w:rsidRPr="00E968DD" w:rsidRDefault="00DC6F1A" w:rsidP="00DC6F1A">
      <w:pPr>
        <w:pStyle w:val="HChG"/>
        <w:rPr>
          <w:lang w:val="en-GB" w:eastAsia="en-GB"/>
        </w:rPr>
      </w:pPr>
      <w:r w:rsidRPr="00E968DD">
        <w:rPr>
          <w:lang w:val="en-GB" w:eastAsia="en-GB"/>
        </w:rPr>
        <w:tab/>
      </w:r>
      <w:r w:rsidRPr="00E968DD">
        <w:rPr>
          <w:lang w:val="en-GB" w:eastAsia="en-GB"/>
        </w:rPr>
        <w:tab/>
      </w:r>
      <w:r w:rsidR="00747FE1" w:rsidRPr="00E968DD">
        <w:rPr>
          <w:lang w:val="en-GB" w:eastAsia="en-GB"/>
        </w:rPr>
        <w:t xml:space="preserve">EIGA </w:t>
      </w:r>
      <w:r w:rsidR="00747FE1" w:rsidRPr="00E968DD">
        <w:rPr>
          <w:lang w:val="en-GB"/>
        </w:rPr>
        <w:t>conclusion</w:t>
      </w:r>
    </w:p>
    <w:p w14:paraId="55036786" w14:textId="101A3A52" w:rsidR="00747FE1" w:rsidRPr="00E968DD" w:rsidRDefault="008A6D44" w:rsidP="008A6D44">
      <w:pPr>
        <w:pStyle w:val="SingleTxtG"/>
        <w:rPr>
          <w:lang w:val="en-GB"/>
        </w:rPr>
      </w:pPr>
      <w:r>
        <w:rPr>
          <w:lang w:val="en-GB" w:eastAsia="en-GB"/>
        </w:rPr>
        <w:t>7.</w:t>
      </w:r>
      <w:r w:rsidR="00747FE1" w:rsidRPr="00E968DD">
        <w:rPr>
          <w:lang w:val="en-GB" w:eastAsia="en-GB"/>
        </w:rPr>
        <w:tab/>
      </w:r>
      <w:r w:rsidR="00747FE1" w:rsidRPr="00E968DD">
        <w:rPr>
          <w:lang w:val="en-GB"/>
        </w:rPr>
        <w:t xml:space="preserve">In conclusion, EIGA does not support </w:t>
      </w:r>
      <w:r w:rsidR="00402BA1" w:rsidRPr="00E968DD">
        <w:rPr>
          <w:lang w:val="en-GB"/>
        </w:rPr>
        <w:t xml:space="preserve">document </w:t>
      </w:r>
      <w:r w:rsidR="00747FE1" w:rsidRPr="00E968DD">
        <w:rPr>
          <w:lang w:val="en-GB"/>
        </w:rPr>
        <w:t>ECE/TRANS/WP.15/AC.1/2023/10; it does not further improve the safety of use of</w:t>
      </w:r>
      <w:r w:rsidR="00402BA1" w:rsidRPr="00E968DD">
        <w:rPr>
          <w:lang w:val="en-GB"/>
        </w:rPr>
        <w:t xml:space="preserve"> </w:t>
      </w:r>
      <w:r w:rsidR="00747FE1" w:rsidRPr="00E968DD">
        <w:rPr>
          <w:lang w:val="en-GB"/>
        </w:rPr>
        <w:t>cylinders.</w:t>
      </w:r>
    </w:p>
    <w:p w14:paraId="7EA7504D" w14:textId="0D4D7AB6" w:rsidR="00747FE1" w:rsidRPr="00DC6F1A" w:rsidRDefault="00DC6F1A" w:rsidP="00DC6F1A">
      <w:pPr>
        <w:spacing w:before="240"/>
        <w:jc w:val="center"/>
        <w:rPr>
          <w:u w:val="single"/>
        </w:rPr>
      </w:pPr>
      <w:r w:rsidRPr="00E968DD">
        <w:rPr>
          <w:u w:val="single"/>
        </w:rPr>
        <w:tab/>
      </w:r>
      <w:r>
        <w:rPr>
          <w:u w:val="single"/>
        </w:rPr>
        <w:tab/>
      </w:r>
      <w:r>
        <w:rPr>
          <w:u w:val="single"/>
        </w:rPr>
        <w:tab/>
      </w:r>
      <w:bookmarkEnd w:id="2"/>
    </w:p>
    <w:sectPr w:rsidR="00747FE1" w:rsidRPr="00DC6F1A" w:rsidSect="00932EF9">
      <w:headerReference w:type="even" r:id="rId11"/>
      <w:headerReference w:type="default" r:id="rId12"/>
      <w:footerReference w:type="even" r:id="rId13"/>
      <w:footerReference w:type="default" r:id="rId14"/>
      <w:headerReference w:type="first" r:id="rId15"/>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6BCE" w14:textId="77777777" w:rsidR="00502473" w:rsidRDefault="00502473"/>
  </w:endnote>
  <w:endnote w:type="continuationSeparator" w:id="0">
    <w:p w14:paraId="5C6E1B03" w14:textId="77777777" w:rsidR="00502473" w:rsidRDefault="00502473"/>
  </w:endnote>
  <w:endnote w:type="continuationNotice" w:id="1">
    <w:p w14:paraId="6E583576" w14:textId="77777777" w:rsidR="00502473" w:rsidRDefault="0050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E6A3" w14:textId="0BC2FDA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537F2">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234B" w14:textId="29C6ED12"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C288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F8AC" w14:textId="77777777" w:rsidR="00502473" w:rsidRPr="000B175B" w:rsidRDefault="00502473" w:rsidP="000B175B">
      <w:pPr>
        <w:tabs>
          <w:tab w:val="right" w:pos="2155"/>
        </w:tabs>
        <w:spacing w:after="80"/>
        <w:ind w:left="680"/>
        <w:rPr>
          <w:u w:val="single"/>
        </w:rPr>
      </w:pPr>
      <w:r>
        <w:rPr>
          <w:u w:val="single"/>
        </w:rPr>
        <w:tab/>
      </w:r>
    </w:p>
  </w:footnote>
  <w:footnote w:type="continuationSeparator" w:id="0">
    <w:p w14:paraId="6E61C090" w14:textId="77777777" w:rsidR="00502473" w:rsidRPr="00FC68B7" w:rsidRDefault="00502473" w:rsidP="00FC68B7">
      <w:pPr>
        <w:tabs>
          <w:tab w:val="left" w:pos="2155"/>
        </w:tabs>
        <w:spacing w:after="80"/>
        <w:ind w:left="680"/>
        <w:rPr>
          <w:u w:val="single"/>
        </w:rPr>
      </w:pPr>
      <w:r>
        <w:rPr>
          <w:u w:val="single"/>
        </w:rPr>
        <w:tab/>
      </w:r>
    </w:p>
  </w:footnote>
  <w:footnote w:type="continuationNotice" w:id="1">
    <w:p w14:paraId="2CB54E76" w14:textId="77777777" w:rsidR="00502473" w:rsidRDefault="00502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89E9" w14:textId="5DFBA30B" w:rsidR="00652CFC" w:rsidRPr="00652CFC" w:rsidRDefault="00652CFC">
    <w:pPr>
      <w:pStyle w:val="Header"/>
      <w:rPr>
        <w:lang w:val="fr-CH"/>
      </w:rPr>
    </w:pPr>
    <w:r>
      <w:rPr>
        <w:lang w:val="fr-CH"/>
      </w:rPr>
      <w:t>INF.</w:t>
    </w:r>
    <w:r w:rsidR="00287070">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45B2" w14:textId="60BFA09A" w:rsidR="00652CFC" w:rsidRPr="00652CFC" w:rsidRDefault="00652CFC" w:rsidP="00652CFC">
    <w:pPr>
      <w:pStyle w:val="Header"/>
      <w:pBdr>
        <w:bottom w:val="single" w:sz="4" w:space="1" w:color="auto"/>
      </w:pBdr>
      <w:jc w:val="right"/>
      <w:rPr>
        <w:lang w:val="fr-CH"/>
      </w:rPr>
    </w:pPr>
    <w:r>
      <w:rPr>
        <w:lang w:val="fr-CH"/>
      </w:rPr>
      <w:t>INF.</w:t>
    </w:r>
    <w:r w:rsidR="005A29A3" w:rsidRPr="005A29A3">
      <w:rPr>
        <w:highlight w:val="yellow"/>
        <w:lang w:val="fr-CH"/>
      </w:rPr>
      <w:t>XZ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9AAC" w14:textId="77777777" w:rsidR="00872E49" w:rsidRDefault="00872E49" w:rsidP="00872E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C4C1E"/>
    <w:multiLevelType w:val="hybridMultilevel"/>
    <w:tmpl w:val="1040DB6A"/>
    <w:lvl w:ilvl="0" w:tplc="2332A6C8">
      <w:start w:val="1"/>
      <w:numFmt w:val="decimal"/>
      <w:pStyle w:val="Style1"/>
      <w:lvlText w:val="%1."/>
      <w:lvlJc w:val="left"/>
      <w:pPr>
        <w:ind w:left="1710" w:hanging="576"/>
      </w:pPr>
      <w:rPr>
        <w:rFonts w:ascii="Times New Roman" w:hAnsi="Times New Roman" w:cs="Times New Roman" w:hint="default"/>
        <w:sz w:val="21"/>
        <w:szCs w:val="21"/>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2" w15:restartNumberingAfterBreak="0">
    <w:nsid w:val="02B62593"/>
    <w:multiLevelType w:val="hybridMultilevel"/>
    <w:tmpl w:val="8F1A6826"/>
    <w:lvl w:ilvl="0" w:tplc="66A8AE26">
      <w:start w:val="1"/>
      <w:numFmt w:val="decimal"/>
      <w:lvlText w:val="%1."/>
      <w:lvlJc w:val="left"/>
      <w:pPr>
        <w:ind w:left="1710" w:hanging="576"/>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15A75F0F"/>
    <w:multiLevelType w:val="hybridMultilevel"/>
    <w:tmpl w:val="29E47796"/>
    <w:lvl w:ilvl="0" w:tplc="0F84AADC">
      <w:start w:val="1"/>
      <w:numFmt w:val="decimal"/>
      <w:lvlText w:val="%1."/>
      <w:lvlJc w:val="left"/>
      <w:pPr>
        <w:ind w:left="132" w:hanging="576"/>
      </w:pPr>
      <w:rPr>
        <w:rFonts w:ascii="Arial" w:eastAsia="Arial" w:hAnsi="Arial" w:cs="Arial" w:hint="default"/>
        <w:color w:val="212121"/>
        <w:spacing w:val="-1"/>
        <w:w w:val="99"/>
        <w:sz w:val="19"/>
        <w:szCs w:val="19"/>
      </w:rPr>
    </w:lvl>
    <w:lvl w:ilvl="1" w:tplc="24A67092">
      <w:numFmt w:val="bullet"/>
      <w:lvlText w:val=""/>
      <w:lvlJc w:val="left"/>
      <w:pPr>
        <w:ind w:left="1476" w:hanging="340"/>
      </w:pPr>
      <w:rPr>
        <w:rFonts w:ascii="Symbol" w:eastAsia="Symbol" w:hAnsi="Symbol" w:cs="Symbol" w:hint="default"/>
        <w:color w:val="212121"/>
        <w:w w:val="99"/>
        <w:sz w:val="19"/>
        <w:szCs w:val="19"/>
      </w:rPr>
    </w:lvl>
    <w:lvl w:ilvl="2" w:tplc="12523A6E">
      <w:numFmt w:val="bullet"/>
      <w:lvlText w:val="•"/>
      <w:lvlJc w:val="left"/>
      <w:pPr>
        <w:ind w:left="2293" w:hanging="340"/>
      </w:pPr>
      <w:rPr>
        <w:rFonts w:hint="default"/>
      </w:rPr>
    </w:lvl>
    <w:lvl w:ilvl="3" w:tplc="D89EB4FC">
      <w:numFmt w:val="bullet"/>
      <w:lvlText w:val="•"/>
      <w:lvlJc w:val="left"/>
      <w:pPr>
        <w:ind w:left="3106" w:hanging="340"/>
      </w:pPr>
      <w:rPr>
        <w:rFonts w:hint="default"/>
      </w:rPr>
    </w:lvl>
    <w:lvl w:ilvl="4" w:tplc="BE02EA3C">
      <w:numFmt w:val="bullet"/>
      <w:lvlText w:val="•"/>
      <w:lvlJc w:val="left"/>
      <w:pPr>
        <w:ind w:left="3920" w:hanging="340"/>
      </w:pPr>
      <w:rPr>
        <w:rFonts w:hint="default"/>
      </w:rPr>
    </w:lvl>
    <w:lvl w:ilvl="5" w:tplc="A89C0DD6">
      <w:numFmt w:val="bullet"/>
      <w:lvlText w:val="•"/>
      <w:lvlJc w:val="left"/>
      <w:pPr>
        <w:ind w:left="4733" w:hanging="340"/>
      </w:pPr>
      <w:rPr>
        <w:rFonts w:hint="default"/>
      </w:rPr>
    </w:lvl>
    <w:lvl w:ilvl="6" w:tplc="2CFE71F4">
      <w:numFmt w:val="bullet"/>
      <w:lvlText w:val="•"/>
      <w:lvlJc w:val="left"/>
      <w:pPr>
        <w:ind w:left="5546" w:hanging="340"/>
      </w:pPr>
      <w:rPr>
        <w:rFonts w:hint="default"/>
      </w:rPr>
    </w:lvl>
    <w:lvl w:ilvl="7" w:tplc="38DA61B6">
      <w:numFmt w:val="bullet"/>
      <w:lvlText w:val="•"/>
      <w:lvlJc w:val="left"/>
      <w:pPr>
        <w:ind w:left="6360" w:hanging="340"/>
      </w:pPr>
      <w:rPr>
        <w:rFonts w:hint="default"/>
      </w:rPr>
    </w:lvl>
    <w:lvl w:ilvl="8" w:tplc="05BA123E">
      <w:numFmt w:val="bullet"/>
      <w:lvlText w:val="•"/>
      <w:lvlJc w:val="left"/>
      <w:pPr>
        <w:ind w:left="7173" w:hanging="3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1B8B62B4"/>
    <w:multiLevelType w:val="hybridMultilevel"/>
    <w:tmpl w:val="695664E0"/>
    <w:lvl w:ilvl="0" w:tplc="CF966E0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6B0834"/>
    <w:multiLevelType w:val="hybridMultilevel"/>
    <w:tmpl w:val="6F26A3C4"/>
    <w:lvl w:ilvl="0" w:tplc="B6963C3E">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25C4044F"/>
    <w:multiLevelType w:val="hybridMultilevel"/>
    <w:tmpl w:val="CFE4057A"/>
    <w:lvl w:ilvl="0" w:tplc="0409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2"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31D65"/>
    <w:multiLevelType w:val="hybridMultilevel"/>
    <w:tmpl w:val="3AA05A32"/>
    <w:lvl w:ilvl="0" w:tplc="6CF8F8D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390B16E1"/>
    <w:multiLevelType w:val="hybridMultilevel"/>
    <w:tmpl w:val="A4C49378"/>
    <w:lvl w:ilvl="0" w:tplc="53D440BA">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6"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8" w15:restartNumberingAfterBreak="0">
    <w:nsid w:val="49143943"/>
    <w:multiLevelType w:val="hybridMultilevel"/>
    <w:tmpl w:val="AFB8CBEC"/>
    <w:lvl w:ilvl="0" w:tplc="FFD2A6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C76143F"/>
    <w:multiLevelType w:val="hybridMultilevel"/>
    <w:tmpl w:val="13DEA99E"/>
    <w:lvl w:ilvl="0" w:tplc="C73823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4613A"/>
    <w:multiLevelType w:val="hybridMultilevel"/>
    <w:tmpl w:val="996C419C"/>
    <w:lvl w:ilvl="0" w:tplc="2E48DB88">
      <w:start w:val="653"/>
      <w:numFmt w:val="bullet"/>
      <w:lvlText w:val="-"/>
      <w:lvlJc w:val="left"/>
      <w:pPr>
        <w:ind w:left="2049" w:hanging="360"/>
      </w:pPr>
      <w:rPr>
        <w:rFonts w:ascii="Times New Roman" w:eastAsia="Times New Roman" w:hAnsi="Times New Roman" w:cs="Times New Roman" w:hint="default"/>
      </w:rPr>
    </w:lvl>
    <w:lvl w:ilvl="1" w:tplc="04070003" w:tentative="1">
      <w:start w:val="1"/>
      <w:numFmt w:val="bullet"/>
      <w:lvlText w:val="o"/>
      <w:lvlJc w:val="left"/>
      <w:pPr>
        <w:ind w:left="2769" w:hanging="360"/>
      </w:pPr>
      <w:rPr>
        <w:rFonts w:ascii="Courier New" w:hAnsi="Courier New" w:cs="Courier New" w:hint="default"/>
      </w:rPr>
    </w:lvl>
    <w:lvl w:ilvl="2" w:tplc="04070005" w:tentative="1">
      <w:start w:val="1"/>
      <w:numFmt w:val="bullet"/>
      <w:lvlText w:val=""/>
      <w:lvlJc w:val="left"/>
      <w:pPr>
        <w:ind w:left="3489" w:hanging="360"/>
      </w:pPr>
      <w:rPr>
        <w:rFonts w:ascii="Wingdings" w:hAnsi="Wingdings" w:hint="default"/>
      </w:rPr>
    </w:lvl>
    <w:lvl w:ilvl="3" w:tplc="04070001" w:tentative="1">
      <w:start w:val="1"/>
      <w:numFmt w:val="bullet"/>
      <w:lvlText w:val=""/>
      <w:lvlJc w:val="left"/>
      <w:pPr>
        <w:ind w:left="4209" w:hanging="360"/>
      </w:pPr>
      <w:rPr>
        <w:rFonts w:ascii="Symbol" w:hAnsi="Symbol" w:hint="default"/>
      </w:rPr>
    </w:lvl>
    <w:lvl w:ilvl="4" w:tplc="04070003" w:tentative="1">
      <w:start w:val="1"/>
      <w:numFmt w:val="bullet"/>
      <w:lvlText w:val="o"/>
      <w:lvlJc w:val="left"/>
      <w:pPr>
        <w:ind w:left="4929" w:hanging="360"/>
      </w:pPr>
      <w:rPr>
        <w:rFonts w:ascii="Courier New" w:hAnsi="Courier New" w:cs="Courier New" w:hint="default"/>
      </w:rPr>
    </w:lvl>
    <w:lvl w:ilvl="5" w:tplc="04070005" w:tentative="1">
      <w:start w:val="1"/>
      <w:numFmt w:val="bullet"/>
      <w:lvlText w:val=""/>
      <w:lvlJc w:val="left"/>
      <w:pPr>
        <w:ind w:left="5649" w:hanging="360"/>
      </w:pPr>
      <w:rPr>
        <w:rFonts w:ascii="Wingdings" w:hAnsi="Wingdings" w:hint="default"/>
      </w:rPr>
    </w:lvl>
    <w:lvl w:ilvl="6" w:tplc="04070001" w:tentative="1">
      <w:start w:val="1"/>
      <w:numFmt w:val="bullet"/>
      <w:lvlText w:val=""/>
      <w:lvlJc w:val="left"/>
      <w:pPr>
        <w:ind w:left="6369" w:hanging="360"/>
      </w:pPr>
      <w:rPr>
        <w:rFonts w:ascii="Symbol" w:hAnsi="Symbol" w:hint="default"/>
      </w:rPr>
    </w:lvl>
    <w:lvl w:ilvl="7" w:tplc="04070003" w:tentative="1">
      <w:start w:val="1"/>
      <w:numFmt w:val="bullet"/>
      <w:lvlText w:val="o"/>
      <w:lvlJc w:val="left"/>
      <w:pPr>
        <w:ind w:left="7089" w:hanging="360"/>
      </w:pPr>
      <w:rPr>
        <w:rFonts w:ascii="Courier New" w:hAnsi="Courier New" w:cs="Courier New" w:hint="default"/>
      </w:rPr>
    </w:lvl>
    <w:lvl w:ilvl="8" w:tplc="04070005" w:tentative="1">
      <w:start w:val="1"/>
      <w:numFmt w:val="bullet"/>
      <w:lvlText w:val=""/>
      <w:lvlJc w:val="left"/>
      <w:pPr>
        <w:ind w:left="7809" w:hanging="360"/>
      </w:pPr>
      <w:rPr>
        <w:rFonts w:ascii="Wingdings" w:hAnsi="Wingdings" w:hint="default"/>
      </w:rPr>
    </w:lvl>
  </w:abstractNum>
  <w:abstractNum w:abstractNumId="34"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564446F"/>
    <w:multiLevelType w:val="hybridMultilevel"/>
    <w:tmpl w:val="E57ECA76"/>
    <w:lvl w:ilvl="0" w:tplc="6B982ED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389813161">
    <w:abstractNumId w:val="1"/>
  </w:num>
  <w:num w:numId="2" w16cid:durableId="1360549673">
    <w:abstractNumId w:val="0"/>
  </w:num>
  <w:num w:numId="3" w16cid:durableId="1085221988">
    <w:abstractNumId w:val="2"/>
  </w:num>
  <w:num w:numId="4" w16cid:durableId="154958058">
    <w:abstractNumId w:val="3"/>
  </w:num>
  <w:num w:numId="5" w16cid:durableId="1301350507">
    <w:abstractNumId w:val="8"/>
  </w:num>
  <w:num w:numId="6" w16cid:durableId="836846336">
    <w:abstractNumId w:val="9"/>
  </w:num>
  <w:num w:numId="7" w16cid:durableId="451943568">
    <w:abstractNumId w:val="7"/>
  </w:num>
  <w:num w:numId="8" w16cid:durableId="313527015">
    <w:abstractNumId w:val="6"/>
  </w:num>
  <w:num w:numId="9" w16cid:durableId="1439762907">
    <w:abstractNumId w:val="5"/>
  </w:num>
  <w:num w:numId="10" w16cid:durableId="1902397850">
    <w:abstractNumId w:val="4"/>
  </w:num>
  <w:num w:numId="11" w16cid:durableId="1502543950">
    <w:abstractNumId w:val="23"/>
  </w:num>
  <w:num w:numId="12" w16cid:durableId="309362004">
    <w:abstractNumId w:val="19"/>
  </w:num>
  <w:num w:numId="13" w16cid:durableId="1480346301">
    <w:abstractNumId w:val="10"/>
  </w:num>
  <w:num w:numId="14" w16cid:durableId="1580869799">
    <w:abstractNumId w:val="31"/>
  </w:num>
  <w:num w:numId="15" w16cid:durableId="1495993457">
    <w:abstractNumId w:val="16"/>
  </w:num>
  <w:num w:numId="16" w16cid:durableId="1922175631">
    <w:abstractNumId w:val="13"/>
  </w:num>
  <w:num w:numId="17" w16cid:durableId="939528070">
    <w:abstractNumId w:val="34"/>
  </w:num>
  <w:num w:numId="18" w16cid:durableId="157575290">
    <w:abstractNumId w:val="17"/>
  </w:num>
  <w:num w:numId="19" w16cid:durableId="1580090157">
    <w:abstractNumId w:val="35"/>
  </w:num>
  <w:num w:numId="20" w16cid:durableId="986327598">
    <w:abstractNumId w:val="26"/>
  </w:num>
  <w:num w:numId="21" w16cid:durableId="971180700">
    <w:abstractNumId w:val="32"/>
  </w:num>
  <w:num w:numId="22" w16cid:durableId="1640651831">
    <w:abstractNumId w:val="14"/>
  </w:num>
  <w:num w:numId="23" w16cid:durableId="1396079272">
    <w:abstractNumId w:val="27"/>
  </w:num>
  <w:num w:numId="24" w16cid:durableId="595420">
    <w:abstractNumId w:val="30"/>
  </w:num>
  <w:num w:numId="25" w16cid:durableId="1011181020">
    <w:abstractNumId w:val="22"/>
  </w:num>
  <w:num w:numId="26" w16cid:durableId="1754014123">
    <w:abstractNumId w:val="12"/>
  </w:num>
  <w:num w:numId="27" w16cid:durableId="1457481618">
    <w:abstractNumId w:val="18"/>
  </w:num>
  <w:num w:numId="28" w16cid:durableId="884103940">
    <w:abstractNumId w:val="21"/>
  </w:num>
  <w:num w:numId="29" w16cid:durableId="948774803">
    <w:abstractNumId w:val="24"/>
  </w:num>
  <w:num w:numId="30" w16cid:durableId="1834641187">
    <w:abstractNumId w:val="20"/>
  </w:num>
  <w:num w:numId="31" w16cid:durableId="879784529">
    <w:abstractNumId w:val="15"/>
  </w:num>
  <w:num w:numId="32" w16cid:durableId="15902636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6923247">
    <w:abstractNumId w:val="33"/>
  </w:num>
  <w:num w:numId="34" w16cid:durableId="1704331066">
    <w:abstractNumId w:val="25"/>
  </w:num>
  <w:num w:numId="35" w16cid:durableId="1835879915">
    <w:abstractNumId w:val="29"/>
  </w:num>
  <w:num w:numId="36" w16cid:durableId="1735542718">
    <w:abstractNumId w:val="28"/>
  </w:num>
  <w:num w:numId="37" w16cid:durableId="1186096993">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176F"/>
    <w:rsid w:val="00012736"/>
    <w:rsid w:val="0002216E"/>
    <w:rsid w:val="000305B1"/>
    <w:rsid w:val="00037F90"/>
    <w:rsid w:val="000412D8"/>
    <w:rsid w:val="00044805"/>
    <w:rsid w:val="00044F99"/>
    <w:rsid w:val="00045BBE"/>
    <w:rsid w:val="00046B1F"/>
    <w:rsid w:val="00050F6B"/>
    <w:rsid w:val="00052E55"/>
    <w:rsid w:val="00057E97"/>
    <w:rsid w:val="00063ABA"/>
    <w:rsid w:val="00072C8C"/>
    <w:rsid w:val="000733B5"/>
    <w:rsid w:val="00081815"/>
    <w:rsid w:val="00083DAB"/>
    <w:rsid w:val="000931C0"/>
    <w:rsid w:val="000943A1"/>
    <w:rsid w:val="00096262"/>
    <w:rsid w:val="000971D1"/>
    <w:rsid w:val="00097556"/>
    <w:rsid w:val="000A3752"/>
    <w:rsid w:val="000A7267"/>
    <w:rsid w:val="000A756B"/>
    <w:rsid w:val="000B0595"/>
    <w:rsid w:val="000B1660"/>
    <w:rsid w:val="000B175B"/>
    <w:rsid w:val="000B296B"/>
    <w:rsid w:val="000B3A0F"/>
    <w:rsid w:val="000B4EF7"/>
    <w:rsid w:val="000B633F"/>
    <w:rsid w:val="000C1287"/>
    <w:rsid w:val="000C2C03"/>
    <w:rsid w:val="000C2D2E"/>
    <w:rsid w:val="000C4D51"/>
    <w:rsid w:val="000C7F79"/>
    <w:rsid w:val="000E0415"/>
    <w:rsid w:val="000E08C2"/>
    <w:rsid w:val="000E4B01"/>
    <w:rsid w:val="000F4FF6"/>
    <w:rsid w:val="000F567A"/>
    <w:rsid w:val="00100595"/>
    <w:rsid w:val="0010391C"/>
    <w:rsid w:val="00104CDA"/>
    <w:rsid w:val="00105827"/>
    <w:rsid w:val="00105935"/>
    <w:rsid w:val="001103AA"/>
    <w:rsid w:val="00113517"/>
    <w:rsid w:val="00115C11"/>
    <w:rsid w:val="00116212"/>
    <w:rsid w:val="0011666B"/>
    <w:rsid w:val="00125117"/>
    <w:rsid w:val="001343BC"/>
    <w:rsid w:val="00134638"/>
    <w:rsid w:val="00151686"/>
    <w:rsid w:val="00155068"/>
    <w:rsid w:val="001555BF"/>
    <w:rsid w:val="00156009"/>
    <w:rsid w:val="00165F3A"/>
    <w:rsid w:val="001720B4"/>
    <w:rsid w:val="001766DA"/>
    <w:rsid w:val="00186205"/>
    <w:rsid w:val="001A57BD"/>
    <w:rsid w:val="001A6E55"/>
    <w:rsid w:val="001B13A5"/>
    <w:rsid w:val="001B2401"/>
    <w:rsid w:val="001B4375"/>
    <w:rsid w:val="001B4B04"/>
    <w:rsid w:val="001C1DF0"/>
    <w:rsid w:val="001C6663"/>
    <w:rsid w:val="001C7895"/>
    <w:rsid w:val="001D0C8C"/>
    <w:rsid w:val="001D1419"/>
    <w:rsid w:val="001D26DF"/>
    <w:rsid w:val="001D3A03"/>
    <w:rsid w:val="001D7AD4"/>
    <w:rsid w:val="001E0495"/>
    <w:rsid w:val="001E0B9E"/>
    <w:rsid w:val="001E300A"/>
    <w:rsid w:val="001E49E0"/>
    <w:rsid w:val="001E7B67"/>
    <w:rsid w:val="001F1E44"/>
    <w:rsid w:val="001F34E3"/>
    <w:rsid w:val="001F5970"/>
    <w:rsid w:val="001F6DCC"/>
    <w:rsid w:val="001F7435"/>
    <w:rsid w:val="00202DA8"/>
    <w:rsid w:val="00203753"/>
    <w:rsid w:val="002102FF"/>
    <w:rsid w:val="0021114C"/>
    <w:rsid w:val="0021157B"/>
    <w:rsid w:val="00211DC0"/>
    <w:rsid w:val="00211E0B"/>
    <w:rsid w:val="002248F2"/>
    <w:rsid w:val="002314BC"/>
    <w:rsid w:val="002336E0"/>
    <w:rsid w:val="00236F7D"/>
    <w:rsid w:val="0024023A"/>
    <w:rsid w:val="00243217"/>
    <w:rsid w:val="00243B56"/>
    <w:rsid w:val="002500D9"/>
    <w:rsid w:val="00252290"/>
    <w:rsid w:val="00252ADF"/>
    <w:rsid w:val="00263469"/>
    <w:rsid w:val="00265023"/>
    <w:rsid w:val="0026532A"/>
    <w:rsid w:val="00265963"/>
    <w:rsid w:val="00267F5F"/>
    <w:rsid w:val="00286B4D"/>
    <w:rsid w:val="00287070"/>
    <w:rsid w:val="002925FF"/>
    <w:rsid w:val="00293582"/>
    <w:rsid w:val="002A009E"/>
    <w:rsid w:val="002A3C85"/>
    <w:rsid w:val="002A603B"/>
    <w:rsid w:val="002A68EA"/>
    <w:rsid w:val="002B6DC4"/>
    <w:rsid w:val="002C2884"/>
    <w:rsid w:val="002D1BAA"/>
    <w:rsid w:val="002D3D68"/>
    <w:rsid w:val="002D4643"/>
    <w:rsid w:val="002D4B6C"/>
    <w:rsid w:val="002D659E"/>
    <w:rsid w:val="002E26B9"/>
    <w:rsid w:val="002F175C"/>
    <w:rsid w:val="00302E18"/>
    <w:rsid w:val="003032E0"/>
    <w:rsid w:val="003050A4"/>
    <w:rsid w:val="0030606F"/>
    <w:rsid w:val="00310FC9"/>
    <w:rsid w:val="003204CE"/>
    <w:rsid w:val="00321582"/>
    <w:rsid w:val="003229D8"/>
    <w:rsid w:val="00331A88"/>
    <w:rsid w:val="003358CF"/>
    <w:rsid w:val="00345184"/>
    <w:rsid w:val="003505DA"/>
    <w:rsid w:val="00350A2F"/>
    <w:rsid w:val="00352709"/>
    <w:rsid w:val="003571EA"/>
    <w:rsid w:val="003635B9"/>
    <w:rsid w:val="00371178"/>
    <w:rsid w:val="0038272B"/>
    <w:rsid w:val="00390D7C"/>
    <w:rsid w:val="0039354D"/>
    <w:rsid w:val="003958E4"/>
    <w:rsid w:val="00396800"/>
    <w:rsid w:val="00397DF6"/>
    <w:rsid w:val="003A480D"/>
    <w:rsid w:val="003A53DA"/>
    <w:rsid w:val="003A593B"/>
    <w:rsid w:val="003A6810"/>
    <w:rsid w:val="003A7F75"/>
    <w:rsid w:val="003B0571"/>
    <w:rsid w:val="003B311A"/>
    <w:rsid w:val="003B36D1"/>
    <w:rsid w:val="003C2CC4"/>
    <w:rsid w:val="003C732E"/>
    <w:rsid w:val="003C7C2C"/>
    <w:rsid w:val="003C7D8F"/>
    <w:rsid w:val="003D0957"/>
    <w:rsid w:val="003D49AC"/>
    <w:rsid w:val="003D4B23"/>
    <w:rsid w:val="003D5DB4"/>
    <w:rsid w:val="003E0C3C"/>
    <w:rsid w:val="00400297"/>
    <w:rsid w:val="00402BA1"/>
    <w:rsid w:val="00405491"/>
    <w:rsid w:val="00410C89"/>
    <w:rsid w:val="004226EE"/>
    <w:rsid w:val="00422E03"/>
    <w:rsid w:val="00426B9B"/>
    <w:rsid w:val="004325CB"/>
    <w:rsid w:val="00433A32"/>
    <w:rsid w:val="004356D2"/>
    <w:rsid w:val="00442A83"/>
    <w:rsid w:val="00443614"/>
    <w:rsid w:val="004532AC"/>
    <w:rsid w:val="0045495B"/>
    <w:rsid w:val="00461F7D"/>
    <w:rsid w:val="00464C81"/>
    <w:rsid w:val="0048397A"/>
    <w:rsid w:val="00483F1B"/>
    <w:rsid w:val="004A12F2"/>
    <w:rsid w:val="004A28A3"/>
    <w:rsid w:val="004B051B"/>
    <w:rsid w:val="004B138F"/>
    <w:rsid w:val="004B1892"/>
    <w:rsid w:val="004B3010"/>
    <w:rsid w:val="004C2461"/>
    <w:rsid w:val="004C408F"/>
    <w:rsid w:val="004C64C0"/>
    <w:rsid w:val="004C7462"/>
    <w:rsid w:val="004D12C5"/>
    <w:rsid w:val="004D440A"/>
    <w:rsid w:val="004D4E04"/>
    <w:rsid w:val="004D5426"/>
    <w:rsid w:val="004D664E"/>
    <w:rsid w:val="004E065B"/>
    <w:rsid w:val="004E0C05"/>
    <w:rsid w:val="004E3AA8"/>
    <w:rsid w:val="004E5C66"/>
    <w:rsid w:val="004E69B9"/>
    <w:rsid w:val="004E77B2"/>
    <w:rsid w:val="004F3D1D"/>
    <w:rsid w:val="00502473"/>
    <w:rsid w:val="00503DEB"/>
    <w:rsid w:val="00504B2D"/>
    <w:rsid w:val="005072AF"/>
    <w:rsid w:val="00507993"/>
    <w:rsid w:val="00514A11"/>
    <w:rsid w:val="0052136D"/>
    <w:rsid w:val="00522B58"/>
    <w:rsid w:val="00523CD7"/>
    <w:rsid w:val="005258AB"/>
    <w:rsid w:val="0052775E"/>
    <w:rsid w:val="00535506"/>
    <w:rsid w:val="00537388"/>
    <w:rsid w:val="005420F2"/>
    <w:rsid w:val="00542540"/>
    <w:rsid w:val="00543B68"/>
    <w:rsid w:val="00546993"/>
    <w:rsid w:val="00546C3A"/>
    <w:rsid w:val="005501AB"/>
    <w:rsid w:val="0056075B"/>
    <w:rsid w:val="00560FD7"/>
    <w:rsid w:val="005628B6"/>
    <w:rsid w:val="00562CBB"/>
    <w:rsid w:val="00566FC4"/>
    <w:rsid w:val="00574011"/>
    <w:rsid w:val="005847D0"/>
    <w:rsid w:val="00584B44"/>
    <w:rsid w:val="00586813"/>
    <w:rsid w:val="0059363D"/>
    <w:rsid w:val="005970A6"/>
    <w:rsid w:val="00597863"/>
    <w:rsid w:val="005A29A3"/>
    <w:rsid w:val="005B12FC"/>
    <w:rsid w:val="005B3DB3"/>
    <w:rsid w:val="005B4E13"/>
    <w:rsid w:val="005B5D47"/>
    <w:rsid w:val="005C5A1C"/>
    <w:rsid w:val="005C68F0"/>
    <w:rsid w:val="005D0CF6"/>
    <w:rsid w:val="005D2A29"/>
    <w:rsid w:val="005D50B2"/>
    <w:rsid w:val="005D7F39"/>
    <w:rsid w:val="005E1472"/>
    <w:rsid w:val="005E6A77"/>
    <w:rsid w:val="005F1010"/>
    <w:rsid w:val="005F7B75"/>
    <w:rsid w:val="006001EE"/>
    <w:rsid w:val="00605042"/>
    <w:rsid w:val="0060537B"/>
    <w:rsid w:val="00611FC4"/>
    <w:rsid w:val="0061457E"/>
    <w:rsid w:val="006176FB"/>
    <w:rsid w:val="0062198A"/>
    <w:rsid w:val="00630BAF"/>
    <w:rsid w:val="00640B26"/>
    <w:rsid w:val="00643033"/>
    <w:rsid w:val="00652CFC"/>
    <w:rsid w:val="00652D0A"/>
    <w:rsid w:val="006537F2"/>
    <w:rsid w:val="00654204"/>
    <w:rsid w:val="00654F44"/>
    <w:rsid w:val="006623D5"/>
    <w:rsid w:val="00662BB6"/>
    <w:rsid w:val="0066353E"/>
    <w:rsid w:val="00667F8F"/>
    <w:rsid w:val="006741C5"/>
    <w:rsid w:val="006741F1"/>
    <w:rsid w:val="00684C21"/>
    <w:rsid w:val="00692E0E"/>
    <w:rsid w:val="006A0D0E"/>
    <w:rsid w:val="006A2530"/>
    <w:rsid w:val="006A67FC"/>
    <w:rsid w:val="006A6AEA"/>
    <w:rsid w:val="006B1C12"/>
    <w:rsid w:val="006B5DBF"/>
    <w:rsid w:val="006C33AB"/>
    <w:rsid w:val="006C3589"/>
    <w:rsid w:val="006C47A1"/>
    <w:rsid w:val="006C4EA6"/>
    <w:rsid w:val="006C58E0"/>
    <w:rsid w:val="006C5E4B"/>
    <w:rsid w:val="006D37AF"/>
    <w:rsid w:val="006D51D0"/>
    <w:rsid w:val="006E564B"/>
    <w:rsid w:val="006E7191"/>
    <w:rsid w:val="006F4F4E"/>
    <w:rsid w:val="00703577"/>
    <w:rsid w:val="00705894"/>
    <w:rsid w:val="00705DA6"/>
    <w:rsid w:val="007067C3"/>
    <w:rsid w:val="0072632A"/>
    <w:rsid w:val="007327D5"/>
    <w:rsid w:val="007351B4"/>
    <w:rsid w:val="00740B63"/>
    <w:rsid w:val="007431D0"/>
    <w:rsid w:val="00743D8C"/>
    <w:rsid w:val="00744E94"/>
    <w:rsid w:val="00747FE1"/>
    <w:rsid w:val="00753C6F"/>
    <w:rsid w:val="00755A39"/>
    <w:rsid w:val="00756F67"/>
    <w:rsid w:val="00760A73"/>
    <w:rsid w:val="007611CF"/>
    <w:rsid w:val="00761787"/>
    <w:rsid w:val="007629C8"/>
    <w:rsid w:val="00762CB8"/>
    <w:rsid w:val="00764668"/>
    <w:rsid w:val="00767D5D"/>
    <w:rsid w:val="0077047D"/>
    <w:rsid w:val="00771625"/>
    <w:rsid w:val="00776430"/>
    <w:rsid w:val="00776ACF"/>
    <w:rsid w:val="00782B5C"/>
    <w:rsid w:val="007840E3"/>
    <w:rsid w:val="00790C8F"/>
    <w:rsid w:val="00795F7F"/>
    <w:rsid w:val="007967A2"/>
    <w:rsid w:val="00797575"/>
    <w:rsid w:val="007A0948"/>
    <w:rsid w:val="007B09E5"/>
    <w:rsid w:val="007B4A81"/>
    <w:rsid w:val="007B6BA5"/>
    <w:rsid w:val="007C3390"/>
    <w:rsid w:val="007C4F4B"/>
    <w:rsid w:val="007D65E9"/>
    <w:rsid w:val="007D6759"/>
    <w:rsid w:val="007E01E9"/>
    <w:rsid w:val="007E63F3"/>
    <w:rsid w:val="007F10B4"/>
    <w:rsid w:val="007F1F2D"/>
    <w:rsid w:val="007F20BE"/>
    <w:rsid w:val="007F3660"/>
    <w:rsid w:val="007F6611"/>
    <w:rsid w:val="007F7106"/>
    <w:rsid w:val="007F7A86"/>
    <w:rsid w:val="008031DD"/>
    <w:rsid w:val="008116D7"/>
    <w:rsid w:val="00811920"/>
    <w:rsid w:val="00815AD0"/>
    <w:rsid w:val="00816C50"/>
    <w:rsid w:val="008242D7"/>
    <w:rsid w:val="008257B1"/>
    <w:rsid w:val="00826C3D"/>
    <w:rsid w:val="00827569"/>
    <w:rsid w:val="00831EFE"/>
    <w:rsid w:val="00836230"/>
    <w:rsid w:val="00840A12"/>
    <w:rsid w:val="00843767"/>
    <w:rsid w:val="00852B07"/>
    <w:rsid w:val="00854501"/>
    <w:rsid w:val="00863760"/>
    <w:rsid w:val="00863F55"/>
    <w:rsid w:val="008679D9"/>
    <w:rsid w:val="00871389"/>
    <w:rsid w:val="00872E49"/>
    <w:rsid w:val="00880848"/>
    <w:rsid w:val="00883999"/>
    <w:rsid w:val="00883B85"/>
    <w:rsid w:val="00887652"/>
    <w:rsid w:val="008878DE"/>
    <w:rsid w:val="00892CEC"/>
    <w:rsid w:val="008979B1"/>
    <w:rsid w:val="008A2EDE"/>
    <w:rsid w:val="008A61D9"/>
    <w:rsid w:val="008A6B25"/>
    <w:rsid w:val="008A6C4F"/>
    <w:rsid w:val="008A6D44"/>
    <w:rsid w:val="008A7B69"/>
    <w:rsid w:val="008B216F"/>
    <w:rsid w:val="008B2335"/>
    <w:rsid w:val="008B63FB"/>
    <w:rsid w:val="008C7DAF"/>
    <w:rsid w:val="008D78BD"/>
    <w:rsid w:val="008E0678"/>
    <w:rsid w:val="008E06E0"/>
    <w:rsid w:val="008E0DAA"/>
    <w:rsid w:val="008E4D3A"/>
    <w:rsid w:val="008F741A"/>
    <w:rsid w:val="00904A55"/>
    <w:rsid w:val="0091260B"/>
    <w:rsid w:val="00915B39"/>
    <w:rsid w:val="009223CA"/>
    <w:rsid w:val="00923CCF"/>
    <w:rsid w:val="0093288D"/>
    <w:rsid w:val="00932EF9"/>
    <w:rsid w:val="00940F93"/>
    <w:rsid w:val="00941495"/>
    <w:rsid w:val="0094558F"/>
    <w:rsid w:val="00952AC2"/>
    <w:rsid w:val="00961690"/>
    <w:rsid w:val="009646C2"/>
    <w:rsid w:val="009718AA"/>
    <w:rsid w:val="009760F3"/>
    <w:rsid w:val="00980E93"/>
    <w:rsid w:val="0098203C"/>
    <w:rsid w:val="0098441E"/>
    <w:rsid w:val="00985971"/>
    <w:rsid w:val="0099212D"/>
    <w:rsid w:val="00992813"/>
    <w:rsid w:val="0099577E"/>
    <w:rsid w:val="00997AA8"/>
    <w:rsid w:val="009A0E8D"/>
    <w:rsid w:val="009B1518"/>
    <w:rsid w:val="009B1CEB"/>
    <w:rsid w:val="009B26E7"/>
    <w:rsid w:val="009B56F3"/>
    <w:rsid w:val="009B7316"/>
    <w:rsid w:val="009C454F"/>
    <w:rsid w:val="009D2A5B"/>
    <w:rsid w:val="009D7F37"/>
    <w:rsid w:val="009E1D8E"/>
    <w:rsid w:val="009F3A3C"/>
    <w:rsid w:val="009F652C"/>
    <w:rsid w:val="009F78BD"/>
    <w:rsid w:val="00A008C0"/>
    <w:rsid w:val="00A00A3F"/>
    <w:rsid w:val="00A01489"/>
    <w:rsid w:val="00A1433D"/>
    <w:rsid w:val="00A210B2"/>
    <w:rsid w:val="00A239E4"/>
    <w:rsid w:val="00A3009E"/>
    <w:rsid w:val="00A3026E"/>
    <w:rsid w:val="00A338F1"/>
    <w:rsid w:val="00A35EE0"/>
    <w:rsid w:val="00A37A0A"/>
    <w:rsid w:val="00A47249"/>
    <w:rsid w:val="00A47A60"/>
    <w:rsid w:val="00A51CDF"/>
    <w:rsid w:val="00A615A8"/>
    <w:rsid w:val="00A6748C"/>
    <w:rsid w:val="00A67FED"/>
    <w:rsid w:val="00A70684"/>
    <w:rsid w:val="00A72F22"/>
    <w:rsid w:val="00A7360F"/>
    <w:rsid w:val="00A748A6"/>
    <w:rsid w:val="00A769F4"/>
    <w:rsid w:val="00A776B4"/>
    <w:rsid w:val="00A805C7"/>
    <w:rsid w:val="00A8292C"/>
    <w:rsid w:val="00A83D5D"/>
    <w:rsid w:val="00A93E6F"/>
    <w:rsid w:val="00A94361"/>
    <w:rsid w:val="00AA293C"/>
    <w:rsid w:val="00AA59DB"/>
    <w:rsid w:val="00AA66C0"/>
    <w:rsid w:val="00AA693A"/>
    <w:rsid w:val="00AB1AF0"/>
    <w:rsid w:val="00AB3174"/>
    <w:rsid w:val="00AC3E5A"/>
    <w:rsid w:val="00AC52EE"/>
    <w:rsid w:val="00AD1A7B"/>
    <w:rsid w:val="00AD409C"/>
    <w:rsid w:val="00AD44C2"/>
    <w:rsid w:val="00AD48FA"/>
    <w:rsid w:val="00AD776A"/>
    <w:rsid w:val="00AE1070"/>
    <w:rsid w:val="00AE44BE"/>
    <w:rsid w:val="00AE4840"/>
    <w:rsid w:val="00AF1506"/>
    <w:rsid w:val="00B02C09"/>
    <w:rsid w:val="00B042C8"/>
    <w:rsid w:val="00B11BB4"/>
    <w:rsid w:val="00B22BC2"/>
    <w:rsid w:val="00B26141"/>
    <w:rsid w:val="00B30179"/>
    <w:rsid w:val="00B33A82"/>
    <w:rsid w:val="00B36690"/>
    <w:rsid w:val="00B37544"/>
    <w:rsid w:val="00B421C1"/>
    <w:rsid w:val="00B45D92"/>
    <w:rsid w:val="00B50912"/>
    <w:rsid w:val="00B51A66"/>
    <w:rsid w:val="00B52FD7"/>
    <w:rsid w:val="00B55C71"/>
    <w:rsid w:val="00B56BEE"/>
    <w:rsid w:val="00B56E4A"/>
    <w:rsid w:val="00B56E9C"/>
    <w:rsid w:val="00B61320"/>
    <w:rsid w:val="00B61BB6"/>
    <w:rsid w:val="00B638D7"/>
    <w:rsid w:val="00B64B1F"/>
    <w:rsid w:val="00B6553F"/>
    <w:rsid w:val="00B70F1E"/>
    <w:rsid w:val="00B7236E"/>
    <w:rsid w:val="00B77D05"/>
    <w:rsid w:val="00B81206"/>
    <w:rsid w:val="00B81C66"/>
    <w:rsid w:val="00B81E12"/>
    <w:rsid w:val="00B8280B"/>
    <w:rsid w:val="00B9104C"/>
    <w:rsid w:val="00B93117"/>
    <w:rsid w:val="00BA2681"/>
    <w:rsid w:val="00BA4BFE"/>
    <w:rsid w:val="00BA6D6F"/>
    <w:rsid w:val="00BB39D6"/>
    <w:rsid w:val="00BB4C56"/>
    <w:rsid w:val="00BB4CED"/>
    <w:rsid w:val="00BB77E9"/>
    <w:rsid w:val="00BB7CD1"/>
    <w:rsid w:val="00BB7FE9"/>
    <w:rsid w:val="00BC3FA0"/>
    <w:rsid w:val="00BC74E9"/>
    <w:rsid w:val="00BD4842"/>
    <w:rsid w:val="00BD55A0"/>
    <w:rsid w:val="00BE218D"/>
    <w:rsid w:val="00BE3E69"/>
    <w:rsid w:val="00BE7D92"/>
    <w:rsid w:val="00BF15A1"/>
    <w:rsid w:val="00BF2A9F"/>
    <w:rsid w:val="00BF529F"/>
    <w:rsid w:val="00BF55CA"/>
    <w:rsid w:val="00BF63B3"/>
    <w:rsid w:val="00BF68A8"/>
    <w:rsid w:val="00C02ED5"/>
    <w:rsid w:val="00C05DAD"/>
    <w:rsid w:val="00C10FE6"/>
    <w:rsid w:val="00C11A03"/>
    <w:rsid w:val="00C22C0C"/>
    <w:rsid w:val="00C23699"/>
    <w:rsid w:val="00C27DBF"/>
    <w:rsid w:val="00C33AF6"/>
    <w:rsid w:val="00C35BC8"/>
    <w:rsid w:val="00C36481"/>
    <w:rsid w:val="00C41BD5"/>
    <w:rsid w:val="00C43DF8"/>
    <w:rsid w:val="00C4527F"/>
    <w:rsid w:val="00C458FE"/>
    <w:rsid w:val="00C463DD"/>
    <w:rsid w:val="00C467C9"/>
    <w:rsid w:val="00C4724C"/>
    <w:rsid w:val="00C50425"/>
    <w:rsid w:val="00C51345"/>
    <w:rsid w:val="00C5185D"/>
    <w:rsid w:val="00C548AF"/>
    <w:rsid w:val="00C57B14"/>
    <w:rsid w:val="00C57DA4"/>
    <w:rsid w:val="00C629A0"/>
    <w:rsid w:val="00C64629"/>
    <w:rsid w:val="00C652F9"/>
    <w:rsid w:val="00C73056"/>
    <w:rsid w:val="00C745C3"/>
    <w:rsid w:val="00C76CB0"/>
    <w:rsid w:val="00C91148"/>
    <w:rsid w:val="00C9216A"/>
    <w:rsid w:val="00CA0CE1"/>
    <w:rsid w:val="00CA0E33"/>
    <w:rsid w:val="00CB3E03"/>
    <w:rsid w:val="00CB5104"/>
    <w:rsid w:val="00CB5B1E"/>
    <w:rsid w:val="00CC04D9"/>
    <w:rsid w:val="00CC0520"/>
    <w:rsid w:val="00CC6B97"/>
    <w:rsid w:val="00CD57D2"/>
    <w:rsid w:val="00CD5DD3"/>
    <w:rsid w:val="00CD7BCB"/>
    <w:rsid w:val="00CE116B"/>
    <w:rsid w:val="00CE2CC6"/>
    <w:rsid w:val="00CE4A8F"/>
    <w:rsid w:val="00CE4B11"/>
    <w:rsid w:val="00CF54D5"/>
    <w:rsid w:val="00D00610"/>
    <w:rsid w:val="00D0166C"/>
    <w:rsid w:val="00D06382"/>
    <w:rsid w:val="00D2031B"/>
    <w:rsid w:val="00D20B16"/>
    <w:rsid w:val="00D22720"/>
    <w:rsid w:val="00D25499"/>
    <w:rsid w:val="00D25FE2"/>
    <w:rsid w:val="00D27327"/>
    <w:rsid w:val="00D43252"/>
    <w:rsid w:val="00D47EEA"/>
    <w:rsid w:val="00D550D4"/>
    <w:rsid w:val="00D64D0D"/>
    <w:rsid w:val="00D64DEC"/>
    <w:rsid w:val="00D65303"/>
    <w:rsid w:val="00D773DF"/>
    <w:rsid w:val="00D80773"/>
    <w:rsid w:val="00D80FBB"/>
    <w:rsid w:val="00D876F8"/>
    <w:rsid w:val="00D9255F"/>
    <w:rsid w:val="00D9495B"/>
    <w:rsid w:val="00D95303"/>
    <w:rsid w:val="00D978C6"/>
    <w:rsid w:val="00DA0E79"/>
    <w:rsid w:val="00DA3C1C"/>
    <w:rsid w:val="00DB262A"/>
    <w:rsid w:val="00DB61A4"/>
    <w:rsid w:val="00DB6CA5"/>
    <w:rsid w:val="00DC0521"/>
    <w:rsid w:val="00DC0B3D"/>
    <w:rsid w:val="00DC53F4"/>
    <w:rsid w:val="00DC6F1A"/>
    <w:rsid w:val="00DD27B4"/>
    <w:rsid w:val="00DD3141"/>
    <w:rsid w:val="00DD430F"/>
    <w:rsid w:val="00DF64FE"/>
    <w:rsid w:val="00DF7B93"/>
    <w:rsid w:val="00E01800"/>
    <w:rsid w:val="00E028F4"/>
    <w:rsid w:val="00E046DF"/>
    <w:rsid w:val="00E073DE"/>
    <w:rsid w:val="00E15557"/>
    <w:rsid w:val="00E159CC"/>
    <w:rsid w:val="00E27346"/>
    <w:rsid w:val="00E27E33"/>
    <w:rsid w:val="00E312C3"/>
    <w:rsid w:val="00E328F5"/>
    <w:rsid w:val="00E367BB"/>
    <w:rsid w:val="00E402A0"/>
    <w:rsid w:val="00E44A1D"/>
    <w:rsid w:val="00E5005F"/>
    <w:rsid w:val="00E51D9B"/>
    <w:rsid w:val="00E572C8"/>
    <w:rsid w:val="00E57319"/>
    <w:rsid w:val="00E658D0"/>
    <w:rsid w:val="00E702E4"/>
    <w:rsid w:val="00E71BC8"/>
    <w:rsid w:val="00E7260F"/>
    <w:rsid w:val="00E73F5D"/>
    <w:rsid w:val="00E77E4E"/>
    <w:rsid w:val="00E8090F"/>
    <w:rsid w:val="00E82755"/>
    <w:rsid w:val="00E83B19"/>
    <w:rsid w:val="00E83FB7"/>
    <w:rsid w:val="00E90DAA"/>
    <w:rsid w:val="00E96630"/>
    <w:rsid w:val="00E968DD"/>
    <w:rsid w:val="00EA3456"/>
    <w:rsid w:val="00EA6185"/>
    <w:rsid w:val="00EB237B"/>
    <w:rsid w:val="00EB6956"/>
    <w:rsid w:val="00EB7A4A"/>
    <w:rsid w:val="00EC106A"/>
    <w:rsid w:val="00EC32A0"/>
    <w:rsid w:val="00EC5986"/>
    <w:rsid w:val="00EC5E52"/>
    <w:rsid w:val="00ED7A2A"/>
    <w:rsid w:val="00EE288F"/>
    <w:rsid w:val="00EE3195"/>
    <w:rsid w:val="00EE5FC8"/>
    <w:rsid w:val="00EE6B3A"/>
    <w:rsid w:val="00EF15C7"/>
    <w:rsid w:val="00EF1D7F"/>
    <w:rsid w:val="00F10F61"/>
    <w:rsid w:val="00F13080"/>
    <w:rsid w:val="00F1467D"/>
    <w:rsid w:val="00F150A0"/>
    <w:rsid w:val="00F227A6"/>
    <w:rsid w:val="00F22857"/>
    <w:rsid w:val="00F31E5F"/>
    <w:rsid w:val="00F32051"/>
    <w:rsid w:val="00F33C9F"/>
    <w:rsid w:val="00F36CB6"/>
    <w:rsid w:val="00F36F0D"/>
    <w:rsid w:val="00F425AB"/>
    <w:rsid w:val="00F4272A"/>
    <w:rsid w:val="00F5150A"/>
    <w:rsid w:val="00F60F02"/>
    <w:rsid w:val="00F6100A"/>
    <w:rsid w:val="00F66565"/>
    <w:rsid w:val="00F71B7F"/>
    <w:rsid w:val="00F74D18"/>
    <w:rsid w:val="00F80815"/>
    <w:rsid w:val="00F86D76"/>
    <w:rsid w:val="00F93781"/>
    <w:rsid w:val="00F955F8"/>
    <w:rsid w:val="00F95ED8"/>
    <w:rsid w:val="00F97B38"/>
    <w:rsid w:val="00FA3772"/>
    <w:rsid w:val="00FB16B1"/>
    <w:rsid w:val="00FB613B"/>
    <w:rsid w:val="00FB7679"/>
    <w:rsid w:val="00FC3C87"/>
    <w:rsid w:val="00FC56A9"/>
    <w:rsid w:val="00FC68B7"/>
    <w:rsid w:val="00FD0E0B"/>
    <w:rsid w:val="00FD49F1"/>
    <w:rsid w:val="00FD6A64"/>
    <w:rsid w:val="00FE0135"/>
    <w:rsid w:val="00FE106A"/>
    <w:rsid w:val="00FE1178"/>
    <w:rsid w:val="00FE2378"/>
    <w:rsid w:val="00FE477D"/>
    <w:rsid w:val="00FE578A"/>
    <w:rsid w:val="00FF145D"/>
    <w:rsid w:val="00FF3121"/>
    <w:rsid w:val="00FF6BF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114A6"/>
  <w15:docId w15:val="{843CA65C-A78E-48E8-B34E-7312664F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uiPriority w:val="99"/>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uiPriority w:val="99"/>
    <w:qFormat/>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 w:type="paragraph" w:styleId="NoSpacing">
    <w:name w:val="No Spacing"/>
    <w:uiPriority w:val="1"/>
    <w:qFormat/>
    <w:rsid w:val="009F3A3C"/>
    <w:pPr>
      <w:suppressAutoHyphens/>
    </w:pPr>
    <w:rPr>
      <w:lang w:eastAsia="en-US"/>
    </w:rPr>
  </w:style>
  <w:style w:type="paragraph" w:customStyle="1" w:styleId="Default">
    <w:name w:val="Default"/>
    <w:rsid w:val="004B138F"/>
    <w:pPr>
      <w:autoSpaceDE w:val="0"/>
      <w:autoSpaceDN w:val="0"/>
      <w:adjustRightInd w:val="0"/>
    </w:pPr>
    <w:rPr>
      <w:color w:val="000000"/>
      <w:sz w:val="24"/>
      <w:szCs w:val="24"/>
      <w:lang w:val="nl-NL"/>
    </w:rPr>
  </w:style>
  <w:style w:type="paragraph" w:customStyle="1" w:styleId="Style1">
    <w:name w:val="Style1"/>
    <w:basedOn w:val="SingleTxtG"/>
    <w:link w:val="Style1Char"/>
    <w:qFormat/>
    <w:rsid w:val="002A68EA"/>
    <w:pPr>
      <w:numPr>
        <w:numId w:val="32"/>
      </w:numPr>
      <w:ind w:left="1134" w:firstLine="0"/>
    </w:pPr>
    <w:rPr>
      <w:lang w:val="en-GB"/>
    </w:rPr>
  </w:style>
  <w:style w:type="character" w:customStyle="1" w:styleId="Style1Char">
    <w:name w:val="Style1 Char"/>
    <w:basedOn w:val="SingleTxtGChar"/>
    <w:link w:val="Style1"/>
    <w:rsid w:val="002A68E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567">
      <w:bodyDiv w:val="1"/>
      <w:marLeft w:val="0"/>
      <w:marRight w:val="0"/>
      <w:marTop w:val="0"/>
      <w:marBottom w:val="0"/>
      <w:divBdr>
        <w:top w:val="none" w:sz="0" w:space="0" w:color="auto"/>
        <w:left w:val="none" w:sz="0" w:space="0" w:color="auto"/>
        <w:bottom w:val="none" w:sz="0" w:space="0" w:color="auto"/>
        <w:right w:val="none" w:sz="0" w:space="0" w:color="auto"/>
      </w:divBdr>
      <w:divsChild>
        <w:div w:id="1852840508">
          <w:marLeft w:val="0"/>
          <w:marRight w:val="0"/>
          <w:marTop w:val="0"/>
          <w:marBottom w:val="0"/>
          <w:divBdr>
            <w:top w:val="none" w:sz="0" w:space="0" w:color="auto"/>
            <w:left w:val="none" w:sz="0" w:space="0" w:color="auto"/>
            <w:bottom w:val="none" w:sz="0" w:space="0" w:color="auto"/>
            <w:right w:val="none" w:sz="0" w:space="0" w:color="auto"/>
          </w:divBdr>
          <w:divsChild>
            <w:div w:id="503592213">
              <w:marLeft w:val="0"/>
              <w:marRight w:val="0"/>
              <w:marTop w:val="0"/>
              <w:marBottom w:val="0"/>
              <w:divBdr>
                <w:top w:val="none" w:sz="0" w:space="0" w:color="auto"/>
                <w:left w:val="none" w:sz="0" w:space="0" w:color="auto"/>
                <w:bottom w:val="none" w:sz="0" w:space="0" w:color="auto"/>
                <w:right w:val="none" w:sz="0" w:space="0" w:color="auto"/>
              </w:divBdr>
              <w:divsChild>
                <w:div w:id="751197378">
                  <w:marLeft w:val="0"/>
                  <w:marRight w:val="0"/>
                  <w:marTop w:val="0"/>
                  <w:marBottom w:val="0"/>
                  <w:divBdr>
                    <w:top w:val="none" w:sz="0" w:space="0" w:color="auto"/>
                    <w:left w:val="none" w:sz="0" w:space="0" w:color="auto"/>
                    <w:bottom w:val="none" w:sz="0" w:space="0" w:color="auto"/>
                    <w:right w:val="none" w:sz="0" w:space="0" w:color="auto"/>
                  </w:divBdr>
                  <w:divsChild>
                    <w:div w:id="291061185">
                      <w:marLeft w:val="0"/>
                      <w:marRight w:val="0"/>
                      <w:marTop w:val="0"/>
                      <w:marBottom w:val="0"/>
                      <w:divBdr>
                        <w:top w:val="none" w:sz="0" w:space="0" w:color="auto"/>
                        <w:left w:val="none" w:sz="0" w:space="0" w:color="auto"/>
                        <w:bottom w:val="none" w:sz="0" w:space="0" w:color="auto"/>
                        <w:right w:val="none" w:sz="0" w:space="0" w:color="auto"/>
                      </w:divBdr>
                      <w:divsChild>
                        <w:div w:id="1878353724">
                          <w:marLeft w:val="0"/>
                          <w:marRight w:val="0"/>
                          <w:marTop w:val="0"/>
                          <w:marBottom w:val="0"/>
                          <w:divBdr>
                            <w:top w:val="none" w:sz="0" w:space="0" w:color="auto"/>
                            <w:left w:val="none" w:sz="0" w:space="0" w:color="auto"/>
                            <w:bottom w:val="none" w:sz="0" w:space="0" w:color="auto"/>
                            <w:right w:val="none" w:sz="0" w:space="0" w:color="auto"/>
                          </w:divBdr>
                          <w:divsChild>
                            <w:div w:id="408305655">
                              <w:marLeft w:val="0"/>
                              <w:marRight w:val="0"/>
                              <w:marTop w:val="0"/>
                              <w:marBottom w:val="0"/>
                              <w:divBdr>
                                <w:top w:val="none" w:sz="0" w:space="0" w:color="auto"/>
                                <w:left w:val="none" w:sz="0" w:space="0" w:color="auto"/>
                                <w:bottom w:val="none" w:sz="0" w:space="0" w:color="auto"/>
                                <w:right w:val="none" w:sz="0" w:space="0" w:color="auto"/>
                              </w:divBdr>
                              <w:divsChild>
                                <w:div w:id="1010060194">
                                  <w:marLeft w:val="0"/>
                                  <w:marRight w:val="0"/>
                                  <w:marTop w:val="0"/>
                                  <w:marBottom w:val="0"/>
                                  <w:divBdr>
                                    <w:top w:val="none" w:sz="0" w:space="0" w:color="auto"/>
                                    <w:left w:val="none" w:sz="0" w:space="0" w:color="auto"/>
                                    <w:bottom w:val="none" w:sz="0" w:space="0" w:color="auto"/>
                                    <w:right w:val="none" w:sz="0" w:space="0" w:color="auto"/>
                                  </w:divBdr>
                                  <w:divsChild>
                                    <w:div w:id="303900419">
                                      <w:marLeft w:val="0"/>
                                      <w:marRight w:val="0"/>
                                      <w:marTop w:val="0"/>
                                      <w:marBottom w:val="0"/>
                                      <w:divBdr>
                                        <w:top w:val="none" w:sz="0" w:space="0" w:color="auto"/>
                                        <w:left w:val="none" w:sz="0" w:space="0" w:color="auto"/>
                                        <w:bottom w:val="none" w:sz="0" w:space="0" w:color="auto"/>
                                        <w:right w:val="none" w:sz="0" w:space="0" w:color="auto"/>
                                      </w:divBdr>
                                      <w:divsChild>
                                        <w:div w:id="654383830">
                                          <w:marLeft w:val="0"/>
                                          <w:marRight w:val="0"/>
                                          <w:marTop w:val="0"/>
                                          <w:marBottom w:val="495"/>
                                          <w:divBdr>
                                            <w:top w:val="none" w:sz="0" w:space="0" w:color="auto"/>
                                            <w:left w:val="none" w:sz="0" w:space="0" w:color="auto"/>
                                            <w:bottom w:val="none" w:sz="0" w:space="0" w:color="auto"/>
                                            <w:right w:val="none" w:sz="0" w:space="0" w:color="auto"/>
                                          </w:divBdr>
                                          <w:divsChild>
                                            <w:div w:id="1710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019479">
      <w:bodyDiv w:val="1"/>
      <w:marLeft w:val="0"/>
      <w:marRight w:val="0"/>
      <w:marTop w:val="0"/>
      <w:marBottom w:val="0"/>
      <w:divBdr>
        <w:top w:val="none" w:sz="0" w:space="0" w:color="auto"/>
        <w:left w:val="none" w:sz="0" w:space="0" w:color="auto"/>
        <w:bottom w:val="none" w:sz="0" w:space="0" w:color="auto"/>
        <w:right w:val="none" w:sz="0" w:space="0" w:color="auto"/>
      </w:divBdr>
      <w:divsChild>
        <w:div w:id="1698383207">
          <w:marLeft w:val="0"/>
          <w:marRight w:val="0"/>
          <w:marTop w:val="0"/>
          <w:marBottom w:val="0"/>
          <w:divBdr>
            <w:top w:val="none" w:sz="0" w:space="0" w:color="auto"/>
            <w:left w:val="none" w:sz="0" w:space="0" w:color="auto"/>
            <w:bottom w:val="none" w:sz="0" w:space="0" w:color="auto"/>
            <w:right w:val="none" w:sz="0" w:space="0" w:color="auto"/>
          </w:divBdr>
          <w:divsChild>
            <w:div w:id="1651448109">
              <w:marLeft w:val="0"/>
              <w:marRight w:val="0"/>
              <w:marTop w:val="0"/>
              <w:marBottom w:val="0"/>
              <w:divBdr>
                <w:top w:val="none" w:sz="0" w:space="0" w:color="auto"/>
                <w:left w:val="none" w:sz="0" w:space="0" w:color="auto"/>
                <w:bottom w:val="none" w:sz="0" w:space="0" w:color="auto"/>
                <w:right w:val="none" w:sz="0" w:space="0" w:color="auto"/>
              </w:divBdr>
              <w:divsChild>
                <w:div w:id="889732910">
                  <w:marLeft w:val="0"/>
                  <w:marRight w:val="0"/>
                  <w:marTop w:val="0"/>
                  <w:marBottom w:val="0"/>
                  <w:divBdr>
                    <w:top w:val="none" w:sz="0" w:space="0" w:color="auto"/>
                    <w:left w:val="none" w:sz="0" w:space="0" w:color="auto"/>
                    <w:bottom w:val="none" w:sz="0" w:space="0" w:color="auto"/>
                    <w:right w:val="none" w:sz="0" w:space="0" w:color="auto"/>
                  </w:divBdr>
                  <w:divsChild>
                    <w:div w:id="358823487">
                      <w:marLeft w:val="0"/>
                      <w:marRight w:val="0"/>
                      <w:marTop w:val="0"/>
                      <w:marBottom w:val="0"/>
                      <w:divBdr>
                        <w:top w:val="none" w:sz="0" w:space="0" w:color="auto"/>
                        <w:left w:val="none" w:sz="0" w:space="0" w:color="auto"/>
                        <w:bottom w:val="none" w:sz="0" w:space="0" w:color="auto"/>
                        <w:right w:val="none" w:sz="0" w:space="0" w:color="auto"/>
                      </w:divBdr>
                      <w:divsChild>
                        <w:div w:id="1074233260">
                          <w:marLeft w:val="0"/>
                          <w:marRight w:val="0"/>
                          <w:marTop w:val="0"/>
                          <w:marBottom w:val="0"/>
                          <w:divBdr>
                            <w:top w:val="none" w:sz="0" w:space="0" w:color="auto"/>
                            <w:left w:val="none" w:sz="0" w:space="0" w:color="auto"/>
                            <w:bottom w:val="none" w:sz="0" w:space="0" w:color="auto"/>
                            <w:right w:val="none" w:sz="0" w:space="0" w:color="auto"/>
                          </w:divBdr>
                          <w:divsChild>
                            <w:div w:id="2054691043">
                              <w:marLeft w:val="0"/>
                              <w:marRight w:val="0"/>
                              <w:marTop w:val="0"/>
                              <w:marBottom w:val="0"/>
                              <w:divBdr>
                                <w:top w:val="none" w:sz="0" w:space="0" w:color="auto"/>
                                <w:left w:val="none" w:sz="0" w:space="0" w:color="auto"/>
                                <w:bottom w:val="none" w:sz="0" w:space="0" w:color="auto"/>
                                <w:right w:val="none" w:sz="0" w:space="0" w:color="auto"/>
                              </w:divBdr>
                              <w:divsChild>
                                <w:div w:id="407075635">
                                  <w:marLeft w:val="0"/>
                                  <w:marRight w:val="0"/>
                                  <w:marTop w:val="0"/>
                                  <w:marBottom w:val="0"/>
                                  <w:divBdr>
                                    <w:top w:val="none" w:sz="0" w:space="0" w:color="auto"/>
                                    <w:left w:val="none" w:sz="0" w:space="0" w:color="auto"/>
                                    <w:bottom w:val="none" w:sz="0" w:space="0" w:color="auto"/>
                                    <w:right w:val="none" w:sz="0" w:space="0" w:color="auto"/>
                                  </w:divBdr>
                                  <w:divsChild>
                                    <w:div w:id="378670328">
                                      <w:marLeft w:val="0"/>
                                      <w:marRight w:val="0"/>
                                      <w:marTop w:val="0"/>
                                      <w:marBottom w:val="0"/>
                                      <w:divBdr>
                                        <w:top w:val="none" w:sz="0" w:space="0" w:color="auto"/>
                                        <w:left w:val="none" w:sz="0" w:space="0" w:color="auto"/>
                                        <w:bottom w:val="none" w:sz="0" w:space="0" w:color="auto"/>
                                        <w:right w:val="none" w:sz="0" w:space="0" w:color="auto"/>
                                      </w:divBdr>
                                      <w:divsChild>
                                        <w:div w:id="1149402742">
                                          <w:marLeft w:val="0"/>
                                          <w:marRight w:val="0"/>
                                          <w:marTop w:val="0"/>
                                          <w:marBottom w:val="495"/>
                                          <w:divBdr>
                                            <w:top w:val="none" w:sz="0" w:space="0" w:color="auto"/>
                                            <w:left w:val="none" w:sz="0" w:space="0" w:color="auto"/>
                                            <w:bottom w:val="none" w:sz="0" w:space="0" w:color="auto"/>
                                            <w:right w:val="none" w:sz="0" w:space="0" w:color="auto"/>
                                          </w:divBdr>
                                          <w:divsChild>
                                            <w:div w:id="11886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841710">
      <w:bodyDiv w:val="1"/>
      <w:marLeft w:val="0"/>
      <w:marRight w:val="0"/>
      <w:marTop w:val="0"/>
      <w:marBottom w:val="0"/>
      <w:divBdr>
        <w:top w:val="none" w:sz="0" w:space="0" w:color="auto"/>
        <w:left w:val="none" w:sz="0" w:space="0" w:color="auto"/>
        <w:bottom w:val="none" w:sz="0" w:space="0" w:color="auto"/>
        <w:right w:val="none" w:sz="0" w:space="0" w:color="auto"/>
      </w:divBdr>
      <w:divsChild>
        <w:div w:id="1489051691">
          <w:marLeft w:val="0"/>
          <w:marRight w:val="0"/>
          <w:marTop w:val="0"/>
          <w:marBottom w:val="0"/>
          <w:divBdr>
            <w:top w:val="none" w:sz="0" w:space="0" w:color="auto"/>
            <w:left w:val="none" w:sz="0" w:space="0" w:color="auto"/>
            <w:bottom w:val="none" w:sz="0" w:space="0" w:color="auto"/>
            <w:right w:val="none" w:sz="0" w:space="0" w:color="auto"/>
          </w:divBdr>
          <w:divsChild>
            <w:div w:id="367413619">
              <w:marLeft w:val="0"/>
              <w:marRight w:val="0"/>
              <w:marTop w:val="0"/>
              <w:marBottom w:val="0"/>
              <w:divBdr>
                <w:top w:val="none" w:sz="0" w:space="0" w:color="auto"/>
                <w:left w:val="none" w:sz="0" w:space="0" w:color="auto"/>
                <w:bottom w:val="none" w:sz="0" w:space="0" w:color="auto"/>
                <w:right w:val="none" w:sz="0" w:space="0" w:color="auto"/>
              </w:divBdr>
              <w:divsChild>
                <w:div w:id="1490486339">
                  <w:marLeft w:val="0"/>
                  <w:marRight w:val="0"/>
                  <w:marTop w:val="0"/>
                  <w:marBottom w:val="0"/>
                  <w:divBdr>
                    <w:top w:val="none" w:sz="0" w:space="0" w:color="auto"/>
                    <w:left w:val="none" w:sz="0" w:space="0" w:color="auto"/>
                    <w:bottom w:val="none" w:sz="0" w:space="0" w:color="auto"/>
                    <w:right w:val="none" w:sz="0" w:space="0" w:color="auto"/>
                  </w:divBdr>
                  <w:divsChild>
                    <w:div w:id="2079017428">
                      <w:marLeft w:val="0"/>
                      <w:marRight w:val="0"/>
                      <w:marTop w:val="0"/>
                      <w:marBottom w:val="0"/>
                      <w:divBdr>
                        <w:top w:val="none" w:sz="0" w:space="0" w:color="auto"/>
                        <w:left w:val="none" w:sz="0" w:space="0" w:color="auto"/>
                        <w:bottom w:val="none" w:sz="0" w:space="0" w:color="auto"/>
                        <w:right w:val="none" w:sz="0" w:space="0" w:color="auto"/>
                      </w:divBdr>
                      <w:divsChild>
                        <w:div w:id="718362984">
                          <w:marLeft w:val="0"/>
                          <w:marRight w:val="0"/>
                          <w:marTop w:val="0"/>
                          <w:marBottom w:val="0"/>
                          <w:divBdr>
                            <w:top w:val="none" w:sz="0" w:space="0" w:color="auto"/>
                            <w:left w:val="none" w:sz="0" w:space="0" w:color="auto"/>
                            <w:bottom w:val="none" w:sz="0" w:space="0" w:color="auto"/>
                            <w:right w:val="none" w:sz="0" w:space="0" w:color="auto"/>
                          </w:divBdr>
                          <w:divsChild>
                            <w:div w:id="1054474935">
                              <w:marLeft w:val="0"/>
                              <w:marRight w:val="0"/>
                              <w:marTop w:val="0"/>
                              <w:marBottom w:val="0"/>
                              <w:divBdr>
                                <w:top w:val="none" w:sz="0" w:space="0" w:color="auto"/>
                                <w:left w:val="none" w:sz="0" w:space="0" w:color="auto"/>
                                <w:bottom w:val="none" w:sz="0" w:space="0" w:color="auto"/>
                                <w:right w:val="none" w:sz="0" w:space="0" w:color="auto"/>
                              </w:divBdr>
                              <w:divsChild>
                                <w:div w:id="1725332133">
                                  <w:marLeft w:val="0"/>
                                  <w:marRight w:val="0"/>
                                  <w:marTop w:val="0"/>
                                  <w:marBottom w:val="0"/>
                                  <w:divBdr>
                                    <w:top w:val="none" w:sz="0" w:space="0" w:color="auto"/>
                                    <w:left w:val="none" w:sz="0" w:space="0" w:color="auto"/>
                                    <w:bottom w:val="none" w:sz="0" w:space="0" w:color="auto"/>
                                    <w:right w:val="none" w:sz="0" w:space="0" w:color="auto"/>
                                  </w:divBdr>
                                  <w:divsChild>
                                    <w:div w:id="1461800234">
                                      <w:marLeft w:val="0"/>
                                      <w:marRight w:val="0"/>
                                      <w:marTop w:val="0"/>
                                      <w:marBottom w:val="0"/>
                                      <w:divBdr>
                                        <w:top w:val="none" w:sz="0" w:space="0" w:color="auto"/>
                                        <w:left w:val="none" w:sz="0" w:space="0" w:color="auto"/>
                                        <w:bottom w:val="none" w:sz="0" w:space="0" w:color="auto"/>
                                        <w:right w:val="none" w:sz="0" w:space="0" w:color="auto"/>
                                      </w:divBdr>
                                      <w:divsChild>
                                        <w:div w:id="1636400990">
                                          <w:marLeft w:val="0"/>
                                          <w:marRight w:val="0"/>
                                          <w:marTop w:val="0"/>
                                          <w:marBottom w:val="495"/>
                                          <w:divBdr>
                                            <w:top w:val="none" w:sz="0" w:space="0" w:color="auto"/>
                                            <w:left w:val="none" w:sz="0" w:space="0" w:color="auto"/>
                                            <w:bottom w:val="none" w:sz="0" w:space="0" w:color="auto"/>
                                            <w:right w:val="none" w:sz="0" w:space="0" w:color="auto"/>
                                          </w:divBdr>
                                          <w:divsChild>
                                            <w:div w:id="17974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859565">
      <w:bodyDiv w:val="1"/>
      <w:marLeft w:val="0"/>
      <w:marRight w:val="0"/>
      <w:marTop w:val="0"/>
      <w:marBottom w:val="0"/>
      <w:divBdr>
        <w:top w:val="none" w:sz="0" w:space="0" w:color="auto"/>
        <w:left w:val="none" w:sz="0" w:space="0" w:color="auto"/>
        <w:bottom w:val="none" w:sz="0" w:space="0" w:color="auto"/>
        <w:right w:val="none" w:sz="0" w:space="0" w:color="auto"/>
      </w:divBdr>
    </w:div>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9554392">
      <w:bodyDiv w:val="1"/>
      <w:marLeft w:val="0"/>
      <w:marRight w:val="0"/>
      <w:marTop w:val="0"/>
      <w:marBottom w:val="0"/>
      <w:divBdr>
        <w:top w:val="none" w:sz="0" w:space="0" w:color="auto"/>
        <w:left w:val="none" w:sz="0" w:space="0" w:color="auto"/>
        <w:bottom w:val="none" w:sz="0" w:space="0" w:color="auto"/>
        <w:right w:val="none" w:sz="0" w:space="0" w:color="auto"/>
      </w:divBdr>
      <w:divsChild>
        <w:div w:id="103157082">
          <w:marLeft w:val="0"/>
          <w:marRight w:val="0"/>
          <w:marTop w:val="0"/>
          <w:marBottom w:val="0"/>
          <w:divBdr>
            <w:top w:val="none" w:sz="0" w:space="0" w:color="auto"/>
            <w:left w:val="none" w:sz="0" w:space="0" w:color="auto"/>
            <w:bottom w:val="none" w:sz="0" w:space="0" w:color="auto"/>
            <w:right w:val="none" w:sz="0" w:space="0" w:color="auto"/>
          </w:divBdr>
          <w:divsChild>
            <w:div w:id="1893227523">
              <w:marLeft w:val="0"/>
              <w:marRight w:val="0"/>
              <w:marTop w:val="0"/>
              <w:marBottom w:val="0"/>
              <w:divBdr>
                <w:top w:val="none" w:sz="0" w:space="0" w:color="auto"/>
                <w:left w:val="none" w:sz="0" w:space="0" w:color="auto"/>
                <w:bottom w:val="none" w:sz="0" w:space="0" w:color="auto"/>
                <w:right w:val="none" w:sz="0" w:space="0" w:color="auto"/>
              </w:divBdr>
              <w:divsChild>
                <w:div w:id="1835996234">
                  <w:marLeft w:val="0"/>
                  <w:marRight w:val="0"/>
                  <w:marTop w:val="0"/>
                  <w:marBottom w:val="0"/>
                  <w:divBdr>
                    <w:top w:val="none" w:sz="0" w:space="0" w:color="auto"/>
                    <w:left w:val="none" w:sz="0" w:space="0" w:color="auto"/>
                    <w:bottom w:val="none" w:sz="0" w:space="0" w:color="auto"/>
                    <w:right w:val="none" w:sz="0" w:space="0" w:color="auto"/>
                  </w:divBdr>
                  <w:divsChild>
                    <w:div w:id="977228782">
                      <w:marLeft w:val="0"/>
                      <w:marRight w:val="0"/>
                      <w:marTop w:val="0"/>
                      <w:marBottom w:val="0"/>
                      <w:divBdr>
                        <w:top w:val="none" w:sz="0" w:space="0" w:color="auto"/>
                        <w:left w:val="none" w:sz="0" w:space="0" w:color="auto"/>
                        <w:bottom w:val="none" w:sz="0" w:space="0" w:color="auto"/>
                        <w:right w:val="none" w:sz="0" w:space="0" w:color="auto"/>
                      </w:divBdr>
                      <w:divsChild>
                        <w:div w:id="1516460710">
                          <w:marLeft w:val="0"/>
                          <w:marRight w:val="0"/>
                          <w:marTop w:val="0"/>
                          <w:marBottom w:val="0"/>
                          <w:divBdr>
                            <w:top w:val="none" w:sz="0" w:space="0" w:color="auto"/>
                            <w:left w:val="none" w:sz="0" w:space="0" w:color="auto"/>
                            <w:bottom w:val="none" w:sz="0" w:space="0" w:color="auto"/>
                            <w:right w:val="none" w:sz="0" w:space="0" w:color="auto"/>
                          </w:divBdr>
                          <w:divsChild>
                            <w:div w:id="137770530">
                              <w:marLeft w:val="0"/>
                              <w:marRight w:val="0"/>
                              <w:marTop w:val="0"/>
                              <w:marBottom w:val="0"/>
                              <w:divBdr>
                                <w:top w:val="none" w:sz="0" w:space="0" w:color="auto"/>
                                <w:left w:val="none" w:sz="0" w:space="0" w:color="auto"/>
                                <w:bottom w:val="none" w:sz="0" w:space="0" w:color="auto"/>
                                <w:right w:val="none" w:sz="0" w:space="0" w:color="auto"/>
                              </w:divBdr>
                              <w:divsChild>
                                <w:div w:id="1973944784">
                                  <w:marLeft w:val="0"/>
                                  <w:marRight w:val="0"/>
                                  <w:marTop w:val="0"/>
                                  <w:marBottom w:val="0"/>
                                  <w:divBdr>
                                    <w:top w:val="none" w:sz="0" w:space="0" w:color="auto"/>
                                    <w:left w:val="none" w:sz="0" w:space="0" w:color="auto"/>
                                    <w:bottom w:val="none" w:sz="0" w:space="0" w:color="auto"/>
                                    <w:right w:val="none" w:sz="0" w:space="0" w:color="auto"/>
                                  </w:divBdr>
                                  <w:divsChild>
                                    <w:div w:id="1163855088">
                                      <w:marLeft w:val="0"/>
                                      <w:marRight w:val="0"/>
                                      <w:marTop w:val="0"/>
                                      <w:marBottom w:val="0"/>
                                      <w:divBdr>
                                        <w:top w:val="none" w:sz="0" w:space="0" w:color="auto"/>
                                        <w:left w:val="none" w:sz="0" w:space="0" w:color="auto"/>
                                        <w:bottom w:val="none" w:sz="0" w:space="0" w:color="auto"/>
                                        <w:right w:val="none" w:sz="0" w:space="0" w:color="auto"/>
                                      </w:divBdr>
                                      <w:divsChild>
                                        <w:div w:id="75369701">
                                          <w:marLeft w:val="0"/>
                                          <w:marRight w:val="0"/>
                                          <w:marTop w:val="0"/>
                                          <w:marBottom w:val="495"/>
                                          <w:divBdr>
                                            <w:top w:val="none" w:sz="0" w:space="0" w:color="auto"/>
                                            <w:left w:val="none" w:sz="0" w:space="0" w:color="auto"/>
                                            <w:bottom w:val="none" w:sz="0" w:space="0" w:color="auto"/>
                                            <w:right w:val="none" w:sz="0" w:space="0" w:color="auto"/>
                                          </w:divBdr>
                                          <w:divsChild>
                                            <w:div w:id="1193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6569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2040927508">
      <w:bodyDiv w:val="1"/>
      <w:marLeft w:val="0"/>
      <w:marRight w:val="0"/>
      <w:marTop w:val="0"/>
      <w:marBottom w:val="0"/>
      <w:divBdr>
        <w:top w:val="none" w:sz="0" w:space="0" w:color="auto"/>
        <w:left w:val="none" w:sz="0" w:space="0" w:color="auto"/>
        <w:bottom w:val="none" w:sz="0" w:space="0" w:color="auto"/>
        <w:right w:val="none" w:sz="0" w:space="0" w:color="auto"/>
      </w:divBdr>
    </w:div>
    <w:div w:id="21286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SharedWithUsers xmlns="4b4a1c0d-4a69-4996-a84a-fc699b9f49de">
      <UserInfo>
        <DisplayName>Christine Barrio-Champeau</DisplayName>
        <AccountId>49</AccountId>
        <AccountType/>
      </UserInfo>
      <UserInfo>
        <DisplayName>Romain Hubert</DisplayName>
        <AccountId>40</AccountId>
        <AccountType/>
      </UserInfo>
      <UserInfo>
        <DisplayName>Laurence Berthet</DisplayName>
        <AccountId>44</AccountId>
        <AccountType/>
      </UserInfo>
      <UserInfo>
        <DisplayName>Jochen Conrad</DisplayName>
        <AccountId>669</AccountId>
        <AccountType/>
      </UserInfo>
    </SharedWithUsers>
  </documentManagement>
</p:properties>
</file>

<file path=customXml/itemProps1.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2.xml><?xml version="1.0" encoding="utf-8"?>
<ds:datastoreItem xmlns:ds="http://schemas.openxmlformats.org/officeDocument/2006/customXml" ds:itemID="{9F8A08F6-D7BD-4B5A-BA90-96BBF29E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C9D1A-B2B5-43D2-832F-D2E9B036754D}">
  <ds:schemaRefs>
    <ds:schemaRef ds:uri="http://schemas.openxmlformats.org/officeDocument/2006/bibliography"/>
  </ds:schemaRefs>
</ds:datastoreItem>
</file>

<file path=customXml/itemProps4.xml><?xml version="1.0" encoding="utf-8"?>
<ds:datastoreItem xmlns:ds="http://schemas.openxmlformats.org/officeDocument/2006/customXml" ds:itemID="{05863A2C-E59B-4113-A0B1-1594C67CC33F}">
  <ds:schemaRefs>
    <ds:schemaRef ds:uri="http://schemas.microsoft.com/office/2006/metadata/properties"/>
    <ds:schemaRef ds:uri="http://schemas.microsoft.com/office/infopath/2007/PartnerControls"/>
    <ds:schemaRef ds:uri="985ec44e-1bab-4c0b-9df0-6ba128686fc9"/>
    <ds:schemaRef ds:uri="acccb6d4-dbe5-46d2-b4d3-5733603d8cc6"/>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325</Words>
  <Characters>1859</Characters>
  <Application>Microsoft Office Word</Application>
  <DocSecurity>0</DocSecurity>
  <Lines>15</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22</cp:revision>
  <cp:lastPrinted>2019-03-11T13:30:00Z</cp:lastPrinted>
  <dcterms:created xsi:type="dcterms:W3CDTF">2023-02-01T12:35:00Z</dcterms:created>
  <dcterms:modified xsi:type="dcterms:W3CDTF">2023-02-03T16:54:00Z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0x0101003B8422D08C252547BB1CFA7F78E2CB83</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