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8B2EAB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8DAC45" w14:textId="77777777" w:rsidR="002D5AAC" w:rsidRDefault="002D5AAC" w:rsidP="002964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16C5C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7AE6704" w14:textId="19796B57" w:rsidR="002D5AAC" w:rsidRDefault="00296477" w:rsidP="00296477">
            <w:pPr>
              <w:jc w:val="right"/>
            </w:pPr>
            <w:r w:rsidRPr="00296477">
              <w:rPr>
                <w:sz w:val="40"/>
              </w:rPr>
              <w:t>ECE</w:t>
            </w:r>
            <w:r>
              <w:t>/TRANS/WP.29/2023/34</w:t>
            </w:r>
          </w:p>
        </w:tc>
      </w:tr>
      <w:tr w:rsidR="002D5AAC" w:rsidRPr="00163260" w14:paraId="74F79E2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E3DF7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DFAFCC" wp14:editId="7B67DC0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001E9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9DB1882" w14:textId="77777777" w:rsidR="002D5AAC" w:rsidRDefault="0029647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DB9094" w14:textId="77777777" w:rsidR="00296477" w:rsidRDefault="00296477" w:rsidP="002964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December 2022</w:t>
            </w:r>
          </w:p>
          <w:p w14:paraId="5B375535" w14:textId="77777777" w:rsidR="00296477" w:rsidRDefault="00296477" w:rsidP="002964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EA32CBA" w14:textId="6F98F0D9" w:rsidR="00296477" w:rsidRPr="008D53B6" w:rsidRDefault="00296477" w:rsidP="002964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A7C36E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40A167" w14:textId="77777777" w:rsidR="00296477" w:rsidRPr="00E32093" w:rsidRDefault="00296477" w:rsidP="00296477">
      <w:pPr>
        <w:spacing w:before="120"/>
        <w:rPr>
          <w:rFonts w:asciiTheme="majorBidi" w:hAnsiTheme="majorBidi" w:cstheme="majorBidi"/>
          <w:sz w:val="28"/>
          <w:szCs w:val="28"/>
        </w:rPr>
      </w:pPr>
      <w:r w:rsidRPr="00E32093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3E7CA464" w14:textId="77777777" w:rsidR="00296477" w:rsidRPr="00E32093" w:rsidRDefault="00296477" w:rsidP="00296477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E32093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E32093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4EBB5E1A" w14:textId="77777777" w:rsidR="00296477" w:rsidRPr="00E32093" w:rsidRDefault="00296477" w:rsidP="00296477">
      <w:pPr>
        <w:tabs>
          <w:tab w:val="center" w:pos="4819"/>
        </w:tabs>
        <w:spacing w:before="120"/>
        <w:rPr>
          <w:b/>
        </w:rPr>
      </w:pPr>
      <w:r w:rsidRPr="00E32093">
        <w:rPr>
          <w:b/>
        </w:rPr>
        <w:t>Сто восемьдесят девятая сессия</w:t>
      </w:r>
    </w:p>
    <w:p w14:paraId="0515FA1E" w14:textId="77777777" w:rsidR="00296477" w:rsidRPr="00E32093" w:rsidRDefault="00296477" w:rsidP="00296477">
      <w:pPr>
        <w:rPr>
          <w:bCs/>
        </w:rPr>
      </w:pPr>
      <w:r w:rsidRPr="00E32093">
        <w:t>Женева</w:t>
      </w:r>
      <w:r w:rsidRPr="00E32093">
        <w:rPr>
          <w:bCs/>
        </w:rPr>
        <w:t>, 7–9 марта 2023 года</w:t>
      </w:r>
    </w:p>
    <w:p w14:paraId="37290F3D" w14:textId="77777777" w:rsidR="00296477" w:rsidRPr="00E32093" w:rsidRDefault="00296477" w:rsidP="00296477">
      <w:pPr>
        <w:rPr>
          <w:bCs/>
        </w:rPr>
      </w:pPr>
      <w:r w:rsidRPr="00E32093">
        <w:rPr>
          <w:bCs/>
        </w:rPr>
        <w:t xml:space="preserve">Пункт 4.9.10 </w:t>
      </w:r>
      <w:r w:rsidRPr="00E32093">
        <w:t>предварительной повестки дня</w:t>
      </w:r>
    </w:p>
    <w:p w14:paraId="3D3A75CC" w14:textId="77777777" w:rsidR="00296477" w:rsidRPr="00E32093" w:rsidRDefault="00296477" w:rsidP="00296477">
      <w:pPr>
        <w:rPr>
          <w:b/>
          <w:sz w:val="28"/>
          <w:szCs w:val="28"/>
        </w:rPr>
      </w:pPr>
      <w:r w:rsidRPr="00E32093">
        <w:rPr>
          <w:b/>
        </w:rPr>
        <w:t>Соглашение 1958 года:</w:t>
      </w:r>
      <w:r w:rsidRPr="00E32093">
        <w:rPr>
          <w:b/>
        </w:rPr>
        <w:br/>
        <w:t xml:space="preserve">рассмотрение проектов поправок к существующим </w:t>
      </w:r>
      <w:r w:rsidRPr="00E32093">
        <w:rPr>
          <w:b/>
        </w:rPr>
        <w:br/>
        <w:t xml:space="preserve">правилам ООН, представленных </w:t>
      </w:r>
      <w:r w:rsidRPr="00E32093">
        <w:rPr>
          <w:b/>
          <w:bCs/>
        </w:rPr>
        <w:t>GRE</w:t>
      </w:r>
    </w:p>
    <w:p w14:paraId="06C5D666" w14:textId="77777777" w:rsidR="00296477" w:rsidRPr="00E32093" w:rsidRDefault="00296477" w:rsidP="00296477">
      <w:pPr>
        <w:pStyle w:val="HChG"/>
      </w:pPr>
      <w:r w:rsidRPr="00E32093">
        <w:tab/>
      </w:r>
      <w:r w:rsidRPr="00E32093">
        <w:tab/>
      </w:r>
      <w:r w:rsidRPr="00E32093">
        <w:rPr>
          <w:bCs/>
        </w:rPr>
        <w:t>Предложение по дополнению 12 к Правилам № 65 ООН (специальные предупреждающие огни)</w:t>
      </w:r>
    </w:p>
    <w:p w14:paraId="6EBEBEE0" w14:textId="77777777" w:rsidR="00296477" w:rsidRPr="00E32093" w:rsidRDefault="00296477" w:rsidP="00296477">
      <w:pPr>
        <w:pStyle w:val="H1G"/>
      </w:pPr>
      <w:r w:rsidRPr="00E32093">
        <w:tab/>
      </w:r>
      <w:r w:rsidRPr="00E32093">
        <w:tab/>
      </w:r>
      <w:r w:rsidRPr="00E32093">
        <w:rPr>
          <w:bCs/>
        </w:rPr>
        <w:t xml:space="preserve">Представлено Рабочей группой </w:t>
      </w:r>
      <w:r w:rsidRPr="00E32093">
        <w:rPr>
          <w:shd w:val="clear" w:color="auto" w:fill="FFFFFF"/>
        </w:rPr>
        <w:t>по</w:t>
      </w:r>
      <w:r w:rsidRPr="00E32093">
        <w:rPr>
          <w:bCs/>
        </w:rPr>
        <w:t xml:space="preserve"> вопросам освещения и световой сигнализации</w:t>
      </w:r>
      <w:r w:rsidRPr="00296477">
        <w:rPr>
          <w:b w:val="0"/>
          <w:bCs/>
          <w:sz w:val="20"/>
        </w:rPr>
        <w:footnoteReference w:customMarkFollows="1" w:id="1"/>
        <w:t>*</w:t>
      </w:r>
    </w:p>
    <w:p w14:paraId="26AD7D94" w14:textId="77777777" w:rsidR="00296477" w:rsidRPr="00E32093" w:rsidRDefault="00296477" w:rsidP="00296477">
      <w:pPr>
        <w:pStyle w:val="SingleTxtG"/>
        <w:ind w:firstLine="567"/>
      </w:pPr>
      <w:r w:rsidRPr="00E32093">
        <w:rPr>
          <w:shd w:val="clear" w:color="auto" w:fill="FFFFFF"/>
        </w:rPr>
        <w:t xml:space="preserve">Воспроизведенный ниже текст был принят Рабочей группой по вопросам освещения и световой сигнализации (GRE) на ее восемьдесят седьмой сессии (ECE/TRANS/WP.29/GRE/87, пункт 33). В его основу положен документ </w:t>
      </w:r>
      <w:r w:rsidRPr="00E32093">
        <w:rPr>
          <w:lang w:val="en-US"/>
        </w:rPr>
        <w:t>ECE</w:t>
      </w:r>
      <w:r w:rsidRPr="00C06FE7">
        <w:t>/</w:t>
      </w:r>
      <w:r w:rsidRPr="00E32093">
        <w:rPr>
          <w:lang w:val="en-US"/>
        </w:rPr>
        <w:t>TRANS</w:t>
      </w:r>
      <w:r w:rsidRPr="00C06FE7">
        <w:t>/</w:t>
      </w:r>
      <w:r w:rsidRPr="00E32093">
        <w:rPr>
          <w:lang w:val="en-US"/>
        </w:rPr>
        <w:t>WP</w:t>
      </w:r>
      <w:r w:rsidRPr="00C06FE7">
        <w:t>.29/</w:t>
      </w:r>
      <w:r w:rsidRPr="00E32093">
        <w:rPr>
          <w:lang w:val="en-US"/>
        </w:rPr>
        <w:t>GRE</w:t>
      </w:r>
      <w:r w:rsidRPr="00C06FE7">
        <w:t>/2022/16</w:t>
      </w:r>
      <w:r w:rsidRPr="00E32093">
        <w:rPr>
          <w:shd w:val="clear" w:color="auto" w:fill="FFFFFF"/>
        </w:rPr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2023 года.</w:t>
      </w:r>
    </w:p>
    <w:p w14:paraId="68B76750" w14:textId="77777777" w:rsidR="00296477" w:rsidRPr="00C06FE7" w:rsidRDefault="00296477" w:rsidP="00296477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C06FE7">
        <w:rPr>
          <w:rFonts w:asciiTheme="majorBidi" w:hAnsiTheme="majorBidi" w:cstheme="majorBidi"/>
        </w:rPr>
        <w:br w:type="page"/>
      </w:r>
    </w:p>
    <w:p w14:paraId="5F034C04" w14:textId="77777777" w:rsidR="00296477" w:rsidRPr="00E32093" w:rsidRDefault="00296477" w:rsidP="00296477">
      <w:pPr>
        <w:pStyle w:val="SingleTxtG"/>
        <w:rPr>
          <w:bCs/>
          <w:i/>
        </w:rPr>
      </w:pPr>
      <w:r w:rsidRPr="00E32093">
        <w:rPr>
          <w:i/>
          <w:iCs/>
        </w:rPr>
        <w:lastRenderedPageBreak/>
        <w:t>Содержание, приложения</w:t>
      </w:r>
      <w:r w:rsidRPr="00E32093">
        <w:t>, добавить ссылку на новое приложение 9:</w:t>
      </w:r>
    </w:p>
    <w:p w14:paraId="1C881B22" w14:textId="6705D3B3" w:rsidR="00296477" w:rsidRPr="00E32093" w:rsidRDefault="00296477" w:rsidP="00296477">
      <w:pPr>
        <w:pStyle w:val="SingleTxtG"/>
        <w:ind w:left="1701" w:hanging="567"/>
      </w:pPr>
      <w:r w:rsidRPr="00E32093">
        <w:t>«9</w:t>
      </w:r>
      <w:r w:rsidRPr="00E32093">
        <w:tab/>
        <w:t xml:space="preserve">Испытание крепежного основания специальных предупреждающих огней </w:t>
      </w:r>
      <w:r w:rsidRPr="00E32093">
        <w:br/>
        <w:t>с магнитным креплением»</w:t>
      </w:r>
    </w:p>
    <w:p w14:paraId="2C85AD7C" w14:textId="77777777" w:rsidR="00296477" w:rsidRPr="00E32093" w:rsidRDefault="00296477" w:rsidP="00296477">
      <w:pPr>
        <w:pStyle w:val="SingleTxtG"/>
        <w:rPr>
          <w:bCs/>
        </w:rPr>
      </w:pPr>
      <w:r w:rsidRPr="00E32093">
        <w:rPr>
          <w:i/>
          <w:iCs/>
        </w:rPr>
        <w:t>Добавить новый пункт 5.10</w:t>
      </w:r>
      <w:r w:rsidRPr="00E32093">
        <w:t xml:space="preserve"> следующего содержания: </w:t>
      </w:r>
    </w:p>
    <w:p w14:paraId="1F5D487D" w14:textId="65976FD0" w:rsidR="00296477" w:rsidRPr="00E32093" w:rsidRDefault="00296477" w:rsidP="00296477">
      <w:pPr>
        <w:spacing w:after="120"/>
        <w:ind w:left="2268" w:right="1134" w:hanging="1134"/>
        <w:jc w:val="both"/>
      </w:pPr>
      <w:r w:rsidRPr="00E32093">
        <w:t>«5.10</w:t>
      </w:r>
      <w:r w:rsidRPr="00E32093">
        <w:tab/>
      </w:r>
      <w:r w:rsidRPr="00E32093">
        <w:tab/>
        <w:t>В случае наличия магнитного крепления в отношении специального предупреждающего огня проводится испытание, описанное в приложении 9 к настоящим Правилам. Во время испытания магнитное основание крепления не должно смещаться от первоначального положения более чем на 200 мм</w:t>
      </w:r>
      <w:r w:rsidRPr="00E32093">
        <w:rPr>
          <w:vertAlign w:val="superscript"/>
        </w:rPr>
        <w:t>1</w:t>
      </w:r>
      <w:r w:rsidRPr="00E32093">
        <w:t>».</w:t>
      </w:r>
    </w:p>
    <w:p w14:paraId="58B2A01A" w14:textId="77777777" w:rsidR="00296477" w:rsidRPr="00E32093" w:rsidRDefault="00296477" w:rsidP="00296477">
      <w:pPr>
        <w:pStyle w:val="SingleTxtG"/>
        <w:rPr>
          <w:bCs/>
          <w:i/>
        </w:rPr>
      </w:pPr>
      <w:r w:rsidRPr="00E32093">
        <w:rPr>
          <w:i/>
          <w:iCs/>
        </w:rPr>
        <w:t xml:space="preserve">Включить сноску 1 к пункту 5.10 </w:t>
      </w:r>
      <w:r w:rsidRPr="00E32093">
        <w:t xml:space="preserve">следующего содержания: </w:t>
      </w:r>
    </w:p>
    <w:p w14:paraId="57B4E43A" w14:textId="7DA96D14" w:rsidR="00296477" w:rsidRPr="00E32093" w:rsidRDefault="00296477" w:rsidP="00296477">
      <w:pPr>
        <w:pStyle w:val="SingleTxtG"/>
        <w:spacing w:line="220" w:lineRule="exact"/>
        <w:ind w:left="1701" w:hanging="567"/>
        <w:jc w:val="left"/>
        <w:rPr>
          <w:sz w:val="18"/>
          <w:szCs w:val="18"/>
        </w:rPr>
      </w:pPr>
      <w:r w:rsidRPr="00E32093">
        <w:t>«</w:t>
      </w:r>
      <w:r w:rsidRPr="00E32093">
        <w:rPr>
          <w:sz w:val="18"/>
          <w:szCs w:val="18"/>
          <w:vertAlign w:val="superscript"/>
        </w:rPr>
        <w:t>1</w:t>
      </w:r>
      <w:r w:rsidRPr="00E32093">
        <w:rPr>
          <w:sz w:val="18"/>
          <w:szCs w:val="18"/>
        </w:rPr>
        <w:tab/>
        <w:t>Изготовитель должен проинформировать пользователя о том, что крепление возможно только на крыше из соответствующей стали или на стальной монтажной панели</w:t>
      </w:r>
      <w:r w:rsidRPr="00E32093">
        <w:t>».</w:t>
      </w:r>
    </w:p>
    <w:p w14:paraId="51A47CA8" w14:textId="77777777" w:rsidR="00296477" w:rsidRPr="00E32093" w:rsidRDefault="00296477" w:rsidP="00296477">
      <w:pPr>
        <w:pStyle w:val="SingleTxtG"/>
        <w:rPr>
          <w:bCs/>
        </w:rPr>
      </w:pPr>
      <w:r w:rsidRPr="00E32093">
        <w:rPr>
          <w:i/>
          <w:iCs/>
        </w:rPr>
        <w:t>Включить новое приложение 9</w:t>
      </w:r>
      <w:r w:rsidRPr="00E32093">
        <w:t xml:space="preserve"> следующего содержания:</w:t>
      </w:r>
    </w:p>
    <w:p w14:paraId="2E4F0EFA" w14:textId="77777777" w:rsidR="00296477" w:rsidRPr="00E32093" w:rsidRDefault="00296477" w:rsidP="00296477">
      <w:pPr>
        <w:pStyle w:val="HChG"/>
        <w:spacing w:before="240"/>
      </w:pPr>
      <w:r w:rsidRPr="00296477">
        <w:rPr>
          <w:b w:val="0"/>
          <w:szCs w:val="28"/>
        </w:rPr>
        <w:t>«</w:t>
      </w:r>
      <w:r w:rsidRPr="00E32093">
        <w:rPr>
          <w:bCs/>
        </w:rPr>
        <w:t>Приложение 9</w:t>
      </w:r>
    </w:p>
    <w:p w14:paraId="29FE4D69" w14:textId="77777777" w:rsidR="00296477" w:rsidRPr="00E32093" w:rsidRDefault="00296477" w:rsidP="00296477">
      <w:pPr>
        <w:pStyle w:val="HChG"/>
        <w:spacing w:before="240"/>
      </w:pPr>
      <w:r w:rsidRPr="00E32093">
        <w:tab/>
      </w:r>
      <w:r w:rsidRPr="00E32093">
        <w:tab/>
      </w:r>
      <w:r w:rsidRPr="00E32093">
        <w:rPr>
          <w:bCs/>
        </w:rPr>
        <w:t>Испытание крепежного основания специальных предупреждающих огней с магнитным креплением</w:t>
      </w:r>
    </w:p>
    <w:p w14:paraId="1BEC7EA7" w14:textId="77777777" w:rsidR="00296477" w:rsidRPr="00E32093" w:rsidRDefault="00296477" w:rsidP="00296477">
      <w:pPr>
        <w:pStyle w:val="SingleTxtG"/>
      </w:pPr>
      <w:r w:rsidRPr="00E32093">
        <w:t>Испытания проводят при температуре окружающей среды 23 °C ±5 °C на металлической поверхности достаточного размера, имеющей следующие характеристики:</w:t>
      </w:r>
    </w:p>
    <w:p w14:paraId="5AC38769" w14:textId="77777777" w:rsidR="00296477" w:rsidRPr="00E32093" w:rsidRDefault="00296477" w:rsidP="00296477">
      <w:pPr>
        <w:pStyle w:val="SingleTxtG"/>
        <w:ind w:left="1701" w:hanging="567"/>
      </w:pPr>
      <w:r w:rsidRPr="00E32093">
        <w:t>–</w:t>
      </w:r>
      <w:r w:rsidRPr="00E32093">
        <w:tab/>
        <w:t>тип металла: сталь с номинальным пределом текучести от 180–240 Н/мм²;</w:t>
      </w:r>
    </w:p>
    <w:p w14:paraId="1A2EB092" w14:textId="77777777" w:rsidR="00296477" w:rsidRPr="00E32093" w:rsidRDefault="00296477" w:rsidP="00296477">
      <w:pPr>
        <w:pStyle w:val="SingleTxtG"/>
      </w:pPr>
      <w:r w:rsidRPr="00E32093">
        <w:t>–</w:t>
      </w:r>
      <w:r w:rsidRPr="00E32093">
        <w:tab/>
        <w:t xml:space="preserve">толщина металлической поверхности: 0,7 + </w:t>
      </w:r>
      <w:proofErr w:type="gramStart"/>
      <w:r w:rsidRPr="00E32093">
        <w:t>0,1 – 0</w:t>
      </w:r>
      <w:proofErr w:type="gramEnd"/>
      <w:r w:rsidRPr="00E32093">
        <w:t xml:space="preserve"> мм;</w:t>
      </w:r>
    </w:p>
    <w:p w14:paraId="0C389A53" w14:textId="74795878" w:rsidR="00296477" w:rsidRPr="00E32093" w:rsidRDefault="00296477" w:rsidP="00296477">
      <w:pPr>
        <w:pStyle w:val="SingleTxtG"/>
      </w:pPr>
      <w:r w:rsidRPr="00E32093">
        <w:t>–</w:t>
      </w:r>
      <w:r w:rsidRPr="00E32093">
        <w:tab/>
        <w:t>радиус кривизны: ≤ 5000 мм;</w:t>
      </w:r>
    </w:p>
    <w:p w14:paraId="728507FD" w14:textId="77777777" w:rsidR="00296477" w:rsidRPr="00E32093" w:rsidRDefault="00296477" w:rsidP="00296477">
      <w:pPr>
        <w:pStyle w:val="SingleTxtG"/>
      </w:pPr>
      <w:r w:rsidRPr="00E32093">
        <w:t>–</w:t>
      </w:r>
      <w:r w:rsidRPr="00E32093">
        <w:tab/>
        <w:t>толщина лакокрасочного покрытия: 120 ±20 мкм;</w:t>
      </w:r>
    </w:p>
    <w:p w14:paraId="74906AB2" w14:textId="77777777" w:rsidR="00296477" w:rsidRPr="00E32093" w:rsidRDefault="00296477" w:rsidP="00296477">
      <w:pPr>
        <w:pStyle w:val="SingleTxtG"/>
      </w:pPr>
      <w:r w:rsidRPr="00E32093">
        <w:t>–</w:t>
      </w:r>
      <w:r w:rsidRPr="00E32093">
        <w:tab/>
        <w:t xml:space="preserve">защита лакокрасочного покрытия: полиуретановая пленка; </w:t>
      </w:r>
    </w:p>
    <w:p w14:paraId="635A1D2E" w14:textId="77777777" w:rsidR="00296477" w:rsidRPr="00E32093" w:rsidRDefault="00296477" w:rsidP="00296477">
      <w:pPr>
        <w:pStyle w:val="SingleTxtG"/>
      </w:pPr>
      <w:r w:rsidRPr="00E32093">
        <w:t>–</w:t>
      </w:r>
      <w:r w:rsidRPr="00E32093">
        <w:tab/>
        <w:t>толщина защитной пленки: ≥ 200 мкм, включая связующий слой;</w:t>
      </w:r>
    </w:p>
    <w:p w14:paraId="131E6AEB" w14:textId="77777777" w:rsidR="00296477" w:rsidRPr="00E32093" w:rsidRDefault="00296477" w:rsidP="00296477">
      <w:pPr>
        <w:pStyle w:val="SingleTxtG"/>
        <w:ind w:left="1701" w:hanging="567"/>
      </w:pPr>
      <w:r w:rsidRPr="00E32093">
        <w:t>–</w:t>
      </w:r>
      <w:r w:rsidRPr="00E32093">
        <w:tab/>
        <w:t>металлическая поверхность должна располагаться более чем на 20 мм выше любого другого железосодержащего или магнитного материала.</w:t>
      </w:r>
    </w:p>
    <w:p w14:paraId="10F880DB" w14:textId="2036C328" w:rsidR="00296477" w:rsidRPr="00E32093" w:rsidRDefault="00296477" w:rsidP="00367226">
      <w:pPr>
        <w:pStyle w:val="H23G"/>
        <w:ind w:left="0" w:right="0" w:firstLine="0"/>
        <w:rPr>
          <w:b w:val="0"/>
        </w:rPr>
      </w:pPr>
      <w:r w:rsidRPr="00E32093">
        <w:rPr>
          <w:b w:val="0"/>
          <w:bCs/>
        </w:rPr>
        <w:t>Рис. 1</w:t>
      </w:r>
      <w:r w:rsidRPr="00E32093">
        <w:t xml:space="preserve"> </w:t>
      </w:r>
      <w:r w:rsidRPr="00E32093">
        <w:br/>
      </w:r>
      <w:r w:rsidRPr="00E32093">
        <w:rPr>
          <w:bCs/>
        </w:rPr>
        <w:t>Металлическая поверхность с нанесенным лакокрасочным покрытием и</w:t>
      </w:r>
      <w:r w:rsidR="009955A9">
        <w:rPr>
          <w:bCs/>
          <w:lang w:val="en-US"/>
        </w:rPr>
        <w:t> </w:t>
      </w:r>
      <w:r w:rsidRPr="00E32093">
        <w:rPr>
          <w:bCs/>
        </w:rPr>
        <w:t>защитной пленкой</w:t>
      </w:r>
    </w:p>
    <w:p w14:paraId="28740FFA" w14:textId="77777777" w:rsidR="00296477" w:rsidRPr="00E32093" w:rsidRDefault="00296477" w:rsidP="00296477">
      <w:pPr>
        <w:rPr>
          <w:b/>
        </w:rPr>
      </w:pPr>
      <w:r w:rsidRPr="00E3209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ED88F9" wp14:editId="73AC9225">
                <wp:simplePos x="0" y="0"/>
                <wp:positionH relativeFrom="margin">
                  <wp:posOffset>4589780</wp:posOffset>
                </wp:positionH>
                <wp:positionV relativeFrom="paragraph">
                  <wp:posOffset>38100</wp:posOffset>
                </wp:positionV>
                <wp:extent cx="1488440" cy="481330"/>
                <wp:effectExtent l="0" t="0" r="16510" b="13970"/>
                <wp:wrapSquare wrapText="bothSides"/>
                <wp:docPr id="11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9B574" w14:textId="77777777" w:rsidR="00296477" w:rsidRPr="005E1650" w:rsidRDefault="00296477" w:rsidP="00296477">
                            <w:r w:rsidRPr="005E1650">
                              <w:t>Защита лакокрасочного покрытия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D88F9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1.4pt;margin-top:3pt;width:117.2pt;height:37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" strokecolor="window">
                <v:textbox>
                  <w:txbxContent>
                    <w:p w14:paraId="7779B574" w14:textId="77777777" w:rsidR="00296477" w:rsidRPr="005E1650" w:rsidRDefault="00296477" w:rsidP="00296477">
                      <w:r w:rsidRPr="005E1650">
                        <w:t>Защита лакокрасочного покрытия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95A910" w14:textId="77777777" w:rsidR="00296477" w:rsidRPr="00E32093" w:rsidRDefault="00296477" w:rsidP="00296477">
      <w:pPr>
        <w:rPr>
          <w:b/>
        </w:rPr>
      </w:pPr>
    </w:p>
    <w:p w14:paraId="138389FB" w14:textId="77777777" w:rsidR="00296477" w:rsidRPr="00E32093" w:rsidRDefault="00296477" w:rsidP="00296477">
      <w:pPr>
        <w:rPr>
          <w:b/>
        </w:rPr>
      </w:pPr>
      <w:r w:rsidRPr="00E3209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F7F8A" wp14:editId="567CB2C3">
                <wp:simplePos x="0" y="0"/>
                <wp:positionH relativeFrom="margin">
                  <wp:posOffset>78105</wp:posOffset>
                </wp:positionH>
                <wp:positionV relativeFrom="paragraph">
                  <wp:posOffset>149860</wp:posOffset>
                </wp:positionV>
                <wp:extent cx="4262120" cy="8255"/>
                <wp:effectExtent l="19050" t="19050" r="24130" b="29845"/>
                <wp:wrapNone/>
                <wp:docPr id="12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62120" cy="8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5D1B5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15pt,11.8pt" to="34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" strokecolor="#a9d18e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E3209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2D6AF" wp14:editId="0152A403">
                <wp:simplePos x="0" y="0"/>
                <wp:positionH relativeFrom="column">
                  <wp:posOffset>108585</wp:posOffset>
                </wp:positionH>
                <wp:positionV relativeFrom="paragraph">
                  <wp:posOffset>220980</wp:posOffset>
                </wp:positionV>
                <wp:extent cx="4230370" cy="270510"/>
                <wp:effectExtent l="0" t="0" r="17780" b="15240"/>
                <wp:wrapNone/>
                <wp:docPr id="1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0370" cy="27051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9B5D2" id="Rechteck 3" o:spid="_x0000_s1026" style="position:absolute;margin-left:8.55pt;margin-top:17.4pt;width:333.1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" fillcolor="#4472c4" strokecolor="#2f528f" strokeweight="1pt">
                <v:path arrowok="t"/>
              </v:rect>
            </w:pict>
          </mc:Fallback>
        </mc:AlternateContent>
      </w:r>
      <w:r w:rsidRPr="00E32093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AAF8D" wp14:editId="49DD915C">
                <wp:simplePos x="0" y="0"/>
                <wp:positionH relativeFrom="column">
                  <wp:posOffset>4379595</wp:posOffset>
                </wp:positionH>
                <wp:positionV relativeFrom="paragraph">
                  <wp:posOffset>31115</wp:posOffset>
                </wp:positionV>
                <wp:extent cx="238125" cy="111125"/>
                <wp:effectExtent l="38100" t="0" r="28575" b="60325"/>
                <wp:wrapNone/>
                <wp:docPr id="14" name="Gerade Verbindung mit Pfe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8125" cy="111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AA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344.85pt;margin-top:2.45pt;width:18.75pt;height: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" strokecolor="#a9d18e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32093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E5342" wp14:editId="2A6CE6D7">
                <wp:simplePos x="0" y="0"/>
                <wp:positionH relativeFrom="column">
                  <wp:posOffset>4363720</wp:posOffset>
                </wp:positionH>
                <wp:positionV relativeFrom="paragraph">
                  <wp:posOffset>189865</wp:posOffset>
                </wp:positionV>
                <wp:extent cx="222885" cy="79375"/>
                <wp:effectExtent l="38100" t="38100" r="24765" b="34925"/>
                <wp:wrapNone/>
                <wp:docPr id="15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2885" cy="79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6C578" id="Gerade Verbindung mit Pfeil 8" o:spid="_x0000_s1026" type="#_x0000_t32" style="position:absolute;margin-left:343.6pt;margin-top:14.95pt;width:17.55pt;height:6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32093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EE0941B" wp14:editId="789EAD04">
                <wp:simplePos x="0" y="0"/>
                <wp:positionH relativeFrom="column">
                  <wp:posOffset>133985</wp:posOffset>
                </wp:positionH>
                <wp:positionV relativeFrom="paragraph">
                  <wp:posOffset>189864</wp:posOffset>
                </wp:positionV>
                <wp:extent cx="4189730" cy="0"/>
                <wp:effectExtent l="0" t="19050" r="20320" b="19050"/>
                <wp:wrapNone/>
                <wp:docPr id="16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97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71D5B" id="Gerader Verbinde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5pt,14.95pt" to="340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" strokecolor="red" strokeweight="2.25pt">
                <v:stroke joinstyle="miter"/>
                <o:lock v:ext="edit" shapetype="f"/>
              </v:line>
            </w:pict>
          </mc:Fallback>
        </mc:AlternateContent>
      </w:r>
    </w:p>
    <w:p w14:paraId="38511A61" w14:textId="77777777" w:rsidR="00296477" w:rsidRPr="00E32093" w:rsidRDefault="00296477" w:rsidP="00296477">
      <w:pPr>
        <w:rPr>
          <w:b/>
        </w:rPr>
      </w:pPr>
      <w:r w:rsidRPr="00E3209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607127" wp14:editId="60E1EB5D">
                <wp:simplePos x="0" y="0"/>
                <wp:positionH relativeFrom="column">
                  <wp:posOffset>4582160</wp:posOffset>
                </wp:positionH>
                <wp:positionV relativeFrom="paragraph">
                  <wp:posOffset>20320</wp:posOffset>
                </wp:positionV>
                <wp:extent cx="1587500" cy="393700"/>
                <wp:effectExtent l="0" t="0" r="12700" b="25400"/>
                <wp:wrapSquare wrapText="bothSides"/>
                <wp:docPr id="17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D914A" w14:textId="77777777" w:rsidR="00296477" w:rsidRPr="005E1650" w:rsidRDefault="00296477" w:rsidP="00296477">
                            <w:r w:rsidRPr="005E1650">
                              <w:t>Лакокрасочное покрытие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7127" id="Textfeld 5" o:spid="_x0000_s1027" type="#_x0000_t202" style="position:absolute;margin-left:360.8pt;margin-top:1.6pt;width:125pt;height: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" strokecolor="window">
                <v:textbox>
                  <w:txbxContent>
                    <w:p w14:paraId="29BD914A" w14:textId="77777777" w:rsidR="00296477" w:rsidRPr="005E1650" w:rsidRDefault="00296477" w:rsidP="00296477">
                      <w:r w:rsidRPr="005E1650">
                        <w:t>Лакокрасочное покрытие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DDDEC" w14:textId="77777777" w:rsidR="00296477" w:rsidRPr="00E32093" w:rsidRDefault="00296477" w:rsidP="00296477">
      <w:pPr>
        <w:ind w:left="1134"/>
        <w:rPr>
          <w:b/>
        </w:rPr>
      </w:pPr>
    </w:p>
    <w:p w14:paraId="03E762AE" w14:textId="77777777" w:rsidR="00296477" w:rsidRPr="00E32093" w:rsidRDefault="00296477" w:rsidP="00296477">
      <w:pPr>
        <w:rPr>
          <w:b/>
        </w:rPr>
      </w:pPr>
      <w:r w:rsidRPr="00E3209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0F34E9" wp14:editId="3AB178A8">
                <wp:simplePos x="0" y="0"/>
                <wp:positionH relativeFrom="column">
                  <wp:posOffset>4631690</wp:posOffset>
                </wp:positionH>
                <wp:positionV relativeFrom="paragraph">
                  <wp:posOffset>8890</wp:posOffset>
                </wp:positionV>
                <wp:extent cx="723900" cy="282575"/>
                <wp:effectExtent l="0" t="0" r="19050" b="22225"/>
                <wp:wrapSquare wrapText="bothSides"/>
                <wp:docPr id="18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48FAF" w14:textId="77777777" w:rsidR="00296477" w:rsidRPr="005E1650" w:rsidRDefault="00296477" w:rsidP="009955A9">
                            <w:pPr>
                              <w:spacing w:line="280" w:lineRule="atLeast"/>
                            </w:pPr>
                            <w:r w:rsidRPr="005E1650">
                              <w:t>Металл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34E9" id="Textfeld 217" o:spid="_x0000_s1028" type="#_x0000_t202" style="position:absolute;margin-left:364.7pt;margin-top:.7pt;width:57pt;height: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" strokecolor="window">
                <v:textbox>
                  <w:txbxContent>
                    <w:p w14:paraId="66F48FAF" w14:textId="77777777" w:rsidR="00296477" w:rsidRPr="005E1650" w:rsidRDefault="00296477" w:rsidP="009955A9">
                      <w:pPr>
                        <w:spacing w:line="280" w:lineRule="atLeast"/>
                      </w:pPr>
                      <w:r w:rsidRPr="005E1650">
                        <w:t>Металл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2093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56892" wp14:editId="74F967FA">
                <wp:simplePos x="0" y="0"/>
                <wp:positionH relativeFrom="column">
                  <wp:posOffset>4362959</wp:posOffset>
                </wp:positionH>
                <wp:positionV relativeFrom="paragraph">
                  <wp:posOffset>63300</wp:posOffset>
                </wp:positionV>
                <wp:extent cx="287020" cy="127635"/>
                <wp:effectExtent l="33655" t="55245" r="12700" b="7620"/>
                <wp:wrapNone/>
                <wp:docPr id="19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811FC" id="Gerade Verbindung mit Pfeil 1" o:spid="_x0000_s1026" type="#_x0000_t32" style="position:absolute;margin-left:343.55pt;margin-top:5pt;width:22.6pt;height:10.0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">
                <v:stroke endarrow="block"/>
              </v:shape>
            </w:pict>
          </mc:Fallback>
        </mc:AlternateContent>
      </w:r>
    </w:p>
    <w:p w14:paraId="5EC16CAC" w14:textId="77777777" w:rsidR="00296477" w:rsidRPr="00E32093" w:rsidRDefault="00296477" w:rsidP="00296477">
      <w:pPr>
        <w:rPr>
          <w:b/>
        </w:rPr>
      </w:pPr>
    </w:p>
    <w:p w14:paraId="3D72FCEB" w14:textId="77777777" w:rsidR="00296477" w:rsidRPr="00E32093" w:rsidRDefault="00296477" w:rsidP="00296477">
      <w:pPr>
        <w:rPr>
          <w:b/>
        </w:rPr>
      </w:pPr>
    </w:p>
    <w:p w14:paraId="7F5D9590" w14:textId="77777777" w:rsidR="00296477" w:rsidRPr="00E32093" w:rsidRDefault="00296477" w:rsidP="00296477">
      <w:pPr>
        <w:pStyle w:val="SingleTxtG"/>
      </w:pPr>
      <w:r w:rsidRPr="00E32093">
        <w:t xml:space="preserve">Специальный предупреждающий огонь устанавливают с помощью магнитного крепления на плоскую металлическую поверхность и подвергают воздействию единичного ударного импульса с ускорением не менее 16 g в течение 30 </w:t>
      </w:r>
      <w:proofErr w:type="spellStart"/>
      <w:r w:rsidRPr="00E32093">
        <w:t>мс</w:t>
      </w:r>
      <w:proofErr w:type="spellEnd"/>
      <w:r w:rsidRPr="00E32093">
        <w:t>.</w:t>
      </w:r>
    </w:p>
    <w:p w14:paraId="443FBF7B" w14:textId="77777777" w:rsidR="00296477" w:rsidRPr="00E32093" w:rsidRDefault="00296477" w:rsidP="00296477">
      <w:pPr>
        <w:pStyle w:val="SingleTxtG"/>
        <w:rPr>
          <w:i/>
        </w:rPr>
      </w:pPr>
      <w:r w:rsidRPr="00E32093">
        <w:t>Ускорение должно быть направлено горизонтально».</w:t>
      </w:r>
    </w:p>
    <w:p w14:paraId="5CA1A96C" w14:textId="77777777" w:rsidR="00296477" w:rsidRPr="00C06FE7" w:rsidRDefault="00296477" w:rsidP="00296477">
      <w:pPr>
        <w:spacing w:before="240"/>
        <w:jc w:val="center"/>
        <w:rPr>
          <w:u w:val="single"/>
        </w:rPr>
      </w:pPr>
      <w:r w:rsidRPr="00C06FE7">
        <w:rPr>
          <w:u w:val="single"/>
        </w:rPr>
        <w:tab/>
      </w:r>
      <w:r w:rsidRPr="00C06FE7">
        <w:rPr>
          <w:u w:val="single"/>
        </w:rPr>
        <w:tab/>
      </w:r>
      <w:r w:rsidRPr="00C06FE7">
        <w:rPr>
          <w:u w:val="single"/>
        </w:rPr>
        <w:tab/>
      </w:r>
    </w:p>
    <w:p w14:paraId="68799820" w14:textId="77777777" w:rsidR="00E12C5F" w:rsidRPr="008D53B6" w:rsidRDefault="00E12C5F" w:rsidP="00D9145B"/>
    <w:sectPr w:rsidR="00E12C5F" w:rsidRPr="008D53B6" w:rsidSect="0029647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A592" w14:textId="77777777" w:rsidR="00BB15C9" w:rsidRPr="00A312BC" w:rsidRDefault="00BB15C9" w:rsidP="00A312BC"/>
  </w:endnote>
  <w:endnote w:type="continuationSeparator" w:id="0">
    <w:p w14:paraId="531C4E2C" w14:textId="77777777" w:rsidR="00BB15C9" w:rsidRPr="00A312BC" w:rsidRDefault="00BB15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5CBD" w14:textId="285FAFD0" w:rsidR="00296477" w:rsidRPr="00296477" w:rsidRDefault="00296477">
    <w:pPr>
      <w:pStyle w:val="a8"/>
    </w:pPr>
    <w:r w:rsidRPr="00296477">
      <w:rPr>
        <w:b/>
        <w:sz w:val="18"/>
      </w:rPr>
      <w:fldChar w:fldCharType="begin"/>
    </w:r>
    <w:r w:rsidRPr="00296477">
      <w:rPr>
        <w:b/>
        <w:sz w:val="18"/>
      </w:rPr>
      <w:instrText xml:space="preserve"> PAGE  \* MERGEFORMAT </w:instrText>
    </w:r>
    <w:r w:rsidRPr="00296477">
      <w:rPr>
        <w:b/>
        <w:sz w:val="18"/>
      </w:rPr>
      <w:fldChar w:fldCharType="separate"/>
    </w:r>
    <w:r w:rsidRPr="00296477">
      <w:rPr>
        <w:b/>
        <w:noProof/>
        <w:sz w:val="18"/>
      </w:rPr>
      <w:t>2</w:t>
    </w:r>
    <w:r w:rsidRPr="00296477">
      <w:rPr>
        <w:b/>
        <w:sz w:val="18"/>
      </w:rPr>
      <w:fldChar w:fldCharType="end"/>
    </w:r>
    <w:r>
      <w:rPr>
        <w:b/>
        <w:sz w:val="18"/>
      </w:rPr>
      <w:tab/>
    </w:r>
    <w:r>
      <w:t>GE.22-29260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C291" w14:textId="380BB1C9" w:rsidR="00296477" w:rsidRPr="00296477" w:rsidRDefault="00296477" w:rsidP="00296477">
    <w:pPr>
      <w:pStyle w:val="a8"/>
      <w:tabs>
        <w:tab w:val="clear" w:pos="9639"/>
        <w:tab w:val="right" w:pos="9638"/>
      </w:tabs>
      <w:rPr>
        <w:b/>
        <w:sz w:val="18"/>
      </w:rPr>
    </w:pPr>
    <w:r>
      <w:t>GE.22-29260</w:t>
    </w:r>
    <w:r>
      <w:tab/>
    </w:r>
    <w:r w:rsidRPr="00296477">
      <w:rPr>
        <w:b/>
        <w:sz w:val="18"/>
      </w:rPr>
      <w:fldChar w:fldCharType="begin"/>
    </w:r>
    <w:r w:rsidRPr="00296477">
      <w:rPr>
        <w:b/>
        <w:sz w:val="18"/>
      </w:rPr>
      <w:instrText xml:space="preserve"> PAGE  \* MERGEFORMAT </w:instrText>
    </w:r>
    <w:r w:rsidRPr="00296477">
      <w:rPr>
        <w:b/>
        <w:sz w:val="18"/>
      </w:rPr>
      <w:fldChar w:fldCharType="separate"/>
    </w:r>
    <w:r w:rsidRPr="00296477">
      <w:rPr>
        <w:b/>
        <w:noProof/>
        <w:sz w:val="18"/>
      </w:rPr>
      <w:t>3</w:t>
    </w:r>
    <w:r w:rsidRPr="002964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E3CA" w14:textId="1CABAECF" w:rsidR="00042B72" w:rsidRPr="00296477" w:rsidRDefault="00296477" w:rsidP="0029647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B57444" wp14:editId="6784EC4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29260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BAF5A8" wp14:editId="487DBDB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060123  090123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FE37" w14:textId="77777777" w:rsidR="00BB15C9" w:rsidRPr="001075E9" w:rsidRDefault="00BB15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C20FDC" w14:textId="77777777" w:rsidR="00BB15C9" w:rsidRDefault="00BB15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F16D1D7" w14:textId="77777777" w:rsidR="00296477" w:rsidRPr="00127A6B" w:rsidRDefault="00296477" w:rsidP="00296477">
      <w:pPr>
        <w:pStyle w:val="ad"/>
      </w:pPr>
      <w:r w:rsidRPr="00127A6B">
        <w:rPr>
          <w:lang w:val="fr-CH"/>
        </w:rPr>
        <w:tab/>
      </w:r>
      <w:r w:rsidRPr="00296477">
        <w:rPr>
          <w:sz w:val="20"/>
        </w:rPr>
        <w:t>*</w:t>
      </w:r>
      <w:r w:rsidRPr="00127A6B">
        <w:tab/>
      </w:r>
      <w:bookmarkStart w:id="0" w:name="_Hlk78318898"/>
      <w:r w:rsidRPr="00127A6B">
        <w:t xml:space="preserve"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</w:t>
      </w:r>
      <w:r>
        <w:t>таблица</w:t>
      </w:r>
      <w:r w:rsidRPr="00127A6B">
        <w:rPr>
          <w:lang w:val="en-US"/>
        </w:rPr>
        <w:t> </w:t>
      </w:r>
      <w:r w:rsidRPr="00127A6B">
        <w:t>20.6), Всемирный форум будет разрабатывать, согласовывать и обновлять правила ООН в целях повышения эффективности транспортных средств. Настоящий документ представлен в соответствии с этим мандатом</w:t>
      </w:r>
      <w:bookmarkEnd w:id="0"/>
      <w:r w:rsidRPr="00127A6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57CD" w14:textId="7125DAE1" w:rsidR="00296477" w:rsidRPr="00296477" w:rsidRDefault="00D249D0">
    <w:pPr>
      <w:pStyle w:val="a5"/>
    </w:pPr>
    <w:fldSimple w:instr=" TITLE  \* MERGEFORMAT ">
      <w:r w:rsidR="00163260">
        <w:t>ECE/TRANS/WP.29/2023/34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3CB0" w14:textId="5668720B" w:rsidR="00296477" w:rsidRPr="00296477" w:rsidRDefault="00D249D0" w:rsidP="00296477">
    <w:pPr>
      <w:pStyle w:val="a5"/>
      <w:jc w:val="right"/>
    </w:pPr>
    <w:fldSimple w:instr=" TITLE  \* MERGEFORMAT ">
      <w:r w:rsidR="00163260">
        <w:t>ECE/TRANS/WP.29/2023/34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C9"/>
    <w:rsid w:val="00033EE1"/>
    <w:rsid w:val="00042B72"/>
    <w:rsid w:val="000558BD"/>
    <w:rsid w:val="000B57E7"/>
    <w:rsid w:val="000B6373"/>
    <w:rsid w:val="000B6ECC"/>
    <w:rsid w:val="000E4E5B"/>
    <w:rsid w:val="000F09DF"/>
    <w:rsid w:val="000F61B2"/>
    <w:rsid w:val="001075E9"/>
    <w:rsid w:val="0014152F"/>
    <w:rsid w:val="00163260"/>
    <w:rsid w:val="00180183"/>
    <w:rsid w:val="0018024D"/>
    <w:rsid w:val="0018649F"/>
    <w:rsid w:val="00196389"/>
    <w:rsid w:val="001B3EF6"/>
    <w:rsid w:val="001C7A89"/>
    <w:rsid w:val="00255343"/>
    <w:rsid w:val="0027151D"/>
    <w:rsid w:val="00296477"/>
    <w:rsid w:val="002A2EFC"/>
    <w:rsid w:val="002B0106"/>
    <w:rsid w:val="002B74B1"/>
    <w:rsid w:val="002C0E18"/>
    <w:rsid w:val="002C2800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7226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553"/>
    <w:rsid w:val="00681A10"/>
    <w:rsid w:val="006A1ED8"/>
    <w:rsid w:val="006C2031"/>
    <w:rsid w:val="006D461A"/>
    <w:rsid w:val="006D5002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55A9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15C9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49D0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8FEDD"/>
  <w15:docId w15:val="{C7DB1FDD-40C4-4619-80A0-09EA4AFC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296477"/>
    <w:rPr>
      <w:lang w:val="ru-RU" w:eastAsia="en-US"/>
    </w:rPr>
  </w:style>
  <w:style w:type="character" w:customStyle="1" w:styleId="HChGChar">
    <w:name w:val="_ H _Ch_G Char"/>
    <w:link w:val="HChG"/>
    <w:locked/>
    <w:rsid w:val="00296477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29647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34</TotalTime>
  <Pages>2</Pages>
  <Words>363</Words>
  <Characters>2517</Characters>
  <Application>Microsoft Office Word</Application>
  <DocSecurity>0</DocSecurity>
  <Lines>73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ECE/TRANS/WP.29/2023/34</vt:lpstr>
      <vt:lpstr>A/</vt:lpstr>
      <vt:lpstr>A/</vt:lpstr>
    </vt:vector>
  </TitlesOfParts>
  <Company>DCM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ECE/TRANS/WP.29/2023/34</dc:title>
  <dc:subject/>
  <dc:creator>Uliana ANTIPOVA</dc:creator>
  <cp:keywords/>
  <cp:lastModifiedBy>Uliana Antipova</cp:lastModifiedBy>
  <cp:revision>3</cp:revision>
  <cp:lastPrinted>2023-01-09T07:01:00Z</cp:lastPrinted>
  <dcterms:created xsi:type="dcterms:W3CDTF">2023-01-09T07:01:00Z</dcterms:created>
  <dcterms:modified xsi:type="dcterms:W3CDTF">2023-01-09T07:35:00Z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