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297E5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61A714" w14:textId="77777777" w:rsidR="002D5AAC" w:rsidRDefault="002D5AAC" w:rsidP="00172B3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538F9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B79DB1" w14:textId="1E5C60D9" w:rsidR="002D5AAC" w:rsidRDefault="00172B30" w:rsidP="00172B30">
            <w:pPr>
              <w:jc w:val="right"/>
            </w:pPr>
            <w:r w:rsidRPr="00172B30">
              <w:rPr>
                <w:sz w:val="40"/>
              </w:rPr>
              <w:t>ECE</w:t>
            </w:r>
            <w:r>
              <w:t>/TRANS/WP.29/2023/22</w:t>
            </w:r>
          </w:p>
        </w:tc>
      </w:tr>
      <w:tr w:rsidR="002D5AAC" w14:paraId="4905206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E0D72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C8BF65" wp14:editId="64635D3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AABD4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142A1E2" w14:textId="77777777" w:rsidR="002D5AAC" w:rsidRDefault="00172B3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1B70C52" w14:textId="77777777" w:rsidR="00172B30" w:rsidRDefault="00172B30" w:rsidP="00172B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2022</w:t>
            </w:r>
          </w:p>
          <w:p w14:paraId="2959E06A" w14:textId="77777777" w:rsidR="00172B30" w:rsidRDefault="00172B30" w:rsidP="00172B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2BF28E" w14:textId="2A88B253" w:rsidR="00172B30" w:rsidRPr="008D53B6" w:rsidRDefault="00172B30" w:rsidP="00172B3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4B9022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68D308" w14:textId="77777777" w:rsidR="00172B30" w:rsidRPr="002E1CCC" w:rsidRDefault="00172B30" w:rsidP="00172B3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2E1CCC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0074CB5A" w14:textId="77777777" w:rsidR="00172B30" w:rsidRPr="002E1CCC" w:rsidRDefault="00172B30" w:rsidP="00172B3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2E1CCC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2E1CCC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1BA9EF79" w14:textId="77777777" w:rsidR="00172B30" w:rsidRPr="002E1CCC" w:rsidRDefault="00172B30" w:rsidP="00172B30">
      <w:pPr>
        <w:tabs>
          <w:tab w:val="center" w:pos="4819"/>
        </w:tabs>
        <w:spacing w:before="120"/>
        <w:rPr>
          <w:b/>
        </w:rPr>
      </w:pPr>
      <w:r w:rsidRPr="002E1CCC">
        <w:rPr>
          <w:b/>
        </w:rPr>
        <w:t>Сто восемьдесят девятая сессия</w:t>
      </w:r>
    </w:p>
    <w:p w14:paraId="6154BC23" w14:textId="77777777" w:rsidR="00172B30" w:rsidRPr="002E1CCC" w:rsidRDefault="00172B30" w:rsidP="00172B30">
      <w:pPr>
        <w:rPr>
          <w:bCs/>
        </w:rPr>
      </w:pPr>
      <w:r w:rsidRPr="002E1CCC">
        <w:t>Женева</w:t>
      </w:r>
      <w:r w:rsidRPr="002E1CCC">
        <w:rPr>
          <w:bCs/>
        </w:rPr>
        <w:t>, 7–9 марта 2023 года</w:t>
      </w:r>
    </w:p>
    <w:p w14:paraId="0AC2857D" w14:textId="77777777" w:rsidR="00172B30" w:rsidRPr="002E1CCC" w:rsidRDefault="00172B30" w:rsidP="00172B30">
      <w:pPr>
        <w:rPr>
          <w:bCs/>
        </w:rPr>
      </w:pPr>
      <w:r w:rsidRPr="002E1CCC">
        <w:rPr>
          <w:bCs/>
        </w:rPr>
        <w:t xml:space="preserve">Пункт 4.8.5 </w:t>
      </w:r>
      <w:r w:rsidRPr="002E1CCC">
        <w:t>предварительной повестки дня</w:t>
      </w:r>
    </w:p>
    <w:p w14:paraId="6387C474" w14:textId="35404870" w:rsidR="00172B30" w:rsidRPr="002E1CCC" w:rsidRDefault="00172B30" w:rsidP="00172B30">
      <w:pPr>
        <w:rPr>
          <w:b/>
          <w:sz w:val="28"/>
          <w:szCs w:val="28"/>
        </w:rPr>
      </w:pPr>
      <w:r w:rsidRPr="002E1CCC">
        <w:rPr>
          <w:b/>
        </w:rPr>
        <w:t>Соглашение 1958 года:</w:t>
      </w:r>
      <w:r w:rsidRPr="002E1CCC">
        <w:rPr>
          <w:b/>
        </w:rPr>
        <w:br/>
        <w:t xml:space="preserve">рассмотрение проектов поправок </w:t>
      </w:r>
      <w:r>
        <w:rPr>
          <w:b/>
        </w:rPr>
        <w:br/>
      </w:r>
      <w:r w:rsidRPr="002E1CCC">
        <w:rPr>
          <w:b/>
        </w:rPr>
        <w:t xml:space="preserve">к существующим правилам ООН, </w:t>
      </w:r>
      <w:r>
        <w:rPr>
          <w:b/>
        </w:rPr>
        <w:br/>
      </w:r>
      <w:r w:rsidRPr="002E1CCC">
        <w:rPr>
          <w:b/>
        </w:rPr>
        <w:t>представленных GRSG</w:t>
      </w:r>
    </w:p>
    <w:p w14:paraId="6A88913F" w14:textId="7AD75D56" w:rsidR="00172B30" w:rsidRPr="002E1CCC" w:rsidRDefault="00172B30" w:rsidP="00172B30">
      <w:pPr>
        <w:pStyle w:val="HChG"/>
        <w:rPr>
          <w:rFonts w:asciiTheme="majorBidi" w:hAnsiTheme="majorBidi"/>
        </w:rPr>
      </w:pPr>
      <w:r w:rsidRPr="002E1CCC">
        <w:tab/>
      </w:r>
      <w:r w:rsidRPr="002E1CCC">
        <w:tab/>
      </w:r>
      <w:r w:rsidRPr="002E1CCC">
        <w:rPr>
          <w:shd w:val="clear" w:color="auto" w:fill="FFFFFF"/>
        </w:rPr>
        <w:t xml:space="preserve">Предложение по дополнению 2 к поправкам серии 02 </w:t>
      </w:r>
      <w:r>
        <w:rPr>
          <w:shd w:val="clear" w:color="auto" w:fill="FFFFFF"/>
        </w:rPr>
        <w:br/>
      </w:r>
      <w:r w:rsidRPr="002E1CCC">
        <w:rPr>
          <w:shd w:val="clear" w:color="auto" w:fill="FFFFFF"/>
        </w:rPr>
        <w:t>к Правилам № 125 ООН (поле обзора водителя спереди)</w:t>
      </w:r>
    </w:p>
    <w:p w14:paraId="14390870" w14:textId="77777777" w:rsidR="00172B30" w:rsidRPr="002E1CCC" w:rsidRDefault="00172B30" w:rsidP="00172B30">
      <w:pPr>
        <w:pStyle w:val="H1G"/>
        <w:rPr>
          <w:szCs w:val="24"/>
        </w:rPr>
      </w:pPr>
      <w:r w:rsidRPr="002E1CCC">
        <w:rPr>
          <w:szCs w:val="24"/>
        </w:rPr>
        <w:tab/>
      </w:r>
      <w:r w:rsidRPr="002E1CCC">
        <w:rPr>
          <w:szCs w:val="24"/>
        </w:rPr>
        <w:tab/>
      </w:r>
      <w:r w:rsidRPr="002E1CCC">
        <w:rPr>
          <w:bCs/>
        </w:rPr>
        <w:t>Представлено Рабочей группой по общим предписаниям, касающимся безопасности</w:t>
      </w:r>
      <w:r w:rsidRPr="00172B30">
        <w:rPr>
          <w:b w:val="0"/>
          <w:bCs/>
          <w:sz w:val="20"/>
        </w:rPr>
        <w:footnoteReference w:customMarkFollows="1" w:id="1"/>
        <w:t>*</w:t>
      </w:r>
    </w:p>
    <w:p w14:paraId="6B056F66" w14:textId="32895DE4" w:rsidR="00172B30" w:rsidRPr="002E1CCC" w:rsidRDefault="00172B30" w:rsidP="00172B30">
      <w:pPr>
        <w:pStyle w:val="SingleTxtG"/>
      </w:pPr>
      <w:r>
        <w:rPr>
          <w:shd w:val="clear" w:color="auto" w:fill="FFFFFF"/>
        </w:rPr>
        <w:tab/>
      </w:r>
      <w:r w:rsidRPr="002E1CCC">
        <w:rPr>
          <w:shd w:val="clear" w:color="auto" w:fill="FFFFFF"/>
        </w:rPr>
        <w:t>Воспроизведенный ниже текст был принят</w:t>
      </w:r>
      <w:r w:rsidRPr="002E1CCC">
        <w:t xml:space="preserve"> </w:t>
      </w:r>
      <w:r w:rsidRPr="002E1CCC">
        <w:rPr>
          <w:shd w:val="clear" w:color="auto" w:fill="FFFFFF"/>
        </w:rPr>
        <w:t>Рабочей группой по общим предписаниям, касающимся безопасности (</w:t>
      </w:r>
      <w:r w:rsidRPr="002E1CCC">
        <w:t>GRSG</w:t>
      </w:r>
      <w:r w:rsidRPr="002E1CCC">
        <w:rPr>
          <w:shd w:val="clear" w:color="auto" w:fill="FFFFFF"/>
        </w:rPr>
        <w:t>), на ее сто двадцать четвертой сессии (</w:t>
      </w:r>
      <w:r w:rsidRPr="002E1CCC">
        <w:t>ECE/TRANS/WP.29/GRSG/103</w:t>
      </w:r>
      <w:r w:rsidRPr="002E1CCC">
        <w:rPr>
          <w:shd w:val="clear" w:color="auto" w:fill="FFFFFF"/>
        </w:rPr>
        <w:t>, п</w:t>
      </w:r>
      <w:r w:rsidRPr="00172B30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 </w:t>
      </w:r>
      <w:r w:rsidRPr="002E1CCC">
        <w:rPr>
          <w:shd w:val="clear" w:color="auto" w:fill="FFFFFF"/>
        </w:rPr>
        <w:t xml:space="preserve">28). В его основу положен документ </w:t>
      </w:r>
      <w:r w:rsidRPr="002E1CCC">
        <w:t xml:space="preserve">ECE/TRANS/WP.29/GRSG/2022/27 с поправками, </w:t>
      </w:r>
      <w:r w:rsidRPr="002E1CCC">
        <w:rPr>
          <w:shd w:val="clear" w:color="auto" w:fill="FFFFFF"/>
        </w:rPr>
        <w:t xml:space="preserve">содержащимися в приложении </w:t>
      </w:r>
      <w:r w:rsidRPr="002E1CCC">
        <w:t xml:space="preserve">V к докладу. </w:t>
      </w:r>
      <w:r w:rsidRPr="002E1CCC">
        <w:rPr>
          <w:shd w:val="clear" w:color="auto" w:fill="FFFFFF"/>
        </w:rPr>
        <w:t>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4A8F9D88" w14:textId="77777777" w:rsidR="00172B30" w:rsidRPr="002E1CCC" w:rsidRDefault="00172B30" w:rsidP="00172B30">
      <w:pPr>
        <w:suppressAutoHyphens w:val="0"/>
        <w:spacing w:line="240" w:lineRule="auto"/>
      </w:pPr>
      <w:r w:rsidRPr="002E1CCC">
        <w:br w:type="page"/>
      </w:r>
    </w:p>
    <w:p w14:paraId="029B3F74" w14:textId="77777777" w:rsidR="00172B30" w:rsidRPr="002E1CCC" w:rsidRDefault="00172B30" w:rsidP="00172B30">
      <w:pPr>
        <w:pStyle w:val="SingleTxtG"/>
        <w:rPr>
          <w:rFonts w:eastAsia="Malgun Gothic"/>
          <w:lang w:eastAsia="ko-KR"/>
        </w:rPr>
      </w:pPr>
      <w:r w:rsidRPr="002E1CCC">
        <w:rPr>
          <w:rFonts w:eastAsia="Malgun Gothic"/>
          <w:i/>
          <w:iCs/>
          <w:lang w:eastAsia="ko-KR"/>
        </w:rPr>
        <w:lastRenderedPageBreak/>
        <w:t>Пункт 5.1.3.5.5</w:t>
      </w:r>
      <w:r w:rsidRPr="002E1CCC">
        <w:rPr>
          <w:rFonts w:eastAsia="Malgun Gothic"/>
          <w:lang w:eastAsia="ko-KR"/>
        </w:rPr>
        <w:t xml:space="preserve"> </w:t>
      </w:r>
      <w:r w:rsidRPr="002E1CCC">
        <w:rPr>
          <w:shd w:val="clear" w:color="auto" w:fill="FFFFFF"/>
        </w:rPr>
        <w:t>изменить следующим образом</w:t>
      </w:r>
      <w:r w:rsidRPr="002E1CCC">
        <w:rPr>
          <w:rFonts w:eastAsia="Malgun Gothic"/>
          <w:lang w:eastAsia="ko-KR"/>
        </w:rPr>
        <w:t>:</w:t>
      </w:r>
    </w:p>
    <w:p w14:paraId="18DDFED7" w14:textId="77777777" w:rsidR="00172B30" w:rsidRPr="002E1CCC" w:rsidRDefault="00172B30" w:rsidP="00172B30">
      <w:pPr>
        <w:pStyle w:val="SingleTxtG"/>
        <w:ind w:left="2268" w:hanging="1134"/>
        <w:rPr>
          <w:rFonts w:eastAsia="Malgun Gothic"/>
          <w:i/>
          <w:iCs/>
          <w:lang w:eastAsia="ko-KR"/>
        </w:rPr>
      </w:pPr>
      <w:r w:rsidRPr="002E1CCC">
        <w:rPr>
          <w:rFonts w:eastAsia="Malgun Gothic"/>
          <w:lang w:eastAsia="ko-KR"/>
        </w:rPr>
        <w:t>«5.1.3.5.5</w:t>
      </w:r>
      <w:r w:rsidRPr="002E1CCC">
        <w:rPr>
          <w:rFonts w:eastAsia="Malgun Gothic"/>
          <w:lang w:eastAsia="ko-KR"/>
        </w:rPr>
        <w:tab/>
      </w:r>
      <w:r w:rsidRPr="002E1CCC">
        <w:rPr>
          <w:shd w:val="clear" w:color="auto" w:fill="FFFFFF"/>
        </w:rPr>
        <w:t>Водитель должен иметь возможность отключить систему АПО с помощью преднамеренного действия, по крайней мере одним из вариантов которого является ручная регулировка с не более чем двумя последовательными шагами. Интуитивное действие (например, двойное нажатие, проведение пальцем (свайп) и нажатие) считается одним шагом. Настоящее положение не применяется при смещении транспортного средства назад, как оно определено в Правилах № 158 ООН».</w:t>
      </w:r>
    </w:p>
    <w:p w14:paraId="17862C57" w14:textId="77777777" w:rsidR="00172B30" w:rsidRPr="002E1CCC" w:rsidRDefault="00172B30" w:rsidP="00172B30">
      <w:pPr>
        <w:pStyle w:val="SingleTxtG"/>
        <w:ind w:left="2340" w:hanging="1206"/>
        <w:rPr>
          <w:rFonts w:eastAsia="Malgun Gothic"/>
          <w:lang w:eastAsia="ko-KR"/>
        </w:rPr>
      </w:pPr>
      <w:r w:rsidRPr="002E1CCC">
        <w:rPr>
          <w:i/>
          <w:iCs/>
          <w:shd w:val="clear" w:color="auto" w:fill="FFFFFF"/>
        </w:rPr>
        <w:t>Включить новый пункт 5.1.3.7</w:t>
      </w:r>
      <w:r w:rsidRPr="002E1CCC">
        <w:rPr>
          <w:shd w:val="clear" w:color="auto" w:fill="FFFFFF"/>
        </w:rPr>
        <w:t xml:space="preserve"> следующего содержания:</w:t>
      </w:r>
    </w:p>
    <w:p w14:paraId="115FD2DC" w14:textId="77777777" w:rsidR="00172B30" w:rsidRPr="002E1CCC" w:rsidRDefault="00172B30" w:rsidP="00172B30">
      <w:pPr>
        <w:pStyle w:val="SingleTxtG"/>
        <w:ind w:left="2268" w:hanging="1134"/>
        <w:rPr>
          <w:rFonts w:eastAsia="Malgun Gothic"/>
          <w:lang w:eastAsia="ko-KR"/>
        </w:rPr>
      </w:pPr>
      <w:r w:rsidRPr="002E1CCC">
        <w:rPr>
          <w:rFonts w:eastAsia="Malgun Gothic"/>
          <w:lang w:eastAsia="ko-KR"/>
        </w:rPr>
        <w:t>«5.1.3.7</w:t>
      </w:r>
      <w:r w:rsidRPr="002E1CCC">
        <w:rPr>
          <w:rFonts w:eastAsia="Malgun Gothic"/>
          <w:lang w:eastAsia="ko-KR"/>
        </w:rPr>
        <w:tab/>
      </w:r>
      <w:r w:rsidRPr="002E1CCC">
        <w:rPr>
          <w:shd w:val="clear" w:color="auto" w:fill="FFFFFF"/>
        </w:rPr>
        <w:t>Информация для водителя, предусмотренная любыми правилами ООН, не должна заменяться информацией, предоставляемой через систему АПО. Допускается возможность дублирования такой обязательной информации через систему АПО».</w:t>
      </w:r>
    </w:p>
    <w:p w14:paraId="2428FFD1" w14:textId="77777777" w:rsidR="00172B30" w:rsidRPr="002E1CCC" w:rsidRDefault="00172B30" w:rsidP="00172B30">
      <w:pPr>
        <w:pStyle w:val="SingleTxtG"/>
        <w:spacing w:after="0"/>
      </w:pPr>
      <w:r w:rsidRPr="002E1CCC">
        <w:rPr>
          <w:i/>
          <w:iCs/>
        </w:rPr>
        <w:t>Приложение 5</w:t>
      </w:r>
      <w:r w:rsidRPr="002E1CCC">
        <w:t xml:space="preserve"> изменить следующим образом:</w:t>
      </w:r>
    </w:p>
    <w:p w14:paraId="53EAA9C0" w14:textId="77777777" w:rsidR="00172B30" w:rsidRPr="002E1CCC" w:rsidRDefault="00172B30" w:rsidP="00172B30">
      <w:pPr>
        <w:pStyle w:val="HChG"/>
      </w:pPr>
      <w:r w:rsidRPr="002E1CCC">
        <w:rPr>
          <w:b w:val="0"/>
          <w:bCs/>
          <w:sz w:val="20"/>
        </w:rPr>
        <w:tab/>
      </w:r>
      <w:r w:rsidRPr="002E1CCC">
        <w:rPr>
          <w:b w:val="0"/>
          <w:bCs/>
          <w:sz w:val="20"/>
        </w:rPr>
        <w:tab/>
        <w:t>«</w:t>
      </w:r>
      <w:r w:rsidRPr="002E1CCC">
        <w:t>Приложение 5</w:t>
      </w:r>
    </w:p>
    <w:p w14:paraId="6C7F06C2" w14:textId="77777777" w:rsidR="00172B30" w:rsidRPr="002E1CCC" w:rsidRDefault="00172B30" w:rsidP="00172B30">
      <w:pPr>
        <w:pStyle w:val="HChG"/>
      </w:pPr>
      <w:r w:rsidRPr="002E1CCC">
        <w:tab/>
      </w:r>
      <w:r w:rsidRPr="002E1CCC">
        <w:tab/>
        <w:t>Виртуальный ассистент по полю обзора</w:t>
      </w:r>
    </w:p>
    <w:p w14:paraId="603342C6" w14:textId="77777777" w:rsidR="00172B30" w:rsidRPr="002E1CCC" w:rsidRDefault="00172B30" w:rsidP="00172B30">
      <w:pPr>
        <w:pStyle w:val="H23G"/>
        <w:rPr>
          <w:b w:val="0"/>
          <w:bCs/>
        </w:rPr>
      </w:pPr>
      <w:r w:rsidRPr="002E1CCC">
        <w:rPr>
          <w:b w:val="0"/>
          <w:bCs/>
        </w:rPr>
        <w:tab/>
      </w:r>
      <w:r w:rsidRPr="002E1CCC">
        <w:rPr>
          <w:b w:val="0"/>
          <w:bCs/>
        </w:rPr>
        <w:tab/>
        <w:t>Примеры предупреждений/указаний/информационных сообщений, указанных в пункте 5.3.5.1: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3832"/>
      </w:tblGrid>
      <w:tr w:rsidR="00172B30" w:rsidRPr="00172B30" w14:paraId="03BE9E92" w14:textId="77777777" w:rsidTr="00172B30">
        <w:trPr>
          <w:tblHeader/>
        </w:trPr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95A157" w14:textId="77777777" w:rsidR="00172B30" w:rsidRPr="00172B30" w:rsidRDefault="00172B30" w:rsidP="00172B30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5B404C" w14:textId="77777777" w:rsidR="00172B30" w:rsidRPr="00172B30" w:rsidRDefault="00172B30" w:rsidP="00172B30">
            <w:pPr>
              <w:spacing w:before="80" w:after="80" w:line="200" w:lineRule="exact"/>
              <w:ind w:left="28"/>
              <w:rPr>
                <w:rFonts w:cs="Times New Roman"/>
                <w:i/>
                <w:iCs/>
                <w:sz w:val="16"/>
                <w:szCs w:val="16"/>
              </w:rPr>
            </w:pPr>
            <w:r w:rsidRPr="00172B30">
              <w:rPr>
                <w:rFonts w:cs="Times New Roman"/>
                <w:i/>
                <w:iCs/>
                <w:sz w:val="16"/>
                <w:szCs w:val="16"/>
              </w:rPr>
              <w:t>Примеры</w:t>
            </w:r>
          </w:p>
        </w:tc>
      </w:tr>
      <w:tr w:rsidR="00172B30" w:rsidRPr="00172B30" w14:paraId="3225B996" w14:textId="77777777" w:rsidTr="00172B30">
        <w:trPr>
          <w:trHeight w:hRule="exact" w:val="113"/>
          <w:tblHeader/>
        </w:trPr>
        <w:tc>
          <w:tcPr>
            <w:tcW w:w="353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3CC927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FDC970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  <w:i/>
                <w:iCs/>
                <w:szCs w:val="16"/>
              </w:rPr>
            </w:pPr>
          </w:p>
        </w:tc>
      </w:tr>
      <w:tr w:rsidR="00172B30" w:rsidRPr="00172B30" w14:paraId="6A53BFBA" w14:textId="77777777" w:rsidTr="00172B30">
        <w:tc>
          <w:tcPr>
            <w:tcW w:w="3534" w:type="dxa"/>
            <w:shd w:val="clear" w:color="auto" w:fill="auto"/>
            <w:tcMar>
              <w:left w:w="28" w:type="dxa"/>
              <w:right w:w="28" w:type="dxa"/>
            </w:tcMar>
          </w:tcPr>
          <w:p w14:paraId="42D5FD5D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Предупреждения/указания, касающиеся опасной ситуации на дороге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14:paraId="2665A6B6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Ситуации с резким торможением или другие экстренные случаи</w:t>
            </w:r>
          </w:p>
          <w:p w14:paraId="24B96A5D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Встречный транспорт в ходе маневров поворота</w:t>
            </w:r>
          </w:p>
          <w:p w14:paraId="783227E1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Затор в движении на встречной полосе/ поломка транспортного средства на встречной полосе</w:t>
            </w:r>
          </w:p>
          <w:p w14:paraId="3730E87C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Транспортные средства, покидающие полосу движения или въезжающие на собственную полосу</w:t>
            </w:r>
          </w:p>
        </w:tc>
      </w:tr>
      <w:tr w:rsidR="00172B30" w:rsidRPr="00172B30" w14:paraId="4DF7EFF4" w14:textId="77777777" w:rsidTr="00172B30">
        <w:tc>
          <w:tcPr>
            <w:tcW w:w="3534" w:type="dxa"/>
            <w:shd w:val="clear" w:color="auto" w:fill="auto"/>
            <w:tcMar>
              <w:left w:w="28" w:type="dxa"/>
              <w:right w:w="28" w:type="dxa"/>
            </w:tcMar>
          </w:tcPr>
          <w:p w14:paraId="29EF24E1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Предупреждения/указания, касающиеся присутствия уязвимых участников дорожного движения или других участников дорожного движения, которых можно не заметить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14:paraId="56668B34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Пешеходы</w:t>
            </w:r>
          </w:p>
          <w:p w14:paraId="36F71DF6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Велосипедисты</w:t>
            </w:r>
          </w:p>
          <w:p w14:paraId="41453890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Участники дорожного движения, пересекающие дорогу</w:t>
            </w:r>
          </w:p>
          <w:p w14:paraId="1797D01F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Участники дорожного движения в мертвой зоне или участники дорожного движения, заслоненные другими объектами</w:t>
            </w:r>
          </w:p>
          <w:p w14:paraId="3617E6A4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Животные</w:t>
            </w:r>
          </w:p>
        </w:tc>
      </w:tr>
      <w:tr w:rsidR="00172B30" w:rsidRPr="00172B30" w14:paraId="42AFE699" w14:textId="77777777" w:rsidTr="00172B30">
        <w:tc>
          <w:tcPr>
            <w:tcW w:w="3534" w:type="dxa"/>
            <w:shd w:val="clear" w:color="auto" w:fill="auto"/>
            <w:tcMar>
              <w:left w:w="28" w:type="dxa"/>
              <w:right w:w="28" w:type="dxa"/>
            </w:tcMar>
          </w:tcPr>
          <w:p w14:paraId="3BBD3D55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Информация, необходимая для сохранения дистанции до окружающих участников дорожного движения и объектов инфраструктуры, а также информация об инфраструктуре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14:paraId="65E6A99D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Расстояние до идущего впереди/сбоку/сзади транспортного средства</w:t>
            </w:r>
          </w:p>
          <w:p w14:paraId="5D05CDAA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 xml:space="preserve">Вспомогательная функция, помогающая придерживаться своей полосы движения, изменять полосу движения, учитывать </w:t>
            </w:r>
            <w:r w:rsidRPr="00172B30">
              <w:rPr>
                <w:rFonts w:cs="Times New Roman"/>
              </w:rPr>
              <w:lastRenderedPageBreak/>
              <w:t>изменения ограничений скорости движения</w:t>
            </w:r>
          </w:p>
        </w:tc>
      </w:tr>
      <w:tr w:rsidR="00172B30" w:rsidRPr="00172B30" w14:paraId="3FF76B2F" w14:textId="77777777" w:rsidTr="00172B30">
        <w:tc>
          <w:tcPr>
            <w:tcW w:w="3534" w:type="dxa"/>
            <w:shd w:val="clear" w:color="auto" w:fill="auto"/>
            <w:tcMar>
              <w:left w:w="28" w:type="dxa"/>
              <w:right w:w="28" w:type="dxa"/>
            </w:tcMar>
          </w:tcPr>
          <w:p w14:paraId="712E4E60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lastRenderedPageBreak/>
              <w:t>Информация, помогающая определять правильную проезжую часть и придерживаться ее, а также соблюдать указания в отношении движения по дороге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14:paraId="1881AE11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Навигационная информация, символы и стрелки при автоматической смене полосы движения</w:t>
            </w:r>
          </w:p>
          <w:p w14:paraId="41FF78F3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(Направления, оставшееся расстояние до пункта назначения, пункты пересечения границы)</w:t>
            </w:r>
          </w:p>
          <w:p w14:paraId="00CFD3A7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Указание стоп-линий и пешеходных переходов</w:t>
            </w:r>
          </w:p>
        </w:tc>
      </w:tr>
      <w:tr w:rsidR="00172B30" w:rsidRPr="00172B30" w14:paraId="630FD0B4" w14:textId="77777777" w:rsidTr="00172B30">
        <w:tc>
          <w:tcPr>
            <w:tcW w:w="3534" w:type="dxa"/>
            <w:shd w:val="clear" w:color="auto" w:fill="auto"/>
            <w:tcMar>
              <w:left w:w="28" w:type="dxa"/>
              <w:right w:w="28" w:type="dxa"/>
            </w:tcMar>
          </w:tcPr>
          <w:p w14:paraId="11D7C8CA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Информация, помогающая водителю произвести надлежащую настройку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14:paraId="1E3E9CBD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Указание границ положения зоны АПО при регулировках</w:t>
            </w:r>
          </w:p>
        </w:tc>
      </w:tr>
      <w:tr w:rsidR="00172B30" w:rsidRPr="00172B30" w14:paraId="35A56CF6" w14:textId="77777777" w:rsidTr="00172B30">
        <w:tc>
          <w:tcPr>
            <w:tcW w:w="353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0104C0" w14:textId="2C2BEA78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Предупреждения и информация для водителя, требующие немедленных действий с его стороны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1FE116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  <w:strike/>
              </w:rPr>
            </w:pPr>
            <w:r w:rsidRPr="00172B30">
              <w:rPr>
                <w:rFonts w:cs="Times New Roman"/>
                <w:shd w:val="clear" w:color="auto" w:fill="FFFFFF"/>
              </w:rPr>
              <w:t>Запрос на передачу управления/</w:t>
            </w:r>
            <w:r w:rsidRPr="00172B30">
              <w:rPr>
                <w:rFonts w:cs="Times New Roman"/>
                <w:b/>
              </w:rPr>
              <w:br/>
            </w:r>
            <w:r w:rsidRPr="00172B30">
              <w:rPr>
                <w:rFonts w:cs="Times New Roman"/>
                <w:shd w:val="clear" w:color="auto" w:fill="FFFFFF"/>
              </w:rPr>
              <w:t>предупреждающий сигнал об отрыве рук от органов рулевого управления</w:t>
            </w:r>
          </w:p>
          <w:p w14:paraId="7F0AF0B0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>Запрос на немедленную остановку транспортного средства ввиду связанных с безопасностью неисправностей транспортного средства или его систем</w:t>
            </w:r>
          </w:p>
          <w:p w14:paraId="61C09F20" w14:textId="77777777" w:rsidR="00172B30" w:rsidRPr="00172B30" w:rsidRDefault="00172B30" w:rsidP="00172B30">
            <w:pPr>
              <w:spacing w:before="40" w:after="120"/>
              <w:ind w:right="113"/>
              <w:rPr>
                <w:rFonts w:cs="Times New Roman"/>
              </w:rPr>
            </w:pPr>
            <w:r w:rsidRPr="00172B30">
              <w:rPr>
                <w:rFonts w:cs="Times New Roman"/>
              </w:rPr>
              <w:t xml:space="preserve">Запрос на немедленное отключение систем ввиду </w:t>
            </w:r>
            <w:r w:rsidRPr="00172B30">
              <w:rPr>
                <w:rFonts w:cs="Times New Roman"/>
                <w:shd w:val="clear" w:color="auto" w:fill="FFFFFF"/>
              </w:rPr>
              <w:t>связанных с безопасностью сбоев в работе</w:t>
            </w:r>
            <w:r w:rsidRPr="00172B30">
              <w:rPr>
                <w:rFonts w:cs="Times New Roman"/>
              </w:rPr>
              <w:t xml:space="preserve"> </w:t>
            </w:r>
          </w:p>
        </w:tc>
      </w:tr>
    </w:tbl>
    <w:p w14:paraId="2651E725" w14:textId="77777777" w:rsidR="00172B30" w:rsidRPr="002E1CCC" w:rsidRDefault="00172B30" w:rsidP="00172B30">
      <w:pPr>
        <w:pStyle w:val="SingleTxtG"/>
        <w:jc w:val="right"/>
      </w:pPr>
      <w:r w:rsidRPr="002E1CCC">
        <w:t>»</w:t>
      </w:r>
    </w:p>
    <w:p w14:paraId="16796102" w14:textId="6C4D788B" w:rsidR="00E12C5F" w:rsidRPr="00172B30" w:rsidRDefault="00172B30" w:rsidP="00172B3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72B30" w:rsidSect="00172B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2BCF" w14:textId="77777777" w:rsidR="00C104BA" w:rsidRPr="00A312BC" w:rsidRDefault="00C104BA" w:rsidP="00A312BC"/>
  </w:endnote>
  <w:endnote w:type="continuationSeparator" w:id="0">
    <w:p w14:paraId="35AC0B19" w14:textId="77777777" w:rsidR="00C104BA" w:rsidRPr="00A312BC" w:rsidRDefault="00C104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3335" w14:textId="1D172D21" w:rsidR="00172B30" w:rsidRPr="00172B30" w:rsidRDefault="00172B30">
    <w:pPr>
      <w:pStyle w:val="a8"/>
    </w:pPr>
    <w:r w:rsidRPr="00172B30">
      <w:rPr>
        <w:b/>
        <w:sz w:val="18"/>
      </w:rPr>
      <w:fldChar w:fldCharType="begin"/>
    </w:r>
    <w:r w:rsidRPr="00172B30">
      <w:rPr>
        <w:b/>
        <w:sz w:val="18"/>
      </w:rPr>
      <w:instrText xml:space="preserve"> PAGE  \* MERGEFORMAT </w:instrText>
    </w:r>
    <w:r w:rsidRPr="00172B30">
      <w:rPr>
        <w:b/>
        <w:sz w:val="18"/>
      </w:rPr>
      <w:fldChar w:fldCharType="separate"/>
    </w:r>
    <w:r w:rsidRPr="00172B30">
      <w:rPr>
        <w:b/>
        <w:noProof/>
        <w:sz w:val="18"/>
      </w:rPr>
      <w:t>2</w:t>
    </w:r>
    <w:r w:rsidRPr="00172B30">
      <w:rPr>
        <w:b/>
        <w:sz w:val="18"/>
      </w:rPr>
      <w:fldChar w:fldCharType="end"/>
    </w:r>
    <w:r>
      <w:rPr>
        <w:b/>
        <w:sz w:val="18"/>
      </w:rPr>
      <w:tab/>
    </w:r>
    <w:r>
      <w:t>GE.22-29156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3347" w14:textId="74B1A999" w:rsidR="00172B30" w:rsidRPr="00172B30" w:rsidRDefault="00172B30" w:rsidP="00172B30">
    <w:pPr>
      <w:pStyle w:val="a8"/>
      <w:tabs>
        <w:tab w:val="clear" w:pos="9639"/>
        <w:tab w:val="right" w:pos="9638"/>
      </w:tabs>
      <w:rPr>
        <w:b/>
        <w:sz w:val="18"/>
      </w:rPr>
    </w:pPr>
    <w:r>
      <w:t>GE.22-29156</w:t>
    </w:r>
    <w:r>
      <w:tab/>
    </w:r>
    <w:r w:rsidRPr="00172B30">
      <w:rPr>
        <w:b/>
        <w:sz w:val="18"/>
      </w:rPr>
      <w:fldChar w:fldCharType="begin"/>
    </w:r>
    <w:r w:rsidRPr="00172B30">
      <w:rPr>
        <w:b/>
        <w:sz w:val="18"/>
      </w:rPr>
      <w:instrText xml:space="preserve"> PAGE  \* MERGEFORMAT </w:instrText>
    </w:r>
    <w:r w:rsidRPr="00172B30">
      <w:rPr>
        <w:b/>
        <w:sz w:val="18"/>
      </w:rPr>
      <w:fldChar w:fldCharType="separate"/>
    </w:r>
    <w:r w:rsidRPr="00172B30">
      <w:rPr>
        <w:b/>
        <w:noProof/>
        <w:sz w:val="18"/>
      </w:rPr>
      <w:t>3</w:t>
    </w:r>
    <w:r w:rsidRPr="00172B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CB20" w14:textId="02773DF1" w:rsidR="00042B72" w:rsidRPr="00172B30" w:rsidRDefault="00172B30" w:rsidP="00172B3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4D7204" wp14:editId="4375C27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22-29156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40ECF2" wp14:editId="6A8B864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040123  050123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9A16" w14:textId="77777777" w:rsidR="00C104BA" w:rsidRPr="001075E9" w:rsidRDefault="00C104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9AA2F9" w14:textId="77777777" w:rsidR="00C104BA" w:rsidRDefault="00C104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1D3EC0" w14:textId="6FCB7876" w:rsidR="00172B30" w:rsidRDefault="00172B30" w:rsidP="00172B30">
      <w:pPr>
        <w:pStyle w:val="ad"/>
      </w:pPr>
      <w:r w:rsidRPr="00172B30">
        <w:rPr>
          <w:rStyle w:val="aa"/>
          <w:vertAlign w:val="baseline"/>
        </w:rPr>
        <w:tab/>
      </w:r>
      <w:r w:rsidRPr="00172B30">
        <w:rPr>
          <w:rStyle w:val="aa"/>
          <w:sz w:val="20"/>
          <w:vertAlign w:val="baseline"/>
        </w:rPr>
        <w:t>*</w:t>
      </w:r>
      <w:r w:rsidRPr="004676DB"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пункт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882718">
        <w:t xml:space="preserve">Настоящий документ представлен </w:t>
      </w:r>
      <w:r>
        <w:br/>
      </w:r>
      <w:r w:rsidRPr="00882718">
        <w:t>в соответствии с этим мандатом</w:t>
      </w:r>
      <w:bookmarkEnd w:id="0"/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33AA" w14:textId="560CEDF5" w:rsidR="00172B30" w:rsidRPr="00172B30" w:rsidRDefault="00172B30">
    <w:pPr>
      <w:pStyle w:val="a5"/>
    </w:pPr>
    <w:fldSimple w:instr=" TITLE  \* MERGEFORMAT ">
      <w:r w:rsidR="000B18E3">
        <w:t>ECE/TRANS/WP.29/2023/22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FE93" w14:textId="4454A4A9" w:rsidR="00172B30" w:rsidRPr="00172B30" w:rsidRDefault="00172B30" w:rsidP="00172B30">
    <w:pPr>
      <w:pStyle w:val="a5"/>
      <w:jc w:val="right"/>
    </w:pPr>
    <w:fldSimple w:instr=" TITLE  \* MERGEFORMAT ">
      <w:r w:rsidR="000B18E3">
        <w:t>ECE/TRANS/WP.29/2023/22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BA"/>
    <w:rsid w:val="00033EE1"/>
    <w:rsid w:val="00042B72"/>
    <w:rsid w:val="000558BD"/>
    <w:rsid w:val="000B18E3"/>
    <w:rsid w:val="000B57E7"/>
    <w:rsid w:val="000B6373"/>
    <w:rsid w:val="000E4E5B"/>
    <w:rsid w:val="000F09DF"/>
    <w:rsid w:val="000F61B2"/>
    <w:rsid w:val="001075E9"/>
    <w:rsid w:val="0014152F"/>
    <w:rsid w:val="00172B30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1AD5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5A3E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34F6"/>
    <w:rsid w:val="00B10CC7"/>
    <w:rsid w:val="00B36DF7"/>
    <w:rsid w:val="00B539E7"/>
    <w:rsid w:val="00B62458"/>
    <w:rsid w:val="00BC18B2"/>
    <w:rsid w:val="00BD33EE"/>
    <w:rsid w:val="00BE1CC7"/>
    <w:rsid w:val="00C104BA"/>
    <w:rsid w:val="00C106D6"/>
    <w:rsid w:val="00C119AE"/>
    <w:rsid w:val="00C60F0C"/>
    <w:rsid w:val="00C71E84"/>
    <w:rsid w:val="00C805C9"/>
    <w:rsid w:val="00C92939"/>
    <w:rsid w:val="00C94805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A9239"/>
  <w15:docId w15:val="{D52CDAC1-78F5-422C-B660-252D810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72B30"/>
    <w:rPr>
      <w:lang w:val="ru-RU" w:eastAsia="en-US"/>
    </w:rPr>
  </w:style>
  <w:style w:type="character" w:customStyle="1" w:styleId="H1GChar">
    <w:name w:val="_ H_1_G Char"/>
    <w:link w:val="H1G"/>
    <w:rsid w:val="00172B30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72B30"/>
    <w:rPr>
      <w:b/>
      <w:sz w:val="28"/>
      <w:lang w:val="ru-RU" w:eastAsia="ru-RU"/>
    </w:rPr>
  </w:style>
  <w:style w:type="paragraph" w:customStyle="1" w:styleId="Para">
    <w:name w:val="Para"/>
    <w:basedOn w:val="a"/>
    <w:qFormat/>
    <w:rsid w:val="00172B30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826E0-5E18-4E50-9C73-A59401630B99}"/>
</file>

<file path=customXml/itemProps2.xml><?xml version="1.0" encoding="utf-8"?>
<ds:datastoreItem xmlns:ds="http://schemas.openxmlformats.org/officeDocument/2006/customXml" ds:itemID="{08175C39-7549-4149-B52C-BAF93A50FD9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487</Words>
  <Characters>3612</Characters>
  <Application>Microsoft Office Word</Application>
  <DocSecurity>0</DocSecurity>
  <Lines>328</Lines>
  <Paragraphs>136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ECE/TRANS/WP.29/2023/22</vt:lpstr>
      <vt:lpstr>A/</vt:lpstr>
      <vt:lpstr>A/</vt:lpstr>
    </vt:vector>
  </TitlesOfParts>
  <Company>DCM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ECE/TRANS/WP.29/2023/22</dc:title>
  <dc:subject/>
  <dc:creator>Elena IZOTOVA</dc:creator>
  <cp:keywords/>
  <cp:lastModifiedBy>Elena Izotova</cp:lastModifiedBy>
  <cp:revision>3</cp:revision>
  <cp:lastPrinted>2023-01-05T09:23:00Z</cp:lastPrinted>
  <dcterms:created xsi:type="dcterms:W3CDTF">2023-01-05T09:23:00Z</dcterms:created>
  <dcterms:modified xsi:type="dcterms:W3CDTF">2023-01-05T09:23:00Z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