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A2899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F38F16" w14:textId="77777777" w:rsidR="002D5AAC" w:rsidRDefault="002D5AAC" w:rsidP="006240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C51B3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B270E9" w14:textId="50711DBB" w:rsidR="002D5AAC" w:rsidRDefault="006240F3" w:rsidP="006240F3">
            <w:pPr>
              <w:jc w:val="right"/>
            </w:pPr>
            <w:r w:rsidRPr="006240F3">
              <w:rPr>
                <w:sz w:val="40"/>
              </w:rPr>
              <w:t>ECE</w:t>
            </w:r>
            <w:r>
              <w:t>/TRANS/WP.29/2023/10</w:t>
            </w:r>
          </w:p>
        </w:tc>
      </w:tr>
      <w:tr w:rsidR="002D5AAC" w14:paraId="1E13441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86265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F57EF4" wp14:editId="7614367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79135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D8E340" w14:textId="77777777" w:rsidR="002D5AAC" w:rsidRDefault="006240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1D4F8D0" w14:textId="77777777" w:rsidR="006240F3" w:rsidRDefault="006240F3" w:rsidP="006240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2022</w:t>
            </w:r>
          </w:p>
          <w:p w14:paraId="75151473" w14:textId="77777777" w:rsidR="006240F3" w:rsidRDefault="006240F3" w:rsidP="006240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E804F6" w14:textId="57DC78FC" w:rsidR="006240F3" w:rsidRPr="008D53B6" w:rsidRDefault="006240F3" w:rsidP="006240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27B6F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648E65" w14:textId="77777777" w:rsidR="006240F3" w:rsidRPr="00861669" w:rsidRDefault="006240F3" w:rsidP="006240F3">
      <w:pPr>
        <w:spacing w:before="120"/>
        <w:rPr>
          <w:rFonts w:asciiTheme="majorBidi" w:hAnsiTheme="majorBidi" w:cstheme="majorBidi"/>
          <w:sz w:val="28"/>
          <w:szCs w:val="28"/>
        </w:rPr>
      </w:pPr>
      <w:r w:rsidRPr="00861669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47B7A676" w14:textId="77777777" w:rsidR="006240F3" w:rsidRPr="00861669" w:rsidRDefault="006240F3" w:rsidP="006240F3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861669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861669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6B79DAAD" w14:textId="77777777" w:rsidR="006240F3" w:rsidRPr="00861669" w:rsidRDefault="006240F3" w:rsidP="006240F3">
      <w:pPr>
        <w:tabs>
          <w:tab w:val="center" w:pos="4819"/>
        </w:tabs>
        <w:spacing w:before="120"/>
        <w:rPr>
          <w:b/>
        </w:rPr>
      </w:pPr>
      <w:r w:rsidRPr="00861669">
        <w:rPr>
          <w:b/>
        </w:rPr>
        <w:t>Сто восемьдесят девятая сессия</w:t>
      </w:r>
    </w:p>
    <w:p w14:paraId="3CC70892" w14:textId="77777777" w:rsidR="006240F3" w:rsidRPr="00861669" w:rsidRDefault="006240F3" w:rsidP="006240F3">
      <w:pPr>
        <w:rPr>
          <w:bCs/>
        </w:rPr>
      </w:pPr>
      <w:r w:rsidRPr="00861669">
        <w:t>Женева</w:t>
      </w:r>
      <w:r w:rsidRPr="00861669">
        <w:rPr>
          <w:bCs/>
        </w:rPr>
        <w:t>, 7–9 марта 2023 года</w:t>
      </w:r>
    </w:p>
    <w:p w14:paraId="3AA0AE45" w14:textId="77777777" w:rsidR="006240F3" w:rsidRPr="00861669" w:rsidRDefault="006240F3" w:rsidP="006240F3">
      <w:pPr>
        <w:rPr>
          <w:bCs/>
        </w:rPr>
      </w:pPr>
      <w:r w:rsidRPr="00861669">
        <w:rPr>
          <w:bCs/>
        </w:rPr>
        <w:t xml:space="preserve">Пункт 4.7.2 </w:t>
      </w:r>
      <w:r w:rsidRPr="00861669">
        <w:t>предварительной повестки дня</w:t>
      </w:r>
    </w:p>
    <w:p w14:paraId="414A4FC1" w14:textId="48230178" w:rsidR="006240F3" w:rsidRPr="00861669" w:rsidRDefault="006240F3" w:rsidP="006240F3">
      <w:pPr>
        <w:rPr>
          <w:b/>
          <w:sz w:val="28"/>
          <w:szCs w:val="28"/>
        </w:rPr>
      </w:pPr>
      <w:r w:rsidRPr="00861669">
        <w:rPr>
          <w:b/>
        </w:rPr>
        <w:t>Соглашение 1958 года:</w:t>
      </w:r>
      <w:r w:rsidRPr="00861669">
        <w:rPr>
          <w:b/>
        </w:rPr>
        <w:br/>
        <w:t xml:space="preserve">рассмотрение проектов поправок </w:t>
      </w:r>
      <w:r>
        <w:rPr>
          <w:b/>
        </w:rPr>
        <w:br/>
      </w:r>
      <w:r w:rsidRPr="00861669">
        <w:rPr>
          <w:b/>
        </w:rPr>
        <w:t xml:space="preserve">к существующим правилам ООН, </w:t>
      </w:r>
      <w:r>
        <w:rPr>
          <w:b/>
        </w:rPr>
        <w:br/>
      </w:r>
      <w:r w:rsidRPr="00861669">
        <w:rPr>
          <w:b/>
        </w:rPr>
        <w:t>представленных GRVA</w:t>
      </w:r>
    </w:p>
    <w:p w14:paraId="5AE26BEA" w14:textId="77777777" w:rsidR="006240F3" w:rsidRPr="00861669" w:rsidRDefault="006240F3" w:rsidP="006240F3">
      <w:pPr>
        <w:pStyle w:val="HChG"/>
      </w:pPr>
      <w:bookmarkStart w:id="0" w:name="OLE_LINK2"/>
      <w:r w:rsidRPr="00861669">
        <w:tab/>
      </w:r>
      <w:r w:rsidRPr="00861669">
        <w:tab/>
      </w:r>
      <w:bookmarkEnd w:id="0"/>
      <w:r w:rsidRPr="00861669">
        <w:rPr>
          <w:bCs/>
        </w:rPr>
        <w:t>Предложение по дополнению 2 к поправкам серии 05 к</w:t>
      </w:r>
      <w:r w:rsidRPr="00861669">
        <w:rPr>
          <w:bCs/>
          <w:lang w:val="en-US"/>
        </w:rPr>
        <w:t> </w:t>
      </w:r>
      <w:r w:rsidRPr="00861669">
        <w:rPr>
          <w:bCs/>
        </w:rPr>
        <w:t>Правилам № 78 ООН (торможение мотоциклов)</w:t>
      </w:r>
    </w:p>
    <w:p w14:paraId="3B52D0D1" w14:textId="01FC2254" w:rsidR="006240F3" w:rsidRPr="00861669" w:rsidRDefault="006240F3" w:rsidP="006240F3">
      <w:pPr>
        <w:pStyle w:val="H1G"/>
        <w:rPr>
          <w:szCs w:val="24"/>
        </w:rPr>
      </w:pPr>
      <w:r w:rsidRPr="00861669">
        <w:tab/>
      </w:r>
      <w:r w:rsidRPr="00861669">
        <w:tab/>
        <w:t>Представлено Рабочей группой по автоматизированным/</w:t>
      </w:r>
      <w:r w:rsidRPr="006240F3">
        <w:t xml:space="preserve"> </w:t>
      </w:r>
      <w:r w:rsidRPr="00861669">
        <w:t>автономным и подключенным транспортным средствам</w:t>
      </w:r>
      <w:r w:rsidRPr="00307C16">
        <w:rPr>
          <w:b w:val="0"/>
          <w:bCs/>
          <w:sz w:val="20"/>
        </w:rPr>
        <w:footnoteReference w:customMarkFollows="1" w:id="1"/>
        <w:t>*</w:t>
      </w:r>
    </w:p>
    <w:p w14:paraId="7321AF79" w14:textId="15F7A551" w:rsidR="006240F3" w:rsidRPr="00861669" w:rsidRDefault="006240F3" w:rsidP="006240F3">
      <w:pPr>
        <w:pStyle w:val="SingleTxtG"/>
      </w:pPr>
      <w:r>
        <w:rPr>
          <w:shd w:val="clear" w:color="auto" w:fill="FFFFFF"/>
        </w:rPr>
        <w:tab/>
      </w:r>
      <w:r w:rsidRPr="00861669">
        <w:rPr>
          <w:shd w:val="clear" w:color="auto" w:fill="FFFFFF"/>
        </w:rPr>
        <w:t>Воспроизведенный ниже текст был принят</w:t>
      </w:r>
      <w:r w:rsidRPr="00861669">
        <w:t xml:space="preserve"> </w:t>
      </w:r>
      <w:r w:rsidRPr="00861669">
        <w:rPr>
          <w:shd w:val="clear" w:color="auto" w:fill="FFFFFF"/>
        </w:rPr>
        <w:t>Рабочей группой по автоматизированным/автономным и подключенным транспортным средствам (</w:t>
      </w:r>
      <w:r w:rsidRPr="00861669">
        <w:t>GRVA</w:t>
      </w:r>
      <w:r w:rsidRPr="00861669">
        <w:rPr>
          <w:shd w:val="clear" w:color="auto" w:fill="FFFFFF"/>
        </w:rPr>
        <w:t xml:space="preserve">) на ее четырнадцатой сессии (см. </w:t>
      </w:r>
      <w:r w:rsidRPr="00861669">
        <w:t>ECE/TRANS/WP.29/GRVA/14</w:t>
      </w:r>
      <w:r w:rsidRPr="00861669">
        <w:rPr>
          <w:shd w:val="clear" w:color="auto" w:fill="FFFFFF"/>
        </w:rPr>
        <w:t>, п</w:t>
      </w:r>
      <w:r>
        <w:rPr>
          <w:shd w:val="clear" w:color="auto" w:fill="FFFFFF"/>
          <w:lang w:val="en-US"/>
        </w:rPr>
        <w:t>.</w:t>
      </w:r>
      <w:r w:rsidRPr="00861669">
        <w:rPr>
          <w:shd w:val="clear" w:color="auto" w:fill="FFFFFF"/>
        </w:rPr>
        <w:t xml:space="preserve"> 109). В его основу положен документ </w:t>
      </w:r>
      <w:r w:rsidRPr="00861669">
        <w:t>ECE/TRANS/WP.29/GRVA/2022/26</w:t>
      </w:r>
      <w:r w:rsidRPr="00861669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6E55B515" w14:textId="77777777" w:rsidR="006240F3" w:rsidRPr="00861669" w:rsidRDefault="006240F3" w:rsidP="006240F3">
      <w:pPr>
        <w:pStyle w:val="SingleTxtG"/>
        <w:rPr>
          <w:b/>
          <w:sz w:val="28"/>
        </w:rPr>
      </w:pPr>
      <w:r w:rsidRPr="00861669">
        <w:br w:type="page"/>
      </w:r>
    </w:p>
    <w:p w14:paraId="6910D7D8" w14:textId="77777777" w:rsidR="006240F3" w:rsidRPr="00861669" w:rsidRDefault="006240F3" w:rsidP="006240F3">
      <w:pPr>
        <w:pStyle w:val="para"/>
        <w:spacing w:line="236" w:lineRule="atLeast"/>
        <w:ind w:right="521"/>
        <w:rPr>
          <w:rFonts w:eastAsia="MS Mincho"/>
          <w:i/>
        </w:rPr>
      </w:pPr>
      <w:r w:rsidRPr="00861669">
        <w:rPr>
          <w:i/>
          <w:iCs/>
          <w:lang w:val="ru-RU"/>
        </w:rPr>
        <w:lastRenderedPageBreak/>
        <w:t xml:space="preserve">Включить новый пункт 2.34 </w:t>
      </w:r>
      <w:r w:rsidRPr="00861669">
        <w:rPr>
          <w:lang w:val="ru-RU"/>
        </w:rPr>
        <w:t>следующего содержания:</w:t>
      </w:r>
    </w:p>
    <w:p w14:paraId="463564FE" w14:textId="77777777" w:rsidR="006240F3" w:rsidRPr="00861669" w:rsidRDefault="006240F3" w:rsidP="006240F3">
      <w:pPr>
        <w:pStyle w:val="para"/>
        <w:spacing w:line="236" w:lineRule="atLeast"/>
        <w:rPr>
          <w:rFonts w:eastAsiaTheme="minorHAnsi" w:cstheme="minorBidi"/>
        </w:rPr>
      </w:pPr>
      <w:r w:rsidRPr="00861669">
        <w:rPr>
          <w:lang w:val="ru-RU"/>
        </w:rPr>
        <w:t>«2.34</w:t>
      </w:r>
      <w:r w:rsidRPr="00861669">
        <w:rPr>
          <w:lang w:val="ru-RU"/>
        </w:rPr>
        <w:tab/>
        <w:t>“</w:t>
      </w:r>
      <w:r w:rsidRPr="00861669">
        <w:rPr>
          <w:i/>
          <w:iCs/>
          <w:lang w:val="ru-RU"/>
        </w:rPr>
        <w:t>автоматически включающееся торможение</w:t>
      </w:r>
      <w:r w:rsidRPr="00861669">
        <w:rPr>
          <w:lang w:val="ru-RU"/>
        </w:rPr>
        <w:t>” означает функцию в рамках комплексной электронной системы управления, при которой тормозная(ые) система(ы) или тормоза на некоторых осях срабатывает(ют) с целью замедления транспортного средства вследствие прямого воздействия со стороны водителя либо без такого воздействия, но в результате автоматической оценки бортовой информации».</w:t>
      </w:r>
    </w:p>
    <w:p w14:paraId="097030DB" w14:textId="77777777" w:rsidR="006240F3" w:rsidRPr="00861669" w:rsidRDefault="006240F3" w:rsidP="006240F3">
      <w:pPr>
        <w:spacing w:after="120" w:line="236" w:lineRule="atLeast"/>
        <w:ind w:left="2268" w:right="567" w:hanging="1134"/>
        <w:jc w:val="both"/>
        <w:rPr>
          <w:iCs/>
        </w:rPr>
      </w:pPr>
      <w:r w:rsidRPr="00861669">
        <w:rPr>
          <w:i/>
          <w:iCs/>
        </w:rPr>
        <w:t xml:space="preserve">Пункт 5.1.17.2 </w:t>
      </w:r>
      <w:r w:rsidRPr="00861669">
        <w:t>изменить следующим образом:</w:t>
      </w:r>
    </w:p>
    <w:p w14:paraId="300EE719" w14:textId="77777777" w:rsidR="006240F3" w:rsidRPr="00861669" w:rsidRDefault="006240F3" w:rsidP="006240F3">
      <w:pPr>
        <w:spacing w:after="120" w:line="236" w:lineRule="atLeast"/>
        <w:ind w:left="2259" w:right="1134" w:hanging="1125"/>
        <w:jc w:val="both"/>
      </w:pPr>
      <w:r w:rsidRPr="00861669">
        <w:t>«5.1.17.2</w:t>
      </w:r>
      <w:r w:rsidRPr="00861669">
        <w:tab/>
        <w:t>кроме того, в случае транспортных средств, оснащенных системами автоматически включающегося торможения и/или электрического рекуперативного торможения, которые создают тормозное усилие (например, при отпускании устройства управления акселератором), сигнал торможения инициируется также в соответствии со следующими предписаниями</w:t>
      </w:r>
      <w:r w:rsidRPr="00861669">
        <w:rPr>
          <w:vertAlign w:val="superscript"/>
        </w:rPr>
        <w:t>4</w:t>
      </w:r>
      <w:r w:rsidRPr="00861669">
        <w:t>:</w:t>
      </w:r>
    </w:p>
    <w:tbl>
      <w:tblPr>
        <w:tblW w:w="6234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2551"/>
      </w:tblGrid>
      <w:tr w:rsidR="006240F3" w:rsidRPr="00861669" w14:paraId="72DFC70F" w14:textId="77777777" w:rsidTr="006240F3"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6C483FF" w14:textId="4CACEFE9" w:rsidR="006240F3" w:rsidRPr="00861669" w:rsidRDefault="006240F3" w:rsidP="00390A8B">
            <w:pPr>
              <w:keepNext/>
              <w:keepLines/>
              <w:spacing w:before="80" w:after="80" w:line="200" w:lineRule="exact"/>
              <w:ind w:left="57" w:right="113"/>
              <w:rPr>
                <w:i/>
                <w:strike/>
                <w:sz w:val="16"/>
                <w:szCs w:val="16"/>
              </w:rPr>
            </w:pPr>
            <w:r w:rsidRPr="00861669">
              <w:rPr>
                <w:i/>
                <w:iCs/>
                <w:sz w:val="16"/>
                <w:szCs w:val="16"/>
              </w:rPr>
              <w:t>Замедление транспортного средства с</w:t>
            </w:r>
            <w:r w:rsidRPr="006240F3">
              <w:rPr>
                <w:i/>
                <w:iCs/>
                <w:sz w:val="16"/>
                <w:szCs w:val="16"/>
              </w:rPr>
              <w:t xml:space="preserve"> </w:t>
            </w:r>
            <w:r w:rsidRPr="00861669">
              <w:rPr>
                <w:i/>
                <w:iCs/>
                <w:sz w:val="16"/>
                <w:szCs w:val="16"/>
              </w:rPr>
              <w:t>помощью автоматически включающегося торможения и/или рекуперативного торможения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C08A646" w14:textId="77777777" w:rsidR="006240F3" w:rsidRPr="00861669" w:rsidRDefault="006240F3" w:rsidP="00390A8B">
            <w:pPr>
              <w:keepNext/>
              <w:keepLines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861669">
              <w:rPr>
                <w:i/>
                <w:iCs/>
                <w:sz w:val="16"/>
                <w:szCs w:val="16"/>
              </w:rPr>
              <w:t>Подача сигнала</w:t>
            </w:r>
          </w:p>
        </w:tc>
      </w:tr>
      <w:tr w:rsidR="006240F3" w:rsidRPr="00861669" w14:paraId="6D895D0C" w14:textId="77777777" w:rsidTr="006240F3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7F91" w14:textId="77777777" w:rsidR="006240F3" w:rsidRPr="00861669" w:rsidRDefault="006240F3" w:rsidP="00390A8B">
            <w:pPr>
              <w:keepNext/>
              <w:keepLines/>
              <w:spacing w:before="40" w:after="100" w:line="220" w:lineRule="atLeast"/>
              <w:ind w:left="57" w:right="113"/>
              <w:rPr>
                <w:strike/>
                <w:sz w:val="18"/>
                <w:szCs w:val="18"/>
              </w:rPr>
            </w:pPr>
            <w:r w:rsidRPr="00861669">
              <w:t>≤1,3 м/с²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8D8F" w14:textId="77777777" w:rsidR="006240F3" w:rsidRPr="00861669" w:rsidRDefault="006240F3" w:rsidP="00390A8B">
            <w:pPr>
              <w:keepNext/>
              <w:keepLines/>
              <w:spacing w:before="40" w:after="100" w:line="220" w:lineRule="atLeast"/>
              <w:ind w:left="57" w:right="113"/>
              <w:rPr>
                <w:strike/>
                <w:sz w:val="18"/>
                <w:szCs w:val="18"/>
              </w:rPr>
            </w:pPr>
            <w:r w:rsidRPr="00861669">
              <w:t>Сигнал может подаваться</w:t>
            </w:r>
          </w:p>
        </w:tc>
      </w:tr>
      <w:tr w:rsidR="006240F3" w:rsidRPr="00861669" w14:paraId="5FC9FEB2" w14:textId="77777777" w:rsidTr="006240F3">
        <w:trPr>
          <w:trHeight w:val="244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9C374BE" w14:textId="77777777" w:rsidR="006240F3" w:rsidRPr="00861669" w:rsidRDefault="006240F3" w:rsidP="00390A8B">
            <w:pPr>
              <w:keepNext/>
              <w:keepLines/>
              <w:spacing w:before="40" w:after="100" w:line="220" w:lineRule="atLeast"/>
              <w:ind w:left="57" w:right="113"/>
              <w:rPr>
                <w:sz w:val="18"/>
                <w:szCs w:val="18"/>
              </w:rPr>
            </w:pPr>
            <w:r w:rsidRPr="00861669">
              <w:t>&gt;1,3 м/с²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A627FB4" w14:textId="77777777" w:rsidR="006240F3" w:rsidRPr="00861669" w:rsidRDefault="006240F3" w:rsidP="00390A8B">
            <w:pPr>
              <w:keepNext/>
              <w:keepLines/>
              <w:spacing w:before="40" w:after="100" w:line="220" w:lineRule="atLeast"/>
              <w:ind w:left="57" w:right="113"/>
              <w:rPr>
                <w:sz w:val="18"/>
                <w:szCs w:val="18"/>
              </w:rPr>
            </w:pPr>
            <w:r w:rsidRPr="00861669">
              <w:t>Сигнал подается</w:t>
            </w:r>
          </w:p>
        </w:tc>
      </w:tr>
    </w:tbl>
    <w:p w14:paraId="633CD87D" w14:textId="77777777" w:rsidR="006240F3" w:rsidRPr="00861669" w:rsidRDefault="006240F3" w:rsidP="006240F3">
      <w:pPr>
        <w:spacing w:before="120" w:after="120" w:line="236" w:lineRule="atLeast"/>
        <w:ind w:left="2268" w:right="1134"/>
        <w:jc w:val="both"/>
        <w:rPr>
          <w:bCs/>
        </w:rPr>
      </w:pPr>
      <w:r w:rsidRPr="00861669">
        <w:rPr>
          <w:shd w:val="clear" w:color="auto" w:fill="FFFFFF"/>
        </w:rPr>
        <w:t>Во избежание быстрых изменений сигнала, приводящих к мерцанию стоп-сигналов, должны применяться соответствующие меры (например, гистерезис переключения, усреднение, временнáя задержка)</w:t>
      </w:r>
      <w:r w:rsidRPr="00861669">
        <w:t>».</w:t>
      </w:r>
    </w:p>
    <w:p w14:paraId="304A2DD8" w14:textId="77777777" w:rsidR="006240F3" w:rsidRPr="00861669" w:rsidRDefault="006240F3" w:rsidP="006240F3">
      <w:pPr>
        <w:spacing w:after="120" w:line="236" w:lineRule="atLeast"/>
        <w:ind w:left="2268" w:right="567" w:hanging="1134"/>
        <w:jc w:val="both"/>
        <w:rPr>
          <w:iCs/>
        </w:rPr>
      </w:pPr>
      <w:r w:rsidRPr="00861669">
        <w:rPr>
          <w:i/>
          <w:iCs/>
        </w:rPr>
        <w:t>Пункт 5.1.17.3</w:t>
      </w:r>
      <w:r w:rsidRPr="00861669">
        <w:t xml:space="preserve"> изменить следующим образом:</w:t>
      </w:r>
    </w:p>
    <w:p w14:paraId="28CD89AB" w14:textId="77777777" w:rsidR="006240F3" w:rsidRPr="00861669" w:rsidRDefault="006240F3" w:rsidP="006240F3">
      <w:pPr>
        <w:spacing w:after="120" w:line="236" w:lineRule="atLeast"/>
        <w:ind w:left="2268" w:right="1134" w:hanging="1134"/>
        <w:jc w:val="both"/>
      </w:pPr>
      <w:r w:rsidRPr="00861669">
        <w:t>«5.1.17.3</w:t>
      </w:r>
      <w:r w:rsidRPr="00861669">
        <w:tab/>
        <w:t>После срабатывания сигнал подается до тех пор, пока сохраняется потребность в замедлении путем автоматически включающегося торможения и/или электрического рекуперативного торможения. Вместе с тем сигнал может быть подавлен при остановке или в том случае, когда потребность в замедлении падает ниже 1,3 м/с</w:t>
      </w:r>
      <w:r w:rsidRPr="00861669">
        <w:rPr>
          <w:vertAlign w:val="superscript"/>
        </w:rPr>
        <w:t>2</w:t>
      </w:r>
      <w:r w:rsidRPr="00861669">
        <w:t xml:space="preserve"> либо того значения, которое вызвало сигнал, в зависимости от того, какое из этих значений меньше.</w:t>
      </w:r>
    </w:p>
    <w:p w14:paraId="7027228F" w14:textId="77777777" w:rsidR="006240F3" w:rsidRPr="00861669" w:rsidRDefault="006240F3" w:rsidP="006240F3">
      <w:pPr>
        <w:pStyle w:val="SingleTxtG"/>
        <w:tabs>
          <w:tab w:val="left" w:pos="720"/>
        </w:tabs>
        <w:spacing w:line="236" w:lineRule="atLeast"/>
        <w:ind w:left="2268"/>
        <w:rPr>
          <w:iCs/>
        </w:rPr>
      </w:pPr>
      <w:r w:rsidRPr="00861669">
        <w:t>Сигнал не должен подаваться, если замедление вызвано исключительно естественным торможением двигателя, сопротивлением воздуха/</w:t>
      </w:r>
      <w:r w:rsidRPr="00861669">
        <w:br/>
        <w:t>сопротивлением качению и/или уклоном дороги».</w:t>
      </w:r>
    </w:p>
    <w:p w14:paraId="2865C60E" w14:textId="77777777" w:rsidR="006240F3" w:rsidRPr="00861669" w:rsidRDefault="006240F3" w:rsidP="006240F3">
      <w:pPr>
        <w:spacing w:before="240"/>
        <w:jc w:val="center"/>
        <w:rPr>
          <w:rFonts w:asciiTheme="majorBidi" w:hAnsiTheme="majorBidi"/>
          <w:u w:val="single"/>
        </w:rPr>
      </w:pPr>
      <w:r w:rsidRPr="00861669">
        <w:rPr>
          <w:rFonts w:asciiTheme="majorBidi" w:hAnsiTheme="majorBidi"/>
          <w:u w:val="single"/>
        </w:rPr>
        <w:tab/>
      </w:r>
      <w:r w:rsidRPr="00861669">
        <w:rPr>
          <w:rFonts w:asciiTheme="majorBidi" w:hAnsiTheme="majorBidi"/>
          <w:u w:val="single"/>
        </w:rPr>
        <w:tab/>
      </w:r>
      <w:r w:rsidRPr="00861669">
        <w:rPr>
          <w:rFonts w:asciiTheme="majorBidi" w:hAnsiTheme="majorBidi"/>
          <w:u w:val="single"/>
        </w:rPr>
        <w:tab/>
      </w:r>
    </w:p>
    <w:p w14:paraId="034A41C7" w14:textId="77777777" w:rsidR="00E12C5F" w:rsidRPr="008D53B6" w:rsidRDefault="00E12C5F" w:rsidP="00D9145B"/>
    <w:sectPr w:rsidR="00E12C5F" w:rsidRPr="008D53B6" w:rsidSect="006240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5FE1" w14:textId="77777777" w:rsidR="000D1AD7" w:rsidRPr="00A312BC" w:rsidRDefault="000D1AD7" w:rsidP="00A312BC"/>
  </w:endnote>
  <w:endnote w:type="continuationSeparator" w:id="0">
    <w:p w14:paraId="36A8EB62" w14:textId="77777777" w:rsidR="000D1AD7" w:rsidRPr="00A312BC" w:rsidRDefault="000D1A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8AFA" w14:textId="417B4B92" w:rsidR="006240F3" w:rsidRPr="006240F3" w:rsidRDefault="006240F3">
    <w:pPr>
      <w:pStyle w:val="a8"/>
    </w:pPr>
    <w:r w:rsidRPr="006240F3">
      <w:rPr>
        <w:b/>
        <w:sz w:val="18"/>
      </w:rPr>
      <w:fldChar w:fldCharType="begin"/>
    </w:r>
    <w:r w:rsidRPr="006240F3">
      <w:rPr>
        <w:b/>
        <w:sz w:val="18"/>
      </w:rPr>
      <w:instrText xml:space="preserve"> PAGE  \* MERGEFORMAT </w:instrText>
    </w:r>
    <w:r w:rsidRPr="006240F3">
      <w:rPr>
        <w:b/>
        <w:sz w:val="18"/>
      </w:rPr>
      <w:fldChar w:fldCharType="separate"/>
    </w:r>
    <w:r w:rsidRPr="006240F3">
      <w:rPr>
        <w:b/>
        <w:noProof/>
        <w:sz w:val="18"/>
      </w:rPr>
      <w:t>2</w:t>
    </w:r>
    <w:r w:rsidRPr="006240F3">
      <w:rPr>
        <w:b/>
        <w:sz w:val="18"/>
      </w:rPr>
      <w:fldChar w:fldCharType="end"/>
    </w:r>
    <w:r>
      <w:rPr>
        <w:b/>
        <w:sz w:val="18"/>
      </w:rPr>
      <w:tab/>
    </w:r>
    <w:r>
      <w:t>GE.22-28939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184D" w14:textId="47DF854B" w:rsidR="006240F3" w:rsidRPr="006240F3" w:rsidRDefault="006240F3" w:rsidP="006240F3">
    <w:pPr>
      <w:pStyle w:val="a8"/>
      <w:tabs>
        <w:tab w:val="clear" w:pos="9639"/>
        <w:tab w:val="right" w:pos="9638"/>
      </w:tabs>
      <w:rPr>
        <w:b/>
        <w:sz w:val="18"/>
      </w:rPr>
    </w:pPr>
    <w:r>
      <w:t>GE.22-28939</w:t>
    </w:r>
    <w:r>
      <w:tab/>
    </w:r>
    <w:r w:rsidRPr="006240F3">
      <w:rPr>
        <w:b/>
        <w:sz w:val="18"/>
      </w:rPr>
      <w:fldChar w:fldCharType="begin"/>
    </w:r>
    <w:r w:rsidRPr="006240F3">
      <w:rPr>
        <w:b/>
        <w:sz w:val="18"/>
      </w:rPr>
      <w:instrText xml:space="preserve"> PAGE  \* MERGEFORMAT </w:instrText>
    </w:r>
    <w:r w:rsidRPr="006240F3">
      <w:rPr>
        <w:b/>
        <w:sz w:val="18"/>
      </w:rPr>
      <w:fldChar w:fldCharType="separate"/>
    </w:r>
    <w:r w:rsidRPr="006240F3">
      <w:rPr>
        <w:b/>
        <w:noProof/>
        <w:sz w:val="18"/>
      </w:rPr>
      <w:t>3</w:t>
    </w:r>
    <w:r w:rsidRPr="006240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8834" w14:textId="7EC09CCD" w:rsidR="00042B72" w:rsidRPr="006240F3" w:rsidRDefault="006240F3" w:rsidP="006240F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37C74C" wp14:editId="0D315DF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22-28939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AB35CC" wp14:editId="3E48C8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040123  050123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A603" w14:textId="77777777" w:rsidR="000D1AD7" w:rsidRPr="001075E9" w:rsidRDefault="000D1A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B215F8" w14:textId="77777777" w:rsidR="000D1AD7" w:rsidRDefault="000D1A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6BD589" w14:textId="588DCB6C" w:rsidR="006240F3" w:rsidRPr="00882718" w:rsidRDefault="006240F3" w:rsidP="006240F3">
      <w:pPr>
        <w:pStyle w:val="ad"/>
      </w:pPr>
      <w:r w:rsidRPr="00882718">
        <w:rPr>
          <w:rStyle w:val="aa"/>
        </w:rPr>
        <w:tab/>
      </w:r>
      <w:r w:rsidRPr="006240F3">
        <w:rPr>
          <w:rStyle w:val="aa"/>
          <w:sz w:val="20"/>
          <w:vertAlign w:val="baseline"/>
        </w:rPr>
        <w:t>*</w:t>
      </w:r>
      <w:r w:rsidRPr="00882718">
        <w:tab/>
      </w:r>
      <w:bookmarkStart w:id="1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 xml:space="preserve">Настоящий документ представлен </w:t>
      </w:r>
      <w:r>
        <w:br/>
      </w:r>
      <w:r w:rsidRPr="00882718">
        <w:t>в соответствии с этим мандатом</w:t>
      </w:r>
      <w:bookmarkEnd w:id="1"/>
      <w:r w:rsidRPr="0088271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11" w14:textId="7E0798CF" w:rsidR="006240F3" w:rsidRPr="006240F3" w:rsidRDefault="006240F3">
    <w:pPr>
      <w:pStyle w:val="a5"/>
    </w:pPr>
    <w:fldSimple w:instr=" TITLE  \* MERGEFORMAT ">
      <w:r w:rsidR="008849E4">
        <w:t>ECE/TRANS/WP.29/2023/10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BFBA" w14:textId="79207482" w:rsidR="006240F3" w:rsidRPr="006240F3" w:rsidRDefault="006240F3" w:rsidP="006240F3">
    <w:pPr>
      <w:pStyle w:val="a5"/>
      <w:jc w:val="right"/>
    </w:pPr>
    <w:fldSimple w:instr=" TITLE  \* MERGEFORMAT ">
      <w:r w:rsidR="008849E4">
        <w:t>ECE/TRANS/WP.29/2023/10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D7"/>
    <w:rsid w:val="00033EE1"/>
    <w:rsid w:val="00042B72"/>
    <w:rsid w:val="000558BD"/>
    <w:rsid w:val="000B57E7"/>
    <w:rsid w:val="000B6373"/>
    <w:rsid w:val="000D1AD7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C16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4CCE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0F3"/>
    <w:rsid w:val="006345DB"/>
    <w:rsid w:val="00640F49"/>
    <w:rsid w:val="00657DE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9E4"/>
    <w:rsid w:val="00894693"/>
    <w:rsid w:val="008A08D7"/>
    <w:rsid w:val="008A37C8"/>
    <w:rsid w:val="008B6909"/>
    <w:rsid w:val="008D1AC3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FA8BD"/>
  <w15:docId w15:val="{C4E01B89-5A55-471A-B02D-C6DBF6D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-E Fußnotentext,footnote text,Fußnotentext Ursprung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-E Fußnotentext Знак,footnote text Знак,Fußnotentext Ursprung Знак,Footnote Text Char Char Char Char Знак,Footnote Text1 Знак,Footnote Text Char Char Char Знак,Fußnotentext Char1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240F3"/>
    <w:rPr>
      <w:lang w:val="ru-RU" w:eastAsia="en-US"/>
    </w:rPr>
  </w:style>
  <w:style w:type="paragraph" w:customStyle="1" w:styleId="Level1">
    <w:name w:val="Level 1"/>
    <w:basedOn w:val="a"/>
    <w:rsid w:val="006240F3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rsid w:val="006240F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240F3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6240F3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6240F3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3DC9D-720C-450E-8DF3-535FB3634021}"/>
</file>

<file path=customXml/itemProps2.xml><?xml version="1.0" encoding="utf-8"?>
<ds:datastoreItem xmlns:ds="http://schemas.openxmlformats.org/officeDocument/2006/customXml" ds:itemID="{FEB0039A-BE6E-4A8D-ACDC-B09A0521ED6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349</Words>
  <Characters>2634</Characters>
  <Application>Microsoft Office Word</Application>
  <DocSecurity>0</DocSecurity>
  <Lines>239</Lines>
  <Paragraphs>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ECE/TRANS/WP.29/2023/10</vt:lpstr>
      <vt:lpstr>A/</vt:lpstr>
      <vt:lpstr>A/</vt:lpstr>
    </vt:vector>
  </TitlesOfParts>
  <Company>DCM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</dc:title>
  <dc:subject/>
  <dc:creator>Elena IZOTOVA</dc:creator>
  <cp:keywords/>
  <cp:lastModifiedBy>Elena Izotova</cp:lastModifiedBy>
  <cp:revision>3</cp:revision>
  <cp:lastPrinted>2023-01-05T09:01:00Z</cp:lastPrinted>
  <dcterms:created xsi:type="dcterms:W3CDTF">2023-01-05T09:01:00Z</dcterms:created>
  <dcterms:modified xsi:type="dcterms:W3CDTF">2023-01-05T09:02:00Z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