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832B" w14:textId="10C00F3E" w:rsidR="00B63BBA" w:rsidRPr="00B53F5E" w:rsidRDefault="00B63BBA" w:rsidP="00B63BBA">
      <w:pPr>
        <w:spacing w:after="0"/>
        <w:ind w:left="5387" w:right="-286"/>
        <w:outlineLvl w:val="0"/>
        <w:rPr>
          <w:rFonts w:ascii="Arial" w:eastAsia="Arial" w:hAnsi="Arial" w:cs="Arial"/>
          <w:bCs/>
          <w:sz w:val="20"/>
          <w:szCs w:val="24"/>
          <w:lang w:val="de-DE" w:eastAsia="de-DE"/>
        </w:rPr>
      </w:pPr>
      <w:r w:rsidRPr="00B53F5E">
        <w:rPr>
          <w:noProof/>
          <w:sz w:val="20"/>
          <w:lang w:val="de-DE"/>
        </w:rPr>
        <w:drawing>
          <wp:anchor distT="0" distB="0" distL="114300" distR="114300" simplePos="0" relativeHeight="251659264" behindDoc="0" locked="0" layoutInCell="1" allowOverlap="1" wp14:anchorId="01FFCF98" wp14:editId="4DCBA813">
            <wp:simplePos x="0" y="0"/>
            <wp:positionH relativeFrom="column">
              <wp:posOffset>0</wp:posOffset>
            </wp:positionH>
            <wp:positionV relativeFrom="paragraph">
              <wp:posOffset>-635</wp:posOffset>
            </wp:positionV>
            <wp:extent cx="1713865" cy="604520"/>
            <wp:effectExtent l="0" t="0" r="635" b="508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53F5E">
        <w:rPr>
          <w:rFonts w:ascii="Arial" w:eastAsia="Arial" w:hAnsi="Arial" w:cs="Arial"/>
          <w:bCs/>
          <w:sz w:val="20"/>
          <w:szCs w:val="24"/>
          <w:lang w:val="de-DE" w:eastAsia="de-DE"/>
        </w:rPr>
        <w:t>CCNR-ZKR/ADN/WP.15/AC.2/41/INF.10</w:t>
      </w:r>
    </w:p>
    <w:p w14:paraId="27F1D49A" w14:textId="692EBDA6" w:rsidR="00B63BBA" w:rsidRPr="00B53F5E" w:rsidRDefault="00B63BBA" w:rsidP="00B63BBA">
      <w:pPr>
        <w:tabs>
          <w:tab w:val="right" w:pos="3856"/>
          <w:tab w:val="left" w:pos="5670"/>
        </w:tabs>
        <w:spacing w:after="0"/>
        <w:ind w:left="5387"/>
        <w:rPr>
          <w:rFonts w:ascii="Arial" w:eastAsia="Arial" w:hAnsi="Arial" w:cs="Arial"/>
          <w:sz w:val="20"/>
          <w:szCs w:val="24"/>
          <w:lang w:val="de-DE" w:eastAsia="de-DE"/>
        </w:rPr>
      </w:pPr>
      <w:r w:rsidRPr="00B53F5E">
        <w:rPr>
          <w:rFonts w:ascii="Arial" w:eastAsia="Arial" w:hAnsi="Arial" w:cs="Arial"/>
          <w:sz w:val="20"/>
          <w:szCs w:val="24"/>
          <w:lang w:val="de-DE" w:eastAsia="de-DE"/>
        </w:rPr>
        <w:t>14. Dezember 2022</w:t>
      </w:r>
    </w:p>
    <w:p w14:paraId="0375D278" w14:textId="77777777" w:rsidR="00B63BBA" w:rsidRPr="00B53F5E" w:rsidRDefault="00B63BBA" w:rsidP="00B63BBA">
      <w:pPr>
        <w:tabs>
          <w:tab w:val="right" w:pos="3856"/>
          <w:tab w:val="left" w:pos="5670"/>
        </w:tabs>
        <w:spacing w:after="0"/>
        <w:ind w:left="5387" w:right="565"/>
        <w:rPr>
          <w:rFonts w:ascii="Arial" w:hAnsi="Arial" w:cs="Arial"/>
          <w:sz w:val="16"/>
          <w:szCs w:val="24"/>
          <w:lang w:val="de-DE" w:eastAsia="de-DE"/>
        </w:rPr>
      </w:pPr>
      <w:proofErr w:type="spellStart"/>
      <w:r w:rsidRPr="00B53F5E">
        <w:rPr>
          <w:rFonts w:ascii="Arial" w:eastAsia="Arial" w:hAnsi="Arial" w:cs="Arial"/>
          <w:sz w:val="16"/>
          <w:szCs w:val="24"/>
          <w:lang w:val="de-DE" w:eastAsia="de-DE"/>
        </w:rPr>
        <w:t>Or</w:t>
      </w:r>
      <w:proofErr w:type="spellEnd"/>
      <w:r w:rsidRPr="00B53F5E">
        <w:rPr>
          <w:rFonts w:ascii="Arial" w:eastAsia="Arial" w:hAnsi="Arial" w:cs="Arial"/>
          <w:sz w:val="16"/>
          <w:szCs w:val="24"/>
          <w:lang w:val="de-DE" w:eastAsia="de-DE"/>
        </w:rPr>
        <w:t>. DEUTSCH</w:t>
      </w:r>
    </w:p>
    <w:p w14:paraId="5A17F3C0" w14:textId="77777777" w:rsidR="00B63BBA" w:rsidRPr="00B53F5E" w:rsidRDefault="00B63BBA" w:rsidP="00B63BBA">
      <w:pPr>
        <w:spacing w:after="0"/>
        <w:rPr>
          <w:rFonts w:ascii="Arial" w:hAnsi="Arial" w:cs="Arial"/>
          <w:sz w:val="16"/>
          <w:szCs w:val="24"/>
          <w:lang w:val="de-DE" w:eastAsia="de-DE"/>
        </w:rPr>
      </w:pPr>
    </w:p>
    <w:p w14:paraId="63EEE264" w14:textId="77777777" w:rsidR="00B63BBA" w:rsidRPr="00B53F5E" w:rsidRDefault="00B63BBA" w:rsidP="00B63BBA">
      <w:pPr>
        <w:spacing w:after="0"/>
        <w:rPr>
          <w:rFonts w:ascii="Arial" w:hAnsi="Arial" w:cs="Arial"/>
          <w:sz w:val="16"/>
          <w:szCs w:val="24"/>
          <w:lang w:val="de-DE" w:eastAsia="de-DE"/>
        </w:rPr>
      </w:pPr>
    </w:p>
    <w:p w14:paraId="5E7007C5" w14:textId="77777777" w:rsidR="00B63BBA" w:rsidRPr="00B53F5E" w:rsidRDefault="00B63BBA" w:rsidP="00B63BBA">
      <w:pPr>
        <w:tabs>
          <w:tab w:val="left" w:pos="2977"/>
        </w:tabs>
        <w:snapToGrid w:val="0"/>
        <w:spacing w:after="0"/>
        <w:ind w:left="3958"/>
        <w:rPr>
          <w:rFonts w:ascii="Arial" w:hAnsi="Arial"/>
          <w:sz w:val="16"/>
          <w:lang w:val="de-DE" w:eastAsia="fr-FR"/>
        </w:rPr>
      </w:pPr>
      <w:r w:rsidRPr="00B53F5E">
        <w:rPr>
          <w:rFonts w:ascii="Arial" w:hAnsi="Arial"/>
          <w:sz w:val="16"/>
          <w:lang w:val="de-DE" w:eastAsia="fr-FR"/>
        </w:rPr>
        <w:t xml:space="preserve">GEMEINSAME EXPERTENTAGUNG FÜR DIE DEM ÜBEREINKOMMEN ÜBER DIE INTERNATIONALE BEFÖRDERUNG VON GEFÄHRLICHEN GÜTERN AUF </w:t>
      </w:r>
      <w:r w:rsidRPr="00B53F5E">
        <w:rPr>
          <w:rFonts w:ascii="Arial" w:eastAsia="Calibri" w:hAnsi="Arial"/>
          <w:sz w:val="16"/>
          <w:lang w:val="de-DE" w:eastAsia="fr-FR"/>
        </w:rPr>
        <w:t xml:space="preserve">BINNENWASSERSTRAẞEN (ADN) </w:t>
      </w:r>
      <w:r w:rsidRPr="00B53F5E">
        <w:rPr>
          <w:rFonts w:ascii="Arial" w:hAnsi="Arial"/>
          <w:sz w:val="16"/>
          <w:lang w:val="de-DE" w:eastAsia="fr-FR"/>
        </w:rPr>
        <w:t>BEIGEFÜGTE VERORDNUNG (SICHERHEITSAUSSCHUSS)</w:t>
      </w:r>
    </w:p>
    <w:p w14:paraId="0AE6EA8F" w14:textId="77777777" w:rsidR="00B63BBA" w:rsidRPr="00B53F5E" w:rsidRDefault="00B63BBA" w:rsidP="00B63BBA">
      <w:pPr>
        <w:tabs>
          <w:tab w:val="left" w:pos="2977"/>
        </w:tabs>
        <w:snapToGrid w:val="0"/>
        <w:spacing w:after="0"/>
        <w:ind w:left="3960"/>
        <w:rPr>
          <w:rFonts w:ascii="Arial" w:hAnsi="Arial"/>
          <w:sz w:val="16"/>
          <w:szCs w:val="24"/>
          <w:lang w:val="de-DE" w:eastAsia="fr-FR"/>
        </w:rPr>
      </w:pPr>
      <w:r w:rsidRPr="00B53F5E">
        <w:rPr>
          <w:rFonts w:ascii="Arial" w:hAnsi="Arial"/>
          <w:sz w:val="16"/>
          <w:szCs w:val="24"/>
          <w:lang w:val="de-DE" w:eastAsia="fr-FR"/>
        </w:rPr>
        <w:t>(41. Tagung, Genf, 23. – 27.Januar 2023)</w:t>
      </w:r>
    </w:p>
    <w:p w14:paraId="57C12931" w14:textId="2A27B33E" w:rsidR="00B63BBA" w:rsidRPr="00B53F5E" w:rsidRDefault="00B63BBA" w:rsidP="00B63BBA">
      <w:pPr>
        <w:tabs>
          <w:tab w:val="left" w:pos="2977"/>
        </w:tabs>
        <w:spacing w:after="0"/>
        <w:ind w:left="3960"/>
        <w:rPr>
          <w:rFonts w:ascii="Arial" w:hAnsi="Arial" w:cs="Arial"/>
          <w:sz w:val="16"/>
          <w:szCs w:val="16"/>
          <w:lang w:val="de-DE"/>
        </w:rPr>
      </w:pPr>
      <w:r w:rsidRPr="00B53F5E">
        <w:rPr>
          <w:rFonts w:ascii="Arial" w:hAnsi="Arial" w:cs="Arial"/>
          <w:sz w:val="16"/>
          <w:szCs w:val="16"/>
          <w:lang w:val="de-DE"/>
        </w:rPr>
        <w:t>Punkt 6) zur vorläufigen Tagesordnung</w:t>
      </w:r>
    </w:p>
    <w:p w14:paraId="50140A9E" w14:textId="2D2F474D" w:rsidR="00B63BBA" w:rsidRPr="00B53F5E" w:rsidRDefault="00B63BBA" w:rsidP="00B63BBA">
      <w:pPr>
        <w:tabs>
          <w:tab w:val="left" w:pos="2977"/>
        </w:tabs>
        <w:spacing w:after="0"/>
        <w:ind w:left="3960"/>
        <w:rPr>
          <w:rFonts w:ascii="Arial" w:hAnsi="Arial" w:cs="Arial"/>
          <w:b/>
          <w:bCs/>
          <w:sz w:val="16"/>
          <w:szCs w:val="16"/>
          <w:lang w:val="de-DE"/>
        </w:rPr>
      </w:pPr>
      <w:r w:rsidRPr="00B53F5E">
        <w:rPr>
          <w:rFonts w:ascii="Arial" w:hAnsi="Arial" w:cs="Arial"/>
          <w:b/>
          <w:bCs/>
          <w:sz w:val="16"/>
          <w:szCs w:val="16"/>
          <w:lang w:val="de-DE"/>
        </w:rPr>
        <w:t>Berichte Informeller Arbeitsgruppen</w:t>
      </w:r>
    </w:p>
    <w:p w14:paraId="0E21B00A" w14:textId="6EBBDF56" w:rsidR="00B63BBA" w:rsidRPr="00B53F5E" w:rsidRDefault="00B63BBA" w:rsidP="00B63BBA">
      <w:pPr>
        <w:suppressAutoHyphens/>
        <w:snapToGrid w:val="0"/>
        <w:spacing w:after="0" w:line="240" w:lineRule="atLeast"/>
        <w:ind w:left="1134" w:right="1134"/>
        <w:rPr>
          <w:b/>
          <w:bCs/>
          <w:sz w:val="28"/>
          <w:szCs w:val="24"/>
          <w:lang w:val="de-DE" w:eastAsia="fr-FR"/>
        </w:rPr>
      </w:pPr>
    </w:p>
    <w:p w14:paraId="3873CC25" w14:textId="4D6B827B" w:rsidR="00B63BBA" w:rsidRPr="00B53F5E" w:rsidRDefault="00B63BBA" w:rsidP="00B63BBA">
      <w:pPr>
        <w:suppressAutoHyphens/>
        <w:snapToGrid w:val="0"/>
        <w:spacing w:after="0" w:line="240" w:lineRule="atLeast"/>
        <w:ind w:left="1134" w:right="1134"/>
        <w:rPr>
          <w:b/>
          <w:bCs/>
          <w:sz w:val="28"/>
          <w:szCs w:val="24"/>
          <w:lang w:val="de-DE" w:eastAsia="fr-FR"/>
        </w:rPr>
      </w:pPr>
    </w:p>
    <w:p w14:paraId="2A556934" w14:textId="5A828334" w:rsidR="00B53F5E" w:rsidRPr="00B53F5E" w:rsidRDefault="00B53F5E" w:rsidP="00B53F5E">
      <w:pPr>
        <w:suppressAutoHyphens/>
        <w:snapToGrid w:val="0"/>
        <w:spacing w:after="0" w:line="240" w:lineRule="atLeast"/>
        <w:ind w:left="1134" w:right="1134"/>
        <w:rPr>
          <w:b/>
          <w:bCs/>
          <w:sz w:val="28"/>
          <w:szCs w:val="24"/>
          <w:lang w:val="de-DE" w:eastAsia="fr-FR"/>
        </w:rPr>
      </w:pPr>
      <w:r w:rsidRPr="00B53F5E">
        <w:rPr>
          <w:b/>
          <w:bCs/>
          <w:sz w:val="28"/>
          <w:szCs w:val="24"/>
          <w:lang w:val="de-DE" w:eastAsia="fr-FR"/>
        </w:rPr>
        <w:t>Korrespondenzgruppe „Begaste Ladung“</w:t>
      </w:r>
    </w:p>
    <w:p w14:paraId="5BF0453F" w14:textId="2B9D562F" w:rsidR="00B53F5E" w:rsidRPr="00B53F5E" w:rsidRDefault="00B53F5E" w:rsidP="00B53F5E">
      <w:pPr>
        <w:suppressAutoHyphens/>
        <w:snapToGrid w:val="0"/>
        <w:spacing w:after="0" w:line="240" w:lineRule="atLeast"/>
        <w:ind w:left="1134" w:right="1134"/>
        <w:rPr>
          <w:b/>
          <w:bCs/>
          <w:sz w:val="28"/>
          <w:szCs w:val="24"/>
          <w:lang w:val="de-DE" w:eastAsia="fr-FR"/>
        </w:rPr>
      </w:pPr>
    </w:p>
    <w:p w14:paraId="72854800" w14:textId="77777777" w:rsidR="00B53F5E" w:rsidRPr="00B53F5E" w:rsidRDefault="00B53F5E" w:rsidP="00B53F5E">
      <w:pPr>
        <w:suppressAutoHyphens/>
        <w:snapToGrid w:val="0"/>
        <w:spacing w:after="0" w:line="240" w:lineRule="atLeast"/>
        <w:ind w:left="1134" w:right="1134"/>
        <w:rPr>
          <w:b/>
          <w:bCs/>
          <w:sz w:val="28"/>
          <w:szCs w:val="24"/>
          <w:lang w:val="de-DE" w:eastAsia="fr-FR"/>
        </w:rPr>
      </w:pPr>
      <w:r w:rsidRPr="00B53F5E">
        <w:rPr>
          <w:b/>
          <w:bCs/>
          <w:sz w:val="28"/>
          <w:szCs w:val="24"/>
          <w:lang w:val="de-DE" w:eastAsia="fr-FR"/>
        </w:rPr>
        <w:t>Diskussionstand</w:t>
      </w:r>
    </w:p>
    <w:p w14:paraId="4E0009D0" w14:textId="77777777" w:rsidR="00B53F5E" w:rsidRPr="00B53F5E" w:rsidRDefault="00B53F5E" w:rsidP="00B53F5E">
      <w:pPr>
        <w:suppressAutoHyphens/>
        <w:snapToGrid w:val="0"/>
        <w:spacing w:after="0" w:line="240" w:lineRule="atLeast"/>
        <w:ind w:left="1134" w:right="1134"/>
        <w:rPr>
          <w:b/>
          <w:bCs/>
          <w:sz w:val="28"/>
          <w:szCs w:val="24"/>
          <w:lang w:val="de-DE" w:eastAsia="fr-FR"/>
        </w:rPr>
      </w:pPr>
    </w:p>
    <w:p w14:paraId="7964053F" w14:textId="77777777" w:rsidR="00B63BBA" w:rsidRPr="00B53F5E" w:rsidRDefault="00B63BBA" w:rsidP="00B63BBA">
      <w:pPr>
        <w:suppressAutoHyphens/>
        <w:snapToGrid w:val="0"/>
        <w:spacing w:after="0" w:line="240" w:lineRule="atLeast"/>
        <w:ind w:left="1134" w:right="1134"/>
        <w:rPr>
          <w:b/>
          <w:bCs/>
          <w:sz w:val="28"/>
          <w:szCs w:val="24"/>
          <w:lang w:val="de-DE" w:eastAsia="fr-FR"/>
        </w:rPr>
      </w:pPr>
    </w:p>
    <w:p w14:paraId="7905ECB5" w14:textId="77777777" w:rsidR="00B63BBA" w:rsidRPr="00B53F5E" w:rsidRDefault="00B63BBA" w:rsidP="00B63BBA">
      <w:pPr>
        <w:suppressAutoHyphens/>
        <w:spacing w:after="100" w:afterAutospacing="1" w:line="240" w:lineRule="atLeast"/>
        <w:ind w:left="1134"/>
        <w:rPr>
          <w:sz w:val="20"/>
          <w:lang w:val="de-DE"/>
        </w:rPr>
      </w:pPr>
      <w:r w:rsidRPr="00B53F5E">
        <w:rPr>
          <w:b/>
          <w:szCs w:val="24"/>
          <w:lang w:val="de-DE"/>
        </w:rPr>
        <w:t>Eingereicht durch Deutschland</w:t>
      </w:r>
    </w:p>
    <w:p w14:paraId="7356D9C8" w14:textId="77777777" w:rsidR="00B63BBA" w:rsidRPr="00B53F5E" w:rsidRDefault="00B63BBA" w:rsidP="00B63BBA">
      <w:pPr>
        <w:spacing w:after="0" w:line="360" w:lineRule="auto"/>
        <w:ind w:right="566"/>
        <w:rPr>
          <w:sz w:val="20"/>
          <w:lang w:val="de-DE"/>
        </w:rPr>
      </w:pPr>
    </w:p>
    <w:p w14:paraId="65EDBB93" w14:textId="77777777" w:rsidR="00B63BBA" w:rsidRPr="00B53F5E" w:rsidRDefault="00B63BBA" w:rsidP="00B63BBA">
      <w:pPr>
        <w:suppressAutoHyphens/>
        <w:spacing w:after="0" w:line="240" w:lineRule="atLeast"/>
        <w:rPr>
          <w:sz w:val="20"/>
          <w:lang w:val="de-DE"/>
        </w:rPr>
      </w:pPr>
    </w:p>
    <w:tbl>
      <w:tblPr>
        <w:tblStyle w:val="Grilledutableau1"/>
        <w:tblW w:w="0" w:type="auto"/>
        <w:jc w:val="center"/>
        <w:tblCellMar>
          <w:left w:w="0" w:type="dxa"/>
          <w:right w:w="0" w:type="dxa"/>
        </w:tblCellMar>
        <w:tblLook w:val="05E0" w:firstRow="1" w:lastRow="1" w:firstColumn="1" w:lastColumn="1" w:noHBand="0" w:noVBand="1"/>
      </w:tblPr>
      <w:tblGrid>
        <w:gridCol w:w="2479"/>
        <w:gridCol w:w="6582"/>
      </w:tblGrid>
      <w:tr w:rsidR="00B53F5E" w:rsidRPr="00B53F5E" w14:paraId="62841976" w14:textId="77777777" w:rsidTr="00771057">
        <w:trPr>
          <w:jc w:val="center"/>
        </w:trPr>
        <w:tc>
          <w:tcPr>
            <w:tcW w:w="2557" w:type="dxa"/>
            <w:tcBorders>
              <w:bottom w:val="nil"/>
              <w:right w:val="nil"/>
            </w:tcBorders>
          </w:tcPr>
          <w:p w14:paraId="6C41E239" w14:textId="77777777" w:rsidR="00B63BBA" w:rsidRPr="00B53F5E" w:rsidRDefault="00B63BBA" w:rsidP="00771057">
            <w:pPr>
              <w:tabs>
                <w:tab w:val="left" w:pos="255"/>
              </w:tabs>
              <w:spacing w:before="240" w:after="120"/>
              <w:ind w:right="-348"/>
              <w:rPr>
                <w:lang w:val="de-DE" w:eastAsia="zh-CN"/>
              </w:rPr>
            </w:pPr>
            <w:r w:rsidRPr="00B53F5E">
              <w:rPr>
                <w:sz w:val="20"/>
                <w:lang w:val="de-DE" w:eastAsia="zh-CN"/>
              </w:rPr>
              <w:tab/>
            </w:r>
            <w:r w:rsidRPr="00B53F5E">
              <w:rPr>
                <w:i/>
                <w:lang w:val="de-DE" w:eastAsia="zh-CN"/>
              </w:rPr>
              <w:t>Zusammenfassung</w:t>
            </w:r>
          </w:p>
        </w:tc>
        <w:tc>
          <w:tcPr>
            <w:tcW w:w="7072" w:type="dxa"/>
            <w:tcBorders>
              <w:left w:val="nil"/>
              <w:bottom w:val="nil"/>
            </w:tcBorders>
          </w:tcPr>
          <w:p w14:paraId="36908D28" w14:textId="77777777" w:rsidR="00B63BBA" w:rsidRPr="00B53F5E" w:rsidRDefault="00B63BBA" w:rsidP="00771057">
            <w:pPr>
              <w:tabs>
                <w:tab w:val="left" w:pos="1701"/>
                <w:tab w:val="left" w:pos="2268"/>
              </w:tabs>
              <w:spacing w:after="120"/>
              <w:ind w:right="-348"/>
              <w:jc w:val="both"/>
              <w:rPr>
                <w:sz w:val="20"/>
                <w:lang w:val="de-DE" w:eastAsia="zh-CN"/>
              </w:rPr>
            </w:pPr>
          </w:p>
        </w:tc>
      </w:tr>
      <w:tr w:rsidR="00B53F5E" w:rsidRPr="00EE0F17" w14:paraId="5F2A7962" w14:textId="77777777" w:rsidTr="00771057">
        <w:trPr>
          <w:jc w:val="center"/>
        </w:trPr>
        <w:tc>
          <w:tcPr>
            <w:tcW w:w="2557" w:type="dxa"/>
            <w:tcBorders>
              <w:top w:val="nil"/>
              <w:bottom w:val="nil"/>
              <w:right w:val="nil"/>
            </w:tcBorders>
            <w:shd w:val="clear" w:color="auto" w:fill="auto"/>
          </w:tcPr>
          <w:p w14:paraId="00D1AD38" w14:textId="77777777" w:rsidR="00B63BBA" w:rsidRPr="00B53F5E" w:rsidRDefault="00B63BBA" w:rsidP="00771057">
            <w:pPr>
              <w:tabs>
                <w:tab w:val="left" w:pos="1701"/>
                <w:tab w:val="left" w:pos="2268"/>
              </w:tabs>
              <w:spacing w:after="120"/>
              <w:ind w:left="284" w:right="-348"/>
              <w:jc w:val="both"/>
              <w:rPr>
                <w:b/>
                <w:bCs/>
                <w:sz w:val="20"/>
                <w:lang w:val="de-DE" w:eastAsia="zh-CN"/>
              </w:rPr>
            </w:pPr>
            <w:r w:rsidRPr="00B53F5E">
              <w:rPr>
                <w:b/>
                <w:bCs/>
                <w:sz w:val="20"/>
                <w:lang w:val="de-DE" w:eastAsia="zh-CN"/>
              </w:rPr>
              <w:t>Verbundene Dokumente</w:t>
            </w:r>
          </w:p>
        </w:tc>
        <w:tc>
          <w:tcPr>
            <w:tcW w:w="7072" w:type="dxa"/>
            <w:tcBorders>
              <w:top w:val="nil"/>
              <w:left w:val="nil"/>
              <w:bottom w:val="nil"/>
            </w:tcBorders>
            <w:shd w:val="clear" w:color="auto" w:fill="auto"/>
          </w:tcPr>
          <w:p w14:paraId="1D69BCBE" w14:textId="77777777" w:rsidR="00B53F5E" w:rsidRPr="00B53F5E" w:rsidRDefault="00B53F5E" w:rsidP="00B53F5E">
            <w:pPr>
              <w:spacing w:after="0" w:line="360" w:lineRule="auto"/>
              <w:ind w:left="347" w:right="566"/>
              <w:rPr>
                <w:sz w:val="20"/>
                <w:lang w:val="de-DE"/>
              </w:rPr>
            </w:pPr>
            <w:r w:rsidRPr="00B53F5E">
              <w:rPr>
                <w:sz w:val="20"/>
                <w:lang w:val="de-DE"/>
              </w:rPr>
              <w:t>ECE/TRANS/WP.15/AC.2/2022/42 (Deutschland)</w:t>
            </w:r>
          </w:p>
          <w:p w14:paraId="7C7A8682" w14:textId="2648472E" w:rsidR="00B53F5E" w:rsidRPr="00B53F5E" w:rsidRDefault="00B53F5E" w:rsidP="00B53F5E">
            <w:pPr>
              <w:spacing w:after="0" w:line="360" w:lineRule="auto"/>
              <w:ind w:left="347" w:right="566"/>
              <w:rPr>
                <w:sz w:val="20"/>
                <w:lang w:val="de-DE"/>
              </w:rPr>
            </w:pPr>
            <w:r w:rsidRPr="00B53F5E">
              <w:rPr>
                <w:sz w:val="20"/>
                <w:lang w:val="de-DE"/>
              </w:rPr>
              <w:t>Informelles Dokument INF.16 zur 40. Sitzung</w:t>
            </w:r>
            <w:r w:rsidR="008755DF">
              <w:rPr>
                <w:sz w:val="20"/>
                <w:lang w:val="de-DE"/>
              </w:rPr>
              <w:t xml:space="preserve"> </w:t>
            </w:r>
            <w:r w:rsidR="008755DF" w:rsidRPr="00B53F5E">
              <w:rPr>
                <w:sz w:val="20"/>
                <w:lang w:val="de-DE"/>
              </w:rPr>
              <w:t>(Niederlande)</w:t>
            </w:r>
          </w:p>
          <w:p w14:paraId="08D14400" w14:textId="382D2946" w:rsidR="00B63BBA" w:rsidRPr="00B53F5E" w:rsidRDefault="00B53F5E" w:rsidP="00B53F5E">
            <w:pPr>
              <w:spacing w:after="0" w:line="360" w:lineRule="auto"/>
              <w:ind w:left="347" w:right="566"/>
              <w:rPr>
                <w:sz w:val="20"/>
                <w:lang w:val="de-DE" w:eastAsia="zh-CN"/>
              </w:rPr>
            </w:pPr>
            <w:r w:rsidRPr="00B53F5E">
              <w:rPr>
                <w:sz w:val="20"/>
                <w:lang w:val="de-DE"/>
              </w:rPr>
              <w:t>ECE/TRANS/WP.15/AC.2/82, Absätze 66 und 67</w:t>
            </w:r>
          </w:p>
        </w:tc>
      </w:tr>
      <w:tr w:rsidR="00B53F5E" w:rsidRPr="00EE0F17" w14:paraId="68A57171" w14:textId="77777777" w:rsidTr="00771057">
        <w:trPr>
          <w:jc w:val="center"/>
        </w:trPr>
        <w:tc>
          <w:tcPr>
            <w:tcW w:w="2557" w:type="dxa"/>
            <w:tcBorders>
              <w:top w:val="nil"/>
              <w:right w:val="nil"/>
            </w:tcBorders>
          </w:tcPr>
          <w:p w14:paraId="7B7F8614" w14:textId="77777777" w:rsidR="00B63BBA" w:rsidRPr="00B53F5E" w:rsidRDefault="00B63BBA" w:rsidP="00771057">
            <w:pPr>
              <w:spacing w:after="0"/>
              <w:rPr>
                <w:sz w:val="20"/>
                <w:lang w:val="de-DE" w:eastAsia="zh-CN"/>
              </w:rPr>
            </w:pPr>
          </w:p>
        </w:tc>
        <w:tc>
          <w:tcPr>
            <w:tcW w:w="7072" w:type="dxa"/>
            <w:tcBorders>
              <w:top w:val="nil"/>
              <w:left w:val="nil"/>
            </w:tcBorders>
          </w:tcPr>
          <w:p w14:paraId="6647B988" w14:textId="77777777" w:rsidR="00B63BBA" w:rsidRPr="00B53F5E" w:rsidRDefault="00B63BBA" w:rsidP="00771057">
            <w:pPr>
              <w:spacing w:after="0"/>
              <w:rPr>
                <w:sz w:val="20"/>
                <w:lang w:val="de-DE" w:eastAsia="zh-CN"/>
              </w:rPr>
            </w:pPr>
          </w:p>
        </w:tc>
      </w:tr>
    </w:tbl>
    <w:p w14:paraId="2DFDF07E" w14:textId="77777777" w:rsidR="00B63BBA" w:rsidRPr="00B53F5E" w:rsidRDefault="00B63BBA" w:rsidP="00B63BBA">
      <w:pPr>
        <w:spacing w:after="0" w:line="360" w:lineRule="auto"/>
        <w:ind w:right="566"/>
        <w:rPr>
          <w:sz w:val="20"/>
          <w:lang w:val="de-DE"/>
        </w:rPr>
      </w:pPr>
    </w:p>
    <w:p w14:paraId="78AE853D" w14:textId="77777777" w:rsidR="00A24DD5" w:rsidRPr="00B53F5E" w:rsidRDefault="00A909D8" w:rsidP="00FD0C38">
      <w:pPr>
        <w:autoSpaceDE w:val="0"/>
        <w:autoSpaceDN w:val="0"/>
        <w:adjustRightInd w:val="0"/>
        <w:spacing w:after="120"/>
        <w:ind w:right="566"/>
        <w:rPr>
          <w:b/>
          <w:sz w:val="28"/>
          <w:szCs w:val="28"/>
          <w:lang w:val="de-DE"/>
        </w:rPr>
      </w:pPr>
      <w:r w:rsidRPr="00B53F5E">
        <w:rPr>
          <w:b/>
          <w:sz w:val="28"/>
          <w:szCs w:val="28"/>
          <w:lang w:val="de-DE"/>
        </w:rPr>
        <w:t>Einleitung</w:t>
      </w:r>
    </w:p>
    <w:p w14:paraId="5A3A72AA" w14:textId="422C237A" w:rsidR="00A24DD5" w:rsidRPr="00B53F5E" w:rsidRDefault="00A24DD5" w:rsidP="00B53F5E">
      <w:pPr>
        <w:autoSpaceDE w:val="0"/>
        <w:autoSpaceDN w:val="0"/>
        <w:adjustRightInd w:val="0"/>
        <w:spacing w:after="0" w:line="240" w:lineRule="atLeast"/>
        <w:ind w:right="566"/>
        <w:rPr>
          <w:sz w:val="20"/>
          <w:lang w:val="de-DE"/>
        </w:rPr>
      </w:pPr>
    </w:p>
    <w:p w14:paraId="3259D171" w14:textId="77777777" w:rsidR="00205497" w:rsidRPr="00B53F5E" w:rsidRDefault="00205497" w:rsidP="00B53F5E">
      <w:pPr>
        <w:autoSpaceDE w:val="0"/>
        <w:autoSpaceDN w:val="0"/>
        <w:adjustRightInd w:val="0"/>
        <w:spacing w:after="0" w:line="240" w:lineRule="atLeast"/>
        <w:ind w:right="566"/>
        <w:rPr>
          <w:sz w:val="20"/>
          <w:lang w:val="de-DE"/>
        </w:rPr>
      </w:pPr>
    </w:p>
    <w:p w14:paraId="0F4DC731" w14:textId="76B25384" w:rsidR="00377B53" w:rsidRPr="00B53F5E" w:rsidRDefault="00377B53" w:rsidP="00B53F5E">
      <w:pPr>
        <w:spacing w:after="0" w:line="240" w:lineRule="atLeast"/>
        <w:ind w:right="566"/>
        <w:jc w:val="both"/>
        <w:rPr>
          <w:sz w:val="20"/>
          <w:lang w:val="de-DE"/>
        </w:rPr>
      </w:pPr>
      <w:r w:rsidRPr="00B53F5E">
        <w:rPr>
          <w:sz w:val="20"/>
          <w:lang w:val="de-DE"/>
        </w:rPr>
        <w:t>1.</w:t>
      </w:r>
      <w:r w:rsidRPr="00B53F5E">
        <w:rPr>
          <w:sz w:val="20"/>
          <w:lang w:val="de-DE"/>
        </w:rPr>
        <w:tab/>
      </w:r>
      <w:r w:rsidR="00530C3F" w:rsidRPr="00B53F5E">
        <w:rPr>
          <w:sz w:val="20"/>
          <w:lang w:val="de-DE"/>
        </w:rPr>
        <w:t>Die Mitglieder der Korrespondenzgruppe</w:t>
      </w:r>
      <w:r w:rsidR="00992D35" w:rsidRPr="00B53F5E">
        <w:rPr>
          <w:sz w:val="20"/>
          <w:lang w:val="de-DE"/>
        </w:rPr>
        <w:t xml:space="preserve"> - </w:t>
      </w:r>
      <w:r w:rsidR="0087135C" w:rsidRPr="00B53F5E">
        <w:rPr>
          <w:sz w:val="20"/>
          <w:lang w:val="de-DE"/>
        </w:rPr>
        <w:t xml:space="preserve">Deutschland (Vorsitz), </w:t>
      </w:r>
      <w:r w:rsidR="00EE0F17" w:rsidRPr="00B53F5E">
        <w:rPr>
          <w:sz w:val="20"/>
          <w:lang w:val="de-DE"/>
        </w:rPr>
        <w:t>Frankreich</w:t>
      </w:r>
      <w:r w:rsidR="00EE0F17">
        <w:rPr>
          <w:sz w:val="20"/>
          <w:lang w:val="de-DE"/>
        </w:rPr>
        <w:t>,</w:t>
      </w:r>
      <w:r w:rsidR="00EE0F17" w:rsidRPr="00B53F5E">
        <w:rPr>
          <w:sz w:val="20"/>
          <w:lang w:val="de-DE"/>
        </w:rPr>
        <w:t xml:space="preserve"> </w:t>
      </w:r>
      <w:r w:rsidR="00992D35" w:rsidRPr="00B53F5E">
        <w:rPr>
          <w:sz w:val="20"/>
          <w:lang w:val="de-DE"/>
        </w:rPr>
        <w:t>Niederlande</w:t>
      </w:r>
      <w:r w:rsidR="0087135C" w:rsidRPr="00B53F5E">
        <w:rPr>
          <w:sz w:val="20"/>
          <w:lang w:val="de-DE"/>
        </w:rPr>
        <w:t xml:space="preserve">, </w:t>
      </w:r>
      <w:r w:rsidR="00992D35" w:rsidRPr="00B53F5E">
        <w:rPr>
          <w:sz w:val="20"/>
          <w:lang w:val="de-DE"/>
        </w:rPr>
        <w:t xml:space="preserve">Österreich, </w:t>
      </w:r>
      <w:r w:rsidR="00EE0F17" w:rsidRPr="0020306E">
        <w:rPr>
          <w:bCs/>
          <w:sz w:val="20"/>
          <w:lang w:val="de-DE"/>
        </w:rPr>
        <w:t xml:space="preserve">Europäische Binnenschifffahrts-Union / Europäische Schifferorganisation (EBU/ESO) </w:t>
      </w:r>
      <w:r w:rsidR="0087135C" w:rsidRPr="00B53F5E">
        <w:rPr>
          <w:sz w:val="20"/>
          <w:lang w:val="de-DE"/>
        </w:rPr>
        <w:t>und GAFTA</w:t>
      </w:r>
      <w:r w:rsidR="00992D35" w:rsidRPr="00B53F5E">
        <w:rPr>
          <w:sz w:val="20"/>
          <w:lang w:val="de-DE"/>
        </w:rPr>
        <w:t xml:space="preserve"> -</w:t>
      </w:r>
      <w:r w:rsidR="0087135C" w:rsidRPr="00B53F5E">
        <w:rPr>
          <w:sz w:val="20"/>
          <w:lang w:val="de-DE"/>
        </w:rPr>
        <w:t xml:space="preserve"> tauschten sich unmittelbar im Anschluss an die 40. Sitzung des ADN-Sicherheitsausschusses in einer zweiten Konsultationsrunde über die bestehenden Herausforderungen und mögliche Lösungsansätze für die Beförderung begaster Ladung mit Binnenschiffen aus.</w:t>
      </w:r>
      <w:r w:rsidR="00205497" w:rsidRPr="00B53F5E">
        <w:rPr>
          <w:sz w:val="20"/>
          <w:lang w:val="de-DE"/>
        </w:rPr>
        <w:t xml:space="preserve"> Vorrangig ging es um </w:t>
      </w:r>
      <w:r w:rsidR="003D78C3" w:rsidRPr="00B53F5E">
        <w:rPr>
          <w:sz w:val="20"/>
          <w:lang w:val="de-DE"/>
        </w:rPr>
        <w:t xml:space="preserve">Chargen </w:t>
      </w:r>
      <w:r w:rsidR="00205497" w:rsidRPr="00B53F5E">
        <w:rPr>
          <w:sz w:val="20"/>
          <w:lang w:val="de-DE"/>
        </w:rPr>
        <w:t>von Getreide und Futtermitteln, die aus Seeschiffen oder auch aus Eisenbahnzügen</w:t>
      </w:r>
      <w:r w:rsidR="003D78C3" w:rsidRPr="00B53F5E">
        <w:rPr>
          <w:sz w:val="20"/>
          <w:lang w:val="de-DE"/>
        </w:rPr>
        <w:t xml:space="preserve"> zum Weitertransport in Binnenschiffe verladen wurden.</w:t>
      </w:r>
    </w:p>
    <w:p w14:paraId="16AFBF82" w14:textId="6F529093" w:rsidR="003D78C3" w:rsidRPr="00B53F5E" w:rsidRDefault="003D78C3" w:rsidP="00B53F5E">
      <w:pPr>
        <w:spacing w:after="0" w:line="240" w:lineRule="atLeast"/>
        <w:ind w:right="566"/>
        <w:jc w:val="both"/>
        <w:rPr>
          <w:sz w:val="20"/>
          <w:lang w:val="de-DE"/>
        </w:rPr>
      </w:pPr>
    </w:p>
    <w:p w14:paraId="4D815A00" w14:textId="7E9DCF45" w:rsidR="003D78C3" w:rsidRPr="00B53F5E" w:rsidRDefault="003D78C3" w:rsidP="00B53F5E">
      <w:pPr>
        <w:spacing w:after="0" w:line="240" w:lineRule="atLeast"/>
        <w:ind w:right="566"/>
        <w:jc w:val="both"/>
        <w:rPr>
          <w:sz w:val="20"/>
          <w:lang w:val="de-DE"/>
        </w:rPr>
      </w:pPr>
      <w:r w:rsidRPr="00B53F5E">
        <w:rPr>
          <w:sz w:val="20"/>
          <w:lang w:val="de-DE"/>
        </w:rPr>
        <w:t>2.</w:t>
      </w:r>
      <w:r w:rsidRPr="00B53F5E">
        <w:rPr>
          <w:sz w:val="20"/>
          <w:lang w:val="de-DE"/>
        </w:rPr>
        <w:tab/>
        <w:t>Über folgende Ereignisse liegen unvollständige Kenntnisse vor:</w:t>
      </w:r>
    </w:p>
    <w:p w14:paraId="0725943D" w14:textId="47B4998A" w:rsidR="003D78C3" w:rsidRPr="00B53F5E" w:rsidRDefault="003D78C3" w:rsidP="00B53F5E">
      <w:pPr>
        <w:spacing w:after="0" w:line="240" w:lineRule="atLeast"/>
        <w:ind w:right="566"/>
        <w:jc w:val="both"/>
        <w:rPr>
          <w:sz w:val="20"/>
          <w:lang w:val="de-DE"/>
        </w:rPr>
      </w:pPr>
    </w:p>
    <w:p w14:paraId="2C562D17" w14:textId="370E82C3" w:rsidR="00E03632" w:rsidRPr="00B53F5E" w:rsidRDefault="00E03632" w:rsidP="00B53F5E">
      <w:pPr>
        <w:spacing w:after="0" w:line="240" w:lineRule="atLeast"/>
        <w:ind w:right="566"/>
        <w:jc w:val="both"/>
        <w:rPr>
          <w:sz w:val="20"/>
          <w:lang w:val="de-DE"/>
        </w:rPr>
      </w:pPr>
    </w:p>
    <w:tbl>
      <w:tblPr>
        <w:tblStyle w:val="Grilledutableau"/>
        <w:tblW w:w="0" w:type="auto"/>
        <w:tblLook w:val="04A0" w:firstRow="1" w:lastRow="0" w:firstColumn="1" w:lastColumn="0" w:noHBand="0" w:noVBand="1"/>
      </w:tblPr>
      <w:tblGrid>
        <w:gridCol w:w="1526"/>
        <w:gridCol w:w="2441"/>
        <w:gridCol w:w="2531"/>
        <w:gridCol w:w="2563"/>
      </w:tblGrid>
      <w:tr w:rsidR="00B53F5E" w:rsidRPr="003C75AA" w14:paraId="3F4406D0" w14:textId="77777777" w:rsidTr="00B53F5E">
        <w:trPr>
          <w:tblHeader/>
        </w:trPr>
        <w:tc>
          <w:tcPr>
            <w:tcW w:w="1526" w:type="dxa"/>
          </w:tcPr>
          <w:p w14:paraId="40D46E28" w14:textId="77777777" w:rsidR="00146B15" w:rsidRPr="003C75AA" w:rsidRDefault="00146B15" w:rsidP="00B53F5E">
            <w:pPr>
              <w:spacing w:after="0" w:line="240" w:lineRule="atLeast"/>
              <w:rPr>
                <w:i/>
                <w:iCs/>
                <w:sz w:val="20"/>
              </w:rPr>
            </w:pPr>
            <w:r w:rsidRPr="003C75AA">
              <w:rPr>
                <w:i/>
                <w:iCs/>
                <w:sz w:val="20"/>
              </w:rPr>
              <w:t>Country</w:t>
            </w:r>
          </w:p>
        </w:tc>
        <w:tc>
          <w:tcPr>
            <w:tcW w:w="2441" w:type="dxa"/>
          </w:tcPr>
          <w:p w14:paraId="3092D291" w14:textId="77777777" w:rsidR="00146B15" w:rsidRPr="003C75AA" w:rsidRDefault="00146B15" w:rsidP="00B53F5E">
            <w:pPr>
              <w:spacing w:after="0" w:line="240" w:lineRule="atLeast"/>
              <w:rPr>
                <w:i/>
                <w:iCs/>
                <w:sz w:val="20"/>
              </w:rPr>
            </w:pPr>
            <w:r w:rsidRPr="003C75AA">
              <w:rPr>
                <w:i/>
                <w:iCs/>
                <w:sz w:val="20"/>
              </w:rPr>
              <w:t>Month/Year</w:t>
            </w:r>
          </w:p>
        </w:tc>
        <w:tc>
          <w:tcPr>
            <w:tcW w:w="2531" w:type="dxa"/>
          </w:tcPr>
          <w:p w14:paraId="0BA4DCF2" w14:textId="77777777" w:rsidR="00146B15" w:rsidRPr="003C75AA" w:rsidRDefault="00146B15" w:rsidP="00B53F5E">
            <w:pPr>
              <w:spacing w:after="0" w:line="240" w:lineRule="atLeast"/>
              <w:rPr>
                <w:i/>
                <w:iCs/>
                <w:sz w:val="20"/>
              </w:rPr>
            </w:pPr>
            <w:r w:rsidRPr="003C75AA">
              <w:rPr>
                <w:i/>
                <w:iCs/>
                <w:sz w:val="20"/>
              </w:rPr>
              <w:t>Situation</w:t>
            </w:r>
          </w:p>
        </w:tc>
        <w:tc>
          <w:tcPr>
            <w:tcW w:w="2563" w:type="dxa"/>
          </w:tcPr>
          <w:p w14:paraId="4EBCE257" w14:textId="77777777" w:rsidR="00146B15" w:rsidRPr="003C75AA" w:rsidRDefault="00146B15" w:rsidP="00B53F5E">
            <w:pPr>
              <w:spacing w:after="0" w:line="240" w:lineRule="atLeast"/>
              <w:rPr>
                <w:i/>
                <w:iCs/>
                <w:sz w:val="20"/>
              </w:rPr>
            </w:pPr>
            <w:r w:rsidRPr="003C75AA">
              <w:rPr>
                <w:i/>
                <w:iCs/>
                <w:sz w:val="20"/>
              </w:rPr>
              <w:t>Injuries</w:t>
            </w:r>
          </w:p>
        </w:tc>
      </w:tr>
      <w:tr w:rsidR="00B53F5E" w:rsidRPr="00B53F5E" w14:paraId="00C911F0" w14:textId="77777777" w:rsidTr="00146B15">
        <w:tc>
          <w:tcPr>
            <w:tcW w:w="1526" w:type="dxa"/>
          </w:tcPr>
          <w:p w14:paraId="2FC61FEC" w14:textId="77777777" w:rsidR="00146B15" w:rsidRPr="00B53F5E" w:rsidRDefault="00146B15" w:rsidP="00B53F5E">
            <w:pPr>
              <w:spacing w:after="0" w:line="240" w:lineRule="atLeast"/>
              <w:rPr>
                <w:sz w:val="20"/>
              </w:rPr>
            </w:pPr>
            <w:r w:rsidRPr="00B53F5E">
              <w:rPr>
                <w:sz w:val="20"/>
              </w:rPr>
              <w:t>Netherlands</w:t>
            </w:r>
          </w:p>
        </w:tc>
        <w:tc>
          <w:tcPr>
            <w:tcW w:w="2441" w:type="dxa"/>
          </w:tcPr>
          <w:p w14:paraId="5EC369B7" w14:textId="77777777" w:rsidR="00146B15" w:rsidRPr="00B53F5E" w:rsidRDefault="00146B15" w:rsidP="00B53F5E">
            <w:pPr>
              <w:spacing w:after="0" w:line="240" w:lineRule="atLeast"/>
              <w:rPr>
                <w:sz w:val="20"/>
              </w:rPr>
            </w:pPr>
            <w:r w:rsidRPr="00B53F5E">
              <w:rPr>
                <w:sz w:val="20"/>
              </w:rPr>
              <w:t>12/2019</w:t>
            </w:r>
          </w:p>
        </w:tc>
        <w:tc>
          <w:tcPr>
            <w:tcW w:w="2531" w:type="dxa"/>
          </w:tcPr>
          <w:p w14:paraId="09BB682D" w14:textId="77777777" w:rsidR="00146B15" w:rsidRPr="00B53F5E" w:rsidRDefault="00146B15" w:rsidP="00B53F5E">
            <w:pPr>
              <w:spacing w:after="0" w:line="240" w:lineRule="atLeast"/>
              <w:rPr>
                <w:b/>
                <w:sz w:val="20"/>
              </w:rPr>
            </w:pPr>
            <w:r w:rsidRPr="00B53F5E">
              <w:rPr>
                <w:b/>
                <w:sz w:val="20"/>
              </w:rPr>
              <w:t>Cargo transfer of fumigated cargo from Sea going vessel to 17 inland vessels</w:t>
            </w:r>
          </w:p>
          <w:p w14:paraId="75983FE4" w14:textId="77777777" w:rsidR="00146B15" w:rsidRPr="00B53F5E" w:rsidRDefault="00146B15" w:rsidP="00B53F5E">
            <w:pPr>
              <w:spacing w:after="0" w:line="240" w:lineRule="atLeast"/>
              <w:rPr>
                <w:sz w:val="20"/>
              </w:rPr>
            </w:pPr>
          </w:p>
          <w:p w14:paraId="6CD7FAD9" w14:textId="77777777" w:rsidR="00146B15" w:rsidRPr="00B53F5E" w:rsidRDefault="00146B15" w:rsidP="00B53F5E">
            <w:pPr>
              <w:spacing w:after="0" w:line="240" w:lineRule="atLeast"/>
              <w:rPr>
                <w:sz w:val="20"/>
              </w:rPr>
            </w:pPr>
            <w:r w:rsidRPr="00B53F5E">
              <w:rPr>
                <w:sz w:val="20"/>
              </w:rPr>
              <w:t>Cargo: sunflower groats / animal feed</w:t>
            </w:r>
          </w:p>
          <w:p w14:paraId="34BF3BC3" w14:textId="77777777" w:rsidR="00146B15" w:rsidRPr="00B53F5E" w:rsidRDefault="00146B15" w:rsidP="00B53F5E">
            <w:pPr>
              <w:spacing w:after="0" w:line="240" w:lineRule="atLeast"/>
              <w:rPr>
                <w:sz w:val="20"/>
              </w:rPr>
            </w:pPr>
          </w:p>
          <w:p w14:paraId="27647518" w14:textId="77777777" w:rsidR="00146B15" w:rsidRPr="00B53F5E" w:rsidRDefault="00146B15" w:rsidP="00B53F5E">
            <w:pPr>
              <w:spacing w:after="0" w:line="240" w:lineRule="atLeast"/>
              <w:rPr>
                <w:sz w:val="20"/>
              </w:rPr>
            </w:pPr>
            <w:r w:rsidRPr="00B53F5E">
              <w:rPr>
                <w:sz w:val="20"/>
              </w:rPr>
              <w:t>Fumigant: Phosphine</w:t>
            </w:r>
          </w:p>
          <w:p w14:paraId="53ECD79C" w14:textId="77777777" w:rsidR="00146B15" w:rsidRPr="00B53F5E" w:rsidRDefault="00146B15" w:rsidP="00B53F5E">
            <w:pPr>
              <w:spacing w:after="0" w:line="240" w:lineRule="atLeast"/>
              <w:rPr>
                <w:b/>
                <w:sz w:val="20"/>
              </w:rPr>
            </w:pPr>
          </w:p>
        </w:tc>
        <w:tc>
          <w:tcPr>
            <w:tcW w:w="2563" w:type="dxa"/>
          </w:tcPr>
          <w:p w14:paraId="401856DC" w14:textId="77777777" w:rsidR="00146B15" w:rsidRPr="00B53F5E" w:rsidRDefault="00146B15" w:rsidP="00B53F5E">
            <w:pPr>
              <w:spacing w:after="0" w:line="240" w:lineRule="atLeast"/>
              <w:rPr>
                <w:sz w:val="20"/>
              </w:rPr>
            </w:pPr>
            <w:r w:rsidRPr="00B53F5E">
              <w:rPr>
                <w:sz w:val="20"/>
              </w:rPr>
              <w:lastRenderedPageBreak/>
              <w:t>Documentation of poisoning of several crew members on board of at least 1 inland vessel</w:t>
            </w:r>
          </w:p>
        </w:tc>
      </w:tr>
      <w:tr w:rsidR="00B53F5E" w:rsidRPr="00B53F5E" w14:paraId="43E15635" w14:textId="77777777" w:rsidTr="00146B15">
        <w:tc>
          <w:tcPr>
            <w:tcW w:w="1526" w:type="dxa"/>
          </w:tcPr>
          <w:p w14:paraId="3CC1D9C3" w14:textId="77777777" w:rsidR="00146B15" w:rsidRPr="00B53F5E" w:rsidRDefault="00146B15" w:rsidP="00B53F5E">
            <w:pPr>
              <w:spacing w:after="0" w:line="240" w:lineRule="atLeast"/>
              <w:rPr>
                <w:sz w:val="20"/>
              </w:rPr>
            </w:pPr>
            <w:r w:rsidRPr="00B53F5E">
              <w:rPr>
                <w:sz w:val="20"/>
              </w:rPr>
              <w:t>Netherlands</w:t>
            </w:r>
          </w:p>
        </w:tc>
        <w:tc>
          <w:tcPr>
            <w:tcW w:w="2441" w:type="dxa"/>
          </w:tcPr>
          <w:p w14:paraId="73CBE2CF" w14:textId="77777777" w:rsidR="00146B15" w:rsidRPr="00B53F5E" w:rsidRDefault="00146B15" w:rsidP="00B53F5E">
            <w:pPr>
              <w:spacing w:after="0" w:line="240" w:lineRule="atLeast"/>
              <w:rPr>
                <w:sz w:val="20"/>
              </w:rPr>
            </w:pPr>
            <w:r w:rsidRPr="00B53F5E">
              <w:rPr>
                <w:sz w:val="20"/>
              </w:rPr>
              <w:t>12/2019</w:t>
            </w:r>
          </w:p>
        </w:tc>
        <w:tc>
          <w:tcPr>
            <w:tcW w:w="2531" w:type="dxa"/>
          </w:tcPr>
          <w:p w14:paraId="6FC903C0" w14:textId="77777777" w:rsidR="00146B15" w:rsidRPr="00B53F5E" w:rsidRDefault="00146B15" w:rsidP="00B53F5E">
            <w:pPr>
              <w:spacing w:after="0" w:line="240" w:lineRule="atLeast"/>
              <w:rPr>
                <w:b/>
                <w:sz w:val="20"/>
              </w:rPr>
            </w:pPr>
            <w:r w:rsidRPr="00B53F5E">
              <w:rPr>
                <w:b/>
                <w:sz w:val="20"/>
              </w:rPr>
              <w:t>Two persons had become unwell on board a vessel.</w:t>
            </w:r>
          </w:p>
          <w:p w14:paraId="0DA1D3F7" w14:textId="77777777" w:rsidR="00146B15" w:rsidRPr="00B53F5E" w:rsidRDefault="00146B15" w:rsidP="00B53F5E">
            <w:pPr>
              <w:spacing w:after="0" w:line="240" w:lineRule="atLeast"/>
              <w:rPr>
                <w:sz w:val="20"/>
              </w:rPr>
            </w:pPr>
          </w:p>
          <w:p w14:paraId="144D5DE9" w14:textId="77777777" w:rsidR="00146B15" w:rsidRPr="00B53F5E" w:rsidRDefault="00146B15" w:rsidP="00B53F5E">
            <w:pPr>
              <w:spacing w:after="0" w:line="240" w:lineRule="atLeast"/>
              <w:rPr>
                <w:sz w:val="20"/>
              </w:rPr>
            </w:pPr>
            <w:r w:rsidRPr="00B53F5E">
              <w:rPr>
                <w:sz w:val="20"/>
              </w:rPr>
              <w:t>Measurements showed high concentration of Phosphine / 14 ppm / in cargo holds of a vessel</w:t>
            </w:r>
          </w:p>
          <w:p w14:paraId="77186971" w14:textId="77777777" w:rsidR="00146B15" w:rsidRPr="00B53F5E" w:rsidRDefault="00146B15" w:rsidP="00B53F5E">
            <w:pPr>
              <w:spacing w:after="0" w:line="240" w:lineRule="atLeast"/>
              <w:rPr>
                <w:sz w:val="20"/>
              </w:rPr>
            </w:pPr>
          </w:p>
          <w:p w14:paraId="7E91FDEC" w14:textId="77777777" w:rsidR="00146B15" w:rsidRPr="00B53F5E" w:rsidRDefault="00146B15" w:rsidP="00B53F5E">
            <w:pPr>
              <w:spacing w:after="0" w:line="240" w:lineRule="atLeast"/>
              <w:rPr>
                <w:sz w:val="20"/>
              </w:rPr>
            </w:pPr>
            <w:r w:rsidRPr="00B53F5E">
              <w:rPr>
                <w:sz w:val="20"/>
              </w:rPr>
              <w:t>Origin and sort of cargo unknown.</w:t>
            </w:r>
          </w:p>
        </w:tc>
        <w:tc>
          <w:tcPr>
            <w:tcW w:w="2563" w:type="dxa"/>
          </w:tcPr>
          <w:p w14:paraId="41C739E6" w14:textId="77777777" w:rsidR="00146B15" w:rsidRPr="00B53F5E" w:rsidRDefault="00146B15" w:rsidP="00B53F5E">
            <w:pPr>
              <w:spacing w:after="0" w:line="240" w:lineRule="atLeast"/>
              <w:rPr>
                <w:sz w:val="20"/>
              </w:rPr>
            </w:pPr>
            <w:r w:rsidRPr="00B53F5E">
              <w:rPr>
                <w:sz w:val="20"/>
              </w:rPr>
              <w:t>Two persons had become unwell on board a vessel.</w:t>
            </w:r>
          </w:p>
          <w:p w14:paraId="13050D71" w14:textId="77777777" w:rsidR="00146B15" w:rsidRPr="00B53F5E" w:rsidRDefault="00146B15" w:rsidP="00B53F5E">
            <w:pPr>
              <w:spacing w:after="0" w:line="240" w:lineRule="atLeast"/>
              <w:rPr>
                <w:sz w:val="20"/>
              </w:rPr>
            </w:pPr>
          </w:p>
        </w:tc>
      </w:tr>
      <w:tr w:rsidR="00B53F5E" w:rsidRPr="00B53F5E" w14:paraId="31F029F2" w14:textId="77777777" w:rsidTr="00146B15">
        <w:tc>
          <w:tcPr>
            <w:tcW w:w="1526" w:type="dxa"/>
          </w:tcPr>
          <w:p w14:paraId="4E39570C" w14:textId="77777777" w:rsidR="00146B15" w:rsidRPr="00B53F5E" w:rsidRDefault="00146B15" w:rsidP="00B53F5E">
            <w:pPr>
              <w:spacing w:after="0" w:line="240" w:lineRule="atLeast"/>
              <w:rPr>
                <w:sz w:val="20"/>
              </w:rPr>
            </w:pPr>
            <w:r w:rsidRPr="00B53F5E">
              <w:rPr>
                <w:sz w:val="20"/>
              </w:rPr>
              <w:t>Netherlands</w:t>
            </w:r>
          </w:p>
        </w:tc>
        <w:tc>
          <w:tcPr>
            <w:tcW w:w="2441" w:type="dxa"/>
          </w:tcPr>
          <w:p w14:paraId="08CD5462" w14:textId="77777777" w:rsidR="00146B15" w:rsidRPr="00B53F5E" w:rsidRDefault="00146B15" w:rsidP="00B53F5E">
            <w:pPr>
              <w:spacing w:after="0" w:line="240" w:lineRule="atLeast"/>
              <w:rPr>
                <w:sz w:val="20"/>
              </w:rPr>
            </w:pPr>
            <w:r w:rsidRPr="00B53F5E">
              <w:rPr>
                <w:sz w:val="20"/>
              </w:rPr>
              <w:t>07/2021</w:t>
            </w:r>
          </w:p>
        </w:tc>
        <w:tc>
          <w:tcPr>
            <w:tcW w:w="2531" w:type="dxa"/>
          </w:tcPr>
          <w:p w14:paraId="482AF217" w14:textId="77777777" w:rsidR="00146B15" w:rsidRPr="00B53F5E" w:rsidRDefault="00146B15" w:rsidP="00B53F5E">
            <w:pPr>
              <w:spacing w:after="0" w:line="240" w:lineRule="atLeast"/>
              <w:rPr>
                <w:b/>
                <w:sz w:val="20"/>
              </w:rPr>
            </w:pPr>
            <w:r w:rsidRPr="00B53F5E">
              <w:rPr>
                <w:b/>
                <w:sz w:val="20"/>
              </w:rPr>
              <w:t xml:space="preserve">Cargo transfer of „Cattle </w:t>
            </w:r>
            <w:proofErr w:type="gramStart"/>
            <w:r w:rsidRPr="00B53F5E">
              <w:rPr>
                <w:b/>
                <w:sz w:val="20"/>
              </w:rPr>
              <w:t>feed“ from</w:t>
            </w:r>
            <w:proofErr w:type="gramEnd"/>
            <w:r w:rsidRPr="00B53F5E">
              <w:rPr>
                <w:b/>
                <w:sz w:val="20"/>
              </w:rPr>
              <w:t xml:space="preserve"> vessels to land based silos</w:t>
            </w:r>
          </w:p>
          <w:p w14:paraId="329648ED" w14:textId="77777777" w:rsidR="00146B15" w:rsidRPr="00B53F5E" w:rsidRDefault="00146B15" w:rsidP="00B53F5E">
            <w:pPr>
              <w:spacing w:after="0" w:line="240" w:lineRule="atLeast"/>
              <w:rPr>
                <w:sz w:val="20"/>
              </w:rPr>
            </w:pPr>
          </w:p>
          <w:p w14:paraId="4A788D81" w14:textId="233226A6" w:rsidR="00146B15" w:rsidRPr="00B53F5E" w:rsidRDefault="00146B15" w:rsidP="00B53F5E">
            <w:pPr>
              <w:spacing w:after="0" w:line="240" w:lineRule="atLeast"/>
              <w:rPr>
                <w:sz w:val="20"/>
              </w:rPr>
            </w:pPr>
            <w:r w:rsidRPr="00B53F5E">
              <w:rPr>
                <w:sz w:val="20"/>
              </w:rPr>
              <w:t xml:space="preserve">Vessels </w:t>
            </w:r>
            <w:r w:rsidR="00B53F5E" w:rsidRPr="00B53F5E">
              <w:rPr>
                <w:sz w:val="20"/>
              </w:rPr>
              <w:t>received</w:t>
            </w:r>
            <w:r w:rsidRPr="00B53F5E">
              <w:rPr>
                <w:sz w:val="20"/>
              </w:rPr>
              <w:t xml:space="preserve"> cargo from Railway wagons, </w:t>
            </w:r>
            <w:r w:rsidR="007478CD" w:rsidRPr="00B53F5E">
              <w:rPr>
                <w:sz w:val="20"/>
              </w:rPr>
              <w:t>c</w:t>
            </w:r>
            <w:r w:rsidRPr="00B53F5E">
              <w:rPr>
                <w:sz w:val="20"/>
              </w:rPr>
              <w:t xml:space="preserve">oming from Poland </w:t>
            </w:r>
            <w:r w:rsidR="007478CD" w:rsidRPr="00B53F5E">
              <w:rPr>
                <w:sz w:val="20"/>
              </w:rPr>
              <w:t xml:space="preserve">and </w:t>
            </w:r>
            <w:r w:rsidRPr="00B53F5E">
              <w:rPr>
                <w:sz w:val="20"/>
              </w:rPr>
              <w:t>passing through Germany</w:t>
            </w:r>
          </w:p>
          <w:p w14:paraId="0DD96CCD" w14:textId="77777777" w:rsidR="00146B15" w:rsidRPr="00B53F5E" w:rsidRDefault="00146B15" w:rsidP="00B53F5E">
            <w:pPr>
              <w:spacing w:after="0" w:line="240" w:lineRule="atLeast"/>
              <w:rPr>
                <w:sz w:val="20"/>
              </w:rPr>
            </w:pPr>
          </w:p>
          <w:p w14:paraId="692FAD44" w14:textId="77777777" w:rsidR="00146B15" w:rsidRPr="00B53F5E" w:rsidRDefault="00146B15" w:rsidP="00B53F5E">
            <w:pPr>
              <w:spacing w:after="0" w:line="240" w:lineRule="atLeast"/>
              <w:rPr>
                <w:sz w:val="20"/>
                <w:lang w:val="en-US"/>
              </w:rPr>
            </w:pPr>
            <w:r w:rsidRPr="00B53F5E">
              <w:rPr>
                <w:sz w:val="20"/>
                <w:lang w:val="en-US"/>
              </w:rPr>
              <w:t>The phosphine was first detected in the afternoon around 13:00 by an employee of the feed company who was wearing a gas detector on his body.</w:t>
            </w:r>
          </w:p>
          <w:p w14:paraId="6516FDC4" w14:textId="77777777" w:rsidR="00146B15" w:rsidRPr="00B53F5E" w:rsidRDefault="00146B15" w:rsidP="00B53F5E">
            <w:pPr>
              <w:spacing w:after="0" w:line="240" w:lineRule="atLeast"/>
              <w:rPr>
                <w:sz w:val="20"/>
              </w:rPr>
            </w:pPr>
          </w:p>
          <w:p w14:paraId="3E122FE8" w14:textId="77777777" w:rsidR="00146B15" w:rsidRPr="00B53F5E" w:rsidRDefault="00146B15" w:rsidP="00B53F5E">
            <w:pPr>
              <w:spacing w:after="0" w:line="240" w:lineRule="atLeast"/>
              <w:rPr>
                <w:sz w:val="20"/>
              </w:rPr>
            </w:pPr>
            <w:r w:rsidRPr="00B53F5E">
              <w:rPr>
                <w:sz w:val="20"/>
              </w:rPr>
              <w:t>Measurements in the silos and on the vessel</w:t>
            </w:r>
          </w:p>
          <w:p w14:paraId="5AC499BE" w14:textId="77777777" w:rsidR="00146B15" w:rsidRPr="00B53F5E" w:rsidRDefault="00146B15" w:rsidP="00B53F5E">
            <w:pPr>
              <w:spacing w:after="0" w:line="240" w:lineRule="atLeast"/>
              <w:rPr>
                <w:sz w:val="20"/>
              </w:rPr>
            </w:pPr>
          </w:p>
          <w:p w14:paraId="434AEC49" w14:textId="05C381BB" w:rsidR="00146B15" w:rsidRPr="00B53F5E" w:rsidRDefault="00146B15" w:rsidP="00B53F5E">
            <w:pPr>
              <w:spacing w:after="0" w:line="240" w:lineRule="atLeast"/>
              <w:rPr>
                <w:sz w:val="20"/>
              </w:rPr>
            </w:pPr>
            <w:r w:rsidRPr="00B53F5E">
              <w:rPr>
                <w:sz w:val="20"/>
              </w:rPr>
              <w:t>Concentration of Phosphine higher in the silo than on the vessel.</w:t>
            </w:r>
          </w:p>
        </w:tc>
        <w:tc>
          <w:tcPr>
            <w:tcW w:w="2563" w:type="dxa"/>
          </w:tcPr>
          <w:p w14:paraId="2C577354" w14:textId="77777777" w:rsidR="00146B15" w:rsidRPr="00B53F5E" w:rsidRDefault="00146B15" w:rsidP="00B53F5E">
            <w:pPr>
              <w:spacing w:after="0" w:line="240" w:lineRule="atLeast"/>
              <w:rPr>
                <w:sz w:val="20"/>
              </w:rPr>
            </w:pPr>
            <w:r w:rsidRPr="00B53F5E">
              <w:rPr>
                <w:sz w:val="20"/>
              </w:rPr>
              <w:t>unknown</w:t>
            </w:r>
          </w:p>
        </w:tc>
      </w:tr>
      <w:tr w:rsidR="00B53F5E" w:rsidRPr="00B53F5E" w14:paraId="54C7A416" w14:textId="77777777" w:rsidTr="00146B15">
        <w:tc>
          <w:tcPr>
            <w:tcW w:w="1526" w:type="dxa"/>
          </w:tcPr>
          <w:p w14:paraId="6585E6E1" w14:textId="77777777" w:rsidR="00146B15" w:rsidRPr="00B53F5E" w:rsidRDefault="00146B15" w:rsidP="00B53F5E">
            <w:pPr>
              <w:spacing w:after="0" w:line="240" w:lineRule="atLeast"/>
              <w:rPr>
                <w:sz w:val="20"/>
              </w:rPr>
            </w:pPr>
            <w:r w:rsidRPr="00B53F5E">
              <w:rPr>
                <w:sz w:val="20"/>
              </w:rPr>
              <w:t>Germany</w:t>
            </w:r>
          </w:p>
        </w:tc>
        <w:tc>
          <w:tcPr>
            <w:tcW w:w="2441" w:type="dxa"/>
          </w:tcPr>
          <w:p w14:paraId="1CBF4000" w14:textId="60087140" w:rsidR="00146B15" w:rsidRPr="00B53F5E" w:rsidRDefault="00146B15" w:rsidP="00FD0C38">
            <w:pPr>
              <w:spacing w:after="0" w:line="240" w:lineRule="atLeast"/>
              <w:rPr>
                <w:sz w:val="20"/>
              </w:rPr>
            </w:pPr>
            <w:r w:rsidRPr="00B53F5E">
              <w:rPr>
                <w:sz w:val="20"/>
              </w:rPr>
              <w:t>2017</w:t>
            </w:r>
          </w:p>
        </w:tc>
        <w:tc>
          <w:tcPr>
            <w:tcW w:w="2531" w:type="dxa"/>
          </w:tcPr>
          <w:p w14:paraId="7007047B" w14:textId="77777777" w:rsidR="00146B15" w:rsidRPr="00B53F5E" w:rsidRDefault="00146B15" w:rsidP="00B53F5E">
            <w:pPr>
              <w:spacing w:after="0" w:line="240" w:lineRule="atLeast"/>
              <w:rPr>
                <w:b/>
                <w:sz w:val="20"/>
              </w:rPr>
            </w:pPr>
            <w:r w:rsidRPr="00B53F5E">
              <w:rPr>
                <w:b/>
                <w:sz w:val="20"/>
              </w:rPr>
              <w:t>Unloading Corn and rapeseed from a vessel to land storage</w:t>
            </w:r>
          </w:p>
          <w:p w14:paraId="5843E3A2" w14:textId="77777777" w:rsidR="00146B15" w:rsidRPr="00B53F5E" w:rsidRDefault="00146B15" w:rsidP="00B53F5E">
            <w:pPr>
              <w:spacing w:after="0" w:line="240" w:lineRule="atLeast"/>
              <w:rPr>
                <w:sz w:val="20"/>
              </w:rPr>
            </w:pPr>
          </w:p>
          <w:p w14:paraId="3F80AEEB" w14:textId="77777777" w:rsidR="00146B15" w:rsidRPr="00B53F5E" w:rsidRDefault="00146B15" w:rsidP="00B53F5E">
            <w:pPr>
              <w:spacing w:after="0" w:line="240" w:lineRule="atLeast"/>
              <w:rPr>
                <w:sz w:val="20"/>
              </w:rPr>
            </w:pPr>
            <w:r w:rsidRPr="00B53F5E">
              <w:rPr>
                <w:sz w:val="20"/>
              </w:rPr>
              <w:t>Origin of cargo: Hungary</w:t>
            </w:r>
          </w:p>
          <w:p w14:paraId="46C34AE2" w14:textId="77777777" w:rsidR="00146B15" w:rsidRPr="00B53F5E" w:rsidRDefault="00146B15" w:rsidP="00B53F5E">
            <w:pPr>
              <w:spacing w:after="0" w:line="240" w:lineRule="atLeast"/>
              <w:rPr>
                <w:sz w:val="20"/>
              </w:rPr>
            </w:pPr>
          </w:p>
          <w:p w14:paraId="5B7E98EA" w14:textId="56016F6B" w:rsidR="00146B15" w:rsidRPr="00B53F5E" w:rsidRDefault="00146B15" w:rsidP="00B53F5E">
            <w:pPr>
              <w:spacing w:after="0" w:line="240" w:lineRule="atLeast"/>
              <w:rPr>
                <w:sz w:val="20"/>
              </w:rPr>
            </w:pPr>
            <w:r w:rsidRPr="00B53F5E">
              <w:rPr>
                <w:sz w:val="20"/>
              </w:rPr>
              <w:t xml:space="preserve">Significant concentration of Phosphine in the cargo </w:t>
            </w:r>
            <w:proofErr w:type="gramStart"/>
            <w:r w:rsidRPr="00B53F5E">
              <w:rPr>
                <w:sz w:val="20"/>
              </w:rPr>
              <w:t>hold</w:t>
            </w:r>
            <w:proofErr w:type="gramEnd"/>
            <w:r w:rsidRPr="00B53F5E">
              <w:rPr>
                <w:sz w:val="20"/>
              </w:rPr>
              <w:t xml:space="preserve"> of the vessel</w:t>
            </w:r>
          </w:p>
        </w:tc>
        <w:tc>
          <w:tcPr>
            <w:tcW w:w="2563" w:type="dxa"/>
          </w:tcPr>
          <w:p w14:paraId="22BD2998" w14:textId="77777777" w:rsidR="00146B15" w:rsidRPr="00B53F5E" w:rsidRDefault="00146B15" w:rsidP="00B53F5E">
            <w:pPr>
              <w:spacing w:after="0" w:line="240" w:lineRule="atLeast"/>
              <w:rPr>
                <w:sz w:val="20"/>
              </w:rPr>
            </w:pPr>
            <w:r w:rsidRPr="00B53F5E">
              <w:rPr>
                <w:sz w:val="20"/>
              </w:rPr>
              <w:t>None</w:t>
            </w:r>
          </w:p>
          <w:p w14:paraId="4DF164DD" w14:textId="77777777" w:rsidR="00146B15" w:rsidRPr="00B53F5E" w:rsidRDefault="00146B15" w:rsidP="00B53F5E">
            <w:pPr>
              <w:spacing w:after="0" w:line="240" w:lineRule="atLeast"/>
              <w:rPr>
                <w:sz w:val="20"/>
              </w:rPr>
            </w:pPr>
          </w:p>
          <w:p w14:paraId="40B7586A" w14:textId="77777777" w:rsidR="00146B15" w:rsidRPr="00B53F5E" w:rsidRDefault="00146B15" w:rsidP="00B53F5E">
            <w:pPr>
              <w:spacing w:after="0" w:line="240" w:lineRule="atLeast"/>
              <w:rPr>
                <w:sz w:val="20"/>
              </w:rPr>
            </w:pPr>
            <w:r w:rsidRPr="00B53F5E">
              <w:rPr>
                <w:sz w:val="20"/>
              </w:rPr>
              <w:t>Duly Safeguard</w:t>
            </w:r>
          </w:p>
        </w:tc>
      </w:tr>
      <w:tr w:rsidR="00146B15" w:rsidRPr="00B53F5E" w14:paraId="3ED31192" w14:textId="77777777" w:rsidTr="00146B15">
        <w:tc>
          <w:tcPr>
            <w:tcW w:w="1526" w:type="dxa"/>
          </w:tcPr>
          <w:p w14:paraId="3C2FDB65" w14:textId="4D0DBCBD" w:rsidR="00146B15" w:rsidRPr="00B53F5E" w:rsidRDefault="00146B15" w:rsidP="00B53F5E">
            <w:pPr>
              <w:spacing w:after="0" w:line="240" w:lineRule="atLeast"/>
              <w:rPr>
                <w:sz w:val="20"/>
              </w:rPr>
            </w:pPr>
            <w:r w:rsidRPr="00B53F5E">
              <w:rPr>
                <w:sz w:val="20"/>
              </w:rPr>
              <w:t>Austria</w:t>
            </w:r>
          </w:p>
        </w:tc>
        <w:tc>
          <w:tcPr>
            <w:tcW w:w="2441" w:type="dxa"/>
          </w:tcPr>
          <w:p w14:paraId="13007E59" w14:textId="70372002" w:rsidR="00146B15" w:rsidRPr="00B53F5E" w:rsidRDefault="00146B15" w:rsidP="00B53F5E">
            <w:pPr>
              <w:spacing w:after="0" w:line="240" w:lineRule="atLeast"/>
              <w:rPr>
                <w:sz w:val="20"/>
              </w:rPr>
            </w:pPr>
            <w:r w:rsidRPr="00B53F5E">
              <w:rPr>
                <w:sz w:val="20"/>
              </w:rPr>
              <w:t>2022?</w:t>
            </w:r>
          </w:p>
        </w:tc>
        <w:tc>
          <w:tcPr>
            <w:tcW w:w="2531" w:type="dxa"/>
          </w:tcPr>
          <w:p w14:paraId="1AE53658" w14:textId="51610F8A" w:rsidR="00146B15" w:rsidRPr="00B53F5E" w:rsidRDefault="003C7F41" w:rsidP="00B53F5E">
            <w:pPr>
              <w:spacing w:after="0" w:line="240" w:lineRule="atLeast"/>
              <w:rPr>
                <w:b/>
                <w:sz w:val="20"/>
              </w:rPr>
            </w:pPr>
            <w:r w:rsidRPr="00B53F5E">
              <w:rPr>
                <w:b/>
                <w:sz w:val="20"/>
              </w:rPr>
              <w:t xml:space="preserve">Cargo transfer </w:t>
            </w:r>
            <w:r w:rsidR="00146B15" w:rsidRPr="00B53F5E">
              <w:rPr>
                <w:b/>
                <w:sz w:val="20"/>
              </w:rPr>
              <w:t>of fumigated</w:t>
            </w:r>
            <w:r w:rsidRPr="00B53F5E">
              <w:rPr>
                <w:b/>
                <w:sz w:val="20"/>
              </w:rPr>
              <w:t xml:space="preserve"> grain into an inland vessel on the Danube River</w:t>
            </w:r>
          </w:p>
          <w:p w14:paraId="709EAF73" w14:textId="77777777" w:rsidR="003C7F41" w:rsidRPr="00B53F5E" w:rsidRDefault="003C7F41" w:rsidP="00B53F5E">
            <w:pPr>
              <w:spacing w:after="0" w:line="240" w:lineRule="atLeast"/>
              <w:rPr>
                <w:b/>
                <w:sz w:val="20"/>
              </w:rPr>
            </w:pPr>
          </w:p>
          <w:p w14:paraId="176C4324" w14:textId="77777777" w:rsidR="003C7F41" w:rsidRPr="00B53F5E" w:rsidRDefault="003C7F41" w:rsidP="00B53F5E">
            <w:pPr>
              <w:spacing w:after="0" w:line="240" w:lineRule="atLeast"/>
              <w:rPr>
                <w:sz w:val="20"/>
              </w:rPr>
            </w:pPr>
            <w:r w:rsidRPr="00B53F5E">
              <w:rPr>
                <w:sz w:val="20"/>
              </w:rPr>
              <w:t>Origin of Cargo: Seagoing vessel, where fumigation took place</w:t>
            </w:r>
          </w:p>
          <w:p w14:paraId="70EFD2E8" w14:textId="77777777" w:rsidR="003C7F41" w:rsidRPr="00B53F5E" w:rsidRDefault="003C7F41" w:rsidP="00B53F5E">
            <w:pPr>
              <w:spacing w:after="0" w:line="240" w:lineRule="atLeast"/>
              <w:rPr>
                <w:sz w:val="20"/>
              </w:rPr>
            </w:pPr>
          </w:p>
          <w:p w14:paraId="14FBC8D8" w14:textId="7CA9982F" w:rsidR="003C7F41" w:rsidRPr="00B53F5E" w:rsidRDefault="003C7F41" w:rsidP="00B53F5E">
            <w:pPr>
              <w:spacing w:after="0" w:line="240" w:lineRule="atLeast"/>
              <w:rPr>
                <w:sz w:val="20"/>
              </w:rPr>
            </w:pPr>
            <w:r w:rsidRPr="00B53F5E">
              <w:rPr>
                <w:sz w:val="20"/>
              </w:rPr>
              <w:t xml:space="preserve">Alarm was triggered in </w:t>
            </w:r>
            <w:r w:rsidR="00551202" w:rsidRPr="00B53F5E">
              <w:rPr>
                <w:sz w:val="20"/>
              </w:rPr>
              <w:t>wheelhouse</w:t>
            </w:r>
            <w:r w:rsidRPr="00B53F5E">
              <w:rPr>
                <w:sz w:val="20"/>
              </w:rPr>
              <w:t xml:space="preserve"> or </w:t>
            </w:r>
            <w:r w:rsidR="00551202" w:rsidRPr="00B53F5E">
              <w:rPr>
                <w:sz w:val="20"/>
              </w:rPr>
              <w:t>accommodation</w:t>
            </w:r>
          </w:p>
        </w:tc>
        <w:tc>
          <w:tcPr>
            <w:tcW w:w="2563" w:type="dxa"/>
          </w:tcPr>
          <w:p w14:paraId="1A54B5E7" w14:textId="6507DEC7" w:rsidR="00146B15" w:rsidRPr="00B53F5E" w:rsidRDefault="003C7F41" w:rsidP="00B53F5E">
            <w:pPr>
              <w:spacing w:after="0" w:line="240" w:lineRule="atLeast"/>
              <w:rPr>
                <w:sz w:val="20"/>
              </w:rPr>
            </w:pPr>
            <w:r w:rsidRPr="00B53F5E">
              <w:rPr>
                <w:sz w:val="20"/>
              </w:rPr>
              <w:t>Not known</w:t>
            </w:r>
          </w:p>
        </w:tc>
      </w:tr>
    </w:tbl>
    <w:p w14:paraId="5989B6A2" w14:textId="77777777" w:rsidR="00146B15" w:rsidRPr="00B53F5E" w:rsidRDefault="00146B15" w:rsidP="00B53F5E">
      <w:pPr>
        <w:spacing w:after="0" w:line="240" w:lineRule="atLeast"/>
        <w:ind w:right="566"/>
        <w:jc w:val="both"/>
        <w:rPr>
          <w:sz w:val="20"/>
          <w:lang w:val="de-DE"/>
        </w:rPr>
      </w:pPr>
    </w:p>
    <w:p w14:paraId="30747738" w14:textId="77777777" w:rsidR="00730C62" w:rsidRPr="00B53F5E" w:rsidRDefault="00730C62" w:rsidP="00B53F5E">
      <w:pPr>
        <w:spacing w:after="0" w:line="240" w:lineRule="atLeast"/>
        <w:ind w:right="566"/>
        <w:jc w:val="both"/>
        <w:rPr>
          <w:sz w:val="20"/>
          <w:lang w:val="de-DE"/>
        </w:rPr>
      </w:pPr>
      <w:r w:rsidRPr="00B53F5E">
        <w:rPr>
          <w:sz w:val="20"/>
          <w:lang w:val="de-DE"/>
        </w:rPr>
        <w:br w:type="page"/>
      </w:r>
    </w:p>
    <w:p w14:paraId="54345102" w14:textId="541CF682" w:rsidR="00240A17" w:rsidRPr="00B53F5E" w:rsidRDefault="00E03632" w:rsidP="00B53F5E">
      <w:pPr>
        <w:spacing w:after="0" w:line="240" w:lineRule="atLeast"/>
        <w:ind w:right="566"/>
        <w:jc w:val="both"/>
        <w:rPr>
          <w:sz w:val="20"/>
          <w:lang w:val="de-DE"/>
        </w:rPr>
      </w:pPr>
      <w:r w:rsidRPr="00B53F5E">
        <w:rPr>
          <w:sz w:val="20"/>
          <w:lang w:val="de-DE"/>
        </w:rPr>
        <w:lastRenderedPageBreak/>
        <w:t>3</w:t>
      </w:r>
      <w:r w:rsidR="00670847" w:rsidRPr="00B53F5E">
        <w:rPr>
          <w:sz w:val="20"/>
          <w:lang w:val="de-DE"/>
        </w:rPr>
        <w:t>.</w:t>
      </w:r>
      <w:r w:rsidR="00670847" w:rsidRPr="00B53F5E">
        <w:rPr>
          <w:sz w:val="20"/>
          <w:lang w:val="de-DE"/>
        </w:rPr>
        <w:tab/>
      </w:r>
      <w:r w:rsidR="00730C62" w:rsidRPr="00B53F5E">
        <w:rPr>
          <w:sz w:val="20"/>
          <w:lang w:val="de-DE"/>
        </w:rPr>
        <w:t xml:space="preserve">Die </w:t>
      </w:r>
      <w:r w:rsidRPr="00B53F5E">
        <w:rPr>
          <w:sz w:val="20"/>
          <w:lang w:val="de-DE"/>
        </w:rPr>
        <w:t xml:space="preserve">Mitglieder der Gruppe sprachen sich </w:t>
      </w:r>
      <w:r w:rsidR="00D86EB3" w:rsidRPr="00B53F5E">
        <w:rPr>
          <w:sz w:val="20"/>
          <w:lang w:val="de-DE"/>
        </w:rPr>
        <w:t>dafür aus</w:t>
      </w:r>
    </w:p>
    <w:p w14:paraId="4D1E2BC5" w14:textId="77777777" w:rsidR="00730C62" w:rsidRPr="00B53F5E" w:rsidRDefault="00730C62" w:rsidP="00B53F5E">
      <w:pPr>
        <w:spacing w:after="0" w:line="240" w:lineRule="atLeast"/>
        <w:ind w:left="567" w:right="566"/>
        <w:jc w:val="both"/>
        <w:rPr>
          <w:sz w:val="20"/>
          <w:lang w:val="de-DE"/>
        </w:rPr>
      </w:pPr>
    </w:p>
    <w:p w14:paraId="0E2DAF0B" w14:textId="682F6652" w:rsidR="00D86EB3" w:rsidRPr="00B53F5E" w:rsidRDefault="00D86EB3"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„Begaste Ladung“ mit einer Stoffnummer 90X in die Tabelle des ADN aufzunehmen</w:t>
      </w:r>
      <w:r w:rsidR="00EE1FBA" w:rsidRPr="00B53F5E">
        <w:rPr>
          <w:sz w:val="20"/>
          <w:lang w:val="de-DE"/>
        </w:rPr>
        <w:t>; die Herausforderung besteht darin abschließend alle Güter (über Getreide und Futtermittel hinaus) zu beschreiben, die unter Begasung befördert werden könnten;</w:t>
      </w:r>
    </w:p>
    <w:p w14:paraId="04A49113" w14:textId="6688DC7C" w:rsidR="007A5B7B" w:rsidRPr="00B53F5E" w:rsidRDefault="007A5B7B"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neben giftigen auch erstickende Begasungsmittel wie Kohlendioxid zu berücksichtigen,</w:t>
      </w:r>
    </w:p>
    <w:p w14:paraId="2F819D55" w14:textId="5910CCD3" w:rsidR="008538C1" w:rsidRPr="00B53F5E" w:rsidRDefault="008538C1"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für „Begaste Ladung“ eine Begriffsbestimmung in Abschnitt 1.2.1 ADN aufzunehmen</w:t>
      </w:r>
      <w:r w:rsidR="00392FFB" w:rsidRPr="00B53F5E">
        <w:rPr>
          <w:sz w:val="20"/>
          <w:lang w:val="de-DE"/>
        </w:rPr>
        <w:t xml:space="preserve">; </w:t>
      </w:r>
    </w:p>
    <w:p w14:paraId="4F913AF5" w14:textId="2B16A1EB" w:rsidR="00D86EB3" w:rsidRPr="00B53F5E" w:rsidRDefault="00D86EB3"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 xml:space="preserve">die Beförderung von frisch begaster Ladung, die noch </w:t>
      </w:r>
      <w:r w:rsidR="00D33C2E" w:rsidRPr="00B53F5E">
        <w:rPr>
          <w:sz w:val="20"/>
          <w:lang w:val="de-DE"/>
        </w:rPr>
        <w:t xml:space="preserve">signifikant </w:t>
      </w:r>
      <w:r w:rsidRPr="00B53F5E">
        <w:rPr>
          <w:sz w:val="20"/>
          <w:lang w:val="de-DE"/>
        </w:rPr>
        <w:t xml:space="preserve">giftige Gase und Dämpfe </w:t>
      </w:r>
      <w:r w:rsidR="00817E67" w:rsidRPr="00B53F5E">
        <w:rPr>
          <w:sz w:val="20"/>
          <w:lang w:val="de-DE"/>
        </w:rPr>
        <w:t xml:space="preserve">oder erstickendes Gas </w:t>
      </w:r>
      <w:r w:rsidRPr="00B53F5E">
        <w:rPr>
          <w:sz w:val="20"/>
          <w:lang w:val="de-DE"/>
        </w:rPr>
        <w:t xml:space="preserve">freisetzt, </w:t>
      </w:r>
      <w:r w:rsidR="00E03632" w:rsidRPr="00B53F5E">
        <w:rPr>
          <w:sz w:val="20"/>
          <w:lang w:val="de-DE"/>
        </w:rPr>
        <w:t>und eine</w:t>
      </w:r>
      <w:r w:rsidR="00992D35" w:rsidRPr="00B53F5E">
        <w:rPr>
          <w:sz w:val="20"/>
          <w:lang w:val="de-DE"/>
        </w:rPr>
        <w:t xml:space="preserve"> aktive Begasung von Ladung direkt in </w:t>
      </w:r>
      <w:r w:rsidRPr="00B53F5E">
        <w:rPr>
          <w:sz w:val="20"/>
          <w:lang w:val="de-DE"/>
        </w:rPr>
        <w:t>Binnenschiffen zu verbieten</w:t>
      </w:r>
      <w:r w:rsidR="008538C1" w:rsidRPr="00B53F5E">
        <w:rPr>
          <w:sz w:val="20"/>
          <w:lang w:val="de-DE"/>
        </w:rPr>
        <w:t>;</w:t>
      </w:r>
    </w:p>
    <w:p w14:paraId="14646940" w14:textId="4673ADDD" w:rsidR="00D86EB3" w:rsidRPr="00B53F5E" w:rsidRDefault="00D86EB3"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 xml:space="preserve">nur die Beförderung von früher </w:t>
      </w:r>
      <w:r w:rsidR="00992D35" w:rsidRPr="00B53F5E">
        <w:rPr>
          <w:sz w:val="20"/>
          <w:lang w:val="de-DE"/>
        </w:rPr>
        <w:t>b</w:t>
      </w:r>
      <w:r w:rsidRPr="00B53F5E">
        <w:rPr>
          <w:sz w:val="20"/>
          <w:lang w:val="de-DE"/>
        </w:rPr>
        <w:t xml:space="preserve">egaster Ladung zuzulassen, </w:t>
      </w:r>
      <w:r w:rsidR="008538C1" w:rsidRPr="00B53F5E">
        <w:rPr>
          <w:sz w:val="20"/>
          <w:lang w:val="de-DE"/>
        </w:rPr>
        <w:t>bei der die Konzentration bestimmter Begasungsmittel unterhalb noch zu definierender Grenzwerte liegt;</w:t>
      </w:r>
      <w:r w:rsidR="00392FFB" w:rsidRPr="00B53F5E">
        <w:rPr>
          <w:sz w:val="20"/>
          <w:lang w:val="de-DE"/>
        </w:rPr>
        <w:t xml:space="preserve"> </w:t>
      </w:r>
      <w:r w:rsidR="00392FFB" w:rsidRPr="00B53F5E">
        <w:rPr>
          <w:strike/>
          <w:sz w:val="20"/>
          <w:lang w:val="de-DE"/>
        </w:rPr>
        <w:t>wobei es fraglich ist, ob alle denkbaren Begasungsmittel im ADN aufgelistet werden können;</w:t>
      </w:r>
    </w:p>
    <w:p w14:paraId="1BCE9B08" w14:textId="550A7EA8" w:rsidR="008538C1" w:rsidRPr="00B53F5E" w:rsidRDefault="00D33C2E"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eventuell für die zulässigen Beförderungen einige Sicherheitsmaßnahmen festzulegen, die an Bord der Schiffe getroffen werden müssen. Damit soll auf die Möglichkeit eingegangen werden, dass eigentlich schon „freigemessene Ladung“ während einer länger dauernden Beförderung doch noch Reste des Begasungsmittel freisetzen kann</w:t>
      </w:r>
      <w:r w:rsidR="007259FE" w:rsidRPr="00B53F5E">
        <w:rPr>
          <w:sz w:val="20"/>
          <w:lang w:val="de-DE"/>
        </w:rPr>
        <w:t>; dabei müsse auch die Möglichkeit bedacht werden, den Transport anzuhalten</w:t>
      </w:r>
      <w:r w:rsidR="00E45931" w:rsidRPr="00B53F5E">
        <w:rPr>
          <w:sz w:val="20"/>
          <w:lang w:val="de-DE"/>
        </w:rPr>
        <w:t>;</w:t>
      </w:r>
    </w:p>
    <w:p w14:paraId="1FD929AB" w14:textId="7E4C1D3B" w:rsidR="00E45931" w:rsidRPr="00B53F5E" w:rsidRDefault="00E45931" w:rsidP="00B53F5E">
      <w:pPr>
        <w:pStyle w:val="Paragraphedeliste"/>
        <w:numPr>
          <w:ilvl w:val="0"/>
          <w:numId w:val="39"/>
        </w:numPr>
        <w:spacing w:before="60" w:after="0" w:line="240" w:lineRule="atLeast"/>
        <w:ind w:left="993" w:right="566" w:hanging="426"/>
        <w:jc w:val="both"/>
        <w:rPr>
          <w:sz w:val="20"/>
          <w:lang w:val="de-DE"/>
        </w:rPr>
      </w:pPr>
      <w:r w:rsidRPr="00B53F5E">
        <w:rPr>
          <w:sz w:val="20"/>
          <w:lang w:val="de-DE"/>
        </w:rPr>
        <w:t xml:space="preserve">auf Bauvorschriften wie eine gasdichte Laderaumabdeckung </w:t>
      </w:r>
      <w:r w:rsidR="009B7730" w:rsidRPr="00B53F5E">
        <w:rPr>
          <w:sz w:val="20"/>
          <w:lang w:val="de-DE"/>
        </w:rPr>
        <w:t>zu verzichten</w:t>
      </w:r>
      <w:r w:rsidR="00435C5D" w:rsidRPr="00B53F5E">
        <w:rPr>
          <w:sz w:val="20"/>
          <w:lang w:val="de-DE"/>
        </w:rPr>
        <w:t xml:space="preserve"> und </w:t>
      </w:r>
      <w:r w:rsidR="00FA7A11" w:rsidRPr="00B53F5E">
        <w:rPr>
          <w:sz w:val="20"/>
          <w:lang w:val="de-DE"/>
        </w:rPr>
        <w:t xml:space="preserve">für </w:t>
      </w:r>
      <w:r w:rsidR="00435C5D" w:rsidRPr="00B53F5E">
        <w:rPr>
          <w:sz w:val="20"/>
          <w:lang w:val="de-DE"/>
        </w:rPr>
        <w:t xml:space="preserve">ein Schiff, das solche Beförderungen durchführt, kein ADN-Zulassungszeugnis </w:t>
      </w:r>
      <w:r w:rsidR="00FA7A11" w:rsidRPr="00B53F5E">
        <w:rPr>
          <w:sz w:val="20"/>
          <w:lang w:val="de-DE"/>
        </w:rPr>
        <w:t>und keinen ADN-Sachkundigen zu fordern</w:t>
      </w:r>
      <w:r w:rsidR="00435C5D" w:rsidRPr="00B53F5E">
        <w:rPr>
          <w:sz w:val="20"/>
          <w:lang w:val="de-DE"/>
        </w:rPr>
        <w:t>.</w:t>
      </w:r>
    </w:p>
    <w:p w14:paraId="51F7A21E" w14:textId="1CD60FEC" w:rsidR="00277ABA" w:rsidRPr="00B53F5E" w:rsidRDefault="00277ABA" w:rsidP="00B53F5E">
      <w:pPr>
        <w:spacing w:before="60" w:after="0" w:line="240" w:lineRule="atLeast"/>
        <w:ind w:left="993" w:right="566" w:hanging="426"/>
        <w:jc w:val="both"/>
        <w:rPr>
          <w:sz w:val="20"/>
          <w:lang w:val="de-DE"/>
        </w:rPr>
      </w:pPr>
    </w:p>
    <w:p w14:paraId="5B2DA254" w14:textId="38ABB49E" w:rsidR="00E673F5" w:rsidRPr="00B53F5E" w:rsidRDefault="00E673F5" w:rsidP="00B53F5E">
      <w:pPr>
        <w:spacing w:after="0" w:line="240" w:lineRule="atLeast"/>
        <w:ind w:right="566"/>
        <w:jc w:val="both"/>
        <w:rPr>
          <w:sz w:val="20"/>
          <w:lang w:val="de-DE"/>
        </w:rPr>
      </w:pPr>
      <w:r w:rsidRPr="00B53F5E">
        <w:rPr>
          <w:sz w:val="20"/>
          <w:lang w:val="de-DE"/>
        </w:rPr>
        <w:t>4.</w:t>
      </w:r>
      <w:r w:rsidRPr="00B53F5E">
        <w:rPr>
          <w:sz w:val="20"/>
          <w:lang w:val="de-DE"/>
        </w:rPr>
        <w:tab/>
      </w:r>
      <w:r w:rsidR="00FA7A11" w:rsidRPr="00B53F5E">
        <w:rPr>
          <w:sz w:val="20"/>
          <w:lang w:val="de-DE"/>
        </w:rPr>
        <w:t>D</w:t>
      </w:r>
      <w:r w:rsidRPr="00B53F5E">
        <w:rPr>
          <w:sz w:val="20"/>
          <w:lang w:val="de-DE"/>
        </w:rPr>
        <w:t xml:space="preserve">ie Delegation von EBU/ESO </w:t>
      </w:r>
      <w:r w:rsidR="00FA7A11" w:rsidRPr="00B53F5E">
        <w:rPr>
          <w:sz w:val="20"/>
          <w:lang w:val="de-DE"/>
        </w:rPr>
        <w:t xml:space="preserve">sprach sich aber </w:t>
      </w:r>
      <w:r w:rsidRPr="00B53F5E">
        <w:rPr>
          <w:sz w:val="20"/>
          <w:lang w:val="de-DE"/>
        </w:rPr>
        <w:t xml:space="preserve">dafür aus, </w:t>
      </w:r>
      <w:r w:rsidR="00FA7A11" w:rsidRPr="00B53F5E">
        <w:rPr>
          <w:sz w:val="20"/>
          <w:lang w:val="de-DE"/>
        </w:rPr>
        <w:t xml:space="preserve">die Beförderung von </w:t>
      </w:r>
      <w:r w:rsidRPr="00B53F5E">
        <w:rPr>
          <w:sz w:val="20"/>
          <w:lang w:val="de-DE"/>
        </w:rPr>
        <w:t xml:space="preserve">begasten Schüttgütern </w:t>
      </w:r>
      <w:r w:rsidR="00B53F5E" w:rsidRPr="00B53F5E">
        <w:rPr>
          <w:sz w:val="20"/>
          <w:lang w:val="de-DE"/>
        </w:rPr>
        <w:t>außerhalb</w:t>
      </w:r>
      <w:r w:rsidRPr="00B53F5E">
        <w:rPr>
          <w:sz w:val="20"/>
          <w:lang w:val="de-DE"/>
        </w:rPr>
        <w:t xml:space="preserve"> des ADN zu regulieren. </w:t>
      </w:r>
      <w:r w:rsidR="00E45931" w:rsidRPr="00B53F5E">
        <w:rPr>
          <w:sz w:val="20"/>
          <w:lang w:val="de-DE"/>
        </w:rPr>
        <w:t>Die Beförderung von freigemessenen, begasten Schüttgütern sollte nicht im ADN geregelt werden.</w:t>
      </w:r>
    </w:p>
    <w:p w14:paraId="72A64B23" w14:textId="77777777" w:rsidR="00E673F5" w:rsidRPr="00B53F5E" w:rsidRDefault="00E673F5" w:rsidP="00B53F5E">
      <w:pPr>
        <w:spacing w:after="0" w:line="240" w:lineRule="atLeast"/>
        <w:ind w:right="566"/>
        <w:jc w:val="both"/>
        <w:rPr>
          <w:sz w:val="20"/>
          <w:lang w:val="de-DE"/>
        </w:rPr>
      </w:pPr>
    </w:p>
    <w:p w14:paraId="73983E87" w14:textId="09A5474B" w:rsidR="002E0CCA" w:rsidRPr="00B53F5E" w:rsidRDefault="00E673F5" w:rsidP="00B53F5E">
      <w:pPr>
        <w:spacing w:after="0" w:line="240" w:lineRule="atLeast"/>
        <w:ind w:right="566"/>
        <w:jc w:val="both"/>
        <w:rPr>
          <w:sz w:val="20"/>
          <w:lang w:val="de-DE"/>
        </w:rPr>
      </w:pPr>
      <w:r w:rsidRPr="00B53F5E">
        <w:rPr>
          <w:sz w:val="20"/>
          <w:lang w:val="de-DE"/>
        </w:rPr>
        <w:t>5</w:t>
      </w:r>
      <w:r w:rsidR="002E0CCA" w:rsidRPr="00B53F5E">
        <w:rPr>
          <w:sz w:val="20"/>
          <w:lang w:val="de-DE"/>
        </w:rPr>
        <w:t>.</w:t>
      </w:r>
      <w:r w:rsidR="002E0CCA" w:rsidRPr="00B53F5E">
        <w:rPr>
          <w:sz w:val="20"/>
          <w:lang w:val="de-DE"/>
        </w:rPr>
        <w:tab/>
        <w:t xml:space="preserve">Die niederländische Delegation </w:t>
      </w:r>
      <w:r w:rsidR="007259FE" w:rsidRPr="00B53F5E">
        <w:rPr>
          <w:sz w:val="20"/>
          <w:lang w:val="de-DE"/>
        </w:rPr>
        <w:t>erklärte sich bereit,</w:t>
      </w:r>
      <w:r w:rsidR="002E0CCA" w:rsidRPr="00B53F5E">
        <w:rPr>
          <w:sz w:val="20"/>
          <w:lang w:val="de-DE"/>
        </w:rPr>
        <w:t xml:space="preserve"> eine</w:t>
      </w:r>
      <w:r w:rsidR="00E03632" w:rsidRPr="00B53F5E">
        <w:rPr>
          <w:sz w:val="20"/>
          <w:lang w:val="de-DE"/>
        </w:rPr>
        <w:t>n</w:t>
      </w:r>
      <w:r w:rsidR="002E0CCA" w:rsidRPr="00B53F5E">
        <w:rPr>
          <w:sz w:val="20"/>
          <w:lang w:val="de-DE"/>
        </w:rPr>
        <w:t xml:space="preserve"> </w:t>
      </w:r>
      <w:r w:rsidR="005B1ECF" w:rsidRPr="00B53F5E">
        <w:rPr>
          <w:sz w:val="20"/>
          <w:lang w:val="de-DE"/>
        </w:rPr>
        <w:t>neuen Vorschlag zu erarbeiten, der diese Aspekte berücksichtigt.</w:t>
      </w:r>
      <w:r w:rsidR="00FF5658" w:rsidRPr="00B53F5E">
        <w:rPr>
          <w:sz w:val="20"/>
          <w:lang w:val="de-DE"/>
        </w:rPr>
        <w:t xml:space="preserve"> </w:t>
      </w:r>
      <w:r w:rsidR="005B1ECF" w:rsidRPr="00B53F5E">
        <w:rPr>
          <w:sz w:val="20"/>
          <w:lang w:val="de-DE"/>
        </w:rPr>
        <w:t>Es gab aber</w:t>
      </w:r>
      <w:r w:rsidR="004039F2" w:rsidRPr="00B53F5E">
        <w:rPr>
          <w:sz w:val="20"/>
          <w:lang w:val="de-DE"/>
        </w:rPr>
        <w:t xml:space="preserve"> </w:t>
      </w:r>
      <w:r w:rsidR="00FF5658" w:rsidRPr="00B53F5E">
        <w:rPr>
          <w:sz w:val="20"/>
          <w:lang w:val="de-DE"/>
        </w:rPr>
        <w:t>unterschiedliche Vorstellungen, wie Vorschriften in das ADN eingefügt werden könnten: als eigenständiger Unterabschnitt in Teil 5 oder 7 oder als Sondervorschrift zum passenden Eintrag in Tabelle A.</w:t>
      </w:r>
    </w:p>
    <w:p w14:paraId="4E57B9D3" w14:textId="1680A1BB" w:rsidR="002E0CCA" w:rsidRPr="00B53F5E" w:rsidRDefault="002E0CCA" w:rsidP="00B53F5E">
      <w:pPr>
        <w:spacing w:after="0" w:line="240" w:lineRule="atLeast"/>
        <w:ind w:right="566"/>
        <w:jc w:val="both"/>
        <w:rPr>
          <w:sz w:val="20"/>
          <w:lang w:val="de-DE"/>
        </w:rPr>
      </w:pPr>
    </w:p>
    <w:p w14:paraId="5CCFB431" w14:textId="32834829" w:rsidR="00C96438" w:rsidRPr="00B53F5E" w:rsidRDefault="00435C5D" w:rsidP="00B53F5E">
      <w:pPr>
        <w:spacing w:after="0" w:line="240" w:lineRule="atLeast"/>
        <w:ind w:right="566"/>
        <w:jc w:val="both"/>
        <w:rPr>
          <w:sz w:val="20"/>
          <w:lang w:val="de-DE"/>
        </w:rPr>
      </w:pPr>
      <w:r w:rsidRPr="00B53F5E">
        <w:rPr>
          <w:sz w:val="20"/>
          <w:lang w:val="de-DE"/>
        </w:rPr>
        <w:t>6</w:t>
      </w:r>
      <w:r w:rsidR="00C96438" w:rsidRPr="00B53F5E">
        <w:rPr>
          <w:sz w:val="20"/>
          <w:lang w:val="de-DE"/>
        </w:rPr>
        <w:t>.</w:t>
      </w:r>
      <w:r w:rsidR="00C96438" w:rsidRPr="00B53F5E">
        <w:rPr>
          <w:sz w:val="20"/>
          <w:lang w:val="de-DE"/>
        </w:rPr>
        <w:tab/>
        <w:t xml:space="preserve">Die Korrespondenzgruppe bittet den Sicherheitsausschuss um eine Rückmeldung zu den bisherigen Arbeitsergebnissen und um einen Hinweis, in welche Richtung </w:t>
      </w:r>
      <w:r w:rsidR="003C75AA" w:rsidRPr="00B53F5E">
        <w:rPr>
          <w:sz w:val="20"/>
          <w:lang w:val="de-DE"/>
        </w:rPr>
        <w:t>weiterzuarbeiten</w:t>
      </w:r>
      <w:r w:rsidR="00C96438" w:rsidRPr="00B53F5E">
        <w:rPr>
          <w:sz w:val="20"/>
          <w:lang w:val="de-DE"/>
        </w:rPr>
        <w:t xml:space="preserve"> ist. Die Gruppe beabsichtigt, für die 42. Sitzung einen ausgearbeiteten Änderungsvorschlag einzureichen.</w:t>
      </w:r>
    </w:p>
    <w:p w14:paraId="231DC80B" w14:textId="48901C60" w:rsidR="00D33C2E" w:rsidRPr="00B53F5E" w:rsidRDefault="00D33C2E" w:rsidP="00B53F5E">
      <w:pPr>
        <w:spacing w:after="0" w:line="240" w:lineRule="atLeast"/>
        <w:ind w:right="566"/>
        <w:jc w:val="both"/>
        <w:rPr>
          <w:sz w:val="20"/>
          <w:lang w:val="de-DE"/>
        </w:rPr>
      </w:pPr>
    </w:p>
    <w:p w14:paraId="396DAE2B" w14:textId="77777777" w:rsidR="00D81755" w:rsidRPr="00B53F5E" w:rsidRDefault="0071130B" w:rsidP="00B53F5E">
      <w:pPr>
        <w:spacing w:after="0" w:line="240" w:lineRule="atLeast"/>
        <w:ind w:left="567" w:right="566" w:hanging="567"/>
        <w:jc w:val="center"/>
        <w:rPr>
          <w:sz w:val="20"/>
          <w:lang w:val="de-DE"/>
        </w:rPr>
      </w:pPr>
      <w:r w:rsidRPr="00B53F5E">
        <w:rPr>
          <w:sz w:val="20"/>
          <w:lang w:val="de-DE"/>
        </w:rPr>
        <w:t>***</w:t>
      </w:r>
    </w:p>
    <w:sectPr w:rsidR="00D81755" w:rsidRPr="00B53F5E" w:rsidSect="003F343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4EC4" w14:textId="77777777" w:rsidR="00867AA7" w:rsidRDefault="00867AA7">
      <w:pPr>
        <w:pStyle w:val="Pieddepage"/>
      </w:pPr>
    </w:p>
  </w:endnote>
  <w:endnote w:type="continuationSeparator" w:id="0">
    <w:p w14:paraId="367F9831" w14:textId="77777777" w:rsidR="00867AA7" w:rsidRDefault="00867AA7">
      <w:pPr>
        <w:spacing w:after="0"/>
      </w:pPr>
    </w:p>
  </w:endnote>
  <w:endnote w:type="continuationNotice" w:id="1">
    <w:p w14:paraId="55025771" w14:textId="77777777" w:rsidR="00867AA7" w:rsidRDefault="00867A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87C6" w14:textId="22335CB7" w:rsidR="00551202" w:rsidRDefault="00551202" w:rsidP="00551202">
    <w:pPr>
      <w:widowControl w:val="0"/>
      <w:suppressAutoHyphens/>
      <w:overflowPunct w:val="0"/>
      <w:autoSpaceDE w:val="0"/>
      <w:autoSpaceDN w:val="0"/>
      <w:adjustRightInd w:val="0"/>
      <w:spacing w:after="0"/>
      <w:ind w:left="1134" w:hanging="1134"/>
      <w:jc w:val="right"/>
      <w:textAlignment w:val="baseline"/>
    </w:pPr>
    <w:r w:rsidRPr="00B76C99">
      <w:rPr>
        <w:rFonts w:ascii="Arial" w:hAnsi="Arial" w:cs="Arial"/>
        <w:noProof/>
        <w:snapToGrid w:val="0"/>
        <w:sz w:val="12"/>
        <w:lang w:val="fr-FR" w:eastAsia="fr-FR"/>
      </w:rPr>
      <w:t>mm/adn_wp15_ac2_</w:t>
    </w:r>
    <w:r>
      <w:rPr>
        <w:rFonts w:ascii="Arial" w:hAnsi="Arial" w:cs="Arial"/>
        <w:noProof/>
        <w:snapToGrid w:val="0"/>
        <w:sz w:val="12"/>
        <w:lang w:val="fr-FR" w:eastAsia="fr-FR"/>
      </w:rPr>
      <w:t>41_INF10</w:t>
    </w:r>
    <w:r w:rsidRPr="00B76C99">
      <w:rPr>
        <w:rFonts w:ascii="Arial" w:hAnsi="Arial" w:cs="Arial"/>
        <w:noProof/>
        <w:snapToGrid w:val="0"/>
        <w:sz w:val="12"/>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0CCC" w14:textId="4848697A" w:rsidR="00551202" w:rsidRDefault="00551202" w:rsidP="00551202">
    <w:pPr>
      <w:widowControl w:val="0"/>
      <w:suppressAutoHyphens/>
      <w:overflowPunct w:val="0"/>
      <w:autoSpaceDE w:val="0"/>
      <w:autoSpaceDN w:val="0"/>
      <w:adjustRightInd w:val="0"/>
      <w:spacing w:after="0"/>
      <w:ind w:left="1134" w:hanging="1134"/>
      <w:jc w:val="right"/>
      <w:textAlignment w:val="baseline"/>
    </w:pPr>
    <w:r w:rsidRPr="00B76C99">
      <w:rPr>
        <w:rFonts w:ascii="Arial" w:hAnsi="Arial" w:cs="Arial"/>
        <w:noProof/>
        <w:snapToGrid w:val="0"/>
        <w:sz w:val="12"/>
        <w:lang w:val="fr-FR" w:eastAsia="fr-FR"/>
      </w:rPr>
      <w:t>mm/adn_wp15_ac2_</w:t>
    </w:r>
    <w:r>
      <w:rPr>
        <w:rFonts w:ascii="Arial" w:hAnsi="Arial" w:cs="Arial"/>
        <w:noProof/>
        <w:snapToGrid w:val="0"/>
        <w:sz w:val="12"/>
        <w:lang w:val="fr-FR" w:eastAsia="fr-FR"/>
      </w:rPr>
      <w:t>41_INF10</w:t>
    </w:r>
    <w:r w:rsidRPr="00B76C99">
      <w:rPr>
        <w:rFonts w:ascii="Arial" w:hAnsi="Arial" w:cs="Arial"/>
        <w:noProof/>
        <w:snapToGrid w:val="0"/>
        <w:sz w:val="12"/>
        <w:lang w:val="fr-FR"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CAFA" w14:textId="797B069B" w:rsidR="00551202" w:rsidRDefault="00551202" w:rsidP="00551202">
    <w:pPr>
      <w:widowControl w:val="0"/>
      <w:suppressAutoHyphens/>
      <w:overflowPunct w:val="0"/>
      <w:autoSpaceDE w:val="0"/>
      <w:autoSpaceDN w:val="0"/>
      <w:adjustRightInd w:val="0"/>
      <w:spacing w:after="0"/>
      <w:ind w:left="1134" w:hanging="1134"/>
      <w:jc w:val="right"/>
      <w:textAlignment w:val="baseline"/>
    </w:pPr>
    <w:bookmarkStart w:id="0" w:name="_Hlk122079958"/>
    <w:bookmarkStart w:id="1" w:name="_Hlk122079959"/>
    <w:r w:rsidRPr="00B76C99">
      <w:rPr>
        <w:rFonts w:ascii="Arial" w:hAnsi="Arial" w:cs="Arial"/>
        <w:noProof/>
        <w:snapToGrid w:val="0"/>
        <w:sz w:val="12"/>
        <w:lang w:val="fr-FR" w:eastAsia="fr-FR"/>
      </w:rPr>
      <w:t>mm/adn_wp15_ac2_</w:t>
    </w:r>
    <w:r>
      <w:rPr>
        <w:rFonts w:ascii="Arial" w:hAnsi="Arial" w:cs="Arial"/>
        <w:noProof/>
        <w:snapToGrid w:val="0"/>
        <w:sz w:val="12"/>
        <w:lang w:val="fr-FR" w:eastAsia="fr-FR"/>
      </w:rPr>
      <w:t>41_INF10</w:t>
    </w:r>
    <w:r w:rsidRPr="00B76C99">
      <w:rPr>
        <w:rFonts w:ascii="Arial" w:hAnsi="Arial" w:cs="Arial"/>
        <w:noProof/>
        <w:snapToGrid w:val="0"/>
        <w:sz w:val="12"/>
        <w:lang w:val="fr-FR" w:eastAsia="fr-FR"/>
      </w:rPr>
      <w:t>de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F3D5" w14:textId="77777777" w:rsidR="00867AA7" w:rsidRDefault="00867AA7">
      <w:pPr>
        <w:spacing w:after="0"/>
      </w:pPr>
      <w:r>
        <w:separator/>
      </w:r>
    </w:p>
  </w:footnote>
  <w:footnote w:type="continuationSeparator" w:id="0">
    <w:p w14:paraId="17DBCBF5" w14:textId="77777777" w:rsidR="00867AA7" w:rsidRDefault="00867AA7">
      <w:pPr>
        <w:spacing w:after="0"/>
        <w:rPr>
          <w:u w:val="single"/>
        </w:rPr>
      </w:pPr>
      <w:r>
        <w:rPr>
          <w:u w:val="single"/>
        </w:rPr>
        <w:tab/>
      </w:r>
      <w:r>
        <w:rPr>
          <w:u w:val="single"/>
        </w:rPr>
        <w:tab/>
      </w:r>
      <w:r>
        <w:rPr>
          <w:u w:val="single"/>
        </w:rPr>
        <w:tab/>
      </w:r>
      <w:r>
        <w:rPr>
          <w:u w:val="single"/>
        </w:rPr>
        <w:tab/>
      </w:r>
    </w:p>
  </w:footnote>
  <w:footnote w:type="continuationNotice" w:id="1">
    <w:p w14:paraId="47E6DDDB" w14:textId="77777777" w:rsidR="00867AA7" w:rsidRDefault="00867A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6CD4" w14:textId="77777777" w:rsidR="00551202" w:rsidRPr="00B76C99" w:rsidRDefault="00551202" w:rsidP="00551202">
    <w:pPr>
      <w:suppressAutoHyphens/>
      <w:spacing w:after="0"/>
      <w:jc w:val="right"/>
      <w:rPr>
        <w:rFonts w:ascii="Arial" w:hAnsi="Arial"/>
        <w:snapToGrid w:val="0"/>
        <w:sz w:val="16"/>
        <w:szCs w:val="16"/>
        <w:lang w:val="en-US" w:eastAsia="fr-FR"/>
      </w:rPr>
    </w:pPr>
    <w:r w:rsidRPr="00B76C99">
      <w:rPr>
        <w:rFonts w:ascii="Arial" w:hAnsi="Arial"/>
        <w:snapToGrid w:val="0"/>
        <w:sz w:val="16"/>
        <w:szCs w:val="16"/>
        <w:lang w:val="en-US" w:eastAsia="fr-FR"/>
      </w:rPr>
      <w:t>CCNR-ZKR/ADN/WP.15/AC.2/41/I</w:t>
    </w:r>
    <w:r>
      <w:rPr>
        <w:rFonts w:ascii="Arial" w:hAnsi="Arial"/>
        <w:snapToGrid w:val="0"/>
        <w:sz w:val="16"/>
        <w:szCs w:val="16"/>
        <w:lang w:val="en-US" w:eastAsia="fr-FR"/>
      </w:rPr>
      <w:t>NF.10</w:t>
    </w:r>
  </w:p>
  <w:p w14:paraId="41BC804D" w14:textId="0EF67C17" w:rsidR="00551202" w:rsidRDefault="00551202" w:rsidP="00551202">
    <w:pPr>
      <w:pStyle w:val="En-tte"/>
      <w:jc w:val="right"/>
    </w:pPr>
    <w:r w:rsidRPr="00B76C99">
      <w:rPr>
        <w:rFonts w:ascii="Arial" w:hAnsi="Arial"/>
        <w:snapToGrid w:val="0"/>
        <w:sz w:val="16"/>
        <w:szCs w:val="16"/>
        <w:lang w:val="de-DE" w:eastAsia="fr-FR"/>
      </w:rPr>
      <w:t xml:space="preserve">Seite </w:t>
    </w:r>
    <w:r w:rsidRPr="00B76C99">
      <w:rPr>
        <w:rFonts w:ascii="Arial" w:hAnsi="Arial"/>
        <w:snapToGrid w:val="0"/>
        <w:sz w:val="16"/>
        <w:szCs w:val="16"/>
        <w:lang w:val="de-DE" w:eastAsia="fr-FR"/>
      </w:rPr>
      <w:fldChar w:fldCharType="begin"/>
    </w:r>
    <w:r w:rsidRPr="00B76C99">
      <w:rPr>
        <w:rFonts w:ascii="Arial" w:hAnsi="Arial"/>
        <w:snapToGrid w:val="0"/>
        <w:sz w:val="16"/>
        <w:szCs w:val="16"/>
        <w:lang w:val="de-DE" w:eastAsia="fr-FR"/>
      </w:rPr>
      <w:instrText xml:space="preserve"> PAGE  \* MERGEFORMAT </w:instrText>
    </w:r>
    <w:r w:rsidRPr="00B76C99">
      <w:rPr>
        <w:rFonts w:ascii="Arial" w:hAnsi="Arial"/>
        <w:snapToGrid w:val="0"/>
        <w:sz w:val="16"/>
        <w:szCs w:val="16"/>
        <w:lang w:val="de-DE" w:eastAsia="fr-FR"/>
      </w:rPr>
      <w:fldChar w:fldCharType="separate"/>
    </w:r>
    <w:r>
      <w:rPr>
        <w:rFonts w:ascii="Arial" w:hAnsi="Arial"/>
        <w:snapToGrid w:val="0"/>
        <w:sz w:val="16"/>
        <w:szCs w:val="16"/>
        <w:lang w:val="de-DE" w:eastAsia="fr-FR"/>
      </w:rPr>
      <w:t>3</w:t>
    </w:r>
    <w:r w:rsidRPr="00B76C99">
      <w:rPr>
        <w:rFonts w:ascii="Arial" w:hAnsi="Arial"/>
        <w:snapToGrid w:val="0"/>
        <w:sz w:val="16"/>
        <w:szCs w:val="16"/>
        <w:lang w:val="de-DE"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77F3" w14:textId="5287CBC9" w:rsidR="00551202" w:rsidRPr="00B76C99" w:rsidRDefault="00551202" w:rsidP="00551202">
    <w:pPr>
      <w:suppressAutoHyphens/>
      <w:spacing w:after="0"/>
      <w:rPr>
        <w:rFonts w:ascii="Arial" w:hAnsi="Arial"/>
        <w:snapToGrid w:val="0"/>
        <w:sz w:val="16"/>
        <w:szCs w:val="16"/>
        <w:lang w:val="en-US" w:eastAsia="fr-FR"/>
      </w:rPr>
    </w:pPr>
    <w:r w:rsidRPr="00B76C99">
      <w:rPr>
        <w:rFonts w:ascii="Arial" w:hAnsi="Arial"/>
        <w:snapToGrid w:val="0"/>
        <w:sz w:val="16"/>
        <w:szCs w:val="16"/>
        <w:lang w:val="en-US" w:eastAsia="fr-FR"/>
      </w:rPr>
      <w:t>CCNR-ZKR/ADN/WP.15/AC.2/41/I</w:t>
    </w:r>
    <w:r>
      <w:rPr>
        <w:rFonts w:ascii="Arial" w:hAnsi="Arial"/>
        <w:snapToGrid w:val="0"/>
        <w:sz w:val="16"/>
        <w:szCs w:val="16"/>
        <w:lang w:val="en-US" w:eastAsia="fr-FR"/>
      </w:rPr>
      <w:t>NF.10</w:t>
    </w:r>
  </w:p>
  <w:p w14:paraId="58D8B8A1" w14:textId="6DC9742D" w:rsidR="00551202" w:rsidRDefault="00551202" w:rsidP="00551202">
    <w:pPr>
      <w:pStyle w:val="En-tte"/>
    </w:pPr>
    <w:r w:rsidRPr="00B76C99">
      <w:rPr>
        <w:rFonts w:ascii="Arial" w:hAnsi="Arial"/>
        <w:snapToGrid w:val="0"/>
        <w:sz w:val="16"/>
        <w:szCs w:val="16"/>
        <w:lang w:val="de-DE" w:eastAsia="fr-FR"/>
      </w:rPr>
      <w:t xml:space="preserve">Seite </w:t>
    </w:r>
    <w:r w:rsidRPr="00B76C99">
      <w:rPr>
        <w:rFonts w:ascii="Arial" w:hAnsi="Arial"/>
        <w:snapToGrid w:val="0"/>
        <w:sz w:val="16"/>
        <w:szCs w:val="16"/>
        <w:lang w:val="de-DE" w:eastAsia="fr-FR"/>
      </w:rPr>
      <w:fldChar w:fldCharType="begin"/>
    </w:r>
    <w:r w:rsidRPr="00B76C99">
      <w:rPr>
        <w:rFonts w:ascii="Arial" w:hAnsi="Arial"/>
        <w:snapToGrid w:val="0"/>
        <w:sz w:val="16"/>
        <w:szCs w:val="16"/>
        <w:lang w:val="de-DE" w:eastAsia="fr-FR"/>
      </w:rPr>
      <w:instrText xml:space="preserve"> PAGE  \* MERGEFORMAT </w:instrText>
    </w:r>
    <w:r w:rsidRPr="00B76C99">
      <w:rPr>
        <w:rFonts w:ascii="Arial" w:hAnsi="Arial"/>
        <w:snapToGrid w:val="0"/>
        <w:sz w:val="16"/>
        <w:szCs w:val="16"/>
        <w:lang w:val="de-DE" w:eastAsia="fr-FR"/>
      </w:rPr>
      <w:fldChar w:fldCharType="separate"/>
    </w:r>
    <w:r>
      <w:rPr>
        <w:rFonts w:ascii="Arial" w:hAnsi="Arial"/>
        <w:snapToGrid w:val="0"/>
        <w:sz w:val="16"/>
        <w:szCs w:val="16"/>
        <w:lang w:val="de-DE" w:eastAsia="fr-FR"/>
      </w:rPr>
      <w:t>2</w:t>
    </w:r>
    <w:r w:rsidRPr="00B76C99">
      <w:rPr>
        <w:rFonts w:ascii="Arial" w:hAnsi="Arial"/>
        <w:snapToGrid w:val="0"/>
        <w:sz w:val="16"/>
        <w:szCs w:val="16"/>
        <w:lang w:val="de-DE"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61394"/>
    <w:multiLevelType w:val="hybridMultilevel"/>
    <w:tmpl w:val="A89AA990"/>
    <w:lvl w:ilvl="0" w:tplc="04070015">
      <w:start w:val="1"/>
      <w:numFmt w:val="decimal"/>
      <w:lvlText w:val="(%1)"/>
      <w:lvlJc w:val="left"/>
      <w:pPr>
        <w:ind w:left="720" w:hanging="360"/>
      </w:pPr>
    </w:lvl>
    <w:lvl w:ilvl="1" w:tplc="6A1054E0">
      <w:start w:val="1"/>
      <w:numFmt w:val="lowerRoman"/>
      <w:lvlText w:val="(%2)"/>
      <w:lvlJc w:val="right"/>
      <w:pPr>
        <w:ind w:left="2769"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737FD"/>
    <w:multiLevelType w:val="hybridMultilevel"/>
    <w:tmpl w:val="21A059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D00972"/>
    <w:multiLevelType w:val="hybridMultilevel"/>
    <w:tmpl w:val="BB96D8FC"/>
    <w:lvl w:ilvl="0" w:tplc="AC82AA7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4"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7" w15:restartNumberingAfterBreak="0">
    <w:nsid w:val="2C130E13"/>
    <w:multiLevelType w:val="hybridMultilevel"/>
    <w:tmpl w:val="62889486"/>
    <w:lvl w:ilvl="0" w:tplc="70AA87D8">
      <w:start w:val="1"/>
      <w:numFmt w:val="decimal"/>
      <w:lvlText w:val="%1."/>
      <w:lvlJc w:val="left"/>
      <w:pPr>
        <w:ind w:left="562" w:hanging="420"/>
      </w:pPr>
      <w:rPr>
        <w:rFonts w:hint="default"/>
        <w:color w:val="auto"/>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8" w15:restartNumberingAfterBreak="0">
    <w:nsid w:val="58034126"/>
    <w:multiLevelType w:val="hybridMultilevel"/>
    <w:tmpl w:val="C6C8A06A"/>
    <w:lvl w:ilvl="0" w:tplc="43744C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2"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75687265"/>
    <w:multiLevelType w:val="hybridMultilevel"/>
    <w:tmpl w:val="3D344CF4"/>
    <w:lvl w:ilvl="0" w:tplc="D842EF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BDF68FD"/>
    <w:multiLevelType w:val="singleLevel"/>
    <w:tmpl w:val="E4121F8E"/>
    <w:lvl w:ilvl="0">
      <w:start w:val="1"/>
      <w:numFmt w:val="decimal"/>
      <w:lvlText w:val="%1. "/>
      <w:legacy w:legacy="1" w:legacySpace="0" w:legacyIndent="283"/>
      <w:lvlJc w:val="left"/>
      <w:pPr>
        <w:ind w:left="2835" w:hanging="283"/>
      </w:pPr>
      <w:rPr>
        <w:sz w:val="20"/>
      </w:rPr>
    </w:lvl>
  </w:abstractNum>
  <w:abstractNum w:abstractNumId="39" w15:restartNumberingAfterBreak="0">
    <w:nsid w:val="7EB37C43"/>
    <w:multiLevelType w:val="hybridMultilevel"/>
    <w:tmpl w:val="BA6075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41779584">
    <w:abstractNumId w:val="21"/>
  </w:num>
  <w:num w:numId="2" w16cid:durableId="783883996">
    <w:abstractNumId w:val="16"/>
  </w:num>
  <w:num w:numId="3" w16cid:durableId="266429050">
    <w:abstractNumId w:val="9"/>
  </w:num>
  <w:num w:numId="4" w16cid:durableId="645889292">
    <w:abstractNumId w:val="19"/>
  </w:num>
  <w:num w:numId="5" w16cid:durableId="2134860434">
    <w:abstractNumId w:val="0"/>
  </w:num>
  <w:num w:numId="6" w16cid:durableId="94131447">
    <w:abstractNumId w:val="37"/>
  </w:num>
  <w:num w:numId="7" w16cid:durableId="599487934">
    <w:abstractNumId w:val="25"/>
  </w:num>
  <w:num w:numId="8" w16cid:durableId="280305172">
    <w:abstractNumId w:val="11"/>
  </w:num>
  <w:num w:numId="9" w16cid:durableId="391388067">
    <w:abstractNumId w:val="12"/>
  </w:num>
  <w:num w:numId="10" w16cid:durableId="139419507">
    <w:abstractNumId w:val="15"/>
  </w:num>
  <w:num w:numId="11" w16cid:durableId="854072119">
    <w:abstractNumId w:val="20"/>
  </w:num>
  <w:num w:numId="12" w16cid:durableId="740837248">
    <w:abstractNumId w:val="32"/>
  </w:num>
  <w:num w:numId="13" w16cid:durableId="1785608441">
    <w:abstractNumId w:val="1"/>
  </w:num>
  <w:num w:numId="14" w16cid:durableId="797184170">
    <w:abstractNumId w:val="14"/>
  </w:num>
  <w:num w:numId="15" w16cid:durableId="1461415904">
    <w:abstractNumId w:val="24"/>
  </w:num>
  <w:num w:numId="16" w16cid:durableId="511378809">
    <w:abstractNumId w:val="23"/>
  </w:num>
  <w:num w:numId="17" w16cid:durableId="146897452">
    <w:abstractNumId w:val="3"/>
  </w:num>
  <w:num w:numId="18" w16cid:durableId="1647709775">
    <w:abstractNumId w:val="34"/>
  </w:num>
  <w:num w:numId="19" w16cid:durableId="429282905">
    <w:abstractNumId w:val="26"/>
  </w:num>
  <w:num w:numId="20" w16cid:durableId="1870992848">
    <w:abstractNumId w:val="18"/>
  </w:num>
  <w:num w:numId="21" w16cid:durableId="91703338">
    <w:abstractNumId w:val="31"/>
  </w:num>
  <w:num w:numId="22" w16cid:durableId="196242942">
    <w:abstractNumId w:val="30"/>
  </w:num>
  <w:num w:numId="23" w16cid:durableId="55132195">
    <w:abstractNumId w:val="7"/>
  </w:num>
  <w:num w:numId="24" w16cid:durableId="1720010742">
    <w:abstractNumId w:val="27"/>
  </w:num>
  <w:num w:numId="25" w16cid:durableId="638917435">
    <w:abstractNumId w:val="29"/>
  </w:num>
  <w:num w:numId="26" w16cid:durableId="716971694">
    <w:abstractNumId w:val="6"/>
  </w:num>
  <w:num w:numId="27" w16cid:durableId="493496505">
    <w:abstractNumId w:val="13"/>
  </w:num>
  <w:num w:numId="28" w16cid:durableId="1844974027">
    <w:abstractNumId w:val="38"/>
    <w:lvlOverride w:ilvl="0">
      <w:lvl w:ilvl="0">
        <w:start w:val="3"/>
        <w:numFmt w:val="decimal"/>
        <w:lvlText w:val="%1. "/>
        <w:legacy w:legacy="1" w:legacySpace="0" w:legacyIndent="283"/>
        <w:lvlJc w:val="left"/>
        <w:pPr>
          <w:ind w:left="2835" w:hanging="283"/>
        </w:pPr>
        <w:rPr>
          <w:sz w:val="20"/>
        </w:rPr>
      </w:lvl>
    </w:lvlOverride>
  </w:num>
  <w:num w:numId="29" w16cid:durableId="268440617">
    <w:abstractNumId w:val="33"/>
  </w:num>
  <w:num w:numId="30" w16cid:durableId="1952585588">
    <w:abstractNumId w:val="22"/>
  </w:num>
  <w:num w:numId="31" w16cid:durableId="660355571">
    <w:abstractNumId w:val="17"/>
  </w:num>
  <w:num w:numId="32" w16cid:durableId="844366713">
    <w:abstractNumId w:val="28"/>
  </w:num>
  <w:num w:numId="33" w16cid:durableId="69623807">
    <w:abstractNumId w:val="36"/>
  </w:num>
  <w:num w:numId="34" w16cid:durableId="1322078592">
    <w:abstractNumId w:val="35"/>
  </w:num>
  <w:num w:numId="35" w16cid:durableId="2137871398">
    <w:abstractNumId w:val="10"/>
  </w:num>
  <w:num w:numId="36" w16cid:durableId="1175800692">
    <w:abstractNumId w:val="2"/>
  </w:num>
  <w:num w:numId="37" w16cid:durableId="667756436">
    <w:abstractNumId w:val="8"/>
  </w:num>
  <w:num w:numId="38" w16cid:durableId="1746953006">
    <w:abstractNumId w:val="4"/>
  </w:num>
  <w:num w:numId="39" w16cid:durableId="242574188">
    <w:abstractNumId w:val="39"/>
  </w:num>
  <w:num w:numId="40" w16cid:durableId="17171206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22"/>
    <w:rsid w:val="00001E90"/>
    <w:rsid w:val="00002146"/>
    <w:rsid w:val="00002586"/>
    <w:rsid w:val="0000299C"/>
    <w:rsid w:val="000038C0"/>
    <w:rsid w:val="0000657B"/>
    <w:rsid w:val="00007F6A"/>
    <w:rsid w:val="000151E1"/>
    <w:rsid w:val="00016ACC"/>
    <w:rsid w:val="000206CD"/>
    <w:rsid w:val="000217BA"/>
    <w:rsid w:val="00022EDF"/>
    <w:rsid w:val="0002640B"/>
    <w:rsid w:val="0002700B"/>
    <w:rsid w:val="0002723B"/>
    <w:rsid w:val="00034366"/>
    <w:rsid w:val="000366B7"/>
    <w:rsid w:val="00037033"/>
    <w:rsid w:val="000400C4"/>
    <w:rsid w:val="00041312"/>
    <w:rsid w:val="0004300F"/>
    <w:rsid w:val="00044BFC"/>
    <w:rsid w:val="000479FD"/>
    <w:rsid w:val="000500BF"/>
    <w:rsid w:val="00050114"/>
    <w:rsid w:val="000516AA"/>
    <w:rsid w:val="0005197F"/>
    <w:rsid w:val="00054A90"/>
    <w:rsid w:val="000558EB"/>
    <w:rsid w:val="0005681A"/>
    <w:rsid w:val="0005758B"/>
    <w:rsid w:val="00057A93"/>
    <w:rsid w:val="00060CCD"/>
    <w:rsid w:val="000610FB"/>
    <w:rsid w:val="00061329"/>
    <w:rsid w:val="00061AD3"/>
    <w:rsid w:val="00063A5D"/>
    <w:rsid w:val="00064AC7"/>
    <w:rsid w:val="000667CE"/>
    <w:rsid w:val="00067498"/>
    <w:rsid w:val="00067BD0"/>
    <w:rsid w:val="00070E56"/>
    <w:rsid w:val="00071B40"/>
    <w:rsid w:val="00072140"/>
    <w:rsid w:val="00072B5C"/>
    <w:rsid w:val="00073EA8"/>
    <w:rsid w:val="00073FB6"/>
    <w:rsid w:val="0007426C"/>
    <w:rsid w:val="00076781"/>
    <w:rsid w:val="00077405"/>
    <w:rsid w:val="0008020B"/>
    <w:rsid w:val="00082E74"/>
    <w:rsid w:val="00083259"/>
    <w:rsid w:val="00091974"/>
    <w:rsid w:val="00093086"/>
    <w:rsid w:val="00095DAD"/>
    <w:rsid w:val="00096154"/>
    <w:rsid w:val="00096A67"/>
    <w:rsid w:val="000A3277"/>
    <w:rsid w:val="000A4413"/>
    <w:rsid w:val="000A5B14"/>
    <w:rsid w:val="000A6F97"/>
    <w:rsid w:val="000B1DCB"/>
    <w:rsid w:val="000B25D0"/>
    <w:rsid w:val="000B2FCE"/>
    <w:rsid w:val="000B360C"/>
    <w:rsid w:val="000B3F5E"/>
    <w:rsid w:val="000B697D"/>
    <w:rsid w:val="000C0C0D"/>
    <w:rsid w:val="000C0E49"/>
    <w:rsid w:val="000C100E"/>
    <w:rsid w:val="000C120B"/>
    <w:rsid w:val="000C22E0"/>
    <w:rsid w:val="000C3B82"/>
    <w:rsid w:val="000C3D08"/>
    <w:rsid w:val="000C3FA7"/>
    <w:rsid w:val="000C5749"/>
    <w:rsid w:val="000C618B"/>
    <w:rsid w:val="000C6FB2"/>
    <w:rsid w:val="000C7403"/>
    <w:rsid w:val="000D03DD"/>
    <w:rsid w:val="000D3032"/>
    <w:rsid w:val="000D4774"/>
    <w:rsid w:val="000D561F"/>
    <w:rsid w:val="000E06E4"/>
    <w:rsid w:val="000E5406"/>
    <w:rsid w:val="000E71CC"/>
    <w:rsid w:val="000F3523"/>
    <w:rsid w:val="000F3B3B"/>
    <w:rsid w:val="000F4F0E"/>
    <w:rsid w:val="000F574C"/>
    <w:rsid w:val="000F6EC7"/>
    <w:rsid w:val="00106C1B"/>
    <w:rsid w:val="0010723F"/>
    <w:rsid w:val="00107DFC"/>
    <w:rsid w:val="00111B8A"/>
    <w:rsid w:val="00112234"/>
    <w:rsid w:val="0011225D"/>
    <w:rsid w:val="00114C05"/>
    <w:rsid w:val="00115689"/>
    <w:rsid w:val="001162B6"/>
    <w:rsid w:val="001168E3"/>
    <w:rsid w:val="0012049D"/>
    <w:rsid w:val="00122163"/>
    <w:rsid w:val="001240B9"/>
    <w:rsid w:val="0012596F"/>
    <w:rsid w:val="001309F5"/>
    <w:rsid w:val="00131898"/>
    <w:rsid w:val="00131BD6"/>
    <w:rsid w:val="001321C7"/>
    <w:rsid w:val="0013308C"/>
    <w:rsid w:val="0013415E"/>
    <w:rsid w:val="001366D6"/>
    <w:rsid w:val="00137616"/>
    <w:rsid w:val="00137758"/>
    <w:rsid w:val="00141BE2"/>
    <w:rsid w:val="00143FA2"/>
    <w:rsid w:val="0014423E"/>
    <w:rsid w:val="00144311"/>
    <w:rsid w:val="00146B15"/>
    <w:rsid w:val="00147198"/>
    <w:rsid w:val="00150824"/>
    <w:rsid w:val="00152325"/>
    <w:rsid w:val="00152AD7"/>
    <w:rsid w:val="00152E73"/>
    <w:rsid w:val="00153261"/>
    <w:rsid w:val="0015395A"/>
    <w:rsid w:val="001554F0"/>
    <w:rsid w:val="0015581D"/>
    <w:rsid w:val="00160FD5"/>
    <w:rsid w:val="001616A0"/>
    <w:rsid w:val="0016201E"/>
    <w:rsid w:val="00163706"/>
    <w:rsid w:val="001645F4"/>
    <w:rsid w:val="00164C45"/>
    <w:rsid w:val="001665F2"/>
    <w:rsid w:val="001675D0"/>
    <w:rsid w:val="00171BE7"/>
    <w:rsid w:val="00171E75"/>
    <w:rsid w:val="00172107"/>
    <w:rsid w:val="00172BDF"/>
    <w:rsid w:val="00174FF1"/>
    <w:rsid w:val="001770A9"/>
    <w:rsid w:val="001811D0"/>
    <w:rsid w:val="001817AF"/>
    <w:rsid w:val="00181E0A"/>
    <w:rsid w:val="00181ECA"/>
    <w:rsid w:val="001824E1"/>
    <w:rsid w:val="001828CA"/>
    <w:rsid w:val="001853A3"/>
    <w:rsid w:val="001855A0"/>
    <w:rsid w:val="00186A6D"/>
    <w:rsid w:val="00186BF8"/>
    <w:rsid w:val="00186CCD"/>
    <w:rsid w:val="00187038"/>
    <w:rsid w:val="001872F6"/>
    <w:rsid w:val="001902EF"/>
    <w:rsid w:val="001919B1"/>
    <w:rsid w:val="00192025"/>
    <w:rsid w:val="00192271"/>
    <w:rsid w:val="00192DC1"/>
    <w:rsid w:val="001951EB"/>
    <w:rsid w:val="001A04FA"/>
    <w:rsid w:val="001A1361"/>
    <w:rsid w:val="001A6F70"/>
    <w:rsid w:val="001A705C"/>
    <w:rsid w:val="001A727C"/>
    <w:rsid w:val="001B3EE7"/>
    <w:rsid w:val="001B478E"/>
    <w:rsid w:val="001B5295"/>
    <w:rsid w:val="001B57CF"/>
    <w:rsid w:val="001B61FD"/>
    <w:rsid w:val="001B6241"/>
    <w:rsid w:val="001B669B"/>
    <w:rsid w:val="001B731A"/>
    <w:rsid w:val="001C024F"/>
    <w:rsid w:val="001C43FA"/>
    <w:rsid w:val="001C6029"/>
    <w:rsid w:val="001D22CC"/>
    <w:rsid w:val="001D4FA8"/>
    <w:rsid w:val="001D7E9F"/>
    <w:rsid w:val="001E3F60"/>
    <w:rsid w:val="001E55C3"/>
    <w:rsid w:val="001F09CC"/>
    <w:rsid w:val="001F0AB4"/>
    <w:rsid w:val="001F1079"/>
    <w:rsid w:val="001F1F05"/>
    <w:rsid w:val="001F209B"/>
    <w:rsid w:val="001F2475"/>
    <w:rsid w:val="001F42B0"/>
    <w:rsid w:val="001F4AD7"/>
    <w:rsid w:val="001F4F8A"/>
    <w:rsid w:val="001F52BC"/>
    <w:rsid w:val="001F5D91"/>
    <w:rsid w:val="001F7B38"/>
    <w:rsid w:val="00201C24"/>
    <w:rsid w:val="00204AEC"/>
    <w:rsid w:val="00205497"/>
    <w:rsid w:val="00207C16"/>
    <w:rsid w:val="00211B4E"/>
    <w:rsid w:val="00211CEC"/>
    <w:rsid w:val="002169C7"/>
    <w:rsid w:val="00216D73"/>
    <w:rsid w:val="00217CBA"/>
    <w:rsid w:val="00222E79"/>
    <w:rsid w:val="00222E83"/>
    <w:rsid w:val="00226EA3"/>
    <w:rsid w:val="00230BAD"/>
    <w:rsid w:val="00232F8C"/>
    <w:rsid w:val="002339F6"/>
    <w:rsid w:val="00234CC7"/>
    <w:rsid w:val="0023500A"/>
    <w:rsid w:val="0023654A"/>
    <w:rsid w:val="00240A17"/>
    <w:rsid w:val="00241778"/>
    <w:rsid w:val="0024315A"/>
    <w:rsid w:val="00243860"/>
    <w:rsid w:val="00245760"/>
    <w:rsid w:val="00245CD7"/>
    <w:rsid w:val="002471F5"/>
    <w:rsid w:val="00252C35"/>
    <w:rsid w:val="00254237"/>
    <w:rsid w:val="00256038"/>
    <w:rsid w:val="00256BE9"/>
    <w:rsid w:val="00257278"/>
    <w:rsid w:val="00260B23"/>
    <w:rsid w:val="002613AC"/>
    <w:rsid w:val="00261997"/>
    <w:rsid w:val="00262A49"/>
    <w:rsid w:val="00264705"/>
    <w:rsid w:val="002648A8"/>
    <w:rsid w:val="00264CB8"/>
    <w:rsid w:val="0026533C"/>
    <w:rsid w:val="002725E1"/>
    <w:rsid w:val="00272E0F"/>
    <w:rsid w:val="00273048"/>
    <w:rsid w:val="00273ECF"/>
    <w:rsid w:val="00274F5C"/>
    <w:rsid w:val="00277ABA"/>
    <w:rsid w:val="0028124B"/>
    <w:rsid w:val="00283027"/>
    <w:rsid w:val="002850A9"/>
    <w:rsid w:val="002852DB"/>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642A"/>
    <w:rsid w:val="002B75F4"/>
    <w:rsid w:val="002B7B77"/>
    <w:rsid w:val="002B7E6F"/>
    <w:rsid w:val="002C1493"/>
    <w:rsid w:val="002C34CD"/>
    <w:rsid w:val="002C5D21"/>
    <w:rsid w:val="002C6003"/>
    <w:rsid w:val="002C63BE"/>
    <w:rsid w:val="002C7555"/>
    <w:rsid w:val="002C758C"/>
    <w:rsid w:val="002D134D"/>
    <w:rsid w:val="002D13CC"/>
    <w:rsid w:val="002D4BDB"/>
    <w:rsid w:val="002D533B"/>
    <w:rsid w:val="002E0CCA"/>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2F7342"/>
    <w:rsid w:val="002F7ACA"/>
    <w:rsid w:val="00300DC1"/>
    <w:rsid w:val="00301089"/>
    <w:rsid w:val="00301CFC"/>
    <w:rsid w:val="00301EB1"/>
    <w:rsid w:val="00302FCA"/>
    <w:rsid w:val="00303F98"/>
    <w:rsid w:val="00306640"/>
    <w:rsid w:val="00311520"/>
    <w:rsid w:val="003119F2"/>
    <w:rsid w:val="00311C72"/>
    <w:rsid w:val="0031243B"/>
    <w:rsid w:val="0031257D"/>
    <w:rsid w:val="0031273A"/>
    <w:rsid w:val="003146BA"/>
    <w:rsid w:val="003148C5"/>
    <w:rsid w:val="00315C33"/>
    <w:rsid w:val="0031672F"/>
    <w:rsid w:val="0031701F"/>
    <w:rsid w:val="00321463"/>
    <w:rsid w:val="00321655"/>
    <w:rsid w:val="00322661"/>
    <w:rsid w:val="003240A1"/>
    <w:rsid w:val="003241E3"/>
    <w:rsid w:val="00325611"/>
    <w:rsid w:val="0033076D"/>
    <w:rsid w:val="00332495"/>
    <w:rsid w:val="00333327"/>
    <w:rsid w:val="0033405A"/>
    <w:rsid w:val="003371B3"/>
    <w:rsid w:val="003378C4"/>
    <w:rsid w:val="0034431A"/>
    <w:rsid w:val="0035078B"/>
    <w:rsid w:val="00350951"/>
    <w:rsid w:val="003525B6"/>
    <w:rsid w:val="00352C95"/>
    <w:rsid w:val="00352F30"/>
    <w:rsid w:val="0035388D"/>
    <w:rsid w:val="00354FB0"/>
    <w:rsid w:val="00356BA4"/>
    <w:rsid w:val="00357395"/>
    <w:rsid w:val="00357533"/>
    <w:rsid w:val="00357FB2"/>
    <w:rsid w:val="00360661"/>
    <w:rsid w:val="00360945"/>
    <w:rsid w:val="00360A29"/>
    <w:rsid w:val="00361D58"/>
    <w:rsid w:val="00363A91"/>
    <w:rsid w:val="00365FFA"/>
    <w:rsid w:val="0037285C"/>
    <w:rsid w:val="00372C33"/>
    <w:rsid w:val="00375625"/>
    <w:rsid w:val="00375E4E"/>
    <w:rsid w:val="00376F44"/>
    <w:rsid w:val="003775F5"/>
    <w:rsid w:val="00377B53"/>
    <w:rsid w:val="00380FFA"/>
    <w:rsid w:val="00381341"/>
    <w:rsid w:val="00381EBE"/>
    <w:rsid w:val="00385969"/>
    <w:rsid w:val="00385C45"/>
    <w:rsid w:val="00385FB2"/>
    <w:rsid w:val="00387BB6"/>
    <w:rsid w:val="00387E5C"/>
    <w:rsid w:val="00390BB7"/>
    <w:rsid w:val="003913D5"/>
    <w:rsid w:val="003913F8"/>
    <w:rsid w:val="003927D1"/>
    <w:rsid w:val="00392D80"/>
    <w:rsid w:val="00392FFB"/>
    <w:rsid w:val="0039615E"/>
    <w:rsid w:val="00396747"/>
    <w:rsid w:val="00396812"/>
    <w:rsid w:val="003968A0"/>
    <w:rsid w:val="00396BD5"/>
    <w:rsid w:val="00396E3E"/>
    <w:rsid w:val="003A103A"/>
    <w:rsid w:val="003A142E"/>
    <w:rsid w:val="003A2C42"/>
    <w:rsid w:val="003A3965"/>
    <w:rsid w:val="003A410E"/>
    <w:rsid w:val="003A4137"/>
    <w:rsid w:val="003A59E7"/>
    <w:rsid w:val="003A5CB0"/>
    <w:rsid w:val="003A6B3B"/>
    <w:rsid w:val="003B2AD6"/>
    <w:rsid w:val="003B51D5"/>
    <w:rsid w:val="003B565E"/>
    <w:rsid w:val="003B5C47"/>
    <w:rsid w:val="003C1B4B"/>
    <w:rsid w:val="003C242B"/>
    <w:rsid w:val="003C2B9A"/>
    <w:rsid w:val="003C75AA"/>
    <w:rsid w:val="003C7F41"/>
    <w:rsid w:val="003D07DF"/>
    <w:rsid w:val="003D0C6D"/>
    <w:rsid w:val="003D1551"/>
    <w:rsid w:val="003D182F"/>
    <w:rsid w:val="003D1A3C"/>
    <w:rsid w:val="003D2C72"/>
    <w:rsid w:val="003D3C1B"/>
    <w:rsid w:val="003D3D3B"/>
    <w:rsid w:val="003D55E0"/>
    <w:rsid w:val="003D605F"/>
    <w:rsid w:val="003D6093"/>
    <w:rsid w:val="003D6928"/>
    <w:rsid w:val="003D6959"/>
    <w:rsid w:val="003D76BC"/>
    <w:rsid w:val="003D78C3"/>
    <w:rsid w:val="003E200E"/>
    <w:rsid w:val="003E2A6D"/>
    <w:rsid w:val="003E3EF1"/>
    <w:rsid w:val="003E4185"/>
    <w:rsid w:val="003E45A3"/>
    <w:rsid w:val="003E47C8"/>
    <w:rsid w:val="003E4BEE"/>
    <w:rsid w:val="003E4D2B"/>
    <w:rsid w:val="003E5C85"/>
    <w:rsid w:val="003F1078"/>
    <w:rsid w:val="003F343E"/>
    <w:rsid w:val="003F42D3"/>
    <w:rsid w:val="003F50EF"/>
    <w:rsid w:val="00400C64"/>
    <w:rsid w:val="00401556"/>
    <w:rsid w:val="004017B5"/>
    <w:rsid w:val="00403245"/>
    <w:rsid w:val="004039F2"/>
    <w:rsid w:val="004047B2"/>
    <w:rsid w:val="00405582"/>
    <w:rsid w:val="004070B3"/>
    <w:rsid w:val="00413D2B"/>
    <w:rsid w:val="0041466E"/>
    <w:rsid w:val="0041550B"/>
    <w:rsid w:val="0041579A"/>
    <w:rsid w:val="00415FF4"/>
    <w:rsid w:val="0041778F"/>
    <w:rsid w:val="00424CC3"/>
    <w:rsid w:val="0042684E"/>
    <w:rsid w:val="004277C7"/>
    <w:rsid w:val="00431FD0"/>
    <w:rsid w:val="004320DB"/>
    <w:rsid w:val="0043254E"/>
    <w:rsid w:val="00434780"/>
    <w:rsid w:val="00435C5D"/>
    <w:rsid w:val="00435FBA"/>
    <w:rsid w:val="00444CFD"/>
    <w:rsid w:val="0045111A"/>
    <w:rsid w:val="0045185F"/>
    <w:rsid w:val="00451F3B"/>
    <w:rsid w:val="00452288"/>
    <w:rsid w:val="004525D6"/>
    <w:rsid w:val="00453FF2"/>
    <w:rsid w:val="00460297"/>
    <w:rsid w:val="00462785"/>
    <w:rsid w:val="00462A62"/>
    <w:rsid w:val="00464E2F"/>
    <w:rsid w:val="004669B8"/>
    <w:rsid w:val="00467EB8"/>
    <w:rsid w:val="0047033C"/>
    <w:rsid w:val="00470EAF"/>
    <w:rsid w:val="004721EA"/>
    <w:rsid w:val="00473011"/>
    <w:rsid w:val="0047312D"/>
    <w:rsid w:val="004739A8"/>
    <w:rsid w:val="00475CAE"/>
    <w:rsid w:val="0048017F"/>
    <w:rsid w:val="00482795"/>
    <w:rsid w:val="00482CBF"/>
    <w:rsid w:val="0048327E"/>
    <w:rsid w:val="00483AB8"/>
    <w:rsid w:val="00484D3D"/>
    <w:rsid w:val="00485603"/>
    <w:rsid w:val="004867AC"/>
    <w:rsid w:val="0048680A"/>
    <w:rsid w:val="00487FF0"/>
    <w:rsid w:val="00491BBA"/>
    <w:rsid w:val="00491E01"/>
    <w:rsid w:val="004931BA"/>
    <w:rsid w:val="0049346B"/>
    <w:rsid w:val="00493F3A"/>
    <w:rsid w:val="00497080"/>
    <w:rsid w:val="004A5A4A"/>
    <w:rsid w:val="004A62A6"/>
    <w:rsid w:val="004A6F0A"/>
    <w:rsid w:val="004A70B5"/>
    <w:rsid w:val="004B0D9A"/>
    <w:rsid w:val="004B12C7"/>
    <w:rsid w:val="004B1341"/>
    <w:rsid w:val="004B14EA"/>
    <w:rsid w:val="004B71E1"/>
    <w:rsid w:val="004C1A89"/>
    <w:rsid w:val="004C22C8"/>
    <w:rsid w:val="004C2BF5"/>
    <w:rsid w:val="004C6E8E"/>
    <w:rsid w:val="004C730B"/>
    <w:rsid w:val="004C7D3E"/>
    <w:rsid w:val="004C7D6F"/>
    <w:rsid w:val="004D0ECF"/>
    <w:rsid w:val="004D17C6"/>
    <w:rsid w:val="004D290A"/>
    <w:rsid w:val="004D2EAD"/>
    <w:rsid w:val="004D345F"/>
    <w:rsid w:val="004D573E"/>
    <w:rsid w:val="004D682A"/>
    <w:rsid w:val="004D6CE9"/>
    <w:rsid w:val="004D74A8"/>
    <w:rsid w:val="004E0C85"/>
    <w:rsid w:val="004E1CB7"/>
    <w:rsid w:val="004E33F4"/>
    <w:rsid w:val="004E3467"/>
    <w:rsid w:val="004E3918"/>
    <w:rsid w:val="004E39CD"/>
    <w:rsid w:val="004E5AE9"/>
    <w:rsid w:val="004E609B"/>
    <w:rsid w:val="004F08D0"/>
    <w:rsid w:val="004F17AC"/>
    <w:rsid w:val="004F21B6"/>
    <w:rsid w:val="004F3218"/>
    <w:rsid w:val="004F44F6"/>
    <w:rsid w:val="004F669F"/>
    <w:rsid w:val="004F6F62"/>
    <w:rsid w:val="00501044"/>
    <w:rsid w:val="005028C1"/>
    <w:rsid w:val="0050420B"/>
    <w:rsid w:val="00504561"/>
    <w:rsid w:val="00504FE6"/>
    <w:rsid w:val="00506EDE"/>
    <w:rsid w:val="00510DAE"/>
    <w:rsid w:val="0051237C"/>
    <w:rsid w:val="00512DE0"/>
    <w:rsid w:val="0051579D"/>
    <w:rsid w:val="00520195"/>
    <w:rsid w:val="0052062B"/>
    <w:rsid w:val="005206AB"/>
    <w:rsid w:val="00521D94"/>
    <w:rsid w:val="00521F18"/>
    <w:rsid w:val="0052247E"/>
    <w:rsid w:val="005232E3"/>
    <w:rsid w:val="0052333E"/>
    <w:rsid w:val="005241F0"/>
    <w:rsid w:val="00524311"/>
    <w:rsid w:val="00525173"/>
    <w:rsid w:val="00526388"/>
    <w:rsid w:val="005275C4"/>
    <w:rsid w:val="005302AD"/>
    <w:rsid w:val="00530C3F"/>
    <w:rsid w:val="0053272D"/>
    <w:rsid w:val="00532AFB"/>
    <w:rsid w:val="00532CD7"/>
    <w:rsid w:val="00534113"/>
    <w:rsid w:val="00534523"/>
    <w:rsid w:val="00534C16"/>
    <w:rsid w:val="00535D51"/>
    <w:rsid w:val="005379ED"/>
    <w:rsid w:val="00540E4C"/>
    <w:rsid w:val="00544B46"/>
    <w:rsid w:val="00545E66"/>
    <w:rsid w:val="00550ADC"/>
    <w:rsid w:val="00550D9B"/>
    <w:rsid w:val="00551202"/>
    <w:rsid w:val="005525CA"/>
    <w:rsid w:val="00552F76"/>
    <w:rsid w:val="0055568E"/>
    <w:rsid w:val="00555E3D"/>
    <w:rsid w:val="0055635A"/>
    <w:rsid w:val="005568CD"/>
    <w:rsid w:val="00556D9C"/>
    <w:rsid w:val="00557099"/>
    <w:rsid w:val="00557DAC"/>
    <w:rsid w:val="0056070B"/>
    <w:rsid w:val="00560E04"/>
    <w:rsid w:val="00561CA6"/>
    <w:rsid w:val="00562BC7"/>
    <w:rsid w:val="0056334B"/>
    <w:rsid w:val="00564D7E"/>
    <w:rsid w:val="005664DA"/>
    <w:rsid w:val="00570F0C"/>
    <w:rsid w:val="00571CD2"/>
    <w:rsid w:val="00574037"/>
    <w:rsid w:val="00574306"/>
    <w:rsid w:val="00574335"/>
    <w:rsid w:val="00574F1F"/>
    <w:rsid w:val="00576A92"/>
    <w:rsid w:val="00580650"/>
    <w:rsid w:val="0058091D"/>
    <w:rsid w:val="005841E7"/>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1ECF"/>
    <w:rsid w:val="005B7895"/>
    <w:rsid w:val="005B7ABF"/>
    <w:rsid w:val="005C042B"/>
    <w:rsid w:val="005C14F8"/>
    <w:rsid w:val="005C16F4"/>
    <w:rsid w:val="005C1C48"/>
    <w:rsid w:val="005C4896"/>
    <w:rsid w:val="005C4D8A"/>
    <w:rsid w:val="005C742B"/>
    <w:rsid w:val="005D10B8"/>
    <w:rsid w:val="005D1B6E"/>
    <w:rsid w:val="005D23C3"/>
    <w:rsid w:val="005D462C"/>
    <w:rsid w:val="005D5010"/>
    <w:rsid w:val="005D6AB2"/>
    <w:rsid w:val="005D7A3F"/>
    <w:rsid w:val="005E0542"/>
    <w:rsid w:val="005E0960"/>
    <w:rsid w:val="005E0ABD"/>
    <w:rsid w:val="005E450E"/>
    <w:rsid w:val="005E4558"/>
    <w:rsid w:val="005E5DDB"/>
    <w:rsid w:val="005E77A9"/>
    <w:rsid w:val="005F4324"/>
    <w:rsid w:val="005F49E4"/>
    <w:rsid w:val="005F4F17"/>
    <w:rsid w:val="005F5194"/>
    <w:rsid w:val="005F5A66"/>
    <w:rsid w:val="005F6C6E"/>
    <w:rsid w:val="005F7AFA"/>
    <w:rsid w:val="005F7BA6"/>
    <w:rsid w:val="006010D9"/>
    <w:rsid w:val="00603538"/>
    <w:rsid w:val="006035A9"/>
    <w:rsid w:val="00604DE4"/>
    <w:rsid w:val="006063E6"/>
    <w:rsid w:val="006071ED"/>
    <w:rsid w:val="00607392"/>
    <w:rsid w:val="006079AF"/>
    <w:rsid w:val="0061282B"/>
    <w:rsid w:val="00612BEB"/>
    <w:rsid w:val="00615BE1"/>
    <w:rsid w:val="006161D5"/>
    <w:rsid w:val="00616DFD"/>
    <w:rsid w:val="006177D0"/>
    <w:rsid w:val="00617821"/>
    <w:rsid w:val="006215A8"/>
    <w:rsid w:val="00623737"/>
    <w:rsid w:val="006237A3"/>
    <w:rsid w:val="00624AF3"/>
    <w:rsid w:val="006254A7"/>
    <w:rsid w:val="0062597F"/>
    <w:rsid w:val="00632B6A"/>
    <w:rsid w:val="006346A6"/>
    <w:rsid w:val="0063521C"/>
    <w:rsid w:val="00636D08"/>
    <w:rsid w:val="006403C8"/>
    <w:rsid w:val="006415D0"/>
    <w:rsid w:val="006427B4"/>
    <w:rsid w:val="00642D96"/>
    <w:rsid w:val="00642EC1"/>
    <w:rsid w:val="00642FC8"/>
    <w:rsid w:val="00643488"/>
    <w:rsid w:val="0064348A"/>
    <w:rsid w:val="0064425A"/>
    <w:rsid w:val="006450F3"/>
    <w:rsid w:val="00645F99"/>
    <w:rsid w:val="006464D1"/>
    <w:rsid w:val="0064737B"/>
    <w:rsid w:val="00647AEE"/>
    <w:rsid w:val="00651653"/>
    <w:rsid w:val="00652372"/>
    <w:rsid w:val="00652D14"/>
    <w:rsid w:val="00654595"/>
    <w:rsid w:val="006550C1"/>
    <w:rsid w:val="00656F5A"/>
    <w:rsid w:val="00657928"/>
    <w:rsid w:val="00660D06"/>
    <w:rsid w:val="006615BF"/>
    <w:rsid w:val="00661D83"/>
    <w:rsid w:val="006621F0"/>
    <w:rsid w:val="006622AD"/>
    <w:rsid w:val="00662DED"/>
    <w:rsid w:val="00664166"/>
    <w:rsid w:val="00665F81"/>
    <w:rsid w:val="00666408"/>
    <w:rsid w:val="00667B13"/>
    <w:rsid w:val="00667E99"/>
    <w:rsid w:val="00670009"/>
    <w:rsid w:val="00670472"/>
    <w:rsid w:val="00670847"/>
    <w:rsid w:val="006710C1"/>
    <w:rsid w:val="006721C8"/>
    <w:rsid w:val="00673E42"/>
    <w:rsid w:val="00676230"/>
    <w:rsid w:val="00681DBD"/>
    <w:rsid w:val="0068283F"/>
    <w:rsid w:val="00683FE8"/>
    <w:rsid w:val="00687361"/>
    <w:rsid w:val="00690ADA"/>
    <w:rsid w:val="00690BDD"/>
    <w:rsid w:val="006929E3"/>
    <w:rsid w:val="00693F66"/>
    <w:rsid w:val="00694D08"/>
    <w:rsid w:val="00695570"/>
    <w:rsid w:val="00697D8B"/>
    <w:rsid w:val="006A3505"/>
    <w:rsid w:val="006A37D9"/>
    <w:rsid w:val="006A4DD6"/>
    <w:rsid w:val="006A583B"/>
    <w:rsid w:val="006A73B5"/>
    <w:rsid w:val="006A7803"/>
    <w:rsid w:val="006B01BE"/>
    <w:rsid w:val="006B1A99"/>
    <w:rsid w:val="006B3A28"/>
    <w:rsid w:val="006B409D"/>
    <w:rsid w:val="006B4387"/>
    <w:rsid w:val="006B439E"/>
    <w:rsid w:val="006B6152"/>
    <w:rsid w:val="006B6840"/>
    <w:rsid w:val="006B74E9"/>
    <w:rsid w:val="006B7CD6"/>
    <w:rsid w:val="006C0F50"/>
    <w:rsid w:val="006C16FA"/>
    <w:rsid w:val="006C47D4"/>
    <w:rsid w:val="006C5741"/>
    <w:rsid w:val="006C6CDE"/>
    <w:rsid w:val="006C78BD"/>
    <w:rsid w:val="006C7BD1"/>
    <w:rsid w:val="006D04FB"/>
    <w:rsid w:val="006D07E9"/>
    <w:rsid w:val="006D1C95"/>
    <w:rsid w:val="006D375F"/>
    <w:rsid w:val="006D4D40"/>
    <w:rsid w:val="006D6CC3"/>
    <w:rsid w:val="006E0282"/>
    <w:rsid w:val="006E2B98"/>
    <w:rsid w:val="006E469F"/>
    <w:rsid w:val="006E4FB2"/>
    <w:rsid w:val="006E503C"/>
    <w:rsid w:val="006E5E0A"/>
    <w:rsid w:val="006E628C"/>
    <w:rsid w:val="006E6951"/>
    <w:rsid w:val="006E6D0B"/>
    <w:rsid w:val="006F6522"/>
    <w:rsid w:val="006F6722"/>
    <w:rsid w:val="006F78EB"/>
    <w:rsid w:val="00703983"/>
    <w:rsid w:val="007046D6"/>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2B67"/>
    <w:rsid w:val="00723EB5"/>
    <w:rsid w:val="00723EE6"/>
    <w:rsid w:val="007242FE"/>
    <w:rsid w:val="007244CD"/>
    <w:rsid w:val="007249A6"/>
    <w:rsid w:val="007259FE"/>
    <w:rsid w:val="0072642F"/>
    <w:rsid w:val="00730C62"/>
    <w:rsid w:val="00730EC5"/>
    <w:rsid w:val="00732C7A"/>
    <w:rsid w:val="00733AFF"/>
    <w:rsid w:val="00736396"/>
    <w:rsid w:val="0073656A"/>
    <w:rsid w:val="00737F74"/>
    <w:rsid w:val="00740672"/>
    <w:rsid w:val="00743D2D"/>
    <w:rsid w:val="007478CD"/>
    <w:rsid w:val="0075157E"/>
    <w:rsid w:val="00755AD5"/>
    <w:rsid w:val="00756996"/>
    <w:rsid w:val="00756D24"/>
    <w:rsid w:val="00764BA8"/>
    <w:rsid w:val="00765C89"/>
    <w:rsid w:val="00766C3D"/>
    <w:rsid w:val="00767778"/>
    <w:rsid w:val="00767A33"/>
    <w:rsid w:val="007741AF"/>
    <w:rsid w:val="0077531E"/>
    <w:rsid w:val="007771AD"/>
    <w:rsid w:val="0077743D"/>
    <w:rsid w:val="00777B5A"/>
    <w:rsid w:val="00777C84"/>
    <w:rsid w:val="00780B64"/>
    <w:rsid w:val="007825C1"/>
    <w:rsid w:val="007840AA"/>
    <w:rsid w:val="00785F5E"/>
    <w:rsid w:val="00787A9B"/>
    <w:rsid w:val="00787CC8"/>
    <w:rsid w:val="00787D80"/>
    <w:rsid w:val="0079054B"/>
    <w:rsid w:val="0079303F"/>
    <w:rsid w:val="00793B03"/>
    <w:rsid w:val="00795A5A"/>
    <w:rsid w:val="00796034"/>
    <w:rsid w:val="00796688"/>
    <w:rsid w:val="00796D39"/>
    <w:rsid w:val="007A35AF"/>
    <w:rsid w:val="007A5B7B"/>
    <w:rsid w:val="007B1970"/>
    <w:rsid w:val="007B4161"/>
    <w:rsid w:val="007B42F6"/>
    <w:rsid w:val="007B4310"/>
    <w:rsid w:val="007B5F64"/>
    <w:rsid w:val="007B6660"/>
    <w:rsid w:val="007C5820"/>
    <w:rsid w:val="007C68C9"/>
    <w:rsid w:val="007C76BD"/>
    <w:rsid w:val="007D10EE"/>
    <w:rsid w:val="007D13C6"/>
    <w:rsid w:val="007D479C"/>
    <w:rsid w:val="007D5C9D"/>
    <w:rsid w:val="007D6A34"/>
    <w:rsid w:val="007D75CB"/>
    <w:rsid w:val="007D7CCC"/>
    <w:rsid w:val="007E08CC"/>
    <w:rsid w:val="007E3149"/>
    <w:rsid w:val="007E4200"/>
    <w:rsid w:val="007E5972"/>
    <w:rsid w:val="007E68D0"/>
    <w:rsid w:val="007E7672"/>
    <w:rsid w:val="007F06F8"/>
    <w:rsid w:val="007F45B9"/>
    <w:rsid w:val="007F6403"/>
    <w:rsid w:val="00801740"/>
    <w:rsid w:val="0080210F"/>
    <w:rsid w:val="00802DE6"/>
    <w:rsid w:val="00805BE6"/>
    <w:rsid w:val="0080629F"/>
    <w:rsid w:val="008103AD"/>
    <w:rsid w:val="00810A73"/>
    <w:rsid w:val="008118F2"/>
    <w:rsid w:val="008135B4"/>
    <w:rsid w:val="008138F1"/>
    <w:rsid w:val="00813997"/>
    <w:rsid w:val="00815183"/>
    <w:rsid w:val="00816983"/>
    <w:rsid w:val="00816D36"/>
    <w:rsid w:val="0081737D"/>
    <w:rsid w:val="00817E67"/>
    <w:rsid w:val="0082034F"/>
    <w:rsid w:val="008210C8"/>
    <w:rsid w:val="0082185B"/>
    <w:rsid w:val="0082209E"/>
    <w:rsid w:val="00822FA5"/>
    <w:rsid w:val="0082770C"/>
    <w:rsid w:val="00827857"/>
    <w:rsid w:val="00830E22"/>
    <w:rsid w:val="00830F53"/>
    <w:rsid w:val="00834E6B"/>
    <w:rsid w:val="0083563D"/>
    <w:rsid w:val="00835CE3"/>
    <w:rsid w:val="0083704F"/>
    <w:rsid w:val="00841182"/>
    <w:rsid w:val="00843972"/>
    <w:rsid w:val="008457DC"/>
    <w:rsid w:val="00845810"/>
    <w:rsid w:val="00845A5E"/>
    <w:rsid w:val="00845B47"/>
    <w:rsid w:val="00847985"/>
    <w:rsid w:val="00850CEE"/>
    <w:rsid w:val="008532FF"/>
    <w:rsid w:val="008533E1"/>
    <w:rsid w:val="008538C1"/>
    <w:rsid w:val="008540C5"/>
    <w:rsid w:val="008548F1"/>
    <w:rsid w:val="00854A1E"/>
    <w:rsid w:val="00854C16"/>
    <w:rsid w:val="008567CB"/>
    <w:rsid w:val="0085769B"/>
    <w:rsid w:val="00860245"/>
    <w:rsid w:val="00861149"/>
    <w:rsid w:val="0086128F"/>
    <w:rsid w:val="008620F0"/>
    <w:rsid w:val="008621C5"/>
    <w:rsid w:val="00862626"/>
    <w:rsid w:val="00863DE4"/>
    <w:rsid w:val="00867AA7"/>
    <w:rsid w:val="0087135C"/>
    <w:rsid w:val="00871AE4"/>
    <w:rsid w:val="00871DCE"/>
    <w:rsid w:val="0087499F"/>
    <w:rsid w:val="008755DF"/>
    <w:rsid w:val="008757CE"/>
    <w:rsid w:val="0087630F"/>
    <w:rsid w:val="00876E72"/>
    <w:rsid w:val="0087790A"/>
    <w:rsid w:val="008804A8"/>
    <w:rsid w:val="00881A3D"/>
    <w:rsid w:val="00881C7E"/>
    <w:rsid w:val="00881DBA"/>
    <w:rsid w:val="008827F5"/>
    <w:rsid w:val="008874BE"/>
    <w:rsid w:val="00892BBE"/>
    <w:rsid w:val="00893829"/>
    <w:rsid w:val="00896461"/>
    <w:rsid w:val="008966F8"/>
    <w:rsid w:val="00896B34"/>
    <w:rsid w:val="00897EC0"/>
    <w:rsid w:val="008A04B5"/>
    <w:rsid w:val="008A0557"/>
    <w:rsid w:val="008A1E11"/>
    <w:rsid w:val="008A25B5"/>
    <w:rsid w:val="008A2AC3"/>
    <w:rsid w:val="008A2F33"/>
    <w:rsid w:val="008A67F3"/>
    <w:rsid w:val="008A7ECC"/>
    <w:rsid w:val="008B0707"/>
    <w:rsid w:val="008B1A8E"/>
    <w:rsid w:val="008B2183"/>
    <w:rsid w:val="008B22A0"/>
    <w:rsid w:val="008B36BE"/>
    <w:rsid w:val="008B4377"/>
    <w:rsid w:val="008B5108"/>
    <w:rsid w:val="008B548D"/>
    <w:rsid w:val="008B6991"/>
    <w:rsid w:val="008B716A"/>
    <w:rsid w:val="008B793E"/>
    <w:rsid w:val="008C0126"/>
    <w:rsid w:val="008C07C6"/>
    <w:rsid w:val="008C1BEE"/>
    <w:rsid w:val="008C2DDB"/>
    <w:rsid w:val="008C36B5"/>
    <w:rsid w:val="008C3CFF"/>
    <w:rsid w:val="008C4717"/>
    <w:rsid w:val="008C659B"/>
    <w:rsid w:val="008D0F23"/>
    <w:rsid w:val="008D472C"/>
    <w:rsid w:val="008D659E"/>
    <w:rsid w:val="008E0593"/>
    <w:rsid w:val="008E133C"/>
    <w:rsid w:val="008E23E2"/>
    <w:rsid w:val="008E4E36"/>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1407"/>
    <w:rsid w:val="0091229C"/>
    <w:rsid w:val="00912349"/>
    <w:rsid w:val="00912F36"/>
    <w:rsid w:val="009154DE"/>
    <w:rsid w:val="00916F16"/>
    <w:rsid w:val="00917269"/>
    <w:rsid w:val="0092087D"/>
    <w:rsid w:val="009247F8"/>
    <w:rsid w:val="00924B83"/>
    <w:rsid w:val="009253F7"/>
    <w:rsid w:val="00926D80"/>
    <w:rsid w:val="00927375"/>
    <w:rsid w:val="009345A9"/>
    <w:rsid w:val="00934FDB"/>
    <w:rsid w:val="00937007"/>
    <w:rsid w:val="00937E71"/>
    <w:rsid w:val="00941577"/>
    <w:rsid w:val="009427D5"/>
    <w:rsid w:val="00942BC4"/>
    <w:rsid w:val="00944D0C"/>
    <w:rsid w:val="009468B6"/>
    <w:rsid w:val="0095070F"/>
    <w:rsid w:val="009523A3"/>
    <w:rsid w:val="00954489"/>
    <w:rsid w:val="00956CE2"/>
    <w:rsid w:val="00957008"/>
    <w:rsid w:val="0095798D"/>
    <w:rsid w:val="00960A3C"/>
    <w:rsid w:val="00963140"/>
    <w:rsid w:val="00963BAE"/>
    <w:rsid w:val="00964AF5"/>
    <w:rsid w:val="00964E49"/>
    <w:rsid w:val="00967133"/>
    <w:rsid w:val="00972D99"/>
    <w:rsid w:val="00973972"/>
    <w:rsid w:val="00973CDB"/>
    <w:rsid w:val="00976A3A"/>
    <w:rsid w:val="00977D9C"/>
    <w:rsid w:val="00980439"/>
    <w:rsid w:val="0098160C"/>
    <w:rsid w:val="009818D4"/>
    <w:rsid w:val="00981A3C"/>
    <w:rsid w:val="00983491"/>
    <w:rsid w:val="00985482"/>
    <w:rsid w:val="00985EF4"/>
    <w:rsid w:val="00986F59"/>
    <w:rsid w:val="009875BF"/>
    <w:rsid w:val="00990F1C"/>
    <w:rsid w:val="0099210F"/>
    <w:rsid w:val="00992861"/>
    <w:rsid w:val="00992D35"/>
    <w:rsid w:val="00997398"/>
    <w:rsid w:val="009A0039"/>
    <w:rsid w:val="009A1515"/>
    <w:rsid w:val="009A42C3"/>
    <w:rsid w:val="009A5195"/>
    <w:rsid w:val="009A5469"/>
    <w:rsid w:val="009A65C7"/>
    <w:rsid w:val="009A6923"/>
    <w:rsid w:val="009A72CF"/>
    <w:rsid w:val="009A7511"/>
    <w:rsid w:val="009B000B"/>
    <w:rsid w:val="009B12E9"/>
    <w:rsid w:val="009B4B28"/>
    <w:rsid w:val="009B6193"/>
    <w:rsid w:val="009B7730"/>
    <w:rsid w:val="009C4843"/>
    <w:rsid w:val="009C6A78"/>
    <w:rsid w:val="009C72E9"/>
    <w:rsid w:val="009D26E5"/>
    <w:rsid w:val="009D383D"/>
    <w:rsid w:val="009D5B89"/>
    <w:rsid w:val="009D6C0E"/>
    <w:rsid w:val="009E05E7"/>
    <w:rsid w:val="009E0D70"/>
    <w:rsid w:val="009E50A6"/>
    <w:rsid w:val="009E6A63"/>
    <w:rsid w:val="009F0F05"/>
    <w:rsid w:val="009F1136"/>
    <w:rsid w:val="009F5181"/>
    <w:rsid w:val="009F6412"/>
    <w:rsid w:val="009F65A2"/>
    <w:rsid w:val="009F7F4B"/>
    <w:rsid w:val="00A032DA"/>
    <w:rsid w:val="00A058AA"/>
    <w:rsid w:val="00A06582"/>
    <w:rsid w:val="00A0702A"/>
    <w:rsid w:val="00A115CD"/>
    <w:rsid w:val="00A12385"/>
    <w:rsid w:val="00A131F7"/>
    <w:rsid w:val="00A16343"/>
    <w:rsid w:val="00A20B30"/>
    <w:rsid w:val="00A211D6"/>
    <w:rsid w:val="00A22B64"/>
    <w:rsid w:val="00A22E71"/>
    <w:rsid w:val="00A23953"/>
    <w:rsid w:val="00A24DD5"/>
    <w:rsid w:val="00A254F2"/>
    <w:rsid w:val="00A25F3A"/>
    <w:rsid w:val="00A2761C"/>
    <w:rsid w:val="00A30366"/>
    <w:rsid w:val="00A306F8"/>
    <w:rsid w:val="00A30A34"/>
    <w:rsid w:val="00A31158"/>
    <w:rsid w:val="00A407F3"/>
    <w:rsid w:val="00A41065"/>
    <w:rsid w:val="00A41E5E"/>
    <w:rsid w:val="00A426F2"/>
    <w:rsid w:val="00A42797"/>
    <w:rsid w:val="00A4714E"/>
    <w:rsid w:val="00A472DE"/>
    <w:rsid w:val="00A52144"/>
    <w:rsid w:val="00A5282A"/>
    <w:rsid w:val="00A531D6"/>
    <w:rsid w:val="00A538C4"/>
    <w:rsid w:val="00A540B2"/>
    <w:rsid w:val="00A57B14"/>
    <w:rsid w:val="00A65A4D"/>
    <w:rsid w:val="00A70B19"/>
    <w:rsid w:val="00A71EE3"/>
    <w:rsid w:val="00A72BED"/>
    <w:rsid w:val="00A735A7"/>
    <w:rsid w:val="00A73820"/>
    <w:rsid w:val="00A77CB5"/>
    <w:rsid w:val="00A77FE4"/>
    <w:rsid w:val="00A805E3"/>
    <w:rsid w:val="00A832D0"/>
    <w:rsid w:val="00A835A9"/>
    <w:rsid w:val="00A836B9"/>
    <w:rsid w:val="00A83CAE"/>
    <w:rsid w:val="00A84AB9"/>
    <w:rsid w:val="00A86012"/>
    <w:rsid w:val="00A861EE"/>
    <w:rsid w:val="00A87795"/>
    <w:rsid w:val="00A90196"/>
    <w:rsid w:val="00A909D8"/>
    <w:rsid w:val="00A91E45"/>
    <w:rsid w:val="00A94AB7"/>
    <w:rsid w:val="00A94ACE"/>
    <w:rsid w:val="00A96CFA"/>
    <w:rsid w:val="00AA01E2"/>
    <w:rsid w:val="00AA0218"/>
    <w:rsid w:val="00AA0AAA"/>
    <w:rsid w:val="00AA2ACD"/>
    <w:rsid w:val="00AA3F46"/>
    <w:rsid w:val="00AA4AA8"/>
    <w:rsid w:val="00AA4B49"/>
    <w:rsid w:val="00AA6FEE"/>
    <w:rsid w:val="00AA7938"/>
    <w:rsid w:val="00AA7B60"/>
    <w:rsid w:val="00AB11CA"/>
    <w:rsid w:val="00AB4F31"/>
    <w:rsid w:val="00AB5FD1"/>
    <w:rsid w:val="00AB7E1A"/>
    <w:rsid w:val="00AC1192"/>
    <w:rsid w:val="00AC131D"/>
    <w:rsid w:val="00AC1BD0"/>
    <w:rsid w:val="00AC1DC6"/>
    <w:rsid w:val="00AC38B2"/>
    <w:rsid w:val="00AC3915"/>
    <w:rsid w:val="00AC3C04"/>
    <w:rsid w:val="00AC3EE2"/>
    <w:rsid w:val="00AC47E9"/>
    <w:rsid w:val="00AC4E86"/>
    <w:rsid w:val="00AC5DB1"/>
    <w:rsid w:val="00AC61D1"/>
    <w:rsid w:val="00AC6E0C"/>
    <w:rsid w:val="00AC6F22"/>
    <w:rsid w:val="00AD34EE"/>
    <w:rsid w:val="00AD41D1"/>
    <w:rsid w:val="00AD4555"/>
    <w:rsid w:val="00AD726C"/>
    <w:rsid w:val="00AD78EA"/>
    <w:rsid w:val="00AD798E"/>
    <w:rsid w:val="00AE3FD6"/>
    <w:rsid w:val="00AE4E31"/>
    <w:rsid w:val="00AE626B"/>
    <w:rsid w:val="00AF04CB"/>
    <w:rsid w:val="00AF06D0"/>
    <w:rsid w:val="00AF1133"/>
    <w:rsid w:val="00AF1323"/>
    <w:rsid w:val="00AF1672"/>
    <w:rsid w:val="00AF182B"/>
    <w:rsid w:val="00AF2133"/>
    <w:rsid w:val="00AF2DFF"/>
    <w:rsid w:val="00AF3D8B"/>
    <w:rsid w:val="00AF42C7"/>
    <w:rsid w:val="00AF5664"/>
    <w:rsid w:val="00AF5CEB"/>
    <w:rsid w:val="00AF7C6A"/>
    <w:rsid w:val="00AF7CA0"/>
    <w:rsid w:val="00B0003E"/>
    <w:rsid w:val="00B02BF9"/>
    <w:rsid w:val="00B03750"/>
    <w:rsid w:val="00B044AC"/>
    <w:rsid w:val="00B056AD"/>
    <w:rsid w:val="00B06A1E"/>
    <w:rsid w:val="00B0749E"/>
    <w:rsid w:val="00B079D9"/>
    <w:rsid w:val="00B10764"/>
    <w:rsid w:val="00B1098C"/>
    <w:rsid w:val="00B12678"/>
    <w:rsid w:val="00B13568"/>
    <w:rsid w:val="00B13AEA"/>
    <w:rsid w:val="00B1574C"/>
    <w:rsid w:val="00B16AF5"/>
    <w:rsid w:val="00B170AC"/>
    <w:rsid w:val="00B174EA"/>
    <w:rsid w:val="00B2103A"/>
    <w:rsid w:val="00B220CB"/>
    <w:rsid w:val="00B23143"/>
    <w:rsid w:val="00B2344D"/>
    <w:rsid w:val="00B25831"/>
    <w:rsid w:val="00B30B75"/>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3F5E"/>
    <w:rsid w:val="00B543CF"/>
    <w:rsid w:val="00B54556"/>
    <w:rsid w:val="00B55404"/>
    <w:rsid w:val="00B557B5"/>
    <w:rsid w:val="00B558A8"/>
    <w:rsid w:val="00B60E0C"/>
    <w:rsid w:val="00B612F5"/>
    <w:rsid w:val="00B619ED"/>
    <w:rsid w:val="00B61DDD"/>
    <w:rsid w:val="00B62EFF"/>
    <w:rsid w:val="00B63545"/>
    <w:rsid w:val="00B63BBA"/>
    <w:rsid w:val="00B64AF3"/>
    <w:rsid w:val="00B6534B"/>
    <w:rsid w:val="00B655EF"/>
    <w:rsid w:val="00B656F6"/>
    <w:rsid w:val="00B65E73"/>
    <w:rsid w:val="00B67C7E"/>
    <w:rsid w:val="00B71577"/>
    <w:rsid w:val="00B746F2"/>
    <w:rsid w:val="00B7519D"/>
    <w:rsid w:val="00B80C0A"/>
    <w:rsid w:val="00B8177F"/>
    <w:rsid w:val="00B82146"/>
    <w:rsid w:val="00B83142"/>
    <w:rsid w:val="00B851A1"/>
    <w:rsid w:val="00B85278"/>
    <w:rsid w:val="00B875C8"/>
    <w:rsid w:val="00B908B0"/>
    <w:rsid w:val="00B91921"/>
    <w:rsid w:val="00B928D3"/>
    <w:rsid w:val="00B929D2"/>
    <w:rsid w:val="00B93E3D"/>
    <w:rsid w:val="00B946CB"/>
    <w:rsid w:val="00B94A4E"/>
    <w:rsid w:val="00B94D10"/>
    <w:rsid w:val="00B95A46"/>
    <w:rsid w:val="00B96FDC"/>
    <w:rsid w:val="00BA5BE3"/>
    <w:rsid w:val="00BA772E"/>
    <w:rsid w:val="00BB2117"/>
    <w:rsid w:val="00BB27CA"/>
    <w:rsid w:val="00BB2C30"/>
    <w:rsid w:val="00BB36D3"/>
    <w:rsid w:val="00BB3BBC"/>
    <w:rsid w:val="00BB3D14"/>
    <w:rsid w:val="00BB473A"/>
    <w:rsid w:val="00BB4FB3"/>
    <w:rsid w:val="00BB58FA"/>
    <w:rsid w:val="00BB5F6D"/>
    <w:rsid w:val="00BB6375"/>
    <w:rsid w:val="00BB6AED"/>
    <w:rsid w:val="00BB6AFD"/>
    <w:rsid w:val="00BC09EB"/>
    <w:rsid w:val="00BC4CA8"/>
    <w:rsid w:val="00BC51C3"/>
    <w:rsid w:val="00BC6787"/>
    <w:rsid w:val="00BD02CA"/>
    <w:rsid w:val="00BD16FE"/>
    <w:rsid w:val="00BD59DC"/>
    <w:rsid w:val="00BD6395"/>
    <w:rsid w:val="00BD6DAE"/>
    <w:rsid w:val="00BD7858"/>
    <w:rsid w:val="00BE2CDA"/>
    <w:rsid w:val="00BE349B"/>
    <w:rsid w:val="00BE4452"/>
    <w:rsid w:val="00BE4E88"/>
    <w:rsid w:val="00BE55FA"/>
    <w:rsid w:val="00BE5AE5"/>
    <w:rsid w:val="00BE70A3"/>
    <w:rsid w:val="00BF7271"/>
    <w:rsid w:val="00C00102"/>
    <w:rsid w:val="00C0027F"/>
    <w:rsid w:val="00C00600"/>
    <w:rsid w:val="00C00BF4"/>
    <w:rsid w:val="00C01430"/>
    <w:rsid w:val="00C03CFF"/>
    <w:rsid w:val="00C04D00"/>
    <w:rsid w:val="00C05571"/>
    <w:rsid w:val="00C06322"/>
    <w:rsid w:val="00C10EE6"/>
    <w:rsid w:val="00C11DFD"/>
    <w:rsid w:val="00C13509"/>
    <w:rsid w:val="00C1503F"/>
    <w:rsid w:val="00C20976"/>
    <w:rsid w:val="00C21497"/>
    <w:rsid w:val="00C223CA"/>
    <w:rsid w:val="00C23A29"/>
    <w:rsid w:val="00C24949"/>
    <w:rsid w:val="00C24C14"/>
    <w:rsid w:val="00C274BF"/>
    <w:rsid w:val="00C317E6"/>
    <w:rsid w:val="00C32B69"/>
    <w:rsid w:val="00C33785"/>
    <w:rsid w:val="00C35588"/>
    <w:rsid w:val="00C36298"/>
    <w:rsid w:val="00C377DC"/>
    <w:rsid w:val="00C4318F"/>
    <w:rsid w:val="00C43892"/>
    <w:rsid w:val="00C45D65"/>
    <w:rsid w:val="00C466F1"/>
    <w:rsid w:val="00C470CF"/>
    <w:rsid w:val="00C4778A"/>
    <w:rsid w:val="00C50CBF"/>
    <w:rsid w:val="00C51080"/>
    <w:rsid w:val="00C54F79"/>
    <w:rsid w:val="00C5550E"/>
    <w:rsid w:val="00C55EBD"/>
    <w:rsid w:val="00C5649B"/>
    <w:rsid w:val="00C56BCF"/>
    <w:rsid w:val="00C57D9A"/>
    <w:rsid w:val="00C61221"/>
    <w:rsid w:val="00C62ECE"/>
    <w:rsid w:val="00C63EA0"/>
    <w:rsid w:val="00C640EF"/>
    <w:rsid w:val="00C653F5"/>
    <w:rsid w:val="00C6711E"/>
    <w:rsid w:val="00C720F6"/>
    <w:rsid w:val="00C735E5"/>
    <w:rsid w:val="00C7413C"/>
    <w:rsid w:val="00C74650"/>
    <w:rsid w:val="00C7477E"/>
    <w:rsid w:val="00C7481E"/>
    <w:rsid w:val="00C74837"/>
    <w:rsid w:val="00C75947"/>
    <w:rsid w:val="00C80727"/>
    <w:rsid w:val="00C82157"/>
    <w:rsid w:val="00C82A6D"/>
    <w:rsid w:val="00C82CB0"/>
    <w:rsid w:val="00C8428C"/>
    <w:rsid w:val="00C84395"/>
    <w:rsid w:val="00C84EC6"/>
    <w:rsid w:val="00C852A7"/>
    <w:rsid w:val="00C867FC"/>
    <w:rsid w:val="00C90459"/>
    <w:rsid w:val="00C91506"/>
    <w:rsid w:val="00C9294C"/>
    <w:rsid w:val="00C95417"/>
    <w:rsid w:val="00C96438"/>
    <w:rsid w:val="00CA1C7A"/>
    <w:rsid w:val="00CA1DEE"/>
    <w:rsid w:val="00CA2D24"/>
    <w:rsid w:val="00CA47C6"/>
    <w:rsid w:val="00CA600E"/>
    <w:rsid w:val="00CA7D70"/>
    <w:rsid w:val="00CB0799"/>
    <w:rsid w:val="00CB3E88"/>
    <w:rsid w:val="00CB427F"/>
    <w:rsid w:val="00CB4DBE"/>
    <w:rsid w:val="00CB5BD4"/>
    <w:rsid w:val="00CB6E45"/>
    <w:rsid w:val="00CC2861"/>
    <w:rsid w:val="00CC29FA"/>
    <w:rsid w:val="00CC32D6"/>
    <w:rsid w:val="00CC32DC"/>
    <w:rsid w:val="00CC4250"/>
    <w:rsid w:val="00CC43C2"/>
    <w:rsid w:val="00CC4550"/>
    <w:rsid w:val="00CD238D"/>
    <w:rsid w:val="00CD2420"/>
    <w:rsid w:val="00CD3889"/>
    <w:rsid w:val="00CD3B29"/>
    <w:rsid w:val="00CD4390"/>
    <w:rsid w:val="00CD4E5C"/>
    <w:rsid w:val="00CD63E6"/>
    <w:rsid w:val="00CD655A"/>
    <w:rsid w:val="00CD7D14"/>
    <w:rsid w:val="00CD7FEC"/>
    <w:rsid w:val="00CE118C"/>
    <w:rsid w:val="00CE2F6E"/>
    <w:rsid w:val="00CE3D68"/>
    <w:rsid w:val="00CE4118"/>
    <w:rsid w:val="00CE632A"/>
    <w:rsid w:val="00CF05ED"/>
    <w:rsid w:val="00CF15A4"/>
    <w:rsid w:val="00CF3484"/>
    <w:rsid w:val="00CF34F4"/>
    <w:rsid w:val="00CF7145"/>
    <w:rsid w:val="00CF7E6C"/>
    <w:rsid w:val="00D01A89"/>
    <w:rsid w:val="00D02986"/>
    <w:rsid w:val="00D046E6"/>
    <w:rsid w:val="00D05A59"/>
    <w:rsid w:val="00D06DFE"/>
    <w:rsid w:val="00D1071A"/>
    <w:rsid w:val="00D16F47"/>
    <w:rsid w:val="00D17900"/>
    <w:rsid w:val="00D20A88"/>
    <w:rsid w:val="00D23132"/>
    <w:rsid w:val="00D23770"/>
    <w:rsid w:val="00D25741"/>
    <w:rsid w:val="00D27EF4"/>
    <w:rsid w:val="00D30E38"/>
    <w:rsid w:val="00D31121"/>
    <w:rsid w:val="00D31EF3"/>
    <w:rsid w:val="00D32E7D"/>
    <w:rsid w:val="00D33C2E"/>
    <w:rsid w:val="00D33E2C"/>
    <w:rsid w:val="00D34DCA"/>
    <w:rsid w:val="00D3628A"/>
    <w:rsid w:val="00D3688C"/>
    <w:rsid w:val="00D36AF5"/>
    <w:rsid w:val="00D37349"/>
    <w:rsid w:val="00D376AF"/>
    <w:rsid w:val="00D40213"/>
    <w:rsid w:val="00D41287"/>
    <w:rsid w:val="00D41B8A"/>
    <w:rsid w:val="00D4210E"/>
    <w:rsid w:val="00D43EA3"/>
    <w:rsid w:val="00D504FE"/>
    <w:rsid w:val="00D50501"/>
    <w:rsid w:val="00D50E3E"/>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3CA6"/>
    <w:rsid w:val="00D742DF"/>
    <w:rsid w:val="00D77325"/>
    <w:rsid w:val="00D77430"/>
    <w:rsid w:val="00D77E63"/>
    <w:rsid w:val="00D81755"/>
    <w:rsid w:val="00D82A95"/>
    <w:rsid w:val="00D832FF"/>
    <w:rsid w:val="00D83CD2"/>
    <w:rsid w:val="00D84809"/>
    <w:rsid w:val="00D853F3"/>
    <w:rsid w:val="00D86602"/>
    <w:rsid w:val="00D86EB3"/>
    <w:rsid w:val="00D90476"/>
    <w:rsid w:val="00D91086"/>
    <w:rsid w:val="00D91F4B"/>
    <w:rsid w:val="00D924D1"/>
    <w:rsid w:val="00D94137"/>
    <w:rsid w:val="00D943B2"/>
    <w:rsid w:val="00D95313"/>
    <w:rsid w:val="00D978F3"/>
    <w:rsid w:val="00D97B6C"/>
    <w:rsid w:val="00DA1AE5"/>
    <w:rsid w:val="00DA2184"/>
    <w:rsid w:val="00DA2481"/>
    <w:rsid w:val="00DA4AA5"/>
    <w:rsid w:val="00DA54D4"/>
    <w:rsid w:val="00DA62CB"/>
    <w:rsid w:val="00DA7296"/>
    <w:rsid w:val="00DA7D19"/>
    <w:rsid w:val="00DB1BB5"/>
    <w:rsid w:val="00DB3A90"/>
    <w:rsid w:val="00DB3E85"/>
    <w:rsid w:val="00DB620A"/>
    <w:rsid w:val="00DB7546"/>
    <w:rsid w:val="00DC10C6"/>
    <w:rsid w:val="00DC627D"/>
    <w:rsid w:val="00DC7574"/>
    <w:rsid w:val="00DD1306"/>
    <w:rsid w:val="00DD3640"/>
    <w:rsid w:val="00DD3D52"/>
    <w:rsid w:val="00DD4465"/>
    <w:rsid w:val="00DD609C"/>
    <w:rsid w:val="00DE018E"/>
    <w:rsid w:val="00DE025E"/>
    <w:rsid w:val="00DE1210"/>
    <w:rsid w:val="00DF07B9"/>
    <w:rsid w:val="00DF1938"/>
    <w:rsid w:val="00E00440"/>
    <w:rsid w:val="00E03205"/>
    <w:rsid w:val="00E03632"/>
    <w:rsid w:val="00E03D0D"/>
    <w:rsid w:val="00E05D42"/>
    <w:rsid w:val="00E12A13"/>
    <w:rsid w:val="00E150A6"/>
    <w:rsid w:val="00E158B0"/>
    <w:rsid w:val="00E15EAD"/>
    <w:rsid w:val="00E17CF1"/>
    <w:rsid w:val="00E221A8"/>
    <w:rsid w:val="00E22751"/>
    <w:rsid w:val="00E22CB6"/>
    <w:rsid w:val="00E23447"/>
    <w:rsid w:val="00E24726"/>
    <w:rsid w:val="00E24D42"/>
    <w:rsid w:val="00E255D2"/>
    <w:rsid w:val="00E25FA3"/>
    <w:rsid w:val="00E279C8"/>
    <w:rsid w:val="00E27F28"/>
    <w:rsid w:val="00E3020C"/>
    <w:rsid w:val="00E31861"/>
    <w:rsid w:val="00E33FE4"/>
    <w:rsid w:val="00E35A72"/>
    <w:rsid w:val="00E37C6A"/>
    <w:rsid w:val="00E41D5D"/>
    <w:rsid w:val="00E43362"/>
    <w:rsid w:val="00E4489A"/>
    <w:rsid w:val="00E45931"/>
    <w:rsid w:val="00E46234"/>
    <w:rsid w:val="00E46E69"/>
    <w:rsid w:val="00E510CC"/>
    <w:rsid w:val="00E55206"/>
    <w:rsid w:val="00E55680"/>
    <w:rsid w:val="00E5797E"/>
    <w:rsid w:val="00E609B3"/>
    <w:rsid w:val="00E61807"/>
    <w:rsid w:val="00E61C68"/>
    <w:rsid w:val="00E625A0"/>
    <w:rsid w:val="00E63287"/>
    <w:rsid w:val="00E64159"/>
    <w:rsid w:val="00E65269"/>
    <w:rsid w:val="00E65E9D"/>
    <w:rsid w:val="00E673F5"/>
    <w:rsid w:val="00E67B39"/>
    <w:rsid w:val="00E71080"/>
    <w:rsid w:val="00E7118C"/>
    <w:rsid w:val="00E73729"/>
    <w:rsid w:val="00E75272"/>
    <w:rsid w:val="00E75599"/>
    <w:rsid w:val="00E84B69"/>
    <w:rsid w:val="00E869E9"/>
    <w:rsid w:val="00E86A34"/>
    <w:rsid w:val="00E91A2A"/>
    <w:rsid w:val="00E93570"/>
    <w:rsid w:val="00E93623"/>
    <w:rsid w:val="00E9539D"/>
    <w:rsid w:val="00E95B30"/>
    <w:rsid w:val="00E96CE0"/>
    <w:rsid w:val="00EA0EFB"/>
    <w:rsid w:val="00EA298E"/>
    <w:rsid w:val="00EA4020"/>
    <w:rsid w:val="00EA4562"/>
    <w:rsid w:val="00EA45A5"/>
    <w:rsid w:val="00EA47D9"/>
    <w:rsid w:val="00EA6E57"/>
    <w:rsid w:val="00EA701B"/>
    <w:rsid w:val="00EB17CF"/>
    <w:rsid w:val="00EB4B80"/>
    <w:rsid w:val="00EB6CDE"/>
    <w:rsid w:val="00EC05C0"/>
    <w:rsid w:val="00EC0969"/>
    <w:rsid w:val="00EC1EDA"/>
    <w:rsid w:val="00EC296E"/>
    <w:rsid w:val="00ED1641"/>
    <w:rsid w:val="00ED1805"/>
    <w:rsid w:val="00ED2E91"/>
    <w:rsid w:val="00ED6C65"/>
    <w:rsid w:val="00ED6D59"/>
    <w:rsid w:val="00ED722E"/>
    <w:rsid w:val="00EE00C6"/>
    <w:rsid w:val="00EE0F17"/>
    <w:rsid w:val="00EE1FBA"/>
    <w:rsid w:val="00EE351C"/>
    <w:rsid w:val="00EE4F32"/>
    <w:rsid w:val="00EE5898"/>
    <w:rsid w:val="00EE6A34"/>
    <w:rsid w:val="00EF027A"/>
    <w:rsid w:val="00EF12AF"/>
    <w:rsid w:val="00EF5115"/>
    <w:rsid w:val="00EF771E"/>
    <w:rsid w:val="00EF7C62"/>
    <w:rsid w:val="00F0149D"/>
    <w:rsid w:val="00F02045"/>
    <w:rsid w:val="00F03806"/>
    <w:rsid w:val="00F0659D"/>
    <w:rsid w:val="00F07C1A"/>
    <w:rsid w:val="00F1213F"/>
    <w:rsid w:val="00F122E2"/>
    <w:rsid w:val="00F13346"/>
    <w:rsid w:val="00F14F53"/>
    <w:rsid w:val="00F161C1"/>
    <w:rsid w:val="00F17D52"/>
    <w:rsid w:val="00F20225"/>
    <w:rsid w:val="00F2127E"/>
    <w:rsid w:val="00F2181B"/>
    <w:rsid w:val="00F2387B"/>
    <w:rsid w:val="00F253B3"/>
    <w:rsid w:val="00F256DB"/>
    <w:rsid w:val="00F26645"/>
    <w:rsid w:val="00F26AD9"/>
    <w:rsid w:val="00F31F3A"/>
    <w:rsid w:val="00F32B2A"/>
    <w:rsid w:val="00F332CA"/>
    <w:rsid w:val="00F33B57"/>
    <w:rsid w:val="00F34976"/>
    <w:rsid w:val="00F35183"/>
    <w:rsid w:val="00F35D05"/>
    <w:rsid w:val="00F35DFD"/>
    <w:rsid w:val="00F3604E"/>
    <w:rsid w:val="00F379E8"/>
    <w:rsid w:val="00F42F12"/>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34FB"/>
    <w:rsid w:val="00F84947"/>
    <w:rsid w:val="00F85974"/>
    <w:rsid w:val="00F86C97"/>
    <w:rsid w:val="00F9170C"/>
    <w:rsid w:val="00F91B5E"/>
    <w:rsid w:val="00F925E6"/>
    <w:rsid w:val="00F92A7A"/>
    <w:rsid w:val="00F92B25"/>
    <w:rsid w:val="00F94568"/>
    <w:rsid w:val="00F94D1A"/>
    <w:rsid w:val="00F95C6C"/>
    <w:rsid w:val="00F9708F"/>
    <w:rsid w:val="00F97358"/>
    <w:rsid w:val="00FA01C5"/>
    <w:rsid w:val="00FA1C99"/>
    <w:rsid w:val="00FA380B"/>
    <w:rsid w:val="00FA39DC"/>
    <w:rsid w:val="00FA3F1E"/>
    <w:rsid w:val="00FA519A"/>
    <w:rsid w:val="00FA5836"/>
    <w:rsid w:val="00FA6C64"/>
    <w:rsid w:val="00FA73EC"/>
    <w:rsid w:val="00FA7A11"/>
    <w:rsid w:val="00FA7CA2"/>
    <w:rsid w:val="00FB0638"/>
    <w:rsid w:val="00FB0680"/>
    <w:rsid w:val="00FB1EA2"/>
    <w:rsid w:val="00FB4215"/>
    <w:rsid w:val="00FB6593"/>
    <w:rsid w:val="00FB65A3"/>
    <w:rsid w:val="00FC104A"/>
    <w:rsid w:val="00FC3FE4"/>
    <w:rsid w:val="00FC4613"/>
    <w:rsid w:val="00FC4CB0"/>
    <w:rsid w:val="00FC59C3"/>
    <w:rsid w:val="00FC60ED"/>
    <w:rsid w:val="00FC6E22"/>
    <w:rsid w:val="00FC7353"/>
    <w:rsid w:val="00FD0600"/>
    <w:rsid w:val="00FD0C38"/>
    <w:rsid w:val="00FD1312"/>
    <w:rsid w:val="00FE15B7"/>
    <w:rsid w:val="00FE2519"/>
    <w:rsid w:val="00FE354C"/>
    <w:rsid w:val="00FE3B3E"/>
    <w:rsid w:val="00FE4C3C"/>
    <w:rsid w:val="00FE54C8"/>
    <w:rsid w:val="00FE727C"/>
    <w:rsid w:val="00FF03DD"/>
    <w:rsid w:val="00FF08EB"/>
    <w:rsid w:val="00FF1129"/>
    <w:rsid w:val="00FF20BF"/>
    <w:rsid w:val="00FF5658"/>
    <w:rsid w:val="00FF639F"/>
    <w:rsid w:val="00FF64AF"/>
    <w:rsid w:val="00FF6AA4"/>
    <w:rsid w:val="00FF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CD89"/>
  <w15:docId w15:val="{802F4335-4695-4C36-AC59-0D5A0C0F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41"/>
    <w:pPr>
      <w:spacing w:after="240"/>
    </w:pPr>
    <w:rPr>
      <w:sz w:val="24"/>
      <w:lang w:val="en-GB" w:eastAsia="en-US"/>
    </w:rPr>
  </w:style>
  <w:style w:type="paragraph" w:styleId="Titre1">
    <w:name w:val="heading 1"/>
    <w:basedOn w:val="Normal"/>
    <w:next w:val="Normal"/>
    <w:qFormat/>
    <w:pPr>
      <w:keepNext/>
      <w:jc w:val="center"/>
      <w:outlineLvl w:val="0"/>
    </w:pPr>
    <w:rPr>
      <w:b/>
      <w:caps/>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link w:val="Titre5Car"/>
    <w:qFormat/>
    <w:pPr>
      <w:keepNext/>
      <w:outlineLvl w:val="4"/>
    </w:pPr>
    <w:rPr>
      <w:b/>
      <w:i/>
    </w:rPr>
  </w:style>
  <w:style w:type="paragraph" w:styleId="Titre6">
    <w:name w:val="heading 6"/>
    <w:basedOn w:val="Normal"/>
    <w:next w:val="Normal"/>
    <w:qFormat/>
    <w:pPr>
      <w:keepNext/>
      <w:outlineLvl w:val="5"/>
    </w:pPr>
    <w:rPr>
      <w:b/>
      <w:caps/>
    </w:rPr>
  </w:style>
  <w:style w:type="paragraph" w:styleId="Titre7">
    <w:name w:val="heading 7"/>
    <w:basedOn w:val="Normal"/>
    <w:next w:val="Normal"/>
    <w:qFormat/>
    <w:pPr>
      <w:jc w:val="center"/>
      <w:outlineLvl w:val="6"/>
    </w:pPr>
    <w:rPr>
      <w:caps/>
    </w:rPr>
  </w:style>
  <w:style w:type="paragraph" w:styleId="Titre8">
    <w:name w:val="heading 8"/>
    <w:basedOn w:val="Normal"/>
    <w:next w:val="Normal"/>
    <w:qFormat/>
    <w:pPr>
      <w:keepNext/>
      <w:outlineLvl w:val="7"/>
    </w:pPr>
  </w:style>
  <w:style w:type="paragraph" w:styleId="Titre9">
    <w:name w:val="heading 9"/>
    <w:basedOn w:val="Normal"/>
    <w:next w:val="Normal"/>
    <w:qFormat/>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A909D8"/>
    <w:rPr>
      <w:b/>
      <w:i/>
      <w:sz w:val="24"/>
      <w:lang w:val="en-GB" w:eastAsia="en-US"/>
    </w:rPr>
  </w:style>
  <w:style w:type="paragraph" w:styleId="En-tte">
    <w:name w:val="header"/>
    <w:basedOn w:val="Normal"/>
    <w:link w:val="En-tteCar"/>
    <w:pPr>
      <w:tabs>
        <w:tab w:val="center" w:pos="4320"/>
        <w:tab w:val="right" w:pos="8640"/>
      </w:tabs>
    </w:pPr>
  </w:style>
  <w:style w:type="character" w:customStyle="1" w:styleId="En-tteCar">
    <w:name w:val="En-tête Car"/>
    <w:link w:val="En-tte"/>
    <w:rsid w:val="00A909D8"/>
    <w:rPr>
      <w:sz w:val="24"/>
      <w:lang w:val="en-GB" w:eastAsia="en-US"/>
    </w:rPr>
  </w:style>
  <w:style w:type="paragraph" w:styleId="Pieddepage">
    <w:name w:val="footer"/>
    <w:aliases w:val="3_G"/>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Appelnotedebasdep">
    <w:name w:val="footnote reference"/>
    <w:aliases w:val="Footnote Reference/"/>
    <w:rPr>
      <w:b/>
      <w:sz w:val="24"/>
      <w:vertAlign w:val="superscript"/>
    </w:rPr>
  </w:style>
  <w:style w:type="paragraph" w:styleId="Notedebasdepage">
    <w:name w:val="footnote text"/>
    <w:basedOn w:val="Normal"/>
    <w:link w:val="NotedebasdepageCar"/>
  </w:style>
  <w:style w:type="character" w:customStyle="1" w:styleId="NotedebasdepageCar">
    <w:name w:val="Note de bas de page Car"/>
    <w:link w:val="Notedebasdepage"/>
    <w:rsid w:val="00A909D8"/>
    <w:rPr>
      <w:sz w:val="24"/>
      <w:lang w:val="en-GB" w:eastAsia="en-US"/>
    </w:rPr>
  </w:style>
  <w:style w:type="character" w:styleId="Numrodepage">
    <w:name w:val="page number"/>
    <w:basedOn w:val="Policepardfaut"/>
  </w:style>
  <w:style w:type="paragraph" w:styleId="Retraitcorpsdetexte">
    <w:name w:val="Body Text Indent"/>
    <w:basedOn w:val="Normal"/>
    <w:next w:val="Normal"/>
    <w:rsid w:val="003A103A"/>
    <w:pPr>
      <w:ind w:left="567"/>
    </w:pPr>
  </w:style>
  <w:style w:type="paragraph" w:styleId="Notedefin">
    <w:name w:val="endnote text"/>
    <w:basedOn w:val="Normal"/>
  </w:style>
  <w:style w:type="character" w:styleId="Appeldenotedefin">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rsid w:val="00615BE1"/>
    <w:pPr>
      <w:spacing w:after="120" w:line="480" w:lineRule="auto"/>
      <w:ind w:left="283"/>
    </w:pPr>
  </w:style>
  <w:style w:type="paragraph" w:styleId="Corpsdetexte">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Textedebulles">
    <w:name w:val="Balloon Text"/>
    <w:basedOn w:val="Normal"/>
    <w:semiHidden/>
    <w:rsid w:val="00D504FE"/>
    <w:rPr>
      <w:rFonts w:ascii="Tahoma" w:hAnsi="Tahoma" w:cs="Tahoma"/>
      <w:sz w:val="16"/>
      <w:szCs w:val="16"/>
    </w:rPr>
  </w:style>
  <w:style w:type="table" w:styleId="Grilledutableau">
    <w:name w:val="Table Grid"/>
    <w:basedOn w:val="Tableau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aireCar">
    <w:name w:val="Commentaire Car"/>
    <w:link w:val="Commentaire"/>
    <w:rsid w:val="00070E56"/>
    <w:rPr>
      <w:rFonts w:ascii="Arial" w:hAnsi="Arial"/>
      <w:color w:val="000000"/>
      <w:lang w:val="de-DE" w:eastAsia="de-DE"/>
    </w:rPr>
  </w:style>
  <w:style w:type="character" w:styleId="Marquedecommentair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Objetducommentaire">
    <w:name w:val="annotation subject"/>
    <w:basedOn w:val="Commentaire"/>
    <w:next w:val="Commentaire"/>
    <w:link w:val="ObjetducommentaireCar"/>
    <w:rsid w:val="00070E56"/>
    <w:rPr>
      <w:b/>
      <w:bCs/>
    </w:rPr>
  </w:style>
  <w:style w:type="character" w:customStyle="1" w:styleId="ObjetducommentaireCar">
    <w:name w:val="Objet du commentaire Car"/>
    <w:link w:val="Objetducommentaire"/>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Corpsdetexte2">
    <w:name w:val="Body Text 2"/>
    <w:basedOn w:val="Normal"/>
    <w:link w:val="Corpsdetexte2C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Corpsdetexte2Car">
    <w:name w:val="Corps de texte 2 Car"/>
    <w:link w:val="Corpsdetexte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Corpsdetexte3">
    <w:name w:val="Body Text 3"/>
    <w:basedOn w:val="Normal"/>
    <w:link w:val="Corpsdetexte3Car"/>
    <w:rsid w:val="00070E56"/>
    <w:pPr>
      <w:spacing w:after="120"/>
    </w:pPr>
    <w:rPr>
      <w:sz w:val="16"/>
      <w:szCs w:val="16"/>
    </w:rPr>
  </w:style>
  <w:style w:type="character" w:customStyle="1" w:styleId="Corpsdetexte3Car">
    <w:name w:val="Corps de texte 3 Car"/>
    <w:link w:val="Corpsdetexte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Retraitcorpsdetexte3">
    <w:name w:val="Body Text Indent 3"/>
    <w:basedOn w:val="Normal"/>
    <w:link w:val="Retraitcorpsdetexte3Car"/>
    <w:rsid w:val="00525173"/>
    <w:pPr>
      <w:spacing w:after="120"/>
      <w:ind w:left="283"/>
    </w:pPr>
    <w:rPr>
      <w:sz w:val="16"/>
      <w:szCs w:val="16"/>
    </w:rPr>
  </w:style>
  <w:style w:type="character" w:customStyle="1" w:styleId="Retraitcorpsdetexte3Car">
    <w:name w:val="Retrait corps de texte 3 Car"/>
    <w:link w:val="Retraitcorpsdetexte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Paragraphedeliste">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auNormal"/>
    <w:next w:val="Grilledutableau"/>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CE3D68"/>
    <w:pPr>
      <w:spacing w:after="0"/>
    </w:pPr>
    <w:rPr>
      <w:rFonts w:ascii="Calibri" w:eastAsiaTheme="minorHAnsi" w:hAnsi="Calibri" w:cstheme="minorBidi"/>
      <w:sz w:val="22"/>
      <w:szCs w:val="21"/>
      <w:lang w:val="de-DE"/>
    </w:rPr>
  </w:style>
  <w:style w:type="character" w:customStyle="1" w:styleId="TextebrutCar">
    <w:name w:val="Texte brut Car"/>
    <w:basedOn w:val="Policepardfaut"/>
    <w:link w:val="Textebrut"/>
    <w:uiPriority w:val="99"/>
    <w:rsid w:val="00CE3D68"/>
    <w:rPr>
      <w:rFonts w:ascii="Calibri" w:eastAsiaTheme="minorHAnsi" w:hAnsi="Calibri" w:cstheme="minorBidi"/>
      <w:sz w:val="22"/>
      <w:szCs w:val="21"/>
      <w:lang w:eastAsia="en-US"/>
    </w:rPr>
  </w:style>
  <w:style w:type="paragraph" w:customStyle="1" w:styleId="ADN11">
    <w:name w:val="ADN_1_1"/>
    <w:basedOn w:val="Normal"/>
    <w:rsid w:val="001D7E9F"/>
    <w:pPr>
      <w:widowControl w:val="0"/>
      <w:overflowPunct w:val="0"/>
      <w:autoSpaceDE w:val="0"/>
      <w:autoSpaceDN w:val="0"/>
      <w:adjustRightInd w:val="0"/>
      <w:spacing w:after="0" w:line="240" w:lineRule="atLeast"/>
      <w:ind w:left="1134" w:hanging="1134"/>
      <w:jc w:val="both"/>
      <w:textAlignment w:val="baseline"/>
    </w:pPr>
    <w:rPr>
      <w:rFonts w:ascii="Arial" w:hAnsi="Arial"/>
      <w:b/>
      <w:sz w:val="18"/>
      <w:szCs w:val="18"/>
      <w:lang w:val="de-DE" w:eastAsia="fr-FR"/>
    </w:rPr>
  </w:style>
  <w:style w:type="character" w:styleId="Lienhypertexte">
    <w:name w:val="Hyperlink"/>
    <w:basedOn w:val="Policepardfaut"/>
    <w:uiPriority w:val="99"/>
    <w:unhideWhenUsed/>
    <w:rsid w:val="001616A0"/>
    <w:rPr>
      <w:color w:val="0000FF" w:themeColor="hyperlink"/>
      <w:u w:val="single"/>
    </w:rPr>
  </w:style>
  <w:style w:type="character" w:styleId="Mentionnonrsolue">
    <w:name w:val="Unresolved Mention"/>
    <w:basedOn w:val="Policepardfaut"/>
    <w:uiPriority w:val="99"/>
    <w:semiHidden/>
    <w:unhideWhenUsed/>
    <w:rsid w:val="000C5749"/>
    <w:rPr>
      <w:color w:val="605E5C"/>
      <w:shd w:val="clear" w:color="auto" w:fill="E1DFDD"/>
    </w:rPr>
  </w:style>
  <w:style w:type="character" w:styleId="Lienhypertextesuivivisit">
    <w:name w:val="FollowedHyperlink"/>
    <w:basedOn w:val="Policepardfaut"/>
    <w:uiPriority w:val="99"/>
    <w:semiHidden/>
    <w:unhideWhenUsed/>
    <w:rsid w:val="00EC1EDA"/>
    <w:rPr>
      <w:color w:val="800080" w:themeColor="followedHyperlink"/>
      <w:u w:val="single"/>
    </w:rPr>
  </w:style>
  <w:style w:type="table" w:customStyle="1" w:styleId="Grilledutableau1">
    <w:name w:val="Grille du tableau1"/>
    <w:basedOn w:val="TableauNormal"/>
    <w:next w:val="Grilledutableau"/>
    <w:rsid w:val="00B63BBA"/>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340042421">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9BB9AF3-261C-49CC-B9E2-61F004264791}">
  <ds:schemaRefs>
    <ds:schemaRef ds:uri="http://schemas.openxmlformats.org/officeDocument/2006/bibliography"/>
  </ds:schemaRefs>
</ds:datastoreItem>
</file>

<file path=customXml/itemProps2.xml><?xml version="1.0" encoding="utf-8"?>
<ds:datastoreItem xmlns:ds="http://schemas.openxmlformats.org/officeDocument/2006/customXml" ds:itemID="{77E3AA16-9CBB-460F-A351-5D058FE15A90}"/>
</file>

<file path=customXml/itemProps3.xml><?xml version="1.0" encoding="utf-8"?>
<ds:datastoreItem xmlns:ds="http://schemas.openxmlformats.org/officeDocument/2006/customXml" ds:itemID="{85DA4CFA-50A8-4D95-860D-15A1D60A7808}"/>
</file>

<file path=customXml/itemProps4.xml><?xml version="1.0" encoding="utf-8"?>
<ds:datastoreItem xmlns:ds="http://schemas.openxmlformats.org/officeDocument/2006/customXml" ds:itemID="{7F167FB2-7D53-4A72-884B-EFF7D3D170A0}"/>
</file>

<file path=docProps/app.xml><?xml version="1.0" encoding="utf-8"?>
<Properties xmlns="http://schemas.openxmlformats.org/officeDocument/2006/extended-properties" xmlns:vt="http://schemas.openxmlformats.org/officeDocument/2006/docPropsVTypes">
  <Template>Normal</Template>
  <TotalTime>31</TotalTime>
  <Pages>3</Pages>
  <Words>782</Words>
  <Characters>4303</Characters>
  <Application>Microsoft Office Word</Application>
  <DocSecurity>0</DocSecurity>
  <Lines>35</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Martine Moench</cp:lastModifiedBy>
  <cp:revision>8</cp:revision>
  <cp:lastPrinted>2019-05-22T10:25:00Z</cp:lastPrinted>
  <dcterms:created xsi:type="dcterms:W3CDTF">2022-12-16T09:31:00Z</dcterms:created>
  <dcterms:modified xsi:type="dcterms:W3CDTF">2022-12-16T17:01:00Z</dcterms:modified>
  <cp:category>20-4(b)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