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1847" w14:textId="1BF750C6" w:rsidR="00D14683" w:rsidRDefault="00C667A8" w:rsidP="00C750B3">
      <w:pPr>
        <w:pStyle w:val="HChG"/>
        <w:jc w:val="both"/>
      </w:pPr>
      <w:r>
        <w:tab/>
      </w:r>
      <w:r>
        <w:tab/>
      </w:r>
      <w:r w:rsidR="009A112C" w:rsidRPr="009A112C">
        <w:t xml:space="preserve">Proposal for Supplement </w:t>
      </w:r>
      <w:r w:rsidR="002F3420">
        <w:t>2</w:t>
      </w:r>
      <w:r w:rsidR="009A112C" w:rsidRPr="009A112C">
        <w:t xml:space="preserve"> to the 03 series of amendments to UN Regulation No. 1</w:t>
      </w:r>
      <w:r w:rsidR="009A112C">
        <w:t>27</w:t>
      </w:r>
      <w:r w:rsidR="002F3420">
        <w:t xml:space="preserve"> – rev1</w:t>
      </w:r>
    </w:p>
    <w:p w14:paraId="4C075819" w14:textId="5B744182" w:rsidR="00D14683" w:rsidRPr="004D3A1C" w:rsidRDefault="00D14683" w:rsidP="00D14683">
      <w:pPr>
        <w:pStyle w:val="H1G"/>
        <w:ind w:firstLine="0"/>
      </w:pPr>
      <w:r>
        <w:t xml:space="preserve">Submitted by </w:t>
      </w:r>
      <w:r w:rsidRPr="00C94EE1">
        <w:t xml:space="preserve">the expert from </w:t>
      </w:r>
      <w:r w:rsidR="002F3420">
        <w:t>OICA &amp; Netherlands</w:t>
      </w:r>
    </w:p>
    <w:p w14:paraId="50CB9E1C" w14:textId="5079F5C8" w:rsidR="00D14683" w:rsidRDefault="000E3BC5" w:rsidP="00D14683">
      <w:pPr>
        <w:pStyle w:val="SingleTxtG"/>
        <w:ind w:firstLine="567"/>
        <w:rPr>
          <w:szCs w:val="23"/>
        </w:rPr>
      </w:pPr>
      <w:r>
        <w:rPr>
          <w:szCs w:val="23"/>
        </w:rPr>
        <w:t>The text reproduced below was prepared by the expert</w:t>
      </w:r>
      <w:r w:rsidR="002F3420">
        <w:rPr>
          <w:szCs w:val="23"/>
        </w:rPr>
        <w:t>s</w:t>
      </w:r>
      <w:r>
        <w:rPr>
          <w:szCs w:val="23"/>
        </w:rPr>
        <w:t xml:space="preserve"> from </w:t>
      </w:r>
      <w:r w:rsidR="002F3420">
        <w:rPr>
          <w:szCs w:val="23"/>
        </w:rPr>
        <w:t xml:space="preserve">OICA, Netherlands, France, and </w:t>
      </w:r>
      <w:r w:rsidR="004A25D9">
        <w:rPr>
          <w:szCs w:val="23"/>
        </w:rPr>
        <w:t>Japan</w:t>
      </w:r>
      <w:r w:rsidR="00FC0D1B">
        <w:rPr>
          <w:szCs w:val="23"/>
        </w:rPr>
        <w:t xml:space="preserve"> </w:t>
      </w:r>
      <w:r w:rsidR="009A112C">
        <w:rPr>
          <w:szCs w:val="23"/>
        </w:rPr>
        <w:t>in order to facilitate the administrative control of t</w:t>
      </w:r>
      <w:r w:rsidR="002F3420">
        <w:rPr>
          <w:szCs w:val="23"/>
        </w:rPr>
        <w:t>wo</w:t>
      </w:r>
      <w:r w:rsidR="009A112C">
        <w:rPr>
          <w:szCs w:val="23"/>
        </w:rPr>
        <w:t xml:space="preserve">-stage requirements introduced in the </w:t>
      </w:r>
      <w:r w:rsidR="002F3420">
        <w:rPr>
          <w:szCs w:val="23"/>
        </w:rPr>
        <w:t xml:space="preserve">supplement 2 of the </w:t>
      </w:r>
      <w:r w:rsidR="009A112C">
        <w:rPr>
          <w:szCs w:val="23"/>
        </w:rPr>
        <w:t>03 series of amendment to UN Regulation No. 127</w:t>
      </w:r>
      <w:r w:rsidR="00811152">
        <w:rPr>
          <w:szCs w:val="23"/>
        </w:rPr>
        <w:t xml:space="preserve"> (</w:t>
      </w:r>
      <w:r w:rsidR="00811152" w:rsidRPr="00CB68AA">
        <w:t>ECE/TRANS/WP.29/</w:t>
      </w:r>
      <w:r w:rsidR="00811152">
        <w:t>2022</w:t>
      </w:r>
      <w:r w:rsidR="00811152" w:rsidRPr="00CB68AA">
        <w:t>/</w:t>
      </w:r>
      <w:r w:rsidR="00811152">
        <w:t>70 submitted for the 187</w:t>
      </w:r>
      <w:r w:rsidR="00811152" w:rsidRPr="00811152">
        <w:rPr>
          <w:vertAlign w:val="superscript"/>
        </w:rPr>
        <w:t>th</w:t>
      </w:r>
      <w:r w:rsidR="00811152">
        <w:t xml:space="preserve"> session of the World Forum)</w:t>
      </w:r>
      <w:r w:rsidR="00FC0D1B">
        <w:t xml:space="preserve">.  </w:t>
      </w:r>
    </w:p>
    <w:p w14:paraId="2E7D68A5" w14:textId="5B5F6B15" w:rsidR="00CB68AA" w:rsidRPr="00CB68AA" w:rsidRDefault="00CB68AA" w:rsidP="00525CFE">
      <w:pPr>
        <w:pStyle w:val="SingleTxtG"/>
        <w:ind w:firstLine="567"/>
        <w:rPr>
          <w:lang w:val="en-US"/>
        </w:rPr>
      </w:pPr>
      <w:r w:rsidRPr="004500D4">
        <w:t xml:space="preserve">The modifications to </w:t>
      </w:r>
      <w:r w:rsidR="00811152">
        <w:t xml:space="preserve">the existing UN Regulation No. 127 but taking account of the expected amendments by </w:t>
      </w:r>
      <w:r w:rsidR="00525CFE">
        <w:t xml:space="preserve">working document </w:t>
      </w:r>
      <w:r w:rsidR="00525CFE" w:rsidRPr="00CB68AA">
        <w:t>ECE/TRANS/WP.29/</w:t>
      </w:r>
      <w:r w:rsidR="00811152">
        <w:t>2022</w:t>
      </w:r>
      <w:r w:rsidR="00525CFE" w:rsidRPr="00CB68AA">
        <w:t>/</w:t>
      </w:r>
      <w:r w:rsidR="002F3420">
        <w:t>18</w:t>
      </w:r>
      <w:r w:rsidR="00525CFE">
        <w:t xml:space="preserve"> </w:t>
      </w:r>
      <w:r w:rsidRPr="004500D4">
        <w:t>are marked in bold for new or strikethrough for deleted characters</w:t>
      </w:r>
      <w:r>
        <w:t>.</w:t>
      </w:r>
    </w:p>
    <w:p w14:paraId="1C245EEE" w14:textId="32D97AF0" w:rsidR="00C667A8" w:rsidRPr="00B95EC0" w:rsidRDefault="008E7873" w:rsidP="00C667A8">
      <w:pPr>
        <w:pStyle w:val="HChG"/>
      </w:pPr>
      <w:r>
        <w:tab/>
      </w:r>
      <w:r w:rsidR="00C667A8" w:rsidRPr="00B95EC0">
        <w:t>I.</w:t>
      </w:r>
      <w:r w:rsidR="00C667A8" w:rsidRPr="00B95EC0">
        <w:tab/>
      </w:r>
      <w:r w:rsidR="00CB68AA" w:rsidRPr="00CB68AA">
        <w:t>Proposal</w:t>
      </w:r>
    </w:p>
    <w:p w14:paraId="3A5A93E6" w14:textId="21A63042" w:rsidR="00AA7343" w:rsidRDefault="00974D03" w:rsidP="00AA7343">
      <w:pPr>
        <w:pStyle w:val="SingleTxtG"/>
      </w:pPr>
      <w:r>
        <w:rPr>
          <w:i/>
        </w:rPr>
        <w:t>P</w:t>
      </w:r>
      <w:r w:rsidR="00AA7343" w:rsidRPr="00AA7343">
        <w:rPr>
          <w:i/>
        </w:rPr>
        <w:t>aragraph</w:t>
      </w:r>
      <w:r>
        <w:rPr>
          <w:i/>
        </w:rPr>
        <w:t xml:space="preserve"> </w:t>
      </w:r>
      <w:r w:rsidR="00B81A5B">
        <w:rPr>
          <w:rFonts w:hint="eastAsia"/>
          <w:i/>
          <w:lang w:eastAsia="ja-JP"/>
        </w:rPr>
        <w:t>4</w:t>
      </w:r>
      <w:r w:rsidR="00B81A5B">
        <w:rPr>
          <w:i/>
          <w:lang w:eastAsia="ja-JP"/>
        </w:rPr>
        <w:t>.2</w:t>
      </w:r>
      <w:r w:rsidR="00AA7343" w:rsidRPr="00AA7343">
        <w:rPr>
          <w:i/>
        </w:rPr>
        <w:t>.</w:t>
      </w:r>
      <w:r w:rsidRPr="00974D03">
        <w:t>,</w:t>
      </w:r>
      <w:r w:rsidR="00AA7343" w:rsidRPr="00AA7343">
        <w:rPr>
          <w:i/>
        </w:rPr>
        <w:t xml:space="preserve"> </w:t>
      </w:r>
      <w:r w:rsidRPr="00974D03">
        <w:t xml:space="preserve">amend </w:t>
      </w:r>
      <w:r w:rsidR="00AA7343">
        <w:t>to read:</w:t>
      </w:r>
    </w:p>
    <w:p w14:paraId="31664775" w14:textId="36455F52" w:rsidR="00192DCC" w:rsidRPr="002F3420" w:rsidRDefault="00AA7343" w:rsidP="006C4DB8">
      <w:pPr>
        <w:spacing w:after="120"/>
        <w:ind w:left="2268" w:right="1134" w:hanging="1134"/>
        <w:jc w:val="both"/>
        <w:rPr>
          <w:bCs/>
        </w:rPr>
      </w:pPr>
      <w:r w:rsidRPr="002F3420">
        <w:rPr>
          <w:bCs/>
        </w:rPr>
        <w:t>"</w:t>
      </w:r>
      <w:r w:rsidR="00B81A5B" w:rsidRPr="002F3420">
        <w:rPr>
          <w:bCs/>
        </w:rPr>
        <w:t>4.2</w:t>
      </w:r>
      <w:r w:rsidR="00712E8C" w:rsidRPr="002F3420">
        <w:rPr>
          <w:bCs/>
        </w:rPr>
        <w:t>.</w:t>
      </w:r>
      <w:r w:rsidR="00712E8C" w:rsidRPr="002F3420">
        <w:rPr>
          <w:bCs/>
        </w:rPr>
        <w:tab/>
      </w:r>
      <w:r w:rsidR="00712E8C" w:rsidRPr="002F3420">
        <w:rPr>
          <w:bCs/>
        </w:rPr>
        <w:tab/>
      </w:r>
      <w:r w:rsidR="00B81A5B" w:rsidRPr="002F3420">
        <w:rPr>
          <w:bCs/>
        </w:rPr>
        <w:t>An approval number shall be assigned to each type approved</w:t>
      </w:r>
      <w:r w:rsidR="006C4DB8" w:rsidRPr="002F3420">
        <w:rPr>
          <w:bCs/>
        </w:rPr>
        <w:t xml:space="preserve"> in accordance with Schedule 4 of the Agreement (E/ECE/TRANS/505/Rev.3). </w:t>
      </w:r>
      <w:r w:rsidR="001538BB" w:rsidRPr="002F3420">
        <w:rPr>
          <w:bCs/>
        </w:rPr>
        <w:t xml:space="preserve">The section 2 of the approval number shall </w:t>
      </w:r>
      <w:r w:rsidR="00C30835" w:rsidRPr="002F3420">
        <w:rPr>
          <w:bCs/>
        </w:rPr>
        <w:t>be supplemented with</w:t>
      </w:r>
      <w:r w:rsidR="001538BB" w:rsidRPr="002F3420">
        <w:rPr>
          <w:bCs/>
        </w:rPr>
        <w:t xml:space="preserve"> </w:t>
      </w:r>
      <w:r w:rsidR="002E642B" w:rsidRPr="002F3420">
        <w:rPr>
          <w:bCs/>
        </w:rPr>
        <w:t xml:space="preserve">a slash and </w:t>
      </w:r>
      <w:r w:rsidR="00C30835" w:rsidRPr="002F3420">
        <w:rPr>
          <w:bCs/>
        </w:rPr>
        <w:t xml:space="preserve">one of </w:t>
      </w:r>
      <w:r w:rsidR="001538BB" w:rsidRPr="002F3420">
        <w:rPr>
          <w:bCs/>
        </w:rPr>
        <w:t xml:space="preserve">the </w:t>
      </w:r>
      <w:r w:rsidR="00C30835" w:rsidRPr="002F3420">
        <w:rPr>
          <w:bCs/>
        </w:rPr>
        <w:t>following characters</w:t>
      </w:r>
      <w:r w:rsidR="001538BB" w:rsidRPr="002F3420">
        <w:rPr>
          <w:bCs/>
        </w:rPr>
        <w:t xml:space="preserve"> as applicable</w:t>
      </w:r>
      <w:r w:rsidR="00192DCC" w:rsidRPr="002F3420">
        <w:rPr>
          <w:bCs/>
        </w:rPr>
        <w:t>:</w:t>
      </w:r>
    </w:p>
    <w:p w14:paraId="60C3CD58" w14:textId="18AF04B9" w:rsidR="00192DCC" w:rsidRPr="002F3420" w:rsidRDefault="00192DCC" w:rsidP="00192DCC">
      <w:pPr>
        <w:spacing w:after="120"/>
        <w:ind w:left="2268" w:right="1134"/>
        <w:jc w:val="both"/>
        <w:rPr>
          <w:bCs/>
        </w:rPr>
      </w:pPr>
      <w:r w:rsidRPr="002F3420">
        <w:rPr>
          <w:bCs/>
        </w:rPr>
        <w:t xml:space="preserve">(a) </w:t>
      </w:r>
      <w:r w:rsidR="003C3DAF" w:rsidRPr="002F3420">
        <w:rPr>
          <w:bCs/>
        </w:rPr>
        <w:t xml:space="preserve">the </w:t>
      </w:r>
      <w:r w:rsidRPr="002F3420">
        <w:rPr>
          <w:rFonts w:hint="eastAsia"/>
          <w:bCs/>
          <w:lang w:eastAsia="ja-JP"/>
        </w:rPr>
        <w:t>l</w:t>
      </w:r>
      <w:r w:rsidRPr="002F3420">
        <w:rPr>
          <w:bCs/>
          <w:lang w:eastAsia="ja-JP"/>
        </w:rPr>
        <w:t xml:space="preserve">etter </w:t>
      </w:r>
      <w:r w:rsidRPr="002F3420">
        <w:rPr>
          <w:bCs/>
        </w:rPr>
        <w:t>"</w:t>
      </w:r>
      <w:r w:rsidRPr="002F3420">
        <w:rPr>
          <w:bCs/>
          <w:lang w:eastAsia="ja-JP"/>
        </w:rPr>
        <w:t>T</w:t>
      </w:r>
      <w:r w:rsidRPr="002F3420">
        <w:rPr>
          <w:bCs/>
        </w:rPr>
        <w:t>"</w:t>
      </w:r>
      <w:r w:rsidRPr="002F3420">
        <w:rPr>
          <w:bCs/>
          <w:lang w:eastAsia="ja-JP"/>
        </w:rPr>
        <w:t xml:space="preserve"> for vehicles approved using </w:t>
      </w:r>
      <w:r w:rsidRPr="002F3420">
        <w:rPr>
          <w:bCs/>
        </w:rPr>
        <w:t>the specific provisions related to WAD 2,100 boundary</w:t>
      </w:r>
      <w:r w:rsidR="002E642B" w:rsidRPr="002F3420">
        <w:rPr>
          <w:bCs/>
        </w:rPr>
        <w:t xml:space="preserve"> in accordance with paragraph 11.9.</w:t>
      </w:r>
      <w:r w:rsidRPr="002F3420">
        <w:rPr>
          <w:bCs/>
        </w:rPr>
        <w:t>; or</w:t>
      </w:r>
    </w:p>
    <w:p w14:paraId="6E14AC3B" w14:textId="4D493C4E" w:rsidR="00192DCC" w:rsidRDefault="00192DCC" w:rsidP="00192DCC">
      <w:pPr>
        <w:spacing w:after="120"/>
        <w:ind w:left="2268" w:right="1134"/>
        <w:jc w:val="both"/>
        <w:rPr>
          <w:bCs/>
          <w:lang w:eastAsia="ja-JP"/>
        </w:rPr>
      </w:pPr>
      <w:r w:rsidRPr="002F3420">
        <w:rPr>
          <w:bCs/>
        </w:rPr>
        <w:t xml:space="preserve">(b) </w:t>
      </w:r>
      <w:r w:rsidR="003C3DAF" w:rsidRPr="002F3420">
        <w:rPr>
          <w:bCs/>
        </w:rPr>
        <w:t xml:space="preserve">the </w:t>
      </w:r>
      <w:r w:rsidRPr="002F3420">
        <w:rPr>
          <w:bCs/>
        </w:rPr>
        <w:t xml:space="preserve">letter "E" for vehicles </w:t>
      </w:r>
      <w:r w:rsidRPr="002F3420">
        <w:rPr>
          <w:bCs/>
          <w:lang w:eastAsia="ja-JP"/>
        </w:rPr>
        <w:t xml:space="preserve">approved </w:t>
      </w:r>
      <w:r w:rsidR="00244672" w:rsidRPr="002F3420">
        <w:rPr>
          <w:bCs/>
          <w:lang w:eastAsia="ja-JP"/>
        </w:rPr>
        <w:t xml:space="preserve">with </w:t>
      </w:r>
      <w:r w:rsidR="00863606" w:rsidRPr="002F3420">
        <w:rPr>
          <w:bCs/>
          <w:lang w:eastAsia="ja-JP"/>
        </w:rPr>
        <w:t xml:space="preserve">the </w:t>
      </w:r>
      <w:r w:rsidRPr="002F3420">
        <w:rPr>
          <w:bCs/>
          <w:lang w:eastAsia="ja-JP"/>
        </w:rPr>
        <w:t xml:space="preserve">extended WAD </w:t>
      </w:r>
      <w:r w:rsidR="009940F9" w:rsidRPr="002F3420">
        <w:rPr>
          <w:bCs/>
          <w:lang w:eastAsia="ja-JP"/>
        </w:rPr>
        <w:t xml:space="preserve">2,500 </w:t>
      </w:r>
      <w:r w:rsidRPr="002F3420">
        <w:rPr>
          <w:bCs/>
          <w:lang w:eastAsia="ja-JP"/>
        </w:rPr>
        <w:t>boundary.</w:t>
      </w:r>
    </w:p>
    <w:p w14:paraId="1C38EAA3" w14:textId="77777777" w:rsidR="001C2F96" w:rsidRPr="001C2F96" w:rsidRDefault="001C2F96" w:rsidP="001C2F96">
      <w:pPr>
        <w:spacing w:after="120"/>
        <w:ind w:left="2268" w:right="1134"/>
        <w:jc w:val="both"/>
        <w:rPr>
          <w:bCs/>
          <w:lang w:eastAsia="ja-JP"/>
        </w:rPr>
      </w:pPr>
      <w:r w:rsidRPr="001C2F96">
        <w:rPr>
          <w:bCs/>
          <w:lang w:eastAsia="ja-JP"/>
        </w:rPr>
        <w:t>Example:</w:t>
      </w:r>
    </w:p>
    <w:p w14:paraId="4E8E356C" w14:textId="77777777" w:rsidR="001C2F96" w:rsidRPr="001C2F96" w:rsidRDefault="001C2F96" w:rsidP="001C2F96">
      <w:pPr>
        <w:spacing w:after="120"/>
        <w:ind w:left="2268" w:right="1134"/>
        <w:jc w:val="both"/>
        <w:rPr>
          <w:bCs/>
        </w:rPr>
      </w:pPr>
      <w:r w:rsidRPr="001C2F96">
        <w:rPr>
          <w:bCs/>
        </w:rPr>
        <w:t xml:space="preserve">Example of the first extension to the 2439th type approval issued by the United Kingdom of Great Britain and Northern Ireland for a vehicle approval according to UN Regulation No. </w:t>
      </w:r>
      <w:r w:rsidRPr="001C2F96">
        <w:rPr>
          <w:bCs/>
          <w:lang w:eastAsia="ja-JP"/>
        </w:rPr>
        <w:t>127</w:t>
      </w:r>
      <w:r w:rsidRPr="001C2F96">
        <w:rPr>
          <w:bCs/>
        </w:rPr>
        <w:t xml:space="preserve">, third series of amendments and its supplement 1, </w:t>
      </w:r>
      <w:r w:rsidRPr="001C2F96">
        <w:rPr>
          <w:bCs/>
          <w:lang w:eastAsia="ja-JP"/>
        </w:rPr>
        <w:t xml:space="preserve">using </w:t>
      </w:r>
      <w:r w:rsidRPr="001C2F96">
        <w:rPr>
          <w:bCs/>
        </w:rPr>
        <w:t>the specific provisions related to WAD 2,100 boundary;</w:t>
      </w:r>
    </w:p>
    <w:p w14:paraId="40A451A4" w14:textId="77777777" w:rsidR="001C2F96" w:rsidRPr="001C2F96" w:rsidRDefault="001C2F96" w:rsidP="001C2F96">
      <w:pPr>
        <w:spacing w:after="120"/>
        <w:ind w:left="2268" w:right="1134"/>
        <w:jc w:val="both"/>
        <w:rPr>
          <w:bCs/>
        </w:rPr>
      </w:pPr>
      <w:r w:rsidRPr="001C2F96">
        <w:rPr>
          <w:bCs/>
        </w:rPr>
        <w:t>E11*127R03/01/T*2439*01.</w:t>
      </w:r>
    </w:p>
    <w:p w14:paraId="0D9B4E03" w14:textId="77777777" w:rsidR="002F3420" w:rsidRPr="002F3420" w:rsidRDefault="002F3420" w:rsidP="00192DCC">
      <w:pPr>
        <w:spacing w:after="120"/>
        <w:ind w:left="2268" w:right="1134"/>
        <w:jc w:val="both"/>
        <w:rPr>
          <w:bCs/>
          <w:lang w:eastAsia="ja-JP"/>
        </w:rPr>
      </w:pPr>
    </w:p>
    <w:p w14:paraId="54E266AB" w14:textId="43961394" w:rsidR="002F3420" w:rsidRPr="002F3420" w:rsidRDefault="002F3420" w:rsidP="00192DCC">
      <w:pPr>
        <w:spacing w:after="120"/>
        <w:ind w:left="2268" w:right="1134"/>
        <w:jc w:val="both"/>
        <w:rPr>
          <w:b/>
          <w:lang w:eastAsia="ja-JP"/>
        </w:rPr>
      </w:pPr>
      <w:r w:rsidRPr="002F3420">
        <w:rPr>
          <w:b/>
          <w:lang w:eastAsia="ja-JP"/>
        </w:rPr>
        <w:t>(c) the letter "F" for vehicles approved using the specific provisions related to BRRL in accordance with paragraphs 11.12. and 11.13.</w:t>
      </w:r>
    </w:p>
    <w:p w14:paraId="5461F6E3" w14:textId="77777777" w:rsidR="002F3420" w:rsidRDefault="002F3420" w:rsidP="00192DCC">
      <w:pPr>
        <w:spacing w:after="120"/>
        <w:ind w:left="2268" w:right="1134"/>
        <w:jc w:val="both"/>
        <w:rPr>
          <w:b/>
          <w:lang w:eastAsia="ja-JP"/>
        </w:rPr>
      </w:pPr>
    </w:p>
    <w:p w14:paraId="5F08B2D7" w14:textId="769BDC5E" w:rsidR="003C3DAF" w:rsidRPr="002F3420" w:rsidRDefault="003C3DAF" w:rsidP="00192DCC">
      <w:pPr>
        <w:spacing w:after="120"/>
        <w:ind w:left="2268" w:right="1134"/>
        <w:jc w:val="both"/>
        <w:rPr>
          <w:b/>
          <w:lang w:eastAsia="ja-JP"/>
        </w:rPr>
      </w:pPr>
      <w:r w:rsidRPr="002F3420">
        <w:rPr>
          <w:b/>
          <w:lang w:eastAsia="ja-JP"/>
        </w:rPr>
        <w:t>Example:</w:t>
      </w:r>
    </w:p>
    <w:p w14:paraId="2350025A" w14:textId="7B0DB0DA" w:rsidR="00244672" w:rsidRPr="002F3420" w:rsidRDefault="00244672" w:rsidP="00192DCC">
      <w:pPr>
        <w:spacing w:after="120"/>
        <w:ind w:left="2268" w:right="1134"/>
        <w:jc w:val="both"/>
        <w:rPr>
          <w:b/>
        </w:rPr>
      </w:pPr>
      <w:r w:rsidRPr="002F3420">
        <w:rPr>
          <w:b/>
        </w:rPr>
        <w:t xml:space="preserve">Example of the first extension to the 2439th type approval issued by the United Kingdom of Great Britain and Northern Ireland for a vehicle approval according to UN Regulation No. </w:t>
      </w:r>
      <w:r w:rsidRPr="002F3420">
        <w:rPr>
          <w:rFonts w:hint="eastAsia"/>
          <w:b/>
          <w:lang w:eastAsia="ja-JP"/>
        </w:rPr>
        <w:t>1</w:t>
      </w:r>
      <w:r w:rsidRPr="002F3420">
        <w:rPr>
          <w:b/>
          <w:lang w:eastAsia="ja-JP"/>
        </w:rPr>
        <w:t>27</w:t>
      </w:r>
      <w:r w:rsidRPr="002F3420">
        <w:rPr>
          <w:b/>
        </w:rPr>
        <w:t xml:space="preserve">, third series of amendments and its supplement </w:t>
      </w:r>
      <w:r w:rsidR="002F3420" w:rsidRPr="002F3420">
        <w:rPr>
          <w:b/>
        </w:rPr>
        <w:t>2</w:t>
      </w:r>
      <w:r w:rsidRPr="002F3420">
        <w:rPr>
          <w:b/>
        </w:rPr>
        <w:t xml:space="preserve">, </w:t>
      </w:r>
      <w:r w:rsidRPr="002F3420">
        <w:rPr>
          <w:b/>
          <w:lang w:eastAsia="ja-JP"/>
        </w:rPr>
        <w:t xml:space="preserve">using </w:t>
      </w:r>
      <w:r w:rsidRPr="002F3420">
        <w:rPr>
          <w:b/>
        </w:rPr>
        <w:t xml:space="preserve">the specific provisions related to </w:t>
      </w:r>
      <w:r w:rsidR="002F3420">
        <w:rPr>
          <w:b/>
        </w:rPr>
        <w:t>BRRL</w:t>
      </w:r>
      <w:r w:rsidRPr="002F3420">
        <w:rPr>
          <w:b/>
        </w:rPr>
        <w:t xml:space="preserve"> boundary</w:t>
      </w:r>
      <w:r w:rsidR="00863606" w:rsidRPr="002F3420">
        <w:rPr>
          <w:b/>
        </w:rPr>
        <w:t>;</w:t>
      </w:r>
    </w:p>
    <w:p w14:paraId="1DDB26EA" w14:textId="7E3D920C" w:rsidR="003C3DAF" w:rsidRPr="002F3420" w:rsidRDefault="00244672" w:rsidP="00192DCC">
      <w:pPr>
        <w:spacing w:after="120"/>
        <w:ind w:left="2268" w:right="1134"/>
        <w:jc w:val="both"/>
        <w:rPr>
          <w:b/>
        </w:rPr>
      </w:pPr>
      <w:r w:rsidRPr="002F3420">
        <w:rPr>
          <w:b/>
        </w:rPr>
        <w:t>E11*127R03/0</w:t>
      </w:r>
      <w:r w:rsidR="002F3420">
        <w:rPr>
          <w:b/>
        </w:rPr>
        <w:t>2</w:t>
      </w:r>
      <w:r w:rsidRPr="002F3420">
        <w:rPr>
          <w:b/>
        </w:rPr>
        <w:t>/</w:t>
      </w:r>
      <w:r w:rsidR="002F3420">
        <w:rPr>
          <w:b/>
        </w:rPr>
        <w:t>F</w:t>
      </w:r>
      <w:r w:rsidRPr="002F3420">
        <w:rPr>
          <w:b/>
        </w:rPr>
        <w:t>*2439*01.</w:t>
      </w:r>
    </w:p>
    <w:p w14:paraId="59ED288D" w14:textId="77777777" w:rsidR="00824955" w:rsidRPr="00B95EC0" w:rsidRDefault="00824955" w:rsidP="00824955">
      <w:pPr>
        <w:pStyle w:val="HChG"/>
      </w:pPr>
      <w:r>
        <w:lastRenderedPageBreak/>
        <w:tab/>
        <w:t>II</w:t>
      </w:r>
      <w:r w:rsidRPr="00B95EC0">
        <w:t>.</w:t>
      </w:r>
      <w:r w:rsidRPr="00B95EC0">
        <w:tab/>
        <w:t>Justification</w:t>
      </w:r>
    </w:p>
    <w:p w14:paraId="7A39974A" w14:textId="5E157DFD" w:rsidR="00824955" w:rsidRPr="00AA04DB" w:rsidRDefault="00824955" w:rsidP="00824955">
      <w:pPr>
        <w:pStyle w:val="SingleTxtG"/>
        <w:ind w:hanging="426"/>
      </w:pPr>
      <w:r>
        <w:tab/>
      </w:r>
      <w:r w:rsidRPr="00B95EC0">
        <w:t>1.</w:t>
      </w:r>
      <w:r w:rsidRPr="00B95EC0">
        <w:tab/>
      </w:r>
      <w:r>
        <w:t xml:space="preserve">In the 03 series of amendment to UN Regulation No. 127, two levels of stringency in terms of the </w:t>
      </w:r>
      <w:r w:rsidR="002F3420">
        <w:t>BRRL</w:t>
      </w:r>
      <w:r>
        <w:t xml:space="preserve"> </w:t>
      </w:r>
      <w:r w:rsidR="00D06970">
        <w:t xml:space="preserve">boundary of the bonnet top test area </w:t>
      </w:r>
      <w:r>
        <w:t xml:space="preserve">will be approved and that </w:t>
      </w:r>
      <w:r w:rsidR="00D06970">
        <w:t>may</w:t>
      </w:r>
      <w:r>
        <w:t xml:space="preserve"> be identified </w:t>
      </w:r>
      <w:r w:rsidR="00684209">
        <w:t xml:space="preserve">only </w:t>
      </w:r>
      <w:r>
        <w:t xml:space="preserve">by the notice of approval in accordance with Annex </w:t>
      </w:r>
      <w:r w:rsidR="00D06970">
        <w:t>1</w:t>
      </w:r>
      <w:r>
        <w:t>, part 2.</w:t>
      </w:r>
    </w:p>
    <w:p w14:paraId="74A6E463" w14:textId="78CF9768" w:rsidR="00824955" w:rsidRDefault="00824955" w:rsidP="00824955">
      <w:pPr>
        <w:pStyle w:val="SingleTxtG"/>
      </w:pPr>
      <w:r>
        <w:t>2.</w:t>
      </w:r>
      <w:r>
        <w:tab/>
      </w:r>
      <w:r w:rsidR="005353D9">
        <w:t xml:space="preserve">With the transitional provision in paragraphs 11.9. to 11.11., a </w:t>
      </w:r>
      <w:proofErr w:type="gramStart"/>
      <w:r w:rsidR="005353D9">
        <w:t>type</w:t>
      </w:r>
      <w:proofErr w:type="gramEnd"/>
      <w:r w:rsidR="005353D9">
        <w:t xml:space="preserve"> approval may be issued using the </w:t>
      </w:r>
      <w:r w:rsidRPr="001537B8">
        <w:t xml:space="preserve">specific provisions related to </w:t>
      </w:r>
      <w:r w:rsidR="002F3420">
        <w:t>BRRL</w:t>
      </w:r>
      <w:r w:rsidRPr="001537B8">
        <w:t xml:space="preserve"> boundary</w:t>
      </w:r>
      <w:r w:rsidR="00B53BE6">
        <w:t xml:space="preserve"> while another type approval may be granted with </w:t>
      </w:r>
      <w:r w:rsidR="002F3420">
        <w:t xml:space="preserve">the </w:t>
      </w:r>
      <w:r w:rsidR="00572EFB">
        <w:t xml:space="preserve">real </w:t>
      </w:r>
      <w:r w:rsidR="002F3420">
        <w:t>physical edge of the bonnet</w:t>
      </w:r>
      <w:r w:rsidR="00984F37">
        <w:t xml:space="preserve"> used as BRRL</w:t>
      </w:r>
      <w:r w:rsidR="005353D9">
        <w:t>.</w:t>
      </w:r>
    </w:p>
    <w:p w14:paraId="040D48DB" w14:textId="0758678A" w:rsidR="005353D9" w:rsidRDefault="005353D9" w:rsidP="00824955">
      <w:pPr>
        <w:pStyle w:val="SingleTxtG"/>
      </w:pPr>
      <w:r>
        <w:t>3.</w:t>
      </w:r>
      <w:r>
        <w:tab/>
        <w:t xml:space="preserve">For typical procedure of vehicle type approval, such as IWVTA or EU WVTA, the UN type approval numbers are generally used to identify the level of the stringency of each system </w:t>
      </w:r>
      <w:r w:rsidR="00684209">
        <w:t>approval</w:t>
      </w:r>
      <w:r>
        <w:t>, and therefore, it is desired to allow identification of the stringency level only by the approval numbers.</w:t>
      </w:r>
    </w:p>
    <w:p w14:paraId="61E8851E" w14:textId="3F49B8EF" w:rsidR="005353D9" w:rsidRPr="001537B8" w:rsidRDefault="005353D9" w:rsidP="00824955">
      <w:pPr>
        <w:pStyle w:val="SingleTxtG"/>
      </w:pPr>
      <w:r>
        <w:t>4.</w:t>
      </w:r>
      <w:r>
        <w:tab/>
        <w:t xml:space="preserve">In general, Schedule 4 of the Agreement </w:t>
      </w:r>
      <w:r w:rsidR="00D06970" w:rsidRPr="00D06970">
        <w:t>(E/ECE/TRANS/505/Rev.3)</w:t>
      </w:r>
      <w:r w:rsidR="00D06970">
        <w:t xml:space="preserve"> </w:t>
      </w:r>
      <w:r>
        <w:t xml:space="preserve">should be referred to for the assignment of the approval numbers, where </w:t>
      </w:r>
      <w:r w:rsidR="00E42677">
        <w:t xml:space="preserve">according to </w:t>
      </w:r>
      <w:r>
        <w:t>paragraph 3</w:t>
      </w:r>
      <w:r w:rsidR="00811152">
        <w:t>.</w:t>
      </w:r>
      <w:r w:rsidR="00863606">
        <w:t xml:space="preserve"> of Schedule 4</w:t>
      </w:r>
      <w:r>
        <w:t xml:space="preserve">, section 2 of </w:t>
      </w:r>
      <w:r w:rsidR="00863606">
        <w:t>an</w:t>
      </w:r>
      <w:r>
        <w:t xml:space="preserve"> approval number may include </w:t>
      </w:r>
      <w:r w:rsidR="00192DCC">
        <w:t>one or two character</w:t>
      </w:r>
      <w:r w:rsidR="00E42677">
        <w:t>(</w:t>
      </w:r>
      <w:r w:rsidR="00192DCC">
        <w:t>s</w:t>
      </w:r>
      <w:r w:rsidR="00E42677">
        <w:t>)</w:t>
      </w:r>
      <w:r w:rsidR="001538BB">
        <w:t xml:space="preserve"> indicating the implementation stages.</w:t>
      </w:r>
    </w:p>
    <w:p w14:paraId="52686695" w14:textId="29EDBB40" w:rsidR="00D06970" w:rsidRPr="00D06970" w:rsidRDefault="00D06970" w:rsidP="00D06970">
      <w:pPr>
        <w:pStyle w:val="SingleTxtG"/>
      </w:pPr>
      <w:r w:rsidRPr="00D06970">
        <w:rPr>
          <w:rFonts w:hint="eastAsia"/>
        </w:rPr>
        <w:t>5</w:t>
      </w:r>
      <w:r w:rsidRPr="00D06970">
        <w:t>.</w:t>
      </w:r>
      <w:r w:rsidRPr="00D06970">
        <w:tab/>
      </w:r>
      <w:r>
        <w:t>With the Revision 3 of the Agreement, the approvals to any preceding series of amendments may be issued while</w:t>
      </w:r>
      <w:r w:rsidR="00E97C5D">
        <w:t>,</w:t>
      </w:r>
      <w:r>
        <w:t xml:space="preserve"> with current paragraph 4.2., the number indicating the latest series of amendments will be assigned</w:t>
      </w:r>
      <w:r w:rsidR="00E97C5D">
        <w:t xml:space="preserve"> regardless of the series approved</w:t>
      </w:r>
      <w:r w:rsidR="00A62365">
        <w:t>. This issue should be resolved by referring to the Schedule 4 of the Agreement.</w:t>
      </w:r>
    </w:p>
    <w:p w14:paraId="1AD50E1B" w14:textId="77777777" w:rsidR="003C3DAF" w:rsidRPr="00C750B3" w:rsidRDefault="003C3DAF" w:rsidP="003C3DAF">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p w14:paraId="1D696C01" w14:textId="77777777" w:rsidR="00824955" w:rsidRDefault="00824955" w:rsidP="00255715">
      <w:pPr>
        <w:spacing w:after="120"/>
        <w:ind w:left="2268" w:right="1134" w:hanging="1134"/>
        <w:jc w:val="both"/>
        <w:rPr>
          <w:b/>
          <w:lang w:eastAsia="ja-JP"/>
        </w:rPr>
      </w:pPr>
    </w:p>
    <w:sectPr w:rsidR="00824955" w:rsidSect="00C3156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08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A912" w14:textId="77777777" w:rsidR="00E33F40" w:rsidRDefault="00E33F40"/>
  </w:endnote>
  <w:endnote w:type="continuationSeparator" w:id="0">
    <w:p w14:paraId="41EAD00F" w14:textId="77777777" w:rsidR="00E33F40" w:rsidRDefault="00E33F40"/>
  </w:endnote>
  <w:endnote w:type="continuationNotice" w:id="1">
    <w:p w14:paraId="78CFFDB8" w14:textId="77777777" w:rsidR="00E33F40" w:rsidRDefault="00E33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D15" w14:textId="384DEDC5" w:rsidR="00D14683" w:rsidRPr="00D14683" w:rsidRDefault="002F3420" w:rsidP="00D14683">
    <w:pPr>
      <w:pStyle w:val="Footer"/>
      <w:tabs>
        <w:tab w:val="right" w:pos="9638"/>
      </w:tabs>
      <w:rPr>
        <w:sz w:val="18"/>
      </w:rPr>
    </w:pPr>
    <w:r>
      <w:rPr>
        <w:b/>
        <w:noProof/>
        <w:sz w:val="18"/>
      </w:rPr>
      <mc:AlternateContent>
        <mc:Choice Requires="wps">
          <w:drawing>
            <wp:anchor distT="0" distB="0" distL="114300" distR="114300" simplePos="0" relativeHeight="251661312" behindDoc="0" locked="0" layoutInCell="0" allowOverlap="1" wp14:anchorId="20A76CCB" wp14:editId="62997A5A">
              <wp:simplePos x="0" y="0"/>
              <wp:positionH relativeFrom="page">
                <wp:posOffset>0</wp:posOffset>
              </wp:positionH>
              <wp:positionV relativeFrom="page">
                <wp:posOffset>10250170</wp:posOffset>
              </wp:positionV>
              <wp:extent cx="7560945" cy="252095"/>
              <wp:effectExtent l="0" t="0" r="0" b="14605"/>
              <wp:wrapNone/>
              <wp:docPr id="3" name="MSIPCM55e54cabb8b62c6156a2c78a" descr="{&quot;HashCode&quot;:-424964394,&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074633" w14:textId="58E02205"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A76CCB" id="_x0000_t202" coordsize="21600,21600" o:spt="202" path="m,l,21600r21600,l21600,xe">
              <v:stroke joinstyle="miter"/>
              <v:path gradientshapeok="t" o:connecttype="rect"/>
            </v:shapetype>
            <v:shape id="MSIPCM55e54cabb8b62c6156a2c78a" o:spid="_x0000_s1026" type="#_x0000_t202" alt="{&quot;HashCode&quot;:-424964394,&quot;Height&quot;:842.0,&quot;Width&quot;:595.0,&quot;Placement&quot;:&quot;Footer&quot;,&quot;Index&quot;:&quot;OddAndEven&quot;,&quot;Section&quot;:1,&quot;Top&quot;:0.0,&quot;Left&quot;:0.0}" style="position:absolute;margin-left:0;margin-top:807.1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nM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" o:allowincell="f" filled="f" stroked="f" strokeweight=".5pt">
              <v:fill o:detectmouseclick="t"/>
              <v:textbox inset=",0,20pt,0">
                <w:txbxContent>
                  <w:p w14:paraId="6E074633" w14:textId="58E02205"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v:textbox>
              <w10:wrap anchorx="page" anchory="page"/>
            </v:shape>
          </w:pict>
        </mc:Fallback>
      </mc:AlternateContent>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B53BE6">
      <w:rPr>
        <w:b/>
        <w:noProof/>
        <w:sz w:val="18"/>
      </w:rPr>
      <w:t>2</w:t>
    </w:r>
    <w:r w:rsidR="00D14683" w:rsidRPr="00D14683">
      <w:rPr>
        <w:b/>
        <w:sz w:val="18"/>
      </w:rPr>
      <w:fldChar w:fldCharType="end"/>
    </w:r>
    <w:r w:rsidR="00D14683">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C096" w14:textId="7D761149" w:rsidR="00D14683" w:rsidRPr="00D14683" w:rsidRDefault="002F3420" w:rsidP="00D14683">
    <w:pPr>
      <w:pStyle w:val="Footer"/>
      <w:tabs>
        <w:tab w:val="right" w:pos="9638"/>
      </w:tabs>
      <w:rPr>
        <w:b/>
        <w:sz w:val="18"/>
      </w:rPr>
    </w:pPr>
    <w:r>
      <w:rPr>
        <w:noProof/>
      </w:rPr>
      <mc:AlternateContent>
        <mc:Choice Requires="wps">
          <w:drawing>
            <wp:anchor distT="0" distB="0" distL="114300" distR="114300" simplePos="1" relativeHeight="251659264" behindDoc="0" locked="0" layoutInCell="0" allowOverlap="1" wp14:anchorId="35822BBC" wp14:editId="3119EF54">
              <wp:simplePos x="0" y="10250488"/>
              <wp:positionH relativeFrom="page">
                <wp:posOffset>0</wp:posOffset>
              </wp:positionH>
              <wp:positionV relativeFrom="page">
                <wp:posOffset>10250170</wp:posOffset>
              </wp:positionV>
              <wp:extent cx="7560945" cy="252095"/>
              <wp:effectExtent l="0" t="0" r="0" b="14605"/>
              <wp:wrapNone/>
              <wp:docPr id="1" name="MSIPCMf16446089ebdf27e3ab1f574" descr="{&quot;HashCode&quot;:-42496439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9F423" w14:textId="158305BF"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822BBC" id="_x0000_t202" coordsize="21600,21600" o:spt="202" path="m,l,21600r21600,l21600,xe">
              <v:stroke joinstyle="miter"/>
              <v:path gradientshapeok="t" o:connecttype="rect"/>
            </v:shapetype>
            <v:shape id="MSIPCMf16446089ebdf27e3ab1f574" o:spid="_x0000_s1027" type="#_x0000_t202" alt="{&quot;HashCode&quot;:-424964394,&quot;Height&quot;:842.0,&quot;Width&quot;:595.0,&quot;Placement&quot;:&quot;Footer&quot;,&quot;Index&quot;:&quot;Primary&quot;,&quot;Section&quot;:1,&quot;Top&quot;:0.0,&quot;Left&quot;:0.0}" style="position:absolute;margin-left:0;margin-top:807.1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Jb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" o:allowincell="f" filled="f" stroked="f" strokeweight=".5pt">
              <v:fill o:detectmouseclick="t"/>
              <v:textbox inset=",0,20pt,0">
                <w:txbxContent>
                  <w:p w14:paraId="7339F423" w14:textId="158305BF"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v:textbox>
              <w10:wrap anchorx="page" anchory="page"/>
            </v:shape>
          </w:pict>
        </mc:Fallback>
      </mc:AlternateContent>
    </w:r>
    <w:r w:rsidR="00D14683">
      <w:tab/>
    </w:r>
    <w:r w:rsidR="00D14683" w:rsidRPr="00D14683">
      <w:rPr>
        <w:b/>
        <w:sz w:val="18"/>
      </w:rPr>
      <w:fldChar w:fldCharType="begin"/>
    </w:r>
    <w:r w:rsidR="00D14683" w:rsidRPr="00D14683">
      <w:rPr>
        <w:b/>
        <w:sz w:val="18"/>
      </w:rPr>
      <w:instrText xml:space="preserve"> PAGE  \* MERGEFORMAT </w:instrText>
    </w:r>
    <w:r w:rsidR="00D14683" w:rsidRPr="00D14683">
      <w:rPr>
        <w:b/>
        <w:sz w:val="18"/>
      </w:rPr>
      <w:fldChar w:fldCharType="separate"/>
    </w:r>
    <w:r w:rsidR="001538BB">
      <w:rPr>
        <w:b/>
        <w:noProof/>
        <w:sz w:val="18"/>
      </w:rPr>
      <w:t>3</w:t>
    </w:r>
    <w:r w:rsidR="00D14683" w:rsidRPr="00D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591F" w14:textId="3ADC6D5B" w:rsidR="002F3420" w:rsidRDefault="002F3420">
    <w:pPr>
      <w:pStyle w:val="Footer"/>
    </w:pPr>
    <w:r>
      <w:rPr>
        <w:noProof/>
      </w:rPr>
      <mc:AlternateContent>
        <mc:Choice Requires="wps">
          <w:drawing>
            <wp:anchor distT="0" distB="0" distL="114300" distR="114300" simplePos="0" relativeHeight="251660288" behindDoc="0" locked="0" layoutInCell="0" allowOverlap="1" wp14:anchorId="355C12C0" wp14:editId="0049CF90">
              <wp:simplePos x="0" y="0"/>
              <wp:positionH relativeFrom="page">
                <wp:posOffset>0</wp:posOffset>
              </wp:positionH>
              <wp:positionV relativeFrom="page">
                <wp:posOffset>10250170</wp:posOffset>
              </wp:positionV>
              <wp:extent cx="7560945" cy="252095"/>
              <wp:effectExtent l="0" t="0" r="0" b="14605"/>
              <wp:wrapNone/>
              <wp:docPr id="2" name="MSIPCM897f41ba9d62ced87cdb41d7" descr="{&quot;HashCode&quot;:-42496439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23094" w14:textId="1A7E7E3A"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5C12C0" id="_x0000_t202" coordsize="21600,21600" o:spt="202" path="m,l,21600r21600,l21600,xe">
              <v:stroke joinstyle="miter"/>
              <v:path gradientshapeok="t" o:connecttype="rect"/>
            </v:shapetype>
            <v:shape id="MSIPCM897f41ba9d62ced87cdb41d7" o:spid="_x0000_s1028" type="#_x0000_t202" alt="{&quot;HashCode&quot;:-424964394,&quot;Height&quot;:842.0,&quot;Width&quot;:595.0,&quot;Placement&quot;:&quot;Footer&quot;,&quot;Index&quot;:&quot;FirstPage&quot;,&quot;Section&quot;:1,&quot;Top&quot;:0.0,&quot;Left&quot;:0.0}" style="position:absolute;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" o:allowincell="f" filled="f" stroked="f" strokeweight=".5pt">
              <v:fill o:detectmouseclick="t"/>
              <v:textbox inset=",0,20pt,0">
                <w:txbxContent>
                  <w:p w14:paraId="1C223094" w14:textId="1A7E7E3A" w:rsidR="002F3420" w:rsidRPr="002F3420" w:rsidRDefault="002F3420" w:rsidP="002F3420">
                    <w:pPr>
                      <w:jc w:val="right"/>
                      <w:rPr>
                        <w:rFonts w:ascii="Arial" w:hAnsi="Arial" w:cs="Arial"/>
                        <w:color w:val="000000"/>
                      </w:rPr>
                    </w:pPr>
                    <w:r w:rsidRPr="002F3420">
                      <w:rPr>
                        <w:rFonts w:ascii="Arial" w:hAnsi="Arial" w:cs="Arial"/>
                        <w:color w:val="00000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B7FB" w14:textId="77777777" w:rsidR="00E33F40" w:rsidRPr="000B175B" w:rsidRDefault="00E33F40" w:rsidP="000B175B">
      <w:pPr>
        <w:tabs>
          <w:tab w:val="right" w:pos="2155"/>
        </w:tabs>
        <w:spacing w:after="80"/>
        <w:ind w:left="680"/>
        <w:rPr>
          <w:u w:val="single"/>
        </w:rPr>
      </w:pPr>
      <w:r>
        <w:rPr>
          <w:u w:val="single"/>
        </w:rPr>
        <w:tab/>
      </w:r>
    </w:p>
  </w:footnote>
  <w:footnote w:type="continuationSeparator" w:id="0">
    <w:p w14:paraId="7FC52587" w14:textId="77777777" w:rsidR="00E33F40" w:rsidRPr="00FC68B7" w:rsidRDefault="00E33F40" w:rsidP="00FC68B7">
      <w:pPr>
        <w:tabs>
          <w:tab w:val="left" w:pos="2155"/>
        </w:tabs>
        <w:spacing w:after="80"/>
        <w:ind w:left="680"/>
        <w:rPr>
          <w:u w:val="single"/>
        </w:rPr>
      </w:pPr>
      <w:r>
        <w:rPr>
          <w:u w:val="single"/>
        </w:rPr>
        <w:tab/>
      </w:r>
    </w:p>
  </w:footnote>
  <w:footnote w:type="continuationNotice" w:id="1">
    <w:p w14:paraId="5AEF421F" w14:textId="77777777" w:rsidR="00E33F40" w:rsidRDefault="00E33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511" w14:textId="35D70534" w:rsidR="00C02674" w:rsidRPr="009B3280" w:rsidRDefault="00C02674" w:rsidP="00C02674">
    <w:pPr>
      <w:rPr>
        <w:lang w:val="nl-NL"/>
      </w:rPr>
    </w:pPr>
    <w:r w:rsidRPr="009B3280">
      <w:rPr>
        <w:b/>
        <w:lang w:val="nl-NL"/>
      </w:rPr>
      <w:t>GRSP-</w:t>
    </w:r>
    <w:r w:rsidR="00C31568">
      <w:rPr>
        <w:b/>
        <w:lang w:val="nl-NL"/>
      </w:rPr>
      <w:t>7</w:t>
    </w:r>
    <w:r w:rsidR="003809C3">
      <w:rPr>
        <w:b/>
        <w:lang w:val="nl-NL"/>
      </w:rPr>
      <w:t>2</w:t>
    </w:r>
    <w:r w:rsidRPr="009B3280">
      <w:rPr>
        <w:b/>
        <w:lang w:val="nl-NL"/>
      </w:rPr>
      <w:t>-X</w:t>
    </w:r>
    <w:r w:rsidR="00863606">
      <w:rPr>
        <w:b/>
        <w:lang w:val="nl-NL"/>
      </w:rPr>
      <w:t>X</w:t>
    </w:r>
  </w:p>
  <w:p w14:paraId="2D6920A4" w14:textId="77777777" w:rsidR="00D14683" w:rsidRPr="00C02674" w:rsidRDefault="00D14683">
    <w:pPr>
      <w:pStyle w:val="Header"/>
    </w:pPr>
  </w:p>
  <w:p w14:paraId="351609F9" w14:textId="77777777" w:rsidR="00C54465" w:rsidRDefault="00C544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4B16" w14:textId="4754C63B" w:rsidR="007E6D8D" w:rsidRPr="009B3280" w:rsidRDefault="007E6D8D" w:rsidP="007E6D8D">
    <w:pPr>
      <w:rPr>
        <w:lang w:val="nl-NL"/>
      </w:rPr>
    </w:pPr>
    <w:r w:rsidRPr="009B3280">
      <w:rPr>
        <w:b/>
        <w:lang w:val="nl-NL"/>
      </w:rPr>
      <w:t>GRSP-</w:t>
    </w:r>
    <w:r>
      <w:rPr>
        <w:b/>
        <w:lang w:val="nl-NL"/>
      </w:rPr>
      <w:t>70</w:t>
    </w:r>
    <w:r w:rsidRPr="009B3280">
      <w:rPr>
        <w:b/>
        <w:lang w:val="nl-NL"/>
      </w:rPr>
      <w:t>-X</w:t>
    </w:r>
    <w:r>
      <w:rPr>
        <w:b/>
        <w:lang w:val="nl-NL"/>
      </w:rPr>
      <w:t>YZ</w:t>
    </w:r>
  </w:p>
  <w:p w14:paraId="7A85EDD3" w14:textId="77777777" w:rsidR="007E6D8D" w:rsidRDefault="007E6D8D" w:rsidP="007E6D8D">
    <w:pPr>
      <w:pStyle w:val="Header"/>
      <w:ind w:firstLine="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87" w:type="dxa"/>
      <w:tblCellMar>
        <w:left w:w="0" w:type="dxa"/>
        <w:right w:w="0" w:type="dxa"/>
      </w:tblCellMar>
      <w:tblLook w:val="04A0" w:firstRow="1" w:lastRow="0" w:firstColumn="1" w:lastColumn="0" w:noHBand="0" w:noVBand="1"/>
    </w:tblPr>
    <w:tblGrid>
      <w:gridCol w:w="6227"/>
      <w:gridCol w:w="4960"/>
    </w:tblGrid>
    <w:tr w:rsidR="008E7873" w:rsidRPr="008E7873" w14:paraId="494F41A5" w14:textId="77777777" w:rsidTr="009D1E63">
      <w:tc>
        <w:tcPr>
          <w:tcW w:w="6227"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2AC011E4" w14:textId="1EFF38BE" w:rsidR="008E7873" w:rsidRPr="008E7873" w:rsidRDefault="008E7873" w:rsidP="008E7873">
          <w:r w:rsidRPr="008E7873">
            <w:t>Subm</w:t>
          </w:r>
          <w:r>
            <w:t>itted by the expert</w:t>
          </w:r>
          <w:r w:rsidR="009D1E63">
            <w:t xml:space="preserve">s </w:t>
          </w:r>
          <w:r>
            <w:t xml:space="preserve">from </w:t>
          </w:r>
          <w:r w:rsidR="002F3420">
            <w:t>OICA</w:t>
          </w:r>
          <w:r w:rsidR="000E3C2D">
            <w:t>,</w:t>
          </w:r>
          <w:r w:rsidR="002F3420">
            <w:t xml:space="preserve"> Netherlands</w:t>
          </w:r>
          <w:r w:rsidR="000E3C2D">
            <w:t>, France</w:t>
          </w:r>
          <w:r w:rsidR="009D1E63">
            <w:t>,</w:t>
          </w:r>
          <w:r w:rsidR="000E3C2D">
            <w:t xml:space="preserve"> </w:t>
          </w:r>
          <w:r w:rsidR="009D1E63">
            <w:t>and Japan</w:t>
          </w:r>
        </w:p>
        <w:p w14:paraId="257B15F2" w14:textId="77777777" w:rsidR="008E7873" w:rsidRPr="008E7873" w:rsidRDefault="008E7873" w:rsidP="008E7873">
          <w:r w:rsidRPr="008E7873">
            <w:t> </w:t>
          </w:r>
        </w:p>
      </w:tc>
      <w:tc>
        <w:tcPr>
          <w:tcW w:w="496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14:paraId="7E05AEA4" w14:textId="5BD13A49" w:rsidR="008E7873" w:rsidRPr="00F457AA" w:rsidRDefault="008E7873" w:rsidP="009D1E63">
          <w:pPr>
            <w:ind w:left="449" w:hanging="449"/>
          </w:pPr>
          <w:r w:rsidRPr="00F457AA">
            <w:rPr>
              <w:u w:val="single"/>
            </w:rPr>
            <w:t>Informal document</w:t>
          </w:r>
          <w:r w:rsidRPr="00F457AA">
            <w:t xml:space="preserve"> </w:t>
          </w:r>
          <w:r w:rsidRPr="00F457AA">
            <w:rPr>
              <w:b/>
            </w:rPr>
            <w:t>GR</w:t>
          </w:r>
          <w:r w:rsidR="00B72CB2" w:rsidRPr="00F457AA">
            <w:rPr>
              <w:b/>
            </w:rPr>
            <w:t>S</w:t>
          </w:r>
          <w:r w:rsidR="009B3280" w:rsidRPr="00F457AA">
            <w:rPr>
              <w:b/>
            </w:rPr>
            <w:t>P</w:t>
          </w:r>
          <w:r w:rsidRPr="00F457AA">
            <w:rPr>
              <w:b/>
            </w:rPr>
            <w:t>-</w:t>
          </w:r>
          <w:r w:rsidR="00CB68AA">
            <w:rPr>
              <w:b/>
            </w:rPr>
            <w:t>7</w:t>
          </w:r>
          <w:r w:rsidR="002F3420">
            <w:rPr>
              <w:b/>
            </w:rPr>
            <w:t>2</w:t>
          </w:r>
          <w:r w:rsidRPr="00F457AA">
            <w:rPr>
              <w:b/>
            </w:rPr>
            <w:t>-</w:t>
          </w:r>
          <w:r w:rsidR="006A765E">
            <w:rPr>
              <w:b/>
            </w:rPr>
            <w:t>41</w:t>
          </w:r>
        </w:p>
        <w:p w14:paraId="3B09BF97" w14:textId="0F01A167" w:rsidR="008E7873" w:rsidRPr="00F457AA" w:rsidRDefault="008E7873" w:rsidP="009D1E63">
          <w:pPr>
            <w:ind w:left="449" w:hanging="449"/>
          </w:pPr>
          <w:r w:rsidRPr="00F457AA">
            <w:t>(</w:t>
          </w:r>
          <w:r w:rsidR="009A112C">
            <w:t>7</w:t>
          </w:r>
          <w:r w:rsidR="002F3420">
            <w:t>2</w:t>
          </w:r>
          <w:proofErr w:type="gramStart"/>
          <w:r w:rsidR="002F3420" w:rsidRPr="002F3420">
            <w:rPr>
              <w:vertAlign w:val="superscript"/>
            </w:rPr>
            <w:t>nd</w:t>
          </w:r>
          <w:r w:rsidR="002F3420">
            <w:t xml:space="preserve"> </w:t>
          </w:r>
          <w:r w:rsidR="009A112C">
            <w:t xml:space="preserve"> </w:t>
          </w:r>
          <w:r w:rsidRPr="00F457AA">
            <w:t>GRS</w:t>
          </w:r>
          <w:r w:rsidR="009B3280" w:rsidRPr="00F457AA">
            <w:t>P</w:t>
          </w:r>
          <w:proofErr w:type="gramEnd"/>
          <w:r w:rsidRPr="00F457AA">
            <w:t xml:space="preserve">, </w:t>
          </w:r>
          <w:r w:rsidR="002F3420">
            <w:t>5</w:t>
          </w:r>
          <w:r w:rsidR="009A112C">
            <w:t>-</w:t>
          </w:r>
          <w:r w:rsidR="002F3420">
            <w:t>9</w:t>
          </w:r>
          <w:r w:rsidR="009A112C">
            <w:t xml:space="preserve"> </w:t>
          </w:r>
          <w:r w:rsidR="002F3420">
            <w:t>December</w:t>
          </w:r>
          <w:r w:rsidR="009A112C">
            <w:t xml:space="preserve"> 2022</w:t>
          </w:r>
        </w:p>
        <w:p w14:paraId="0007E0FF" w14:textId="3AA97C1C" w:rsidR="008E7873" w:rsidRPr="008E7873" w:rsidRDefault="008E7873" w:rsidP="009D1E63">
          <w:pPr>
            <w:ind w:left="449" w:hanging="449"/>
          </w:pPr>
          <w:r w:rsidRPr="00F457AA">
            <w:t xml:space="preserve"> </w:t>
          </w:r>
          <w:r>
            <w:t xml:space="preserve">agenda item </w:t>
          </w:r>
          <w:r w:rsidR="002F3420">
            <w:t>9</w:t>
          </w:r>
          <w:r w:rsidRPr="008E7873">
            <w:t>)</w:t>
          </w:r>
        </w:p>
      </w:tc>
    </w:tr>
  </w:tbl>
  <w:p w14:paraId="00963AD4" w14:textId="77777777" w:rsidR="008E7873" w:rsidRDefault="008E7873" w:rsidP="008E7873">
    <w:pPr>
      <w:pStyle w:val="Heade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6169EA"/>
    <w:multiLevelType w:val="hybridMultilevel"/>
    <w:tmpl w:val="F488B630"/>
    <w:lvl w:ilvl="0" w:tplc="0D469ABE">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6"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20"/>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ja-JP"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0762"/>
    <w:rsid w:val="00081815"/>
    <w:rsid w:val="00083C2A"/>
    <w:rsid w:val="00084E64"/>
    <w:rsid w:val="0008667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E3C2D"/>
    <w:rsid w:val="000F0772"/>
    <w:rsid w:val="000F436F"/>
    <w:rsid w:val="000F767E"/>
    <w:rsid w:val="00101CA0"/>
    <w:rsid w:val="001103AA"/>
    <w:rsid w:val="00110402"/>
    <w:rsid w:val="001157B4"/>
    <w:rsid w:val="00115C12"/>
    <w:rsid w:val="0011666B"/>
    <w:rsid w:val="0012063C"/>
    <w:rsid w:val="00123B30"/>
    <w:rsid w:val="00134053"/>
    <w:rsid w:val="00134250"/>
    <w:rsid w:val="00137D98"/>
    <w:rsid w:val="001413A4"/>
    <w:rsid w:val="00145D45"/>
    <w:rsid w:val="001537B8"/>
    <w:rsid w:val="001538BB"/>
    <w:rsid w:val="001558CD"/>
    <w:rsid w:val="001570A7"/>
    <w:rsid w:val="00162CC8"/>
    <w:rsid w:val="00165F3A"/>
    <w:rsid w:val="00182290"/>
    <w:rsid w:val="00183157"/>
    <w:rsid w:val="0018324F"/>
    <w:rsid w:val="00190D52"/>
    <w:rsid w:val="00192DCC"/>
    <w:rsid w:val="001947CC"/>
    <w:rsid w:val="001A3955"/>
    <w:rsid w:val="001B4B04"/>
    <w:rsid w:val="001C18E2"/>
    <w:rsid w:val="001C2F96"/>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4672"/>
    <w:rsid w:val="002466E3"/>
    <w:rsid w:val="0024772E"/>
    <w:rsid w:val="002508C6"/>
    <w:rsid w:val="00255715"/>
    <w:rsid w:val="002578FB"/>
    <w:rsid w:val="00267F5F"/>
    <w:rsid w:val="00286B4D"/>
    <w:rsid w:val="002A6714"/>
    <w:rsid w:val="002A69F4"/>
    <w:rsid w:val="002B53F9"/>
    <w:rsid w:val="002B54F9"/>
    <w:rsid w:val="002B5A41"/>
    <w:rsid w:val="002C3BD0"/>
    <w:rsid w:val="002C4940"/>
    <w:rsid w:val="002D0AEC"/>
    <w:rsid w:val="002D4643"/>
    <w:rsid w:val="002D63CB"/>
    <w:rsid w:val="002E642B"/>
    <w:rsid w:val="002F175C"/>
    <w:rsid w:val="002F3420"/>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A1F"/>
    <w:rsid w:val="00375FCA"/>
    <w:rsid w:val="00377081"/>
    <w:rsid w:val="003809C3"/>
    <w:rsid w:val="0038570D"/>
    <w:rsid w:val="00392E47"/>
    <w:rsid w:val="003A6810"/>
    <w:rsid w:val="003B0225"/>
    <w:rsid w:val="003C2CC4"/>
    <w:rsid w:val="003C3DAF"/>
    <w:rsid w:val="003C534D"/>
    <w:rsid w:val="003D4B23"/>
    <w:rsid w:val="003D65A1"/>
    <w:rsid w:val="003E130E"/>
    <w:rsid w:val="003E1FCF"/>
    <w:rsid w:val="003E61C3"/>
    <w:rsid w:val="003E6C9E"/>
    <w:rsid w:val="003E79E2"/>
    <w:rsid w:val="00404EE7"/>
    <w:rsid w:val="00406ACA"/>
    <w:rsid w:val="0041047C"/>
    <w:rsid w:val="00410571"/>
    <w:rsid w:val="00410C89"/>
    <w:rsid w:val="004167DE"/>
    <w:rsid w:val="00422E03"/>
    <w:rsid w:val="00426B9B"/>
    <w:rsid w:val="004312B4"/>
    <w:rsid w:val="004325CB"/>
    <w:rsid w:val="00442A83"/>
    <w:rsid w:val="00450153"/>
    <w:rsid w:val="0045495B"/>
    <w:rsid w:val="004561E5"/>
    <w:rsid w:val="00465B85"/>
    <w:rsid w:val="00467279"/>
    <w:rsid w:val="0048397A"/>
    <w:rsid w:val="00485CBB"/>
    <w:rsid w:val="004866B7"/>
    <w:rsid w:val="00491D33"/>
    <w:rsid w:val="00491FAE"/>
    <w:rsid w:val="00492886"/>
    <w:rsid w:val="004A25D9"/>
    <w:rsid w:val="004A76BC"/>
    <w:rsid w:val="004C1A4F"/>
    <w:rsid w:val="004C2461"/>
    <w:rsid w:val="004C7462"/>
    <w:rsid w:val="004D2E22"/>
    <w:rsid w:val="004D6601"/>
    <w:rsid w:val="004E02E0"/>
    <w:rsid w:val="004E46C7"/>
    <w:rsid w:val="004E6D1D"/>
    <w:rsid w:val="004E77B2"/>
    <w:rsid w:val="005046E1"/>
    <w:rsid w:val="00504B2D"/>
    <w:rsid w:val="0052136D"/>
    <w:rsid w:val="00525743"/>
    <w:rsid w:val="00525CFE"/>
    <w:rsid w:val="0052775E"/>
    <w:rsid w:val="00527E04"/>
    <w:rsid w:val="005353D9"/>
    <w:rsid w:val="00536456"/>
    <w:rsid w:val="005420F2"/>
    <w:rsid w:val="00542BE8"/>
    <w:rsid w:val="0054402A"/>
    <w:rsid w:val="0055515A"/>
    <w:rsid w:val="0056209A"/>
    <w:rsid w:val="005628B6"/>
    <w:rsid w:val="00572EFB"/>
    <w:rsid w:val="005739B7"/>
    <w:rsid w:val="005851DF"/>
    <w:rsid w:val="00586686"/>
    <w:rsid w:val="005933EF"/>
    <w:rsid w:val="005941EC"/>
    <w:rsid w:val="005952CB"/>
    <w:rsid w:val="0059724D"/>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05087"/>
    <w:rsid w:val="006066E0"/>
    <w:rsid w:val="00611478"/>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209"/>
    <w:rsid w:val="00684C21"/>
    <w:rsid w:val="0069728C"/>
    <w:rsid w:val="006A2530"/>
    <w:rsid w:val="006A765E"/>
    <w:rsid w:val="006C3589"/>
    <w:rsid w:val="006C4DB8"/>
    <w:rsid w:val="006C6D4F"/>
    <w:rsid w:val="006D37AF"/>
    <w:rsid w:val="006D51D0"/>
    <w:rsid w:val="006D5625"/>
    <w:rsid w:val="006D5FB9"/>
    <w:rsid w:val="006D658E"/>
    <w:rsid w:val="006E2C1E"/>
    <w:rsid w:val="006E46A8"/>
    <w:rsid w:val="006E4DD7"/>
    <w:rsid w:val="006E564B"/>
    <w:rsid w:val="006E7191"/>
    <w:rsid w:val="006F34EB"/>
    <w:rsid w:val="006F7FB0"/>
    <w:rsid w:val="00703577"/>
    <w:rsid w:val="00705894"/>
    <w:rsid w:val="00712E8C"/>
    <w:rsid w:val="0072632A"/>
    <w:rsid w:val="007327D5"/>
    <w:rsid w:val="00757D7C"/>
    <w:rsid w:val="007629C8"/>
    <w:rsid w:val="0077047D"/>
    <w:rsid w:val="007B5E32"/>
    <w:rsid w:val="007B6BA5"/>
    <w:rsid w:val="007C045F"/>
    <w:rsid w:val="007C3390"/>
    <w:rsid w:val="007C4F4B"/>
    <w:rsid w:val="007C704F"/>
    <w:rsid w:val="007C7CFC"/>
    <w:rsid w:val="007D1A12"/>
    <w:rsid w:val="007E01E9"/>
    <w:rsid w:val="007E1B56"/>
    <w:rsid w:val="007E6249"/>
    <w:rsid w:val="007E63CD"/>
    <w:rsid w:val="007E63F3"/>
    <w:rsid w:val="007E6D8D"/>
    <w:rsid w:val="007F4608"/>
    <w:rsid w:val="007F6611"/>
    <w:rsid w:val="00800925"/>
    <w:rsid w:val="0080540A"/>
    <w:rsid w:val="00811152"/>
    <w:rsid w:val="0081141A"/>
    <w:rsid w:val="00811920"/>
    <w:rsid w:val="00812F0B"/>
    <w:rsid w:val="00813552"/>
    <w:rsid w:val="00815AD0"/>
    <w:rsid w:val="00815EDB"/>
    <w:rsid w:val="00816E35"/>
    <w:rsid w:val="00822EF3"/>
    <w:rsid w:val="008242D7"/>
    <w:rsid w:val="00824955"/>
    <w:rsid w:val="008257B1"/>
    <w:rsid w:val="0083046D"/>
    <w:rsid w:val="00832334"/>
    <w:rsid w:val="00834806"/>
    <w:rsid w:val="00834BC9"/>
    <w:rsid w:val="00843191"/>
    <w:rsid w:val="00843767"/>
    <w:rsid w:val="00863606"/>
    <w:rsid w:val="008637B4"/>
    <w:rsid w:val="008679D9"/>
    <w:rsid w:val="0087495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314A7"/>
    <w:rsid w:val="00940F93"/>
    <w:rsid w:val="009448C3"/>
    <w:rsid w:val="009451F6"/>
    <w:rsid w:val="0095131A"/>
    <w:rsid w:val="00955198"/>
    <w:rsid w:val="00955924"/>
    <w:rsid w:val="00974D03"/>
    <w:rsid w:val="009760F3"/>
    <w:rsid w:val="00976CFB"/>
    <w:rsid w:val="00976F59"/>
    <w:rsid w:val="009836C5"/>
    <w:rsid w:val="00984F37"/>
    <w:rsid w:val="00992B04"/>
    <w:rsid w:val="009940F9"/>
    <w:rsid w:val="009964F6"/>
    <w:rsid w:val="0099690C"/>
    <w:rsid w:val="009A0830"/>
    <w:rsid w:val="009A0E8D"/>
    <w:rsid w:val="009A112C"/>
    <w:rsid w:val="009B0F0E"/>
    <w:rsid w:val="009B26E7"/>
    <w:rsid w:val="009B3280"/>
    <w:rsid w:val="009B64BB"/>
    <w:rsid w:val="009D1E63"/>
    <w:rsid w:val="009D30EE"/>
    <w:rsid w:val="009D38BE"/>
    <w:rsid w:val="009F5CB6"/>
    <w:rsid w:val="00A00697"/>
    <w:rsid w:val="00A00A3F"/>
    <w:rsid w:val="00A01489"/>
    <w:rsid w:val="00A066EE"/>
    <w:rsid w:val="00A1023C"/>
    <w:rsid w:val="00A1634E"/>
    <w:rsid w:val="00A3026E"/>
    <w:rsid w:val="00A3170F"/>
    <w:rsid w:val="00A338F1"/>
    <w:rsid w:val="00A35BE0"/>
    <w:rsid w:val="00A37FE8"/>
    <w:rsid w:val="00A46A28"/>
    <w:rsid w:val="00A57F4F"/>
    <w:rsid w:val="00A6129C"/>
    <w:rsid w:val="00A62365"/>
    <w:rsid w:val="00A716F1"/>
    <w:rsid w:val="00A72F22"/>
    <w:rsid w:val="00A7360F"/>
    <w:rsid w:val="00A748A6"/>
    <w:rsid w:val="00A769F4"/>
    <w:rsid w:val="00A776B4"/>
    <w:rsid w:val="00A93636"/>
    <w:rsid w:val="00A93ECC"/>
    <w:rsid w:val="00A94361"/>
    <w:rsid w:val="00AA04DB"/>
    <w:rsid w:val="00AA180E"/>
    <w:rsid w:val="00AA293C"/>
    <w:rsid w:val="00AA72CC"/>
    <w:rsid w:val="00AA7343"/>
    <w:rsid w:val="00AB19AE"/>
    <w:rsid w:val="00AB3399"/>
    <w:rsid w:val="00AB4B1F"/>
    <w:rsid w:val="00AC230D"/>
    <w:rsid w:val="00AC493F"/>
    <w:rsid w:val="00AD1FB1"/>
    <w:rsid w:val="00AD3972"/>
    <w:rsid w:val="00AE4FAA"/>
    <w:rsid w:val="00AE5B44"/>
    <w:rsid w:val="00AF35A1"/>
    <w:rsid w:val="00B04EFB"/>
    <w:rsid w:val="00B23ADF"/>
    <w:rsid w:val="00B30179"/>
    <w:rsid w:val="00B377A3"/>
    <w:rsid w:val="00B421C1"/>
    <w:rsid w:val="00B53BE6"/>
    <w:rsid w:val="00B53C21"/>
    <w:rsid w:val="00B55C71"/>
    <w:rsid w:val="00B56E4A"/>
    <w:rsid w:val="00B56E9C"/>
    <w:rsid w:val="00B64B1F"/>
    <w:rsid w:val="00B6553F"/>
    <w:rsid w:val="00B72CB2"/>
    <w:rsid w:val="00B7475F"/>
    <w:rsid w:val="00B77D05"/>
    <w:rsid w:val="00B81206"/>
    <w:rsid w:val="00B81A5B"/>
    <w:rsid w:val="00B81E12"/>
    <w:rsid w:val="00B8473B"/>
    <w:rsid w:val="00B90F1E"/>
    <w:rsid w:val="00B97750"/>
    <w:rsid w:val="00BA5467"/>
    <w:rsid w:val="00BA6647"/>
    <w:rsid w:val="00BC2AC9"/>
    <w:rsid w:val="00BC3FA0"/>
    <w:rsid w:val="00BC74E9"/>
    <w:rsid w:val="00BD4BA1"/>
    <w:rsid w:val="00BF30B3"/>
    <w:rsid w:val="00BF68A8"/>
    <w:rsid w:val="00C0063B"/>
    <w:rsid w:val="00C01A73"/>
    <w:rsid w:val="00C02674"/>
    <w:rsid w:val="00C02E91"/>
    <w:rsid w:val="00C11A03"/>
    <w:rsid w:val="00C14E4E"/>
    <w:rsid w:val="00C22C0C"/>
    <w:rsid w:val="00C256D3"/>
    <w:rsid w:val="00C25B4A"/>
    <w:rsid w:val="00C30835"/>
    <w:rsid w:val="00C31568"/>
    <w:rsid w:val="00C35A05"/>
    <w:rsid w:val="00C401F7"/>
    <w:rsid w:val="00C4527F"/>
    <w:rsid w:val="00C463DD"/>
    <w:rsid w:val="00C4724C"/>
    <w:rsid w:val="00C47A6F"/>
    <w:rsid w:val="00C500A9"/>
    <w:rsid w:val="00C50912"/>
    <w:rsid w:val="00C54465"/>
    <w:rsid w:val="00C629A0"/>
    <w:rsid w:val="00C64629"/>
    <w:rsid w:val="00C667A8"/>
    <w:rsid w:val="00C67E84"/>
    <w:rsid w:val="00C745C3"/>
    <w:rsid w:val="00C74DF1"/>
    <w:rsid w:val="00C750B3"/>
    <w:rsid w:val="00C84325"/>
    <w:rsid w:val="00C926D4"/>
    <w:rsid w:val="00C96DF2"/>
    <w:rsid w:val="00CA7023"/>
    <w:rsid w:val="00CB3E03"/>
    <w:rsid w:val="00CB68AA"/>
    <w:rsid w:val="00CC27AB"/>
    <w:rsid w:val="00CC5A5B"/>
    <w:rsid w:val="00CC65BA"/>
    <w:rsid w:val="00CC6936"/>
    <w:rsid w:val="00CD4AA6"/>
    <w:rsid w:val="00CE4A8F"/>
    <w:rsid w:val="00CF6B46"/>
    <w:rsid w:val="00D036C2"/>
    <w:rsid w:val="00D06970"/>
    <w:rsid w:val="00D14683"/>
    <w:rsid w:val="00D2031B"/>
    <w:rsid w:val="00D248B6"/>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B2939"/>
    <w:rsid w:val="00DB4C50"/>
    <w:rsid w:val="00DC0508"/>
    <w:rsid w:val="00DC2458"/>
    <w:rsid w:val="00DC6D39"/>
    <w:rsid w:val="00DE79F5"/>
    <w:rsid w:val="00E01658"/>
    <w:rsid w:val="00E046DF"/>
    <w:rsid w:val="00E17ACC"/>
    <w:rsid w:val="00E205F5"/>
    <w:rsid w:val="00E22B0C"/>
    <w:rsid w:val="00E26668"/>
    <w:rsid w:val="00E27346"/>
    <w:rsid w:val="00E3289A"/>
    <w:rsid w:val="00E329E4"/>
    <w:rsid w:val="00E33F40"/>
    <w:rsid w:val="00E40A45"/>
    <w:rsid w:val="00E42677"/>
    <w:rsid w:val="00E523BC"/>
    <w:rsid w:val="00E560CA"/>
    <w:rsid w:val="00E56EA4"/>
    <w:rsid w:val="00E62F96"/>
    <w:rsid w:val="00E71BC8"/>
    <w:rsid w:val="00E7260F"/>
    <w:rsid w:val="00E73F5D"/>
    <w:rsid w:val="00E74331"/>
    <w:rsid w:val="00E77E4E"/>
    <w:rsid w:val="00E87356"/>
    <w:rsid w:val="00E94403"/>
    <w:rsid w:val="00E96630"/>
    <w:rsid w:val="00E978FA"/>
    <w:rsid w:val="00E97C5D"/>
    <w:rsid w:val="00EA2A77"/>
    <w:rsid w:val="00EC0D83"/>
    <w:rsid w:val="00ED7A2A"/>
    <w:rsid w:val="00EE60D3"/>
    <w:rsid w:val="00EE726A"/>
    <w:rsid w:val="00EE7A9E"/>
    <w:rsid w:val="00EF1D7F"/>
    <w:rsid w:val="00F07024"/>
    <w:rsid w:val="00F072E9"/>
    <w:rsid w:val="00F16B31"/>
    <w:rsid w:val="00F214F0"/>
    <w:rsid w:val="00F21FE5"/>
    <w:rsid w:val="00F2549C"/>
    <w:rsid w:val="00F27E35"/>
    <w:rsid w:val="00F30D68"/>
    <w:rsid w:val="00F31E5F"/>
    <w:rsid w:val="00F457AA"/>
    <w:rsid w:val="00F53261"/>
    <w:rsid w:val="00F57168"/>
    <w:rsid w:val="00F6100A"/>
    <w:rsid w:val="00F81E8E"/>
    <w:rsid w:val="00F87CD6"/>
    <w:rsid w:val="00F9290D"/>
    <w:rsid w:val="00F93781"/>
    <w:rsid w:val="00FB613B"/>
    <w:rsid w:val="00FC0D1B"/>
    <w:rsid w:val="00FC1B26"/>
    <w:rsid w:val="00FC68B7"/>
    <w:rsid w:val="00FD3F98"/>
    <w:rsid w:val="00FD5B03"/>
    <w:rsid w:val="00FE0C30"/>
    <w:rsid w:val="00FE0CF0"/>
    <w:rsid w:val="00FE106A"/>
    <w:rsid w:val="00FE7450"/>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D9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AF"/>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5_G_6 Char"/>
    <w:link w:val="FootnoteText"/>
    <w:rsid w:val="00C02E91"/>
    <w:rPr>
      <w:sz w:val="18"/>
      <w:lang w:eastAsia="en-US"/>
    </w:rPr>
  </w:style>
  <w:style w:type="paragraph" w:customStyle="1" w:styleId="Text">
    <w:name w:val="Text"/>
    <w:rsid w:val="00467279"/>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ko-KR"/>
    </w:rPr>
  </w:style>
  <w:style w:type="paragraph" w:styleId="ListParagraph">
    <w:name w:val="List Paragraph"/>
    <w:basedOn w:val="Normal"/>
    <w:uiPriority w:val="34"/>
    <w:qFormat/>
    <w:rsid w:val="00192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735475898">
      <w:bodyDiv w:val="1"/>
      <w:marLeft w:val="0"/>
      <w:marRight w:val="0"/>
      <w:marTop w:val="0"/>
      <w:marBottom w:val="0"/>
      <w:divBdr>
        <w:top w:val="none" w:sz="0" w:space="0" w:color="auto"/>
        <w:left w:val="none" w:sz="0" w:space="0" w:color="auto"/>
        <w:bottom w:val="none" w:sz="0" w:space="0" w:color="auto"/>
        <w:right w:val="none" w:sz="0" w:space="0" w:color="auto"/>
      </w:divBdr>
    </w:div>
    <w:div w:id="855776663">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1380789570">
      <w:bodyDiv w:val="1"/>
      <w:marLeft w:val="0"/>
      <w:marRight w:val="0"/>
      <w:marTop w:val="0"/>
      <w:marBottom w:val="0"/>
      <w:divBdr>
        <w:top w:val="none" w:sz="0" w:space="0" w:color="auto"/>
        <w:left w:val="none" w:sz="0" w:space="0" w:color="auto"/>
        <w:bottom w:val="none" w:sz="0" w:space="0" w:color="auto"/>
        <w:right w:val="none" w:sz="0" w:space="0" w:color="auto"/>
      </w:divBdr>
    </w:div>
    <w:div w:id="1513186722">
      <w:bodyDiv w:val="1"/>
      <w:marLeft w:val="0"/>
      <w:marRight w:val="0"/>
      <w:marTop w:val="0"/>
      <w:marBottom w:val="0"/>
      <w:divBdr>
        <w:top w:val="none" w:sz="0" w:space="0" w:color="auto"/>
        <w:left w:val="none" w:sz="0" w:space="0" w:color="auto"/>
        <w:bottom w:val="none" w:sz="0" w:space="0" w:color="auto"/>
        <w:right w:val="none" w:sz="0" w:space="0" w:color="auto"/>
      </w:divBdr>
    </w:div>
    <w:div w:id="1651208946">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6C4DE-406F-42AF-8592-79964ED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2892</Characters>
  <Application>Microsoft Office Word</Application>
  <DocSecurity>4</DocSecurity>
  <Lines>78</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2022-12-08T08:53:00Z</dcterms:created>
  <dcterms:modified xsi:type="dcterms:W3CDTF">2022-12-08T08:53:00Z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2022-12-07T13:24:43Z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faf04367-285e-4e2f-88b7-22e0f25d88af</vt:lpwstr>
  </property>
  <property fmtid="{D5CDD505-2E9C-101B-9397-08002B2CF9AE}" pid="8" name="MSIP_Label_fd1c0902-ed92-4fed-896d-2e7725de02d4_ContentBits">
    <vt:lpwstr>2</vt:lpwstr>
  </property>
</Properties>
</file>