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448A7C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F2FE407" w14:textId="77777777" w:rsidR="002D5AAC" w:rsidRDefault="002D5AAC" w:rsidP="000369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4BBA7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3CF325" w14:textId="20DCF195" w:rsidR="002D5AAC" w:rsidRDefault="0003694F" w:rsidP="0003694F">
            <w:pPr>
              <w:jc w:val="right"/>
            </w:pPr>
            <w:r w:rsidRPr="0003694F">
              <w:rPr>
                <w:sz w:val="40"/>
              </w:rPr>
              <w:t>ECE</w:t>
            </w:r>
            <w:r>
              <w:t>/TRANS/WP.29/GRBP/2023/8</w:t>
            </w:r>
          </w:p>
        </w:tc>
      </w:tr>
      <w:tr w:rsidR="002D5AAC" w:rsidRPr="00D074B5" w14:paraId="08D4472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599F9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76EFA1" wp14:editId="41D3D25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4C281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44108ED" w14:textId="23D193F8" w:rsidR="002D5AAC" w:rsidRDefault="0003694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03694F">
              <w:rPr>
                <w:rFonts w:eastAsia="Times New Roman" w:cs="Times New Roman"/>
                <w:szCs w:val="20"/>
                <w:lang w:val="en-GB"/>
              </w:rPr>
              <w:t>General</w:t>
            </w:r>
          </w:p>
          <w:p w14:paraId="6D006911" w14:textId="792958DA" w:rsidR="0003694F" w:rsidRPr="00D074B5" w:rsidRDefault="0003694F" w:rsidP="0003694F">
            <w:pPr>
              <w:spacing w:line="240" w:lineRule="exact"/>
            </w:pPr>
            <w:r w:rsidRPr="0003694F">
              <w:rPr>
                <w:rFonts w:eastAsia="Times New Roman" w:cs="Times New Roman"/>
                <w:szCs w:val="20"/>
                <w:lang w:val="en-GB"/>
              </w:rPr>
              <w:t>25 November 202</w:t>
            </w:r>
            <w:r w:rsidR="00D074B5">
              <w:rPr>
                <w:rFonts w:eastAsia="Times New Roman" w:cs="Times New Roman"/>
                <w:szCs w:val="20"/>
              </w:rPr>
              <w:t>2</w:t>
            </w:r>
          </w:p>
          <w:p w14:paraId="29E11724" w14:textId="77777777" w:rsidR="0003694F" w:rsidRDefault="0003694F" w:rsidP="000369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ABCC94" w14:textId="4E67B37A" w:rsidR="0003694F" w:rsidRPr="008D53B6" w:rsidRDefault="0003694F" w:rsidP="000369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03694F">
              <w:rPr>
                <w:rFonts w:eastAsia="Times New Roman" w:cs="Times New Roman"/>
                <w:szCs w:val="20"/>
                <w:lang w:val="en-GB"/>
              </w:rPr>
              <w:t>English</w:t>
            </w:r>
          </w:p>
        </w:tc>
      </w:tr>
    </w:tbl>
    <w:p w14:paraId="52B945C1" w14:textId="77777777" w:rsidR="008A37C8" w:rsidRDefault="008A37C8" w:rsidP="0003694F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7801166" w14:textId="5A689364" w:rsidR="0003694F" w:rsidRPr="0003694F" w:rsidRDefault="0003694F" w:rsidP="0003694F">
      <w:pPr>
        <w:spacing w:before="120"/>
        <w:rPr>
          <w:sz w:val="28"/>
          <w:szCs w:val="28"/>
        </w:rPr>
      </w:pPr>
      <w:r w:rsidRPr="0003694F">
        <w:rPr>
          <w:sz w:val="28"/>
          <w:szCs w:val="28"/>
        </w:rPr>
        <w:t>Комитет по внутреннему транспорту</w:t>
      </w:r>
    </w:p>
    <w:p w14:paraId="07287CA1" w14:textId="04AC688B" w:rsidR="0003694F" w:rsidRPr="0003694F" w:rsidRDefault="0003694F" w:rsidP="0003694F">
      <w:pPr>
        <w:spacing w:before="120"/>
        <w:rPr>
          <w:sz w:val="24"/>
          <w:szCs w:val="24"/>
        </w:rPr>
      </w:pPr>
      <w:r w:rsidRPr="0003694F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03694F">
        <w:rPr>
          <w:b/>
          <w:bCs/>
          <w:sz w:val="24"/>
          <w:szCs w:val="24"/>
        </w:rPr>
        <w:t>в области транспортных средств</w:t>
      </w:r>
    </w:p>
    <w:p w14:paraId="3741E8A8" w14:textId="77777777" w:rsidR="0003694F" w:rsidRPr="00A8552A" w:rsidRDefault="0003694F" w:rsidP="0003694F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14:paraId="617CFF06" w14:textId="438CD173" w:rsidR="0003694F" w:rsidRPr="00A8552A" w:rsidRDefault="0003694F" w:rsidP="0003694F">
      <w:pPr>
        <w:rPr>
          <w:b/>
          <w:bCs/>
        </w:rPr>
      </w:pPr>
      <w:r>
        <w:rPr>
          <w:b/>
          <w:bCs/>
        </w:rPr>
        <w:t>Семьдесят седьмая сессия</w:t>
      </w:r>
      <w:r>
        <w:rPr>
          <w:b/>
          <w:bCs/>
        </w:rPr>
        <w:br/>
      </w:r>
      <w:r>
        <w:t>Женева, 7</w:t>
      </w:r>
      <w:r w:rsidRPr="00517C79">
        <w:t>–</w:t>
      </w:r>
      <w:r>
        <w:t>10 февраля 2023 года</w:t>
      </w:r>
      <w:r>
        <w:br/>
        <w:t>Пункт 5 е) предварительной повестки дня</w:t>
      </w:r>
      <w:r>
        <w:br/>
      </w:r>
      <w:r w:rsidRPr="0003694F">
        <w:rPr>
          <w:b/>
          <w:bCs/>
          <w:spacing w:val="-2"/>
        </w:rPr>
        <w:t>Шины: Правила № 117 ООН (сопротивление шин качению,</w:t>
      </w:r>
      <w:r>
        <w:rPr>
          <w:b/>
          <w:bCs/>
        </w:rPr>
        <w:br/>
        <w:t>шум, издаваемый шинами при качении, и их сцепление</w:t>
      </w:r>
      <w:r>
        <w:rPr>
          <w:b/>
          <w:bCs/>
        </w:rPr>
        <w:br/>
        <w:t>на мокрой поверхности)</w:t>
      </w:r>
    </w:p>
    <w:p w14:paraId="13506BB7" w14:textId="052743A7" w:rsidR="0003694F" w:rsidRPr="00A8552A" w:rsidRDefault="0003694F" w:rsidP="0003694F">
      <w:pPr>
        <w:pStyle w:val="HChG"/>
        <w:rPr>
          <w:sz w:val="24"/>
          <w:szCs w:val="24"/>
        </w:rPr>
      </w:pPr>
      <w:r>
        <w:tab/>
      </w:r>
      <w:r>
        <w:tab/>
        <w:t>Предложение по поправкам к Правилам № 117 ООН</w:t>
      </w:r>
    </w:p>
    <w:p w14:paraId="0F40F97D" w14:textId="5A7B4DD5" w:rsidR="0003694F" w:rsidRPr="00A8552A" w:rsidRDefault="0003694F" w:rsidP="0003694F">
      <w:pPr>
        <w:pStyle w:val="H1G"/>
      </w:pPr>
      <w:r>
        <w:tab/>
      </w:r>
      <w:r>
        <w:tab/>
        <w:t>Представлено экспертами от Европейской технической организации по вопросам пневматических шин</w:t>
      </w:r>
      <w:r>
        <w:br/>
        <w:t>и ободьев колес</w:t>
      </w:r>
      <w:r w:rsidRPr="0003694F">
        <w:rPr>
          <w:b w:val="0"/>
          <w:bCs/>
          <w:position w:val="4"/>
          <w:sz w:val="20"/>
        </w:rPr>
        <w:footnoteReference w:customMarkFollows="1" w:id="1"/>
        <w:t>*</w:t>
      </w:r>
    </w:p>
    <w:p w14:paraId="4AAFF81E" w14:textId="49C6A062" w:rsidR="0003694F" w:rsidRPr="00A8552A" w:rsidRDefault="0003694F" w:rsidP="0003694F">
      <w:pPr>
        <w:pStyle w:val="SingleTxtG"/>
      </w:pPr>
      <w:r>
        <w:tab/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колес (ЕТОПОК). Изменения к </w:t>
      </w:r>
      <w:r w:rsidRPr="0003694F">
        <w:t>существующему</w:t>
      </w:r>
      <w:r>
        <w:t xml:space="preserve"> тексту Правил ООН выделены жирным шрифтом в случае новых элементов или зачеркиванием в случае исключенных элементов.</w:t>
      </w:r>
    </w:p>
    <w:p w14:paraId="47542B0B" w14:textId="77777777" w:rsidR="0003694F" w:rsidRPr="0003694F" w:rsidRDefault="0003694F" w:rsidP="0003694F">
      <w:pPr>
        <w:pStyle w:val="HChG"/>
        <w:pageBreakBefore/>
        <w:rPr>
          <w:szCs w:val="28"/>
        </w:rPr>
      </w:pPr>
      <w:r w:rsidRPr="0003694F">
        <w:lastRenderedPageBreak/>
        <w:tab/>
        <w:t>I.</w:t>
      </w:r>
      <w:r w:rsidRPr="0003694F">
        <w:tab/>
        <w:t>Предложение</w:t>
      </w:r>
    </w:p>
    <w:p w14:paraId="03042D86" w14:textId="393FEB17" w:rsidR="0003694F" w:rsidRPr="0003694F" w:rsidRDefault="0003694F" w:rsidP="0003694F">
      <w:pPr>
        <w:keepNext/>
        <w:keepLines/>
        <w:tabs>
          <w:tab w:val="right" w:pos="851"/>
        </w:tabs>
        <w:spacing w:after="120"/>
        <w:ind w:left="2268" w:right="1134" w:hanging="1134"/>
        <w:rPr>
          <w:rFonts w:eastAsia="Times New Roman" w:cs="Times New Roman"/>
          <w:i/>
          <w:iCs/>
          <w:szCs w:val="20"/>
        </w:rPr>
      </w:pPr>
      <w:r w:rsidRPr="0003694F">
        <w:rPr>
          <w:rFonts w:eastAsia="Times New Roman" w:cs="Times New Roman"/>
          <w:i/>
          <w:iCs/>
          <w:szCs w:val="20"/>
        </w:rPr>
        <w:t>Приложение 2</w:t>
      </w:r>
    </w:p>
    <w:p w14:paraId="52533011" w14:textId="77777777" w:rsidR="0003694F" w:rsidRPr="0003694F" w:rsidRDefault="0003694F" w:rsidP="0003694F">
      <w:pPr>
        <w:keepNext/>
        <w:keepLines/>
        <w:tabs>
          <w:tab w:val="right" w:pos="851"/>
        </w:tabs>
        <w:spacing w:after="120"/>
        <w:ind w:left="2268" w:right="1134" w:hanging="1134"/>
        <w:rPr>
          <w:rFonts w:eastAsia="Times New Roman" w:cs="Times New Roman"/>
          <w:szCs w:val="20"/>
        </w:rPr>
      </w:pPr>
      <w:r w:rsidRPr="0003694F">
        <w:rPr>
          <w:rFonts w:eastAsia="Times New Roman" w:cs="Times New Roman"/>
          <w:i/>
          <w:iCs/>
          <w:szCs w:val="20"/>
        </w:rPr>
        <w:t>Добавление 2, сноску 1</w:t>
      </w:r>
      <w:r w:rsidRPr="0003694F">
        <w:rPr>
          <w:rFonts w:eastAsia="Times New Roman" w:cs="Times New Roman"/>
          <w:szCs w:val="20"/>
        </w:rPr>
        <w:t xml:space="preserve"> исключить:</w:t>
      </w:r>
    </w:p>
    <w:p w14:paraId="5C67D378" w14:textId="628EB00A" w:rsidR="0003694F" w:rsidRPr="0003694F" w:rsidRDefault="0003694F" w:rsidP="0003694F">
      <w:pPr>
        <w:pStyle w:val="HChG"/>
        <w:rPr>
          <w:sz w:val="20"/>
        </w:rPr>
      </w:pPr>
      <w:bookmarkStart w:id="0" w:name="_Toc440609111"/>
      <w:r>
        <w:tab/>
      </w:r>
      <w:r>
        <w:tab/>
      </w:r>
      <w:r w:rsidRPr="0003694F">
        <w:rPr>
          <w:b w:val="0"/>
          <w:bCs/>
          <w:sz w:val="20"/>
        </w:rPr>
        <w:t>«</w:t>
      </w:r>
      <w:r w:rsidRPr="0003694F">
        <w:t>Официальное утверждение в соответствии</w:t>
      </w:r>
      <w:r>
        <w:br/>
      </w:r>
      <w:r w:rsidRPr="0003694F">
        <w:t xml:space="preserve">с Правилами № 117, совпадающее с официальным утверждением в соответствии с </w:t>
      </w:r>
      <w:r w:rsidR="004E5145">
        <w:t>П</w:t>
      </w:r>
      <w:r w:rsidRPr="0003694F">
        <w:t>равилами № 30 или 54</w:t>
      </w:r>
      <w:r w:rsidRPr="00D413A7">
        <w:rPr>
          <w:strike/>
          <w:position w:val="6"/>
          <w:sz w:val="18"/>
          <w:szCs w:val="18"/>
          <w:vertAlign w:val="superscript"/>
        </w:rPr>
        <w:t>1</w:t>
      </w:r>
      <w:bookmarkEnd w:id="0"/>
    </w:p>
    <w:p w14:paraId="16288487" w14:textId="77777777" w:rsidR="0003694F" w:rsidRPr="0003694F" w:rsidRDefault="0003694F" w:rsidP="0003694F">
      <w:pPr>
        <w:spacing w:after="120"/>
        <w:ind w:left="1276" w:right="1134" w:hanging="141"/>
        <w:rPr>
          <w:rFonts w:eastAsia="Times New Roman" w:cs="Times New Roman"/>
          <w:sz w:val="18"/>
          <w:szCs w:val="18"/>
        </w:rPr>
      </w:pPr>
      <w:r w:rsidRPr="0003694F">
        <w:rPr>
          <w:rFonts w:eastAsia="Times New Roman" w:cs="Times New Roman"/>
          <w:sz w:val="18"/>
          <w:szCs w:val="20"/>
        </w:rPr>
        <w:t>…</w:t>
      </w:r>
    </w:p>
    <w:p w14:paraId="2B70F208" w14:textId="77464DB4" w:rsidR="0003694F" w:rsidRPr="0003694F" w:rsidRDefault="0003694F" w:rsidP="0003694F">
      <w:pPr>
        <w:spacing w:after="120" w:line="220" w:lineRule="exact"/>
        <w:ind w:left="1276" w:right="1134" w:hanging="142"/>
        <w:rPr>
          <w:rFonts w:eastAsia="Times New Roman" w:cs="Times New Roman"/>
          <w:b/>
          <w:bCs/>
          <w:sz w:val="18"/>
          <w:szCs w:val="18"/>
        </w:rPr>
      </w:pPr>
      <w:r w:rsidRPr="0003694F">
        <w:rPr>
          <w:rFonts w:eastAsia="Times New Roman" w:cs="Times New Roman"/>
          <w:strike/>
          <w:sz w:val="18"/>
          <w:szCs w:val="20"/>
          <w:vertAlign w:val="superscript"/>
        </w:rPr>
        <w:t>1</w:t>
      </w:r>
      <w:r w:rsidRPr="0003694F">
        <w:rPr>
          <w:rFonts w:eastAsia="Times New Roman" w:cs="Times New Roman"/>
          <w:sz w:val="18"/>
          <w:szCs w:val="20"/>
        </w:rPr>
        <w:tab/>
      </w:r>
      <w:r w:rsidRPr="0003694F">
        <w:rPr>
          <w:rFonts w:eastAsia="Times New Roman" w:cs="Times New Roman"/>
          <w:strike/>
          <w:sz w:val="18"/>
          <w:szCs w:val="20"/>
        </w:rPr>
        <w:t>Официальные утверждения в соответствии с Правилами № 117 в отношении шин, относящихся к области применения Правил № 54, в настоящее время не включают требования о сцеплении шин в изношенном состоянии на мокрой поверхности</w:t>
      </w:r>
      <w:r w:rsidRPr="0003694F">
        <w:rPr>
          <w:rFonts w:eastAsia="Times New Roman" w:cs="Times New Roman"/>
          <w:szCs w:val="20"/>
        </w:rPr>
        <w:t>».</w:t>
      </w:r>
    </w:p>
    <w:p w14:paraId="2701DF38" w14:textId="77777777" w:rsidR="0003694F" w:rsidRPr="0003694F" w:rsidRDefault="0003694F" w:rsidP="0003694F">
      <w:pPr>
        <w:keepNext/>
        <w:keepLines/>
        <w:tabs>
          <w:tab w:val="right" w:pos="851"/>
        </w:tabs>
        <w:spacing w:after="120"/>
        <w:ind w:left="2268" w:right="1134" w:hanging="1134"/>
        <w:rPr>
          <w:rFonts w:eastAsia="Times New Roman" w:cs="Times New Roman"/>
          <w:szCs w:val="20"/>
        </w:rPr>
      </w:pPr>
      <w:r w:rsidRPr="0003694F">
        <w:rPr>
          <w:rFonts w:eastAsia="Times New Roman" w:cs="Times New Roman"/>
          <w:i/>
          <w:iCs/>
          <w:szCs w:val="20"/>
        </w:rPr>
        <w:t>Добавление 3, сноску 2</w:t>
      </w:r>
      <w:r w:rsidRPr="0003694F">
        <w:rPr>
          <w:rFonts w:eastAsia="Times New Roman" w:cs="Times New Roman"/>
          <w:szCs w:val="20"/>
        </w:rPr>
        <w:t xml:space="preserve"> исключить:</w:t>
      </w:r>
    </w:p>
    <w:p w14:paraId="0DDD37AC" w14:textId="1B890CDD" w:rsidR="0003694F" w:rsidRPr="0003694F" w:rsidRDefault="00D413A7" w:rsidP="00D413A7">
      <w:pPr>
        <w:pStyle w:val="HChG"/>
      </w:pPr>
      <w:bookmarkStart w:id="1" w:name="_Toc440609117"/>
      <w:r>
        <w:tab/>
      </w:r>
      <w:r>
        <w:tab/>
      </w:r>
      <w:r w:rsidR="0003694F" w:rsidRPr="00D413A7">
        <w:rPr>
          <w:b w:val="0"/>
          <w:bCs/>
          <w:sz w:val="20"/>
        </w:rPr>
        <w:t>«</w:t>
      </w:r>
      <w:r w:rsidR="0003694F" w:rsidRPr="0003694F">
        <w:t xml:space="preserve">Сочетания маркировок официальных утверждений, предоставленных в соответствии с </w:t>
      </w:r>
      <w:r w:rsidR="004E5145">
        <w:t>П</w:t>
      </w:r>
      <w:r w:rsidR="0003694F" w:rsidRPr="0003694F">
        <w:t>равилами</w:t>
      </w:r>
      <w:r w:rsidR="004E5145" w:rsidRPr="004E5145">
        <w:t xml:space="preserve"> </w:t>
      </w:r>
      <w:r w:rsidR="0003694F" w:rsidRPr="0003694F">
        <w:t>№ 117,</w:t>
      </w:r>
      <w:r w:rsidR="004E5145">
        <w:br/>
      </w:r>
      <w:r w:rsidR="0003694F" w:rsidRPr="0003694F">
        <w:t>30 или 54</w:t>
      </w:r>
      <w:r w:rsidR="0003694F" w:rsidRPr="00D413A7">
        <w:rPr>
          <w:strike/>
          <w:position w:val="6"/>
          <w:sz w:val="18"/>
          <w:szCs w:val="18"/>
          <w:vertAlign w:val="superscript"/>
        </w:rPr>
        <w:t>2</w:t>
      </w:r>
      <w:bookmarkEnd w:id="1"/>
    </w:p>
    <w:p w14:paraId="7AAD6A2B" w14:textId="77777777" w:rsidR="0003694F" w:rsidRPr="0003694F" w:rsidRDefault="0003694F" w:rsidP="0003694F">
      <w:pPr>
        <w:keepNext/>
        <w:keepLines/>
        <w:tabs>
          <w:tab w:val="right" w:pos="851"/>
        </w:tabs>
        <w:spacing w:after="120"/>
        <w:ind w:left="1134" w:right="1134"/>
        <w:rPr>
          <w:rFonts w:eastAsia="Times New Roman" w:cs="Times New Roman"/>
          <w:bCs/>
          <w:szCs w:val="20"/>
        </w:rPr>
      </w:pPr>
      <w:r w:rsidRPr="0003694F">
        <w:rPr>
          <w:rFonts w:eastAsia="Times New Roman" w:cs="Times New Roman"/>
          <w:szCs w:val="20"/>
        </w:rPr>
        <w:t>…</w:t>
      </w:r>
    </w:p>
    <w:p w14:paraId="69CEE5A9" w14:textId="656AB474" w:rsidR="0003694F" w:rsidRPr="0003694F" w:rsidRDefault="0003694F" w:rsidP="00D413A7">
      <w:pPr>
        <w:spacing w:after="120" w:line="220" w:lineRule="exact"/>
        <w:ind w:left="1276" w:right="1134" w:hanging="142"/>
        <w:rPr>
          <w:rFonts w:eastAsia="Times New Roman" w:cs="Times New Roman"/>
          <w:sz w:val="18"/>
          <w:szCs w:val="18"/>
        </w:rPr>
      </w:pPr>
      <w:r w:rsidRPr="0003694F">
        <w:rPr>
          <w:rFonts w:eastAsia="Times New Roman" w:cs="Times New Roman"/>
          <w:strike/>
          <w:sz w:val="18"/>
          <w:szCs w:val="20"/>
          <w:vertAlign w:val="superscript"/>
        </w:rPr>
        <w:t>2</w:t>
      </w:r>
      <w:r w:rsidRPr="0003694F">
        <w:rPr>
          <w:rFonts w:eastAsia="Times New Roman" w:cs="Times New Roman"/>
          <w:sz w:val="18"/>
          <w:szCs w:val="20"/>
        </w:rPr>
        <w:tab/>
      </w:r>
      <w:r w:rsidRPr="0003694F">
        <w:rPr>
          <w:rFonts w:eastAsia="Times New Roman" w:cs="Times New Roman"/>
          <w:strike/>
          <w:sz w:val="18"/>
          <w:szCs w:val="20"/>
        </w:rPr>
        <w:t>Официальные утверждения в соответствии с Правилами № 117 в отношении шин, относящихся к области применения Правил № 54, в настоящее время не включают требования о сцеплении шин в изношенном состоянии на мокрой поверхности</w:t>
      </w:r>
      <w:r w:rsidR="00D413A7">
        <w:rPr>
          <w:rFonts w:eastAsia="Times New Roman" w:cs="Times New Roman"/>
          <w:szCs w:val="20"/>
        </w:rPr>
        <w:t>»</w:t>
      </w:r>
      <w:r w:rsidRPr="0003694F">
        <w:rPr>
          <w:rFonts w:eastAsia="Times New Roman" w:cs="Times New Roman"/>
          <w:szCs w:val="20"/>
        </w:rPr>
        <w:t>.</w:t>
      </w:r>
    </w:p>
    <w:p w14:paraId="414D6FEB" w14:textId="77777777" w:rsidR="0003694F" w:rsidRPr="0003694F" w:rsidRDefault="0003694F" w:rsidP="00D413A7">
      <w:pPr>
        <w:pStyle w:val="HChG"/>
        <w:rPr>
          <w:szCs w:val="28"/>
        </w:rPr>
      </w:pPr>
      <w:r w:rsidRPr="0003694F">
        <w:tab/>
        <w:t>II.</w:t>
      </w:r>
      <w:r w:rsidRPr="0003694F">
        <w:tab/>
        <w:t>Обоснование</w:t>
      </w:r>
    </w:p>
    <w:p w14:paraId="52CB56F2" w14:textId="6B74699C" w:rsidR="0003694F" w:rsidRPr="00D074B5" w:rsidRDefault="0003694F" w:rsidP="00D413A7">
      <w:pPr>
        <w:pStyle w:val="SingleTxtG"/>
      </w:pPr>
      <w:r w:rsidRPr="0003694F">
        <w:tab/>
        <w:t>В поправках серии 04 к Правилам № 117 ООН вводятся требования к сцеплению шин в изношенном состоянии на мокрой поверхности для шин, относящихся к области применения Правил № 54.</w:t>
      </w:r>
    </w:p>
    <w:p w14:paraId="5DD3742E" w14:textId="77777777" w:rsidR="0003694F" w:rsidRPr="0003694F" w:rsidRDefault="0003694F" w:rsidP="0003694F">
      <w:pPr>
        <w:spacing w:before="240"/>
        <w:jc w:val="center"/>
        <w:rPr>
          <w:rFonts w:eastAsia="Times New Roman" w:cs="Times New Roman"/>
          <w:szCs w:val="20"/>
          <w:u w:val="single"/>
        </w:rPr>
      </w:pPr>
      <w:r w:rsidRPr="0003694F">
        <w:rPr>
          <w:rFonts w:eastAsia="Times New Roman" w:cs="Times New Roman"/>
          <w:szCs w:val="20"/>
          <w:u w:val="single"/>
        </w:rPr>
        <w:tab/>
      </w:r>
      <w:r w:rsidRPr="0003694F">
        <w:rPr>
          <w:rFonts w:eastAsia="Times New Roman" w:cs="Times New Roman"/>
          <w:szCs w:val="20"/>
          <w:u w:val="single"/>
        </w:rPr>
        <w:tab/>
      </w:r>
      <w:r w:rsidRPr="0003694F">
        <w:rPr>
          <w:rFonts w:eastAsia="Times New Roman" w:cs="Times New Roman"/>
          <w:szCs w:val="20"/>
          <w:u w:val="single"/>
        </w:rPr>
        <w:tab/>
      </w:r>
    </w:p>
    <w:sectPr w:rsidR="0003694F" w:rsidRPr="0003694F" w:rsidSect="000369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3E81" w14:textId="77777777" w:rsidR="00703759" w:rsidRPr="00A312BC" w:rsidRDefault="00703759" w:rsidP="00A312BC"/>
  </w:endnote>
  <w:endnote w:type="continuationSeparator" w:id="0">
    <w:p w14:paraId="5FC73325" w14:textId="77777777" w:rsidR="00703759" w:rsidRPr="00A312BC" w:rsidRDefault="007037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B8A" w14:textId="5104E1FA" w:rsidR="0003694F" w:rsidRPr="0003694F" w:rsidRDefault="0003694F">
    <w:pPr>
      <w:pStyle w:val="a8"/>
    </w:pPr>
    <w:r w:rsidRPr="0003694F">
      <w:rPr>
        <w:b/>
        <w:sz w:val="18"/>
      </w:rPr>
      <w:fldChar w:fldCharType="begin"/>
    </w:r>
    <w:r w:rsidRPr="0003694F">
      <w:rPr>
        <w:b/>
        <w:sz w:val="18"/>
      </w:rPr>
      <w:instrText xml:space="preserve"> PAGE  \* MERGEFORMAT </w:instrText>
    </w:r>
    <w:r w:rsidRPr="0003694F">
      <w:rPr>
        <w:b/>
        <w:sz w:val="18"/>
      </w:rPr>
      <w:fldChar w:fldCharType="separate"/>
    </w:r>
    <w:r w:rsidRPr="0003694F">
      <w:rPr>
        <w:b/>
        <w:noProof/>
        <w:sz w:val="18"/>
      </w:rPr>
      <w:t>2</w:t>
    </w:r>
    <w:r w:rsidRPr="0003694F">
      <w:rPr>
        <w:b/>
        <w:sz w:val="18"/>
      </w:rPr>
      <w:fldChar w:fldCharType="end"/>
    </w:r>
    <w:r>
      <w:rPr>
        <w:b/>
        <w:sz w:val="18"/>
      </w:rPr>
      <w:tab/>
    </w:r>
    <w:r>
      <w:t>GE.22-26776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C629" w14:textId="22D67B89" w:rsidR="0003694F" w:rsidRPr="0003694F" w:rsidRDefault="0003694F" w:rsidP="0003694F">
    <w:pPr>
      <w:pStyle w:val="a8"/>
      <w:tabs>
        <w:tab w:val="clear" w:pos="9639"/>
        <w:tab w:val="right" w:pos="9638"/>
      </w:tabs>
      <w:rPr>
        <w:b/>
        <w:sz w:val="18"/>
      </w:rPr>
    </w:pPr>
    <w:r>
      <w:t>GE.22-26776</w:t>
    </w:r>
    <w:r>
      <w:tab/>
    </w:r>
    <w:r w:rsidRPr="0003694F">
      <w:rPr>
        <w:b/>
        <w:sz w:val="18"/>
      </w:rPr>
      <w:fldChar w:fldCharType="begin"/>
    </w:r>
    <w:r w:rsidRPr="0003694F">
      <w:rPr>
        <w:b/>
        <w:sz w:val="18"/>
      </w:rPr>
      <w:instrText xml:space="preserve"> PAGE  \* MERGEFORMAT </w:instrText>
    </w:r>
    <w:r w:rsidRPr="0003694F">
      <w:rPr>
        <w:b/>
        <w:sz w:val="18"/>
      </w:rPr>
      <w:fldChar w:fldCharType="separate"/>
    </w:r>
    <w:r w:rsidRPr="0003694F">
      <w:rPr>
        <w:b/>
        <w:noProof/>
        <w:sz w:val="18"/>
      </w:rPr>
      <w:t>3</w:t>
    </w:r>
    <w:r w:rsidRPr="000369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FA8A" w14:textId="069CB5E4" w:rsidR="00042B72" w:rsidRPr="0003694F" w:rsidRDefault="0003694F" w:rsidP="0003694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0ECC7E" wp14:editId="54F84A4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22-26776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219459" wp14:editId="7464E61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 xml:space="preserve">301122  </w:t>
    </w:r>
    <w:r w:rsidR="00D074B5">
      <w:t>19</w:t>
    </w:r>
    <w:r>
      <w:rPr>
        <w:lang w:val="fr-CH"/>
      </w:rPr>
      <w:t>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7885" w14:textId="77777777" w:rsidR="00703759" w:rsidRPr="001075E9" w:rsidRDefault="007037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EEDBD4" w14:textId="77777777" w:rsidR="00703759" w:rsidRDefault="007037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CE6A38" w14:textId="42D9D151" w:rsidR="0003694F" w:rsidRPr="00EA370C" w:rsidRDefault="0003694F" w:rsidP="0003694F">
      <w:pPr>
        <w:pStyle w:val="ad"/>
        <w:spacing w:after="240"/>
      </w:pPr>
      <w:r>
        <w:tab/>
      </w:r>
      <w:r w:rsidRPr="0003694F"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</w:t>
      </w:r>
      <w:r>
        <w:br/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6F7F" w14:textId="581A71FE" w:rsidR="0003694F" w:rsidRPr="0003694F" w:rsidRDefault="0038662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ECE/TRANS/WP.29/GRBP/2023/8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B47E" w14:textId="0FF6FD1F" w:rsidR="0003694F" w:rsidRPr="0003694F" w:rsidRDefault="00386620" w:rsidP="0003694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ECE/TRANS/WP.29/GRBP/2023/8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59"/>
    <w:rsid w:val="00033EE1"/>
    <w:rsid w:val="0003694F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6620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5145"/>
    <w:rsid w:val="0050108D"/>
    <w:rsid w:val="00513081"/>
    <w:rsid w:val="00517901"/>
    <w:rsid w:val="00525415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3759"/>
    <w:rsid w:val="00712895"/>
    <w:rsid w:val="00734ACB"/>
    <w:rsid w:val="00757357"/>
    <w:rsid w:val="00792497"/>
    <w:rsid w:val="00806737"/>
    <w:rsid w:val="00825F8D"/>
    <w:rsid w:val="00834B71"/>
    <w:rsid w:val="0084424C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7A80"/>
    <w:rsid w:val="00CE5A1A"/>
    <w:rsid w:val="00CF55F6"/>
    <w:rsid w:val="00D074B5"/>
    <w:rsid w:val="00D33D63"/>
    <w:rsid w:val="00D413A7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69BE"/>
    <w:rsid w:val="00EA2C9F"/>
    <w:rsid w:val="00EA420E"/>
    <w:rsid w:val="00ED0BDA"/>
    <w:rsid w:val="00EE142A"/>
    <w:rsid w:val="00EF1360"/>
    <w:rsid w:val="00EF3220"/>
    <w:rsid w:val="00F2523A"/>
    <w:rsid w:val="00F43903"/>
    <w:rsid w:val="00F87E0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0B234"/>
  <w15:docId w15:val="{50DF9BD6-9494-40D7-A45B-1DDFEF2B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3694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280</Words>
  <Characters>1715</Characters>
  <Application>Microsoft Office Word</Application>
  <DocSecurity>0</DocSecurity>
  <Lines>53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ECE/TRANS/WP.29/GRBP/2023/8</vt:lpstr>
      <vt:lpstr>A/</vt:lpstr>
      <vt:lpstr>A/</vt:lpstr>
    </vt:vector>
  </TitlesOfParts>
  <Company>DCM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ECE/TRANS/WP.29/GRBP/2023/8</dc:title>
  <dc:subject/>
  <dc:creator>Anna KISSELEVA</dc:creator>
  <cp:keywords/>
  <cp:lastModifiedBy>Anna Kisseleva</cp:lastModifiedBy>
  <cp:revision>3</cp:revision>
  <cp:lastPrinted>2022-12-19T14:40:00Z</cp:lastPrinted>
  <dcterms:created xsi:type="dcterms:W3CDTF">2022-12-19T14:40:00Z</dcterms:created>
  <dcterms:modified xsi:type="dcterms:W3CDTF">2022-12-19T14:41:00Z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