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6C5FC211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C7549B">
              <w:rPr>
                <w:b/>
                <w:sz w:val="40"/>
                <w:szCs w:val="40"/>
              </w:rPr>
              <w:t>6</w:t>
            </w:r>
            <w:r w:rsidR="00264F4B">
              <w:rPr>
                <w:b/>
                <w:sz w:val="40"/>
                <w:szCs w:val="40"/>
              </w:rPr>
              <w:t>1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CE2E33">
              <w:rPr>
                <w:b/>
                <w:sz w:val="40"/>
                <w:szCs w:val="40"/>
              </w:rPr>
              <w:t>39</w:t>
            </w:r>
          </w:p>
        </w:tc>
      </w:tr>
      <w:tr w:rsidR="0099001C" w:rsidRPr="00EA2D43" w14:paraId="3DDB8869" w14:textId="77777777" w:rsidTr="00CF29C6">
        <w:trPr>
          <w:cantSplit/>
          <w:trHeight w:hRule="exact" w:val="3271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78D0149C" w:rsidR="00EA2D43" w:rsidRPr="008D7B55" w:rsidRDefault="00263951" w:rsidP="00D427EE">
            <w:pPr>
              <w:tabs>
                <w:tab w:val="right" w:pos="9000"/>
              </w:tabs>
              <w:spacing w:before="120"/>
              <w:outlineLvl w:val="0"/>
              <w:rPr>
                <w:rFonts w:asciiTheme="majorBidi" w:hAnsiTheme="majorBidi" w:cstheme="majorBidi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 w:rsidRPr="008D7B55">
              <w:rPr>
                <w:rFonts w:asciiTheme="majorBidi" w:hAnsiTheme="majorBidi" w:cstheme="majorBidi"/>
                <w:b/>
                <w:color w:val="000000"/>
              </w:rPr>
              <w:tab/>
            </w:r>
            <w:r w:rsidR="00DE551A">
              <w:rPr>
                <w:rFonts w:asciiTheme="majorBidi" w:hAnsiTheme="majorBidi" w:cstheme="majorBidi"/>
                <w:b/>
                <w:color w:val="000000"/>
              </w:rPr>
              <w:t>22</w:t>
            </w:r>
            <w:r w:rsidR="009A527C" w:rsidRPr="008D7B55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r w:rsidR="00DE551A">
              <w:rPr>
                <w:rFonts w:asciiTheme="majorBidi" w:hAnsiTheme="majorBidi" w:cstheme="majorBidi"/>
                <w:b/>
                <w:color w:val="000000"/>
              </w:rPr>
              <w:t>Novemb</w:t>
            </w:r>
            <w:r w:rsidR="00726543">
              <w:rPr>
                <w:rFonts w:asciiTheme="majorBidi" w:hAnsiTheme="majorBidi" w:cstheme="majorBidi"/>
                <w:b/>
                <w:color w:val="000000"/>
              </w:rPr>
              <w:t>er</w:t>
            </w:r>
            <w:r w:rsidR="009A527C" w:rsidRPr="008D7B55">
              <w:rPr>
                <w:rFonts w:asciiTheme="majorBidi" w:hAnsiTheme="majorBidi" w:cstheme="majorBidi"/>
                <w:b/>
                <w:color w:val="000000"/>
              </w:rPr>
              <w:t xml:space="preserve"> 202</w:t>
            </w:r>
            <w:r w:rsidR="00F31D83" w:rsidRPr="008D7B55">
              <w:rPr>
                <w:rFonts w:asciiTheme="majorBidi" w:hAnsiTheme="majorBidi" w:cstheme="majorBidi"/>
                <w:b/>
                <w:color w:val="000000"/>
              </w:rPr>
              <w:t>2</w:t>
            </w:r>
          </w:p>
          <w:p w14:paraId="2FE1E188" w14:textId="77777777" w:rsidR="00264F4B" w:rsidRPr="006500BA" w:rsidRDefault="00264F4B" w:rsidP="00264F4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Sixty-first </w:t>
            </w:r>
            <w:r w:rsidRPr="006500BA">
              <w:rPr>
                <w:b/>
              </w:rPr>
              <w:t>session</w:t>
            </w:r>
          </w:p>
          <w:p w14:paraId="0795DCAD" w14:textId="77777777" w:rsidR="00264F4B" w:rsidRPr="006500BA" w:rsidRDefault="00264F4B" w:rsidP="00264F4B">
            <w:r w:rsidRPr="006500BA">
              <w:t xml:space="preserve">Geneva, </w:t>
            </w:r>
            <w:r>
              <w:t>28 November-6 December 2022</w:t>
            </w:r>
          </w:p>
          <w:p w14:paraId="1B3F8A27" w14:textId="10163DE9" w:rsidR="00264F4B" w:rsidRPr="006500BA" w:rsidRDefault="00264F4B" w:rsidP="00264F4B">
            <w:r w:rsidRPr="006500BA">
              <w:t xml:space="preserve">Item </w:t>
            </w:r>
            <w:r w:rsidR="00DE551A">
              <w:t>2</w:t>
            </w:r>
            <w:r w:rsidR="00CE0AA9">
              <w:t xml:space="preserve"> (</w:t>
            </w:r>
            <w:r w:rsidR="00DE551A">
              <w:t>a</w:t>
            </w:r>
            <w:r w:rsidR="00CE0AA9">
              <w:t>)</w:t>
            </w:r>
            <w:r w:rsidRPr="006500BA">
              <w:t xml:space="preserve"> of the provisional agenda</w:t>
            </w:r>
          </w:p>
          <w:p w14:paraId="02011A88" w14:textId="77777777" w:rsidR="006C381A" w:rsidRDefault="006C381A" w:rsidP="006C381A">
            <w:pPr>
              <w:ind w:right="4536"/>
              <w:rPr>
                <w:b/>
                <w:bCs/>
              </w:rPr>
            </w:pPr>
            <w:r w:rsidRPr="00192933">
              <w:rPr>
                <w:b/>
                <w:bCs/>
              </w:rPr>
              <w:t>Recommendations made by the Sub-Committee at its fifty-eighth, fifty-ninth and sixtieth sessions and pending issues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  <w:t>r</w:t>
            </w:r>
            <w:r w:rsidRPr="00394A79">
              <w:rPr>
                <w:b/>
                <w:bCs/>
              </w:rPr>
              <w:t>eview of draft amendments already adopted during the biennium</w:t>
            </w:r>
          </w:p>
          <w:p w14:paraId="49DCFCD0" w14:textId="5D904056" w:rsidR="00C82ED6" w:rsidRPr="00C82ED6" w:rsidRDefault="00C82ED6" w:rsidP="00C27AA0">
            <w:pPr>
              <w:jc w:val="both"/>
              <w:rPr>
                <w:b/>
                <w:bCs/>
                <w:highlight w:val="yellow"/>
              </w:rPr>
            </w:pPr>
          </w:p>
        </w:tc>
      </w:tr>
    </w:tbl>
    <w:p w14:paraId="2613EA12" w14:textId="089D5972" w:rsidR="00BE17E7" w:rsidRDefault="00BE17E7" w:rsidP="00BE17E7">
      <w:pPr>
        <w:pStyle w:val="HChG"/>
      </w:pPr>
      <w:r>
        <w:tab/>
      </w:r>
      <w:r>
        <w:tab/>
      </w:r>
      <w:r w:rsidR="00CE2E33">
        <w:t>Corrections to document ST/SG/AC.10/</w:t>
      </w:r>
      <w:r w:rsidR="00CF29C6">
        <w:t>C.3/</w:t>
      </w:r>
      <w:r w:rsidR="00CE2E33">
        <w:t>2022/75</w:t>
      </w:r>
    </w:p>
    <w:p w14:paraId="4F6A1EDD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45D60219" w14:textId="57B937E9" w:rsidR="003671A5" w:rsidRDefault="003671A5" w:rsidP="00865890">
      <w:pPr>
        <w:pStyle w:val="HChG"/>
      </w:pPr>
      <w:r>
        <w:tab/>
        <w:t>I.</w:t>
      </w:r>
      <w:r>
        <w:tab/>
        <w:t>Introduction</w:t>
      </w:r>
    </w:p>
    <w:p w14:paraId="51FA9159" w14:textId="3463F0A9" w:rsidR="00EA00A8" w:rsidRDefault="006440AD" w:rsidP="00EA00A8">
      <w:pPr>
        <w:pStyle w:val="SingleTxtG"/>
      </w:pPr>
      <w:r>
        <w:t>1</w:t>
      </w:r>
      <w:r w:rsidR="0045638C">
        <w:t>.</w:t>
      </w:r>
      <w:r w:rsidR="0045638C">
        <w:tab/>
        <w:t>The secretariat</w:t>
      </w:r>
      <w:r w:rsidR="00CE2E33">
        <w:t xml:space="preserve"> </w:t>
      </w:r>
      <w:r w:rsidR="005F65CC">
        <w:t>suggests</w:t>
      </w:r>
      <w:r w:rsidR="00CE2E33">
        <w:t xml:space="preserve"> three corrections to document ST/SG/AC.10/</w:t>
      </w:r>
      <w:r w:rsidR="00CF29C6">
        <w:t>C.3/</w:t>
      </w:r>
      <w:r w:rsidR="00CE2E33">
        <w:t>2022/75.</w:t>
      </w:r>
    </w:p>
    <w:p w14:paraId="1B251A28" w14:textId="645E4CB3" w:rsidR="00CE2E33" w:rsidRDefault="00CE2E33" w:rsidP="00CE2E33">
      <w:pPr>
        <w:pStyle w:val="H1G"/>
      </w:pPr>
      <w:r>
        <w:tab/>
        <w:t>1.</w:t>
      </w:r>
      <w:r>
        <w:tab/>
        <w:t>Editorial amendment to the new heading in 6.1.4.12</w:t>
      </w:r>
    </w:p>
    <w:p w14:paraId="10B16C9C" w14:textId="48989ACA" w:rsidR="00CE2E33" w:rsidRDefault="009042A8" w:rsidP="00CE2E33">
      <w:pPr>
        <w:pStyle w:val="SingleTxtG"/>
      </w:pPr>
      <w:r>
        <w:t>2.</w:t>
      </w:r>
      <w:r>
        <w:tab/>
      </w:r>
      <w:r w:rsidR="00CE2E33">
        <w:t>We believe that the amended heading in 6.1.4.12 would read better as “</w:t>
      </w:r>
      <w:r w:rsidR="00CE2E33" w:rsidRPr="00CE5EDB">
        <w:rPr>
          <w:b/>
          <w:bCs/>
          <w:i/>
          <w:iCs/>
        </w:rPr>
        <w:t xml:space="preserve">Fibreboard </w:t>
      </w:r>
      <w:r w:rsidR="00CE2E33">
        <w:rPr>
          <w:b/>
          <w:bCs/>
          <w:i/>
          <w:iCs/>
        </w:rPr>
        <w:t xml:space="preserve">boxes </w:t>
      </w:r>
      <w:r w:rsidR="00CE2E33" w:rsidRPr="00CE5EDB">
        <w:rPr>
          <w:b/>
          <w:bCs/>
          <w:i/>
          <w:iCs/>
        </w:rPr>
        <w:t>(including corrugated fibreboard</w:t>
      </w:r>
      <w:r w:rsidR="00CE2E33">
        <w:rPr>
          <w:b/>
          <w:bCs/>
          <w:i/>
          <w:iCs/>
        </w:rPr>
        <w:t xml:space="preserve"> boxes</w:t>
      </w:r>
      <w:r w:rsidR="00CE2E33" w:rsidRPr="00CE5EDB">
        <w:rPr>
          <w:b/>
          <w:bCs/>
          <w:i/>
          <w:iCs/>
        </w:rPr>
        <w:t>)</w:t>
      </w:r>
      <w:r w:rsidR="00CE2E33">
        <w:t>” instead of “</w:t>
      </w:r>
      <w:r w:rsidR="00CE2E33" w:rsidRPr="00CE5EDB">
        <w:rPr>
          <w:b/>
          <w:bCs/>
          <w:i/>
          <w:iCs/>
        </w:rPr>
        <w:t>Fibreboard (including corrugated fibreboard)</w:t>
      </w:r>
      <w:r w:rsidR="00CE2E33">
        <w:rPr>
          <w:b/>
          <w:bCs/>
          <w:i/>
          <w:iCs/>
        </w:rPr>
        <w:t xml:space="preserve"> boxes</w:t>
      </w:r>
      <w:r w:rsidR="00CE2E33">
        <w:t xml:space="preserve">”. </w:t>
      </w:r>
      <w:r w:rsidR="00095389">
        <w:t>Proposal 1 contains the corrected amendment.</w:t>
      </w:r>
    </w:p>
    <w:p w14:paraId="1BFDA1E3" w14:textId="7B43521C" w:rsidR="00095389" w:rsidRDefault="00095389" w:rsidP="00095389">
      <w:pPr>
        <w:pStyle w:val="H23G"/>
      </w:pPr>
      <w:r>
        <w:tab/>
      </w:r>
      <w:r>
        <w:tab/>
        <w:t>Proposal 1</w:t>
      </w:r>
    </w:p>
    <w:p w14:paraId="0F49A6A8" w14:textId="77777777" w:rsidR="00CE2E33" w:rsidRPr="00CE5EDB" w:rsidRDefault="00CE2E33" w:rsidP="00CE2E33">
      <w:pPr>
        <w:pStyle w:val="SingleTxtG"/>
        <w:ind w:left="2268" w:hanging="1134"/>
      </w:pPr>
      <w:r w:rsidRPr="00CE5EDB">
        <w:t>6.1.4.12</w:t>
      </w:r>
      <w:r w:rsidRPr="00CE5EDB">
        <w:tab/>
        <w:t>Amend the heading to read</w:t>
      </w:r>
      <w:r>
        <w:t>:</w:t>
      </w:r>
    </w:p>
    <w:p w14:paraId="178B3AB9" w14:textId="77777777" w:rsidR="00CE2E33" w:rsidRPr="00CE5EDB" w:rsidRDefault="00CE2E33" w:rsidP="00CE2E33">
      <w:pPr>
        <w:pStyle w:val="SingleTxtG"/>
        <w:ind w:left="2268" w:hanging="1134"/>
      </w:pPr>
      <w:r w:rsidRPr="00CE5EDB">
        <w:t>“</w:t>
      </w:r>
      <w:r w:rsidRPr="00CE5EDB">
        <w:rPr>
          <w:b/>
          <w:bCs/>
        </w:rPr>
        <w:t>6.1.4.12</w:t>
      </w:r>
      <w:r w:rsidRPr="00CE5EDB">
        <w:rPr>
          <w:b/>
          <w:bCs/>
        </w:rPr>
        <w:tab/>
      </w:r>
      <w:r w:rsidRPr="00CE5EDB">
        <w:rPr>
          <w:b/>
          <w:bCs/>
          <w:i/>
          <w:iCs/>
        </w:rPr>
        <w:t xml:space="preserve">Fibreboard </w:t>
      </w:r>
      <w:r>
        <w:rPr>
          <w:b/>
          <w:bCs/>
          <w:i/>
          <w:iCs/>
        </w:rPr>
        <w:t xml:space="preserve">boxes </w:t>
      </w:r>
      <w:r w:rsidRPr="00CE5EDB">
        <w:rPr>
          <w:b/>
          <w:bCs/>
          <w:i/>
          <w:iCs/>
        </w:rPr>
        <w:t>(including corrugated fibreboard</w:t>
      </w:r>
      <w:r>
        <w:rPr>
          <w:b/>
          <w:bCs/>
          <w:i/>
          <w:iCs/>
        </w:rPr>
        <w:t xml:space="preserve"> boxes</w:t>
      </w:r>
      <w:r w:rsidRPr="00CE5EDB">
        <w:rPr>
          <w:b/>
          <w:bCs/>
          <w:i/>
          <w:iCs/>
        </w:rPr>
        <w:t>)</w:t>
      </w:r>
      <w:r w:rsidRPr="00CE5EDB">
        <w:t>”.</w:t>
      </w:r>
    </w:p>
    <w:p w14:paraId="48FA0226" w14:textId="3BCC1C44" w:rsidR="00CE2E33" w:rsidRDefault="00CE2E33" w:rsidP="00CE2E33">
      <w:pPr>
        <w:pStyle w:val="H1G"/>
      </w:pPr>
      <w:r>
        <w:tab/>
        <w:t>2.</w:t>
      </w:r>
      <w:r>
        <w:tab/>
        <w:t>Mistake in 6.2.2.4</w:t>
      </w:r>
    </w:p>
    <w:p w14:paraId="3A31468B" w14:textId="085A1F02" w:rsidR="00CE2E33" w:rsidRDefault="00325C5C" w:rsidP="00CE2E33">
      <w:pPr>
        <w:pStyle w:val="SingleTxtG"/>
      </w:pPr>
      <w:r>
        <w:t>3.</w:t>
      </w:r>
      <w:r>
        <w:tab/>
      </w:r>
      <w:r w:rsidR="00CE2E33">
        <w:t>The objective of the last amendment to 6.2.2.4 was</w:t>
      </w:r>
      <w:r w:rsidR="001F46E8">
        <w:t xml:space="preserve"> simply</w:t>
      </w:r>
      <w:r w:rsidR="00CE2E33">
        <w:t xml:space="preserve"> to change the notation </w:t>
      </w:r>
      <w:r w:rsidR="007C495B">
        <w:t>with which</w:t>
      </w:r>
      <w:r w:rsidR="00CE2E33">
        <w:t xml:space="preserve"> </w:t>
      </w:r>
      <w:r w:rsidR="007C495B">
        <w:t xml:space="preserve">an amendment to an </w:t>
      </w:r>
      <w:r w:rsidR="00CE2E33">
        <w:t>ISO standard</w:t>
      </w:r>
      <w:r w:rsidR="007C495B">
        <w:t xml:space="preserve"> </w:t>
      </w:r>
      <w:r w:rsidR="00212F03">
        <w:t>wa</w:t>
      </w:r>
      <w:r w:rsidR="007C495B">
        <w:t>s referenced in the text, to bring it in line with other references</w:t>
      </w:r>
      <w:r w:rsidR="00CE2E33">
        <w:t xml:space="preserve">. </w:t>
      </w:r>
      <w:r w:rsidR="00212F03">
        <w:t>However, t</w:t>
      </w:r>
      <w:r w:rsidR="00CE2E33">
        <w:t>he amendment as adopted also changed the dates of the ISO standard and its amendment</w:t>
      </w:r>
      <w:r w:rsidR="001F46E8">
        <w:t xml:space="preserve">. We have </w:t>
      </w:r>
      <w:r w:rsidR="007C7978">
        <w:t xml:space="preserve">with ISO </w:t>
      </w:r>
      <w:r w:rsidR="00D71287">
        <w:t xml:space="preserve">confirmed </w:t>
      </w:r>
      <w:r w:rsidR="001F46E8">
        <w:t xml:space="preserve">that the changes in the dates were an unintended typo. </w:t>
      </w:r>
      <w:r w:rsidR="00095389">
        <w:t>Proposal 2 contains the corrected amendment.</w:t>
      </w:r>
    </w:p>
    <w:p w14:paraId="26348BBF" w14:textId="78216299" w:rsidR="00095389" w:rsidRDefault="00095389" w:rsidP="00095389">
      <w:pPr>
        <w:pStyle w:val="H23G"/>
      </w:pPr>
      <w:r>
        <w:tab/>
      </w:r>
      <w:r>
        <w:tab/>
        <w:t>Proposal 2</w:t>
      </w:r>
    </w:p>
    <w:p w14:paraId="5C5FBD31" w14:textId="77777777" w:rsidR="001F46E8" w:rsidRPr="001C5029" w:rsidRDefault="001F46E8" w:rsidP="001F46E8">
      <w:pPr>
        <w:tabs>
          <w:tab w:val="left" w:pos="2268"/>
        </w:tabs>
        <w:spacing w:before="120" w:after="120"/>
        <w:ind w:left="2268" w:right="1134" w:hanging="1134"/>
        <w:jc w:val="both"/>
      </w:pPr>
      <w:r w:rsidRPr="001C5029">
        <w:t>6.2.2.4</w:t>
      </w:r>
      <w:r w:rsidRPr="001C5029">
        <w:tab/>
      </w:r>
      <w:r w:rsidRPr="001C5029">
        <w:tab/>
        <w:t>In the first table, in the row for ISO 18119:2018, replace “Until further notice” by “Until 31 December 2026”. Add a new row beneath this row as follows: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508"/>
        <w:gridCol w:w="1446"/>
      </w:tblGrid>
      <w:tr w:rsidR="001F46E8" w:rsidRPr="001C5029" w14:paraId="5CA150AC" w14:textId="77777777" w:rsidTr="00640169">
        <w:tc>
          <w:tcPr>
            <w:tcW w:w="1696" w:type="dxa"/>
            <w:shd w:val="clear" w:color="auto" w:fill="auto"/>
          </w:tcPr>
          <w:p w14:paraId="5FE9F23E" w14:textId="77777777" w:rsidR="001F46E8" w:rsidRPr="001C5029" w:rsidRDefault="001F46E8" w:rsidP="00640169">
            <w:r w:rsidRPr="001C5029">
              <w:rPr>
                <w:iCs/>
                <w:color w:val="000000"/>
              </w:rPr>
              <w:t>ISO 18119:2018 +Amd 1:2021</w:t>
            </w:r>
          </w:p>
        </w:tc>
        <w:tc>
          <w:tcPr>
            <w:tcW w:w="4508" w:type="dxa"/>
            <w:shd w:val="clear" w:color="auto" w:fill="auto"/>
          </w:tcPr>
          <w:p w14:paraId="2CFF0E84" w14:textId="77777777" w:rsidR="001F46E8" w:rsidRPr="001C5029" w:rsidRDefault="001F46E8" w:rsidP="00640169">
            <w:r w:rsidRPr="001C5029">
              <w:rPr>
                <w:iCs/>
                <w:color w:val="000000"/>
              </w:rPr>
              <w:t>Gas cylinders – Seamless steel and seamless aluminium-alloy gas cylinders and tubes — Periodic inspection and testing</w:t>
            </w:r>
          </w:p>
        </w:tc>
        <w:tc>
          <w:tcPr>
            <w:tcW w:w="1446" w:type="dxa"/>
            <w:shd w:val="clear" w:color="auto" w:fill="auto"/>
          </w:tcPr>
          <w:p w14:paraId="4FDC9733" w14:textId="77777777" w:rsidR="001F46E8" w:rsidRPr="001C5029" w:rsidRDefault="001F46E8" w:rsidP="00640169">
            <w:r w:rsidRPr="001C5029">
              <w:t>Until further notice</w:t>
            </w:r>
          </w:p>
        </w:tc>
      </w:tr>
    </w:tbl>
    <w:p w14:paraId="33A0CBD3" w14:textId="77777777" w:rsidR="001F46E8" w:rsidRPr="001C5029" w:rsidRDefault="001F46E8" w:rsidP="001F46E8">
      <w:pPr>
        <w:tabs>
          <w:tab w:val="left" w:pos="2268"/>
        </w:tabs>
        <w:spacing w:before="120" w:after="120"/>
        <w:ind w:left="2268" w:right="1134" w:hanging="1134"/>
        <w:jc w:val="both"/>
      </w:pPr>
      <w:r w:rsidRPr="001C5029">
        <w:tab/>
        <w:t>For ISO 10461:2005/A1:2006, replace “ISO 10461:2005/A1:2006” by “ISO 10461:20</w:t>
      </w:r>
      <w:r>
        <w:t>05</w:t>
      </w:r>
      <w:r w:rsidRPr="001C5029">
        <w:t xml:space="preserve"> + Amd 1:200</w:t>
      </w:r>
      <w:r>
        <w:t>6</w:t>
      </w:r>
      <w:r w:rsidRPr="001C5029">
        <w:t>”.</w:t>
      </w:r>
    </w:p>
    <w:p w14:paraId="60A01082" w14:textId="286AEBFD" w:rsidR="001F46E8" w:rsidRDefault="001F46E8" w:rsidP="001F46E8">
      <w:pPr>
        <w:pStyle w:val="H1G"/>
      </w:pPr>
      <w:r>
        <w:lastRenderedPageBreak/>
        <w:tab/>
        <w:t>3.</w:t>
      </w:r>
      <w:r>
        <w:tab/>
        <w:t>Mistake in 6.2.2.11</w:t>
      </w:r>
    </w:p>
    <w:p w14:paraId="77A62909" w14:textId="1730F399" w:rsidR="001F46E8" w:rsidRDefault="00AF6561" w:rsidP="001F46E8">
      <w:pPr>
        <w:pStyle w:val="SingleTxtG"/>
      </w:pPr>
      <w:r>
        <w:t>4.</w:t>
      </w:r>
      <w:r>
        <w:tab/>
      </w:r>
      <w:r w:rsidR="001F46E8">
        <w:t xml:space="preserve">The new note in 6.2.2.11 contains a spurious “constructed” which should be deleted. </w:t>
      </w:r>
      <w:r w:rsidR="00095389">
        <w:t>Proposal 3 contains the corrected amendment.</w:t>
      </w:r>
    </w:p>
    <w:p w14:paraId="61636249" w14:textId="1BFDDB20" w:rsidR="00095389" w:rsidRDefault="00095389" w:rsidP="00095389">
      <w:pPr>
        <w:pStyle w:val="H23G"/>
      </w:pPr>
      <w:r>
        <w:tab/>
      </w:r>
      <w:r>
        <w:tab/>
        <w:t>Proposal 3</w:t>
      </w:r>
    </w:p>
    <w:p w14:paraId="59EFEE87" w14:textId="77777777" w:rsidR="001F46E8" w:rsidRDefault="001F46E8" w:rsidP="001F46E8">
      <w:pPr>
        <w:pStyle w:val="SingleTxtG"/>
        <w:ind w:left="2268" w:hanging="1134"/>
      </w:pPr>
      <w:r>
        <w:t>6.2.2.11</w:t>
      </w:r>
      <w:r>
        <w:tab/>
        <w:t>Insert the following note at the end:</w:t>
      </w:r>
    </w:p>
    <w:p w14:paraId="649EA7A7" w14:textId="41F18D68" w:rsidR="001F46E8" w:rsidRDefault="001F46E8" w:rsidP="001F46E8">
      <w:pPr>
        <w:pStyle w:val="SingleTxtG"/>
      </w:pPr>
      <w:r>
        <w:t>“</w:t>
      </w:r>
      <w:r w:rsidRPr="00326D67">
        <w:rPr>
          <w:b/>
          <w:bCs/>
          <w:i/>
          <w:iCs/>
        </w:rPr>
        <w:t>NOTE:</w:t>
      </w:r>
      <w:r w:rsidRPr="00326D67">
        <w:rPr>
          <w:i/>
          <w:iCs/>
        </w:rPr>
        <w:tab/>
        <w:t xml:space="preserve">Closures of refillable pressure receptacles manufactured before 1 </w:t>
      </w:r>
      <w:r>
        <w:rPr>
          <w:i/>
          <w:iCs/>
        </w:rPr>
        <w:t>January</w:t>
      </w:r>
      <w:r w:rsidRPr="00326D67">
        <w:rPr>
          <w:i/>
          <w:iCs/>
        </w:rPr>
        <w:t xml:space="preserve"> 202</w:t>
      </w:r>
      <w:r>
        <w:rPr>
          <w:i/>
          <w:iCs/>
        </w:rPr>
        <w:t>7</w:t>
      </w:r>
      <w:r w:rsidRPr="00326D67">
        <w:rPr>
          <w:i/>
          <w:iCs/>
        </w:rPr>
        <w:t xml:space="preserve"> in accordance with the requirements applicable in the twenty-first revised edition of the Model Regulations which are not marked in accordance with the requirements of 6.2.2.11 applicable in the twenty</w:t>
      </w:r>
      <w:r w:rsidR="0013682B">
        <w:rPr>
          <w:i/>
          <w:iCs/>
        </w:rPr>
        <w:t>-</w:t>
      </w:r>
      <w:r w:rsidRPr="00326D67">
        <w:rPr>
          <w:i/>
          <w:iCs/>
        </w:rPr>
        <w:t>second revised edition may continue to be used.</w:t>
      </w:r>
      <w:r>
        <w:t>”</w:t>
      </w:r>
    </w:p>
    <w:p w14:paraId="4E4AE797" w14:textId="2AA3665F" w:rsidR="00540270" w:rsidRPr="00540270" w:rsidRDefault="00540270" w:rsidP="0054027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0270" w:rsidRPr="00540270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E73A" w14:textId="77777777" w:rsidR="00C603F8" w:rsidRDefault="00C603F8"/>
  </w:endnote>
  <w:endnote w:type="continuationSeparator" w:id="0">
    <w:p w14:paraId="510B8091" w14:textId="77777777" w:rsidR="00C603F8" w:rsidRDefault="00C603F8"/>
  </w:endnote>
  <w:endnote w:type="continuationNotice" w:id="1">
    <w:p w14:paraId="374FA7B7" w14:textId="77777777" w:rsidR="00C603F8" w:rsidRDefault="00C60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CBA0" w14:textId="77777777" w:rsidR="00C603F8" w:rsidRPr="000B175B" w:rsidRDefault="00C603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EEAFC1" w14:textId="77777777" w:rsidR="00C603F8" w:rsidRPr="00FC68B7" w:rsidRDefault="00C603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27FAF6" w14:textId="77777777" w:rsidR="00C603F8" w:rsidRDefault="00C60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6D65B310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224BDB">
      <w:t>6</w:t>
    </w:r>
    <w:r w:rsidR="00264F4B">
      <w:t>1</w:t>
    </w:r>
    <w:r>
      <w:t>/INF.</w:t>
    </w:r>
    <w:r w:rsidR="00DF49FD">
      <w:t>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535172E5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224BDB">
      <w:t>6</w:t>
    </w:r>
    <w:r w:rsidR="00264F4B">
      <w:t>1</w:t>
    </w:r>
    <w:r w:rsidR="00C07F9E">
      <w:t>/</w:t>
    </w:r>
    <w:r>
      <w:t>INF.</w:t>
    </w:r>
    <w:r w:rsidR="00733C1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6CE"/>
    <w:multiLevelType w:val="hybridMultilevel"/>
    <w:tmpl w:val="C7D4ABD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7E40B8D"/>
    <w:multiLevelType w:val="hybridMultilevel"/>
    <w:tmpl w:val="A6F8E7C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0547A"/>
    <w:rsid w:val="000064AC"/>
    <w:rsid w:val="00011314"/>
    <w:rsid w:val="00012767"/>
    <w:rsid w:val="000137FF"/>
    <w:rsid w:val="00013D99"/>
    <w:rsid w:val="00015352"/>
    <w:rsid w:val="0002214E"/>
    <w:rsid w:val="00024171"/>
    <w:rsid w:val="00024AB3"/>
    <w:rsid w:val="00025DA6"/>
    <w:rsid w:val="00026E55"/>
    <w:rsid w:val="0003123C"/>
    <w:rsid w:val="00031CBB"/>
    <w:rsid w:val="00033B3D"/>
    <w:rsid w:val="00033F4A"/>
    <w:rsid w:val="00034127"/>
    <w:rsid w:val="000357D1"/>
    <w:rsid w:val="00042858"/>
    <w:rsid w:val="00043E1A"/>
    <w:rsid w:val="0004433E"/>
    <w:rsid w:val="000448F5"/>
    <w:rsid w:val="00044935"/>
    <w:rsid w:val="00050F6B"/>
    <w:rsid w:val="00051214"/>
    <w:rsid w:val="00051FEC"/>
    <w:rsid w:val="00052512"/>
    <w:rsid w:val="00053249"/>
    <w:rsid w:val="00054C58"/>
    <w:rsid w:val="0005512E"/>
    <w:rsid w:val="000552E1"/>
    <w:rsid w:val="00057F51"/>
    <w:rsid w:val="000609DB"/>
    <w:rsid w:val="0006108A"/>
    <w:rsid w:val="00063375"/>
    <w:rsid w:val="0006754E"/>
    <w:rsid w:val="000723E7"/>
    <w:rsid w:val="00072C8C"/>
    <w:rsid w:val="00076279"/>
    <w:rsid w:val="00076E49"/>
    <w:rsid w:val="00076E62"/>
    <w:rsid w:val="000773CC"/>
    <w:rsid w:val="000778B2"/>
    <w:rsid w:val="00081647"/>
    <w:rsid w:val="00081F44"/>
    <w:rsid w:val="00083694"/>
    <w:rsid w:val="00083C33"/>
    <w:rsid w:val="00086923"/>
    <w:rsid w:val="000877CA"/>
    <w:rsid w:val="00090A51"/>
    <w:rsid w:val="00092AAD"/>
    <w:rsid w:val="000931C0"/>
    <w:rsid w:val="0009390A"/>
    <w:rsid w:val="00095389"/>
    <w:rsid w:val="00096CD4"/>
    <w:rsid w:val="00097316"/>
    <w:rsid w:val="000A0664"/>
    <w:rsid w:val="000A18E8"/>
    <w:rsid w:val="000A1C20"/>
    <w:rsid w:val="000A22EE"/>
    <w:rsid w:val="000A2BF0"/>
    <w:rsid w:val="000A3E88"/>
    <w:rsid w:val="000A5146"/>
    <w:rsid w:val="000A543E"/>
    <w:rsid w:val="000A6ABD"/>
    <w:rsid w:val="000B175B"/>
    <w:rsid w:val="000B3A0F"/>
    <w:rsid w:val="000B4C96"/>
    <w:rsid w:val="000C1589"/>
    <w:rsid w:val="000C25B7"/>
    <w:rsid w:val="000C2D7B"/>
    <w:rsid w:val="000C38D0"/>
    <w:rsid w:val="000C5B0B"/>
    <w:rsid w:val="000C6544"/>
    <w:rsid w:val="000C68C7"/>
    <w:rsid w:val="000C6A00"/>
    <w:rsid w:val="000D0BC1"/>
    <w:rsid w:val="000D191F"/>
    <w:rsid w:val="000D39F8"/>
    <w:rsid w:val="000D3B0C"/>
    <w:rsid w:val="000D7DB6"/>
    <w:rsid w:val="000E0415"/>
    <w:rsid w:val="000E1ED2"/>
    <w:rsid w:val="000E45CC"/>
    <w:rsid w:val="000F2CE1"/>
    <w:rsid w:val="000F368C"/>
    <w:rsid w:val="000F3DDC"/>
    <w:rsid w:val="000F6C7B"/>
    <w:rsid w:val="000F6E1B"/>
    <w:rsid w:val="00100A9D"/>
    <w:rsid w:val="00100E8C"/>
    <w:rsid w:val="00102373"/>
    <w:rsid w:val="001035FB"/>
    <w:rsid w:val="00107042"/>
    <w:rsid w:val="00110354"/>
    <w:rsid w:val="00110386"/>
    <w:rsid w:val="0011098D"/>
    <w:rsid w:val="00110DF6"/>
    <w:rsid w:val="001115C2"/>
    <w:rsid w:val="00111F3F"/>
    <w:rsid w:val="001135B7"/>
    <w:rsid w:val="0011793B"/>
    <w:rsid w:val="00120412"/>
    <w:rsid w:val="001220B8"/>
    <w:rsid w:val="0012254C"/>
    <w:rsid w:val="00122597"/>
    <w:rsid w:val="00123D08"/>
    <w:rsid w:val="001240C5"/>
    <w:rsid w:val="0013106B"/>
    <w:rsid w:val="00132EE2"/>
    <w:rsid w:val="0013397C"/>
    <w:rsid w:val="00133FB7"/>
    <w:rsid w:val="001362CB"/>
    <w:rsid w:val="0013641F"/>
    <w:rsid w:val="0013682B"/>
    <w:rsid w:val="00137D36"/>
    <w:rsid w:val="001405B3"/>
    <w:rsid w:val="00144078"/>
    <w:rsid w:val="001446B3"/>
    <w:rsid w:val="001502BC"/>
    <w:rsid w:val="001547CA"/>
    <w:rsid w:val="00156F3C"/>
    <w:rsid w:val="00162BF7"/>
    <w:rsid w:val="00163012"/>
    <w:rsid w:val="00163D0D"/>
    <w:rsid w:val="0016511D"/>
    <w:rsid w:val="00165823"/>
    <w:rsid w:val="0016583F"/>
    <w:rsid w:val="00171B1E"/>
    <w:rsid w:val="00172643"/>
    <w:rsid w:val="00176130"/>
    <w:rsid w:val="001806E6"/>
    <w:rsid w:val="00190AEA"/>
    <w:rsid w:val="00196CD0"/>
    <w:rsid w:val="001A1B3F"/>
    <w:rsid w:val="001A2C53"/>
    <w:rsid w:val="001A3CE1"/>
    <w:rsid w:val="001A42F3"/>
    <w:rsid w:val="001B1308"/>
    <w:rsid w:val="001B1F42"/>
    <w:rsid w:val="001B21F1"/>
    <w:rsid w:val="001B2A1C"/>
    <w:rsid w:val="001B4B04"/>
    <w:rsid w:val="001B6426"/>
    <w:rsid w:val="001B7FE6"/>
    <w:rsid w:val="001C09EA"/>
    <w:rsid w:val="001C6663"/>
    <w:rsid w:val="001C7895"/>
    <w:rsid w:val="001D1E09"/>
    <w:rsid w:val="001D1E2A"/>
    <w:rsid w:val="001D26DF"/>
    <w:rsid w:val="001D27F7"/>
    <w:rsid w:val="001D4DB2"/>
    <w:rsid w:val="001D6D9F"/>
    <w:rsid w:val="001E2ED4"/>
    <w:rsid w:val="001E3770"/>
    <w:rsid w:val="001E3C74"/>
    <w:rsid w:val="001E47FD"/>
    <w:rsid w:val="001E4C75"/>
    <w:rsid w:val="001E4F60"/>
    <w:rsid w:val="001E710B"/>
    <w:rsid w:val="001F20EB"/>
    <w:rsid w:val="001F3237"/>
    <w:rsid w:val="001F46E8"/>
    <w:rsid w:val="001F523D"/>
    <w:rsid w:val="001F6234"/>
    <w:rsid w:val="002032A3"/>
    <w:rsid w:val="00205370"/>
    <w:rsid w:val="00205F94"/>
    <w:rsid w:val="00206DE0"/>
    <w:rsid w:val="002103B6"/>
    <w:rsid w:val="00211ADF"/>
    <w:rsid w:val="00211D0D"/>
    <w:rsid w:val="00211E0B"/>
    <w:rsid w:val="0021230F"/>
    <w:rsid w:val="00212F03"/>
    <w:rsid w:val="00221510"/>
    <w:rsid w:val="00224BDB"/>
    <w:rsid w:val="00226D5F"/>
    <w:rsid w:val="00226D9D"/>
    <w:rsid w:val="00231329"/>
    <w:rsid w:val="00234380"/>
    <w:rsid w:val="002347DA"/>
    <w:rsid w:val="002348F4"/>
    <w:rsid w:val="0023564D"/>
    <w:rsid w:val="00236E81"/>
    <w:rsid w:val="002401EF"/>
    <w:rsid w:val="002404D4"/>
    <w:rsid w:val="002405A7"/>
    <w:rsid w:val="0024227C"/>
    <w:rsid w:val="00244673"/>
    <w:rsid w:val="002446A1"/>
    <w:rsid w:val="0024568A"/>
    <w:rsid w:val="00245F5C"/>
    <w:rsid w:val="0024624B"/>
    <w:rsid w:val="00247963"/>
    <w:rsid w:val="002505DA"/>
    <w:rsid w:val="00251C07"/>
    <w:rsid w:val="00251F40"/>
    <w:rsid w:val="00252056"/>
    <w:rsid w:val="00252E2C"/>
    <w:rsid w:val="002570BC"/>
    <w:rsid w:val="00257447"/>
    <w:rsid w:val="00257E45"/>
    <w:rsid w:val="00262488"/>
    <w:rsid w:val="00263951"/>
    <w:rsid w:val="00264E36"/>
    <w:rsid w:val="00264F4B"/>
    <w:rsid w:val="00265671"/>
    <w:rsid w:val="00266898"/>
    <w:rsid w:val="00266C8C"/>
    <w:rsid w:val="002670E8"/>
    <w:rsid w:val="0027313E"/>
    <w:rsid w:val="00273520"/>
    <w:rsid w:val="00275D77"/>
    <w:rsid w:val="00284A54"/>
    <w:rsid w:val="00285613"/>
    <w:rsid w:val="00286659"/>
    <w:rsid w:val="002900A7"/>
    <w:rsid w:val="002A22BD"/>
    <w:rsid w:val="002A3D18"/>
    <w:rsid w:val="002A537C"/>
    <w:rsid w:val="002A5876"/>
    <w:rsid w:val="002A5947"/>
    <w:rsid w:val="002A5A2D"/>
    <w:rsid w:val="002A6418"/>
    <w:rsid w:val="002A7047"/>
    <w:rsid w:val="002B079A"/>
    <w:rsid w:val="002B2597"/>
    <w:rsid w:val="002B3993"/>
    <w:rsid w:val="002B4CAE"/>
    <w:rsid w:val="002B66EE"/>
    <w:rsid w:val="002B670E"/>
    <w:rsid w:val="002B6A44"/>
    <w:rsid w:val="002B6FA8"/>
    <w:rsid w:val="002B7AAD"/>
    <w:rsid w:val="002C133E"/>
    <w:rsid w:val="002C1386"/>
    <w:rsid w:val="002C21E5"/>
    <w:rsid w:val="002C22EC"/>
    <w:rsid w:val="002C2B1C"/>
    <w:rsid w:val="002C6FFC"/>
    <w:rsid w:val="002C710D"/>
    <w:rsid w:val="002D432F"/>
    <w:rsid w:val="002D59D3"/>
    <w:rsid w:val="002D5D1C"/>
    <w:rsid w:val="002E0624"/>
    <w:rsid w:val="002E22FF"/>
    <w:rsid w:val="002E6284"/>
    <w:rsid w:val="002E6DFF"/>
    <w:rsid w:val="002E7C49"/>
    <w:rsid w:val="002E7C6E"/>
    <w:rsid w:val="002F1024"/>
    <w:rsid w:val="002F1089"/>
    <w:rsid w:val="00304F50"/>
    <w:rsid w:val="00305C3C"/>
    <w:rsid w:val="003073F4"/>
    <w:rsid w:val="003107FA"/>
    <w:rsid w:val="00310CD6"/>
    <w:rsid w:val="003118D4"/>
    <w:rsid w:val="003127A2"/>
    <w:rsid w:val="003140CE"/>
    <w:rsid w:val="003171B6"/>
    <w:rsid w:val="0031759E"/>
    <w:rsid w:val="003217B0"/>
    <w:rsid w:val="00321878"/>
    <w:rsid w:val="003229D8"/>
    <w:rsid w:val="0032442E"/>
    <w:rsid w:val="0032489E"/>
    <w:rsid w:val="00325C5C"/>
    <w:rsid w:val="003265CA"/>
    <w:rsid w:val="00330DF5"/>
    <w:rsid w:val="00331C22"/>
    <w:rsid w:val="00334D85"/>
    <w:rsid w:val="003370AF"/>
    <w:rsid w:val="0033745A"/>
    <w:rsid w:val="00337513"/>
    <w:rsid w:val="003376D4"/>
    <w:rsid w:val="00342302"/>
    <w:rsid w:val="00342E6B"/>
    <w:rsid w:val="00343389"/>
    <w:rsid w:val="00343514"/>
    <w:rsid w:val="003443E5"/>
    <w:rsid w:val="00350692"/>
    <w:rsid w:val="003506B8"/>
    <w:rsid w:val="00351974"/>
    <w:rsid w:val="00351A2B"/>
    <w:rsid w:val="00352E14"/>
    <w:rsid w:val="00353DBA"/>
    <w:rsid w:val="003553B4"/>
    <w:rsid w:val="003565E5"/>
    <w:rsid w:val="00360834"/>
    <w:rsid w:val="003634CB"/>
    <w:rsid w:val="00364E58"/>
    <w:rsid w:val="00366CA7"/>
    <w:rsid w:val="003671A5"/>
    <w:rsid w:val="00370D7E"/>
    <w:rsid w:val="0037196A"/>
    <w:rsid w:val="0037249C"/>
    <w:rsid w:val="00372AFF"/>
    <w:rsid w:val="00373584"/>
    <w:rsid w:val="00373F65"/>
    <w:rsid w:val="003750F4"/>
    <w:rsid w:val="00377D7E"/>
    <w:rsid w:val="003819B1"/>
    <w:rsid w:val="00382A64"/>
    <w:rsid w:val="003841B8"/>
    <w:rsid w:val="003864F3"/>
    <w:rsid w:val="0038656E"/>
    <w:rsid w:val="00387A81"/>
    <w:rsid w:val="00390529"/>
    <w:rsid w:val="0039277A"/>
    <w:rsid w:val="003937A6"/>
    <w:rsid w:val="00396B61"/>
    <w:rsid w:val="003972E0"/>
    <w:rsid w:val="003A08C4"/>
    <w:rsid w:val="003A26B0"/>
    <w:rsid w:val="003A402E"/>
    <w:rsid w:val="003A4B23"/>
    <w:rsid w:val="003A53DB"/>
    <w:rsid w:val="003A5D05"/>
    <w:rsid w:val="003A629F"/>
    <w:rsid w:val="003B0AC5"/>
    <w:rsid w:val="003B3263"/>
    <w:rsid w:val="003B39CC"/>
    <w:rsid w:val="003B6DFA"/>
    <w:rsid w:val="003B7321"/>
    <w:rsid w:val="003C2CC4"/>
    <w:rsid w:val="003C32AD"/>
    <w:rsid w:val="003C3936"/>
    <w:rsid w:val="003C4B7F"/>
    <w:rsid w:val="003C56EA"/>
    <w:rsid w:val="003C7292"/>
    <w:rsid w:val="003C72DD"/>
    <w:rsid w:val="003D02C2"/>
    <w:rsid w:val="003D17F3"/>
    <w:rsid w:val="003D1EA9"/>
    <w:rsid w:val="003D2E52"/>
    <w:rsid w:val="003D4B23"/>
    <w:rsid w:val="003D4B55"/>
    <w:rsid w:val="003D60F8"/>
    <w:rsid w:val="003D621B"/>
    <w:rsid w:val="003E117E"/>
    <w:rsid w:val="003E1216"/>
    <w:rsid w:val="003E1B5B"/>
    <w:rsid w:val="003F0752"/>
    <w:rsid w:val="003F18A0"/>
    <w:rsid w:val="003F1ED3"/>
    <w:rsid w:val="003F29E4"/>
    <w:rsid w:val="003F4CBA"/>
    <w:rsid w:val="003F5E77"/>
    <w:rsid w:val="003F62D9"/>
    <w:rsid w:val="003F668F"/>
    <w:rsid w:val="003F6DAE"/>
    <w:rsid w:val="003F7973"/>
    <w:rsid w:val="003F7A75"/>
    <w:rsid w:val="004026AA"/>
    <w:rsid w:val="0040598C"/>
    <w:rsid w:val="00410733"/>
    <w:rsid w:val="00412477"/>
    <w:rsid w:val="004160C6"/>
    <w:rsid w:val="004230C0"/>
    <w:rsid w:val="00424655"/>
    <w:rsid w:val="00424C81"/>
    <w:rsid w:val="0042588C"/>
    <w:rsid w:val="00426C3A"/>
    <w:rsid w:val="00426C9C"/>
    <w:rsid w:val="00431C5B"/>
    <w:rsid w:val="004325CB"/>
    <w:rsid w:val="0043783F"/>
    <w:rsid w:val="00437EFC"/>
    <w:rsid w:val="00443EB4"/>
    <w:rsid w:val="00446DE4"/>
    <w:rsid w:val="00451562"/>
    <w:rsid w:val="00451ACC"/>
    <w:rsid w:val="0045333F"/>
    <w:rsid w:val="0045638C"/>
    <w:rsid w:val="004602CF"/>
    <w:rsid w:val="00460DD9"/>
    <w:rsid w:val="00461019"/>
    <w:rsid w:val="0046228F"/>
    <w:rsid w:val="0046714A"/>
    <w:rsid w:val="00467AAD"/>
    <w:rsid w:val="00474FA4"/>
    <w:rsid w:val="004750BF"/>
    <w:rsid w:val="00477054"/>
    <w:rsid w:val="004774B9"/>
    <w:rsid w:val="004775F9"/>
    <w:rsid w:val="0048150C"/>
    <w:rsid w:val="0048291A"/>
    <w:rsid w:val="004833ED"/>
    <w:rsid w:val="0048474F"/>
    <w:rsid w:val="004901B7"/>
    <w:rsid w:val="00491A14"/>
    <w:rsid w:val="0049427E"/>
    <w:rsid w:val="004949E5"/>
    <w:rsid w:val="00494F6C"/>
    <w:rsid w:val="00496C54"/>
    <w:rsid w:val="00497A7B"/>
    <w:rsid w:val="004A034C"/>
    <w:rsid w:val="004A0ABB"/>
    <w:rsid w:val="004A2EA2"/>
    <w:rsid w:val="004A3F42"/>
    <w:rsid w:val="004A41CA"/>
    <w:rsid w:val="004A6072"/>
    <w:rsid w:val="004A6319"/>
    <w:rsid w:val="004A6C6E"/>
    <w:rsid w:val="004A6DB6"/>
    <w:rsid w:val="004A707C"/>
    <w:rsid w:val="004A7239"/>
    <w:rsid w:val="004B6733"/>
    <w:rsid w:val="004C012B"/>
    <w:rsid w:val="004C014F"/>
    <w:rsid w:val="004C515D"/>
    <w:rsid w:val="004C54FC"/>
    <w:rsid w:val="004C7AF7"/>
    <w:rsid w:val="004D1186"/>
    <w:rsid w:val="004D16C5"/>
    <w:rsid w:val="004D5C79"/>
    <w:rsid w:val="004D5CB2"/>
    <w:rsid w:val="004D6E91"/>
    <w:rsid w:val="004D7EFA"/>
    <w:rsid w:val="004E09B1"/>
    <w:rsid w:val="004E1A73"/>
    <w:rsid w:val="004E34E2"/>
    <w:rsid w:val="004E4270"/>
    <w:rsid w:val="004E478E"/>
    <w:rsid w:val="004E5083"/>
    <w:rsid w:val="004E674C"/>
    <w:rsid w:val="004E76F6"/>
    <w:rsid w:val="004E7DE6"/>
    <w:rsid w:val="004F1932"/>
    <w:rsid w:val="004F43E6"/>
    <w:rsid w:val="004F4B24"/>
    <w:rsid w:val="004F5850"/>
    <w:rsid w:val="004F63A6"/>
    <w:rsid w:val="004F65C1"/>
    <w:rsid w:val="00501115"/>
    <w:rsid w:val="00501D18"/>
    <w:rsid w:val="00503228"/>
    <w:rsid w:val="00503516"/>
    <w:rsid w:val="00503518"/>
    <w:rsid w:val="005047B5"/>
    <w:rsid w:val="00505384"/>
    <w:rsid w:val="00507BD6"/>
    <w:rsid w:val="00511169"/>
    <w:rsid w:val="00513BA5"/>
    <w:rsid w:val="00516318"/>
    <w:rsid w:val="00516A90"/>
    <w:rsid w:val="0051748D"/>
    <w:rsid w:val="00517A1B"/>
    <w:rsid w:val="00525275"/>
    <w:rsid w:val="0052543F"/>
    <w:rsid w:val="00526E8A"/>
    <w:rsid w:val="00532EF8"/>
    <w:rsid w:val="005356FB"/>
    <w:rsid w:val="00540270"/>
    <w:rsid w:val="00540DD6"/>
    <w:rsid w:val="005420F2"/>
    <w:rsid w:val="005430D6"/>
    <w:rsid w:val="005433C8"/>
    <w:rsid w:val="00545150"/>
    <w:rsid w:val="00545F1A"/>
    <w:rsid w:val="005466D3"/>
    <w:rsid w:val="005467CF"/>
    <w:rsid w:val="005504B6"/>
    <w:rsid w:val="00550DAE"/>
    <w:rsid w:val="00551466"/>
    <w:rsid w:val="005518CD"/>
    <w:rsid w:val="00551AB9"/>
    <w:rsid w:val="00551FC6"/>
    <w:rsid w:val="00552980"/>
    <w:rsid w:val="005531CA"/>
    <w:rsid w:val="00553222"/>
    <w:rsid w:val="005549A5"/>
    <w:rsid w:val="005562F2"/>
    <w:rsid w:val="00560D85"/>
    <w:rsid w:val="00561F97"/>
    <w:rsid w:val="00562548"/>
    <w:rsid w:val="00562694"/>
    <w:rsid w:val="0056467F"/>
    <w:rsid w:val="0056627E"/>
    <w:rsid w:val="00566CE3"/>
    <w:rsid w:val="00567BC7"/>
    <w:rsid w:val="0057024D"/>
    <w:rsid w:val="00570364"/>
    <w:rsid w:val="00570CC4"/>
    <w:rsid w:val="00571348"/>
    <w:rsid w:val="00571FB2"/>
    <w:rsid w:val="00572B36"/>
    <w:rsid w:val="00573FA3"/>
    <w:rsid w:val="005751C2"/>
    <w:rsid w:val="005777F3"/>
    <w:rsid w:val="00581AC3"/>
    <w:rsid w:val="00584F09"/>
    <w:rsid w:val="005850FA"/>
    <w:rsid w:val="00585A18"/>
    <w:rsid w:val="00586F4A"/>
    <w:rsid w:val="005900D3"/>
    <w:rsid w:val="00592D34"/>
    <w:rsid w:val="00592FDB"/>
    <w:rsid w:val="005A0903"/>
    <w:rsid w:val="005A0D1C"/>
    <w:rsid w:val="005A1E22"/>
    <w:rsid w:val="005A42CA"/>
    <w:rsid w:val="005A503C"/>
    <w:rsid w:val="005A79B8"/>
    <w:rsid w:val="005B054C"/>
    <w:rsid w:val="005B1B47"/>
    <w:rsid w:val="005B1F1B"/>
    <w:rsid w:val="005B1F57"/>
    <w:rsid w:val="005B2C89"/>
    <w:rsid w:val="005B3DB3"/>
    <w:rsid w:val="005B408C"/>
    <w:rsid w:val="005B4363"/>
    <w:rsid w:val="005B6326"/>
    <w:rsid w:val="005C22AD"/>
    <w:rsid w:val="005C4858"/>
    <w:rsid w:val="005C52E5"/>
    <w:rsid w:val="005C53DB"/>
    <w:rsid w:val="005C619C"/>
    <w:rsid w:val="005C69AE"/>
    <w:rsid w:val="005C6FE0"/>
    <w:rsid w:val="005D0C65"/>
    <w:rsid w:val="005D33AB"/>
    <w:rsid w:val="005D425A"/>
    <w:rsid w:val="005D4725"/>
    <w:rsid w:val="005D529D"/>
    <w:rsid w:val="005D7E3C"/>
    <w:rsid w:val="005E27AB"/>
    <w:rsid w:val="005E28F3"/>
    <w:rsid w:val="005E29F5"/>
    <w:rsid w:val="005E37E7"/>
    <w:rsid w:val="005E46D3"/>
    <w:rsid w:val="005E4C81"/>
    <w:rsid w:val="005E5752"/>
    <w:rsid w:val="005E743D"/>
    <w:rsid w:val="005F2648"/>
    <w:rsid w:val="005F26BB"/>
    <w:rsid w:val="005F6534"/>
    <w:rsid w:val="005F65CC"/>
    <w:rsid w:val="005F6E29"/>
    <w:rsid w:val="005F70F3"/>
    <w:rsid w:val="00600487"/>
    <w:rsid w:val="00602EE8"/>
    <w:rsid w:val="00602FF5"/>
    <w:rsid w:val="006034C6"/>
    <w:rsid w:val="00603E59"/>
    <w:rsid w:val="006055EE"/>
    <w:rsid w:val="00606679"/>
    <w:rsid w:val="00611FC4"/>
    <w:rsid w:val="006146AF"/>
    <w:rsid w:val="006152CE"/>
    <w:rsid w:val="006176FB"/>
    <w:rsid w:val="006218CD"/>
    <w:rsid w:val="00623353"/>
    <w:rsid w:val="006241C1"/>
    <w:rsid w:val="00624260"/>
    <w:rsid w:val="0062490D"/>
    <w:rsid w:val="00625861"/>
    <w:rsid w:val="006266FF"/>
    <w:rsid w:val="0062753C"/>
    <w:rsid w:val="00627ED0"/>
    <w:rsid w:val="00633ED0"/>
    <w:rsid w:val="00634702"/>
    <w:rsid w:val="00640B26"/>
    <w:rsid w:val="00640FD5"/>
    <w:rsid w:val="00641F8E"/>
    <w:rsid w:val="00642B1E"/>
    <w:rsid w:val="00643E18"/>
    <w:rsid w:val="006440AD"/>
    <w:rsid w:val="0064479D"/>
    <w:rsid w:val="006545BA"/>
    <w:rsid w:val="00660E57"/>
    <w:rsid w:val="006615E6"/>
    <w:rsid w:val="00661F7A"/>
    <w:rsid w:val="006632CE"/>
    <w:rsid w:val="00665595"/>
    <w:rsid w:val="006666F6"/>
    <w:rsid w:val="0067416E"/>
    <w:rsid w:val="006743E5"/>
    <w:rsid w:val="006752B3"/>
    <w:rsid w:val="0068043C"/>
    <w:rsid w:val="00680462"/>
    <w:rsid w:val="00681CC6"/>
    <w:rsid w:val="00683728"/>
    <w:rsid w:val="00684E51"/>
    <w:rsid w:val="00685065"/>
    <w:rsid w:val="006879C9"/>
    <w:rsid w:val="00687A18"/>
    <w:rsid w:val="00691F20"/>
    <w:rsid w:val="00693543"/>
    <w:rsid w:val="00693F47"/>
    <w:rsid w:val="00694263"/>
    <w:rsid w:val="006944AB"/>
    <w:rsid w:val="00694E7D"/>
    <w:rsid w:val="00695C1E"/>
    <w:rsid w:val="00695D74"/>
    <w:rsid w:val="00695F03"/>
    <w:rsid w:val="006A10E9"/>
    <w:rsid w:val="006A7392"/>
    <w:rsid w:val="006A7546"/>
    <w:rsid w:val="006A7757"/>
    <w:rsid w:val="006B0029"/>
    <w:rsid w:val="006B195F"/>
    <w:rsid w:val="006B4E5D"/>
    <w:rsid w:val="006B533E"/>
    <w:rsid w:val="006B5E68"/>
    <w:rsid w:val="006B79E3"/>
    <w:rsid w:val="006C0DC6"/>
    <w:rsid w:val="006C241B"/>
    <w:rsid w:val="006C2471"/>
    <w:rsid w:val="006C2600"/>
    <w:rsid w:val="006C29BE"/>
    <w:rsid w:val="006C36AA"/>
    <w:rsid w:val="006C381A"/>
    <w:rsid w:val="006C3F77"/>
    <w:rsid w:val="006C41F5"/>
    <w:rsid w:val="006C52B9"/>
    <w:rsid w:val="006C7EC8"/>
    <w:rsid w:val="006D1E91"/>
    <w:rsid w:val="006D2106"/>
    <w:rsid w:val="006D36D1"/>
    <w:rsid w:val="006D383D"/>
    <w:rsid w:val="006D633D"/>
    <w:rsid w:val="006E1F95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17B5"/>
    <w:rsid w:val="006F1BB6"/>
    <w:rsid w:val="006F2413"/>
    <w:rsid w:val="006F7D3A"/>
    <w:rsid w:val="00700E12"/>
    <w:rsid w:val="00702BA6"/>
    <w:rsid w:val="007035D0"/>
    <w:rsid w:val="00705DA2"/>
    <w:rsid w:val="00712D2F"/>
    <w:rsid w:val="0071349F"/>
    <w:rsid w:val="00717E07"/>
    <w:rsid w:val="00720DEB"/>
    <w:rsid w:val="00720E11"/>
    <w:rsid w:val="00722DB1"/>
    <w:rsid w:val="00724E77"/>
    <w:rsid w:val="00725594"/>
    <w:rsid w:val="0072632A"/>
    <w:rsid w:val="00726543"/>
    <w:rsid w:val="0073084C"/>
    <w:rsid w:val="007316E1"/>
    <w:rsid w:val="007326E1"/>
    <w:rsid w:val="00732D41"/>
    <w:rsid w:val="00733AAE"/>
    <w:rsid w:val="00733C1B"/>
    <w:rsid w:val="0073417A"/>
    <w:rsid w:val="00735880"/>
    <w:rsid w:val="00736209"/>
    <w:rsid w:val="007372E2"/>
    <w:rsid w:val="0074105E"/>
    <w:rsid w:val="00743189"/>
    <w:rsid w:val="007435D4"/>
    <w:rsid w:val="00745024"/>
    <w:rsid w:val="007468B8"/>
    <w:rsid w:val="00747347"/>
    <w:rsid w:val="0075229B"/>
    <w:rsid w:val="00752A06"/>
    <w:rsid w:val="00752BD5"/>
    <w:rsid w:val="00753551"/>
    <w:rsid w:val="0075458D"/>
    <w:rsid w:val="00754EE1"/>
    <w:rsid w:val="00763C11"/>
    <w:rsid w:val="00766D93"/>
    <w:rsid w:val="00773B77"/>
    <w:rsid w:val="0077406B"/>
    <w:rsid w:val="007750C3"/>
    <w:rsid w:val="00775D4B"/>
    <w:rsid w:val="00775D8C"/>
    <w:rsid w:val="00781A60"/>
    <w:rsid w:val="00783AF2"/>
    <w:rsid w:val="00783AF8"/>
    <w:rsid w:val="0078417F"/>
    <w:rsid w:val="00786A3A"/>
    <w:rsid w:val="00787C77"/>
    <w:rsid w:val="00790122"/>
    <w:rsid w:val="00792ECE"/>
    <w:rsid w:val="007955EA"/>
    <w:rsid w:val="00795825"/>
    <w:rsid w:val="007A3FBD"/>
    <w:rsid w:val="007A4977"/>
    <w:rsid w:val="007A6A94"/>
    <w:rsid w:val="007A7450"/>
    <w:rsid w:val="007A7EA9"/>
    <w:rsid w:val="007B0262"/>
    <w:rsid w:val="007B52BC"/>
    <w:rsid w:val="007B675E"/>
    <w:rsid w:val="007B6BA5"/>
    <w:rsid w:val="007B7FB2"/>
    <w:rsid w:val="007C1DFF"/>
    <w:rsid w:val="007C22D6"/>
    <w:rsid w:val="007C3390"/>
    <w:rsid w:val="007C347F"/>
    <w:rsid w:val="007C495B"/>
    <w:rsid w:val="007C4F4B"/>
    <w:rsid w:val="007C6044"/>
    <w:rsid w:val="007C7978"/>
    <w:rsid w:val="007D12A0"/>
    <w:rsid w:val="007D50FA"/>
    <w:rsid w:val="007D656B"/>
    <w:rsid w:val="007D7DC4"/>
    <w:rsid w:val="007E18A9"/>
    <w:rsid w:val="007E319B"/>
    <w:rsid w:val="007E60D6"/>
    <w:rsid w:val="007E6124"/>
    <w:rsid w:val="007F025F"/>
    <w:rsid w:val="007F0B83"/>
    <w:rsid w:val="007F0F18"/>
    <w:rsid w:val="007F354B"/>
    <w:rsid w:val="007F48EF"/>
    <w:rsid w:val="007F4FCD"/>
    <w:rsid w:val="007F6611"/>
    <w:rsid w:val="00806235"/>
    <w:rsid w:val="00811EBE"/>
    <w:rsid w:val="00812CCE"/>
    <w:rsid w:val="00814143"/>
    <w:rsid w:val="008151D2"/>
    <w:rsid w:val="0081576C"/>
    <w:rsid w:val="00816933"/>
    <w:rsid w:val="0081732C"/>
    <w:rsid w:val="008175E9"/>
    <w:rsid w:val="00820370"/>
    <w:rsid w:val="00820D06"/>
    <w:rsid w:val="0082231C"/>
    <w:rsid w:val="0082396E"/>
    <w:rsid w:val="008242D7"/>
    <w:rsid w:val="008259DF"/>
    <w:rsid w:val="00826525"/>
    <w:rsid w:val="00826EFF"/>
    <w:rsid w:val="00827E05"/>
    <w:rsid w:val="008311A3"/>
    <w:rsid w:val="00832795"/>
    <w:rsid w:val="008332C7"/>
    <w:rsid w:val="00833F0E"/>
    <w:rsid w:val="008349EC"/>
    <w:rsid w:val="00836AF7"/>
    <w:rsid w:val="008446E2"/>
    <w:rsid w:val="008455AC"/>
    <w:rsid w:val="00845933"/>
    <w:rsid w:val="00847D11"/>
    <w:rsid w:val="0085028A"/>
    <w:rsid w:val="00854BBF"/>
    <w:rsid w:val="008564A6"/>
    <w:rsid w:val="00857DE1"/>
    <w:rsid w:val="0086000D"/>
    <w:rsid w:val="0086055B"/>
    <w:rsid w:val="00862284"/>
    <w:rsid w:val="00862D01"/>
    <w:rsid w:val="00865890"/>
    <w:rsid w:val="00865A21"/>
    <w:rsid w:val="00866249"/>
    <w:rsid w:val="00867D13"/>
    <w:rsid w:val="00870D13"/>
    <w:rsid w:val="00871C53"/>
    <w:rsid w:val="00871FD5"/>
    <w:rsid w:val="0087430F"/>
    <w:rsid w:val="00874FB8"/>
    <w:rsid w:val="00876E74"/>
    <w:rsid w:val="0088119F"/>
    <w:rsid w:val="00882090"/>
    <w:rsid w:val="00883382"/>
    <w:rsid w:val="008852E3"/>
    <w:rsid w:val="00887755"/>
    <w:rsid w:val="0089033B"/>
    <w:rsid w:val="00890B04"/>
    <w:rsid w:val="00890E05"/>
    <w:rsid w:val="00893992"/>
    <w:rsid w:val="00896186"/>
    <w:rsid w:val="00897025"/>
    <w:rsid w:val="008979B1"/>
    <w:rsid w:val="00897BD7"/>
    <w:rsid w:val="008A6B25"/>
    <w:rsid w:val="008A6C1B"/>
    <w:rsid w:val="008A6C4F"/>
    <w:rsid w:val="008A7254"/>
    <w:rsid w:val="008A7F3B"/>
    <w:rsid w:val="008B174F"/>
    <w:rsid w:val="008B3F54"/>
    <w:rsid w:val="008B40B7"/>
    <w:rsid w:val="008B52E8"/>
    <w:rsid w:val="008B6E26"/>
    <w:rsid w:val="008C0DD5"/>
    <w:rsid w:val="008C3353"/>
    <w:rsid w:val="008C34B0"/>
    <w:rsid w:val="008C3FFB"/>
    <w:rsid w:val="008D02E6"/>
    <w:rsid w:val="008D29A3"/>
    <w:rsid w:val="008D314A"/>
    <w:rsid w:val="008D37DB"/>
    <w:rsid w:val="008D3F4B"/>
    <w:rsid w:val="008D5B9B"/>
    <w:rsid w:val="008D7578"/>
    <w:rsid w:val="008D7B55"/>
    <w:rsid w:val="008E0E46"/>
    <w:rsid w:val="008E0FB3"/>
    <w:rsid w:val="008E12EB"/>
    <w:rsid w:val="008E1F9C"/>
    <w:rsid w:val="008E3966"/>
    <w:rsid w:val="008E4640"/>
    <w:rsid w:val="008E4C4C"/>
    <w:rsid w:val="008E64AE"/>
    <w:rsid w:val="008F02B0"/>
    <w:rsid w:val="008F0879"/>
    <w:rsid w:val="008F29C1"/>
    <w:rsid w:val="008F3A0B"/>
    <w:rsid w:val="008F3CB0"/>
    <w:rsid w:val="008F3DE8"/>
    <w:rsid w:val="008F583E"/>
    <w:rsid w:val="0090052B"/>
    <w:rsid w:val="00902BF1"/>
    <w:rsid w:val="009042A8"/>
    <w:rsid w:val="0090431C"/>
    <w:rsid w:val="00907AD2"/>
    <w:rsid w:val="00910260"/>
    <w:rsid w:val="00910E9E"/>
    <w:rsid w:val="00911047"/>
    <w:rsid w:val="009134D8"/>
    <w:rsid w:val="00913F4E"/>
    <w:rsid w:val="00917321"/>
    <w:rsid w:val="00921A48"/>
    <w:rsid w:val="00921DF8"/>
    <w:rsid w:val="009240BE"/>
    <w:rsid w:val="00925110"/>
    <w:rsid w:val="00925792"/>
    <w:rsid w:val="00927819"/>
    <w:rsid w:val="00930308"/>
    <w:rsid w:val="00931073"/>
    <w:rsid w:val="00933D9F"/>
    <w:rsid w:val="009345ED"/>
    <w:rsid w:val="0093545E"/>
    <w:rsid w:val="00936565"/>
    <w:rsid w:val="0093755F"/>
    <w:rsid w:val="00937C7F"/>
    <w:rsid w:val="0094040C"/>
    <w:rsid w:val="00940847"/>
    <w:rsid w:val="00940C82"/>
    <w:rsid w:val="00941782"/>
    <w:rsid w:val="00941D07"/>
    <w:rsid w:val="0094386E"/>
    <w:rsid w:val="009440D4"/>
    <w:rsid w:val="009449FD"/>
    <w:rsid w:val="00944D2D"/>
    <w:rsid w:val="00945322"/>
    <w:rsid w:val="00946DA3"/>
    <w:rsid w:val="00946F0A"/>
    <w:rsid w:val="0094785F"/>
    <w:rsid w:val="00951311"/>
    <w:rsid w:val="00951778"/>
    <w:rsid w:val="009517DA"/>
    <w:rsid w:val="00952BE3"/>
    <w:rsid w:val="00956B99"/>
    <w:rsid w:val="00957AD6"/>
    <w:rsid w:val="009612BF"/>
    <w:rsid w:val="009620B3"/>
    <w:rsid w:val="00962A05"/>
    <w:rsid w:val="00963CBA"/>
    <w:rsid w:val="009653FE"/>
    <w:rsid w:val="0096659B"/>
    <w:rsid w:val="00966CD7"/>
    <w:rsid w:val="009715EE"/>
    <w:rsid w:val="00974146"/>
    <w:rsid w:val="00974A8D"/>
    <w:rsid w:val="00974ABE"/>
    <w:rsid w:val="00974C60"/>
    <w:rsid w:val="00974F4C"/>
    <w:rsid w:val="00975E33"/>
    <w:rsid w:val="0098016B"/>
    <w:rsid w:val="00987072"/>
    <w:rsid w:val="0098707E"/>
    <w:rsid w:val="0099001C"/>
    <w:rsid w:val="00990176"/>
    <w:rsid w:val="00990468"/>
    <w:rsid w:val="00990485"/>
    <w:rsid w:val="00991261"/>
    <w:rsid w:val="009A0D5F"/>
    <w:rsid w:val="009A1082"/>
    <w:rsid w:val="009A1D12"/>
    <w:rsid w:val="009A247E"/>
    <w:rsid w:val="009A47CC"/>
    <w:rsid w:val="009A527C"/>
    <w:rsid w:val="009A5B4A"/>
    <w:rsid w:val="009A6991"/>
    <w:rsid w:val="009B3BC4"/>
    <w:rsid w:val="009B43E1"/>
    <w:rsid w:val="009B4939"/>
    <w:rsid w:val="009B5075"/>
    <w:rsid w:val="009B55EC"/>
    <w:rsid w:val="009B6D3A"/>
    <w:rsid w:val="009B6D6A"/>
    <w:rsid w:val="009B6EA3"/>
    <w:rsid w:val="009B71F3"/>
    <w:rsid w:val="009C17AC"/>
    <w:rsid w:val="009C2233"/>
    <w:rsid w:val="009C31E7"/>
    <w:rsid w:val="009C36B5"/>
    <w:rsid w:val="009C5F89"/>
    <w:rsid w:val="009D0EC7"/>
    <w:rsid w:val="009D0FA6"/>
    <w:rsid w:val="009D1B37"/>
    <w:rsid w:val="009D423D"/>
    <w:rsid w:val="009D471A"/>
    <w:rsid w:val="009D49A6"/>
    <w:rsid w:val="009D52AF"/>
    <w:rsid w:val="009D56FC"/>
    <w:rsid w:val="009D623C"/>
    <w:rsid w:val="009E276E"/>
    <w:rsid w:val="009E388A"/>
    <w:rsid w:val="009E44B9"/>
    <w:rsid w:val="009E566C"/>
    <w:rsid w:val="009E72B5"/>
    <w:rsid w:val="009E7885"/>
    <w:rsid w:val="009F16FB"/>
    <w:rsid w:val="009F3106"/>
    <w:rsid w:val="009F3815"/>
    <w:rsid w:val="009F3A17"/>
    <w:rsid w:val="009F6006"/>
    <w:rsid w:val="009F6CAF"/>
    <w:rsid w:val="00A02A66"/>
    <w:rsid w:val="00A036F7"/>
    <w:rsid w:val="00A0477C"/>
    <w:rsid w:val="00A07E70"/>
    <w:rsid w:val="00A123AB"/>
    <w:rsid w:val="00A1355C"/>
    <w:rsid w:val="00A13B43"/>
    <w:rsid w:val="00A1427D"/>
    <w:rsid w:val="00A157E2"/>
    <w:rsid w:val="00A1649D"/>
    <w:rsid w:val="00A170D8"/>
    <w:rsid w:val="00A20AEB"/>
    <w:rsid w:val="00A25163"/>
    <w:rsid w:val="00A257FA"/>
    <w:rsid w:val="00A25BA6"/>
    <w:rsid w:val="00A3227A"/>
    <w:rsid w:val="00A35008"/>
    <w:rsid w:val="00A35AE8"/>
    <w:rsid w:val="00A40A6E"/>
    <w:rsid w:val="00A415F4"/>
    <w:rsid w:val="00A429E3"/>
    <w:rsid w:val="00A463F1"/>
    <w:rsid w:val="00A50173"/>
    <w:rsid w:val="00A52B4E"/>
    <w:rsid w:val="00A530ED"/>
    <w:rsid w:val="00A5477E"/>
    <w:rsid w:val="00A55FB2"/>
    <w:rsid w:val="00A62B8C"/>
    <w:rsid w:val="00A63D16"/>
    <w:rsid w:val="00A64710"/>
    <w:rsid w:val="00A67424"/>
    <w:rsid w:val="00A67875"/>
    <w:rsid w:val="00A70749"/>
    <w:rsid w:val="00A70B89"/>
    <w:rsid w:val="00A70BD7"/>
    <w:rsid w:val="00A710FC"/>
    <w:rsid w:val="00A718ED"/>
    <w:rsid w:val="00A71EC0"/>
    <w:rsid w:val="00A72F22"/>
    <w:rsid w:val="00A748A6"/>
    <w:rsid w:val="00A756EC"/>
    <w:rsid w:val="00A76B9A"/>
    <w:rsid w:val="00A76FD7"/>
    <w:rsid w:val="00A77E77"/>
    <w:rsid w:val="00A80222"/>
    <w:rsid w:val="00A805EB"/>
    <w:rsid w:val="00A80877"/>
    <w:rsid w:val="00A81711"/>
    <w:rsid w:val="00A830EC"/>
    <w:rsid w:val="00A84F80"/>
    <w:rsid w:val="00A8577D"/>
    <w:rsid w:val="00A879A4"/>
    <w:rsid w:val="00A91158"/>
    <w:rsid w:val="00A94CB3"/>
    <w:rsid w:val="00A958C8"/>
    <w:rsid w:val="00A962AB"/>
    <w:rsid w:val="00A972A6"/>
    <w:rsid w:val="00AA0C98"/>
    <w:rsid w:val="00AA332B"/>
    <w:rsid w:val="00AA496B"/>
    <w:rsid w:val="00AA5028"/>
    <w:rsid w:val="00AA63F2"/>
    <w:rsid w:val="00AA675A"/>
    <w:rsid w:val="00AB1332"/>
    <w:rsid w:val="00AB16DB"/>
    <w:rsid w:val="00AB17C3"/>
    <w:rsid w:val="00AB1CB7"/>
    <w:rsid w:val="00AB3CF7"/>
    <w:rsid w:val="00AB3FD6"/>
    <w:rsid w:val="00AB4960"/>
    <w:rsid w:val="00AB51D3"/>
    <w:rsid w:val="00AB720C"/>
    <w:rsid w:val="00AC1965"/>
    <w:rsid w:val="00AC1F45"/>
    <w:rsid w:val="00AC35ED"/>
    <w:rsid w:val="00AC4E2F"/>
    <w:rsid w:val="00AD605D"/>
    <w:rsid w:val="00AE3219"/>
    <w:rsid w:val="00AE3D8F"/>
    <w:rsid w:val="00AE4C26"/>
    <w:rsid w:val="00AE56E5"/>
    <w:rsid w:val="00AF22E6"/>
    <w:rsid w:val="00AF475E"/>
    <w:rsid w:val="00AF5728"/>
    <w:rsid w:val="00AF6561"/>
    <w:rsid w:val="00AF69E0"/>
    <w:rsid w:val="00B002F9"/>
    <w:rsid w:val="00B01D3B"/>
    <w:rsid w:val="00B10465"/>
    <w:rsid w:val="00B10750"/>
    <w:rsid w:val="00B10CA2"/>
    <w:rsid w:val="00B12DFB"/>
    <w:rsid w:val="00B14F9F"/>
    <w:rsid w:val="00B1509D"/>
    <w:rsid w:val="00B172A6"/>
    <w:rsid w:val="00B17E1A"/>
    <w:rsid w:val="00B26CE1"/>
    <w:rsid w:val="00B27466"/>
    <w:rsid w:val="00B27C23"/>
    <w:rsid w:val="00B30179"/>
    <w:rsid w:val="00B325A9"/>
    <w:rsid w:val="00B339D3"/>
    <w:rsid w:val="00B33EC0"/>
    <w:rsid w:val="00B33FCC"/>
    <w:rsid w:val="00B34226"/>
    <w:rsid w:val="00B35C42"/>
    <w:rsid w:val="00B36067"/>
    <w:rsid w:val="00B36BD5"/>
    <w:rsid w:val="00B36C7B"/>
    <w:rsid w:val="00B36C84"/>
    <w:rsid w:val="00B4022A"/>
    <w:rsid w:val="00B406F6"/>
    <w:rsid w:val="00B47B0C"/>
    <w:rsid w:val="00B520F8"/>
    <w:rsid w:val="00B523F6"/>
    <w:rsid w:val="00B525CA"/>
    <w:rsid w:val="00B52E4E"/>
    <w:rsid w:val="00B53CBD"/>
    <w:rsid w:val="00B55FB6"/>
    <w:rsid w:val="00B57365"/>
    <w:rsid w:val="00B5742C"/>
    <w:rsid w:val="00B577F4"/>
    <w:rsid w:val="00B60641"/>
    <w:rsid w:val="00B61246"/>
    <w:rsid w:val="00B63691"/>
    <w:rsid w:val="00B647CA"/>
    <w:rsid w:val="00B6519A"/>
    <w:rsid w:val="00B65A7C"/>
    <w:rsid w:val="00B66E5A"/>
    <w:rsid w:val="00B74353"/>
    <w:rsid w:val="00B762D3"/>
    <w:rsid w:val="00B81C78"/>
    <w:rsid w:val="00B81E12"/>
    <w:rsid w:val="00B8251A"/>
    <w:rsid w:val="00B83093"/>
    <w:rsid w:val="00B839A7"/>
    <w:rsid w:val="00B845D6"/>
    <w:rsid w:val="00B85329"/>
    <w:rsid w:val="00B87CF1"/>
    <w:rsid w:val="00B90AC5"/>
    <w:rsid w:val="00B90C56"/>
    <w:rsid w:val="00B91D03"/>
    <w:rsid w:val="00B96314"/>
    <w:rsid w:val="00B963B2"/>
    <w:rsid w:val="00B968A0"/>
    <w:rsid w:val="00B96BEB"/>
    <w:rsid w:val="00B9713E"/>
    <w:rsid w:val="00BA515F"/>
    <w:rsid w:val="00BA793B"/>
    <w:rsid w:val="00BB129E"/>
    <w:rsid w:val="00BB4861"/>
    <w:rsid w:val="00BB5000"/>
    <w:rsid w:val="00BB60D4"/>
    <w:rsid w:val="00BB6799"/>
    <w:rsid w:val="00BC3830"/>
    <w:rsid w:val="00BC5C60"/>
    <w:rsid w:val="00BC6B7B"/>
    <w:rsid w:val="00BC7496"/>
    <w:rsid w:val="00BC74E9"/>
    <w:rsid w:val="00BD0789"/>
    <w:rsid w:val="00BD0B86"/>
    <w:rsid w:val="00BD138D"/>
    <w:rsid w:val="00BD1570"/>
    <w:rsid w:val="00BD2146"/>
    <w:rsid w:val="00BD6280"/>
    <w:rsid w:val="00BE06DA"/>
    <w:rsid w:val="00BE17E7"/>
    <w:rsid w:val="00BE37C1"/>
    <w:rsid w:val="00BE4F74"/>
    <w:rsid w:val="00BE6017"/>
    <w:rsid w:val="00BE618E"/>
    <w:rsid w:val="00BE62C1"/>
    <w:rsid w:val="00BE6BC5"/>
    <w:rsid w:val="00BF3D59"/>
    <w:rsid w:val="00BF78BB"/>
    <w:rsid w:val="00C01A22"/>
    <w:rsid w:val="00C02A49"/>
    <w:rsid w:val="00C02B78"/>
    <w:rsid w:val="00C02DC2"/>
    <w:rsid w:val="00C030C9"/>
    <w:rsid w:val="00C0365C"/>
    <w:rsid w:val="00C04DFB"/>
    <w:rsid w:val="00C07F9E"/>
    <w:rsid w:val="00C10DD8"/>
    <w:rsid w:val="00C127CB"/>
    <w:rsid w:val="00C133DE"/>
    <w:rsid w:val="00C16F95"/>
    <w:rsid w:val="00C17699"/>
    <w:rsid w:val="00C1778D"/>
    <w:rsid w:val="00C2005D"/>
    <w:rsid w:val="00C225E1"/>
    <w:rsid w:val="00C23A6D"/>
    <w:rsid w:val="00C25DDD"/>
    <w:rsid w:val="00C27AA0"/>
    <w:rsid w:val="00C30F4F"/>
    <w:rsid w:val="00C31CDC"/>
    <w:rsid w:val="00C32D7F"/>
    <w:rsid w:val="00C32E0D"/>
    <w:rsid w:val="00C35408"/>
    <w:rsid w:val="00C36603"/>
    <w:rsid w:val="00C37443"/>
    <w:rsid w:val="00C40E64"/>
    <w:rsid w:val="00C41A28"/>
    <w:rsid w:val="00C44676"/>
    <w:rsid w:val="00C463DD"/>
    <w:rsid w:val="00C46A28"/>
    <w:rsid w:val="00C505B2"/>
    <w:rsid w:val="00C50CD3"/>
    <w:rsid w:val="00C527B3"/>
    <w:rsid w:val="00C54779"/>
    <w:rsid w:val="00C55437"/>
    <w:rsid w:val="00C55A7E"/>
    <w:rsid w:val="00C564FA"/>
    <w:rsid w:val="00C569BF"/>
    <w:rsid w:val="00C56CCB"/>
    <w:rsid w:val="00C56E7F"/>
    <w:rsid w:val="00C603F8"/>
    <w:rsid w:val="00C63480"/>
    <w:rsid w:val="00C6468A"/>
    <w:rsid w:val="00C67B25"/>
    <w:rsid w:val="00C7172A"/>
    <w:rsid w:val="00C71764"/>
    <w:rsid w:val="00C724A5"/>
    <w:rsid w:val="00C72EA0"/>
    <w:rsid w:val="00C73747"/>
    <w:rsid w:val="00C745C3"/>
    <w:rsid w:val="00C7549B"/>
    <w:rsid w:val="00C766BF"/>
    <w:rsid w:val="00C81586"/>
    <w:rsid w:val="00C81F37"/>
    <w:rsid w:val="00C82ED6"/>
    <w:rsid w:val="00C86DA9"/>
    <w:rsid w:val="00C876F5"/>
    <w:rsid w:val="00C900CD"/>
    <w:rsid w:val="00C93696"/>
    <w:rsid w:val="00CA1321"/>
    <w:rsid w:val="00CA2E8B"/>
    <w:rsid w:val="00CA390E"/>
    <w:rsid w:val="00CA54CF"/>
    <w:rsid w:val="00CA56FF"/>
    <w:rsid w:val="00CA73A2"/>
    <w:rsid w:val="00CA797A"/>
    <w:rsid w:val="00CB1281"/>
    <w:rsid w:val="00CB18AB"/>
    <w:rsid w:val="00CB28B1"/>
    <w:rsid w:val="00CB41AD"/>
    <w:rsid w:val="00CB53EA"/>
    <w:rsid w:val="00CB5543"/>
    <w:rsid w:val="00CB67C9"/>
    <w:rsid w:val="00CB70D1"/>
    <w:rsid w:val="00CB72D4"/>
    <w:rsid w:val="00CC0E8E"/>
    <w:rsid w:val="00CC1344"/>
    <w:rsid w:val="00CC19A5"/>
    <w:rsid w:val="00CC2673"/>
    <w:rsid w:val="00CC44E0"/>
    <w:rsid w:val="00CC4AD6"/>
    <w:rsid w:val="00CD0345"/>
    <w:rsid w:val="00CD0506"/>
    <w:rsid w:val="00CD5463"/>
    <w:rsid w:val="00CD7FDE"/>
    <w:rsid w:val="00CE025D"/>
    <w:rsid w:val="00CE0AA9"/>
    <w:rsid w:val="00CE2E33"/>
    <w:rsid w:val="00CE3324"/>
    <w:rsid w:val="00CE4A8F"/>
    <w:rsid w:val="00CE4B9D"/>
    <w:rsid w:val="00CF29C6"/>
    <w:rsid w:val="00CF2F79"/>
    <w:rsid w:val="00CF2FA9"/>
    <w:rsid w:val="00CF5B9E"/>
    <w:rsid w:val="00CF6929"/>
    <w:rsid w:val="00CF6EE8"/>
    <w:rsid w:val="00D00141"/>
    <w:rsid w:val="00D008DB"/>
    <w:rsid w:val="00D030E1"/>
    <w:rsid w:val="00D067AA"/>
    <w:rsid w:val="00D06CD2"/>
    <w:rsid w:val="00D07175"/>
    <w:rsid w:val="00D0737E"/>
    <w:rsid w:val="00D0773F"/>
    <w:rsid w:val="00D13700"/>
    <w:rsid w:val="00D1722D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1B68"/>
    <w:rsid w:val="00D35D8F"/>
    <w:rsid w:val="00D37634"/>
    <w:rsid w:val="00D40476"/>
    <w:rsid w:val="00D42106"/>
    <w:rsid w:val="00D427EE"/>
    <w:rsid w:val="00D42AF4"/>
    <w:rsid w:val="00D43252"/>
    <w:rsid w:val="00D45103"/>
    <w:rsid w:val="00D45D47"/>
    <w:rsid w:val="00D50F33"/>
    <w:rsid w:val="00D5430C"/>
    <w:rsid w:val="00D54AB1"/>
    <w:rsid w:val="00D55AF5"/>
    <w:rsid w:val="00D5640B"/>
    <w:rsid w:val="00D60093"/>
    <w:rsid w:val="00D61666"/>
    <w:rsid w:val="00D63652"/>
    <w:rsid w:val="00D637C6"/>
    <w:rsid w:val="00D63AF3"/>
    <w:rsid w:val="00D655D5"/>
    <w:rsid w:val="00D657CC"/>
    <w:rsid w:val="00D71287"/>
    <w:rsid w:val="00D71971"/>
    <w:rsid w:val="00D738AE"/>
    <w:rsid w:val="00D74237"/>
    <w:rsid w:val="00D74E9A"/>
    <w:rsid w:val="00D7622C"/>
    <w:rsid w:val="00D77626"/>
    <w:rsid w:val="00D77993"/>
    <w:rsid w:val="00D8091F"/>
    <w:rsid w:val="00D81879"/>
    <w:rsid w:val="00D81A2B"/>
    <w:rsid w:val="00D86D28"/>
    <w:rsid w:val="00D876D9"/>
    <w:rsid w:val="00D91C9C"/>
    <w:rsid w:val="00D96C19"/>
    <w:rsid w:val="00D978C6"/>
    <w:rsid w:val="00DA14CF"/>
    <w:rsid w:val="00DA2989"/>
    <w:rsid w:val="00DA3054"/>
    <w:rsid w:val="00DA4AC8"/>
    <w:rsid w:val="00DA5494"/>
    <w:rsid w:val="00DA67AD"/>
    <w:rsid w:val="00DB2A67"/>
    <w:rsid w:val="00DB2BED"/>
    <w:rsid w:val="00DB39E5"/>
    <w:rsid w:val="00DB4AC6"/>
    <w:rsid w:val="00DB579F"/>
    <w:rsid w:val="00DB5BBB"/>
    <w:rsid w:val="00DB5D0F"/>
    <w:rsid w:val="00DC3156"/>
    <w:rsid w:val="00DC3242"/>
    <w:rsid w:val="00DC410C"/>
    <w:rsid w:val="00DC5AEF"/>
    <w:rsid w:val="00DD5F36"/>
    <w:rsid w:val="00DD6837"/>
    <w:rsid w:val="00DD6DB6"/>
    <w:rsid w:val="00DD738F"/>
    <w:rsid w:val="00DE0552"/>
    <w:rsid w:val="00DE057D"/>
    <w:rsid w:val="00DE0580"/>
    <w:rsid w:val="00DE3647"/>
    <w:rsid w:val="00DE551A"/>
    <w:rsid w:val="00DE7339"/>
    <w:rsid w:val="00DE7C9F"/>
    <w:rsid w:val="00DF0A29"/>
    <w:rsid w:val="00DF12F7"/>
    <w:rsid w:val="00DF1FBC"/>
    <w:rsid w:val="00DF2C64"/>
    <w:rsid w:val="00DF30CC"/>
    <w:rsid w:val="00DF49FD"/>
    <w:rsid w:val="00DF53EF"/>
    <w:rsid w:val="00DF56C1"/>
    <w:rsid w:val="00DF573B"/>
    <w:rsid w:val="00DF6813"/>
    <w:rsid w:val="00E00F67"/>
    <w:rsid w:val="00E01030"/>
    <w:rsid w:val="00E01575"/>
    <w:rsid w:val="00E023E0"/>
    <w:rsid w:val="00E027C0"/>
    <w:rsid w:val="00E02BA9"/>
    <w:rsid w:val="00E02C81"/>
    <w:rsid w:val="00E03C98"/>
    <w:rsid w:val="00E0479E"/>
    <w:rsid w:val="00E05D40"/>
    <w:rsid w:val="00E06782"/>
    <w:rsid w:val="00E06EAB"/>
    <w:rsid w:val="00E07263"/>
    <w:rsid w:val="00E10B77"/>
    <w:rsid w:val="00E130AB"/>
    <w:rsid w:val="00E1360D"/>
    <w:rsid w:val="00E15A50"/>
    <w:rsid w:val="00E17800"/>
    <w:rsid w:val="00E20F2C"/>
    <w:rsid w:val="00E25D64"/>
    <w:rsid w:val="00E26913"/>
    <w:rsid w:val="00E31DED"/>
    <w:rsid w:val="00E329E0"/>
    <w:rsid w:val="00E34CAA"/>
    <w:rsid w:val="00E36964"/>
    <w:rsid w:val="00E369CA"/>
    <w:rsid w:val="00E405EE"/>
    <w:rsid w:val="00E4125F"/>
    <w:rsid w:val="00E41B04"/>
    <w:rsid w:val="00E43A7D"/>
    <w:rsid w:val="00E4552B"/>
    <w:rsid w:val="00E52F13"/>
    <w:rsid w:val="00E53DF0"/>
    <w:rsid w:val="00E57B4F"/>
    <w:rsid w:val="00E61D33"/>
    <w:rsid w:val="00E61DE0"/>
    <w:rsid w:val="00E61F55"/>
    <w:rsid w:val="00E6200B"/>
    <w:rsid w:val="00E64376"/>
    <w:rsid w:val="00E6498A"/>
    <w:rsid w:val="00E6697E"/>
    <w:rsid w:val="00E66FB3"/>
    <w:rsid w:val="00E676B4"/>
    <w:rsid w:val="00E713DC"/>
    <w:rsid w:val="00E71905"/>
    <w:rsid w:val="00E7260F"/>
    <w:rsid w:val="00E72811"/>
    <w:rsid w:val="00E80F5F"/>
    <w:rsid w:val="00E826C0"/>
    <w:rsid w:val="00E828B8"/>
    <w:rsid w:val="00E82C26"/>
    <w:rsid w:val="00E854F5"/>
    <w:rsid w:val="00E85856"/>
    <w:rsid w:val="00E85ED4"/>
    <w:rsid w:val="00E87921"/>
    <w:rsid w:val="00E87EC4"/>
    <w:rsid w:val="00E960B9"/>
    <w:rsid w:val="00E96630"/>
    <w:rsid w:val="00E96D11"/>
    <w:rsid w:val="00E97278"/>
    <w:rsid w:val="00E97F8A"/>
    <w:rsid w:val="00EA00A8"/>
    <w:rsid w:val="00EA0243"/>
    <w:rsid w:val="00EA0FDA"/>
    <w:rsid w:val="00EA264E"/>
    <w:rsid w:val="00EA2CFC"/>
    <w:rsid w:val="00EA2D43"/>
    <w:rsid w:val="00EA318F"/>
    <w:rsid w:val="00EA3A41"/>
    <w:rsid w:val="00EA4CA3"/>
    <w:rsid w:val="00EA6649"/>
    <w:rsid w:val="00EA719B"/>
    <w:rsid w:val="00EA762A"/>
    <w:rsid w:val="00EA7F49"/>
    <w:rsid w:val="00EB3339"/>
    <w:rsid w:val="00EB430E"/>
    <w:rsid w:val="00EC2105"/>
    <w:rsid w:val="00EC326B"/>
    <w:rsid w:val="00EC3AE0"/>
    <w:rsid w:val="00EC48A8"/>
    <w:rsid w:val="00EC4EA4"/>
    <w:rsid w:val="00EC547A"/>
    <w:rsid w:val="00EC5C86"/>
    <w:rsid w:val="00EC65A6"/>
    <w:rsid w:val="00ED16C6"/>
    <w:rsid w:val="00ED3F48"/>
    <w:rsid w:val="00ED5C86"/>
    <w:rsid w:val="00ED7A2A"/>
    <w:rsid w:val="00EE6940"/>
    <w:rsid w:val="00EF09B7"/>
    <w:rsid w:val="00EF0A24"/>
    <w:rsid w:val="00EF0B9A"/>
    <w:rsid w:val="00EF0D04"/>
    <w:rsid w:val="00EF1D7F"/>
    <w:rsid w:val="00EF3A31"/>
    <w:rsid w:val="00EF510D"/>
    <w:rsid w:val="00EF7CDC"/>
    <w:rsid w:val="00F026B2"/>
    <w:rsid w:val="00F05659"/>
    <w:rsid w:val="00F10E8A"/>
    <w:rsid w:val="00F13EEB"/>
    <w:rsid w:val="00F14F1C"/>
    <w:rsid w:val="00F17440"/>
    <w:rsid w:val="00F20BCA"/>
    <w:rsid w:val="00F226FF"/>
    <w:rsid w:val="00F23051"/>
    <w:rsid w:val="00F244D5"/>
    <w:rsid w:val="00F244F1"/>
    <w:rsid w:val="00F308C1"/>
    <w:rsid w:val="00F31D83"/>
    <w:rsid w:val="00F32020"/>
    <w:rsid w:val="00F34768"/>
    <w:rsid w:val="00F35575"/>
    <w:rsid w:val="00F359EF"/>
    <w:rsid w:val="00F366BF"/>
    <w:rsid w:val="00F36C4A"/>
    <w:rsid w:val="00F377FC"/>
    <w:rsid w:val="00F40A3B"/>
    <w:rsid w:val="00F429EB"/>
    <w:rsid w:val="00F4401D"/>
    <w:rsid w:val="00F44963"/>
    <w:rsid w:val="00F458C5"/>
    <w:rsid w:val="00F52A98"/>
    <w:rsid w:val="00F52B1B"/>
    <w:rsid w:val="00F53A2D"/>
    <w:rsid w:val="00F53EDA"/>
    <w:rsid w:val="00F5462D"/>
    <w:rsid w:val="00F556EC"/>
    <w:rsid w:val="00F5718D"/>
    <w:rsid w:val="00F61158"/>
    <w:rsid w:val="00F618D8"/>
    <w:rsid w:val="00F633CD"/>
    <w:rsid w:val="00F643B6"/>
    <w:rsid w:val="00F65F0D"/>
    <w:rsid w:val="00F66BB0"/>
    <w:rsid w:val="00F707E4"/>
    <w:rsid w:val="00F70B21"/>
    <w:rsid w:val="00F70F95"/>
    <w:rsid w:val="00F71A29"/>
    <w:rsid w:val="00F73BED"/>
    <w:rsid w:val="00F73D1C"/>
    <w:rsid w:val="00F75508"/>
    <w:rsid w:val="00F7753D"/>
    <w:rsid w:val="00F776F0"/>
    <w:rsid w:val="00F80BCE"/>
    <w:rsid w:val="00F811D5"/>
    <w:rsid w:val="00F8280A"/>
    <w:rsid w:val="00F85F34"/>
    <w:rsid w:val="00F9054E"/>
    <w:rsid w:val="00F93A12"/>
    <w:rsid w:val="00F96ABA"/>
    <w:rsid w:val="00FA06F7"/>
    <w:rsid w:val="00FA0B28"/>
    <w:rsid w:val="00FA3A6F"/>
    <w:rsid w:val="00FA51E0"/>
    <w:rsid w:val="00FA57AB"/>
    <w:rsid w:val="00FA7945"/>
    <w:rsid w:val="00FB0127"/>
    <w:rsid w:val="00FB09F9"/>
    <w:rsid w:val="00FB171A"/>
    <w:rsid w:val="00FB213D"/>
    <w:rsid w:val="00FB4705"/>
    <w:rsid w:val="00FB48D5"/>
    <w:rsid w:val="00FB5541"/>
    <w:rsid w:val="00FC27D3"/>
    <w:rsid w:val="00FC3D2E"/>
    <w:rsid w:val="00FC4669"/>
    <w:rsid w:val="00FC4F4B"/>
    <w:rsid w:val="00FC5ED2"/>
    <w:rsid w:val="00FC68B7"/>
    <w:rsid w:val="00FC6DE3"/>
    <w:rsid w:val="00FC6F2E"/>
    <w:rsid w:val="00FD4299"/>
    <w:rsid w:val="00FD4F7E"/>
    <w:rsid w:val="00FD7BF6"/>
    <w:rsid w:val="00FE112C"/>
    <w:rsid w:val="00FE2541"/>
    <w:rsid w:val="00FE41BB"/>
    <w:rsid w:val="00FE57F9"/>
    <w:rsid w:val="00FE6FC6"/>
    <w:rsid w:val="00FE7DCB"/>
    <w:rsid w:val="00FF0A40"/>
    <w:rsid w:val="00FF233A"/>
    <w:rsid w:val="00FF2BB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503228"/>
    <w:rPr>
      <w:color w:val="auto"/>
      <w:u w:val="none"/>
    </w:rPr>
  </w:style>
  <w:style w:type="character" w:styleId="FollowedHyperlink">
    <w:name w:val="FollowedHyperlink"/>
    <w:uiPriority w:val="99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paragraph" w:customStyle="1" w:styleId="msonormal0">
    <w:name w:val="msonormal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paragraph" w:customStyle="1" w:styleId="xl64">
    <w:name w:val="xl64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zh-CN"/>
    </w:rPr>
  </w:style>
  <w:style w:type="paragraph" w:customStyle="1" w:styleId="xl65">
    <w:name w:val="xl65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zh-CN"/>
    </w:rPr>
  </w:style>
  <w:style w:type="paragraph" w:customStyle="1" w:styleId="xl66">
    <w:name w:val="xl66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zh-CN"/>
    </w:rPr>
  </w:style>
  <w:style w:type="paragraph" w:customStyle="1" w:styleId="xl63">
    <w:name w:val="xl63"/>
    <w:basedOn w:val="Normal"/>
    <w:rsid w:val="00AE3219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zh-CN"/>
    </w:rPr>
  </w:style>
  <w:style w:type="paragraph" w:customStyle="1" w:styleId="xl67">
    <w:name w:val="xl67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lang w:eastAsia="zh-CN"/>
    </w:rPr>
  </w:style>
  <w:style w:type="paragraph" w:customStyle="1" w:styleId="xl68">
    <w:name w:val="xl68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602CF"/>
    <w:rPr>
      <w:color w:val="808080"/>
    </w:rPr>
  </w:style>
  <w:style w:type="character" w:customStyle="1" w:styleId="H1GChar">
    <w:name w:val="_ H_1_G Char"/>
    <w:link w:val="H1G"/>
    <w:qFormat/>
    <w:rsid w:val="00D657CC"/>
    <w:rPr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326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C036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036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3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365C"/>
    <w:rPr>
      <w:b/>
      <w:bCs/>
      <w:lang w:eastAsia="en-US"/>
    </w:rPr>
  </w:style>
  <w:style w:type="paragraph" w:styleId="Revision">
    <w:name w:val="Revision"/>
    <w:hidden/>
    <w:uiPriority w:val="99"/>
    <w:semiHidden/>
    <w:rsid w:val="00C036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Armando Serrano Lombillo</DisplayName>
        <AccountId>69</AccountId>
        <AccountType/>
      </UserInfo>
      <UserInfo>
        <DisplayName>Laurence Berthet</DisplayName>
        <AccountId>44</AccountId>
        <AccountType/>
      </UserInfo>
      <UserInfo>
        <DisplayName>Sabrina Mansion</DisplayName>
        <AccountId>71</AccountId>
        <AccountType/>
      </UserInfo>
      <UserInfo>
        <DisplayName>Rosa Garcia Couto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153C0945-5BBB-47F6-B6F7-D49A3E84B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Romain Hubert</cp:lastModifiedBy>
  <cp:revision>20</cp:revision>
  <cp:lastPrinted>2022-09-13T11:37:00Z</cp:lastPrinted>
  <dcterms:created xsi:type="dcterms:W3CDTF">2022-11-22T13:59:00Z</dcterms:created>
  <dcterms:modified xsi:type="dcterms:W3CDTF">2022-11-22T16:57:00Z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