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6BD8C8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22B4500" w14:textId="77777777" w:rsidR="002D5AAC" w:rsidRDefault="002D5AAC" w:rsidP="004A097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102D0EB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4157887" w14:textId="1E37EC95" w:rsidR="002D5AAC" w:rsidRDefault="004A0979" w:rsidP="004A0979">
            <w:pPr>
              <w:jc w:val="right"/>
            </w:pPr>
            <w:r w:rsidRPr="004A0979">
              <w:rPr>
                <w:sz w:val="40"/>
              </w:rPr>
              <w:t>ECE</w:t>
            </w:r>
            <w:r>
              <w:t>/TRANS/WP.15/AC.2/83/Add.1</w:t>
            </w:r>
          </w:p>
        </w:tc>
      </w:tr>
      <w:tr w:rsidR="002D5AAC" w14:paraId="3F94D1A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0C463A4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F062289" wp14:editId="1967A8C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92F738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E8639EC" w14:textId="77777777" w:rsidR="002D5AAC" w:rsidRDefault="004A097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BE06E09" w14:textId="77777777" w:rsidR="004A0979" w:rsidRDefault="004A0979" w:rsidP="004A097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14 November 2022</w:t>
            </w:r>
          </w:p>
          <w:p w14:paraId="7249D875" w14:textId="77777777" w:rsidR="004A0979" w:rsidRDefault="004A0979" w:rsidP="004A097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C70D47E" w14:textId="615B858B" w:rsidR="004A0979" w:rsidRPr="008D53B6" w:rsidRDefault="004A0979" w:rsidP="004A097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B3C7C8A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0D66721" w14:textId="77777777" w:rsidR="00A51301" w:rsidRPr="00A51301" w:rsidRDefault="00A51301" w:rsidP="00A51301">
      <w:pPr>
        <w:spacing w:before="120"/>
        <w:rPr>
          <w:sz w:val="40"/>
          <w:szCs w:val="40"/>
        </w:rPr>
      </w:pPr>
      <w:r w:rsidRPr="00A51301">
        <w:rPr>
          <w:sz w:val="28"/>
          <w:szCs w:val="32"/>
        </w:rPr>
        <w:t>Комитет по внутреннему транспорту</w:t>
      </w:r>
    </w:p>
    <w:p w14:paraId="2C3F1BDB" w14:textId="77777777" w:rsidR="00A51301" w:rsidRPr="00A51301" w:rsidRDefault="00A51301" w:rsidP="00A51301">
      <w:pPr>
        <w:spacing w:before="120"/>
        <w:rPr>
          <w:b/>
          <w:sz w:val="32"/>
          <w:szCs w:val="32"/>
        </w:rPr>
      </w:pPr>
      <w:r w:rsidRPr="00A51301">
        <w:rPr>
          <w:b/>
          <w:bCs/>
          <w:sz w:val="24"/>
          <w:szCs w:val="28"/>
        </w:rPr>
        <w:t>Рабочая группа по перевозкам опасных грузов</w:t>
      </w:r>
    </w:p>
    <w:p w14:paraId="0C1C6340" w14:textId="58B6560D" w:rsidR="00A51301" w:rsidRPr="00F024F7" w:rsidRDefault="00A51301" w:rsidP="00A51301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</w:r>
      <w:r>
        <w:rPr>
          <w:b/>
          <w:bCs/>
        </w:rPr>
        <w:t xml:space="preserve">прилагаемым к Европейскому соглашению </w:t>
      </w:r>
      <w:r>
        <w:rPr>
          <w:b/>
          <w:bCs/>
        </w:rPr>
        <w:br/>
      </w:r>
      <w:r>
        <w:rPr>
          <w:b/>
          <w:bCs/>
        </w:rPr>
        <w:t xml:space="preserve">о международной перевозке опасных грузов </w:t>
      </w:r>
      <w:r>
        <w:rPr>
          <w:b/>
          <w:bCs/>
        </w:rPr>
        <w:br/>
      </w:r>
      <w:r>
        <w:rPr>
          <w:b/>
          <w:bCs/>
        </w:rPr>
        <w:t xml:space="preserve">по внутренним водным путям (ВОПОГ) </w:t>
      </w:r>
      <w:r>
        <w:rPr>
          <w:b/>
          <w:bCs/>
        </w:rPr>
        <w:br/>
      </w:r>
      <w:r>
        <w:rPr>
          <w:b/>
          <w:bCs/>
        </w:rPr>
        <w:t>(Комитет по вопросам безопасности ВОПОГ)</w:t>
      </w:r>
    </w:p>
    <w:p w14:paraId="381834B0" w14:textId="77777777" w:rsidR="00A51301" w:rsidRPr="00F024F7" w:rsidRDefault="00A51301" w:rsidP="00A51301">
      <w:pPr>
        <w:spacing w:before="120"/>
        <w:rPr>
          <w:b/>
        </w:rPr>
      </w:pPr>
      <w:r>
        <w:rPr>
          <w:b/>
          <w:bCs/>
        </w:rPr>
        <w:t>Сорок первая сессия</w:t>
      </w:r>
    </w:p>
    <w:p w14:paraId="13AA24BF" w14:textId="77777777" w:rsidR="00A51301" w:rsidRPr="00F024F7" w:rsidRDefault="00A51301" w:rsidP="00A51301">
      <w:r>
        <w:t>Женева, 23–27 января 2023 года</w:t>
      </w:r>
    </w:p>
    <w:p w14:paraId="015080F1" w14:textId="77777777" w:rsidR="00A51301" w:rsidRPr="00F024F7" w:rsidRDefault="00A51301" w:rsidP="00A51301">
      <w:r>
        <w:t>Пункт 1 предварительной повестки дня</w:t>
      </w:r>
    </w:p>
    <w:p w14:paraId="086F50F5" w14:textId="77777777" w:rsidR="00A51301" w:rsidRPr="00F024F7" w:rsidRDefault="00A51301" w:rsidP="00A51301">
      <w:r>
        <w:rPr>
          <w:b/>
          <w:bCs/>
        </w:rPr>
        <w:t>Утверждение повестки дня</w:t>
      </w:r>
    </w:p>
    <w:p w14:paraId="31816B59" w14:textId="77777777" w:rsidR="00A51301" w:rsidRPr="00F024F7" w:rsidRDefault="00A51301" w:rsidP="00A51301">
      <w:pPr>
        <w:pStyle w:val="HChG"/>
        <w:keepNext w:val="0"/>
        <w:keepLines w:val="0"/>
      </w:pPr>
      <w:r>
        <w:tab/>
      </w:r>
      <w:r>
        <w:tab/>
      </w:r>
      <w:r>
        <w:rPr>
          <w:bCs/>
        </w:rPr>
        <w:t>Предварительная повестка дня сорок первой сессии</w:t>
      </w:r>
      <w:r w:rsidRPr="00E76564">
        <w:rPr>
          <w:rStyle w:val="aa"/>
          <w:b w:val="0"/>
          <w:sz w:val="20"/>
          <w:vertAlign w:val="baseline"/>
        </w:rPr>
        <w:footnoteReference w:customMarkFollows="1" w:id="1"/>
        <w:t>*</w:t>
      </w:r>
      <w:bookmarkStart w:id="1" w:name="_Hlk516584561"/>
      <w:bookmarkEnd w:id="1"/>
    </w:p>
    <w:p w14:paraId="4CFFF7FB" w14:textId="77777777" w:rsidR="00A51301" w:rsidRPr="00F024F7" w:rsidRDefault="00A51301" w:rsidP="00A51301">
      <w:pPr>
        <w:pStyle w:val="H23G"/>
      </w:pPr>
      <w:r>
        <w:tab/>
      </w:r>
      <w:r>
        <w:tab/>
      </w:r>
      <w:r>
        <w:rPr>
          <w:bCs/>
        </w:rPr>
        <w:t>Добавление</w:t>
      </w:r>
    </w:p>
    <w:p w14:paraId="12D934B0" w14:textId="6610059D" w:rsidR="00A51301" w:rsidRPr="00F024F7" w:rsidRDefault="00A51301" w:rsidP="00A51301">
      <w:pPr>
        <w:pStyle w:val="HChG"/>
      </w:pPr>
      <w:r>
        <w:tab/>
      </w:r>
      <w:r>
        <w:tab/>
      </w:r>
      <w:r>
        <w:rPr>
          <w:bCs/>
        </w:rPr>
        <w:t xml:space="preserve">Перечень документов по каждому пункту повестки дня </w:t>
      </w:r>
      <w:r>
        <w:rPr>
          <w:bCs/>
        </w:rPr>
        <w:br/>
      </w:r>
      <w:r>
        <w:rPr>
          <w:bCs/>
        </w:rPr>
        <w:t>и аннотации</w:t>
      </w:r>
    </w:p>
    <w:p w14:paraId="31C6ED4D" w14:textId="77777777" w:rsidR="00A51301" w:rsidRDefault="00A51301" w:rsidP="00A51301">
      <w:pPr>
        <w:pStyle w:val="HChG"/>
      </w:pPr>
      <w:r>
        <w:rPr>
          <w:bCs/>
        </w:rPr>
        <w:tab/>
        <w:t>1.</w:t>
      </w:r>
      <w:r>
        <w:tab/>
      </w:r>
      <w:r>
        <w:rPr>
          <w:bCs/>
        </w:rPr>
        <w:t>Утверждение повестки дня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A51301" w14:paraId="677A954B" w14:textId="77777777" w:rsidTr="000214A8">
        <w:tc>
          <w:tcPr>
            <w:tcW w:w="4676" w:type="dxa"/>
            <w:shd w:val="clear" w:color="auto" w:fill="auto"/>
          </w:tcPr>
          <w:p w14:paraId="378A60A4" w14:textId="77777777" w:rsidR="00A51301" w:rsidRPr="00F024F7" w:rsidRDefault="00A51301" w:rsidP="000214A8">
            <w:pPr>
              <w:pStyle w:val="SingleTxtG"/>
              <w:spacing w:before="40"/>
              <w:ind w:right="140"/>
            </w:pPr>
            <w:r>
              <w:t>ECE/TRANS/WP.15/AC.2/83 (секретариат)</w:t>
            </w:r>
          </w:p>
        </w:tc>
        <w:tc>
          <w:tcPr>
            <w:tcW w:w="3829" w:type="dxa"/>
            <w:shd w:val="clear" w:color="auto" w:fill="auto"/>
          </w:tcPr>
          <w:p w14:paraId="52AA39DC" w14:textId="77777777" w:rsidR="00A51301" w:rsidRDefault="00A51301" w:rsidP="00872C4B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>
              <w:t>Пересмотренная предварительная повестка дня</w:t>
            </w:r>
          </w:p>
        </w:tc>
      </w:tr>
      <w:tr w:rsidR="00A51301" w:rsidRPr="00F024F7" w14:paraId="4B67FCBF" w14:textId="77777777" w:rsidTr="000214A8">
        <w:tc>
          <w:tcPr>
            <w:tcW w:w="4676" w:type="dxa"/>
            <w:shd w:val="clear" w:color="auto" w:fill="auto"/>
          </w:tcPr>
          <w:p w14:paraId="64BE5F6C" w14:textId="77777777" w:rsidR="00A51301" w:rsidRDefault="00A51301" w:rsidP="00040195">
            <w:pPr>
              <w:pStyle w:val="SingleTxtG"/>
              <w:ind w:right="0"/>
            </w:pPr>
            <w:r w:rsidRPr="00F024F7">
              <w:rPr>
                <w:lang w:val="en-US"/>
              </w:rPr>
              <w:t>ECE/TRANS/WP.15/AC.2/83/Add.1 (</w:t>
            </w:r>
            <w:r>
              <w:t>секретариат</w:t>
            </w:r>
            <w:r w:rsidRPr="00F024F7">
              <w:rPr>
                <w:lang w:val="en-US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14:paraId="765F91C4" w14:textId="2F94E932" w:rsidR="00A51301" w:rsidRPr="00F024F7" w:rsidRDefault="00A51301" w:rsidP="00872C4B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>
              <w:t>Пересмотренный перечень документов по каждому пункту повестки дня и аннотации</w:t>
            </w:r>
          </w:p>
        </w:tc>
      </w:tr>
      <w:tr w:rsidR="00040195" w:rsidRPr="00F024F7" w14:paraId="0C354376" w14:textId="77777777" w:rsidTr="000214A8">
        <w:tc>
          <w:tcPr>
            <w:tcW w:w="4676" w:type="dxa"/>
            <w:shd w:val="clear" w:color="auto" w:fill="auto"/>
          </w:tcPr>
          <w:p w14:paraId="297E62A5" w14:textId="6380046A" w:rsidR="00040195" w:rsidRPr="00F024F7" w:rsidRDefault="00040195" w:rsidP="00040195">
            <w:pPr>
              <w:pStyle w:val="SingleTxtG"/>
              <w:ind w:right="0"/>
              <w:rPr>
                <w:lang w:val="en-US"/>
              </w:rPr>
            </w:pPr>
            <w:r>
              <w:rPr>
                <w:b/>
                <w:bCs/>
              </w:rPr>
              <w:t>Справочные документы</w:t>
            </w:r>
          </w:p>
        </w:tc>
        <w:tc>
          <w:tcPr>
            <w:tcW w:w="3829" w:type="dxa"/>
            <w:shd w:val="clear" w:color="auto" w:fill="auto"/>
          </w:tcPr>
          <w:p w14:paraId="709B2DB4" w14:textId="77777777" w:rsidR="00040195" w:rsidRDefault="00040195" w:rsidP="00040195">
            <w:pPr>
              <w:pStyle w:val="SingleTxtG"/>
              <w:ind w:left="113" w:right="113"/>
              <w:jc w:val="left"/>
            </w:pPr>
          </w:p>
        </w:tc>
      </w:tr>
      <w:tr w:rsidR="00040195" w:rsidRPr="00F024F7" w14:paraId="308C73F6" w14:textId="77777777" w:rsidTr="000214A8">
        <w:tc>
          <w:tcPr>
            <w:tcW w:w="4676" w:type="dxa"/>
            <w:shd w:val="clear" w:color="auto" w:fill="auto"/>
          </w:tcPr>
          <w:p w14:paraId="16137F27" w14:textId="5E2486D2" w:rsidR="00040195" w:rsidRDefault="00040195" w:rsidP="00040195">
            <w:pPr>
              <w:pStyle w:val="SingleTxtG"/>
              <w:ind w:right="0"/>
              <w:rPr>
                <w:b/>
                <w:bCs/>
              </w:rPr>
            </w:pPr>
            <w:r w:rsidRPr="00F024F7">
              <w:rPr>
                <w:lang w:val="en-US"/>
              </w:rPr>
              <w:t xml:space="preserve">ECE/TRANS/325, Vols. I </w:t>
            </w:r>
            <w:r>
              <w:t>и</w:t>
            </w:r>
            <w:r w:rsidRPr="00F024F7">
              <w:rPr>
                <w:lang w:val="en-US"/>
              </w:rPr>
              <w:t xml:space="preserve"> II </w:t>
            </w:r>
            <w:r>
              <w:t>и</w:t>
            </w:r>
            <w:r w:rsidRPr="00F024F7">
              <w:rPr>
                <w:lang w:val="en-US"/>
              </w:rPr>
              <w:t xml:space="preserve"> Corr.1</w:t>
            </w:r>
          </w:p>
        </w:tc>
        <w:tc>
          <w:tcPr>
            <w:tcW w:w="3829" w:type="dxa"/>
            <w:shd w:val="clear" w:color="auto" w:fill="auto"/>
          </w:tcPr>
          <w:p w14:paraId="0501C919" w14:textId="3A55199B" w:rsidR="00040195" w:rsidRDefault="00040195" w:rsidP="00872C4B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>
              <w:t>Издание ВОПОГ 2023 года (сводный текст)</w:t>
            </w:r>
          </w:p>
        </w:tc>
      </w:tr>
      <w:tr w:rsidR="00040195" w:rsidRPr="00F024F7" w14:paraId="427AF020" w14:textId="77777777" w:rsidTr="000214A8">
        <w:tc>
          <w:tcPr>
            <w:tcW w:w="4676" w:type="dxa"/>
            <w:shd w:val="clear" w:color="auto" w:fill="auto"/>
          </w:tcPr>
          <w:p w14:paraId="4F07AD75" w14:textId="54BE8053" w:rsidR="00040195" w:rsidRPr="00F024F7" w:rsidRDefault="00040195" w:rsidP="00040195">
            <w:pPr>
              <w:pStyle w:val="SingleTxtG"/>
              <w:ind w:right="0"/>
              <w:rPr>
                <w:lang w:val="en-US"/>
              </w:rPr>
            </w:pPr>
            <w:r>
              <w:t>ECE/TRANS/WP.15/AC.2/82</w:t>
            </w:r>
          </w:p>
        </w:tc>
        <w:tc>
          <w:tcPr>
            <w:tcW w:w="3829" w:type="dxa"/>
            <w:shd w:val="clear" w:color="auto" w:fill="auto"/>
          </w:tcPr>
          <w:p w14:paraId="74963BA4" w14:textId="2B4DD5AF" w:rsidR="00040195" w:rsidRDefault="00040195" w:rsidP="00872C4B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>
              <w:t>Доклад Комитета по вопросам безопасности ВОПОГ о работе его сороковой сессии</w:t>
            </w:r>
          </w:p>
        </w:tc>
      </w:tr>
    </w:tbl>
    <w:p w14:paraId="227A2E39" w14:textId="77777777" w:rsidR="00A51301" w:rsidRPr="00F024F7" w:rsidRDefault="00A51301" w:rsidP="00A51301">
      <w:pPr>
        <w:pStyle w:val="HChG"/>
      </w:pPr>
      <w:r>
        <w:rPr>
          <w:bCs/>
        </w:rPr>
        <w:lastRenderedPageBreak/>
        <w:tab/>
        <w:t>2.</w:t>
      </w:r>
      <w:r>
        <w:tab/>
      </w:r>
      <w:r>
        <w:rPr>
          <w:bCs/>
        </w:rPr>
        <w:t>Выборы должностных лиц</w:t>
      </w:r>
    </w:p>
    <w:p w14:paraId="444BF9F4" w14:textId="03758AB7" w:rsidR="00A51301" w:rsidRPr="00F024F7" w:rsidRDefault="00040195" w:rsidP="00A51301">
      <w:pPr>
        <w:pStyle w:val="SingleTxtG"/>
      </w:pPr>
      <w:r>
        <w:tab/>
      </w:r>
      <w:r w:rsidR="00A51301">
        <w:t>Комитет по вопросам безопасности, как ожидается, изберет Председателя и заместителя Председателя своих сессий, которые состоятся в 2023 году.</w:t>
      </w:r>
    </w:p>
    <w:p w14:paraId="31C0D6CA" w14:textId="77777777" w:rsidR="00A51301" w:rsidRPr="00F024F7" w:rsidRDefault="00A51301" w:rsidP="00A51301">
      <w:pPr>
        <w:pStyle w:val="HChG"/>
      </w:pPr>
      <w:r>
        <w:rPr>
          <w:bCs/>
        </w:rPr>
        <w:tab/>
        <w:t>3.</w:t>
      </w:r>
      <w:r>
        <w:tab/>
      </w:r>
      <w:r>
        <w:rPr>
          <w:bCs/>
        </w:rPr>
        <w:t>Вопросы, вытекающие из работы органов Организации Объединенных Наций или других организаций</w:t>
      </w:r>
    </w:p>
    <w:p w14:paraId="4DFCD25B" w14:textId="4F575031" w:rsidR="00A51301" w:rsidRPr="00F024F7" w:rsidRDefault="00040195" w:rsidP="00A51301">
      <w:pPr>
        <w:pStyle w:val="SingleTxtG"/>
      </w:pPr>
      <w:r>
        <w:tab/>
      </w:r>
      <w:r w:rsidR="00A51301">
        <w:t>Комитет по вопросам безопасности, возможно, пожелает заслушать информацию о деятельности других органов и организаций, имеющей отношение к его работе.</w:t>
      </w:r>
    </w:p>
    <w:p w14:paraId="771ED821" w14:textId="77777777" w:rsidR="00A51301" w:rsidRPr="00F024F7" w:rsidRDefault="00A51301" w:rsidP="00A51301">
      <w:pPr>
        <w:pStyle w:val="HChG"/>
      </w:pPr>
      <w:r>
        <w:rPr>
          <w:bCs/>
        </w:rPr>
        <w:tab/>
        <w:t>4.</w:t>
      </w:r>
      <w:r>
        <w:tab/>
      </w:r>
      <w:r>
        <w:rPr>
          <w:bCs/>
        </w:rPr>
        <w:t>Применение Европейского соглашения о международной перевозке опасных грузов по внутренним водным путям (ВОПОГ)</w:t>
      </w:r>
    </w:p>
    <w:p w14:paraId="7556597B" w14:textId="77777777" w:rsidR="00A51301" w:rsidRDefault="00A51301" w:rsidP="00A51301">
      <w:pPr>
        <w:pStyle w:val="H1G"/>
      </w:pPr>
      <w:r>
        <w:rPr>
          <w:bCs/>
        </w:rPr>
        <w:tab/>
        <w:t>a)</w:t>
      </w:r>
      <w:r>
        <w:tab/>
      </w:r>
      <w:r>
        <w:rPr>
          <w:bCs/>
        </w:rPr>
        <w:t>Состояние ВОПОГ</w:t>
      </w:r>
    </w:p>
    <w:p w14:paraId="0CB3A851" w14:textId="0FB45086" w:rsidR="00A51301" w:rsidRPr="00A1047C" w:rsidRDefault="00A51301" w:rsidP="00A51301">
      <w:pPr>
        <w:pStyle w:val="SingleTxtG"/>
      </w:pPr>
      <w:r>
        <w:tab/>
      </w:r>
      <w:r>
        <w:t xml:space="preserve">Предлагаемые поправки, содержащиеся в документе ECE/ADN/61, были направлены Договаривающимся сторонам 1 июля 2022 года для принятия (C.N.158.2022.TREATIES-XI-D-6) и были сочтены принятыми 1 октября 2022 года для вступления в силу 1 января 2023 года (C.N.325.2022.TREATIES-XI-D-6). </w:t>
      </w:r>
    </w:p>
    <w:p w14:paraId="634CDCCD" w14:textId="77C14307" w:rsidR="00A51301" w:rsidRPr="00F024F7" w:rsidRDefault="00A51301" w:rsidP="00A51301">
      <w:pPr>
        <w:pStyle w:val="SingleTxtG"/>
      </w:pPr>
      <w:r>
        <w:tab/>
      </w:r>
      <w:r>
        <w:t>Предлагаемые поправки, содержащиеся в документе ECE/ADN/61/Add.1, были направлены Договаривающимся сторонам 1 сентября 2022 года для принятия в уведомлении депозитария C.N.</w:t>
      </w:r>
      <w:proofErr w:type="gramStart"/>
      <w:r>
        <w:t>272.2022.TREATIES</w:t>
      </w:r>
      <w:proofErr w:type="gramEnd"/>
      <w:r>
        <w:t xml:space="preserve">-XI-D-6. Если до 1 декабря </w:t>
      </w:r>
      <w:r>
        <w:br/>
      </w:r>
      <w:r>
        <w:t>2022 года не будет получено достаточное число возражений, эти поправки будут считаться принятыми для вступления в силу 1 января 2023 года.</w:t>
      </w:r>
    </w:p>
    <w:p w14:paraId="16BF9937" w14:textId="7C6B87A2" w:rsidR="00A51301" w:rsidRPr="007C550F" w:rsidRDefault="00040195" w:rsidP="00A51301">
      <w:pPr>
        <w:pStyle w:val="SingleTxtG"/>
        <w:rPr>
          <w:spacing w:val="-2"/>
        </w:rPr>
      </w:pPr>
      <w:r>
        <w:tab/>
      </w:r>
      <w:r w:rsidR="00A51301" w:rsidRPr="007C550F">
        <w:rPr>
          <w:spacing w:val="-2"/>
        </w:rPr>
        <w:t xml:space="preserve">Предлагаемые исправления, содержащиеся в документе ECE/ADN/61/Corr.1, и предлагаемые исправления, содержащиеся в приложении IV к докладу Комитета по вопросам безопасности ВОПОГ о работе его сороковой сессии (ECE/TRANS/WP.15/AC.2/82), были направлены Договаривающимся сторонам </w:t>
      </w:r>
      <w:r w:rsidR="007C550F">
        <w:rPr>
          <w:spacing w:val="-2"/>
        </w:rPr>
        <w:br/>
      </w:r>
      <w:r w:rsidR="00A51301" w:rsidRPr="007C550F">
        <w:rPr>
          <w:spacing w:val="-2"/>
        </w:rPr>
        <w:t>1 октября 2022 года для принятия (C.N.292.2022.TREATIES-XI-D-6 и C.N.293.2022.TREATIES-XI-D-6). Если до 30 декабря 2022 года не будет получено достаточное число возражений, эти исправления будут считаться принятыми 1 января 2023 года.</w:t>
      </w:r>
    </w:p>
    <w:p w14:paraId="4F65864E" w14:textId="6D24F39A" w:rsidR="00A51301" w:rsidRPr="00F024F7" w:rsidRDefault="00040195" w:rsidP="00A51301">
      <w:pPr>
        <w:pStyle w:val="SingleTxtG"/>
      </w:pPr>
      <w:r>
        <w:tab/>
      </w:r>
      <w:r w:rsidR="00A51301">
        <w:t>Число Договаривающихся сторон по-прежнему составляет 18.</w:t>
      </w:r>
    </w:p>
    <w:p w14:paraId="04DE4870" w14:textId="77777777" w:rsidR="00A51301" w:rsidRPr="00A1047C" w:rsidRDefault="00A51301" w:rsidP="00A51301">
      <w:pPr>
        <w:pStyle w:val="H1G"/>
      </w:pPr>
      <w:r>
        <w:rPr>
          <w:bCs/>
        </w:rPr>
        <w:tab/>
        <w:t>b)</w:t>
      </w:r>
      <w:r>
        <w:tab/>
      </w:r>
      <w:r>
        <w:rPr>
          <w:bCs/>
        </w:rPr>
        <w:t>Специальные разрешения, отступления и эквивалентные аналоги</w:t>
      </w:r>
    </w:p>
    <w:p w14:paraId="5E8DABF4" w14:textId="3DA24D83" w:rsidR="00A51301" w:rsidRPr="00F024F7" w:rsidRDefault="00040195" w:rsidP="00A51301">
      <w:pPr>
        <w:pStyle w:val="SingleTxtG"/>
      </w:pPr>
      <w:r>
        <w:tab/>
      </w:r>
      <w:r w:rsidR="00A51301">
        <w:t>Любые предложения о специальных разрешениях или отступлениях, полученные секретариатом после опубликования настоящей предварительной повестки дня, будут опубликованы в неофициальных документах.</w:t>
      </w:r>
    </w:p>
    <w:p w14:paraId="7C0AA37A" w14:textId="77777777" w:rsidR="00A51301" w:rsidRPr="00F024F7" w:rsidRDefault="00A51301" w:rsidP="007C550F">
      <w:pPr>
        <w:pStyle w:val="H1G"/>
        <w:keepNext w:val="0"/>
        <w:keepLines w:val="0"/>
      </w:pPr>
      <w:r>
        <w:rPr>
          <w:bCs/>
        </w:rPr>
        <w:tab/>
        <w:t>c)</w:t>
      </w:r>
      <w:r>
        <w:tab/>
      </w:r>
      <w:r>
        <w:rPr>
          <w:bCs/>
        </w:rPr>
        <w:t>Толкование Правил, прилагаемых к ВОПОГ</w:t>
      </w:r>
    </w:p>
    <w:p w14:paraId="3F2E787B" w14:textId="16846A17" w:rsidR="00A51301" w:rsidRPr="00A1047C" w:rsidRDefault="00040195" w:rsidP="007C550F">
      <w:pPr>
        <w:pStyle w:val="SingleTxtG"/>
        <w:rPr>
          <w:rFonts w:asciiTheme="majorBidi" w:hAnsiTheme="majorBidi" w:cstheme="majorBidi"/>
        </w:rPr>
      </w:pPr>
      <w:r>
        <w:tab/>
      </w:r>
      <w:r w:rsidR="00A51301">
        <w:t>Комитету по вопросам безопасности предлагается обсудить толкование любых положений Правил, прилагаемых к ВОПОГ, которые считаются двусмысленными или неясными.</w:t>
      </w:r>
    </w:p>
    <w:p w14:paraId="74D0D595" w14:textId="77777777" w:rsidR="00A51301" w:rsidRPr="00F024F7" w:rsidRDefault="00A51301" w:rsidP="00A51301">
      <w:pPr>
        <w:pStyle w:val="H1G"/>
        <w:rPr>
          <w:rFonts w:asciiTheme="majorBidi" w:hAnsiTheme="majorBidi" w:cstheme="majorBidi"/>
        </w:rPr>
      </w:pPr>
      <w:r>
        <w:rPr>
          <w:bCs/>
        </w:rPr>
        <w:tab/>
        <w:t>d)</w:t>
      </w:r>
      <w:r>
        <w:tab/>
      </w:r>
      <w:r>
        <w:rPr>
          <w:bCs/>
        </w:rPr>
        <w:t>Подготовка экспертов</w:t>
      </w:r>
    </w:p>
    <w:p w14:paraId="0A9E993D" w14:textId="77777777" w:rsidR="00A51301" w:rsidRPr="00F024F7" w:rsidRDefault="00A51301" w:rsidP="007C550F">
      <w:pPr>
        <w:pStyle w:val="SingleTxtG"/>
        <w:keepNext/>
      </w:pPr>
      <w:r>
        <w:tab/>
        <w:t xml:space="preserve">Комитет по вопросам безопасности, возможно, пожелает рассмотреть доклад о работе двадцать третьего совещания неофициальной рабочей группы по подготовке </w:t>
      </w:r>
      <w:r>
        <w:lastRenderedPageBreak/>
        <w:t>экспертов (ECE/TRANS/WP.15/AC.2/2023/3) и варианты каталога вопросов, обновленные с учетом ВОПОГ 2023 года (ECE/TRANS/WP.15/AC.2/2023/10, 11 и 12). Обновленный вариант директивы по использованию каталога вопросов приведен в документе ECE/TRANS/WP.15/AC.2/2023/4. Кроме того, в документе ECE/TRANS/WP.15/AC.2/2023/2 представлено новое предложение по обновлению графика работы неофициальной рабочей группы по подготовке экспертов.</w:t>
      </w:r>
    </w:p>
    <w:p w14:paraId="0169600D" w14:textId="77777777" w:rsidR="00A51301" w:rsidRPr="00F024F7" w:rsidRDefault="00A51301" w:rsidP="00A51301">
      <w:pPr>
        <w:pStyle w:val="SingleTxtG"/>
        <w:ind w:firstLine="567"/>
      </w:pPr>
      <w:r>
        <w:t>Договаривающимся сторонам в качестве напоминания предлагается представить свои образцы свидетельств экспертов секретариату ЕЭК ООН, с тем чтобы секретариат мог разместить их на веб-сайте. Странам также предлагается сообщить статистические данные, касающиеся экзаменов.</w:t>
      </w:r>
    </w:p>
    <w:p w14:paraId="4296909D" w14:textId="77777777" w:rsidR="00A51301" w:rsidRPr="00F024F7" w:rsidRDefault="00A51301" w:rsidP="00A51301">
      <w:pPr>
        <w:pStyle w:val="H1G"/>
        <w:rPr>
          <w:rFonts w:asciiTheme="majorBidi" w:hAnsiTheme="majorBidi" w:cstheme="majorBidi"/>
        </w:rPr>
      </w:pPr>
      <w:r>
        <w:rPr>
          <w:bCs/>
        </w:rPr>
        <w:tab/>
        <w:t>e)</w:t>
      </w:r>
      <w:r>
        <w:tab/>
      </w:r>
      <w:r>
        <w:rPr>
          <w:bCs/>
        </w:rPr>
        <w:t>Вопросы, касающиеся классификационных обществ</w:t>
      </w:r>
    </w:p>
    <w:p w14:paraId="2536B23A" w14:textId="7BF2550B" w:rsidR="00A51301" w:rsidRPr="00F024F7" w:rsidRDefault="00040195" w:rsidP="00A51301">
      <w:pPr>
        <w:pStyle w:val="SingleTxtG"/>
      </w:pPr>
      <w:r>
        <w:tab/>
      </w:r>
      <w:r w:rsidR="00A51301">
        <w:t>Комитет по безопасности, возможно, пожелать рассмотреть любые другие вопросы, касающиеся классификационных обществ.</w:t>
      </w:r>
    </w:p>
    <w:p w14:paraId="3E601C2F" w14:textId="77777777" w:rsidR="00A51301" w:rsidRPr="00F024F7" w:rsidRDefault="00A51301" w:rsidP="00A51301">
      <w:pPr>
        <w:pStyle w:val="HChG"/>
      </w:pPr>
      <w:r>
        <w:rPr>
          <w:bCs/>
        </w:rPr>
        <w:tab/>
        <w:t>5.</w:t>
      </w:r>
      <w:r>
        <w:tab/>
      </w:r>
      <w:r>
        <w:rPr>
          <w:bCs/>
        </w:rPr>
        <w:t>Предложения о внесении поправок в Правила, прилагаемые к ВОПОГ</w:t>
      </w:r>
    </w:p>
    <w:p w14:paraId="08260AFF" w14:textId="77777777" w:rsidR="00A51301" w:rsidRPr="00F024F7" w:rsidRDefault="00A51301" w:rsidP="00A51301">
      <w:pPr>
        <w:pStyle w:val="H1G"/>
      </w:pPr>
      <w:r>
        <w:rPr>
          <w:bCs/>
        </w:rPr>
        <w:tab/>
        <w:t>a)</w:t>
      </w:r>
      <w:r>
        <w:tab/>
      </w:r>
      <w:r>
        <w:rPr>
          <w:bCs/>
        </w:rPr>
        <w:t>Работа Совместного совещания МПОГ/ДОПОГ/ВОПОГ</w:t>
      </w:r>
    </w:p>
    <w:p w14:paraId="36809CE6" w14:textId="3EA67D01" w:rsidR="00A51301" w:rsidRPr="00F024F7" w:rsidRDefault="00040195" w:rsidP="00A51301">
      <w:pPr>
        <w:pStyle w:val="SingleTxtG"/>
        <w:spacing w:before="120"/>
      </w:pPr>
      <w:r>
        <w:tab/>
      </w:r>
      <w:r w:rsidR="00A51301">
        <w:t xml:space="preserve">Комитет по вопросам безопасности, возможно, пожелает рассмотреть доклад Совместного совещания МПОГ/ДОПОГ/ВОПОГ о работе его осенней сессии </w:t>
      </w:r>
      <w:r>
        <w:br/>
      </w:r>
      <w:r w:rsidR="00A51301">
        <w:t>2022 года (ECE/TRANS/WP.15/AC.1/166).</w:t>
      </w:r>
    </w:p>
    <w:p w14:paraId="7F0FE93C" w14:textId="2E88485D" w:rsidR="00A51301" w:rsidRPr="00F024F7" w:rsidRDefault="00040195" w:rsidP="00A51301">
      <w:pPr>
        <w:pStyle w:val="SingleTxtG"/>
        <w:spacing w:before="120"/>
      </w:pPr>
      <w:r>
        <w:tab/>
      </w:r>
      <w:r w:rsidR="00A51301">
        <w:t xml:space="preserve">Комитету по вопросам безопасности также предлагается рассмотреть доклад Рабочей группы по перевозкам опасных грузов о работе ее </w:t>
      </w:r>
      <w:r>
        <w:t>сто двенадцатой</w:t>
      </w:r>
      <w:r w:rsidR="00A51301">
        <w:t xml:space="preserve"> сессии </w:t>
      </w:r>
      <w:r>
        <w:br/>
      </w:r>
      <w:r w:rsidR="00A51301">
        <w:t>(8–11 ноября 2022 года) (ECE/TRANS/WP.15/260).</w:t>
      </w:r>
    </w:p>
    <w:p w14:paraId="2073A027" w14:textId="77777777" w:rsidR="00A51301" w:rsidRDefault="00A51301" w:rsidP="00A51301">
      <w:pPr>
        <w:pStyle w:val="H1G"/>
      </w:pPr>
      <w:r>
        <w:rPr>
          <w:bCs/>
        </w:rPr>
        <w:tab/>
        <w:t>b)</w:t>
      </w:r>
      <w:r>
        <w:tab/>
      </w:r>
      <w:r>
        <w:rPr>
          <w:bCs/>
        </w:rPr>
        <w:t>Другие предложения</w:t>
      </w:r>
    </w:p>
    <w:tbl>
      <w:tblPr>
        <w:tblW w:w="86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971"/>
      </w:tblGrid>
      <w:tr w:rsidR="00A51301" w:rsidRPr="00F024F7" w14:paraId="19B9ECCA" w14:textId="77777777" w:rsidTr="000214A8">
        <w:tc>
          <w:tcPr>
            <w:tcW w:w="4676" w:type="dxa"/>
            <w:shd w:val="clear" w:color="auto" w:fill="auto"/>
          </w:tcPr>
          <w:p w14:paraId="0ED3CDAA" w14:textId="77777777" w:rsidR="00A51301" w:rsidRPr="007D348B" w:rsidRDefault="00A51301" w:rsidP="007C550F">
            <w:pPr>
              <w:pStyle w:val="SingleTxtG"/>
              <w:spacing w:before="40"/>
              <w:ind w:right="140"/>
              <w:jc w:val="left"/>
              <w:rPr>
                <w:rFonts w:asciiTheme="majorBidi" w:hAnsiTheme="majorBidi" w:cstheme="majorBidi"/>
              </w:rPr>
            </w:pPr>
            <w:r w:rsidRPr="00F024F7">
              <w:rPr>
                <w:lang w:val="en-US"/>
              </w:rPr>
              <w:t>ECE/TRANS/WP.15/AC.2/2023/1 (</w:t>
            </w:r>
            <w:r>
              <w:t>Германия</w:t>
            </w:r>
            <w:r w:rsidRPr="00F024F7">
              <w:rPr>
                <w:lang w:val="en-US"/>
              </w:rPr>
              <w:t>)</w:t>
            </w:r>
          </w:p>
        </w:tc>
        <w:tc>
          <w:tcPr>
            <w:tcW w:w="3971" w:type="dxa"/>
            <w:shd w:val="clear" w:color="auto" w:fill="auto"/>
          </w:tcPr>
          <w:p w14:paraId="6E85AFE6" w14:textId="77777777" w:rsidR="00A51301" w:rsidRPr="00F024F7" w:rsidRDefault="00A51301" w:rsidP="00354544">
            <w:pPr>
              <w:pStyle w:val="SingleTxtG"/>
              <w:tabs>
                <w:tab w:val="clear" w:pos="2835"/>
              </w:tabs>
              <w:ind w:left="113" w:right="113"/>
              <w:jc w:val="left"/>
              <w:rPr>
                <w:rFonts w:asciiTheme="majorBidi" w:hAnsiTheme="majorBidi" w:cstheme="majorBidi"/>
              </w:rPr>
            </w:pPr>
            <w:r>
              <w:t>Предложения о поправках от неофициальной рабочей группы по веществам</w:t>
            </w:r>
          </w:p>
        </w:tc>
      </w:tr>
      <w:tr w:rsidR="00A51301" w:rsidRPr="00F024F7" w14:paraId="0CC6F1B0" w14:textId="77777777" w:rsidTr="000214A8">
        <w:tc>
          <w:tcPr>
            <w:tcW w:w="4676" w:type="dxa"/>
            <w:shd w:val="clear" w:color="auto" w:fill="auto"/>
          </w:tcPr>
          <w:p w14:paraId="0CBDB9F5" w14:textId="77777777" w:rsidR="00A51301" w:rsidRPr="00F024F7" w:rsidRDefault="00A51301" w:rsidP="007C550F">
            <w:pPr>
              <w:pStyle w:val="SingleTxtG"/>
              <w:spacing w:before="40"/>
              <w:ind w:right="140"/>
              <w:jc w:val="left"/>
              <w:rPr>
                <w:rFonts w:asciiTheme="majorBidi" w:hAnsiTheme="majorBidi" w:cstheme="majorBidi"/>
              </w:rPr>
            </w:pPr>
            <w:r>
              <w:t>ECE/TRANS/WP.15/AC.2/2023/5 (Бельгия и Люксембург)</w:t>
            </w:r>
          </w:p>
        </w:tc>
        <w:tc>
          <w:tcPr>
            <w:tcW w:w="3971" w:type="dxa"/>
            <w:shd w:val="clear" w:color="auto" w:fill="auto"/>
          </w:tcPr>
          <w:p w14:paraId="6C261A2C" w14:textId="2A4AB83D" w:rsidR="00A51301" w:rsidRPr="00F024F7" w:rsidRDefault="00A51301" w:rsidP="007C550F">
            <w:pPr>
              <w:pStyle w:val="SingleTxtG"/>
              <w:ind w:left="113" w:right="113"/>
              <w:jc w:val="left"/>
              <w:rPr>
                <w:rFonts w:asciiTheme="majorBidi" w:hAnsiTheme="majorBidi" w:cstheme="majorBidi"/>
              </w:rPr>
            </w:pPr>
            <w:r>
              <w:t xml:space="preserve">Утверждение классификационных </w:t>
            </w:r>
            <w:r w:rsidR="003252B7">
              <w:br/>
            </w:r>
            <w:proofErr w:type="gramStart"/>
            <w:r>
              <w:t xml:space="preserve">обществ </w:t>
            </w:r>
            <w:r w:rsidR="001E26FE">
              <w:t>⸺</w:t>
            </w:r>
            <w:r>
              <w:t xml:space="preserve"> Предложение</w:t>
            </w:r>
            <w:proofErr w:type="gramEnd"/>
            <w:r>
              <w:t xml:space="preserve"> о внесении поправок в главу 1.15 (раздел 1.15.3) Правил, прилагаемых к ВОПОГ</w:t>
            </w:r>
          </w:p>
        </w:tc>
      </w:tr>
      <w:tr w:rsidR="00A51301" w:rsidRPr="00F024F7" w14:paraId="051B7C3D" w14:textId="77777777" w:rsidTr="000214A8">
        <w:tc>
          <w:tcPr>
            <w:tcW w:w="4676" w:type="dxa"/>
            <w:shd w:val="clear" w:color="auto" w:fill="auto"/>
          </w:tcPr>
          <w:p w14:paraId="4732AF66" w14:textId="77777777" w:rsidR="00A51301" w:rsidRPr="007D348B" w:rsidRDefault="00A51301" w:rsidP="007C550F">
            <w:pPr>
              <w:pStyle w:val="SingleTxtG"/>
              <w:spacing w:before="40"/>
              <w:ind w:right="140"/>
              <w:jc w:val="left"/>
              <w:rPr>
                <w:rFonts w:asciiTheme="majorBidi" w:hAnsiTheme="majorBidi" w:cstheme="majorBidi"/>
              </w:rPr>
            </w:pPr>
            <w:r w:rsidRPr="00F024F7">
              <w:rPr>
                <w:lang w:val="en-US"/>
              </w:rPr>
              <w:t>ECE/TRANS/WP.15/AC.2/2023/6 (</w:t>
            </w:r>
            <w:r>
              <w:t>ЕСРС</w:t>
            </w:r>
            <w:r w:rsidRPr="00F024F7">
              <w:rPr>
                <w:lang w:val="en-US"/>
              </w:rPr>
              <w:t xml:space="preserve"> </w:t>
            </w:r>
            <w:r>
              <w:t>и</w:t>
            </w:r>
            <w:r w:rsidRPr="00F024F7">
              <w:rPr>
                <w:lang w:val="en-US"/>
              </w:rPr>
              <w:t xml:space="preserve"> </w:t>
            </w:r>
            <w:r>
              <w:t>ЕОС</w:t>
            </w:r>
            <w:r w:rsidRPr="00F024F7">
              <w:rPr>
                <w:lang w:val="en-US"/>
              </w:rPr>
              <w:t>)</w:t>
            </w:r>
          </w:p>
        </w:tc>
        <w:tc>
          <w:tcPr>
            <w:tcW w:w="3971" w:type="dxa"/>
            <w:shd w:val="clear" w:color="auto" w:fill="auto"/>
          </w:tcPr>
          <w:p w14:paraId="7E7FBA50" w14:textId="77777777" w:rsidR="00A51301" w:rsidRPr="00F024F7" w:rsidRDefault="00A51301" w:rsidP="007C550F">
            <w:pPr>
              <w:pStyle w:val="SingleTxtG"/>
              <w:ind w:left="113" w:right="113"/>
              <w:jc w:val="left"/>
              <w:rPr>
                <w:rFonts w:asciiTheme="majorBidi" w:hAnsiTheme="majorBidi" w:cstheme="majorBidi"/>
              </w:rPr>
            </w:pPr>
            <w:r>
              <w:t>Перевозка диоксида углерода (CO</w:t>
            </w:r>
            <w:r>
              <w:rPr>
                <w:vertAlign w:val="subscript"/>
              </w:rPr>
              <w:t>2</w:t>
            </w:r>
            <w:r>
              <w:t>) охлажденного жидкого</w:t>
            </w:r>
            <w:bookmarkStart w:id="2" w:name="_Hlk91066441"/>
            <w:bookmarkEnd w:id="2"/>
          </w:p>
        </w:tc>
      </w:tr>
      <w:tr w:rsidR="00A51301" w:rsidRPr="007D348B" w14:paraId="653EFE50" w14:textId="77777777" w:rsidTr="000214A8">
        <w:tc>
          <w:tcPr>
            <w:tcW w:w="4676" w:type="dxa"/>
            <w:shd w:val="clear" w:color="auto" w:fill="auto"/>
          </w:tcPr>
          <w:p w14:paraId="0A79D64D" w14:textId="77777777" w:rsidR="00A51301" w:rsidRPr="00F024F7" w:rsidRDefault="00A51301" w:rsidP="007C550F">
            <w:pPr>
              <w:pStyle w:val="SingleTxtG"/>
              <w:spacing w:before="40"/>
              <w:ind w:right="140"/>
              <w:jc w:val="left"/>
              <w:rPr>
                <w:rFonts w:asciiTheme="majorBidi" w:hAnsiTheme="majorBidi" w:cstheme="majorBidi"/>
              </w:rPr>
            </w:pPr>
            <w:r>
              <w:t>ECE/TRANS/WP.15/AC.2/2023/7 (Рекомендованные классификационные общества ВОПОГ)</w:t>
            </w:r>
          </w:p>
        </w:tc>
        <w:tc>
          <w:tcPr>
            <w:tcW w:w="3971" w:type="dxa"/>
            <w:shd w:val="clear" w:color="auto" w:fill="auto"/>
          </w:tcPr>
          <w:p w14:paraId="7F1F0CE7" w14:textId="77777777" w:rsidR="00A51301" w:rsidRPr="007D348B" w:rsidRDefault="00A51301" w:rsidP="007C550F">
            <w:pPr>
              <w:pStyle w:val="SingleTxtG"/>
              <w:ind w:left="113" w:right="113"/>
              <w:jc w:val="left"/>
              <w:rPr>
                <w:rFonts w:asciiTheme="majorBidi" w:hAnsiTheme="majorBidi" w:cstheme="majorBidi"/>
              </w:rPr>
            </w:pPr>
            <w:r>
              <w:t>Переходное положение пункта 9.</w:t>
            </w:r>
            <w:proofErr w:type="gramStart"/>
            <w:r>
              <w:t>3.X.</w:t>
            </w:r>
            <w:proofErr w:type="gramEnd"/>
            <w:r>
              <w:t>40.2</w:t>
            </w:r>
          </w:p>
        </w:tc>
      </w:tr>
      <w:tr w:rsidR="00A51301" w:rsidRPr="00F024F7" w14:paraId="513C67DF" w14:textId="77777777" w:rsidTr="000214A8">
        <w:tc>
          <w:tcPr>
            <w:tcW w:w="4676" w:type="dxa"/>
            <w:shd w:val="clear" w:color="auto" w:fill="auto"/>
          </w:tcPr>
          <w:p w14:paraId="3CAF41C4" w14:textId="77777777" w:rsidR="00A51301" w:rsidRPr="00F024F7" w:rsidRDefault="00A51301" w:rsidP="007C550F">
            <w:pPr>
              <w:pStyle w:val="SingleTxtG"/>
              <w:spacing w:before="40"/>
              <w:ind w:right="140"/>
              <w:jc w:val="left"/>
              <w:rPr>
                <w:rFonts w:asciiTheme="majorBidi" w:hAnsiTheme="majorBidi" w:cstheme="majorBidi"/>
              </w:rPr>
            </w:pPr>
            <w:r>
              <w:t>ECE/TRANS/WP.15/AC.2/2023/8 (Бельгия и Нидерланды)</w:t>
            </w:r>
          </w:p>
        </w:tc>
        <w:tc>
          <w:tcPr>
            <w:tcW w:w="3971" w:type="dxa"/>
            <w:shd w:val="clear" w:color="auto" w:fill="auto"/>
          </w:tcPr>
          <w:p w14:paraId="46554B73" w14:textId="6FC20A47" w:rsidR="00A51301" w:rsidRPr="00F024F7" w:rsidRDefault="00A51301" w:rsidP="003252B7">
            <w:pPr>
              <w:pStyle w:val="SingleTxtG"/>
              <w:ind w:left="113" w:right="113"/>
              <w:jc w:val="left"/>
              <w:rPr>
                <w:rFonts w:asciiTheme="majorBidi" w:hAnsiTheme="majorBidi" w:cstheme="majorBidi"/>
              </w:rPr>
            </w:pPr>
            <w:r>
              <w:t>Предложение о новой позиции в таблице С для № ООН 1977 АЗОТ ОХЛАЖДЕННЫЙ ЖИДКИЙ</w:t>
            </w:r>
          </w:p>
        </w:tc>
      </w:tr>
      <w:tr w:rsidR="00A51301" w:rsidRPr="00F024F7" w14:paraId="044CD6CD" w14:textId="77777777" w:rsidTr="000214A8">
        <w:tc>
          <w:tcPr>
            <w:tcW w:w="4676" w:type="dxa"/>
            <w:shd w:val="clear" w:color="auto" w:fill="auto"/>
          </w:tcPr>
          <w:p w14:paraId="1569C1D6" w14:textId="77777777" w:rsidR="00A51301" w:rsidRPr="007D348B" w:rsidRDefault="00A51301" w:rsidP="007C550F">
            <w:pPr>
              <w:pStyle w:val="SingleTxtG"/>
              <w:spacing w:before="40"/>
              <w:ind w:right="140"/>
              <w:jc w:val="left"/>
              <w:rPr>
                <w:rFonts w:asciiTheme="majorBidi" w:hAnsiTheme="majorBidi" w:cstheme="majorBidi"/>
              </w:rPr>
            </w:pPr>
            <w:r w:rsidRPr="00F024F7">
              <w:rPr>
                <w:lang w:val="en-US"/>
              </w:rPr>
              <w:t>ECE/TRANS/WP.15/AC.2/2023/9 (</w:t>
            </w:r>
            <w:r>
              <w:t>ЕСРС</w:t>
            </w:r>
            <w:r w:rsidRPr="00F024F7">
              <w:rPr>
                <w:lang w:val="en-US"/>
              </w:rPr>
              <w:t xml:space="preserve"> </w:t>
            </w:r>
            <w:r>
              <w:t>и</w:t>
            </w:r>
            <w:r w:rsidRPr="00F024F7">
              <w:rPr>
                <w:lang w:val="en-US"/>
              </w:rPr>
              <w:t xml:space="preserve"> </w:t>
            </w:r>
            <w:r>
              <w:t>ЕОС</w:t>
            </w:r>
            <w:r w:rsidRPr="00F024F7">
              <w:rPr>
                <w:lang w:val="en-US"/>
              </w:rPr>
              <w:t>)</w:t>
            </w:r>
          </w:p>
        </w:tc>
        <w:tc>
          <w:tcPr>
            <w:tcW w:w="3971" w:type="dxa"/>
            <w:shd w:val="clear" w:color="auto" w:fill="auto"/>
          </w:tcPr>
          <w:p w14:paraId="153DF0D5" w14:textId="77777777" w:rsidR="00A51301" w:rsidRPr="00F024F7" w:rsidRDefault="00A51301" w:rsidP="007C550F">
            <w:pPr>
              <w:pStyle w:val="SingleTxtG"/>
              <w:ind w:left="113" w:right="113"/>
              <w:jc w:val="left"/>
              <w:rPr>
                <w:rFonts w:asciiTheme="majorBidi" w:hAnsiTheme="majorBidi" w:cstheme="majorBidi"/>
              </w:rPr>
            </w:pPr>
            <w:r>
              <w:t>Альтернативные движительные комплексы/виды топлива во внутреннем судоходстве: определение необходимых корректировок в ВОПОГ</w:t>
            </w:r>
          </w:p>
        </w:tc>
      </w:tr>
    </w:tbl>
    <w:p w14:paraId="12D92B86" w14:textId="0668CB60" w:rsidR="00A51301" w:rsidRPr="00F024F7" w:rsidRDefault="00A51301" w:rsidP="00A51301">
      <w:pPr>
        <w:pStyle w:val="HChG"/>
      </w:pPr>
      <w:r>
        <w:rPr>
          <w:bCs/>
        </w:rPr>
        <w:lastRenderedPageBreak/>
        <w:tab/>
        <w:t>6.</w:t>
      </w:r>
      <w:r>
        <w:tab/>
      </w:r>
      <w:r>
        <w:rPr>
          <w:bCs/>
        </w:rPr>
        <w:t>Доклады неофициальных рабочих групп</w:t>
      </w:r>
    </w:p>
    <w:p w14:paraId="30677E3C" w14:textId="2415C753" w:rsidR="00A51301" w:rsidRPr="00F024F7" w:rsidRDefault="00811649" w:rsidP="00A51301">
      <w:pPr>
        <w:pStyle w:val="SingleTxtG"/>
        <w:spacing w:before="120"/>
        <w:rPr>
          <w:snapToGrid w:val="0"/>
        </w:rPr>
      </w:pPr>
      <w:r>
        <w:tab/>
      </w:r>
      <w:r w:rsidR="00A51301">
        <w:t>Доклады неофициальных рабочих групп, полученные после опубликования настоящей аннотированной повестки дня, будут представлены в неофициальных документах.</w:t>
      </w:r>
    </w:p>
    <w:p w14:paraId="0D629360" w14:textId="77777777" w:rsidR="00A51301" w:rsidRPr="00F024F7" w:rsidRDefault="00A51301" w:rsidP="00A51301">
      <w:pPr>
        <w:pStyle w:val="HChG"/>
      </w:pPr>
      <w:r>
        <w:rPr>
          <w:bCs/>
        </w:rPr>
        <w:tab/>
        <w:t>7.</w:t>
      </w:r>
      <w:r>
        <w:tab/>
      </w:r>
      <w:r>
        <w:rPr>
          <w:bCs/>
        </w:rPr>
        <w:t>Программа работы и расписание совещаний</w:t>
      </w:r>
    </w:p>
    <w:p w14:paraId="19BC799B" w14:textId="4B0102C1" w:rsidR="00A51301" w:rsidRPr="00F024F7" w:rsidRDefault="00040195" w:rsidP="00A51301">
      <w:pPr>
        <w:pStyle w:val="SingleTxtG"/>
      </w:pPr>
      <w:r>
        <w:tab/>
      </w:r>
      <w:r w:rsidR="00A51301">
        <w:t xml:space="preserve">Двадцать девятая сессия Административного комитета ВОПОГ состоится </w:t>
      </w:r>
      <w:r>
        <w:br/>
      </w:r>
      <w:r w:rsidR="00A51301">
        <w:t xml:space="preserve">27 января 2023 года и начнется в 12 ч 00 мин. </w:t>
      </w:r>
      <w:bookmarkStart w:id="3" w:name="_Hlk516584624"/>
      <w:bookmarkEnd w:id="3"/>
    </w:p>
    <w:p w14:paraId="6E91FDD5" w14:textId="00D389EC" w:rsidR="00A51301" w:rsidRPr="00F024F7" w:rsidRDefault="00040195" w:rsidP="00A51301">
      <w:pPr>
        <w:pStyle w:val="SingleTxtG"/>
        <w:rPr>
          <w:snapToGrid w:val="0"/>
        </w:rPr>
      </w:pPr>
      <w:r>
        <w:tab/>
      </w:r>
      <w:r w:rsidR="00A51301">
        <w:t>Сорок вторую сессию Комитета по вопросам безопасности ВОПОГ планируется провести в Женеве 21–25 августа 2023 года. Тридцатую сессию Административного комитета ВОПОГ планируется провести 25 августа 2023 года. Крайним сроком представления документов для этих сессий является 26 мая 2023 года.</w:t>
      </w:r>
      <w:bookmarkStart w:id="4" w:name="_Hlk516584848"/>
      <w:bookmarkEnd w:id="4"/>
    </w:p>
    <w:p w14:paraId="71C3BC01" w14:textId="77777777" w:rsidR="00A51301" w:rsidRPr="00F024F7" w:rsidRDefault="00A51301" w:rsidP="00A51301">
      <w:pPr>
        <w:pStyle w:val="HChG"/>
      </w:pPr>
      <w:r>
        <w:rPr>
          <w:bCs/>
        </w:rPr>
        <w:tab/>
        <w:t>8.</w:t>
      </w:r>
      <w:r>
        <w:tab/>
      </w:r>
      <w:r>
        <w:rPr>
          <w:bCs/>
        </w:rPr>
        <w:t>Прочие вопросы</w:t>
      </w:r>
    </w:p>
    <w:p w14:paraId="7D10544B" w14:textId="4E5ED41D" w:rsidR="00A51301" w:rsidRPr="00F024F7" w:rsidRDefault="00040195" w:rsidP="00A51301">
      <w:pPr>
        <w:pStyle w:val="SingleTxtG"/>
        <w:rPr>
          <w:snapToGrid w:val="0"/>
        </w:rPr>
      </w:pPr>
      <w:r>
        <w:tab/>
      </w:r>
      <w:r w:rsidR="00A51301">
        <w:t>Комитет по вопросам безопасности, возможно, пожелает рассмотреть любой другой вопрос, относящийся к его работе.</w:t>
      </w:r>
    </w:p>
    <w:p w14:paraId="767EAAAB" w14:textId="77777777" w:rsidR="00A51301" w:rsidRDefault="00A51301" w:rsidP="00A51301">
      <w:pPr>
        <w:pStyle w:val="HChG"/>
      </w:pPr>
      <w:r>
        <w:rPr>
          <w:bCs/>
        </w:rPr>
        <w:tab/>
        <w:t>9.</w:t>
      </w:r>
      <w:r>
        <w:tab/>
      </w:r>
      <w:r>
        <w:rPr>
          <w:bCs/>
        </w:rPr>
        <w:t>Утверждение доклада</w:t>
      </w:r>
    </w:p>
    <w:p w14:paraId="746651D6" w14:textId="26FC2AEA" w:rsidR="00A51301" w:rsidRPr="00A1047C" w:rsidRDefault="00040195" w:rsidP="00A51301">
      <w:pPr>
        <w:pStyle w:val="SingleTxtG"/>
        <w:rPr>
          <w:snapToGrid w:val="0"/>
        </w:rPr>
      </w:pPr>
      <w:r>
        <w:tab/>
      </w:r>
      <w:r w:rsidR="00A51301">
        <w:t>Комитет по вопросам безопасности, возможно, пожелает утвердить доклад о работе своей сорок первой сессии на основе проекта, подготовленного секретариатом.</w:t>
      </w:r>
    </w:p>
    <w:p w14:paraId="145E785B" w14:textId="77777777" w:rsidR="00A51301" w:rsidRPr="00A1047C" w:rsidRDefault="00A51301" w:rsidP="00A51301">
      <w:pPr>
        <w:pStyle w:val="SingleTxtG"/>
        <w:spacing w:before="240" w:after="0"/>
        <w:jc w:val="center"/>
        <w:rPr>
          <w:u w:val="single"/>
        </w:rPr>
      </w:pPr>
      <w:r w:rsidRPr="00A1047C">
        <w:rPr>
          <w:u w:val="single"/>
        </w:rPr>
        <w:tab/>
      </w:r>
      <w:r w:rsidRPr="00A1047C">
        <w:rPr>
          <w:u w:val="single"/>
        </w:rPr>
        <w:tab/>
      </w:r>
      <w:r w:rsidRPr="00A1047C">
        <w:rPr>
          <w:u w:val="single"/>
        </w:rPr>
        <w:tab/>
      </w:r>
    </w:p>
    <w:p w14:paraId="4B5F88FE" w14:textId="77777777" w:rsidR="00E12C5F" w:rsidRPr="008D53B6" w:rsidRDefault="00E12C5F" w:rsidP="00D9145B"/>
    <w:sectPr w:rsidR="00E12C5F" w:rsidRPr="008D53B6" w:rsidSect="004A097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F9AE9" w14:textId="77777777" w:rsidR="0036192D" w:rsidRPr="00A312BC" w:rsidRDefault="0036192D" w:rsidP="00A312BC"/>
  </w:endnote>
  <w:endnote w:type="continuationSeparator" w:id="0">
    <w:p w14:paraId="23FC0960" w14:textId="77777777" w:rsidR="0036192D" w:rsidRPr="00A312BC" w:rsidRDefault="0036192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C53F" w14:textId="230C145E" w:rsidR="004A0979" w:rsidRPr="004A0979" w:rsidRDefault="004A0979">
    <w:pPr>
      <w:pStyle w:val="a8"/>
    </w:pPr>
    <w:r w:rsidRPr="004A0979">
      <w:rPr>
        <w:b/>
        <w:sz w:val="18"/>
      </w:rPr>
      <w:fldChar w:fldCharType="begin"/>
    </w:r>
    <w:r w:rsidRPr="004A0979">
      <w:rPr>
        <w:b/>
        <w:sz w:val="18"/>
      </w:rPr>
      <w:instrText xml:space="preserve"> PAGE  \* MERGEFORMAT </w:instrText>
    </w:r>
    <w:r w:rsidRPr="004A0979">
      <w:rPr>
        <w:b/>
        <w:sz w:val="18"/>
      </w:rPr>
      <w:fldChar w:fldCharType="separate"/>
    </w:r>
    <w:r w:rsidRPr="004A0979">
      <w:rPr>
        <w:b/>
        <w:noProof/>
        <w:sz w:val="18"/>
      </w:rPr>
      <w:t>2</w:t>
    </w:r>
    <w:r w:rsidRPr="004A0979">
      <w:rPr>
        <w:b/>
        <w:sz w:val="18"/>
      </w:rPr>
      <w:fldChar w:fldCharType="end"/>
    </w:r>
    <w:r>
      <w:rPr>
        <w:b/>
        <w:sz w:val="18"/>
      </w:rPr>
      <w:tab/>
    </w:r>
    <w:r>
      <w:t>GE.22-25626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A2868" w14:textId="4D19A7B4" w:rsidR="004A0979" w:rsidRPr="004A0979" w:rsidRDefault="004A0979" w:rsidP="004A0979">
    <w:pPr>
      <w:pStyle w:val="a8"/>
      <w:tabs>
        <w:tab w:val="clear" w:pos="9639"/>
        <w:tab w:val="right" w:pos="9638"/>
      </w:tabs>
      <w:rPr>
        <w:b/>
        <w:sz w:val="18"/>
      </w:rPr>
    </w:pPr>
    <w:r>
      <w:t>GE.22-25626</w:t>
    </w:r>
    <w:r>
      <w:tab/>
    </w:r>
    <w:r w:rsidRPr="004A0979">
      <w:rPr>
        <w:b/>
        <w:sz w:val="18"/>
      </w:rPr>
      <w:fldChar w:fldCharType="begin"/>
    </w:r>
    <w:r w:rsidRPr="004A0979">
      <w:rPr>
        <w:b/>
        <w:sz w:val="18"/>
      </w:rPr>
      <w:instrText xml:space="preserve"> PAGE  \* MERGEFORMAT </w:instrText>
    </w:r>
    <w:r w:rsidRPr="004A0979">
      <w:rPr>
        <w:b/>
        <w:sz w:val="18"/>
      </w:rPr>
      <w:fldChar w:fldCharType="separate"/>
    </w:r>
    <w:r w:rsidRPr="004A0979">
      <w:rPr>
        <w:b/>
        <w:noProof/>
        <w:sz w:val="18"/>
      </w:rPr>
      <w:t>3</w:t>
    </w:r>
    <w:r w:rsidRPr="004A097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864BA" w14:textId="64F14551" w:rsidR="00042B72" w:rsidRPr="004A0979" w:rsidRDefault="004A0979" w:rsidP="004A0979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BD094CB" wp14:editId="02EC836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25626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E17BB8C" wp14:editId="4BCA674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161122  161122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3A1CE" w14:textId="77777777" w:rsidR="0036192D" w:rsidRPr="001075E9" w:rsidRDefault="0036192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58722C1" w14:textId="77777777" w:rsidR="0036192D" w:rsidRDefault="0036192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73BE70C" w14:textId="77777777" w:rsidR="00A51301" w:rsidRPr="00F024F7" w:rsidRDefault="00A51301" w:rsidP="00040195">
      <w:pPr>
        <w:pStyle w:val="ad"/>
      </w:pPr>
      <w:r>
        <w:tab/>
      </w:r>
      <w:r w:rsidRPr="00040195">
        <w:rPr>
          <w:sz w:val="20"/>
          <w:szCs w:val="22"/>
        </w:rPr>
        <w:t>*</w:t>
      </w:r>
      <w:r>
        <w:t xml:space="preserve"> </w:t>
      </w:r>
      <w:r>
        <w:tab/>
        <w:t>Распространено на немецком языке Центральной комиссией судоходства по Рейну под условным обозначением CCNR-ZKR/WP.15/AC.2/83/Add.1</w:t>
      </w:r>
      <w:bookmarkStart w:id="0" w:name="_Hlk516658613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F367B" w14:textId="2401EA1A" w:rsidR="004A0979" w:rsidRPr="004A0979" w:rsidRDefault="004A0979">
    <w:pPr>
      <w:pStyle w:val="a5"/>
    </w:pPr>
    <w:fldSimple w:instr=" TITLE  \* MERGEFORMAT ">
      <w:r w:rsidR="000A7970">
        <w:t>ECE/TRANS/WP.15/AC.2/83/Add.1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7DB52" w14:textId="30515022" w:rsidR="004A0979" w:rsidRPr="004A0979" w:rsidRDefault="004A0979" w:rsidP="004A0979">
    <w:pPr>
      <w:pStyle w:val="a5"/>
      <w:jc w:val="right"/>
    </w:pPr>
    <w:fldSimple w:instr=" TITLE  \* MERGEFORMAT ">
      <w:r w:rsidR="000A7970">
        <w:t>ECE/TRANS/WP.15/AC.2/83/Add.1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92D"/>
    <w:rsid w:val="00033EE1"/>
    <w:rsid w:val="00040195"/>
    <w:rsid w:val="00042B72"/>
    <w:rsid w:val="00050BB0"/>
    <w:rsid w:val="000558BD"/>
    <w:rsid w:val="000A7970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A14D9"/>
    <w:rsid w:val="001B3EF6"/>
    <w:rsid w:val="001C7A89"/>
    <w:rsid w:val="001E26FE"/>
    <w:rsid w:val="0022151B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00A5"/>
    <w:rsid w:val="00317339"/>
    <w:rsid w:val="00322004"/>
    <w:rsid w:val="003252B7"/>
    <w:rsid w:val="003402C2"/>
    <w:rsid w:val="00354544"/>
    <w:rsid w:val="0036192D"/>
    <w:rsid w:val="00364FE9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A0979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C550F"/>
    <w:rsid w:val="00806737"/>
    <w:rsid w:val="00811649"/>
    <w:rsid w:val="00825F8D"/>
    <w:rsid w:val="00834B71"/>
    <w:rsid w:val="0086445C"/>
    <w:rsid w:val="00872C4B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9F6330"/>
    <w:rsid w:val="00A14DA8"/>
    <w:rsid w:val="00A312BC"/>
    <w:rsid w:val="00A51301"/>
    <w:rsid w:val="00A84021"/>
    <w:rsid w:val="00A84D35"/>
    <w:rsid w:val="00A85016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62186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76564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FA4E1B"/>
  <w15:docId w15:val="{E47F5611-0361-4C8D-913B-02CAD5DE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Reference/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A51301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23</TotalTime>
  <Pages>4</Pages>
  <Words>787</Words>
  <Characters>5854</Characters>
  <Application>Microsoft Office Word</Application>
  <DocSecurity>0</DocSecurity>
  <Lines>154</Lines>
  <Paragraphs>73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ECE/TRANS/WP.15/AC.2/83/Add.1</vt:lpstr>
      <vt:lpstr>A/</vt:lpstr>
      <vt:lpstr>A/</vt:lpstr>
    </vt:vector>
  </TitlesOfParts>
  <Company>DCM</Company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ECE/TRANS/WP.15/AC.2/83/Add.1</dc:title>
  <dc:subject/>
  <dc:creator>Ekaterina SALYNSKAYA</dc:creator>
  <cp:keywords/>
  <cp:lastModifiedBy>Ekaterina Salynskaya</cp:lastModifiedBy>
  <cp:revision>3</cp:revision>
  <cp:lastPrinted>2022-11-16T11:14:00Z</cp:lastPrinted>
  <dcterms:created xsi:type="dcterms:W3CDTF">2022-11-16T11:14:00Z</dcterms:created>
  <dcterms:modified xsi:type="dcterms:W3CDTF">2022-11-16T11:37:00Z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