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78C1D306" w14:textId="77777777" w:rsidTr="00B20551">
        <w:trPr>
          <w:cantSplit/>
          <w:trHeight w:hRule="exact" w:val="851"/>
        </w:trPr>
        <w:tc>
          <w:tcPr>
            <w:tcW w:w="1276" w:type="dxa"/>
            <w:tcBorders>
              <w:bottom w:val="single" w:sz="4" w:space="0" w:color="auto"/>
            </w:tcBorders>
            <w:vAlign w:val="bottom"/>
          </w:tcPr>
          <w:p w14:paraId="64FAC621" w14:textId="77777777" w:rsidR="009E6CB7" w:rsidRDefault="009E6CB7" w:rsidP="00B20551">
            <w:pPr>
              <w:spacing w:after="80"/>
            </w:pPr>
          </w:p>
        </w:tc>
        <w:tc>
          <w:tcPr>
            <w:tcW w:w="2268" w:type="dxa"/>
            <w:tcBorders>
              <w:bottom w:val="single" w:sz="4" w:space="0" w:color="auto"/>
            </w:tcBorders>
            <w:vAlign w:val="bottom"/>
          </w:tcPr>
          <w:p w14:paraId="038FCDE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EDB2907" w14:textId="628A7A6E" w:rsidR="009E6CB7" w:rsidRPr="00D47EEA" w:rsidRDefault="008D7651" w:rsidP="008D7651">
            <w:pPr>
              <w:jc w:val="right"/>
            </w:pPr>
            <w:r w:rsidRPr="008D7651">
              <w:rPr>
                <w:sz w:val="40"/>
              </w:rPr>
              <w:t>ECE</w:t>
            </w:r>
            <w:r>
              <w:t>/TRANS/WP.15/AC.1/2023/3</w:t>
            </w:r>
          </w:p>
        </w:tc>
      </w:tr>
      <w:tr w:rsidR="009E6CB7" w14:paraId="20B59758" w14:textId="77777777" w:rsidTr="00B20551">
        <w:trPr>
          <w:cantSplit/>
          <w:trHeight w:hRule="exact" w:val="2835"/>
        </w:trPr>
        <w:tc>
          <w:tcPr>
            <w:tcW w:w="1276" w:type="dxa"/>
            <w:tcBorders>
              <w:top w:val="single" w:sz="4" w:space="0" w:color="auto"/>
              <w:bottom w:val="single" w:sz="12" w:space="0" w:color="auto"/>
            </w:tcBorders>
          </w:tcPr>
          <w:p w14:paraId="3EC97315" w14:textId="77777777" w:rsidR="009E6CB7" w:rsidRDefault="00686A48" w:rsidP="00B20551">
            <w:pPr>
              <w:spacing w:before="120"/>
            </w:pPr>
            <w:r>
              <w:rPr>
                <w:noProof/>
                <w:lang w:val="fr-CH" w:eastAsia="fr-CH"/>
              </w:rPr>
              <w:drawing>
                <wp:inline distT="0" distB="0" distL="0" distR="0" wp14:anchorId="382E1492" wp14:editId="5AD800AD">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150C7A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7D16131E" w14:textId="77777777" w:rsidR="009E6CB7" w:rsidRDefault="008D7651" w:rsidP="008D7651">
            <w:pPr>
              <w:spacing w:before="240" w:line="240" w:lineRule="exact"/>
            </w:pPr>
            <w:r>
              <w:t>Distr.: General</w:t>
            </w:r>
          </w:p>
          <w:p w14:paraId="1D5731E2" w14:textId="26B86AF6" w:rsidR="008D7651" w:rsidRDefault="00612443" w:rsidP="008D7651">
            <w:pPr>
              <w:spacing w:line="240" w:lineRule="exact"/>
            </w:pPr>
            <w:r>
              <w:t>21 November</w:t>
            </w:r>
            <w:r w:rsidR="008D7651">
              <w:t xml:space="preserve"> 2022</w:t>
            </w:r>
          </w:p>
          <w:p w14:paraId="5B89AD32" w14:textId="77777777" w:rsidR="008D7651" w:rsidRDefault="008D7651" w:rsidP="008D7651">
            <w:pPr>
              <w:spacing w:line="240" w:lineRule="exact"/>
            </w:pPr>
          </w:p>
          <w:p w14:paraId="2308B933" w14:textId="4BC641A3" w:rsidR="008D7651" w:rsidRDefault="008D7651" w:rsidP="008D7651">
            <w:pPr>
              <w:spacing w:line="240" w:lineRule="exact"/>
            </w:pPr>
            <w:r>
              <w:t>Original: English</w:t>
            </w:r>
          </w:p>
        </w:tc>
      </w:tr>
    </w:tbl>
    <w:p w14:paraId="372923FD" w14:textId="77777777" w:rsidR="00010CB4" w:rsidRPr="00960236" w:rsidRDefault="00010CB4" w:rsidP="00C411EB">
      <w:pPr>
        <w:spacing w:before="120"/>
        <w:rPr>
          <w:b/>
          <w:sz w:val="28"/>
          <w:szCs w:val="28"/>
        </w:rPr>
      </w:pPr>
      <w:r w:rsidRPr="00960236">
        <w:rPr>
          <w:b/>
          <w:sz w:val="28"/>
          <w:szCs w:val="28"/>
        </w:rPr>
        <w:t>Economic Commission for Europe</w:t>
      </w:r>
    </w:p>
    <w:p w14:paraId="40567042" w14:textId="77777777" w:rsidR="00010CB4" w:rsidRPr="00960236" w:rsidRDefault="00010CB4" w:rsidP="00C411EB">
      <w:pPr>
        <w:spacing w:before="120"/>
        <w:rPr>
          <w:sz w:val="28"/>
          <w:szCs w:val="28"/>
        </w:rPr>
      </w:pPr>
      <w:r w:rsidRPr="00960236">
        <w:rPr>
          <w:sz w:val="28"/>
          <w:szCs w:val="28"/>
        </w:rPr>
        <w:t>Inland Transport Committee</w:t>
      </w:r>
    </w:p>
    <w:p w14:paraId="4F1D7B87" w14:textId="77777777" w:rsidR="00010CB4" w:rsidRPr="00960236" w:rsidRDefault="00010CB4" w:rsidP="00C411EB">
      <w:pPr>
        <w:spacing w:before="120"/>
        <w:rPr>
          <w:b/>
          <w:sz w:val="24"/>
          <w:szCs w:val="24"/>
        </w:rPr>
      </w:pPr>
      <w:r w:rsidRPr="00960236">
        <w:rPr>
          <w:b/>
          <w:sz w:val="24"/>
          <w:szCs w:val="24"/>
        </w:rPr>
        <w:t>Working Party on the Transport of Dangerous Goods</w:t>
      </w:r>
    </w:p>
    <w:p w14:paraId="3918C4EF" w14:textId="77777777" w:rsidR="00010CB4" w:rsidRPr="00960236" w:rsidRDefault="00010CB4" w:rsidP="00C411EB">
      <w:pPr>
        <w:spacing w:before="120"/>
        <w:rPr>
          <w:b/>
        </w:rPr>
      </w:pPr>
      <w:r w:rsidRPr="00960236">
        <w:rPr>
          <w:b/>
        </w:rPr>
        <w:t>Joint Meeting of the RID Committee of Experts and the</w:t>
      </w:r>
      <w:r>
        <w:rPr>
          <w:b/>
        </w:rPr>
        <w:br/>
      </w:r>
      <w:r w:rsidRPr="00960236">
        <w:rPr>
          <w:b/>
        </w:rPr>
        <w:t>Working Party on the Transport of Dangerous Goods</w:t>
      </w:r>
    </w:p>
    <w:p w14:paraId="46F71A8F" w14:textId="77777777" w:rsidR="003B498A" w:rsidRDefault="003B498A" w:rsidP="003B498A">
      <w:r>
        <w:t>Geneva, 20-24 March 2023</w:t>
      </w:r>
    </w:p>
    <w:p w14:paraId="0A5BFDCB" w14:textId="28884CF6" w:rsidR="00010CB4" w:rsidRDefault="003B498A" w:rsidP="003B498A">
      <w:r>
        <w:t xml:space="preserve">Item </w:t>
      </w:r>
      <w:r w:rsidR="00103562">
        <w:t>5 (b)</w:t>
      </w:r>
      <w:r>
        <w:t xml:space="preserve"> of the provisional agenda</w:t>
      </w:r>
    </w:p>
    <w:p w14:paraId="71102AF2" w14:textId="27556405" w:rsidR="007F4CD4" w:rsidRDefault="00B6131B" w:rsidP="003B498A">
      <w:r w:rsidRPr="006F3501">
        <w:rPr>
          <w:b/>
          <w:bCs/>
        </w:rPr>
        <w:t>Proposals for amendments to RID/ADR/ADN:</w:t>
      </w:r>
      <w:r w:rsidRPr="006F3501">
        <w:rPr>
          <w:b/>
          <w:bCs/>
        </w:rPr>
        <w:br/>
        <w:t>new proposals</w:t>
      </w:r>
    </w:p>
    <w:p w14:paraId="272601EE" w14:textId="47B5CDC3" w:rsidR="00B423E9" w:rsidRDefault="00B423E9" w:rsidP="00B423E9">
      <w:pPr>
        <w:pStyle w:val="HChG"/>
      </w:pPr>
      <w:r>
        <w:tab/>
      </w:r>
      <w:r>
        <w:tab/>
        <w:t>Rationalized approach for assignment of tank codes to groups of substances in 4.3.4.1.2</w:t>
      </w:r>
    </w:p>
    <w:p w14:paraId="7EFA3094" w14:textId="46364829" w:rsidR="0088309E" w:rsidRDefault="00B423E9" w:rsidP="00B423E9">
      <w:pPr>
        <w:pStyle w:val="H1G"/>
      </w:pPr>
      <w:r>
        <w:tab/>
      </w:r>
      <w:r>
        <w:tab/>
        <w:t>Transmitted by the Secretariat of OTIF</w:t>
      </w:r>
      <w:r w:rsidR="0089662B">
        <w:rPr>
          <w:rStyle w:val="FootnoteReference"/>
        </w:rPr>
        <w:footnoteReference w:id="2"/>
      </w:r>
      <w:r w:rsidR="00214C05" w:rsidRPr="00214C05">
        <w:rPr>
          <w:vertAlign w:val="superscript"/>
        </w:rPr>
        <w:t>,</w:t>
      </w:r>
      <w:r w:rsidR="00214C05">
        <w:rPr>
          <w:vertAlign w:val="superscript"/>
        </w:rPr>
        <w:t xml:space="preserve"> </w:t>
      </w:r>
      <w:r w:rsidR="00214C05">
        <w:rPr>
          <w:rStyle w:val="FootnoteReference"/>
        </w:rPr>
        <w:footnoteReference w:customMarkFollows="1" w:id="3"/>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1526A9" w14:paraId="2AC30FF5" w14:textId="77777777" w:rsidTr="006F3501">
        <w:trPr>
          <w:jc w:val="center"/>
        </w:trPr>
        <w:tc>
          <w:tcPr>
            <w:tcW w:w="9082" w:type="dxa"/>
            <w:tcBorders>
              <w:top w:val="single" w:sz="4" w:space="0" w:color="auto"/>
              <w:left w:val="single" w:sz="4" w:space="0" w:color="auto"/>
              <w:bottom w:val="nil"/>
              <w:right w:val="single" w:sz="4" w:space="0" w:color="auto"/>
            </w:tcBorders>
            <w:hideMark/>
          </w:tcPr>
          <w:p w14:paraId="78A69C32" w14:textId="77777777" w:rsidR="001526A9" w:rsidRDefault="001526A9" w:rsidP="006F3501">
            <w:pPr>
              <w:spacing w:before="240" w:after="120"/>
              <w:ind w:left="255"/>
              <w:rPr>
                <w:i/>
                <w:lang w:eastAsia="en-US"/>
              </w:rPr>
            </w:pPr>
            <w:r>
              <w:rPr>
                <w:i/>
              </w:rPr>
              <w:t>Summary</w:t>
            </w:r>
          </w:p>
        </w:tc>
      </w:tr>
      <w:tr w:rsidR="001526A9" w14:paraId="1989B807" w14:textId="77777777" w:rsidTr="006F3501">
        <w:trPr>
          <w:jc w:val="center"/>
        </w:trPr>
        <w:tc>
          <w:tcPr>
            <w:tcW w:w="9082" w:type="dxa"/>
            <w:tcBorders>
              <w:top w:val="nil"/>
              <w:left w:val="single" w:sz="4" w:space="0" w:color="auto"/>
              <w:bottom w:val="nil"/>
              <w:right w:val="single" w:sz="4" w:space="0" w:color="auto"/>
            </w:tcBorders>
            <w:hideMark/>
          </w:tcPr>
          <w:p w14:paraId="1847E786" w14:textId="36FBC0A7" w:rsidR="001526A9" w:rsidRDefault="001526A9" w:rsidP="006F3501">
            <w:pPr>
              <w:tabs>
                <w:tab w:val="left" w:pos="3260"/>
              </w:tabs>
              <w:spacing w:after="120"/>
              <w:ind w:left="3260" w:right="858" w:hanging="2419"/>
              <w:jc w:val="both"/>
            </w:pPr>
            <w:r>
              <w:rPr>
                <w:b/>
              </w:rPr>
              <w:t>E</w:t>
            </w:r>
            <w:r w:rsidR="00FE1428">
              <w:rPr>
                <w:b/>
              </w:rPr>
              <w:t>x</w:t>
            </w:r>
            <w:r w:rsidR="00C35A23">
              <w:rPr>
                <w:b/>
              </w:rPr>
              <w:t>planat</w:t>
            </w:r>
            <w:r w:rsidR="00FE1428">
              <w:rPr>
                <w:b/>
              </w:rPr>
              <w:t>ory</w:t>
            </w:r>
            <w:r>
              <w:rPr>
                <w:b/>
              </w:rPr>
              <w:t xml:space="preserve"> summary: </w:t>
            </w:r>
            <w:r>
              <w:tab/>
            </w:r>
            <w:r w:rsidR="00C35A23">
              <w:rPr>
                <w:snapToGrid w:val="0"/>
              </w:rPr>
              <w:t>Forgotten consequential amendment in connection with an amendment that came into force on 1 January 2015</w:t>
            </w:r>
            <w:r>
              <w:t>.</w:t>
            </w:r>
          </w:p>
        </w:tc>
      </w:tr>
      <w:tr w:rsidR="001526A9" w14:paraId="7EEFA22B" w14:textId="77777777" w:rsidTr="006F3501">
        <w:trPr>
          <w:jc w:val="center"/>
        </w:trPr>
        <w:tc>
          <w:tcPr>
            <w:tcW w:w="9082" w:type="dxa"/>
            <w:tcBorders>
              <w:top w:val="nil"/>
              <w:left w:val="single" w:sz="4" w:space="0" w:color="auto"/>
              <w:bottom w:val="nil"/>
              <w:right w:val="single" w:sz="4" w:space="0" w:color="auto"/>
            </w:tcBorders>
          </w:tcPr>
          <w:p w14:paraId="5365AECC" w14:textId="09F3CB5B" w:rsidR="001526A9" w:rsidRDefault="00FE1428" w:rsidP="006F3501">
            <w:pPr>
              <w:tabs>
                <w:tab w:val="left" w:pos="3260"/>
              </w:tabs>
              <w:spacing w:after="120"/>
              <w:ind w:left="3260" w:right="858" w:hanging="2419"/>
              <w:jc w:val="both"/>
              <w:rPr>
                <w:lang w:val="en-US"/>
              </w:rPr>
            </w:pPr>
            <w:r>
              <w:rPr>
                <w:b/>
              </w:rPr>
              <w:t>Decision</w:t>
            </w:r>
            <w:r w:rsidR="001526A9">
              <w:rPr>
                <w:b/>
              </w:rPr>
              <w:t xml:space="preserve"> to be taken:</w:t>
            </w:r>
            <w:r w:rsidR="001526A9">
              <w:rPr>
                <w:b/>
              </w:rPr>
              <w:tab/>
            </w:r>
            <w:r>
              <w:rPr>
                <w:snapToGrid w:val="0"/>
              </w:rPr>
              <w:t>Adaptation of rationalized approach for assignment of tank codes to</w:t>
            </w:r>
            <w:r>
              <w:t xml:space="preserve"> </w:t>
            </w:r>
            <w:r w:rsidRPr="002A4688">
              <w:rPr>
                <w:snapToGrid w:val="0"/>
              </w:rPr>
              <w:t>groups</w:t>
            </w:r>
            <w:r>
              <w:t xml:space="preserve"> of substances in 4.3.4.1.2</w:t>
            </w:r>
            <w:r w:rsidR="001526A9">
              <w:t>.</w:t>
            </w:r>
          </w:p>
        </w:tc>
      </w:tr>
      <w:tr w:rsidR="001526A9" w14:paraId="70920DD3" w14:textId="77777777" w:rsidTr="006F3501">
        <w:trPr>
          <w:jc w:val="center"/>
        </w:trPr>
        <w:tc>
          <w:tcPr>
            <w:tcW w:w="9082" w:type="dxa"/>
            <w:tcBorders>
              <w:top w:val="nil"/>
              <w:left w:val="single" w:sz="4" w:space="0" w:color="auto"/>
              <w:bottom w:val="nil"/>
              <w:right w:val="single" w:sz="4" w:space="0" w:color="auto"/>
            </w:tcBorders>
            <w:hideMark/>
          </w:tcPr>
          <w:p w14:paraId="4A2D5890" w14:textId="3943A297" w:rsidR="001526A9" w:rsidRDefault="001526A9" w:rsidP="006F3501">
            <w:pPr>
              <w:tabs>
                <w:tab w:val="left" w:pos="3260"/>
              </w:tabs>
              <w:ind w:left="3260" w:right="1134" w:hanging="2419"/>
              <w:rPr>
                <w:bCs/>
              </w:rPr>
            </w:pPr>
            <w:r>
              <w:rPr>
                <w:b/>
              </w:rPr>
              <w:t>Related documents:</w:t>
            </w:r>
            <w:r>
              <w:rPr>
                <w:b/>
              </w:rPr>
              <w:tab/>
            </w:r>
            <w:r w:rsidR="001B66E1">
              <w:rPr>
                <w:snapToGrid w:val="0"/>
              </w:rPr>
              <w:t>ECE/TRANS/WP.15/AC.1/2013/31 and /Add.1</w:t>
            </w:r>
            <w:r w:rsidR="001B66E1">
              <w:rPr>
                <w:snapToGrid w:val="0"/>
              </w:rPr>
              <w:br/>
              <w:t>ECE/TRANS/WP.15/AC.1/2014/20</w:t>
            </w:r>
            <w:r w:rsidR="001B66E1">
              <w:rPr>
                <w:snapToGrid w:val="0"/>
              </w:rPr>
              <w:br/>
              <w:t>Informal document INF.29 from the Joint Meeting in March 2014</w:t>
            </w:r>
            <w:r w:rsidR="001B66E1">
              <w:rPr>
                <w:snapToGrid w:val="0"/>
              </w:rPr>
              <w:br/>
              <w:t>ECE/TRANS/WP.15/AC.1/134, paragraphs 23 and 24</w:t>
            </w:r>
          </w:p>
          <w:p w14:paraId="48AB596A" w14:textId="321D0F62" w:rsidR="001526A9" w:rsidRDefault="001526A9" w:rsidP="006F3501">
            <w:pPr>
              <w:tabs>
                <w:tab w:val="left" w:pos="3260"/>
              </w:tabs>
              <w:ind w:left="3260" w:right="1134" w:hanging="2419"/>
              <w:rPr>
                <w:bCs/>
              </w:rPr>
            </w:pPr>
            <w:r>
              <w:rPr>
                <w:bCs/>
              </w:rPr>
              <w:tab/>
            </w:r>
            <w:r w:rsidR="00347BA1">
              <w:rPr>
                <w:snapToGrid w:val="0"/>
              </w:rPr>
              <w:t>ECE/TRANS/WP.15/AC.1/134/Add.2</w:t>
            </w:r>
          </w:p>
        </w:tc>
      </w:tr>
      <w:tr w:rsidR="001526A9" w14:paraId="7ECC6FF7" w14:textId="77777777" w:rsidTr="006F3501">
        <w:trPr>
          <w:jc w:val="center"/>
        </w:trPr>
        <w:tc>
          <w:tcPr>
            <w:tcW w:w="9082" w:type="dxa"/>
            <w:tcBorders>
              <w:top w:val="nil"/>
              <w:left w:val="single" w:sz="4" w:space="0" w:color="auto"/>
              <w:bottom w:val="single" w:sz="4" w:space="0" w:color="auto"/>
              <w:right w:val="single" w:sz="4" w:space="0" w:color="auto"/>
            </w:tcBorders>
          </w:tcPr>
          <w:p w14:paraId="2E293B15" w14:textId="77777777" w:rsidR="001526A9" w:rsidRDefault="001526A9" w:rsidP="006F3501">
            <w:pPr>
              <w:rPr>
                <w:lang w:val="en-US"/>
              </w:rPr>
            </w:pPr>
          </w:p>
        </w:tc>
      </w:tr>
    </w:tbl>
    <w:p w14:paraId="5E23921E" w14:textId="14F4D283" w:rsidR="00F86F9B" w:rsidRDefault="00F86F9B" w:rsidP="00F86F9B">
      <w:pPr>
        <w:pStyle w:val="HChG"/>
      </w:pPr>
      <w:r>
        <w:tab/>
      </w:r>
      <w:r>
        <w:tab/>
        <w:t>Introduction</w:t>
      </w:r>
    </w:p>
    <w:p w14:paraId="1F4072B2" w14:textId="77777777" w:rsidR="00F86F9B" w:rsidRDefault="00F86F9B" w:rsidP="00F86F9B">
      <w:pPr>
        <w:pStyle w:val="SingleTxtG"/>
      </w:pPr>
      <w:r>
        <w:t>1.</w:t>
      </w:r>
      <w:r>
        <w:tab/>
        <w:t>RID/ADR 4.3.4.1.2 contains the rationalized approach for assignment of tank codes to groups of substances.</w:t>
      </w:r>
    </w:p>
    <w:p w14:paraId="7E3B0389" w14:textId="77777777" w:rsidR="00F86F9B" w:rsidRDefault="00F86F9B" w:rsidP="00F86F9B">
      <w:pPr>
        <w:pStyle w:val="SingleTxtG"/>
      </w:pPr>
      <w:r>
        <w:t>2.</w:t>
      </w:r>
      <w:r>
        <w:tab/>
        <w:t>It has been noticed that this table does not take into account a decision of the Joint Meeting that came into effect on 1 January 2015 and that needs to be corrected in two places.</w:t>
      </w:r>
    </w:p>
    <w:p w14:paraId="5D18AFA1" w14:textId="0D43A84C" w:rsidR="00F86F9B" w:rsidRDefault="00F86F9B" w:rsidP="00F86F9B">
      <w:pPr>
        <w:pStyle w:val="HChG"/>
      </w:pPr>
      <w:r>
        <w:lastRenderedPageBreak/>
        <w:tab/>
      </w:r>
      <w:r>
        <w:tab/>
        <w:t>Proposal</w:t>
      </w:r>
    </w:p>
    <w:p w14:paraId="5B96CEE1" w14:textId="77777777" w:rsidR="00F86F9B" w:rsidRDefault="00F86F9B" w:rsidP="00F86F9B">
      <w:pPr>
        <w:pStyle w:val="SingleTxtG"/>
      </w:pPr>
      <w:r>
        <w:t>3.</w:t>
      </w:r>
      <w:r>
        <w:tab/>
        <w:t>In the table in RID/ADR 4.3.4.1.2, for tank code L1.5BN delete the second line (“3 | F1 | III, flashpoint &lt; 23 °C, viscous, vapour pressure at 50 °C &gt; 1.1 bar, boiling point &gt; 35°C”).</w:t>
      </w:r>
    </w:p>
    <w:p w14:paraId="57397D1E" w14:textId="02A3FF63" w:rsidR="00F86F9B" w:rsidRDefault="00F86F9B" w:rsidP="00F86F9B">
      <w:pPr>
        <w:pStyle w:val="SingleTxtG"/>
      </w:pPr>
      <w:r>
        <w:t>4.</w:t>
      </w:r>
      <w:r>
        <w:tab/>
        <w:t>In the table in RID/ADR 4.3.4.1.2, for tank code L4BN delete the second line (“3 | F1 |</w:t>
      </w:r>
      <w:r w:rsidR="003472C0">
        <w:t> </w:t>
      </w:r>
      <w:r>
        <w:t>III, boiling point ≤ 35 °C”).</w:t>
      </w:r>
    </w:p>
    <w:p w14:paraId="33822660" w14:textId="1D6222A6" w:rsidR="00F86F9B" w:rsidRDefault="00F86F9B" w:rsidP="00F86F9B">
      <w:pPr>
        <w:pStyle w:val="H1G"/>
      </w:pPr>
      <w:r>
        <w:tab/>
      </w:r>
      <w:r>
        <w:tab/>
        <w:t>Justification</w:t>
      </w:r>
    </w:p>
    <w:p w14:paraId="61387462" w14:textId="77777777" w:rsidR="00F86F9B" w:rsidRDefault="00F86F9B" w:rsidP="00F86F9B">
      <w:pPr>
        <w:pStyle w:val="SingleTxtG"/>
      </w:pPr>
      <w:r>
        <w:t>5.</w:t>
      </w:r>
      <w:r>
        <w:tab/>
        <w:t>At the RID/ADR/ADN Joint Meeting (Berne, 17 - 21 March 2014), the United Kingdom's informal document INF.29 was adopted. This informal document was related to a Joint Meeting decision to limit to 450 litres the capacity of receptacles containing viscous flammable liquids with a flashpoint below 23 °C that may be assigned to packing group III in accordance with 2.2.3.1.4. This decision removed the possibility of carrying these substances in tanks.</w:t>
      </w:r>
    </w:p>
    <w:p w14:paraId="1AA4EBA1" w14:textId="77777777" w:rsidR="00F86F9B" w:rsidRDefault="00F86F9B" w:rsidP="00F86F9B">
      <w:pPr>
        <w:pStyle w:val="SingleTxtG"/>
      </w:pPr>
      <w:r>
        <w:t>6.</w:t>
      </w:r>
      <w:r>
        <w:tab/>
        <w:t>As a result, only one entry was retained in Table A of Chapter 3.2 for the carriage in tanks of substances of UN Nos. 1133, 1139, 1169, 1197, 1210, 1263, 1266, 1286, 1287, 1306, 1866, 1993 and 1999, packing group III. For carriage in tanks, the following explanatory texts in column (2) of Table A and special provisions “640F”, “640G” and “640H” in column (6) were omitted:</w:t>
      </w:r>
    </w:p>
    <w:p w14:paraId="75AB122B" w14:textId="594A6643" w:rsidR="00F86F9B" w:rsidRPr="00376E3F" w:rsidRDefault="00F86F9B" w:rsidP="00F86F9B">
      <w:pPr>
        <w:pStyle w:val="Bullet1G"/>
      </w:pPr>
      <w:r w:rsidRPr="00376E3F">
        <w:t>having a flash-point below 23 °C and viscous according to 2.2.3.1.4) (boiling point not more than 35 °C),</w:t>
      </w:r>
    </w:p>
    <w:p w14:paraId="72279930" w14:textId="4AF5288D" w:rsidR="00F86F9B" w:rsidRPr="00376E3F" w:rsidRDefault="00F86F9B" w:rsidP="00F86F9B">
      <w:pPr>
        <w:pStyle w:val="Bullet1G"/>
      </w:pPr>
      <w:r w:rsidRPr="00376E3F">
        <w:t>having a flash-point below 23 °C and viscous according to 2.2.3.1.4) (vapour pressure at 50 °C more than 110 kPa, boiling point of more than 35 °C</w:t>
      </w:r>
      <w:r w:rsidR="00C82459">
        <w:t>)</w:t>
      </w:r>
      <w:r w:rsidRPr="00376E3F">
        <w:t>,</w:t>
      </w:r>
    </w:p>
    <w:p w14:paraId="742CC729" w14:textId="3A218B28" w:rsidR="00F86F9B" w:rsidRPr="00CE03D8" w:rsidRDefault="00F86F9B" w:rsidP="00F86F9B">
      <w:pPr>
        <w:pStyle w:val="Bullet1G"/>
      </w:pPr>
      <w:r w:rsidRPr="00376E3F">
        <w:t>having a flash-point below 23 °C and viscous according to 2.2.3.1.4) (vapour pressure at 50 °C not more than 110 kPa</w:t>
      </w:r>
      <w:r w:rsidR="00C82459">
        <w:t>)</w:t>
      </w:r>
      <w:r w:rsidRPr="00376E3F">
        <w:t>.</w:t>
      </w:r>
    </w:p>
    <w:p w14:paraId="07F23CB2" w14:textId="10AD426F" w:rsidR="00F86F9B" w:rsidRDefault="009F0983" w:rsidP="009F0983">
      <w:pPr>
        <w:pStyle w:val="SingleTxtG"/>
      </w:pPr>
      <w:r>
        <w:t>7.</w:t>
      </w:r>
      <w:r>
        <w:tab/>
      </w:r>
      <w:r w:rsidR="00F86F9B">
        <w:t>Since then, only tanks with the tank code “LGBF” have been allowed for these substances.</w:t>
      </w:r>
    </w:p>
    <w:p w14:paraId="36CFA53F" w14:textId="08F8653B" w:rsidR="00BE292F" w:rsidRPr="00F86F9B" w:rsidRDefault="00F86F9B" w:rsidP="00F86F9B">
      <w:pPr>
        <w:spacing w:before="240"/>
        <w:jc w:val="center"/>
        <w:rPr>
          <w:u w:val="single"/>
        </w:rPr>
      </w:pPr>
      <w:r>
        <w:rPr>
          <w:u w:val="single"/>
        </w:rPr>
        <w:tab/>
      </w:r>
      <w:r>
        <w:rPr>
          <w:u w:val="single"/>
        </w:rPr>
        <w:tab/>
      </w:r>
      <w:r>
        <w:rPr>
          <w:u w:val="single"/>
        </w:rPr>
        <w:tab/>
      </w:r>
    </w:p>
    <w:sectPr w:rsidR="00BE292F" w:rsidRPr="00F86F9B" w:rsidSect="008D7651">
      <w:headerReference w:type="even" r:id="rId12"/>
      <w:headerReference w:type="default" r:id="rId13"/>
      <w:footerReference w:type="even" r:id="rId14"/>
      <w:footerReference w:type="default" r:id="rId15"/>
      <w:footerReference w:type="first" r:id="rId16"/>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968C5" w14:textId="77777777" w:rsidR="002A3E7C" w:rsidRDefault="002A3E7C"/>
  </w:endnote>
  <w:endnote w:type="continuationSeparator" w:id="0">
    <w:p w14:paraId="544E532C" w14:textId="77777777" w:rsidR="002A3E7C" w:rsidRDefault="002A3E7C"/>
  </w:endnote>
  <w:endnote w:type="continuationNotice" w:id="1">
    <w:p w14:paraId="46BCFD55" w14:textId="77777777" w:rsidR="002A3E7C" w:rsidRDefault="002A3E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787B" w14:textId="0AD68EBA" w:rsidR="008D7651" w:rsidRPr="008D7651" w:rsidRDefault="008D7651" w:rsidP="008D7651">
    <w:pPr>
      <w:pStyle w:val="Footer"/>
      <w:tabs>
        <w:tab w:val="right" w:pos="9638"/>
      </w:tabs>
      <w:rPr>
        <w:sz w:val="18"/>
      </w:rPr>
    </w:pPr>
    <w:r w:rsidRPr="008D7651">
      <w:rPr>
        <w:b/>
        <w:sz w:val="18"/>
      </w:rPr>
      <w:fldChar w:fldCharType="begin"/>
    </w:r>
    <w:r w:rsidRPr="008D7651">
      <w:rPr>
        <w:b/>
        <w:sz w:val="18"/>
      </w:rPr>
      <w:instrText xml:space="preserve"> PAGE  \* MERGEFORMAT </w:instrText>
    </w:r>
    <w:r w:rsidRPr="008D7651">
      <w:rPr>
        <w:b/>
        <w:sz w:val="18"/>
      </w:rPr>
      <w:fldChar w:fldCharType="separate"/>
    </w:r>
    <w:r w:rsidRPr="008D7651">
      <w:rPr>
        <w:b/>
        <w:noProof/>
        <w:sz w:val="18"/>
      </w:rPr>
      <w:t>2</w:t>
    </w:r>
    <w:r w:rsidRPr="008D7651">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905B5" w14:textId="47E56552" w:rsidR="008D7651" w:rsidRPr="008D7651" w:rsidRDefault="008D7651" w:rsidP="008D7651">
    <w:pPr>
      <w:pStyle w:val="Footer"/>
      <w:tabs>
        <w:tab w:val="right" w:pos="9638"/>
      </w:tabs>
      <w:rPr>
        <w:b/>
        <w:sz w:val="18"/>
      </w:rPr>
    </w:pPr>
    <w:r>
      <w:tab/>
    </w:r>
    <w:r w:rsidRPr="008D7651">
      <w:rPr>
        <w:b/>
        <w:sz w:val="18"/>
      </w:rPr>
      <w:fldChar w:fldCharType="begin"/>
    </w:r>
    <w:r w:rsidRPr="008D7651">
      <w:rPr>
        <w:b/>
        <w:sz w:val="18"/>
      </w:rPr>
      <w:instrText xml:space="preserve"> PAGE  \* MERGEFORMAT </w:instrText>
    </w:r>
    <w:r w:rsidRPr="008D7651">
      <w:rPr>
        <w:b/>
        <w:sz w:val="18"/>
      </w:rPr>
      <w:fldChar w:fldCharType="separate"/>
    </w:r>
    <w:r w:rsidRPr="008D7651">
      <w:rPr>
        <w:b/>
        <w:noProof/>
        <w:sz w:val="18"/>
      </w:rPr>
      <w:t>3</w:t>
    </w:r>
    <w:r w:rsidRPr="008D7651">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37ACB" w14:textId="77777777" w:rsidR="0035223F" w:rsidRPr="008D7651" w:rsidRDefault="00686A48">
    <w:pPr>
      <w:pStyle w:val="Footer"/>
      <w:rPr>
        <w:sz w:val="20"/>
      </w:rPr>
    </w:pPr>
    <w:r>
      <w:rPr>
        <w:noProof/>
        <w:lang w:val="fr-CH" w:eastAsia="fr-CH"/>
      </w:rPr>
      <w:drawing>
        <wp:anchor distT="0" distB="0" distL="114300" distR="114300" simplePos="0" relativeHeight="251657728" behindDoc="0" locked="1" layoutInCell="1" allowOverlap="1" wp14:anchorId="34980C1F" wp14:editId="4815DE53">
          <wp:simplePos x="0" y="0"/>
          <wp:positionH relativeFrom="margin">
            <wp:posOffset>5147945</wp:posOffset>
          </wp:positionH>
          <wp:positionV relativeFrom="margin">
            <wp:posOffset>9071610</wp:posOffset>
          </wp:positionV>
          <wp:extent cx="933450" cy="228600"/>
          <wp:effectExtent l="0" t="0" r="0" b="0"/>
          <wp:wrapNone/>
          <wp:docPr id="2" name="Imag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DFFA3" w14:textId="77777777" w:rsidR="002A3E7C" w:rsidRPr="000B175B" w:rsidRDefault="002A3E7C" w:rsidP="000B175B">
      <w:pPr>
        <w:tabs>
          <w:tab w:val="right" w:pos="2155"/>
        </w:tabs>
        <w:spacing w:after="80"/>
        <w:ind w:left="680"/>
        <w:rPr>
          <w:u w:val="single"/>
        </w:rPr>
      </w:pPr>
      <w:r>
        <w:rPr>
          <w:u w:val="single"/>
        </w:rPr>
        <w:tab/>
      </w:r>
    </w:p>
  </w:footnote>
  <w:footnote w:type="continuationSeparator" w:id="0">
    <w:p w14:paraId="0E5D3EAA" w14:textId="77777777" w:rsidR="002A3E7C" w:rsidRPr="00FC68B7" w:rsidRDefault="002A3E7C" w:rsidP="00FC68B7">
      <w:pPr>
        <w:tabs>
          <w:tab w:val="left" w:pos="2155"/>
        </w:tabs>
        <w:spacing w:after="80"/>
        <w:ind w:left="680"/>
        <w:rPr>
          <w:u w:val="single"/>
        </w:rPr>
      </w:pPr>
      <w:r>
        <w:rPr>
          <w:u w:val="single"/>
        </w:rPr>
        <w:tab/>
      </w:r>
    </w:p>
  </w:footnote>
  <w:footnote w:type="continuationNotice" w:id="1">
    <w:p w14:paraId="0438E3FB" w14:textId="77777777" w:rsidR="002A3E7C" w:rsidRDefault="002A3E7C"/>
  </w:footnote>
  <w:footnote w:id="2">
    <w:p w14:paraId="04173F69" w14:textId="39114886" w:rsidR="0089662B" w:rsidRPr="0089662B" w:rsidRDefault="0089662B" w:rsidP="00214C05">
      <w:pPr>
        <w:pStyle w:val="FootnoteText"/>
        <w:tabs>
          <w:tab w:val="left" w:pos="1418"/>
        </w:tabs>
        <w:ind w:firstLine="0"/>
        <w:rPr>
          <w:lang w:val="fr-CH"/>
        </w:rPr>
      </w:pPr>
      <w:r>
        <w:rPr>
          <w:rStyle w:val="FootnoteReference"/>
        </w:rPr>
        <w:footnoteRef/>
      </w:r>
      <w:r>
        <w:t xml:space="preserve"> </w:t>
      </w:r>
      <w:r w:rsidR="00214C05" w:rsidRPr="0083055C">
        <w:tab/>
      </w:r>
      <w:r w:rsidR="0083055C" w:rsidRPr="0083055C">
        <w:t>A/77/6 (Sect. 20), table 20.6</w:t>
      </w:r>
    </w:p>
  </w:footnote>
  <w:footnote w:id="3">
    <w:p w14:paraId="2B7B144E" w14:textId="12F8F71E" w:rsidR="00214C05" w:rsidRPr="00214C05" w:rsidRDefault="00214C05" w:rsidP="00BA52FB">
      <w:pPr>
        <w:pStyle w:val="FootnoteText"/>
        <w:tabs>
          <w:tab w:val="left" w:pos="1418"/>
        </w:tabs>
        <w:ind w:firstLine="0"/>
        <w:rPr>
          <w:lang w:val="fr-CH"/>
        </w:rPr>
      </w:pPr>
      <w:r>
        <w:rPr>
          <w:rStyle w:val="FootnoteReference"/>
        </w:rPr>
        <w:t>**</w:t>
      </w:r>
      <w:r w:rsidR="00BA52FB">
        <w:tab/>
      </w:r>
      <w:r w:rsidR="00BA52FB">
        <w:rPr>
          <w:szCs w:val="18"/>
        </w:rPr>
        <w:t>Circulated by the Intergovernmental Organisation for International Carriage by Rail (OTIF) under the symbol OTIF/RID/RC/2023/3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364EF" w14:textId="3CB52A4A" w:rsidR="008D7651" w:rsidRPr="008D7651" w:rsidRDefault="002A3E7C">
    <w:pPr>
      <w:pStyle w:val="Header"/>
    </w:pPr>
    <w:fldSimple w:instr=" TITLE  \* MERGEFORMAT ">
      <w:r w:rsidR="00130435">
        <w:t>ECE/TRANS/WP.15/AC.1/2023/3</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DC05B" w14:textId="427560F6" w:rsidR="008D7651" w:rsidRPr="008D7651" w:rsidRDefault="002A3E7C" w:rsidP="008D7651">
    <w:pPr>
      <w:pStyle w:val="Header"/>
      <w:jc w:val="right"/>
    </w:pPr>
    <w:fldSimple w:instr=" TITLE  \* MERGEFORMAT ">
      <w:r w:rsidR="00130435">
        <w:t>ECE/TRANS/WP.15/AC.1/2023/3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51"/>
    <w:rsid w:val="00002A7D"/>
    <w:rsid w:val="000038A8"/>
    <w:rsid w:val="00006790"/>
    <w:rsid w:val="00010CB4"/>
    <w:rsid w:val="00027624"/>
    <w:rsid w:val="00050F6B"/>
    <w:rsid w:val="0006605C"/>
    <w:rsid w:val="000678CD"/>
    <w:rsid w:val="00072C8C"/>
    <w:rsid w:val="00081CE0"/>
    <w:rsid w:val="00084D30"/>
    <w:rsid w:val="00090320"/>
    <w:rsid w:val="000931C0"/>
    <w:rsid w:val="0009732C"/>
    <w:rsid w:val="000A01F9"/>
    <w:rsid w:val="000A2E09"/>
    <w:rsid w:val="000B175B"/>
    <w:rsid w:val="000B3A0F"/>
    <w:rsid w:val="000E0415"/>
    <w:rsid w:val="000F7715"/>
    <w:rsid w:val="00103562"/>
    <w:rsid w:val="00130435"/>
    <w:rsid w:val="001526A9"/>
    <w:rsid w:val="00156B99"/>
    <w:rsid w:val="0016110C"/>
    <w:rsid w:val="00166124"/>
    <w:rsid w:val="00184DDA"/>
    <w:rsid w:val="001900CD"/>
    <w:rsid w:val="001A0452"/>
    <w:rsid w:val="001B4B04"/>
    <w:rsid w:val="001B5875"/>
    <w:rsid w:val="001B66E1"/>
    <w:rsid w:val="001C4B9C"/>
    <w:rsid w:val="001C6663"/>
    <w:rsid w:val="001C7895"/>
    <w:rsid w:val="001D26DF"/>
    <w:rsid w:val="001F1599"/>
    <w:rsid w:val="001F19C4"/>
    <w:rsid w:val="002043F0"/>
    <w:rsid w:val="00211E0B"/>
    <w:rsid w:val="00214C05"/>
    <w:rsid w:val="00232575"/>
    <w:rsid w:val="00247258"/>
    <w:rsid w:val="00257CAC"/>
    <w:rsid w:val="00264441"/>
    <w:rsid w:val="0027237A"/>
    <w:rsid w:val="002974E9"/>
    <w:rsid w:val="002A3E7C"/>
    <w:rsid w:val="002A4688"/>
    <w:rsid w:val="002A7F94"/>
    <w:rsid w:val="002B109A"/>
    <w:rsid w:val="002C6D45"/>
    <w:rsid w:val="002D6E53"/>
    <w:rsid w:val="002F046D"/>
    <w:rsid w:val="002F3023"/>
    <w:rsid w:val="00301764"/>
    <w:rsid w:val="003229D8"/>
    <w:rsid w:val="00336C97"/>
    <w:rsid w:val="00337F88"/>
    <w:rsid w:val="00342432"/>
    <w:rsid w:val="003472C0"/>
    <w:rsid w:val="00347BA1"/>
    <w:rsid w:val="0035223F"/>
    <w:rsid w:val="00352D4B"/>
    <w:rsid w:val="0035638C"/>
    <w:rsid w:val="003A46BB"/>
    <w:rsid w:val="003A4EC7"/>
    <w:rsid w:val="003A7295"/>
    <w:rsid w:val="003B1F60"/>
    <w:rsid w:val="003B498A"/>
    <w:rsid w:val="003C2CC4"/>
    <w:rsid w:val="003D4B23"/>
    <w:rsid w:val="003E278A"/>
    <w:rsid w:val="004019F5"/>
    <w:rsid w:val="00413520"/>
    <w:rsid w:val="00427013"/>
    <w:rsid w:val="004325CB"/>
    <w:rsid w:val="00440A07"/>
    <w:rsid w:val="00462880"/>
    <w:rsid w:val="00473A6C"/>
    <w:rsid w:val="00476F24"/>
    <w:rsid w:val="004B16E3"/>
    <w:rsid w:val="004C55B0"/>
    <w:rsid w:val="004D5962"/>
    <w:rsid w:val="004F6BA0"/>
    <w:rsid w:val="00503BEA"/>
    <w:rsid w:val="00521F5C"/>
    <w:rsid w:val="00533616"/>
    <w:rsid w:val="00535ABA"/>
    <w:rsid w:val="0053768B"/>
    <w:rsid w:val="005420F2"/>
    <w:rsid w:val="0054285C"/>
    <w:rsid w:val="00584173"/>
    <w:rsid w:val="00595520"/>
    <w:rsid w:val="005A44B9"/>
    <w:rsid w:val="005B1BA0"/>
    <w:rsid w:val="005B27F0"/>
    <w:rsid w:val="005B3DB3"/>
    <w:rsid w:val="005D15CA"/>
    <w:rsid w:val="005D7969"/>
    <w:rsid w:val="005F08DF"/>
    <w:rsid w:val="005F3066"/>
    <w:rsid w:val="005F3E61"/>
    <w:rsid w:val="00602BF6"/>
    <w:rsid w:val="00604DDD"/>
    <w:rsid w:val="006115CC"/>
    <w:rsid w:val="00611FC4"/>
    <w:rsid w:val="00612443"/>
    <w:rsid w:val="00616CF8"/>
    <w:rsid w:val="006176FB"/>
    <w:rsid w:val="00630FCB"/>
    <w:rsid w:val="00640B26"/>
    <w:rsid w:val="0065766B"/>
    <w:rsid w:val="006770B2"/>
    <w:rsid w:val="00686A48"/>
    <w:rsid w:val="006940E1"/>
    <w:rsid w:val="006A3C72"/>
    <w:rsid w:val="006A7392"/>
    <w:rsid w:val="006B03A1"/>
    <w:rsid w:val="006B67D9"/>
    <w:rsid w:val="006C46EE"/>
    <w:rsid w:val="006C5535"/>
    <w:rsid w:val="006D0589"/>
    <w:rsid w:val="006D74C1"/>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4CD4"/>
    <w:rsid w:val="007F5CE2"/>
    <w:rsid w:val="007F6611"/>
    <w:rsid w:val="00800522"/>
    <w:rsid w:val="00810BAC"/>
    <w:rsid w:val="008175E9"/>
    <w:rsid w:val="008242D7"/>
    <w:rsid w:val="008254B0"/>
    <w:rsid w:val="0082577B"/>
    <w:rsid w:val="008272DD"/>
    <w:rsid w:val="0083055C"/>
    <w:rsid w:val="00866893"/>
    <w:rsid w:val="00866F02"/>
    <w:rsid w:val="00867D18"/>
    <w:rsid w:val="00871F9A"/>
    <w:rsid w:val="00871FD5"/>
    <w:rsid w:val="0088172E"/>
    <w:rsid w:val="00881EFA"/>
    <w:rsid w:val="0088309E"/>
    <w:rsid w:val="008879CB"/>
    <w:rsid w:val="0089662B"/>
    <w:rsid w:val="008979B1"/>
    <w:rsid w:val="008A6B25"/>
    <w:rsid w:val="008A6C4F"/>
    <w:rsid w:val="008A77AE"/>
    <w:rsid w:val="008B389E"/>
    <w:rsid w:val="008D045E"/>
    <w:rsid w:val="008D3F25"/>
    <w:rsid w:val="008D4D82"/>
    <w:rsid w:val="008D7651"/>
    <w:rsid w:val="008E0E46"/>
    <w:rsid w:val="008E7116"/>
    <w:rsid w:val="008F143B"/>
    <w:rsid w:val="008F3882"/>
    <w:rsid w:val="008F4B7C"/>
    <w:rsid w:val="00912457"/>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0983"/>
    <w:rsid w:val="009F2EAC"/>
    <w:rsid w:val="009F57E3"/>
    <w:rsid w:val="00A10F4F"/>
    <w:rsid w:val="00A11067"/>
    <w:rsid w:val="00A1704A"/>
    <w:rsid w:val="00A425EB"/>
    <w:rsid w:val="00A72F22"/>
    <w:rsid w:val="00A733BC"/>
    <w:rsid w:val="00A748A6"/>
    <w:rsid w:val="00A76A69"/>
    <w:rsid w:val="00A879A4"/>
    <w:rsid w:val="00AA0FF8"/>
    <w:rsid w:val="00AC0F2C"/>
    <w:rsid w:val="00AC37AA"/>
    <w:rsid w:val="00AC502A"/>
    <w:rsid w:val="00AF58C1"/>
    <w:rsid w:val="00B04A3F"/>
    <w:rsid w:val="00B06643"/>
    <w:rsid w:val="00B15055"/>
    <w:rsid w:val="00B20551"/>
    <w:rsid w:val="00B30179"/>
    <w:rsid w:val="00B33B72"/>
    <w:rsid w:val="00B33FC7"/>
    <w:rsid w:val="00B37B15"/>
    <w:rsid w:val="00B423E9"/>
    <w:rsid w:val="00B45C02"/>
    <w:rsid w:val="00B6131B"/>
    <w:rsid w:val="00B70B63"/>
    <w:rsid w:val="00B72A1E"/>
    <w:rsid w:val="00B81E12"/>
    <w:rsid w:val="00BA339B"/>
    <w:rsid w:val="00BA52FB"/>
    <w:rsid w:val="00BB23CC"/>
    <w:rsid w:val="00BC1E7E"/>
    <w:rsid w:val="00BC74E9"/>
    <w:rsid w:val="00BE292F"/>
    <w:rsid w:val="00BE36A9"/>
    <w:rsid w:val="00BE618E"/>
    <w:rsid w:val="00BE7BEC"/>
    <w:rsid w:val="00BF0A5A"/>
    <w:rsid w:val="00BF0E63"/>
    <w:rsid w:val="00BF12A3"/>
    <w:rsid w:val="00BF16D7"/>
    <w:rsid w:val="00BF2373"/>
    <w:rsid w:val="00C0294F"/>
    <w:rsid w:val="00C044E2"/>
    <w:rsid w:val="00C048CB"/>
    <w:rsid w:val="00C066F3"/>
    <w:rsid w:val="00C22A31"/>
    <w:rsid w:val="00C35A23"/>
    <w:rsid w:val="00C408B7"/>
    <w:rsid w:val="00C411EB"/>
    <w:rsid w:val="00C463DD"/>
    <w:rsid w:val="00C745C3"/>
    <w:rsid w:val="00C82459"/>
    <w:rsid w:val="00C90075"/>
    <w:rsid w:val="00C978F5"/>
    <w:rsid w:val="00CA24A4"/>
    <w:rsid w:val="00CB348D"/>
    <w:rsid w:val="00CD46F5"/>
    <w:rsid w:val="00CE4A8F"/>
    <w:rsid w:val="00CE78F6"/>
    <w:rsid w:val="00CF071D"/>
    <w:rsid w:val="00D0123D"/>
    <w:rsid w:val="00D15B04"/>
    <w:rsid w:val="00D2031B"/>
    <w:rsid w:val="00D25FE2"/>
    <w:rsid w:val="00D27416"/>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6A38"/>
    <w:rsid w:val="00ED7A2A"/>
    <w:rsid w:val="00EF1D7F"/>
    <w:rsid w:val="00F0137E"/>
    <w:rsid w:val="00F16B2F"/>
    <w:rsid w:val="00F21786"/>
    <w:rsid w:val="00F3742B"/>
    <w:rsid w:val="00F41FDB"/>
    <w:rsid w:val="00F50596"/>
    <w:rsid w:val="00F56D63"/>
    <w:rsid w:val="00F609A9"/>
    <w:rsid w:val="00F80C99"/>
    <w:rsid w:val="00F867EC"/>
    <w:rsid w:val="00F86F9B"/>
    <w:rsid w:val="00F91B2B"/>
    <w:rsid w:val="00FC03CD"/>
    <w:rsid w:val="00FC0646"/>
    <w:rsid w:val="00FC68B7"/>
    <w:rsid w:val="00FE1428"/>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98F97"/>
  <w15:docId w15:val="{D9EE1B93-0CBA-4F19-B29D-077BD722D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styleId="CommentReference">
    <w:name w:val="annotation reference"/>
    <w:basedOn w:val="DefaultParagraphFont"/>
    <w:semiHidden/>
    <w:unhideWhenUsed/>
    <w:rsid w:val="004D5962"/>
    <w:rPr>
      <w:sz w:val="16"/>
      <w:szCs w:val="16"/>
    </w:rPr>
  </w:style>
  <w:style w:type="paragraph" w:styleId="CommentText">
    <w:name w:val="annotation text"/>
    <w:basedOn w:val="Normal"/>
    <w:link w:val="CommentTextChar"/>
    <w:semiHidden/>
    <w:unhideWhenUsed/>
    <w:rsid w:val="004D5962"/>
    <w:pPr>
      <w:spacing w:line="240" w:lineRule="auto"/>
    </w:pPr>
  </w:style>
  <w:style w:type="character" w:customStyle="1" w:styleId="CommentTextChar">
    <w:name w:val="Comment Text Char"/>
    <w:basedOn w:val="DefaultParagraphFont"/>
    <w:link w:val="CommentText"/>
    <w:semiHidden/>
    <w:rsid w:val="004D5962"/>
    <w:rPr>
      <w:lang w:val="en-GB"/>
    </w:rPr>
  </w:style>
  <w:style w:type="paragraph" w:styleId="CommentSubject">
    <w:name w:val="annotation subject"/>
    <w:basedOn w:val="CommentText"/>
    <w:next w:val="CommentText"/>
    <w:link w:val="CommentSubjectChar"/>
    <w:semiHidden/>
    <w:unhideWhenUsed/>
    <w:rsid w:val="004D5962"/>
    <w:rPr>
      <w:b/>
      <w:bCs/>
    </w:rPr>
  </w:style>
  <w:style w:type="character" w:customStyle="1" w:styleId="CommentSubjectChar">
    <w:name w:val="Comment Subject Char"/>
    <w:basedOn w:val="CommentTextChar"/>
    <w:link w:val="CommentSubject"/>
    <w:semiHidden/>
    <w:rsid w:val="004D5962"/>
    <w:rPr>
      <w:b/>
      <w:bCs/>
      <w:lang w:val="en-GB"/>
    </w:rPr>
  </w:style>
  <w:style w:type="paragraph" w:styleId="Revision">
    <w:name w:val="Revision"/>
    <w:hidden/>
    <w:uiPriority w:val="99"/>
    <w:semiHidden/>
    <w:rsid w:val="004D59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91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D89E9-1AC6-4B72-A4E4-39EA2FD2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22B515-5109-426D-8F45-314D7E0359E3}">
  <ds:schemaRefs>
    <ds:schemaRef ds:uri="http://schemas.microsoft.com/sharepoint/v3/contenttype/forms"/>
  </ds:schemaRefs>
</ds:datastoreItem>
</file>

<file path=customXml/itemProps3.xml><?xml version="1.0" encoding="utf-8"?>
<ds:datastoreItem xmlns:ds="http://schemas.openxmlformats.org/officeDocument/2006/customXml" ds:itemID="{011E807B-28B1-455B-9016-873B1BA2223E}">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6E1F9AAA-3567-4188-B0AB-6D42A8AB3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223</TotalTime>
  <Pages>2</Pages>
  <Words>485</Words>
  <Characters>2526</Characters>
  <Application>Microsoft Office Word</Application>
  <DocSecurity>0</DocSecurity>
  <Lines>65</Lines>
  <Paragraphs>33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ECE/TRANS/WP.15/AC.1/2023/3</dc:title>
  <dc:creator>Laurence BERTHET</dc:creator>
  <cp:lastModifiedBy>Laurence Berthet</cp:lastModifiedBy>
  <cp:revision>44</cp:revision>
  <cp:lastPrinted>2022-11-20T12:33:00Z</cp:lastPrinted>
  <dcterms:created xsi:type="dcterms:W3CDTF">2022-10-25T06:28:00Z</dcterms:created>
  <dcterms:modified xsi:type="dcterms:W3CDTF">2022-11-20T12:41:00Z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