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A9E0" w14:textId="39DBBDFC" w:rsidR="00A8158C" w:rsidRPr="00A8158C" w:rsidRDefault="00A8158C" w:rsidP="00A8158C">
      <w:pPr>
        <w:suppressAutoHyphens/>
        <w:snapToGrid w:val="0"/>
        <w:spacing w:after="0" w:line="240" w:lineRule="auto"/>
        <w:ind w:left="5387" w:right="-286"/>
        <w:outlineLvl w:val="0"/>
        <w:rPr>
          <w:rFonts w:ascii="Arial" w:eastAsia="Arial" w:hAnsi="Arial" w:cs="Arial"/>
          <w:bCs/>
          <w:sz w:val="20"/>
          <w:szCs w:val="24"/>
          <w:lang w:eastAsia="de-DE"/>
        </w:rPr>
      </w:pPr>
      <w:r w:rsidRPr="00A8158C">
        <w:rPr>
          <w:rFonts w:ascii="Arial" w:eastAsia="Arial" w:hAnsi="Arial" w:cs="Arial"/>
          <w:bCs/>
          <w:noProof/>
          <w:sz w:val="20"/>
          <w:szCs w:val="24"/>
          <w:lang w:eastAsia="de-DE"/>
        </w:rPr>
        <w:drawing>
          <wp:anchor distT="0" distB="0" distL="114300" distR="114300" simplePos="0" relativeHeight="251659264" behindDoc="0" locked="0" layoutInCell="1" allowOverlap="1" wp14:anchorId="5E167839" wp14:editId="1F0EF92D">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8158C">
        <w:rPr>
          <w:rFonts w:ascii="Arial" w:eastAsia="Arial" w:hAnsi="Arial" w:cs="Arial"/>
          <w:bCs/>
          <w:sz w:val="20"/>
          <w:szCs w:val="24"/>
          <w:lang w:eastAsia="de-DE"/>
        </w:rPr>
        <w:t>CCNR-ZKR/ADN/WP.15/AC.2/202</w:t>
      </w:r>
      <w:r w:rsidRPr="00A8158C">
        <w:rPr>
          <w:rFonts w:ascii="Arial" w:eastAsia="Arial" w:hAnsi="Arial" w:cs="Arial"/>
          <w:bCs/>
          <w:sz w:val="20"/>
          <w:szCs w:val="24"/>
          <w:lang w:eastAsia="fr-FR"/>
        </w:rPr>
        <w:t>3</w:t>
      </w:r>
      <w:r w:rsidRPr="00A8158C">
        <w:rPr>
          <w:rFonts w:ascii="Arial" w:eastAsia="Arial" w:hAnsi="Arial" w:cs="Arial"/>
          <w:bCs/>
          <w:sz w:val="20"/>
          <w:szCs w:val="24"/>
          <w:lang w:eastAsia="de-DE"/>
        </w:rPr>
        <w:t>/</w:t>
      </w:r>
      <w:r>
        <w:rPr>
          <w:rFonts w:ascii="Arial" w:eastAsia="Arial" w:hAnsi="Arial" w:cs="Arial"/>
          <w:bCs/>
          <w:sz w:val="20"/>
          <w:szCs w:val="24"/>
          <w:lang w:eastAsia="de-DE"/>
        </w:rPr>
        <w:t>3</w:t>
      </w:r>
    </w:p>
    <w:p w14:paraId="63E5C739" w14:textId="77777777" w:rsidR="00A8158C" w:rsidRPr="00A8158C" w:rsidRDefault="00A8158C" w:rsidP="00A8158C">
      <w:pPr>
        <w:tabs>
          <w:tab w:val="left" w:pos="5670"/>
        </w:tabs>
        <w:snapToGrid w:val="0"/>
        <w:spacing w:after="0" w:line="240" w:lineRule="auto"/>
        <w:ind w:left="5387"/>
        <w:rPr>
          <w:rFonts w:ascii="Arial" w:eastAsia="Times New Roman" w:hAnsi="Arial" w:cs="Arial"/>
          <w:sz w:val="16"/>
          <w:szCs w:val="24"/>
          <w:lang w:eastAsia="de-DE"/>
        </w:rPr>
      </w:pPr>
      <w:r w:rsidRPr="00A8158C">
        <w:rPr>
          <w:rFonts w:ascii="Arial" w:eastAsia="Times New Roman" w:hAnsi="Arial" w:cs="Arial"/>
          <w:sz w:val="16"/>
          <w:szCs w:val="24"/>
          <w:lang w:eastAsia="de-DE"/>
        </w:rPr>
        <w:t>Allgemeine Verteilung</w:t>
      </w:r>
    </w:p>
    <w:p w14:paraId="0118AF2D" w14:textId="6CCC4CF1" w:rsidR="00A8158C" w:rsidRPr="00A8158C" w:rsidRDefault="00A8158C" w:rsidP="00A8158C">
      <w:pPr>
        <w:tabs>
          <w:tab w:val="right" w:pos="3856"/>
          <w:tab w:val="left" w:pos="5670"/>
        </w:tabs>
        <w:snapToGrid w:val="0"/>
        <w:spacing w:after="0" w:line="240" w:lineRule="auto"/>
        <w:ind w:left="5387"/>
        <w:rPr>
          <w:rFonts w:ascii="Arial" w:eastAsia="Times New Roman" w:hAnsi="Arial" w:cs="Arial"/>
          <w:sz w:val="20"/>
          <w:szCs w:val="24"/>
          <w:lang w:eastAsia="de-DE"/>
        </w:rPr>
      </w:pPr>
      <w:r>
        <w:rPr>
          <w:rFonts w:ascii="Arial" w:eastAsia="Arial" w:hAnsi="Arial" w:cs="Arial"/>
          <w:sz w:val="20"/>
          <w:szCs w:val="24"/>
          <w:lang w:eastAsia="de-DE"/>
        </w:rPr>
        <w:t>10</w:t>
      </w:r>
      <w:r w:rsidRPr="00A8158C">
        <w:rPr>
          <w:rFonts w:ascii="Arial" w:eastAsia="Arial" w:hAnsi="Arial" w:cs="Arial"/>
          <w:sz w:val="20"/>
          <w:szCs w:val="24"/>
          <w:lang w:eastAsia="de-DE"/>
        </w:rPr>
        <w:t>. November 2022</w:t>
      </w:r>
    </w:p>
    <w:p w14:paraId="2B05002E" w14:textId="77777777" w:rsidR="00A8158C" w:rsidRPr="00A8158C" w:rsidRDefault="00A8158C" w:rsidP="00A8158C">
      <w:pPr>
        <w:tabs>
          <w:tab w:val="right" w:pos="3856"/>
          <w:tab w:val="left" w:pos="5670"/>
        </w:tabs>
        <w:snapToGrid w:val="0"/>
        <w:spacing w:after="0" w:line="240" w:lineRule="auto"/>
        <w:ind w:left="5387" w:right="565"/>
        <w:rPr>
          <w:rFonts w:ascii="Arial" w:eastAsia="Arial" w:hAnsi="Arial" w:cs="Arial"/>
          <w:sz w:val="16"/>
          <w:szCs w:val="24"/>
          <w:lang w:eastAsia="de-DE"/>
        </w:rPr>
      </w:pPr>
      <w:proofErr w:type="spellStart"/>
      <w:r w:rsidRPr="00A8158C">
        <w:rPr>
          <w:rFonts w:ascii="Arial" w:eastAsia="Arial" w:hAnsi="Arial" w:cs="Arial"/>
          <w:sz w:val="16"/>
          <w:szCs w:val="24"/>
          <w:lang w:eastAsia="de-DE"/>
        </w:rPr>
        <w:t>Or</w:t>
      </w:r>
      <w:proofErr w:type="spellEnd"/>
      <w:r w:rsidRPr="00A8158C">
        <w:rPr>
          <w:rFonts w:ascii="Arial" w:eastAsia="Arial" w:hAnsi="Arial" w:cs="Arial"/>
          <w:sz w:val="16"/>
          <w:szCs w:val="24"/>
          <w:lang w:eastAsia="de-DE"/>
        </w:rPr>
        <w:t xml:space="preserve">. </w:t>
      </w:r>
      <w:r w:rsidRPr="00A8158C">
        <w:rPr>
          <w:rFonts w:ascii="Arial" w:eastAsia="Arial" w:hAnsi="Arial" w:cs="Arial"/>
          <w:sz w:val="16"/>
          <w:szCs w:val="24"/>
          <w:lang w:eastAsia="fr-FR"/>
        </w:rPr>
        <w:t>DEUTSCH</w:t>
      </w:r>
    </w:p>
    <w:p w14:paraId="79E4AC57" w14:textId="77777777" w:rsidR="00A8158C" w:rsidRPr="00A8158C" w:rsidRDefault="00A8158C" w:rsidP="00A8158C">
      <w:pPr>
        <w:snapToGrid w:val="0"/>
        <w:spacing w:after="0" w:line="240" w:lineRule="auto"/>
        <w:rPr>
          <w:rFonts w:ascii="Arial" w:eastAsia="Times New Roman" w:hAnsi="Arial" w:cs="Arial"/>
          <w:sz w:val="16"/>
          <w:szCs w:val="24"/>
          <w:lang w:eastAsia="de-DE"/>
        </w:rPr>
      </w:pPr>
    </w:p>
    <w:p w14:paraId="54B483D2" w14:textId="77777777" w:rsidR="00A8158C" w:rsidRPr="00A8158C" w:rsidRDefault="00A8158C" w:rsidP="00A8158C">
      <w:pPr>
        <w:tabs>
          <w:tab w:val="left" w:pos="2977"/>
        </w:tabs>
        <w:snapToGrid w:val="0"/>
        <w:spacing w:after="0" w:line="240" w:lineRule="auto"/>
        <w:ind w:left="3958"/>
        <w:rPr>
          <w:rFonts w:ascii="Arial" w:eastAsia="Times New Roman" w:hAnsi="Arial"/>
          <w:sz w:val="16"/>
          <w:szCs w:val="20"/>
          <w:lang w:eastAsia="fr-FR"/>
        </w:rPr>
      </w:pPr>
      <w:r w:rsidRPr="00A8158C">
        <w:rPr>
          <w:rFonts w:ascii="Arial" w:eastAsia="Times New Roman" w:hAnsi="Arial"/>
          <w:sz w:val="16"/>
          <w:szCs w:val="20"/>
          <w:lang w:eastAsia="fr-FR"/>
        </w:rPr>
        <w:t xml:space="preserve">GEMEINSAME EXPERTENTAGUNG FÜR DIE DEM ÜBEREINKOMMEN ÜBER DIE INTERNATIONALE BEFÖRDERUNG VON GEFÄHRLICHEN GÜTERN AUF </w:t>
      </w:r>
      <w:r w:rsidRPr="00A8158C">
        <w:rPr>
          <w:rFonts w:ascii="Arial" w:hAnsi="Arial"/>
          <w:sz w:val="16"/>
          <w:szCs w:val="20"/>
          <w:lang w:eastAsia="fr-FR"/>
        </w:rPr>
        <w:t xml:space="preserve">BINNENWASSERSTRAẞEN (ADN) </w:t>
      </w:r>
      <w:r w:rsidRPr="00A8158C">
        <w:rPr>
          <w:rFonts w:ascii="Arial" w:eastAsia="Times New Roman" w:hAnsi="Arial"/>
          <w:sz w:val="16"/>
          <w:szCs w:val="20"/>
          <w:lang w:eastAsia="fr-FR"/>
        </w:rPr>
        <w:t>BEIGEFÜGTE VERORDNUNG (SICHERHEITSAUSSCHUSS)</w:t>
      </w:r>
    </w:p>
    <w:p w14:paraId="2C31FB6A" w14:textId="77777777" w:rsidR="00A8158C" w:rsidRPr="00A8158C" w:rsidRDefault="00A8158C" w:rsidP="00A8158C">
      <w:pPr>
        <w:tabs>
          <w:tab w:val="left" w:pos="2977"/>
        </w:tabs>
        <w:snapToGrid w:val="0"/>
        <w:spacing w:after="0" w:line="240" w:lineRule="auto"/>
        <w:ind w:left="3960"/>
        <w:rPr>
          <w:rFonts w:ascii="Arial" w:eastAsia="Times New Roman" w:hAnsi="Arial"/>
          <w:sz w:val="16"/>
          <w:szCs w:val="24"/>
          <w:lang w:eastAsia="fr-FR"/>
        </w:rPr>
      </w:pPr>
      <w:r w:rsidRPr="00A8158C">
        <w:rPr>
          <w:rFonts w:ascii="Arial" w:eastAsia="Times New Roman" w:hAnsi="Arial"/>
          <w:sz w:val="16"/>
          <w:szCs w:val="24"/>
          <w:lang w:eastAsia="fr-FR"/>
        </w:rPr>
        <w:t>(41. Tagung, Genf, 23. – 27.Januar 2023)</w:t>
      </w:r>
    </w:p>
    <w:p w14:paraId="1486C91C" w14:textId="50E306E4" w:rsidR="00A8158C" w:rsidRPr="00A8158C" w:rsidRDefault="00A8158C" w:rsidP="00A8158C">
      <w:pPr>
        <w:tabs>
          <w:tab w:val="left" w:pos="2977"/>
        </w:tabs>
        <w:snapToGrid w:val="0"/>
        <w:spacing w:after="0" w:line="240" w:lineRule="auto"/>
        <w:ind w:left="3960"/>
        <w:rPr>
          <w:rFonts w:ascii="Arial" w:eastAsia="Times New Roman" w:hAnsi="Arial" w:cs="Arial"/>
          <w:sz w:val="16"/>
          <w:szCs w:val="16"/>
        </w:rPr>
      </w:pPr>
      <w:r w:rsidRPr="00A8158C">
        <w:rPr>
          <w:rFonts w:ascii="Arial" w:eastAsia="Times New Roman" w:hAnsi="Arial" w:cs="Arial"/>
          <w:sz w:val="16"/>
          <w:szCs w:val="16"/>
        </w:rPr>
        <w:t xml:space="preserve">Punkt </w:t>
      </w:r>
      <w:r>
        <w:rPr>
          <w:rFonts w:ascii="Arial" w:eastAsia="Times New Roman" w:hAnsi="Arial" w:cs="Arial"/>
          <w:sz w:val="16"/>
          <w:szCs w:val="16"/>
        </w:rPr>
        <w:t>4</w:t>
      </w:r>
      <w:r w:rsidRPr="00A8158C">
        <w:rPr>
          <w:rFonts w:ascii="Arial" w:eastAsia="Times New Roman" w:hAnsi="Arial" w:cs="Arial"/>
          <w:sz w:val="16"/>
          <w:szCs w:val="16"/>
        </w:rPr>
        <w:t xml:space="preserve"> </w:t>
      </w:r>
      <w:r>
        <w:rPr>
          <w:rFonts w:ascii="Arial" w:eastAsia="Times New Roman" w:hAnsi="Arial" w:cs="Arial"/>
          <w:sz w:val="16"/>
          <w:szCs w:val="16"/>
        </w:rPr>
        <w:t>d</w:t>
      </w:r>
      <w:r w:rsidRPr="00A8158C">
        <w:rPr>
          <w:rFonts w:ascii="Arial" w:eastAsia="Times New Roman" w:hAnsi="Arial" w:cs="Arial"/>
          <w:sz w:val="16"/>
          <w:szCs w:val="16"/>
        </w:rPr>
        <w:t>) der vorläufigen Tagesordnung</w:t>
      </w:r>
    </w:p>
    <w:p w14:paraId="11DDE21C" w14:textId="5D4CAF00" w:rsidR="00A8158C" w:rsidRPr="00A8158C" w:rsidRDefault="00A8158C" w:rsidP="00A8158C">
      <w:pPr>
        <w:spacing w:after="120" w:line="240" w:lineRule="auto"/>
        <w:ind w:left="3958" w:firstLine="11"/>
        <w:rPr>
          <w:rFonts w:ascii="Arial" w:eastAsia="Times New Roman" w:hAnsi="Arial" w:cs="Arial"/>
          <w:b/>
          <w:sz w:val="14"/>
          <w:szCs w:val="16"/>
        </w:rPr>
      </w:pPr>
      <w:r w:rsidRPr="00A8158C">
        <w:rPr>
          <w:rFonts w:ascii="Arial" w:eastAsia="Times New Roman" w:hAnsi="Arial" w:cs="Arial"/>
          <w:b/>
          <w:sz w:val="14"/>
          <w:szCs w:val="16"/>
        </w:rPr>
        <w:t>Durchführung des Europäischen Übereinkommens über die internationale Beförderung von gefährlichen Gütern auf Binnenwasserstraßen (ADN): Sachkundigenausbildu</w:t>
      </w:r>
      <w:r>
        <w:rPr>
          <w:rFonts w:ascii="Arial" w:eastAsia="Times New Roman" w:hAnsi="Arial" w:cs="Arial"/>
          <w:b/>
          <w:sz w:val="14"/>
          <w:szCs w:val="16"/>
        </w:rPr>
        <w:t>ng</w:t>
      </w:r>
    </w:p>
    <w:p w14:paraId="67CD2FAC" w14:textId="61E284D0" w:rsidR="00A8158C" w:rsidRDefault="00A8158C" w:rsidP="00A8158C">
      <w:pPr>
        <w:tabs>
          <w:tab w:val="left" w:pos="2977"/>
        </w:tabs>
        <w:snapToGrid w:val="0"/>
        <w:spacing w:after="0" w:line="240" w:lineRule="auto"/>
        <w:ind w:left="3960"/>
        <w:rPr>
          <w:rFonts w:ascii="Arial" w:eastAsia="Times New Roman" w:hAnsi="Arial" w:cs="Arial"/>
          <w:b/>
          <w:sz w:val="16"/>
          <w:szCs w:val="16"/>
        </w:rPr>
      </w:pPr>
    </w:p>
    <w:p w14:paraId="4A0E1C65" w14:textId="77777777" w:rsidR="00A8158C" w:rsidRPr="00A8158C" w:rsidRDefault="00A8158C" w:rsidP="00A8158C">
      <w:pPr>
        <w:tabs>
          <w:tab w:val="left" w:pos="2977"/>
        </w:tabs>
        <w:snapToGrid w:val="0"/>
        <w:spacing w:after="0" w:line="240" w:lineRule="auto"/>
        <w:ind w:left="3960"/>
        <w:rPr>
          <w:rFonts w:ascii="Arial" w:eastAsia="Times New Roman" w:hAnsi="Arial" w:cs="Arial"/>
          <w:b/>
          <w:sz w:val="16"/>
          <w:szCs w:val="16"/>
        </w:rPr>
      </w:pPr>
    </w:p>
    <w:p w14:paraId="45AAC9BA" w14:textId="77777777" w:rsidR="00A8158C" w:rsidRPr="00A8158C" w:rsidRDefault="00A8158C" w:rsidP="00A8158C">
      <w:pPr>
        <w:tabs>
          <w:tab w:val="left" w:pos="2977"/>
        </w:tabs>
        <w:snapToGrid w:val="0"/>
        <w:spacing w:after="0" w:line="240" w:lineRule="auto"/>
        <w:ind w:left="3960"/>
        <w:rPr>
          <w:rFonts w:ascii="Arial" w:eastAsia="Times New Roman" w:hAnsi="Arial" w:cs="Arial"/>
          <w:b/>
          <w:sz w:val="16"/>
          <w:szCs w:val="16"/>
        </w:rPr>
      </w:pPr>
    </w:p>
    <w:p w14:paraId="4409C228" w14:textId="6BAB06F9" w:rsidR="00A8158C" w:rsidRPr="00A8158C" w:rsidRDefault="00A8158C" w:rsidP="00A8158C">
      <w:pPr>
        <w:widowControl w:val="0"/>
        <w:overflowPunct w:val="0"/>
        <w:autoSpaceDE w:val="0"/>
        <w:autoSpaceDN w:val="0"/>
        <w:adjustRightInd w:val="0"/>
        <w:spacing w:after="0" w:line="240" w:lineRule="auto"/>
        <w:ind w:left="1134"/>
        <w:textAlignment w:val="baseline"/>
        <w:rPr>
          <w:rFonts w:ascii="Times New Roman" w:eastAsia="Times New Roman" w:hAnsi="Times New Roman"/>
          <w:b/>
          <w:sz w:val="28"/>
          <w:szCs w:val="20"/>
          <w:lang w:eastAsia="fr-FR"/>
        </w:rPr>
      </w:pPr>
      <w:r w:rsidRPr="00A8158C">
        <w:rPr>
          <w:rFonts w:ascii="Times New Roman" w:eastAsia="Times New Roman" w:hAnsi="Times New Roman"/>
          <w:b/>
          <w:sz w:val="28"/>
          <w:szCs w:val="20"/>
          <w:lang w:eastAsia="fr-FR"/>
        </w:rPr>
        <w:t>Niederschrift der dreiundzwanzigsten Sitzung der informellen Arbeitsgruppe „Sachkundigenausbildung“</w:t>
      </w:r>
    </w:p>
    <w:p w14:paraId="456A4D5A" w14:textId="77777777" w:rsidR="00A8158C" w:rsidRPr="00A8158C" w:rsidRDefault="00A8158C" w:rsidP="00A8158C">
      <w:pPr>
        <w:widowControl w:val="0"/>
        <w:overflowPunct w:val="0"/>
        <w:autoSpaceDE w:val="0"/>
        <w:autoSpaceDN w:val="0"/>
        <w:adjustRightInd w:val="0"/>
        <w:spacing w:after="0"/>
        <w:ind w:left="1134"/>
        <w:textAlignment w:val="baseline"/>
        <w:rPr>
          <w:rFonts w:ascii="Times New Roman" w:eastAsia="Times New Roman" w:hAnsi="Times New Roman"/>
          <w:noProof/>
          <w:szCs w:val="24"/>
          <w:lang w:eastAsia="fr-FR"/>
        </w:rPr>
      </w:pPr>
    </w:p>
    <w:p w14:paraId="1A2640DA" w14:textId="3F85F65E" w:rsidR="00A8158C" w:rsidRPr="00A8158C" w:rsidRDefault="00A8158C" w:rsidP="00A8158C">
      <w:pPr>
        <w:widowControl w:val="0"/>
        <w:overflowPunct w:val="0"/>
        <w:autoSpaceDE w:val="0"/>
        <w:autoSpaceDN w:val="0"/>
        <w:adjustRightInd w:val="0"/>
        <w:spacing w:after="120" w:line="240" w:lineRule="auto"/>
        <w:ind w:left="1134"/>
        <w:textAlignment w:val="baseline"/>
        <w:rPr>
          <w:rFonts w:ascii="Times New Roman" w:eastAsia="Times New Roman" w:hAnsi="Times New Roman"/>
          <w:b/>
          <w:sz w:val="24"/>
          <w:szCs w:val="20"/>
          <w:lang w:eastAsia="fr-FR"/>
        </w:rPr>
      </w:pPr>
      <w:r w:rsidRPr="00A8158C">
        <w:rPr>
          <w:rFonts w:ascii="Times New Roman" w:eastAsia="Times New Roman" w:hAnsi="Times New Roman"/>
          <w:b/>
          <w:sz w:val="24"/>
          <w:szCs w:val="20"/>
          <w:lang w:eastAsia="fr-FR"/>
        </w:rPr>
        <w:t>Vorgelegt von der Zentralkommission für die Rheinschifffahrt (ZKR)</w:t>
      </w:r>
      <w:r w:rsidRPr="00A8158C">
        <w:rPr>
          <w:rFonts w:ascii="Times New Roman" w:eastAsia="Times New Roman" w:hAnsi="Times New Roman"/>
          <w:b/>
          <w:sz w:val="24"/>
          <w:szCs w:val="20"/>
          <w:lang w:eastAsia="fr-FR"/>
        </w:rPr>
        <w:footnoteReference w:customMarkFollows="1" w:id="1"/>
        <w:t xml:space="preserve">*, </w:t>
      </w:r>
      <w:r w:rsidRPr="00A8158C">
        <w:rPr>
          <w:rFonts w:ascii="Times New Roman" w:eastAsia="Times New Roman" w:hAnsi="Times New Roman"/>
          <w:b/>
          <w:sz w:val="24"/>
          <w:szCs w:val="20"/>
          <w:lang w:eastAsia="fr-FR"/>
        </w:rPr>
        <w:footnoteReference w:customMarkFollows="1" w:id="2"/>
        <w:t>**</w:t>
      </w:r>
    </w:p>
    <w:p w14:paraId="4892A5CA" w14:textId="77777777" w:rsidR="00A8158C" w:rsidRPr="00A8158C" w:rsidRDefault="00A8158C" w:rsidP="00A8158C">
      <w:pPr>
        <w:widowControl w:val="0"/>
        <w:tabs>
          <w:tab w:val="left" w:pos="567"/>
        </w:tabs>
        <w:overflowPunct w:val="0"/>
        <w:autoSpaceDE w:val="0"/>
        <w:autoSpaceDN w:val="0"/>
        <w:adjustRightInd w:val="0"/>
        <w:spacing w:after="0" w:line="240" w:lineRule="atLeast"/>
        <w:jc w:val="both"/>
        <w:textAlignment w:val="baseline"/>
        <w:rPr>
          <w:rFonts w:ascii="Times New Roman" w:eastAsia="Times New Roman" w:hAnsi="Times New Roman"/>
          <w:b/>
          <w:sz w:val="20"/>
          <w:szCs w:val="20"/>
          <w:lang w:eastAsia="fr-FR"/>
        </w:rPr>
      </w:pPr>
    </w:p>
    <w:p w14:paraId="5D31CFC7" w14:textId="67EE5125" w:rsidR="00821973" w:rsidRPr="00A8158C" w:rsidRDefault="00821973" w:rsidP="00B0694A">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Die informelle Arbeitsgruppe „Sachkundigenausbildung“ hat vom </w:t>
      </w:r>
      <w:r w:rsidR="007951D6" w:rsidRPr="00A8158C">
        <w:rPr>
          <w:rFonts w:ascii="Times New Roman" w:eastAsia="Times New Roman" w:hAnsi="Times New Roman"/>
          <w:bCs/>
          <w:color w:val="000000"/>
          <w:sz w:val="20"/>
          <w:szCs w:val="20"/>
          <w:lang w:eastAsia="de-DE"/>
        </w:rPr>
        <w:t>20</w:t>
      </w:r>
      <w:r w:rsidRPr="00A8158C">
        <w:rPr>
          <w:rFonts w:ascii="Times New Roman" w:eastAsia="Times New Roman" w:hAnsi="Times New Roman"/>
          <w:bCs/>
          <w:color w:val="000000"/>
          <w:sz w:val="20"/>
          <w:szCs w:val="20"/>
          <w:lang w:eastAsia="de-DE"/>
        </w:rPr>
        <w:t xml:space="preserve">. </w:t>
      </w:r>
      <w:r w:rsidR="006F415D" w:rsidRPr="00A8158C">
        <w:rPr>
          <w:rFonts w:ascii="Times New Roman" w:eastAsia="Times New Roman" w:hAnsi="Times New Roman"/>
          <w:bCs/>
          <w:color w:val="000000"/>
          <w:sz w:val="20"/>
          <w:szCs w:val="20"/>
          <w:lang w:eastAsia="de-DE"/>
        </w:rPr>
        <w:t>b</w:t>
      </w:r>
      <w:r w:rsidRPr="00A8158C">
        <w:rPr>
          <w:rFonts w:ascii="Times New Roman" w:eastAsia="Times New Roman" w:hAnsi="Times New Roman"/>
          <w:bCs/>
          <w:color w:val="000000"/>
          <w:sz w:val="20"/>
          <w:szCs w:val="20"/>
          <w:lang w:eastAsia="de-DE"/>
        </w:rPr>
        <w:t xml:space="preserve">is </w:t>
      </w:r>
      <w:r w:rsidR="007951D6" w:rsidRPr="00A8158C">
        <w:rPr>
          <w:rFonts w:ascii="Times New Roman" w:eastAsia="Times New Roman" w:hAnsi="Times New Roman"/>
          <w:bCs/>
          <w:color w:val="000000"/>
          <w:sz w:val="20"/>
          <w:szCs w:val="20"/>
          <w:lang w:eastAsia="de-DE"/>
        </w:rPr>
        <w:t>22</w:t>
      </w:r>
      <w:r w:rsidRPr="00A8158C">
        <w:rPr>
          <w:rFonts w:ascii="Times New Roman" w:eastAsia="Times New Roman" w:hAnsi="Times New Roman"/>
          <w:bCs/>
          <w:color w:val="000000"/>
          <w:sz w:val="20"/>
          <w:szCs w:val="20"/>
          <w:lang w:eastAsia="de-DE"/>
        </w:rPr>
        <w:t>.</w:t>
      </w:r>
      <w:r w:rsidR="00E51901" w:rsidRPr="00A8158C">
        <w:rPr>
          <w:rFonts w:ascii="Times New Roman" w:eastAsia="Times New Roman" w:hAnsi="Times New Roman"/>
          <w:bCs/>
          <w:color w:val="000000"/>
          <w:sz w:val="20"/>
          <w:szCs w:val="20"/>
          <w:lang w:eastAsia="de-DE"/>
        </w:rPr>
        <w:t> </w:t>
      </w:r>
      <w:r w:rsidR="007951D6" w:rsidRPr="00A8158C">
        <w:rPr>
          <w:rFonts w:ascii="Times New Roman" w:eastAsia="Times New Roman" w:hAnsi="Times New Roman"/>
          <w:bCs/>
          <w:color w:val="000000"/>
          <w:sz w:val="20"/>
          <w:szCs w:val="20"/>
          <w:lang w:eastAsia="de-DE"/>
        </w:rPr>
        <w:t>September</w:t>
      </w:r>
      <w:r w:rsidR="00E51901" w:rsidRPr="00A8158C">
        <w:rPr>
          <w:rFonts w:ascii="Times New Roman" w:eastAsia="Times New Roman" w:hAnsi="Times New Roman"/>
          <w:bCs/>
          <w:color w:val="000000"/>
          <w:sz w:val="20"/>
          <w:szCs w:val="20"/>
          <w:lang w:eastAsia="de-DE"/>
        </w:rPr>
        <w:t> </w:t>
      </w:r>
      <w:r w:rsidRPr="00A8158C">
        <w:rPr>
          <w:rFonts w:ascii="Times New Roman" w:eastAsia="Times New Roman" w:hAnsi="Times New Roman"/>
          <w:bCs/>
          <w:color w:val="000000"/>
          <w:sz w:val="20"/>
          <w:szCs w:val="20"/>
          <w:lang w:eastAsia="de-DE"/>
        </w:rPr>
        <w:t>2022 in Stra</w:t>
      </w:r>
      <w:r w:rsidR="006F415D" w:rsidRPr="00A8158C">
        <w:rPr>
          <w:rFonts w:ascii="Times New Roman" w:eastAsia="Times New Roman" w:hAnsi="Times New Roman"/>
          <w:bCs/>
          <w:color w:val="000000"/>
          <w:sz w:val="20"/>
          <w:szCs w:val="20"/>
          <w:lang w:eastAsia="de-DE"/>
        </w:rPr>
        <w:t>ß</w:t>
      </w:r>
      <w:r w:rsidRPr="00A8158C">
        <w:rPr>
          <w:rFonts w:ascii="Times New Roman" w:eastAsia="Times New Roman" w:hAnsi="Times New Roman"/>
          <w:bCs/>
          <w:color w:val="000000"/>
          <w:sz w:val="20"/>
          <w:szCs w:val="20"/>
          <w:lang w:eastAsia="de-DE"/>
        </w:rPr>
        <w:t xml:space="preserve">burg unter dem Vorsitz von Herrn Bölker (Deutschland) </w:t>
      </w:r>
      <w:r w:rsidR="00D950CD" w:rsidRPr="00A8158C">
        <w:rPr>
          <w:rFonts w:ascii="Times New Roman" w:eastAsia="Times New Roman" w:hAnsi="Times New Roman"/>
          <w:bCs/>
          <w:color w:val="000000"/>
          <w:sz w:val="20"/>
          <w:szCs w:val="20"/>
          <w:lang w:eastAsia="de-DE"/>
        </w:rPr>
        <w:t xml:space="preserve">ihre </w:t>
      </w:r>
      <w:r w:rsidR="00300D4A" w:rsidRPr="00A8158C">
        <w:rPr>
          <w:rFonts w:ascii="Times New Roman" w:eastAsia="Times New Roman" w:hAnsi="Times New Roman"/>
          <w:bCs/>
          <w:color w:val="000000"/>
          <w:sz w:val="20"/>
          <w:szCs w:val="20"/>
          <w:lang w:eastAsia="de-DE"/>
        </w:rPr>
        <w:t>drei</w:t>
      </w:r>
      <w:r w:rsidR="00D950CD" w:rsidRPr="00A8158C">
        <w:rPr>
          <w:rFonts w:ascii="Times New Roman" w:eastAsia="Times New Roman" w:hAnsi="Times New Roman"/>
          <w:bCs/>
          <w:color w:val="000000"/>
          <w:sz w:val="20"/>
          <w:szCs w:val="20"/>
          <w:lang w:eastAsia="de-DE"/>
        </w:rPr>
        <w:t xml:space="preserve">undzwanzigste Sitzung </w:t>
      </w:r>
      <w:r w:rsidR="007951D6" w:rsidRPr="00A8158C">
        <w:rPr>
          <w:rFonts w:ascii="Times New Roman" w:eastAsia="Times New Roman" w:hAnsi="Times New Roman"/>
          <w:bCs/>
          <w:color w:val="000000"/>
          <w:sz w:val="20"/>
          <w:szCs w:val="20"/>
          <w:lang w:eastAsia="de-DE"/>
        </w:rPr>
        <w:t xml:space="preserve">in hybrider Form </w:t>
      </w:r>
      <w:r w:rsidR="00D950CD" w:rsidRPr="00A8158C">
        <w:rPr>
          <w:rFonts w:ascii="Times New Roman" w:eastAsia="Times New Roman" w:hAnsi="Times New Roman"/>
          <w:bCs/>
          <w:color w:val="000000"/>
          <w:sz w:val="20"/>
          <w:szCs w:val="20"/>
          <w:lang w:eastAsia="de-DE"/>
        </w:rPr>
        <w:t xml:space="preserve">abgehalten. An dieser Sitzung nahmen Vertreter folgender Staaten teil: Deutschland, Niederlande und der </w:t>
      </w:r>
      <w:r w:rsidR="00912DDD" w:rsidRPr="00A8158C">
        <w:rPr>
          <w:rFonts w:ascii="Times New Roman" w:eastAsia="Times New Roman" w:hAnsi="Times New Roman"/>
          <w:bCs/>
          <w:color w:val="000000"/>
          <w:sz w:val="20"/>
          <w:szCs w:val="20"/>
          <w:lang w:eastAsia="de-DE"/>
        </w:rPr>
        <w:t>Schweiz</w:t>
      </w:r>
      <w:r w:rsidR="00D950CD" w:rsidRPr="00A8158C">
        <w:rPr>
          <w:rFonts w:ascii="Times New Roman" w:eastAsia="Times New Roman" w:hAnsi="Times New Roman"/>
          <w:bCs/>
          <w:color w:val="000000"/>
          <w:sz w:val="20"/>
          <w:szCs w:val="20"/>
          <w:lang w:eastAsia="de-DE"/>
        </w:rPr>
        <w:t>.</w:t>
      </w:r>
      <w:r w:rsidR="006F415D" w:rsidRPr="00A8158C">
        <w:rPr>
          <w:rFonts w:ascii="Times New Roman" w:eastAsia="Times New Roman" w:hAnsi="Times New Roman"/>
          <w:bCs/>
          <w:color w:val="000000"/>
          <w:sz w:val="20"/>
          <w:szCs w:val="20"/>
          <w:lang w:eastAsia="de-DE"/>
        </w:rPr>
        <w:t xml:space="preserve"> </w:t>
      </w:r>
      <w:r w:rsidR="00AE5D39" w:rsidRPr="00A8158C">
        <w:rPr>
          <w:rFonts w:ascii="Times New Roman" w:eastAsia="Times New Roman" w:hAnsi="Times New Roman"/>
          <w:bCs/>
          <w:color w:val="000000"/>
          <w:sz w:val="20"/>
          <w:szCs w:val="20"/>
          <w:lang w:eastAsia="de-DE"/>
        </w:rPr>
        <w:t xml:space="preserve">Folgende </w:t>
      </w:r>
      <w:bookmarkStart w:id="0" w:name="_Hlk99952596"/>
      <w:r w:rsidR="00194628" w:rsidRPr="00A8158C">
        <w:rPr>
          <w:rFonts w:ascii="Times New Roman" w:eastAsia="Times New Roman" w:hAnsi="Times New Roman"/>
          <w:bCs/>
          <w:color w:val="000000"/>
          <w:sz w:val="20"/>
          <w:szCs w:val="20"/>
          <w:lang w:eastAsia="de-DE"/>
        </w:rPr>
        <w:t>nichtstaatliche Organisationen</w:t>
      </w:r>
      <w:r w:rsidR="00AE5D39" w:rsidRPr="00A8158C">
        <w:rPr>
          <w:rFonts w:ascii="Times New Roman" w:eastAsia="Times New Roman" w:hAnsi="Times New Roman"/>
          <w:bCs/>
          <w:color w:val="000000"/>
          <w:sz w:val="20"/>
          <w:szCs w:val="20"/>
          <w:lang w:eastAsia="de-DE"/>
        </w:rPr>
        <w:t xml:space="preserve"> </w:t>
      </w:r>
      <w:bookmarkEnd w:id="0"/>
      <w:r w:rsidR="00AE5D39" w:rsidRPr="00A8158C">
        <w:rPr>
          <w:rFonts w:ascii="Times New Roman" w:eastAsia="Times New Roman" w:hAnsi="Times New Roman"/>
          <w:bCs/>
          <w:color w:val="000000"/>
          <w:sz w:val="20"/>
          <w:szCs w:val="20"/>
          <w:lang w:eastAsia="de-DE"/>
        </w:rPr>
        <w:t xml:space="preserve">und Schulungsanbieter waren vertreten: European Barge Union (EBU), HGK </w:t>
      </w:r>
      <w:proofErr w:type="spellStart"/>
      <w:r w:rsidR="00AE5D39" w:rsidRPr="00A8158C">
        <w:rPr>
          <w:rFonts w:ascii="Times New Roman" w:eastAsia="Times New Roman" w:hAnsi="Times New Roman"/>
          <w:bCs/>
          <w:color w:val="000000"/>
          <w:sz w:val="20"/>
          <w:szCs w:val="20"/>
          <w:lang w:eastAsia="de-DE"/>
        </w:rPr>
        <w:t>Ship</w:t>
      </w:r>
      <w:proofErr w:type="spellEnd"/>
      <w:r w:rsidR="00AE5D39" w:rsidRPr="00A8158C">
        <w:rPr>
          <w:rFonts w:ascii="Times New Roman" w:eastAsia="Times New Roman" w:hAnsi="Times New Roman"/>
          <w:bCs/>
          <w:color w:val="000000"/>
          <w:sz w:val="20"/>
          <w:szCs w:val="20"/>
          <w:lang w:eastAsia="de-DE"/>
        </w:rPr>
        <w:t xml:space="preserve"> Management (</w:t>
      </w:r>
      <w:r w:rsidR="007951D6" w:rsidRPr="00A8158C">
        <w:rPr>
          <w:rFonts w:ascii="Times New Roman" w:eastAsia="Times New Roman" w:hAnsi="Times New Roman"/>
          <w:bCs/>
          <w:color w:val="000000"/>
          <w:sz w:val="20"/>
          <w:szCs w:val="20"/>
          <w:lang w:eastAsia="de-DE"/>
        </w:rPr>
        <w:t>Schulungsanbieter</w:t>
      </w:r>
      <w:r w:rsidR="008805A0" w:rsidRPr="00A8158C">
        <w:rPr>
          <w:rFonts w:ascii="Times New Roman" w:eastAsia="Times New Roman" w:hAnsi="Times New Roman"/>
          <w:bCs/>
          <w:color w:val="000000"/>
          <w:sz w:val="20"/>
          <w:szCs w:val="20"/>
          <w:lang w:eastAsia="de-DE"/>
        </w:rPr>
        <w:t>)</w:t>
      </w:r>
      <w:r w:rsidR="007951D6" w:rsidRPr="00A8158C">
        <w:rPr>
          <w:rFonts w:ascii="Times New Roman" w:eastAsia="Times New Roman" w:hAnsi="Times New Roman"/>
          <w:bCs/>
          <w:color w:val="000000"/>
          <w:sz w:val="20"/>
          <w:szCs w:val="20"/>
          <w:lang w:eastAsia="de-DE"/>
        </w:rPr>
        <w:t>, CIPA</w:t>
      </w:r>
      <w:r w:rsidR="008805A0" w:rsidRPr="00A8158C">
        <w:rPr>
          <w:rFonts w:ascii="Times New Roman" w:eastAsia="Times New Roman" w:hAnsi="Times New Roman"/>
          <w:bCs/>
          <w:color w:val="000000"/>
          <w:sz w:val="20"/>
          <w:szCs w:val="20"/>
          <w:lang w:eastAsia="de-DE"/>
        </w:rPr>
        <w:t xml:space="preserve"> und GUSPAF GmbH.</w:t>
      </w:r>
    </w:p>
    <w:p w14:paraId="17A2070C" w14:textId="53F57BE2" w:rsidR="008805A0" w:rsidRPr="00A8158C" w:rsidRDefault="008805A0" w:rsidP="00BD6103">
      <w:pPr>
        <w:tabs>
          <w:tab w:val="left" w:pos="851"/>
          <w:tab w:val="left" w:pos="1134"/>
          <w:tab w:val="left" w:pos="1276"/>
          <w:tab w:val="center" w:pos="4536"/>
          <w:tab w:val="right" w:pos="9072"/>
        </w:tabs>
        <w:spacing w:after="0" w:line="240" w:lineRule="atLeast"/>
        <w:ind w:left="284"/>
        <w:jc w:val="both"/>
        <w:rPr>
          <w:rFonts w:ascii="Times New Roman" w:eastAsia="Times New Roman" w:hAnsi="Times New Roman"/>
          <w:bCs/>
          <w:color w:val="000000"/>
          <w:sz w:val="20"/>
          <w:szCs w:val="20"/>
          <w:lang w:eastAsia="de-DE"/>
        </w:rPr>
      </w:pPr>
    </w:p>
    <w:p w14:paraId="0B9E684B" w14:textId="77777777" w:rsidR="00A5295D" w:rsidRPr="00A8158C" w:rsidRDefault="00A5295D" w:rsidP="00BD6103">
      <w:pPr>
        <w:tabs>
          <w:tab w:val="left" w:pos="851"/>
          <w:tab w:val="left" w:pos="1134"/>
          <w:tab w:val="left" w:pos="1276"/>
          <w:tab w:val="center" w:pos="4536"/>
          <w:tab w:val="right" w:pos="9072"/>
        </w:tabs>
        <w:spacing w:after="0" w:line="240" w:lineRule="atLeast"/>
        <w:ind w:left="284"/>
        <w:jc w:val="both"/>
        <w:rPr>
          <w:rFonts w:ascii="Times New Roman" w:eastAsia="Times New Roman" w:hAnsi="Times New Roman"/>
          <w:bCs/>
          <w:color w:val="000000"/>
          <w:sz w:val="20"/>
          <w:szCs w:val="20"/>
          <w:lang w:eastAsia="de-DE"/>
        </w:rPr>
      </w:pPr>
    </w:p>
    <w:p w14:paraId="6BE79962" w14:textId="52188A52" w:rsidR="00680DBD" w:rsidRPr="00A8158C" w:rsidRDefault="006A4358" w:rsidP="000124EB">
      <w:pPr>
        <w:pStyle w:val="ListParagraph"/>
        <w:tabs>
          <w:tab w:val="left" w:pos="567"/>
          <w:tab w:val="left" w:pos="851"/>
          <w:tab w:val="left" w:pos="1276"/>
          <w:tab w:val="center" w:pos="4536"/>
          <w:tab w:val="right" w:pos="9072"/>
        </w:tabs>
        <w:spacing w:after="0" w:line="240" w:lineRule="atLeast"/>
        <w:ind w:left="567" w:right="-2" w:hanging="567"/>
        <w:contextualSpacing w:val="0"/>
        <w:jc w:val="both"/>
        <w:rPr>
          <w:rFonts w:ascii="Times New Roman" w:eastAsia="Times New Roman" w:hAnsi="Times New Roman"/>
          <w:b/>
          <w:color w:val="000000"/>
          <w:sz w:val="20"/>
          <w:szCs w:val="20"/>
          <w:lang w:eastAsia="de-DE"/>
        </w:rPr>
      </w:pPr>
      <w:r w:rsidRPr="00A8158C">
        <w:rPr>
          <w:rFonts w:ascii="Times New Roman" w:eastAsia="Times New Roman" w:hAnsi="Times New Roman"/>
          <w:b/>
          <w:color w:val="000000"/>
          <w:sz w:val="20"/>
          <w:szCs w:val="20"/>
          <w:lang w:eastAsia="de-DE"/>
        </w:rPr>
        <w:t>1</w:t>
      </w:r>
      <w:r w:rsidR="0088379E" w:rsidRPr="00A8158C">
        <w:rPr>
          <w:rFonts w:ascii="Times New Roman" w:eastAsia="Times New Roman" w:hAnsi="Times New Roman"/>
          <w:b/>
          <w:color w:val="000000"/>
          <w:sz w:val="20"/>
          <w:szCs w:val="20"/>
          <w:lang w:eastAsia="de-DE"/>
        </w:rPr>
        <w:t>.</w:t>
      </w:r>
      <w:r w:rsidR="0088379E" w:rsidRPr="00A8158C">
        <w:rPr>
          <w:rFonts w:ascii="Times New Roman" w:eastAsia="Times New Roman" w:hAnsi="Times New Roman"/>
          <w:b/>
          <w:color w:val="000000"/>
          <w:sz w:val="20"/>
          <w:szCs w:val="20"/>
          <w:lang w:eastAsia="de-DE"/>
        </w:rPr>
        <w:tab/>
      </w:r>
      <w:r w:rsidR="008805A0" w:rsidRPr="00A8158C">
        <w:rPr>
          <w:rFonts w:ascii="Times New Roman" w:eastAsia="Times New Roman" w:hAnsi="Times New Roman"/>
          <w:b/>
          <w:color w:val="000000"/>
          <w:sz w:val="20"/>
          <w:szCs w:val="20"/>
          <w:lang w:eastAsia="de-DE"/>
        </w:rPr>
        <w:t>Billigung der Tagesordnung</w:t>
      </w:r>
    </w:p>
    <w:p w14:paraId="5B5E13B9" w14:textId="0A826F4F" w:rsidR="006A4358" w:rsidRPr="00A8158C" w:rsidRDefault="006A4358" w:rsidP="006A4358">
      <w:pPr>
        <w:tabs>
          <w:tab w:val="left" w:pos="567"/>
          <w:tab w:val="left" w:pos="851"/>
          <w:tab w:val="left" w:pos="1276"/>
          <w:tab w:val="center" w:pos="4536"/>
          <w:tab w:val="right" w:pos="9072"/>
        </w:tabs>
        <w:spacing w:after="0" w:line="240" w:lineRule="atLeast"/>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ab/>
        <w:t>CCNR-ZKR/ADN/WG/CQ/2022/13 a (Tagesordnung)</w:t>
      </w:r>
    </w:p>
    <w:p w14:paraId="6BE74529" w14:textId="72BAD080" w:rsidR="00471260" w:rsidRPr="00A8158C" w:rsidRDefault="006A4358" w:rsidP="006A4358">
      <w:pPr>
        <w:tabs>
          <w:tab w:val="left" w:pos="567"/>
          <w:tab w:val="left" w:pos="851"/>
          <w:tab w:val="left" w:pos="1276"/>
          <w:tab w:val="center" w:pos="4536"/>
          <w:tab w:val="right" w:pos="9072"/>
        </w:tabs>
        <w:spacing w:after="0" w:line="240" w:lineRule="atLeast"/>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ab/>
        <w:t>CCNR-ZKR/ADN/WG/CQ/2022/11 (Protokoll)</w:t>
      </w:r>
    </w:p>
    <w:p w14:paraId="4A79600C" w14:textId="77777777" w:rsidR="006A4358" w:rsidRPr="00A8158C" w:rsidRDefault="006A4358" w:rsidP="006A4358">
      <w:pPr>
        <w:pStyle w:val="ListParagraph"/>
        <w:tabs>
          <w:tab w:val="left" w:pos="425"/>
          <w:tab w:val="left" w:pos="851"/>
          <w:tab w:val="left" w:pos="1276"/>
          <w:tab w:val="center" w:pos="4536"/>
          <w:tab w:val="right" w:pos="9072"/>
        </w:tabs>
        <w:spacing w:after="0" w:line="240" w:lineRule="atLeast"/>
        <w:ind w:left="709"/>
        <w:contextualSpacing w:val="0"/>
        <w:jc w:val="both"/>
        <w:rPr>
          <w:rFonts w:ascii="Times New Roman" w:eastAsia="Times New Roman" w:hAnsi="Times New Roman"/>
          <w:bCs/>
          <w:color w:val="000000"/>
          <w:sz w:val="20"/>
          <w:szCs w:val="20"/>
          <w:lang w:eastAsia="de-DE"/>
        </w:rPr>
      </w:pPr>
    </w:p>
    <w:p w14:paraId="3956F6D9" w14:textId="5C22FAD3" w:rsidR="00471260" w:rsidRPr="00A8158C" w:rsidRDefault="00471260" w:rsidP="00B0694A">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Die informelle Arbeitsgruppe nimmt die Tagesordnung </w:t>
      </w:r>
      <w:r w:rsidR="006A4358" w:rsidRPr="00A8158C">
        <w:rPr>
          <w:rFonts w:ascii="Times New Roman" w:eastAsia="Times New Roman" w:hAnsi="Times New Roman"/>
          <w:bCs/>
          <w:color w:val="000000"/>
          <w:sz w:val="20"/>
          <w:szCs w:val="20"/>
          <w:lang w:eastAsia="de-DE"/>
        </w:rPr>
        <w:t xml:space="preserve">mit einem zusätzlichen Punkt 3.3 zu den in den Niederlanden </w:t>
      </w:r>
      <w:r w:rsidR="00DC2B45" w:rsidRPr="00A8158C">
        <w:rPr>
          <w:rFonts w:ascii="Times New Roman" w:eastAsia="Times New Roman" w:hAnsi="Times New Roman"/>
          <w:bCs/>
          <w:color w:val="000000"/>
          <w:sz w:val="20"/>
          <w:szCs w:val="20"/>
          <w:lang w:eastAsia="de-DE"/>
        </w:rPr>
        <w:t xml:space="preserve">ruhend </w:t>
      </w:r>
      <w:r w:rsidR="006A4358" w:rsidRPr="00A8158C">
        <w:rPr>
          <w:rFonts w:ascii="Times New Roman" w:eastAsia="Times New Roman" w:hAnsi="Times New Roman"/>
          <w:bCs/>
          <w:color w:val="000000"/>
          <w:sz w:val="20"/>
          <w:szCs w:val="20"/>
          <w:lang w:eastAsia="de-DE"/>
        </w:rPr>
        <w:t>gestellten Fragen</w:t>
      </w:r>
      <w:r w:rsidR="000910A3" w:rsidRPr="00A8158C">
        <w:rPr>
          <w:rFonts w:ascii="Times New Roman" w:eastAsia="Times New Roman" w:hAnsi="Times New Roman"/>
          <w:bCs/>
          <w:color w:val="000000"/>
          <w:sz w:val="20"/>
          <w:szCs w:val="20"/>
          <w:lang w:eastAsia="de-DE"/>
        </w:rPr>
        <w:t xml:space="preserve"> und einer Ergänzung zu Punkt 4.4 zur Auswertung der Prüfungsstatistik</w:t>
      </w:r>
      <w:r w:rsidR="0093693C" w:rsidRPr="00A8158C">
        <w:rPr>
          <w:rFonts w:ascii="Times New Roman" w:eastAsia="Times New Roman" w:hAnsi="Times New Roman"/>
          <w:bCs/>
          <w:color w:val="000000"/>
          <w:sz w:val="20"/>
          <w:szCs w:val="20"/>
          <w:lang w:eastAsia="de-DE"/>
        </w:rPr>
        <w:t xml:space="preserve"> an</w:t>
      </w:r>
      <w:r w:rsidR="006F722A" w:rsidRPr="00A8158C">
        <w:rPr>
          <w:rFonts w:ascii="Times New Roman" w:eastAsia="Times New Roman" w:hAnsi="Times New Roman"/>
          <w:bCs/>
          <w:color w:val="000000"/>
          <w:sz w:val="20"/>
          <w:szCs w:val="20"/>
          <w:lang w:eastAsia="de-DE"/>
        </w:rPr>
        <w:t>.</w:t>
      </w:r>
      <w:r w:rsidR="006A4358" w:rsidRPr="00A8158C">
        <w:rPr>
          <w:rFonts w:ascii="Times New Roman" w:eastAsia="Times New Roman" w:hAnsi="Times New Roman"/>
          <w:bCs/>
          <w:color w:val="000000"/>
          <w:sz w:val="20"/>
          <w:szCs w:val="20"/>
          <w:lang w:eastAsia="de-DE"/>
        </w:rPr>
        <w:t xml:space="preserve"> </w:t>
      </w:r>
      <w:r w:rsidR="009D2413" w:rsidRPr="00A8158C">
        <w:rPr>
          <w:rFonts w:ascii="Times New Roman" w:eastAsia="Times New Roman" w:hAnsi="Times New Roman"/>
          <w:bCs/>
          <w:color w:val="000000"/>
          <w:sz w:val="20"/>
          <w:szCs w:val="20"/>
          <w:lang w:eastAsia="de-DE"/>
        </w:rPr>
        <w:t>Sie nimmt auch d</w:t>
      </w:r>
      <w:r w:rsidR="0093693C" w:rsidRPr="00A8158C">
        <w:rPr>
          <w:rFonts w:ascii="Times New Roman" w:eastAsia="Times New Roman" w:hAnsi="Times New Roman"/>
          <w:bCs/>
          <w:color w:val="000000"/>
          <w:sz w:val="20"/>
          <w:szCs w:val="20"/>
          <w:lang w:eastAsia="de-DE"/>
        </w:rPr>
        <w:t xml:space="preserve">as Protokoll der letzten Sitzung </w:t>
      </w:r>
      <w:r w:rsidRPr="00A8158C">
        <w:rPr>
          <w:rFonts w:ascii="Times New Roman" w:eastAsia="Times New Roman" w:hAnsi="Times New Roman"/>
          <w:bCs/>
          <w:color w:val="000000"/>
          <w:sz w:val="20"/>
          <w:szCs w:val="20"/>
          <w:lang w:eastAsia="de-DE"/>
        </w:rPr>
        <w:t>ohne Änderungen an.</w:t>
      </w:r>
    </w:p>
    <w:p w14:paraId="499905DF" w14:textId="333A817D" w:rsidR="00DB636C" w:rsidRPr="00A8158C" w:rsidRDefault="00DB636C" w:rsidP="00DB636C">
      <w:pPr>
        <w:tabs>
          <w:tab w:val="left" w:pos="1134"/>
          <w:tab w:val="center" w:pos="4536"/>
          <w:tab w:val="right" w:pos="9072"/>
        </w:tabs>
        <w:spacing w:after="0" w:line="240" w:lineRule="atLeast"/>
        <w:jc w:val="both"/>
        <w:rPr>
          <w:rFonts w:ascii="Times New Roman" w:eastAsia="Times New Roman" w:hAnsi="Times New Roman"/>
          <w:bCs/>
          <w:color w:val="000000"/>
          <w:sz w:val="20"/>
          <w:szCs w:val="20"/>
          <w:lang w:eastAsia="de-DE"/>
        </w:rPr>
      </w:pPr>
    </w:p>
    <w:p w14:paraId="3D1A972B" w14:textId="77777777" w:rsidR="003125F6" w:rsidRDefault="003125F6">
      <w:pPr>
        <w:spacing w:after="0" w:line="240" w:lineRule="auto"/>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br w:type="page"/>
      </w:r>
    </w:p>
    <w:p w14:paraId="668668CE" w14:textId="789667D7" w:rsidR="00DB636C" w:rsidRPr="00A8158C" w:rsidRDefault="00DB636C" w:rsidP="00DB636C">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lastRenderedPageBreak/>
        <w:t>Der Vorsitzende berichtet über die wichtigsten Ergebnisse aus der letzten Sitzung des ADN Sicherheitsausschusses.</w:t>
      </w:r>
    </w:p>
    <w:p w14:paraId="520D9BF9" w14:textId="77777777" w:rsidR="00CC5CEB" w:rsidRPr="00A8158C" w:rsidRDefault="00CC5CEB" w:rsidP="00BD6103">
      <w:pPr>
        <w:pStyle w:val="ListParagraph"/>
        <w:tabs>
          <w:tab w:val="left" w:pos="425"/>
          <w:tab w:val="left" w:pos="851"/>
          <w:tab w:val="left" w:pos="1276"/>
          <w:tab w:val="center" w:pos="4536"/>
          <w:tab w:val="right" w:pos="9072"/>
        </w:tabs>
        <w:spacing w:after="0" w:line="240" w:lineRule="atLeast"/>
        <w:ind w:left="709"/>
        <w:contextualSpacing w:val="0"/>
        <w:jc w:val="both"/>
        <w:rPr>
          <w:rFonts w:ascii="Times New Roman" w:eastAsia="Times New Roman" w:hAnsi="Times New Roman"/>
          <w:bCs/>
          <w:color w:val="000000"/>
          <w:sz w:val="20"/>
          <w:szCs w:val="20"/>
          <w:lang w:eastAsia="de-DE"/>
        </w:rPr>
      </w:pPr>
    </w:p>
    <w:p w14:paraId="5A493CBD" w14:textId="7B8636F6" w:rsidR="008805A0" w:rsidRPr="00A8158C" w:rsidRDefault="006A4358" w:rsidP="0088379E">
      <w:pPr>
        <w:pStyle w:val="ListParagraph"/>
        <w:tabs>
          <w:tab w:val="left" w:pos="567"/>
          <w:tab w:val="left" w:pos="851"/>
          <w:tab w:val="left" w:pos="1276"/>
          <w:tab w:val="center" w:pos="4536"/>
          <w:tab w:val="right" w:pos="9072"/>
        </w:tabs>
        <w:spacing w:after="0" w:line="240" w:lineRule="atLeast"/>
        <w:ind w:left="567" w:right="-2" w:hanging="567"/>
        <w:contextualSpacing w:val="0"/>
        <w:jc w:val="both"/>
        <w:rPr>
          <w:rFonts w:ascii="Times New Roman" w:eastAsia="Times New Roman" w:hAnsi="Times New Roman"/>
          <w:b/>
          <w:color w:val="000000"/>
          <w:sz w:val="20"/>
          <w:szCs w:val="20"/>
          <w:lang w:eastAsia="de-DE"/>
        </w:rPr>
      </w:pPr>
      <w:r w:rsidRPr="00A8158C">
        <w:rPr>
          <w:rFonts w:ascii="Times New Roman" w:eastAsia="Times New Roman" w:hAnsi="Times New Roman"/>
          <w:b/>
          <w:color w:val="000000"/>
          <w:sz w:val="20"/>
          <w:szCs w:val="20"/>
          <w:lang w:eastAsia="de-DE"/>
        </w:rPr>
        <w:t>2</w:t>
      </w:r>
      <w:r w:rsidR="0088379E" w:rsidRPr="00A8158C">
        <w:rPr>
          <w:rFonts w:ascii="Times New Roman" w:eastAsia="Times New Roman" w:hAnsi="Times New Roman"/>
          <w:b/>
          <w:color w:val="000000"/>
          <w:sz w:val="20"/>
          <w:szCs w:val="20"/>
          <w:lang w:eastAsia="de-DE"/>
        </w:rPr>
        <w:t>.</w:t>
      </w:r>
      <w:r w:rsidR="0088379E" w:rsidRPr="00A8158C">
        <w:rPr>
          <w:rFonts w:ascii="Times New Roman" w:eastAsia="Times New Roman" w:hAnsi="Times New Roman"/>
          <w:b/>
          <w:color w:val="000000"/>
          <w:sz w:val="20"/>
          <w:szCs w:val="20"/>
          <w:lang w:eastAsia="de-DE"/>
        </w:rPr>
        <w:tab/>
      </w:r>
      <w:r w:rsidR="00912DDD" w:rsidRPr="00A8158C">
        <w:rPr>
          <w:rFonts w:ascii="Times New Roman" w:eastAsia="Times New Roman" w:hAnsi="Times New Roman"/>
          <w:b/>
          <w:color w:val="000000"/>
          <w:sz w:val="20"/>
          <w:szCs w:val="20"/>
          <w:lang w:eastAsia="de-DE"/>
        </w:rPr>
        <w:t>Arbeitsplan</w:t>
      </w:r>
    </w:p>
    <w:p w14:paraId="49A9EC33" w14:textId="1A061EB8" w:rsidR="00912DDD" w:rsidRPr="00A8158C" w:rsidRDefault="00912DDD" w:rsidP="000A7678">
      <w:pPr>
        <w:tabs>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CCNR-ZKR/ADN/WG/CQ/2022/6</w:t>
      </w:r>
      <w:r w:rsidR="00DB636C" w:rsidRPr="00A8158C">
        <w:rPr>
          <w:rFonts w:ascii="Times New Roman" w:eastAsia="Times New Roman" w:hAnsi="Times New Roman"/>
          <w:bCs/>
          <w:color w:val="000000"/>
          <w:sz w:val="20"/>
          <w:szCs w:val="20"/>
          <w:lang w:eastAsia="de-DE"/>
        </w:rPr>
        <w:t xml:space="preserve"> rev.2</w:t>
      </w:r>
      <w:r w:rsidRPr="00A8158C">
        <w:rPr>
          <w:rFonts w:ascii="Times New Roman" w:eastAsia="Times New Roman" w:hAnsi="Times New Roman"/>
          <w:bCs/>
          <w:color w:val="000000"/>
          <w:sz w:val="20"/>
          <w:szCs w:val="20"/>
          <w:lang w:eastAsia="de-DE"/>
        </w:rPr>
        <w:t xml:space="preserve"> (Arbeitsplan)</w:t>
      </w:r>
    </w:p>
    <w:p w14:paraId="13ABE877" w14:textId="77777777" w:rsidR="00912DDD" w:rsidRPr="00A8158C" w:rsidRDefault="00912DDD" w:rsidP="000A7678">
      <w:pPr>
        <w:tabs>
          <w:tab w:val="left" w:pos="1276"/>
          <w:tab w:val="center" w:pos="4536"/>
          <w:tab w:val="right" w:pos="9072"/>
        </w:tabs>
        <w:spacing w:after="0" w:line="240" w:lineRule="atLeast"/>
        <w:ind w:left="567" w:hanging="567"/>
        <w:jc w:val="both"/>
        <w:rPr>
          <w:rFonts w:ascii="Times New Roman" w:eastAsia="Times New Roman" w:hAnsi="Times New Roman"/>
          <w:bCs/>
          <w:color w:val="000000"/>
          <w:sz w:val="20"/>
          <w:szCs w:val="20"/>
          <w:lang w:eastAsia="de-DE"/>
        </w:rPr>
      </w:pPr>
    </w:p>
    <w:p w14:paraId="7A8FCC4C" w14:textId="3F5E8AC1" w:rsidR="00D62027" w:rsidRPr="00A8158C" w:rsidRDefault="003E6706" w:rsidP="000A7678">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w:t>
      </w:r>
      <w:r w:rsidR="00DB636C" w:rsidRPr="00A8158C">
        <w:rPr>
          <w:rFonts w:ascii="Times New Roman" w:eastAsia="Times New Roman" w:hAnsi="Times New Roman"/>
          <w:bCs/>
          <w:color w:val="000000"/>
          <w:sz w:val="20"/>
          <w:szCs w:val="20"/>
          <w:lang w:eastAsia="de-DE"/>
        </w:rPr>
        <w:t>ie informelle Arbeitsgruppe prüft und aktualisiert den Arbeitsplan</w:t>
      </w:r>
      <w:r w:rsidR="00B90D86" w:rsidRPr="00A8158C">
        <w:rPr>
          <w:rFonts w:ascii="Times New Roman" w:hAnsi="Times New Roman"/>
          <w:sz w:val="20"/>
          <w:szCs w:val="20"/>
        </w:rPr>
        <w:t xml:space="preserve"> </w:t>
      </w:r>
      <w:r w:rsidR="00B90D86" w:rsidRPr="00A8158C">
        <w:rPr>
          <w:rFonts w:ascii="Times New Roman" w:eastAsia="Times New Roman" w:hAnsi="Times New Roman"/>
          <w:bCs/>
          <w:color w:val="000000"/>
          <w:sz w:val="20"/>
          <w:szCs w:val="20"/>
          <w:lang w:eastAsia="de-DE"/>
        </w:rPr>
        <w:t>für die Jahre 2023/2024</w:t>
      </w:r>
      <w:r w:rsidR="00DB636C" w:rsidRPr="00A8158C">
        <w:rPr>
          <w:rFonts w:ascii="Times New Roman" w:eastAsia="Times New Roman" w:hAnsi="Times New Roman"/>
          <w:bCs/>
          <w:color w:val="000000"/>
          <w:sz w:val="20"/>
          <w:szCs w:val="20"/>
          <w:lang w:eastAsia="de-DE"/>
        </w:rPr>
        <w:t>.</w:t>
      </w:r>
    </w:p>
    <w:p w14:paraId="4EC4C635" w14:textId="1CF544F5" w:rsidR="00BF41BF" w:rsidRPr="00A8158C" w:rsidRDefault="00BF41BF" w:rsidP="00BF41BF">
      <w:pPr>
        <w:tabs>
          <w:tab w:val="left" w:pos="1134"/>
          <w:tab w:val="center" w:pos="4536"/>
          <w:tab w:val="right" w:pos="9072"/>
        </w:tabs>
        <w:spacing w:after="0" w:line="240" w:lineRule="atLeast"/>
        <w:jc w:val="both"/>
        <w:rPr>
          <w:rFonts w:ascii="Times New Roman" w:eastAsia="Times New Roman" w:hAnsi="Times New Roman"/>
          <w:bCs/>
          <w:color w:val="000000"/>
          <w:sz w:val="20"/>
          <w:szCs w:val="20"/>
          <w:lang w:eastAsia="de-DE"/>
        </w:rPr>
      </w:pPr>
    </w:p>
    <w:p w14:paraId="0E0AEC97" w14:textId="215C6F56" w:rsidR="00BF41BF" w:rsidRPr="00A8158C" w:rsidRDefault="00BF41BF" w:rsidP="00BF41BF">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Der Vorsitzende informiert, dass die Fallfragen zu</w:t>
      </w:r>
      <w:r w:rsidR="00AF6763" w:rsidRPr="00A8158C">
        <w:rPr>
          <w:rFonts w:ascii="Times New Roman" w:eastAsia="Times New Roman" w:hAnsi="Times New Roman"/>
          <w:bCs/>
          <w:color w:val="000000"/>
          <w:sz w:val="20"/>
          <w:szCs w:val="20"/>
          <w:lang w:eastAsia="de-DE"/>
        </w:rPr>
        <w:t>r</w:t>
      </w:r>
      <w:r w:rsidRPr="00A8158C">
        <w:rPr>
          <w:rFonts w:ascii="Times New Roman" w:eastAsia="Times New Roman" w:hAnsi="Times New Roman"/>
          <w:bCs/>
          <w:color w:val="000000"/>
          <w:sz w:val="20"/>
          <w:szCs w:val="20"/>
          <w:lang w:eastAsia="de-DE"/>
        </w:rPr>
        <w:t xml:space="preserve"> Chemie bereits überarbeitet wurden. Zur weiteren Überarbeitung der Fallfragen soll im Frühjahr 2023 eine </w:t>
      </w:r>
      <w:r w:rsidR="00AF6763" w:rsidRPr="00A8158C">
        <w:rPr>
          <w:rFonts w:ascii="Times New Roman" w:eastAsia="Times New Roman" w:hAnsi="Times New Roman"/>
          <w:bCs/>
          <w:color w:val="000000"/>
          <w:sz w:val="20"/>
          <w:szCs w:val="20"/>
          <w:lang w:eastAsia="de-DE"/>
        </w:rPr>
        <w:t xml:space="preserve">gesonderte </w:t>
      </w:r>
      <w:r w:rsidRPr="00A8158C">
        <w:rPr>
          <w:rFonts w:ascii="Times New Roman" w:eastAsia="Times New Roman" w:hAnsi="Times New Roman"/>
          <w:bCs/>
          <w:color w:val="000000"/>
          <w:sz w:val="20"/>
          <w:szCs w:val="20"/>
          <w:lang w:eastAsia="de-DE"/>
        </w:rPr>
        <w:t xml:space="preserve">Besprechung organisiert werden. Zur Überarbeitung der Fragen zur Ersten-Hilfe bittet er das ZKR-Sekretariat, zu den Arbeiten in CESNI/QP </w:t>
      </w:r>
      <w:r w:rsidR="00AF6763" w:rsidRPr="00A8158C">
        <w:rPr>
          <w:rFonts w:ascii="Times New Roman" w:eastAsia="Times New Roman" w:hAnsi="Times New Roman"/>
          <w:bCs/>
          <w:color w:val="000000"/>
          <w:sz w:val="20"/>
          <w:szCs w:val="20"/>
          <w:lang w:eastAsia="de-DE"/>
        </w:rPr>
        <w:t xml:space="preserve">hierzu </w:t>
      </w:r>
      <w:r w:rsidRPr="00A8158C">
        <w:rPr>
          <w:rFonts w:ascii="Times New Roman" w:eastAsia="Times New Roman" w:hAnsi="Times New Roman"/>
          <w:bCs/>
          <w:color w:val="000000"/>
          <w:sz w:val="20"/>
          <w:szCs w:val="20"/>
          <w:lang w:eastAsia="de-DE"/>
        </w:rPr>
        <w:t>zu berichten.</w:t>
      </w:r>
    </w:p>
    <w:p w14:paraId="61CADE00" w14:textId="40263466" w:rsidR="00E51901" w:rsidRPr="00A8158C" w:rsidRDefault="00E51901">
      <w:pPr>
        <w:spacing w:after="0" w:line="240" w:lineRule="auto"/>
        <w:rPr>
          <w:rFonts w:ascii="Times New Roman" w:eastAsia="Times New Roman" w:hAnsi="Times New Roman"/>
          <w:b/>
          <w:color w:val="000000"/>
          <w:sz w:val="20"/>
          <w:szCs w:val="20"/>
          <w:lang w:eastAsia="de-DE"/>
        </w:rPr>
      </w:pPr>
    </w:p>
    <w:p w14:paraId="7AFEA8C2" w14:textId="08CAA93A" w:rsidR="00471260" w:rsidRPr="00A8158C" w:rsidRDefault="006A4358" w:rsidP="0088379E">
      <w:pPr>
        <w:pStyle w:val="ListParagraph"/>
        <w:tabs>
          <w:tab w:val="left" w:pos="567"/>
          <w:tab w:val="left" w:pos="851"/>
          <w:tab w:val="left" w:pos="1276"/>
          <w:tab w:val="center" w:pos="4536"/>
          <w:tab w:val="right" w:pos="9072"/>
        </w:tabs>
        <w:spacing w:after="0" w:line="240" w:lineRule="atLeast"/>
        <w:ind w:left="567" w:right="-2" w:hanging="567"/>
        <w:contextualSpacing w:val="0"/>
        <w:jc w:val="both"/>
        <w:rPr>
          <w:rFonts w:ascii="Times New Roman" w:eastAsia="Times New Roman" w:hAnsi="Times New Roman"/>
          <w:b/>
          <w:color w:val="000000"/>
          <w:sz w:val="20"/>
          <w:szCs w:val="20"/>
          <w:lang w:eastAsia="de-DE"/>
        </w:rPr>
      </w:pPr>
      <w:r w:rsidRPr="00A8158C">
        <w:rPr>
          <w:rFonts w:ascii="Times New Roman" w:eastAsia="Times New Roman" w:hAnsi="Times New Roman"/>
          <w:b/>
          <w:color w:val="000000"/>
          <w:sz w:val="20"/>
          <w:szCs w:val="20"/>
          <w:lang w:eastAsia="de-DE"/>
        </w:rPr>
        <w:t>3</w:t>
      </w:r>
      <w:r w:rsidR="0088379E" w:rsidRPr="00A8158C">
        <w:rPr>
          <w:rFonts w:ascii="Times New Roman" w:eastAsia="Times New Roman" w:hAnsi="Times New Roman"/>
          <w:b/>
          <w:color w:val="000000"/>
          <w:sz w:val="20"/>
          <w:szCs w:val="20"/>
          <w:lang w:eastAsia="de-DE"/>
        </w:rPr>
        <w:t>.</w:t>
      </w:r>
      <w:r w:rsidR="0088379E" w:rsidRPr="00A8158C">
        <w:rPr>
          <w:rFonts w:ascii="Times New Roman" w:eastAsia="Times New Roman" w:hAnsi="Times New Roman"/>
          <w:b/>
          <w:color w:val="000000"/>
          <w:sz w:val="20"/>
          <w:szCs w:val="20"/>
          <w:lang w:eastAsia="de-DE"/>
        </w:rPr>
        <w:tab/>
      </w:r>
      <w:r w:rsidR="000B13FA" w:rsidRPr="00A8158C">
        <w:rPr>
          <w:rFonts w:ascii="Times New Roman" w:eastAsia="Times New Roman" w:hAnsi="Times New Roman"/>
          <w:b/>
          <w:color w:val="000000"/>
          <w:sz w:val="20"/>
          <w:szCs w:val="20"/>
          <w:lang w:eastAsia="de-DE"/>
        </w:rPr>
        <w:t>Fortschreibung des ADN-Fragenkatalogs 2021</w:t>
      </w:r>
    </w:p>
    <w:p w14:paraId="444B58B9" w14:textId="2C38C2C6" w:rsidR="000B13FA" w:rsidRPr="00A8158C" w:rsidRDefault="000B13FA" w:rsidP="00BD6103">
      <w:pPr>
        <w:pStyle w:val="ListParagraph"/>
        <w:tabs>
          <w:tab w:val="left" w:pos="425"/>
          <w:tab w:val="left" w:pos="851"/>
          <w:tab w:val="left" w:pos="1276"/>
          <w:tab w:val="center" w:pos="4536"/>
          <w:tab w:val="right" w:pos="9072"/>
        </w:tabs>
        <w:spacing w:after="0" w:line="240" w:lineRule="atLeast"/>
        <w:ind w:left="709" w:hanging="142"/>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(Nr.1 des Arbeitsplans)</w:t>
      </w:r>
    </w:p>
    <w:p w14:paraId="40B754EB" w14:textId="58B630D6" w:rsidR="006A4358" w:rsidRPr="00A8158C" w:rsidRDefault="006A4358" w:rsidP="006A4358">
      <w:pPr>
        <w:spacing w:after="0" w:line="240" w:lineRule="atLeast"/>
        <w:ind w:left="567" w:right="-286"/>
        <w:jc w:val="both"/>
        <w:rPr>
          <w:rFonts w:ascii="Times New Roman" w:eastAsia="Times New Roman" w:hAnsi="Times New Roman"/>
          <w:sz w:val="20"/>
          <w:szCs w:val="20"/>
          <w:lang w:eastAsia="de-DE"/>
        </w:rPr>
      </w:pPr>
      <w:r w:rsidRPr="00A8158C">
        <w:rPr>
          <w:rFonts w:ascii="Times New Roman" w:eastAsia="Times New Roman" w:hAnsi="Times New Roman"/>
          <w:sz w:val="20"/>
          <w:szCs w:val="20"/>
          <w:lang w:eastAsia="de-DE"/>
        </w:rPr>
        <w:t xml:space="preserve">CCNR-ZKR/ADN/WG/CQ/2022/3 rev. </w:t>
      </w:r>
      <w:r w:rsidR="009074B2" w:rsidRPr="00A8158C">
        <w:rPr>
          <w:rFonts w:ascii="Times New Roman" w:eastAsia="Times New Roman" w:hAnsi="Times New Roman"/>
          <w:sz w:val="20"/>
          <w:szCs w:val="20"/>
          <w:lang w:eastAsia="de-DE"/>
        </w:rPr>
        <w:t>2</w:t>
      </w:r>
      <w:r w:rsidRPr="00A8158C">
        <w:rPr>
          <w:rFonts w:ascii="Times New Roman" w:eastAsia="Times New Roman" w:hAnsi="Times New Roman"/>
          <w:sz w:val="20"/>
          <w:szCs w:val="20"/>
          <w:lang w:eastAsia="de-DE"/>
        </w:rPr>
        <w:t xml:space="preserve"> (Allgemein)</w:t>
      </w:r>
    </w:p>
    <w:p w14:paraId="54419968" w14:textId="1EF1A7DF" w:rsidR="006A4358" w:rsidRPr="00A8158C" w:rsidRDefault="006A4358" w:rsidP="006A4358">
      <w:pPr>
        <w:spacing w:after="0" w:line="240" w:lineRule="atLeast"/>
        <w:ind w:left="567" w:right="-286"/>
        <w:jc w:val="both"/>
        <w:rPr>
          <w:rFonts w:ascii="Times New Roman" w:eastAsia="Times New Roman" w:hAnsi="Times New Roman"/>
          <w:sz w:val="20"/>
          <w:szCs w:val="20"/>
          <w:lang w:eastAsia="de-DE"/>
        </w:rPr>
      </w:pPr>
      <w:r w:rsidRPr="00A8158C">
        <w:rPr>
          <w:rFonts w:ascii="Times New Roman" w:eastAsia="Times New Roman" w:hAnsi="Times New Roman"/>
          <w:sz w:val="20"/>
          <w:szCs w:val="20"/>
          <w:lang w:eastAsia="de-DE"/>
        </w:rPr>
        <w:t xml:space="preserve">CCNR-ZKR/ADN/WG/CQ/2022/4 rev. </w:t>
      </w:r>
      <w:r w:rsidR="009074B2" w:rsidRPr="00A8158C">
        <w:rPr>
          <w:rFonts w:ascii="Times New Roman" w:eastAsia="Times New Roman" w:hAnsi="Times New Roman"/>
          <w:sz w:val="20"/>
          <w:szCs w:val="20"/>
          <w:lang w:eastAsia="de-DE"/>
        </w:rPr>
        <w:t>2</w:t>
      </w:r>
      <w:r w:rsidRPr="00A8158C">
        <w:rPr>
          <w:rFonts w:ascii="Times New Roman" w:eastAsia="Times New Roman" w:hAnsi="Times New Roman"/>
          <w:sz w:val="20"/>
          <w:szCs w:val="20"/>
          <w:lang w:eastAsia="de-DE"/>
        </w:rPr>
        <w:t xml:space="preserve"> (Chemie)</w:t>
      </w:r>
    </w:p>
    <w:p w14:paraId="743AE115" w14:textId="21C5C1CA" w:rsidR="006A4358" w:rsidRPr="00A8158C" w:rsidRDefault="006A4358" w:rsidP="006A4358">
      <w:pPr>
        <w:spacing w:after="0" w:line="240" w:lineRule="atLeast"/>
        <w:ind w:left="567" w:right="-286"/>
        <w:jc w:val="both"/>
        <w:rPr>
          <w:rFonts w:ascii="Times New Roman" w:eastAsia="Times New Roman" w:hAnsi="Times New Roman"/>
          <w:sz w:val="20"/>
          <w:szCs w:val="20"/>
          <w:lang w:eastAsia="de-DE"/>
        </w:rPr>
      </w:pPr>
      <w:r w:rsidRPr="00A8158C">
        <w:rPr>
          <w:rFonts w:ascii="Times New Roman" w:eastAsia="Times New Roman" w:hAnsi="Times New Roman"/>
          <w:sz w:val="20"/>
          <w:szCs w:val="20"/>
          <w:lang w:eastAsia="de-DE"/>
        </w:rPr>
        <w:t xml:space="preserve">CCNR-ZKR/ADN/WG/CQ/2022/5 rev. </w:t>
      </w:r>
      <w:r w:rsidR="009074B2" w:rsidRPr="00A8158C">
        <w:rPr>
          <w:rFonts w:ascii="Times New Roman" w:eastAsia="Times New Roman" w:hAnsi="Times New Roman"/>
          <w:sz w:val="20"/>
          <w:szCs w:val="20"/>
          <w:lang w:eastAsia="de-DE"/>
        </w:rPr>
        <w:t>2</w:t>
      </w:r>
      <w:r w:rsidRPr="00A8158C">
        <w:rPr>
          <w:rFonts w:ascii="Times New Roman" w:eastAsia="Times New Roman" w:hAnsi="Times New Roman"/>
          <w:sz w:val="20"/>
          <w:szCs w:val="20"/>
          <w:lang w:eastAsia="de-DE"/>
        </w:rPr>
        <w:t xml:space="preserve"> (Gas)</w:t>
      </w:r>
    </w:p>
    <w:p w14:paraId="314271C8" w14:textId="77777777" w:rsidR="006C6890" w:rsidRPr="00A8158C" w:rsidRDefault="006C6890" w:rsidP="006A4358">
      <w:pPr>
        <w:spacing w:after="0" w:line="240" w:lineRule="atLeast"/>
        <w:ind w:left="567" w:right="-286"/>
        <w:jc w:val="both"/>
        <w:rPr>
          <w:rFonts w:ascii="Times New Roman" w:eastAsia="Times New Roman" w:hAnsi="Times New Roman"/>
          <w:sz w:val="20"/>
          <w:szCs w:val="20"/>
          <w:lang w:eastAsia="de-DE"/>
        </w:rPr>
      </w:pPr>
    </w:p>
    <w:p w14:paraId="7C162A30" w14:textId="77777777" w:rsidR="006C6890" w:rsidRPr="00A8158C" w:rsidRDefault="006C6890" w:rsidP="006C6890">
      <w:pPr>
        <w:pStyle w:val="ListParagraph"/>
        <w:numPr>
          <w:ilvl w:val="1"/>
          <w:numId w:val="24"/>
        </w:numPr>
        <w:tabs>
          <w:tab w:val="left" w:pos="567"/>
          <w:tab w:val="left" w:pos="851"/>
          <w:tab w:val="left" w:pos="1276"/>
          <w:tab w:val="center" w:pos="4536"/>
          <w:tab w:val="right" w:pos="9072"/>
        </w:tabs>
        <w:spacing w:after="0" w:line="240" w:lineRule="atLeast"/>
        <w:ind w:hanging="785"/>
        <w:contextualSpacing w:val="0"/>
        <w:jc w:val="both"/>
        <w:rPr>
          <w:rFonts w:ascii="Times New Roman" w:eastAsia="Times New Roman" w:hAnsi="Times New Roman"/>
          <w:b/>
          <w:color w:val="000000"/>
          <w:sz w:val="20"/>
          <w:szCs w:val="20"/>
          <w:lang w:eastAsia="de-DE"/>
        </w:rPr>
      </w:pPr>
      <w:bookmarkStart w:id="1" w:name="_Hlk99638309"/>
      <w:r w:rsidRPr="00A8158C">
        <w:rPr>
          <w:rFonts w:ascii="Times New Roman" w:eastAsia="Times New Roman" w:hAnsi="Times New Roman"/>
          <w:b/>
          <w:color w:val="000000"/>
          <w:sz w:val="20"/>
          <w:szCs w:val="20"/>
          <w:lang w:eastAsia="de-DE"/>
        </w:rPr>
        <w:t>ADN 2023</w:t>
      </w:r>
    </w:p>
    <w:bookmarkEnd w:id="1"/>
    <w:p w14:paraId="795D8086" w14:textId="77777777" w:rsidR="006C6890" w:rsidRPr="00A8158C" w:rsidRDefault="006C6890" w:rsidP="006C6890">
      <w:pPr>
        <w:pStyle w:val="ListParagraph"/>
        <w:tabs>
          <w:tab w:val="left" w:pos="425"/>
          <w:tab w:val="left" w:pos="851"/>
          <w:tab w:val="left" w:pos="1276"/>
          <w:tab w:val="center" w:pos="4536"/>
          <w:tab w:val="right" w:pos="9072"/>
        </w:tabs>
        <w:spacing w:after="0" w:line="240" w:lineRule="atLeast"/>
        <w:ind w:left="709" w:hanging="142"/>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(Nr.1.3 des Arbeitsplans)</w:t>
      </w:r>
    </w:p>
    <w:p w14:paraId="1CA98344" w14:textId="77777777" w:rsidR="00B6394F" w:rsidRPr="00A8158C" w:rsidRDefault="00B6394F" w:rsidP="00BD6103">
      <w:pPr>
        <w:pStyle w:val="ListParagraph"/>
        <w:tabs>
          <w:tab w:val="left" w:pos="425"/>
          <w:tab w:val="left" w:pos="851"/>
          <w:tab w:val="left" w:pos="1276"/>
          <w:tab w:val="center" w:pos="4536"/>
          <w:tab w:val="right" w:pos="9072"/>
        </w:tabs>
        <w:spacing w:after="0" w:line="240" w:lineRule="atLeast"/>
        <w:ind w:left="709" w:right="-2"/>
        <w:contextualSpacing w:val="0"/>
        <w:jc w:val="both"/>
        <w:rPr>
          <w:rFonts w:ascii="Times New Roman" w:eastAsia="Times New Roman" w:hAnsi="Times New Roman"/>
          <w:bCs/>
          <w:color w:val="000000"/>
          <w:sz w:val="20"/>
          <w:szCs w:val="20"/>
          <w:lang w:eastAsia="de-DE"/>
        </w:rPr>
      </w:pPr>
    </w:p>
    <w:p w14:paraId="00D3A47D" w14:textId="2DBD710F" w:rsidR="00B6394F" w:rsidRPr="00A8158C" w:rsidRDefault="002D4713" w:rsidP="000A7678">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Die informelle Arbeitsgruppe prüft und aktualisiert die Fragenkataloge</w:t>
      </w:r>
      <w:r w:rsidR="00262277" w:rsidRPr="00A8158C">
        <w:rPr>
          <w:rFonts w:ascii="Times New Roman" w:eastAsia="Times New Roman" w:hAnsi="Times New Roman"/>
          <w:bCs/>
          <w:color w:val="000000"/>
          <w:sz w:val="20"/>
          <w:szCs w:val="20"/>
          <w:lang w:eastAsia="de-DE"/>
        </w:rPr>
        <w:t>.</w:t>
      </w:r>
    </w:p>
    <w:p w14:paraId="57A70A1D" w14:textId="2039AB66" w:rsidR="002D4713" w:rsidRPr="00A8158C" w:rsidRDefault="002D4713" w:rsidP="002D4713">
      <w:pPr>
        <w:tabs>
          <w:tab w:val="left" w:pos="1134"/>
          <w:tab w:val="center" w:pos="4536"/>
          <w:tab w:val="right" w:pos="9072"/>
        </w:tabs>
        <w:spacing w:after="0" w:line="240" w:lineRule="atLeast"/>
        <w:jc w:val="both"/>
        <w:rPr>
          <w:rFonts w:ascii="Times New Roman" w:eastAsia="Times New Roman" w:hAnsi="Times New Roman"/>
          <w:bCs/>
          <w:color w:val="000000"/>
          <w:sz w:val="20"/>
          <w:szCs w:val="20"/>
          <w:lang w:eastAsia="de-DE"/>
        </w:rPr>
      </w:pPr>
    </w:p>
    <w:p w14:paraId="13C0C4FC" w14:textId="19D0598E" w:rsidR="002D4713" w:rsidRPr="00A8158C" w:rsidRDefault="002D4713" w:rsidP="002D4713">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Die informelle </w:t>
      </w:r>
      <w:r w:rsidR="002E6B05" w:rsidRPr="00A8158C">
        <w:rPr>
          <w:rFonts w:ascii="Times New Roman" w:eastAsia="Times New Roman" w:hAnsi="Times New Roman"/>
          <w:bCs/>
          <w:color w:val="000000"/>
          <w:sz w:val="20"/>
          <w:szCs w:val="20"/>
          <w:lang w:eastAsia="de-DE"/>
        </w:rPr>
        <w:t xml:space="preserve">Arbeitsgruppe vereinbart grundsätzlich, dass die Fragen </w:t>
      </w:r>
      <w:r w:rsidR="00C75166" w:rsidRPr="00A8158C">
        <w:rPr>
          <w:rFonts w:ascii="Times New Roman" w:eastAsia="Times New Roman" w:hAnsi="Times New Roman"/>
          <w:bCs/>
          <w:color w:val="000000"/>
          <w:sz w:val="20"/>
          <w:szCs w:val="20"/>
          <w:lang w:eastAsia="de-DE"/>
        </w:rPr>
        <w:t xml:space="preserve">weiterhin in </w:t>
      </w:r>
      <w:r w:rsidR="002E6B05" w:rsidRPr="00A8158C">
        <w:rPr>
          <w:rFonts w:ascii="Times New Roman" w:eastAsia="Times New Roman" w:hAnsi="Times New Roman"/>
          <w:bCs/>
          <w:color w:val="000000"/>
          <w:sz w:val="20"/>
          <w:szCs w:val="20"/>
          <w:lang w:eastAsia="de-DE"/>
        </w:rPr>
        <w:t>kurzen Sätzen formuliert und redundante Informationen nach Möglichkeit gestrichen werden</w:t>
      </w:r>
      <w:r w:rsidR="00C75166" w:rsidRPr="00A8158C">
        <w:rPr>
          <w:rFonts w:ascii="Times New Roman" w:eastAsia="Times New Roman" w:hAnsi="Times New Roman"/>
          <w:bCs/>
          <w:color w:val="000000"/>
          <w:sz w:val="20"/>
          <w:szCs w:val="20"/>
          <w:lang w:eastAsia="de-DE"/>
        </w:rPr>
        <w:t xml:space="preserve"> sollen</w:t>
      </w:r>
      <w:r w:rsidRPr="00A8158C">
        <w:rPr>
          <w:rFonts w:ascii="Times New Roman" w:eastAsia="Times New Roman" w:hAnsi="Times New Roman"/>
          <w:bCs/>
          <w:color w:val="000000"/>
          <w:sz w:val="20"/>
          <w:szCs w:val="20"/>
          <w:lang w:eastAsia="de-DE"/>
        </w:rPr>
        <w:t>.</w:t>
      </w:r>
      <w:r w:rsidR="00C75166" w:rsidRPr="00A8158C">
        <w:rPr>
          <w:rFonts w:ascii="Times New Roman" w:eastAsia="Times New Roman" w:hAnsi="Times New Roman"/>
          <w:bCs/>
          <w:color w:val="000000"/>
          <w:sz w:val="20"/>
          <w:szCs w:val="20"/>
          <w:lang w:eastAsia="de-DE"/>
        </w:rPr>
        <w:t xml:space="preserve"> Ziel der Änderungen soll sein, </w:t>
      </w:r>
      <w:r w:rsidR="00DE7C62" w:rsidRPr="00A8158C">
        <w:rPr>
          <w:rFonts w:ascii="Times New Roman" w:eastAsia="Times New Roman" w:hAnsi="Times New Roman"/>
          <w:bCs/>
          <w:color w:val="000000"/>
          <w:sz w:val="20"/>
          <w:szCs w:val="20"/>
          <w:lang w:eastAsia="de-DE"/>
        </w:rPr>
        <w:t xml:space="preserve">möglichst </w:t>
      </w:r>
      <w:r w:rsidR="00C75166" w:rsidRPr="00A8158C">
        <w:rPr>
          <w:rFonts w:ascii="Times New Roman" w:eastAsia="Times New Roman" w:hAnsi="Times New Roman"/>
          <w:bCs/>
          <w:color w:val="000000"/>
          <w:sz w:val="20"/>
          <w:szCs w:val="20"/>
          <w:lang w:eastAsia="de-DE"/>
        </w:rPr>
        <w:t xml:space="preserve">kurze </w:t>
      </w:r>
      <w:r w:rsidR="00DE7C62" w:rsidRPr="00A8158C">
        <w:rPr>
          <w:rFonts w:ascii="Times New Roman" w:eastAsia="Times New Roman" w:hAnsi="Times New Roman"/>
          <w:bCs/>
          <w:color w:val="000000"/>
          <w:sz w:val="20"/>
          <w:szCs w:val="20"/>
          <w:lang w:eastAsia="de-DE"/>
        </w:rPr>
        <w:t xml:space="preserve">und </w:t>
      </w:r>
      <w:r w:rsidR="00C75166" w:rsidRPr="00A8158C">
        <w:rPr>
          <w:rFonts w:ascii="Times New Roman" w:eastAsia="Times New Roman" w:hAnsi="Times New Roman"/>
          <w:bCs/>
          <w:color w:val="000000"/>
          <w:sz w:val="20"/>
          <w:szCs w:val="20"/>
          <w:lang w:eastAsia="de-DE"/>
        </w:rPr>
        <w:t xml:space="preserve">leicht verständliche </w:t>
      </w:r>
      <w:r w:rsidR="00DE7C62" w:rsidRPr="00A8158C">
        <w:rPr>
          <w:rFonts w:ascii="Times New Roman" w:eastAsia="Times New Roman" w:hAnsi="Times New Roman"/>
          <w:bCs/>
          <w:color w:val="000000"/>
          <w:sz w:val="20"/>
          <w:szCs w:val="20"/>
          <w:lang w:eastAsia="de-DE"/>
        </w:rPr>
        <w:t>Fragestellungen zu formulieren.</w:t>
      </w:r>
    </w:p>
    <w:p w14:paraId="5F712C63" w14:textId="0D476750" w:rsidR="002D4713" w:rsidRPr="00A8158C" w:rsidRDefault="002D4713" w:rsidP="002D4713">
      <w:pPr>
        <w:tabs>
          <w:tab w:val="left" w:pos="1134"/>
          <w:tab w:val="center" w:pos="4536"/>
          <w:tab w:val="right" w:pos="9072"/>
        </w:tabs>
        <w:spacing w:after="0" w:line="240" w:lineRule="atLeast"/>
        <w:jc w:val="both"/>
        <w:rPr>
          <w:rFonts w:ascii="Times New Roman" w:eastAsia="Times New Roman" w:hAnsi="Times New Roman"/>
          <w:bCs/>
          <w:color w:val="000000"/>
          <w:sz w:val="20"/>
          <w:szCs w:val="20"/>
          <w:lang w:eastAsia="de-DE"/>
        </w:rPr>
      </w:pPr>
    </w:p>
    <w:p w14:paraId="07531FBD" w14:textId="7318E89B" w:rsidR="00690D46" w:rsidRPr="00A8158C" w:rsidRDefault="00690D46"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w:t>
      </w:r>
      <w:r w:rsidR="0075319E" w:rsidRPr="00A8158C">
        <w:rPr>
          <w:rFonts w:ascii="Times New Roman" w:eastAsia="Times New Roman" w:hAnsi="Times New Roman"/>
          <w:bCs/>
          <w:color w:val="000000"/>
          <w:sz w:val="20"/>
          <w:szCs w:val="20"/>
          <w:lang w:eastAsia="de-DE"/>
        </w:rPr>
        <w:t xml:space="preserve">as ZKR Sekretariat informiert, dass </w:t>
      </w:r>
      <w:r w:rsidR="00D72B8F" w:rsidRPr="00A8158C">
        <w:rPr>
          <w:rFonts w:ascii="Times New Roman" w:eastAsia="Times New Roman" w:hAnsi="Times New Roman"/>
          <w:bCs/>
          <w:color w:val="000000"/>
          <w:sz w:val="20"/>
          <w:szCs w:val="20"/>
          <w:lang w:eastAsia="de-DE"/>
        </w:rPr>
        <w:t>Hinweise</w:t>
      </w:r>
      <w:r w:rsidR="0075319E" w:rsidRPr="00A8158C">
        <w:rPr>
          <w:rFonts w:ascii="Times New Roman" w:eastAsia="Times New Roman" w:hAnsi="Times New Roman"/>
          <w:bCs/>
          <w:color w:val="000000"/>
          <w:sz w:val="20"/>
          <w:szCs w:val="20"/>
          <w:lang w:eastAsia="de-DE"/>
        </w:rPr>
        <w:t xml:space="preserve"> </w:t>
      </w:r>
      <w:r w:rsidR="00D72B8F" w:rsidRPr="00A8158C">
        <w:rPr>
          <w:rFonts w:ascii="Times New Roman" w:eastAsia="Times New Roman" w:hAnsi="Times New Roman"/>
          <w:bCs/>
          <w:color w:val="000000"/>
          <w:sz w:val="20"/>
          <w:szCs w:val="20"/>
          <w:lang w:eastAsia="de-DE"/>
        </w:rPr>
        <w:t>zu den</w:t>
      </w:r>
      <w:r w:rsidR="0075319E" w:rsidRPr="00A8158C">
        <w:rPr>
          <w:rFonts w:ascii="Times New Roman" w:eastAsia="Times New Roman" w:hAnsi="Times New Roman"/>
          <w:bCs/>
          <w:color w:val="000000"/>
          <w:sz w:val="20"/>
          <w:szCs w:val="20"/>
          <w:lang w:eastAsia="de-DE"/>
        </w:rPr>
        <w:t xml:space="preserve"> englische</w:t>
      </w:r>
      <w:r w:rsidR="00D72B8F" w:rsidRPr="00A8158C">
        <w:rPr>
          <w:rFonts w:ascii="Times New Roman" w:eastAsia="Times New Roman" w:hAnsi="Times New Roman"/>
          <w:bCs/>
          <w:color w:val="000000"/>
          <w:sz w:val="20"/>
          <w:szCs w:val="20"/>
          <w:lang w:eastAsia="de-DE"/>
        </w:rPr>
        <w:t>n</w:t>
      </w:r>
      <w:r w:rsidR="0075319E" w:rsidRPr="00A8158C">
        <w:rPr>
          <w:rFonts w:ascii="Times New Roman" w:eastAsia="Times New Roman" w:hAnsi="Times New Roman"/>
          <w:bCs/>
          <w:color w:val="000000"/>
          <w:sz w:val="20"/>
          <w:szCs w:val="20"/>
          <w:lang w:eastAsia="de-DE"/>
        </w:rPr>
        <w:t xml:space="preserve"> Fassung</w:t>
      </w:r>
      <w:r w:rsidR="00D72B8F" w:rsidRPr="00A8158C">
        <w:rPr>
          <w:rFonts w:ascii="Times New Roman" w:eastAsia="Times New Roman" w:hAnsi="Times New Roman"/>
          <w:bCs/>
          <w:color w:val="000000"/>
          <w:sz w:val="20"/>
          <w:szCs w:val="20"/>
          <w:lang w:eastAsia="de-DE"/>
        </w:rPr>
        <w:t>en der Fragenkataloge</w:t>
      </w:r>
      <w:r w:rsidR="0075319E" w:rsidRPr="00A8158C">
        <w:rPr>
          <w:rFonts w:ascii="Times New Roman" w:eastAsia="Times New Roman" w:hAnsi="Times New Roman"/>
          <w:bCs/>
          <w:color w:val="000000"/>
          <w:sz w:val="20"/>
          <w:szCs w:val="20"/>
          <w:lang w:eastAsia="de-DE"/>
        </w:rPr>
        <w:t xml:space="preserve"> in einer Anlage zu</w:t>
      </w:r>
      <w:r w:rsidR="00D72B8F" w:rsidRPr="00A8158C">
        <w:rPr>
          <w:rFonts w:ascii="Times New Roman" w:eastAsia="Times New Roman" w:hAnsi="Times New Roman"/>
          <w:bCs/>
          <w:color w:val="000000"/>
          <w:sz w:val="20"/>
          <w:szCs w:val="20"/>
          <w:lang w:eastAsia="de-DE"/>
        </w:rPr>
        <w:t xml:space="preserve"> den</w:t>
      </w:r>
      <w:r w:rsidR="0075319E" w:rsidRPr="00A8158C">
        <w:rPr>
          <w:rFonts w:ascii="Times New Roman" w:eastAsia="Times New Roman" w:hAnsi="Times New Roman"/>
          <w:bCs/>
          <w:color w:val="000000"/>
          <w:sz w:val="20"/>
          <w:szCs w:val="20"/>
          <w:lang w:eastAsia="de-DE"/>
        </w:rPr>
        <w:t xml:space="preserve"> französischen Fassung</w:t>
      </w:r>
      <w:r w:rsidR="00D72B8F" w:rsidRPr="00A8158C">
        <w:rPr>
          <w:rFonts w:ascii="Times New Roman" w:eastAsia="Times New Roman" w:hAnsi="Times New Roman"/>
          <w:bCs/>
          <w:color w:val="000000"/>
          <w:sz w:val="20"/>
          <w:szCs w:val="20"/>
          <w:lang w:eastAsia="de-DE"/>
        </w:rPr>
        <w:t>en</w:t>
      </w:r>
      <w:r w:rsidR="0075319E" w:rsidRPr="00A8158C">
        <w:rPr>
          <w:rFonts w:ascii="Times New Roman" w:eastAsia="Times New Roman" w:hAnsi="Times New Roman"/>
          <w:bCs/>
          <w:color w:val="000000"/>
          <w:sz w:val="20"/>
          <w:szCs w:val="20"/>
          <w:lang w:eastAsia="de-DE"/>
        </w:rPr>
        <w:t xml:space="preserve"> an das UNECE Sekretariat übermittelt werden können.</w:t>
      </w:r>
    </w:p>
    <w:p w14:paraId="0ED0F60D" w14:textId="77777777" w:rsidR="00BC6AFA" w:rsidRPr="00A8158C" w:rsidRDefault="00BC6AFA" w:rsidP="00BC6AFA">
      <w:pPr>
        <w:pStyle w:val="ListParagraph"/>
        <w:rPr>
          <w:rFonts w:ascii="Times New Roman" w:eastAsia="Times New Roman" w:hAnsi="Times New Roman"/>
          <w:bCs/>
          <w:color w:val="000000"/>
          <w:sz w:val="20"/>
          <w:szCs w:val="20"/>
          <w:lang w:eastAsia="de-DE"/>
        </w:rPr>
      </w:pPr>
    </w:p>
    <w:p w14:paraId="691CBECF" w14:textId="159A9FAD" w:rsidR="00BC6AFA" w:rsidRPr="00A8158C" w:rsidRDefault="00BC6AFA"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Das ZKR Sekretariat wird die von der niederländischen Delegation in Dokument CCNR-ZKR/ADN/WG/CQ/2022/15 </w:t>
      </w:r>
      <w:proofErr w:type="spellStart"/>
      <w:r w:rsidRPr="00A8158C">
        <w:rPr>
          <w:rFonts w:ascii="Times New Roman" w:eastAsia="Times New Roman" w:hAnsi="Times New Roman"/>
          <w:bCs/>
          <w:color w:val="000000"/>
          <w:sz w:val="20"/>
          <w:szCs w:val="20"/>
          <w:lang w:eastAsia="de-DE"/>
        </w:rPr>
        <w:t>corr</w:t>
      </w:r>
      <w:proofErr w:type="spellEnd"/>
      <w:r w:rsidRPr="00A8158C">
        <w:rPr>
          <w:rFonts w:ascii="Times New Roman" w:eastAsia="Times New Roman" w:hAnsi="Times New Roman"/>
          <w:bCs/>
          <w:color w:val="000000"/>
          <w:sz w:val="20"/>
          <w:szCs w:val="20"/>
          <w:lang w:eastAsia="de-DE"/>
        </w:rPr>
        <w:t>. 1 vorgeschlagenen und von der informellen Arbeitsgruppe angenommenen Änderungen zur englischen Fassung der Fragenkataloge an das UNECE Sekretariat übermitteln.</w:t>
      </w:r>
    </w:p>
    <w:p w14:paraId="75EFB330" w14:textId="77777777" w:rsidR="00C60E34" w:rsidRPr="00A8158C" w:rsidRDefault="00C60E34" w:rsidP="00C60E34">
      <w:pPr>
        <w:pStyle w:val="ListParagraph"/>
        <w:rPr>
          <w:rFonts w:ascii="Times New Roman" w:eastAsia="Times New Roman" w:hAnsi="Times New Roman"/>
          <w:bCs/>
          <w:color w:val="000000"/>
          <w:sz w:val="20"/>
          <w:szCs w:val="20"/>
          <w:lang w:eastAsia="de-DE"/>
        </w:rPr>
      </w:pPr>
    </w:p>
    <w:p w14:paraId="67EC7920" w14:textId="59155D16" w:rsidR="00C60E34" w:rsidRPr="00A8158C" w:rsidRDefault="00C60E34"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Die informelle Arbeitsgruppe erinnert daran, dass geschlossene Fragen mit Ja</w:t>
      </w:r>
      <w:r w:rsidR="00DE7C62" w:rsidRPr="00A8158C">
        <w:rPr>
          <w:rFonts w:ascii="Times New Roman" w:eastAsia="Times New Roman" w:hAnsi="Times New Roman"/>
          <w:bCs/>
          <w:color w:val="000000"/>
          <w:sz w:val="20"/>
          <w:szCs w:val="20"/>
          <w:lang w:eastAsia="de-DE"/>
        </w:rPr>
        <w:t xml:space="preserve"> bzw. </w:t>
      </w:r>
      <w:r w:rsidRPr="00A8158C">
        <w:rPr>
          <w:rFonts w:ascii="Times New Roman" w:eastAsia="Times New Roman" w:hAnsi="Times New Roman"/>
          <w:bCs/>
          <w:color w:val="000000"/>
          <w:sz w:val="20"/>
          <w:szCs w:val="20"/>
          <w:lang w:eastAsia="de-DE"/>
        </w:rPr>
        <w:t>Nein als Antworten vermieden werden sollten, da geeignete Distraktoren schwierig zu formulieren sind.</w:t>
      </w:r>
    </w:p>
    <w:p w14:paraId="4172E147" w14:textId="77777777" w:rsidR="003970CE" w:rsidRPr="00A8158C" w:rsidRDefault="003970CE" w:rsidP="003970CE">
      <w:pPr>
        <w:pStyle w:val="ListParagraph"/>
        <w:rPr>
          <w:rFonts w:ascii="Times New Roman" w:eastAsia="Times New Roman" w:hAnsi="Times New Roman"/>
          <w:bCs/>
          <w:color w:val="000000"/>
          <w:sz w:val="20"/>
          <w:szCs w:val="20"/>
          <w:lang w:eastAsia="de-DE"/>
        </w:rPr>
      </w:pPr>
    </w:p>
    <w:p w14:paraId="38CD9250" w14:textId="5FF0E3C7" w:rsidR="003970CE" w:rsidRPr="00A8158C" w:rsidRDefault="003970CE"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Die informelle Arbeitsgruppe diskutiert zur Verwendung von langen und kurzen Fragesätzen. Aktuell ist es unklar, inwieweit die Länge der Sätze zu häufigeren Fehlern bei den Antworten führt. Der Vorsitzende schlägt vor, dass dies zukünftig bei der Auswertung der Prüfungen berücksichtigt werden könnte.</w:t>
      </w:r>
      <w:r w:rsidR="00DE7C62" w:rsidRPr="00A8158C">
        <w:rPr>
          <w:rFonts w:ascii="Times New Roman" w:eastAsia="Times New Roman" w:hAnsi="Times New Roman"/>
          <w:bCs/>
          <w:color w:val="000000"/>
          <w:sz w:val="20"/>
          <w:szCs w:val="20"/>
          <w:lang w:eastAsia="de-DE"/>
        </w:rPr>
        <w:t xml:space="preserve"> Für die aktuellen Änderungen soll der Fokus auf einer leicht verständlichen und schnell erfassbaren Formulierung liegen. Dies kann im Einzelfall zu etwas längeren Fragestellungen führen.</w:t>
      </w:r>
    </w:p>
    <w:p w14:paraId="4689D35C" w14:textId="77777777" w:rsidR="00E55B83" w:rsidRPr="00A8158C" w:rsidRDefault="00E55B83" w:rsidP="00E55B83">
      <w:pPr>
        <w:pStyle w:val="ListParagraph"/>
        <w:rPr>
          <w:rFonts w:ascii="Times New Roman" w:eastAsia="Times New Roman" w:hAnsi="Times New Roman"/>
          <w:bCs/>
          <w:color w:val="000000"/>
          <w:sz w:val="20"/>
          <w:szCs w:val="20"/>
          <w:lang w:eastAsia="de-DE"/>
        </w:rPr>
      </w:pPr>
    </w:p>
    <w:p w14:paraId="4D476210" w14:textId="7A2D1AB3" w:rsidR="00E55B83" w:rsidRPr="00A8158C" w:rsidRDefault="00E55B83"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Die informelle Arbeitsgruppe stellt fest, dass es gewisse Praktiken im Umgang mit </w:t>
      </w:r>
      <w:r w:rsidR="00DE7C62" w:rsidRPr="00A8158C">
        <w:rPr>
          <w:rFonts w:ascii="Times New Roman" w:eastAsia="Times New Roman" w:hAnsi="Times New Roman"/>
          <w:bCs/>
          <w:color w:val="000000"/>
          <w:sz w:val="20"/>
          <w:szCs w:val="20"/>
          <w:lang w:eastAsia="de-DE"/>
        </w:rPr>
        <w:t>gekuppelten Zusammenstellungen (</w:t>
      </w:r>
      <w:r w:rsidRPr="00A8158C">
        <w:rPr>
          <w:rFonts w:ascii="Times New Roman" w:eastAsia="Times New Roman" w:hAnsi="Times New Roman"/>
          <w:bCs/>
          <w:color w:val="000000"/>
          <w:sz w:val="20"/>
          <w:szCs w:val="20"/>
          <w:lang w:eastAsia="de-DE"/>
        </w:rPr>
        <w:t>Verbänden</w:t>
      </w:r>
      <w:r w:rsidR="00DE7C62" w:rsidRPr="00A8158C">
        <w:rPr>
          <w:rFonts w:ascii="Times New Roman" w:eastAsia="Times New Roman" w:hAnsi="Times New Roman"/>
          <w:bCs/>
          <w:color w:val="000000"/>
          <w:sz w:val="20"/>
          <w:szCs w:val="20"/>
          <w:lang w:eastAsia="de-DE"/>
        </w:rPr>
        <w:t>)</w:t>
      </w:r>
      <w:r w:rsidRPr="00A8158C">
        <w:rPr>
          <w:rFonts w:ascii="Times New Roman" w:eastAsia="Times New Roman" w:hAnsi="Times New Roman"/>
          <w:bCs/>
          <w:color w:val="000000"/>
          <w:sz w:val="20"/>
          <w:szCs w:val="20"/>
          <w:lang w:eastAsia="de-DE"/>
        </w:rPr>
        <w:t xml:space="preserve"> gibt, die regional spezifisch sind. Auch solche regional spezifischen Praktiken sollen sich im Fragenkatalog widerspiegeln.</w:t>
      </w:r>
    </w:p>
    <w:p w14:paraId="09263AB4" w14:textId="77777777" w:rsidR="00ED5585" w:rsidRPr="00A8158C" w:rsidRDefault="00ED5585" w:rsidP="00ED5585">
      <w:pPr>
        <w:pStyle w:val="ListParagraph"/>
        <w:rPr>
          <w:rFonts w:ascii="Times New Roman" w:eastAsia="Times New Roman" w:hAnsi="Times New Roman"/>
          <w:bCs/>
          <w:color w:val="000000"/>
          <w:sz w:val="20"/>
          <w:szCs w:val="20"/>
          <w:lang w:eastAsia="de-DE"/>
        </w:rPr>
      </w:pPr>
    </w:p>
    <w:p w14:paraId="447CF740" w14:textId="096413F3" w:rsidR="00ED5585" w:rsidRPr="00A8158C" w:rsidRDefault="00ED5585"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Die informelle Arbeitsgruppe vereinbart, dass Fragen</w:t>
      </w:r>
      <w:r w:rsidR="00A63C90" w:rsidRPr="00A8158C">
        <w:rPr>
          <w:rFonts w:ascii="Times New Roman" w:eastAsia="Times New Roman" w:hAnsi="Times New Roman"/>
          <w:bCs/>
          <w:color w:val="000000"/>
          <w:sz w:val="20"/>
          <w:szCs w:val="20"/>
          <w:lang w:eastAsia="de-DE"/>
        </w:rPr>
        <w:t>, die</w:t>
      </w:r>
      <w:r w:rsidRPr="00A8158C">
        <w:rPr>
          <w:rFonts w:ascii="Times New Roman" w:eastAsia="Times New Roman" w:hAnsi="Times New Roman"/>
          <w:bCs/>
          <w:color w:val="000000"/>
          <w:sz w:val="20"/>
          <w:szCs w:val="20"/>
          <w:lang w:eastAsia="de-DE"/>
        </w:rPr>
        <w:t xml:space="preserve"> </w:t>
      </w:r>
      <w:r w:rsidR="00A63C90" w:rsidRPr="00A8158C">
        <w:rPr>
          <w:rFonts w:ascii="Times New Roman" w:eastAsia="Times New Roman" w:hAnsi="Times New Roman"/>
          <w:bCs/>
          <w:color w:val="000000"/>
          <w:sz w:val="20"/>
          <w:szCs w:val="20"/>
          <w:lang w:eastAsia="de-DE"/>
        </w:rPr>
        <w:t xml:space="preserve">derzeit </w:t>
      </w:r>
      <w:r w:rsidRPr="00A8158C">
        <w:rPr>
          <w:rFonts w:ascii="Times New Roman" w:eastAsia="Times New Roman" w:hAnsi="Times New Roman"/>
          <w:bCs/>
          <w:color w:val="000000"/>
          <w:sz w:val="20"/>
          <w:szCs w:val="20"/>
          <w:lang w:eastAsia="de-DE"/>
        </w:rPr>
        <w:t xml:space="preserve">unter dem Prüfungsziel </w:t>
      </w:r>
      <w:r w:rsidR="00A63C90" w:rsidRPr="00A8158C">
        <w:rPr>
          <w:rFonts w:ascii="Times New Roman" w:eastAsia="Times New Roman" w:hAnsi="Times New Roman"/>
          <w:bCs/>
          <w:color w:val="000000"/>
          <w:sz w:val="20"/>
          <w:szCs w:val="20"/>
          <w:lang w:eastAsia="de-DE"/>
        </w:rPr>
        <w:t>„</w:t>
      </w:r>
      <w:r w:rsidRPr="00A8158C">
        <w:rPr>
          <w:rFonts w:ascii="Times New Roman" w:eastAsia="Times New Roman" w:hAnsi="Times New Roman"/>
          <w:bCs/>
          <w:color w:val="000000"/>
          <w:sz w:val="20"/>
          <w:szCs w:val="20"/>
          <w:lang w:eastAsia="de-DE"/>
        </w:rPr>
        <w:t>Stabilität</w:t>
      </w:r>
      <w:r w:rsidR="00A63C90" w:rsidRPr="00A8158C">
        <w:rPr>
          <w:rFonts w:ascii="Times New Roman" w:eastAsia="Times New Roman" w:hAnsi="Times New Roman"/>
          <w:bCs/>
          <w:color w:val="000000"/>
          <w:sz w:val="20"/>
          <w:szCs w:val="20"/>
          <w:lang w:eastAsia="de-DE"/>
        </w:rPr>
        <w:t>“ stehen</w:t>
      </w:r>
      <w:r w:rsidRPr="00A8158C">
        <w:rPr>
          <w:rFonts w:ascii="Times New Roman" w:eastAsia="Times New Roman" w:hAnsi="Times New Roman"/>
          <w:bCs/>
          <w:color w:val="000000"/>
          <w:sz w:val="20"/>
          <w:szCs w:val="20"/>
          <w:lang w:eastAsia="de-DE"/>
        </w:rPr>
        <w:t xml:space="preserve">, </w:t>
      </w:r>
      <w:r w:rsidR="00A63C90" w:rsidRPr="00A8158C">
        <w:rPr>
          <w:rFonts w:ascii="Times New Roman" w:eastAsia="Times New Roman" w:hAnsi="Times New Roman"/>
          <w:bCs/>
          <w:color w:val="000000"/>
          <w:sz w:val="20"/>
          <w:szCs w:val="20"/>
          <w:lang w:eastAsia="de-DE"/>
        </w:rPr>
        <w:t xml:space="preserve">aber </w:t>
      </w:r>
      <w:r w:rsidRPr="00A8158C">
        <w:rPr>
          <w:rFonts w:ascii="Times New Roman" w:eastAsia="Times New Roman" w:hAnsi="Times New Roman"/>
          <w:bCs/>
          <w:color w:val="000000"/>
          <w:sz w:val="20"/>
          <w:szCs w:val="20"/>
          <w:lang w:eastAsia="de-DE"/>
        </w:rPr>
        <w:t xml:space="preserve">nicht unmittelbar zur Schiffsstabilität </w:t>
      </w:r>
      <w:r w:rsidR="00DE7C62" w:rsidRPr="00A8158C">
        <w:rPr>
          <w:rFonts w:ascii="Times New Roman" w:eastAsia="Times New Roman" w:hAnsi="Times New Roman"/>
          <w:bCs/>
          <w:color w:val="000000"/>
          <w:sz w:val="20"/>
          <w:szCs w:val="20"/>
          <w:lang w:eastAsia="de-DE"/>
        </w:rPr>
        <w:t>gehören,</w:t>
      </w:r>
      <w:r w:rsidRPr="00A8158C">
        <w:rPr>
          <w:rFonts w:ascii="Times New Roman" w:eastAsia="Times New Roman" w:hAnsi="Times New Roman"/>
          <w:bCs/>
          <w:color w:val="000000"/>
          <w:sz w:val="20"/>
          <w:szCs w:val="20"/>
          <w:lang w:eastAsia="de-DE"/>
        </w:rPr>
        <w:t xml:space="preserve"> den Prüfungszielen zugeordnet werden, zu denen sie ihrer Fragestellung nach besser passen, z.B. Laden und Entladen.</w:t>
      </w:r>
    </w:p>
    <w:p w14:paraId="320A63E9" w14:textId="77777777" w:rsidR="004E3B2F" w:rsidRPr="00A8158C" w:rsidRDefault="004E3B2F" w:rsidP="004E3B2F">
      <w:pPr>
        <w:pStyle w:val="ListParagraph"/>
        <w:rPr>
          <w:rFonts w:ascii="Times New Roman" w:eastAsia="Times New Roman" w:hAnsi="Times New Roman"/>
          <w:bCs/>
          <w:color w:val="000000"/>
          <w:sz w:val="20"/>
          <w:szCs w:val="20"/>
          <w:lang w:eastAsia="de-DE"/>
        </w:rPr>
      </w:pPr>
    </w:p>
    <w:p w14:paraId="7D60CD2F" w14:textId="77777777" w:rsidR="003125F6" w:rsidRDefault="003125F6">
      <w:pPr>
        <w:spacing w:after="0" w:line="240" w:lineRule="auto"/>
        <w:rPr>
          <w:rFonts w:ascii="Times New Roman" w:eastAsia="Times New Roman" w:hAnsi="Times New Roman"/>
          <w:bCs/>
          <w:color w:val="000000"/>
          <w:sz w:val="20"/>
          <w:szCs w:val="20"/>
          <w:lang w:eastAsia="de-DE"/>
        </w:rPr>
      </w:pPr>
      <w:r>
        <w:rPr>
          <w:rFonts w:ascii="Times New Roman" w:eastAsia="Times New Roman" w:hAnsi="Times New Roman"/>
          <w:bCs/>
          <w:color w:val="000000"/>
          <w:sz w:val="20"/>
          <w:szCs w:val="20"/>
          <w:lang w:eastAsia="de-DE"/>
        </w:rPr>
        <w:br w:type="page"/>
      </w:r>
    </w:p>
    <w:p w14:paraId="179E6160" w14:textId="14B4F67D" w:rsidR="004E3B2F" w:rsidRPr="00A8158C" w:rsidRDefault="004E3B2F"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lastRenderedPageBreak/>
        <w:t>Die informelle Arbeitsgruppe vereinbart</w:t>
      </w:r>
      <w:r w:rsidR="00585C5C" w:rsidRPr="00A8158C">
        <w:rPr>
          <w:rFonts w:ascii="Times New Roman" w:eastAsia="Times New Roman" w:hAnsi="Times New Roman"/>
          <w:bCs/>
          <w:color w:val="000000"/>
          <w:sz w:val="20"/>
          <w:szCs w:val="20"/>
          <w:lang w:eastAsia="de-DE"/>
        </w:rPr>
        <w:t xml:space="preserve"> zur Besonderen Ausrüstung in 8.1.5.1</w:t>
      </w:r>
      <w:r w:rsidRPr="00A8158C">
        <w:rPr>
          <w:rFonts w:ascii="Times New Roman" w:eastAsia="Times New Roman" w:hAnsi="Times New Roman"/>
          <w:bCs/>
          <w:color w:val="000000"/>
          <w:sz w:val="20"/>
          <w:szCs w:val="20"/>
          <w:lang w:eastAsia="de-DE"/>
        </w:rPr>
        <w:t xml:space="preserve">, dass </w:t>
      </w:r>
      <w:r w:rsidR="00585C5C" w:rsidRPr="00A8158C">
        <w:rPr>
          <w:rFonts w:ascii="Times New Roman" w:eastAsia="Times New Roman" w:hAnsi="Times New Roman"/>
          <w:bCs/>
          <w:color w:val="000000"/>
          <w:sz w:val="20"/>
          <w:szCs w:val="20"/>
          <w:lang w:eastAsia="de-DE"/>
        </w:rPr>
        <w:t xml:space="preserve">die Anzahl von geeigneten </w:t>
      </w:r>
      <w:proofErr w:type="spellStart"/>
      <w:r w:rsidR="00585C5C" w:rsidRPr="00A8158C">
        <w:rPr>
          <w:rFonts w:ascii="Times New Roman" w:eastAsia="Times New Roman" w:hAnsi="Times New Roman"/>
          <w:bCs/>
          <w:color w:val="000000"/>
          <w:sz w:val="20"/>
          <w:szCs w:val="20"/>
          <w:lang w:eastAsia="de-DE"/>
        </w:rPr>
        <w:t>umluftabhängigen</w:t>
      </w:r>
      <w:proofErr w:type="spellEnd"/>
      <w:r w:rsidR="00585C5C" w:rsidRPr="00A8158C">
        <w:rPr>
          <w:rFonts w:ascii="Times New Roman" w:eastAsia="Times New Roman" w:hAnsi="Times New Roman"/>
          <w:bCs/>
          <w:color w:val="000000"/>
          <w:sz w:val="20"/>
          <w:szCs w:val="20"/>
          <w:lang w:eastAsia="de-DE"/>
        </w:rPr>
        <w:t xml:space="preserve"> Atemschutzgeräten </w:t>
      </w:r>
      <w:r w:rsidR="00567143" w:rsidRPr="00A8158C">
        <w:rPr>
          <w:rFonts w:ascii="Times New Roman" w:eastAsia="Times New Roman" w:hAnsi="Times New Roman"/>
          <w:bCs/>
          <w:color w:val="000000"/>
          <w:sz w:val="20"/>
          <w:szCs w:val="20"/>
          <w:lang w:eastAsia="de-DE"/>
        </w:rPr>
        <w:t xml:space="preserve">an Bord </w:t>
      </w:r>
      <w:r w:rsidR="00585C5C" w:rsidRPr="00A8158C">
        <w:rPr>
          <w:rFonts w:ascii="Times New Roman" w:eastAsia="Times New Roman" w:hAnsi="Times New Roman"/>
          <w:bCs/>
          <w:color w:val="000000"/>
          <w:sz w:val="20"/>
          <w:szCs w:val="20"/>
          <w:lang w:eastAsia="de-DE"/>
        </w:rPr>
        <w:t xml:space="preserve">überprüft werden und </w:t>
      </w:r>
      <w:r w:rsidR="00A63C90" w:rsidRPr="00A8158C">
        <w:rPr>
          <w:rFonts w:ascii="Times New Roman" w:eastAsia="Times New Roman" w:hAnsi="Times New Roman"/>
          <w:bCs/>
          <w:color w:val="000000"/>
          <w:sz w:val="20"/>
          <w:szCs w:val="20"/>
          <w:lang w:eastAsia="de-DE"/>
        </w:rPr>
        <w:t>gegebenenfalls</w:t>
      </w:r>
      <w:r w:rsidR="00585C5C" w:rsidRPr="00A8158C">
        <w:rPr>
          <w:rFonts w:ascii="Times New Roman" w:eastAsia="Times New Roman" w:hAnsi="Times New Roman"/>
          <w:bCs/>
          <w:color w:val="000000"/>
          <w:sz w:val="20"/>
          <w:szCs w:val="20"/>
          <w:lang w:eastAsia="de-DE"/>
        </w:rPr>
        <w:t xml:space="preserve"> ein Vorschlag zur Anpassung des ADN formuliert werden sollte. Die informelle Arbeitsgruppe erinnert an die Formulierung im ADNR </w:t>
      </w:r>
      <w:r w:rsidR="00567143" w:rsidRPr="00A8158C">
        <w:rPr>
          <w:rFonts w:ascii="Times New Roman" w:eastAsia="Times New Roman" w:hAnsi="Times New Roman"/>
          <w:bCs/>
          <w:color w:val="000000"/>
          <w:sz w:val="20"/>
          <w:szCs w:val="20"/>
          <w:lang w:eastAsia="de-DE"/>
        </w:rPr>
        <w:t>2001</w:t>
      </w:r>
      <w:r w:rsidR="00585C5C" w:rsidRPr="00A8158C">
        <w:rPr>
          <w:rFonts w:ascii="Times New Roman" w:eastAsia="Times New Roman" w:hAnsi="Times New Roman"/>
          <w:bCs/>
          <w:color w:val="000000"/>
          <w:sz w:val="20"/>
          <w:szCs w:val="20"/>
          <w:lang w:eastAsia="de-DE"/>
        </w:rPr>
        <w:t xml:space="preserve"> unter Randnummer 210</w:t>
      </w:r>
      <w:r w:rsidR="00A63C90" w:rsidRPr="00A8158C">
        <w:rPr>
          <w:rFonts w:ascii="Times New Roman" w:eastAsia="Times New Roman" w:hAnsi="Times New Roman"/>
          <w:bCs/>
          <w:color w:val="000000"/>
          <w:sz w:val="20"/>
          <w:szCs w:val="20"/>
          <w:lang w:eastAsia="de-DE"/>
        </w:rPr>
        <w:t> </w:t>
      </w:r>
      <w:r w:rsidR="00585C5C" w:rsidRPr="00A8158C">
        <w:rPr>
          <w:rFonts w:ascii="Times New Roman" w:eastAsia="Times New Roman" w:hAnsi="Times New Roman"/>
          <w:bCs/>
          <w:color w:val="000000"/>
          <w:sz w:val="20"/>
          <w:szCs w:val="20"/>
          <w:lang w:eastAsia="de-DE"/>
        </w:rPr>
        <w:t>260</w:t>
      </w:r>
      <w:r w:rsidR="00424054" w:rsidRPr="00A8158C">
        <w:rPr>
          <w:rFonts w:ascii="Times New Roman" w:eastAsia="Times New Roman" w:hAnsi="Times New Roman"/>
          <w:bCs/>
          <w:color w:val="000000"/>
          <w:sz w:val="20"/>
          <w:szCs w:val="20"/>
          <w:lang w:eastAsia="de-DE"/>
        </w:rPr>
        <w:t>:</w:t>
      </w:r>
      <w:r w:rsidR="00567143" w:rsidRPr="00A8158C">
        <w:rPr>
          <w:rFonts w:ascii="Times New Roman" w:eastAsia="Times New Roman" w:hAnsi="Times New Roman"/>
          <w:bCs/>
          <w:color w:val="000000"/>
          <w:sz w:val="20"/>
          <w:szCs w:val="20"/>
          <w:lang w:eastAsia="de-DE"/>
        </w:rPr>
        <w:t xml:space="preserve"> „je Besatzungsmitglied eine Schutzbrille, eine Vollmaske mit geeignetem Atemfilter, ein Paar Schutzhandschuhe, ein Schutzanzug und ein Paar Schutzstiefel;“</w:t>
      </w:r>
      <w:r w:rsidR="00585C5C" w:rsidRPr="00A8158C">
        <w:rPr>
          <w:rFonts w:ascii="Times New Roman" w:eastAsia="Times New Roman" w:hAnsi="Times New Roman"/>
          <w:bCs/>
          <w:color w:val="000000"/>
          <w:sz w:val="20"/>
          <w:szCs w:val="20"/>
          <w:lang w:eastAsia="de-DE"/>
        </w:rPr>
        <w:t>.</w:t>
      </w:r>
      <w:r w:rsidR="00567143" w:rsidRPr="00A8158C">
        <w:rPr>
          <w:rFonts w:ascii="Times New Roman" w:eastAsia="Times New Roman" w:hAnsi="Times New Roman"/>
          <w:bCs/>
          <w:color w:val="000000"/>
          <w:sz w:val="20"/>
          <w:szCs w:val="20"/>
          <w:lang w:eastAsia="de-DE"/>
        </w:rPr>
        <w:t xml:space="preserve"> Bei der Umstellung der Systematik im ADNR 2003 wurde eine Änderung vorgenommen. </w:t>
      </w:r>
      <w:r w:rsidR="002D78ED" w:rsidRPr="00A8158C">
        <w:rPr>
          <w:rFonts w:ascii="Times New Roman" w:eastAsia="Times New Roman" w:hAnsi="Times New Roman"/>
          <w:bCs/>
          <w:color w:val="000000"/>
          <w:sz w:val="20"/>
          <w:szCs w:val="20"/>
          <w:lang w:eastAsia="de-DE"/>
        </w:rPr>
        <w:t>Seitdem</w:t>
      </w:r>
      <w:r w:rsidR="00931A14" w:rsidRPr="00A8158C">
        <w:rPr>
          <w:rFonts w:ascii="Times New Roman" w:eastAsia="Times New Roman" w:hAnsi="Times New Roman"/>
          <w:bCs/>
          <w:color w:val="000000"/>
          <w:sz w:val="20"/>
          <w:szCs w:val="20"/>
          <w:lang w:eastAsia="de-DE"/>
        </w:rPr>
        <w:t xml:space="preserve"> </w:t>
      </w:r>
      <w:r w:rsidR="00567143" w:rsidRPr="00A8158C">
        <w:rPr>
          <w:rFonts w:ascii="Times New Roman" w:eastAsia="Times New Roman" w:hAnsi="Times New Roman"/>
          <w:bCs/>
          <w:color w:val="000000"/>
          <w:sz w:val="20"/>
          <w:szCs w:val="20"/>
          <w:lang w:eastAsia="de-DE"/>
        </w:rPr>
        <w:t xml:space="preserve">ist </w:t>
      </w:r>
      <w:r w:rsidR="00424054" w:rsidRPr="00A8158C">
        <w:rPr>
          <w:rFonts w:ascii="Times New Roman" w:eastAsia="Times New Roman" w:hAnsi="Times New Roman"/>
          <w:bCs/>
          <w:color w:val="000000"/>
          <w:sz w:val="20"/>
          <w:szCs w:val="20"/>
          <w:lang w:eastAsia="de-DE"/>
        </w:rPr>
        <w:t xml:space="preserve">nach </w:t>
      </w:r>
      <w:r w:rsidR="006A5BBD" w:rsidRPr="00A8158C">
        <w:rPr>
          <w:rFonts w:ascii="Times New Roman" w:eastAsia="Times New Roman" w:hAnsi="Times New Roman"/>
          <w:bCs/>
          <w:color w:val="000000"/>
          <w:sz w:val="20"/>
          <w:szCs w:val="20"/>
          <w:lang w:eastAsia="de-DE"/>
        </w:rPr>
        <w:t xml:space="preserve">Unterabschnitt </w:t>
      </w:r>
      <w:r w:rsidR="00424054" w:rsidRPr="00A8158C">
        <w:rPr>
          <w:rFonts w:ascii="Times New Roman" w:eastAsia="Times New Roman" w:hAnsi="Times New Roman"/>
          <w:bCs/>
          <w:color w:val="000000"/>
          <w:sz w:val="20"/>
          <w:szCs w:val="20"/>
          <w:lang w:eastAsia="de-DE"/>
        </w:rPr>
        <w:t xml:space="preserve">8.1.5.1 </w:t>
      </w:r>
      <w:r w:rsidR="00567143" w:rsidRPr="00A8158C">
        <w:rPr>
          <w:rFonts w:ascii="Times New Roman" w:eastAsia="Times New Roman" w:hAnsi="Times New Roman"/>
          <w:bCs/>
          <w:color w:val="000000"/>
          <w:sz w:val="20"/>
          <w:szCs w:val="20"/>
          <w:lang w:eastAsia="de-DE"/>
        </w:rPr>
        <w:t>nur noch</w:t>
      </w:r>
      <w:r w:rsidR="00424054" w:rsidRPr="00A8158C">
        <w:rPr>
          <w:rFonts w:ascii="Times New Roman" w:eastAsia="Times New Roman" w:hAnsi="Times New Roman"/>
          <w:bCs/>
          <w:color w:val="000000"/>
          <w:sz w:val="20"/>
          <w:szCs w:val="20"/>
          <w:lang w:eastAsia="de-DE"/>
        </w:rPr>
        <w:t xml:space="preserve"> </w:t>
      </w:r>
      <w:r w:rsidR="00567143" w:rsidRPr="00A8158C">
        <w:rPr>
          <w:rFonts w:ascii="Times New Roman" w:eastAsia="Times New Roman" w:hAnsi="Times New Roman"/>
          <w:bCs/>
          <w:color w:val="000000"/>
          <w:sz w:val="20"/>
          <w:szCs w:val="20"/>
          <w:u w:val="single"/>
          <w:lang w:eastAsia="de-DE"/>
        </w:rPr>
        <w:t>ein</w:t>
      </w:r>
      <w:r w:rsidR="00567143" w:rsidRPr="00A8158C">
        <w:rPr>
          <w:rFonts w:ascii="Times New Roman" w:eastAsia="Times New Roman" w:hAnsi="Times New Roman"/>
          <w:bCs/>
          <w:color w:val="000000"/>
          <w:sz w:val="20"/>
          <w:szCs w:val="20"/>
          <w:lang w:eastAsia="de-DE"/>
        </w:rPr>
        <w:t xml:space="preserve"> </w:t>
      </w:r>
      <w:proofErr w:type="spellStart"/>
      <w:r w:rsidR="00567143" w:rsidRPr="00A8158C">
        <w:rPr>
          <w:rFonts w:ascii="Times New Roman" w:eastAsia="Times New Roman" w:hAnsi="Times New Roman"/>
          <w:bCs/>
          <w:color w:val="000000"/>
          <w:sz w:val="20"/>
          <w:szCs w:val="20"/>
          <w:lang w:eastAsia="de-DE"/>
        </w:rPr>
        <w:t>umluftabhängiges</w:t>
      </w:r>
      <w:proofErr w:type="spellEnd"/>
      <w:r w:rsidR="00567143" w:rsidRPr="00A8158C">
        <w:rPr>
          <w:rFonts w:ascii="Times New Roman" w:eastAsia="Times New Roman" w:hAnsi="Times New Roman"/>
          <w:bCs/>
          <w:color w:val="000000"/>
          <w:sz w:val="20"/>
          <w:szCs w:val="20"/>
          <w:lang w:eastAsia="de-DE"/>
        </w:rPr>
        <w:t xml:space="preserve"> Atemschutzgerät an Bord verpflichtend vorzuhalten und nicht ein </w:t>
      </w:r>
      <w:proofErr w:type="spellStart"/>
      <w:r w:rsidR="00567143" w:rsidRPr="00A8158C">
        <w:rPr>
          <w:rFonts w:ascii="Times New Roman" w:eastAsia="Times New Roman" w:hAnsi="Times New Roman"/>
          <w:bCs/>
          <w:color w:val="000000"/>
          <w:sz w:val="20"/>
          <w:szCs w:val="20"/>
          <w:lang w:eastAsia="de-DE"/>
        </w:rPr>
        <w:t>umluftabhängiges</w:t>
      </w:r>
      <w:proofErr w:type="spellEnd"/>
      <w:r w:rsidR="00567143" w:rsidRPr="00A8158C">
        <w:rPr>
          <w:rFonts w:ascii="Times New Roman" w:eastAsia="Times New Roman" w:hAnsi="Times New Roman"/>
          <w:bCs/>
          <w:color w:val="000000"/>
          <w:sz w:val="20"/>
          <w:szCs w:val="20"/>
          <w:lang w:eastAsia="de-DE"/>
        </w:rPr>
        <w:t xml:space="preserve"> Atemschutzgerät </w:t>
      </w:r>
      <w:r w:rsidR="00424054" w:rsidRPr="00A8158C">
        <w:rPr>
          <w:rFonts w:ascii="Times New Roman" w:eastAsia="Times New Roman" w:hAnsi="Times New Roman"/>
          <w:bCs/>
          <w:color w:val="000000"/>
          <w:sz w:val="20"/>
          <w:szCs w:val="20"/>
          <w:lang w:eastAsia="de-DE"/>
        </w:rPr>
        <w:t xml:space="preserve">je </w:t>
      </w:r>
      <w:r w:rsidR="00567143" w:rsidRPr="00A8158C">
        <w:rPr>
          <w:rFonts w:ascii="Times New Roman" w:eastAsia="Times New Roman" w:hAnsi="Times New Roman"/>
          <w:bCs/>
          <w:color w:val="000000"/>
          <w:sz w:val="20"/>
          <w:szCs w:val="20"/>
          <w:lang w:eastAsia="de-DE"/>
        </w:rPr>
        <w:t>Besatzungsmitglied.</w:t>
      </w:r>
    </w:p>
    <w:p w14:paraId="64D68B6C" w14:textId="05AC71A0" w:rsidR="00E51901" w:rsidRPr="00A8158C" w:rsidRDefault="00E51901">
      <w:pPr>
        <w:spacing w:after="0" w:line="240" w:lineRule="auto"/>
        <w:rPr>
          <w:rFonts w:ascii="Times New Roman" w:eastAsia="Times New Roman" w:hAnsi="Times New Roman"/>
          <w:bCs/>
          <w:color w:val="000000"/>
          <w:sz w:val="20"/>
          <w:szCs w:val="20"/>
          <w:lang w:eastAsia="de-DE"/>
        </w:rPr>
      </w:pPr>
    </w:p>
    <w:p w14:paraId="4AACDE3C" w14:textId="41EF24AD" w:rsidR="00275C25" w:rsidRPr="00A8158C" w:rsidRDefault="00275C25"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Die informelle Arbeitsgruppe identifiziert </w:t>
      </w:r>
      <w:r w:rsidR="00152C86" w:rsidRPr="00A8158C">
        <w:rPr>
          <w:rFonts w:ascii="Times New Roman" w:eastAsia="Times New Roman" w:hAnsi="Times New Roman"/>
          <w:bCs/>
          <w:color w:val="000000"/>
          <w:sz w:val="20"/>
          <w:szCs w:val="20"/>
          <w:lang w:eastAsia="de-DE"/>
        </w:rPr>
        <w:t>zum</w:t>
      </w:r>
      <w:r w:rsidRPr="00A8158C">
        <w:rPr>
          <w:rFonts w:ascii="Times New Roman" w:eastAsia="Times New Roman" w:hAnsi="Times New Roman"/>
          <w:bCs/>
          <w:color w:val="000000"/>
          <w:sz w:val="20"/>
          <w:szCs w:val="20"/>
          <w:lang w:eastAsia="de-DE"/>
        </w:rPr>
        <w:t xml:space="preserve"> Eintrag zu UN</w:t>
      </w:r>
      <w:r w:rsidR="00152C86" w:rsidRPr="00A8158C">
        <w:rPr>
          <w:rFonts w:ascii="Times New Roman" w:eastAsia="Times New Roman" w:hAnsi="Times New Roman"/>
          <w:bCs/>
          <w:color w:val="000000"/>
          <w:sz w:val="20"/>
          <w:szCs w:val="20"/>
          <w:lang w:eastAsia="de-DE"/>
        </w:rPr>
        <w:t xml:space="preserve"> </w:t>
      </w:r>
      <w:r w:rsidRPr="00A8158C">
        <w:rPr>
          <w:rFonts w:ascii="Times New Roman" w:eastAsia="Times New Roman" w:hAnsi="Times New Roman"/>
          <w:bCs/>
          <w:color w:val="000000"/>
          <w:sz w:val="20"/>
          <w:szCs w:val="20"/>
          <w:lang w:eastAsia="de-DE"/>
        </w:rPr>
        <w:t xml:space="preserve">1203 Benzin in Tabelle C einen Widerspruch hinsichtlich der Probeentnahmeöffnung </w:t>
      </w:r>
      <w:r w:rsidR="00152C86" w:rsidRPr="00A8158C">
        <w:rPr>
          <w:rFonts w:ascii="Times New Roman" w:eastAsia="Times New Roman" w:hAnsi="Times New Roman"/>
          <w:bCs/>
          <w:color w:val="000000"/>
          <w:sz w:val="20"/>
          <w:szCs w:val="20"/>
          <w:lang w:eastAsia="de-DE"/>
        </w:rPr>
        <w:t>mit</w:t>
      </w:r>
      <w:r w:rsidRPr="00A8158C">
        <w:rPr>
          <w:rFonts w:ascii="Times New Roman" w:eastAsia="Times New Roman" w:hAnsi="Times New Roman"/>
          <w:bCs/>
          <w:color w:val="000000"/>
          <w:sz w:val="20"/>
          <w:szCs w:val="20"/>
          <w:lang w:eastAsia="de-DE"/>
        </w:rPr>
        <w:t xml:space="preserve"> dem VCI Leitfaden zu Sicherungsbestimmungen für die Beförderung gefährlicher Güter</w:t>
      </w:r>
      <w:r w:rsidRPr="00A8158C">
        <w:rPr>
          <w:rStyle w:val="FootnoteReference"/>
          <w:rFonts w:eastAsia="Times New Roman"/>
          <w:bCs/>
          <w:color w:val="000000"/>
          <w:sz w:val="20"/>
          <w:szCs w:val="20"/>
          <w:lang w:eastAsia="de-DE"/>
        </w:rPr>
        <w:footnoteReference w:id="3"/>
      </w:r>
      <w:r w:rsidRPr="00A8158C">
        <w:rPr>
          <w:rFonts w:ascii="Times New Roman" w:eastAsia="Times New Roman" w:hAnsi="Times New Roman"/>
          <w:bCs/>
          <w:color w:val="000000"/>
          <w:sz w:val="20"/>
          <w:szCs w:val="20"/>
          <w:lang w:eastAsia="de-DE"/>
        </w:rPr>
        <w:t>.</w:t>
      </w:r>
      <w:r w:rsidR="004C41AF" w:rsidRPr="00A8158C">
        <w:rPr>
          <w:rFonts w:ascii="Times New Roman" w:eastAsia="Times New Roman" w:hAnsi="Times New Roman"/>
          <w:bCs/>
          <w:color w:val="000000"/>
          <w:sz w:val="20"/>
          <w:szCs w:val="20"/>
          <w:lang w:eastAsia="de-DE"/>
        </w:rPr>
        <w:t xml:space="preserve"> Dieser Widerspruch könnte entweder durch die informelle Arbeitsgruppe Stoffe geprüft oder bei den Arbeiten zum Öffnen von Öffnungen weiter behandelt werden.</w:t>
      </w:r>
    </w:p>
    <w:p w14:paraId="65C7DCD3" w14:textId="77777777" w:rsidR="009B692A" w:rsidRPr="00A8158C" w:rsidRDefault="009B692A" w:rsidP="009B692A">
      <w:pPr>
        <w:pStyle w:val="ListParagraph"/>
        <w:rPr>
          <w:rFonts w:ascii="Times New Roman" w:eastAsia="Times New Roman" w:hAnsi="Times New Roman"/>
          <w:bCs/>
          <w:color w:val="000000"/>
          <w:sz w:val="20"/>
          <w:szCs w:val="20"/>
          <w:lang w:eastAsia="de-DE"/>
        </w:rPr>
      </w:pPr>
    </w:p>
    <w:p w14:paraId="0E5ECC14" w14:textId="5EB4C054" w:rsidR="009B692A" w:rsidRPr="00A8158C" w:rsidRDefault="009B692A"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Die informelle Arbeitsgruppe bittet den Sicherheitsausschuss um Klärung, warum ein Restetank nach 9.3.2.26.2 nicht an das Gasabfuhrsystem angeschlossen sein muss, </w:t>
      </w:r>
      <w:r w:rsidR="00050D3A" w:rsidRPr="00A8158C">
        <w:rPr>
          <w:rFonts w:ascii="Times New Roman" w:eastAsia="Times New Roman" w:hAnsi="Times New Roman"/>
          <w:bCs/>
          <w:color w:val="000000"/>
          <w:sz w:val="20"/>
          <w:szCs w:val="20"/>
          <w:lang w:eastAsia="de-DE"/>
        </w:rPr>
        <w:t xml:space="preserve">deutlich kleinere </w:t>
      </w:r>
      <w:r w:rsidRPr="00A8158C">
        <w:rPr>
          <w:rFonts w:ascii="Times New Roman" w:eastAsia="Times New Roman" w:hAnsi="Times New Roman"/>
          <w:bCs/>
          <w:color w:val="000000"/>
          <w:sz w:val="20"/>
          <w:szCs w:val="20"/>
          <w:lang w:eastAsia="de-DE"/>
        </w:rPr>
        <w:t>Rest</w:t>
      </w:r>
      <w:r w:rsidR="005242FA" w:rsidRPr="00A8158C">
        <w:rPr>
          <w:rFonts w:ascii="Times New Roman" w:eastAsia="Times New Roman" w:hAnsi="Times New Roman"/>
          <w:bCs/>
          <w:color w:val="000000"/>
          <w:sz w:val="20"/>
          <w:szCs w:val="20"/>
          <w:lang w:eastAsia="de-DE"/>
        </w:rPr>
        <w:t>e</w:t>
      </w:r>
      <w:r w:rsidRPr="00A8158C">
        <w:rPr>
          <w:rFonts w:ascii="Times New Roman" w:eastAsia="Times New Roman" w:hAnsi="Times New Roman"/>
          <w:bCs/>
          <w:color w:val="000000"/>
          <w:sz w:val="20"/>
          <w:szCs w:val="20"/>
          <w:lang w:eastAsia="de-DE"/>
        </w:rPr>
        <w:t xml:space="preserve">behälter nach 9.3.2.26.3 aber </w:t>
      </w:r>
      <w:r w:rsidR="005242FA" w:rsidRPr="00A8158C">
        <w:rPr>
          <w:rFonts w:ascii="Times New Roman" w:eastAsia="Times New Roman" w:hAnsi="Times New Roman"/>
          <w:bCs/>
          <w:color w:val="000000"/>
          <w:sz w:val="20"/>
          <w:szCs w:val="20"/>
          <w:lang w:eastAsia="de-DE"/>
        </w:rPr>
        <w:t>über eine Anschlussmöglichkeit zum sicheren Abführen austretender Gase verfügen m</w:t>
      </w:r>
      <w:r w:rsidR="002D78ED" w:rsidRPr="00A8158C">
        <w:rPr>
          <w:rFonts w:ascii="Times New Roman" w:eastAsia="Times New Roman" w:hAnsi="Times New Roman"/>
          <w:bCs/>
          <w:color w:val="000000"/>
          <w:sz w:val="20"/>
          <w:szCs w:val="20"/>
          <w:lang w:eastAsia="de-DE"/>
        </w:rPr>
        <w:t>üssen</w:t>
      </w:r>
      <w:r w:rsidRPr="00A8158C">
        <w:rPr>
          <w:rFonts w:ascii="Times New Roman" w:eastAsia="Times New Roman" w:hAnsi="Times New Roman"/>
          <w:bCs/>
          <w:color w:val="000000"/>
          <w:sz w:val="20"/>
          <w:szCs w:val="20"/>
          <w:lang w:eastAsia="de-DE"/>
        </w:rPr>
        <w:t>.</w:t>
      </w:r>
    </w:p>
    <w:p w14:paraId="4615A410" w14:textId="77777777" w:rsidR="000F603C" w:rsidRPr="00A8158C" w:rsidRDefault="000F603C" w:rsidP="000F603C">
      <w:pPr>
        <w:pStyle w:val="ListParagraph"/>
        <w:rPr>
          <w:rFonts w:ascii="Times New Roman" w:eastAsia="Times New Roman" w:hAnsi="Times New Roman"/>
          <w:bCs/>
          <w:color w:val="000000"/>
          <w:sz w:val="20"/>
          <w:szCs w:val="20"/>
          <w:lang w:eastAsia="de-DE"/>
        </w:rPr>
      </w:pPr>
    </w:p>
    <w:p w14:paraId="620DCA45" w14:textId="21DB7FB6" w:rsidR="000F603C" w:rsidRPr="00A8158C" w:rsidRDefault="000F603C"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Die informelle Arbeitsgruppe diskutiert </w:t>
      </w:r>
      <w:r w:rsidR="00EB6F70" w:rsidRPr="00A8158C">
        <w:rPr>
          <w:rFonts w:ascii="Times New Roman" w:eastAsia="Times New Roman" w:hAnsi="Times New Roman"/>
          <w:bCs/>
          <w:color w:val="000000"/>
          <w:sz w:val="20"/>
          <w:szCs w:val="20"/>
          <w:lang w:eastAsia="de-DE"/>
        </w:rPr>
        <w:t>im Rahmen de</w:t>
      </w:r>
      <w:r w:rsidR="000F5589" w:rsidRPr="00A8158C">
        <w:rPr>
          <w:rFonts w:ascii="Times New Roman" w:eastAsia="Times New Roman" w:hAnsi="Times New Roman"/>
          <w:bCs/>
          <w:color w:val="000000"/>
          <w:sz w:val="20"/>
          <w:szCs w:val="20"/>
          <w:lang w:eastAsia="de-DE"/>
        </w:rPr>
        <w:t xml:space="preserve">s Fragenkataloges „Gas“ </w:t>
      </w:r>
      <w:r w:rsidRPr="00A8158C">
        <w:rPr>
          <w:rFonts w:ascii="Times New Roman" w:eastAsia="Times New Roman" w:hAnsi="Times New Roman"/>
          <w:bCs/>
          <w:color w:val="000000"/>
          <w:sz w:val="20"/>
          <w:szCs w:val="20"/>
          <w:lang w:eastAsia="de-DE"/>
        </w:rPr>
        <w:t xml:space="preserve">den absoluten Druck von 1 </w:t>
      </w:r>
      <w:proofErr w:type="spellStart"/>
      <w:r w:rsidRPr="00A8158C">
        <w:rPr>
          <w:rFonts w:ascii="Times New Roman" w:eastAsia="Times New Roman" w:hAnsi="Times New Roman"/>
          <w:bCs/>
          <w:color w:val="000000"/>
          <w:sz w:val="20"/>
          <w:szCs w:val="20"/>
          <w:lang w:eastAsia="de-DE"/>
        </w:rPr>
        <w:t>kmol</w:t>
      </w:r>
      <w:proofErr w:type="spellEnd"/>
      <w:r w:rsidRPr="00A8158C">
        <w:rPr>
          <w:rFonts w:ascii="Times New Roman" w:eastAsia="Times New Roman" w:hAnsi="Times New Roman"/>
          <w:bCs/>
          <w:color w:val="000000"/>
          <w:sz w:val="20"/>
          <w:szCs w:val="20"/>
          <w:lang w:eastAsia="de-DE"/>
        </w:rPr>
        <w:t xml:space="preserve"> </w:t>
      </w:r>
      <w:proofErr w:type="spellStart"/>
      <w:r w:rsidRPr="00A8158C">
        <w:rPr>
          <w:rFonts w:ascii="Times New Roman" w:eastAsia="Times New Roman" w:hAnsi="Times New Roman"/>
          <w:bCs/>
          <w:color w:val="000000"/>
          <w:sz w:val="20"/>
          <w:szCs w:val="20"/>
          <w:lang w:eastAsia="de-DE"/>
        </w:rPr>
        <w:t>Idealgas</w:t>
      </w:r>
      <w:proofErr w:type="spellEnd"/>
      <w:r w:rsidRPr="00A8158C">
        <w:rPr>
          <w:rFonts w:ascii="Times New Roman" w:eastAsia="Times New Roman" w:hAnsi="Times New Roman"/>
          <w:bCs/>
          <w:color w:val="000000"/>
          <w:sz w:val="20"/>
          <w:szCs w:val="20"/>
          <w:lang w:eastAsia="de-DE"/>
        </w:rPr>
        <w:t xml:space="preserve"> mit einem Volumen von 24 m³ bei 100 kPa und 25 °C und vereinbart, dass die Fragen des Prüfungsziels 3.1</w:t>
      </w:r>
      <w:r w:rsidR="005242FA" w:rsidRPr="00A8158C">
        <w:rPr>
          <w:rFonts w:ascii="Times New Roman" w:eastAsia="Times New Roman" w:hAnsi="Times New Roman"/>
          <w:bCs/>
          <w:color w:val="000000"/>
          <w:sz w:val="20"/>
          <w:szCs w:val="20"/>
          <w:lang w:eastAsia="de-DE"/>
        </w:rPr>
        <w:t xml:space="preserve"> (Avogad</w:t>
      </w:r>
      <w:r w:rsidR="00EB6F70" w:rsidRPr="00A8158C">
        <w:rPr>
          <w:rFonts w:ascii="Times New Roman" w:eastAsia="Times New Roman" w:hAnsi="Times New Roman"/>
          <w:bCs/>
          <w:color w:val="000000"/>
          <w:sz w:val="20"/>
          <w:szCs w:val="20"/>
          <w:lang w:eastAsia="de-DE"/>
        </w:rPr>
        <w:t>r</w:t>
      </w:r>
      <w:r w:rsidR="005242FA" w:rsidRPr="00A8158C">
        <w:rPr>
          <w:rFonts w:ascii="Times New Roman" w:eastAsia="Times New Roman" w:hAnsi="Times New Roman"/>
          <w:bCs/>
          <w:color w:val="000000"/>
          <w:sz w:val="20"/>
          <w:szCs w:val="20"/>
          <w:lang w:eastAsia="de-DE"/>
        </w:rPr>
        <w:t>o</w:t>
      </w:r>
      <w:r w:rsidR="00EB6F70" w:rsidRPr="00A8158C">
        <w:rPr>
          <w:rFonts w:ascii="Times New Roman" w:eastAsia="Times New Roman" w:hAnsi="Times New Roman"/>
          <w:bCs/>
          <w:color w:val="000000"/>
          <w:sz w:val="20"/>
          <w:szCs w:val="20"/>
          <w:lang w:eastAsia="de-DE"/>
        </w:rPr>
        <w:t xml:space="preserve"> Gesetz</w:t>
      </w:r>
      <w:r w:rsidRPr="00A8158C">
        <w:rPr>
          <w:rFonts w:ascii="Times New Roman" w:eastAsia="Times New Roman" w:hAnsi="Times New Roman"/>
          <w:bCs/>
          <w:color w:val="000000"/>
          <w:sz w:val="20"/>
          <w:szCs w:val="20"/>
          <w:lang w:eastAsia="de-DE"/>
        </w:rPr>
        <w:t xml:space="preserve"> </w:t>
      </w:r>
      <w:r w:rsidR="00EB6F70" w:rsidRPr="00A8158C">
        <w:rPr>
          <w:rFonts w:ascii="Times New Roman" w:eastAsia="Times New Roman" w:hAnsi="Times New Roman"/>
          <w:bCs/>
          <w:color w:val="000000"/>
          <w:sz w:val="20"/>
          <w:szCs w:val="20"/>
          <w:lang w:eastAsia="de-DE"/>
        </w:rPr>
        <w:t xml:space="preserve">und Massenberechnung) </w:t>
      </w:r>
      <w:r w:rsidRPr="00A8158C">
        <w:rPr>
          <w:rFonts w:ascii="Times New Roman" w:eastAsia="Times New Roman" w:hAnsi="Times New Roman"/>
          <w:bCs/>
          <w:color w:val="000000"/>
          <w:sz w:val="20"/>
          <w:szCs w:val="20"/>
          <w:lang w:eastAsia="de-DE"/>
        </w:rPr>
        <w:t xml:space="preserve">noch einmal überprüft werden müssen. </w:t>
      </w:r>
      <w:r w:rsidR="00C45D07" w:rsidRPr="00A8158C">
        <w:rPr>
          <w:rFonts w:ascii="Times New Roman" w:eastAsia="Times New Roman" w:hAnsi="Times New Roman"/>
          <w:bCs/>
          <w:color w:val="000000"/>
          <w:sz w:val="20"/>
          <w:szCs w:val="20"/>
          <w:lang w:eastAsia="de-DE"/>
        </w:rPr>
        <w:t>Zur Erinnerung, vor einigen Jahren wurde die Temperatur von 15 °C auf 25 °C geändert.</w:t>
      </w:r>
      <w:r w:rsidR="000F5589" w:rsidRPr="00A8158C">
        <w:rPr>
          <w:rFonts w:ascii="Times New Roman" w:eastAsia="Times New Roman" w:hAnsi="Times New Roman"/>
          <w:bCs/>
          <w:color w:val="000000"/>
          <w:sz w:val="20"/>
          <w:szCs w:val="20"/>
          <w:lang w:eastAsia="de-DE"/>
        </w:rPr>
        <w:t xml:space="preserve"> Die </w:t>
      </w:r>
      <w:r w:rsidR="00300D4A" w:rsidRPr="00A8158C">
        <w:rPr>
          <w:rFonts w:ascii="Times New Roman" w:eastAsia="Times New Roman" w:hAnsi="Times New Roman"/>
          <w:bCs/>
          <w:color w:val="000000"/>
          <w:sz w:val="20"/>
          <w:szCs w:val="20"/>
          <w:lang w:eastAsia="de-DE"/>
        </w:rPr>
        <w:t xml:space="preserve">informelle </w:t>
      </w:r>
      <w:r w:rsidR="000F5589" w:rsidRPr="00A8158C">
        <w:rPr>
          <w:rFonts w:ascii="Times New Roman" w:eastAsia="Times New Roman" w:hAnsi="Times New Roman"/>
          <w:bCs/>
          <w:color w:val="000000"/>
          <w:sz w:val="20"/>
          <w:szCs w:val="20"/>
          <w:lang w:eastAsia="de-DE"/>
        </w:rPr>
        <w:t>Arbeitsgruppe stellte fest, dass für die richtigen Antworten mit 15°C gerechnet werden muss.</w:t>
      </w:r>
    </w:p>
    <w:p w14:paraId="1A359C7C" w14:textId="77777777" w:rsidR="00021AF4" w:rsidRPr="00A8158C" w:rsidRDefault="00021AF4" w:rsidP="00021AF4">
      <w:pPr>
        <w:pStyle w:val="ListParagraph"/>
        <w:rPr>
          <w:rFonts w:ascii="Times New Roman" w:eastAsia="Times New Roman" w:hAnsi="Times New Roman"/>
          <w:bCs/>
          <w:color w:val="000000"/>
          <w:sz w:val="20"/>
          <w:szCs w:val="20"/>
          <w:lang w:eastAsia="de-DE"/>
        </w:rPr>
      </w:pPr>
    </w:p>
    <w:p w14:paraId="1BA814E0" w14:textId="4C4B0C68" w:rsidR="00021AF4" w:rsidRPr="00A8158C" w:rsidRDefault="00021AF4" w:rsidP="00690D46">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Die informelle Arbeitsgruppe </w:t>
      </w:r>
      <w:r w:rsidR="00DF584E" w:rsidRPr="00A8158C">
        <w:rPr>
          <w:rFonts w:ascii="Times New Roman" w:eastAsia="Times New Roman" w:hAnsi="Times New Roman"/>
          <w:bCs/>
          <w:color w:val="000000"/>
          <w:sz w:val="20"/>
          <w:szCs w:val="20"/>
          <w:lang w:eastAsia="de-DE"/>
        </w:rPr>
        <w:t xml:space="preserve">prüft die </w:t>
      </w:r>
      <w:r w:rsidR="00A4053F" w:rsidRPr="00A8158C">
        <w:rPr>
          <w:rFonts w:ascii="Times New Roman" w:eastAsia="Times New Roman" w:hAnsi="Times New Roman"/>
          <w:bCs/>
          <w:color w:val="000000"/>
          <w:sz w:val="20"/>
          <w:szCs w:val="20"/>
          <w:lang w:eastAsia="de-DE"/>
        </w:rPr>
        <w:t xml:space="preserve">neun </w:t>
      </w:r>
      <w:r w:rsidRPr="00A8158C">
        <w:rPr>
          <w:rFonts w:ascii="Times New Roman" w:eastAsia="Times New Roman" w:hAnsi="Times New Roman"/>
          <w:bCs/>
          <w:color w:val="000000"/>
          <w:sz w:val="20"/>
          <w:szCs w:val="20"/>
          <w:lang w:eastAsia="de-DE"/>
        </w:rPr>
        <w:t>Fragen zu UN 1011 „n-Butan“</w:t>
      </w:r>
      <w:r w:rsidR="00DF584E" w:rsidRPr="00A8158C">
        <w:rPr>
          <w:rFonts w:ascii="Times New Roman" w:eastAsia="Times New Roman" w:hAnsi="Times New Roman"/>
          <w:bCs/>
          <w:color w:val="000000"/>
          <w:sz w:val="20"/>
          <w:szCs w:val="20"/>
          <w:lang w:eastAsia="de-DE"/>
        </w:rPr>
        <w:t xml:space="preserve"> und passt </w:t>
      </w:r>
      <w:r w:rsidRPr="00A8158C">
        <w:rPr>
          <w:rFonts w:ascii="Times New Roman" w:eastAsia="Times New Roman" w:hAnsi="Times New Roman"/>
          <w:bCs/>
          <w:color w:val="000000"/>
          <w:sz w:val="20"/>
          <w:szCs w:val="20"/>
          <w:lang w:eastAsia="de-DE"/>
        </w:rPr>
        <w:t xml:space="preserve">die Bezeichnung </w:t>
      </w:r>
      <w:r w:rsidR="00DF584E" w:rsidRPr="00A8158C">
        <w:rPr>
          <w:rFonts w:ascii="Times New Roman" w:eastAsia="Times New Roman" w:hAnsi="Times New Roman"/>
          <w:bCs/>
          <w:color w:val="000000"/>
          <w:sz w:val="20"/>
          <w:szCs w:val="20"/>
          <w:lang w:eastAsia="de-DE"/>
        </w:rPr>
        <w:t>im Einzelfall auf</w:t>
      </w:r>
      <w:r w:rsidR="00A4053F" w:rsidRPr="00A8158C">
        <w:rPr>
          <w:rFonts w:ascii="Times New Roman" w:eastAsia="Times New Roman" w:hAnsi="Times New Roman"/>
          <w:bCs/>
          <w:color w:val="000000"/>
          <w:sz w:val="20"/>
          <w:szCs w:val="20"/>
          <w:lang w:eastAsia="de-DE"/>
        </w:rPr>
        <w:t xml:space="preserve"> „Butan“ </w:t>
      </w:r>
      <w:r w:rsidRPr="00A8158C">
        <w:rPr>
          <w:rFonts w:ascii="Times New Roman" w:eastAsia="Times New Roman" w:hAnsi="Times New Roman"/>
          <w:bCs/>
          <w:color w:val="000000"/>
          <w:sz w:val="20"/>
          <w:szCs w:val="20"/>
          <w:lang w:eastAsia="de-DE"/>
        </w:rPr>
        <w:t>an</w:t>
      </w:r>
      <w:r w:rsidR="00A4053F" w:rsidRPr="00A8158C">
        <w:rPr>
          <w:rFonts w:ascii="Times New Roman" w:eastAsia="Times New Roman" w:hAnsi="Times New Roman"/>
          <w:bCs/>
          <w:color w:val="000000"/>
          <w:sz w:val="20"/>
          <w:szCs w:val="20"/>
          <w:lang w:eastAsia="de-DE"/>
        </w:rPr>
        <w:t>.</w:t>
      </w:r>
    </w:p>
    <w:p w14:paraId="524F753D" w14:textId="6DEA3FFC" w:rsidR="00443435" w:rsidRPr="00A8158C" w:rsidRDefault="00443435" w:rsidP="006C6890">
      <w:pPr>
        <w:tabs>
          <w:tab w:val="left" w:pos="1134"/>
          <w:tab w:val="center" w:pos="4536"/>
          <w:tab w:val="right" w:pos="9072"/>
        </w:tabs>
        <w:spacing w:after="0" w:line="240" w:lineRule="atLeast"/>
        <w:jc w:val="both"/>
        <w:rPr>
          <w:rFonts w:ascii="Times New Roman" w:eastAsia="Times New Roman" w:hAnsi="Times New Roman"/>
          <w:bCs/>
          <w:color w:val="000000"/>
          <w:sz w:val="20"/>
          <w:szCs w:val="20"/>
          <w:lang w:eastAsia="de-DE"/>
        </w:rPr>
      </w:pPr>
    </w:p>
    <w:p w14:paraId="6DCA4D40" w14:textId="6715A80B" w:rsidR="00B92B69" w:rsidRPr="00A8158C" w:rsidRDefault="004130C3" w:rsidP="004130C3">
      <w:pPr>
        <w:tabs>
          <w:tab w:val="left" w:pos="567"/>
          <w:tab w:val="left" w:pos="1276"/>
          <w:tab w:val="center" w:pos="4536"/>
          <w:tab w:val="right" w:pos="9072"/>
        </w:tabs>
        <w:spacing w:after="0" w:line="240" w:lineRule="atLeast"/>
        <w:ind w:left="567" w:hanging="425"/>
        <w:jc w:val="both"/>
        <w:rPr>
          <w:rFonts w:ascii="Times New Roman" w:eastAsia="Times New Roman" w:hAnsi="Times New Roman"/>
          <w:b/>
          <w:color w:val="000000"/>
          <w:sz w:val="20"/>
          <w:szCs w:val="20"/>
          <w:lang w:eastAsia="de-DE"/>
        </w:rPr>
      </w:pPr>
      <w:r w:rsidRPr="00A8158C">
        <w:rPr>
          <w:rFonts w:ascii="Times New Roman" w:eastAsia="Times New Roman" w:hAnsi="Times New Roman"/>
          <w:b/>
          <w:color w:val="000000"/>
          <w:sz w:val="20"/>
          <w:szCs w:val="20"/>
          <w:lang w:eastAsia="de-DE"/>
        </w:rPr>
        <w:t xml:space="preserve">3.2 </w:t>
      </w:r>
      <w:r w:rsidRPr="00A8158C">
        <w:rPr>
          <w:rFonts w:ascii="Times New Roman" w:eastAsia="Times New Roman" w:hAnsi="Times New Roman"/>
          <w:b/>
          <w:color w:val="000000"/>
          <w:sz w:val="20"/>
          <w:szCs w:val="20"/>
          <w:lang w:eastAsia="de-DE"/>
        </w:rPr>
        <w:tab/>
      </w:r>
      <w:r w:rsidR="00443435" w:rsidRPr="00A8158C">
        <w:rPr>
          <w:rFonts w:ascii="Times New Roman" w:eastAsia="Times New Roman" w:hAnsi="Times New Roman"/>
          <w:b/>
          <w:color w:val="000000"/>
          <w:sz w:val="20"/>
          <w:szCs w:val="20"/>
          <w:lang w:eastAsia="de-DE"/>
        </w:rPr>
        <w:t>Anpassung der Richtl</w:t>
      </w:r>
      <w:r w:rsidR="00B92B69" w:rsidRPr="00A8158C">
        <w:rPr>
          <w:rFonts w:ascii="Times New Roman" w:eastAsia="Times New Roman" w:hAnsi="Times New Roman"/>
          <w:b/>
          <w:color w:val="000000"/>
          <w:sz w:val="20"/>
          <w:szCs w:val="20"/>
          <w:lang w:eastAsia="de-DE"/>
        </w:rPr>
        <w:t>inie für Verwendung des Fragenkatalogs für die Prüfung von ADN-Sachkundigen</w:t>
      </w:r>
    </w:p>
    <w:p w14:paraId="308035B3" w14:textId="77777777" w:rsidR="00B92B69" w:rsidRPr="00A8158C" w:rsidRDefault="00B92B69" w:rsidP="00BD6103">
      <w:pPr>
        <w:pStyle w:val="ListParagraph"/>
        <w:tabs>
          <w:tab w:val="left" w:pos="709"/>
          <w:tab w:val="left" w:pos="1276"/>
          <w:tab w:val="center" w:pos="4536"/>
          <w:tab w:val="right" w:pos="9072"/>
        </w:tabs>
        <w:spacing w:after="0" w:line="240" w:lineRule="atLeast"/>
        <w:ind w:left="567" w:hanging="425"/>
        <w:contextualSpacing w:val="0"/>
        <w:jc w:val="both"/>
        <w:rPr>
          <w:rFonts w:ascii="Times New Roman" w:eastAsia="Times New Roman" w:hAnsi="Times New Roman"/>
          <w:bCs/>
          <w:color w:val="000000"/>
          <w:sz w:val="20"/>
          <w:szCs w:val="20"/>
          <w:lang w:eastAsia="de-DE"/>
        </w:rPr>
      </w:pPr>
      <w:bookmarkStart w:id="2" w:name="_Hlk99635912"/>
      <w:r w:rsidRPr="00A8158C">
        <w:rPr>
          <w:rFonts w:ascii="Times New Roman" w:eastAsia="Times New Roman" w:hAnsi="Times New Roman"/>
          <w:bCs/>
          <w:color w:val="000000"/>
          <w:sz w:val="20"/>
          <w:szCs w:val="20"/>
          <w:lang w:eastAsia="de-DE"/>
        </w:rPr>
        <w:tab/>
        <w:t>(Nr. 2.1 des Arbeitsplans)</w:t>
      </w:r>
    </w:p>
    <w:p w14:paraId="2E52D4B3" w14:textId="5BA90ABB" w:rsidR="00B92B69" w:rsidRPr="00A8158C" w:rsidRDefault="00B92B69" w:rsidP="00BD6103">
      <w:pPr>
        <w:spacing w:after="0" w:line="240" w:lineRule="atLeast"/>
        <w:ind w:left="567" w:right="-2"/>
        <w:jc w:val="both"/>
        <w:rPr>
          <w:rFonts w:ascii="Times New Roman" w:eastAsia="Times New Roman" w:hAnsi="Times New Roman"/>
          <w:sz w:val="20"/>
          <w:szCs w:val="20"/>
          <w:lang w:eastAsia="de-DE"/>
        </w:rPr>
      </w:pPr>
      <w:bookmarkStart w:id="3" w:name="_Hlk99637501"/>
      <w:bookmarkEnd w:id="2"/>
      <w:r w:rsidRPr="00A8158C">
        <w:rPr>
          <w:rFonts w:ascii="Times New Roman" w:eastAsia="Times New Roman" w:hAnsi="Times New Roman"/>
          <w:bCs/>
          <w:color w:val="000000"/>
          <w:sz w:val="20"/>
          <w:szCs w:val="20"/>
          <w:lang w:eastAsia="de-DE"/>
        </w:rPr>
        <w:t xml:space="preserve">CCNR-ZKR/ADN/WG/CQ/2022/9 </w:t>
      </w:r>
      <w:bookmarkEnd w:id="3"/>
      <w:r w:rsidRPr="00A8158C">
        <w:rPr>
          <w:rFonts w:ascii="Times New Roman" w:eastAsia="Times New Roman" w:hAnsi="Times New Roman"/>
          <w:bCs/>
          <w:color w:val="000000"/>
          <w:sz w:val="20"/>
          <w:szCs w:val="20"/>
          <w:lang w:eastAsia="de-DE"/>
        </w:rPr>
        <w:t xml:space="preserve">(Verteilung der </w:t>
      </w:r>
      <w:r w:rsidRPr="00A8158C">
        <w:rPr>
          <w:rFonts w:ascii="Times New Roman" w:eastAsia="Times New Roman" w:hAnsi="Times New Roman"/>
          <w:color w:val="000000"/>
          <w:sz w:val="20"/>
          <w:szCs w:val="20"/>
          <w:lang w:eastAsia="de-DE"/>
        </w:rPr>
        <w:t>Bearbeitung des ADN Fragenkataloges 2023</w:t>
      </w:r>
    </w:p>
    <w:p w14:paraId="3D9E1169" w14:textId="77777777" w:rsidR="00B92B69" w:rsidRPr="00A8158C" w:rsidRDefault="00B92B69" w:rsidP="00BD6103">
      <w:pPr>
        <w:pStyle w:val="ListParagraph"/>
        <w:tabs>
          <w:tab w:val="left" w:pos="567"/>
          <w:tab w:val="left" w:pos="1276"/>
          <w:tab w:val="center" w:pos="4536"/>
          <w:tab w:val="right" w:pos="9072"/>
        </w:tabs>
        <w:spacing w:after="0" w:line="240" w:lineRule="atLeast"/>
        <w:ind w:left="360" w:hanging="218"/>
        <w:contextualSpacing w:val="0"/>
        <w:jc w:val="both"/>
        <w:rPr>
          <w:rFonts w:ascii="Times New Roman" w:eastAsia="Times New Roman" w:hAnsi="Times New Roman"/>
          <w:bCs/>
          <w:color w:val="000000"/>
          <w:sz w:val="20"/>
          <w:szCs w:val="20"/>
          <w:lang w:eastAsia="de-DE"/>
        </w:rPr>
      </w:pPr>
    </w:p>
    <w:p w14:paraId="4D371497" w14:textId="47FA62DD" w:rsidR="004C671E" w:rsidRPr="00A8158C" w:rsidRDefault="004C671E" w:rsidP="000A7678">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Die informelle Arbeitsgruppe prüft und aktualisiert die Richtlinie für Verwendung des Fragenkatalogs für die Prüfung von ADN-Sachkundigen</w:t>
      </w:r>
      <w:r w:rsidR="00D91091" w:rsidRPr="00A8158C">
        <w:rPr>
          <w:rFonts w:ascii="Times New Roman" w:eastAsia="Times New Roman" w:hAnsi="Times New Roman"/>
          <w:bCs/>
          <w:color w:val="000000"/>
          <w:sz w:val="20"/>
          <w:szCs w:val="20"/>
          <w:lang w:eastAsia="de-DE"/>
        </w:rPr>
        <w:t>.</w:t>
      </w:r>
    </w:p>
    <w:p w14:paraId="6BAF9CC3" w14:textId="77777777" w:rsidR="004E3B2F" w:rsidRPr="00A8158C" w:rsidRDefault="004E3B2F" w:rsidP="004E3B2F">
      <w:pPr>
        <w:pStyle w:val="ListParagraph"/>
        <w:tabs>
          <w:tab w:val="left" w:pos="1134"/>
          <w:tab w:val="center" w:pos="4536"/>
          <w:tab w:val="right" w:pos="9072"/>
        </w:tabs>
        <w:spacing w:after="0" w:line="240" w:lineRule="atLeast"/>
        <w:ind w:left="567"/>
        <w:contextualSpacing w:val="0"/>
        <w:jc w:val="both"/>
        <w:rPr>
          <w:rFonts w:ascii="Times New Roman" w:eastAsia="Times New Roman" w:hAnsi="Times New Roman"/>
          <w:bCs/>
          <w:color w:val="000000"/>
          <w:sz w:val="20"/>
          <w:szCs w:val="20"/>
          <w:lang w:eastAsia="de-DE"/>
        </w:rPr>
      </w:pPr>
    </w:p>
    <w:p w14:paraId="69038B0D" w14:textId="24809F2E" w:rsidR="004E3B2F" w:rsidRPr="00A8158C" w:rsidRDefault="004E3B2F" w:rsidP="000A7678">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Die informelle Arbeitsgruppe stellt fest, dass es in der englischen Fassung Unterschiede in der Verwendung der Begriffe „</w:t>
      </w:r>
      <w:proofErr w:type="spellStart"/>
      <w:r w:rsidRPr="00A8158C">
        <w:rPr>
          <w:rFonts w:ascii="Times New Roman" w:eastAsia="Times New Roman" w:hAnsi="Times New Roman"/>
          <w:bCs/>
          <w:color w:val="000000"/>
          <w:sz w:val="20"/>
          <w:szCs w:val="20"/>
          <w:lang w:eastAsia="de-DE"/>
        </w:rPr>
        <w:t>test</w:t>
      </w:r>
      <w:proofErr w:type="spellEnd"/>
      <w:r w:rsidRPr="00A8158C">
        <w:rPr>
          <w:rFonts w:ascii="Times New Roman" w:eastAsia="Times New Roman" w:hAnsi="Times New Roman"/>
          <w:bCs/>
          <w:color w:val="000000"/>
          <w:sz w:val="20"/>
          <w:szCs w:val="20"/>
          <w:lang w:eastAsia="de-DE"/>
        </w:rPr>
        <w:t>“ und „</w:t>
      </w:r>
      <w:proofErr w:type="spellStart"/>
      <w:r w:rsidRPr="00A8158C">
        <w:rPr>
          <w:rFonts w:ascii="Times New Roman" w:eastAsia="Times New Roman" w:hAnsi="Times New Roman"/>
          <w:bCs/>
          <w:color w:val="000000"/>
          <w:sz w:val="20"/>
          <w:szCs w:val="20"/>
          <w:lang w:eastAsia="de-DE"/>
        </w:rPr>
        <w:t>examination</w:t>
      </w:r>
      <w:proofErr w:type="spellEnd"/>
      <w:r w:rsidRPr="00A8158C">
        <w:rPr>
          <w:rFonts w:ascii="Times New Roman" w:eastAsia="Times New Roman" w:hAnsi="Times New Roman"/>
          <w:bCs/>
          <w:color w:val="000000"/>
          <w:sz w:val="20"/>
          <w:szCs w:val="20"/>
          <w:lang w:eastAsia="de-DE"/>
        </w:rPr>
        <w:t>“ gibt und schlägt Änderungen zur Anpassung an die französische Fassung vor.</w:t>
      </w:r>
      <w:r w:rsidR="0024161B" w:rsidRPr="00A8158C">
        <w:rPr>
          <w:rFonts w:ascii="Times New Roman" w:eastAsia="Times New Roman" w:hAnsi="Times New Roman"/>
          <w:bCs/>
          <w:color w:val="000000"/>
          <w:sz w:val="20"/>
          <w:szCs w:val="20"/>
          <w:lang w:eastAsia="de-DE"/>
        </w:rPr>
        <w:t xml:space="preserve"> Sie bittet das </w:t>
      </w:r>
      <w:r w:rsidR="00300D4A" w:rsidRPr="00A8158C">
        <w:rPr>
          <w:rFonts w:ascii="Times New Roman" w:eastAsia="Times New Roman" w:hAnsi="Times New Roman"/>
          <w:bCs/>
          <w:color w:val="000000"/>
          <w:sz w:val="20"/>
          <w:szCs w:val="20"/>
          <w:lang w:eastAsia="de-DE"/>
        </w:rPr>
        <w:t>ZKR-</w:t>
      </w:r>
      <w:r w:rsidR="0024161B" w:rsidRPr="00A8158C">
        <w:rPr>
          <w:rFonts w:ascii="Times New Roman" w:eastAsia="Times New Roman" w:hAnsi="Times New Roman"/>
          <w:bCs/>
          <w:color w:val="000000"/>
          <w:sz w:val="20"/>
          <w:szCs w:val="20"/>
          <w:lang w:eastAsia="de-DE"/>
        </w:rPr>
        <w:t>Sekretariat, das weitere Vorgehen zur Korrektur der englischen Fassung bilateral mit dem UNECE Sekretariat abzustimmen</w:t>
      </w:r>
      <w:r w:rsidR="00AE4198" w:rsidRPr="00A8158C">
        <w:rPr>
          <w:rFonts w:ascii="Times New Roman" w:eastAsia="Times New Roman" w:hAnsi="Times New Roman"/>
          <w:bCs/>
          <w:color w:val="000000"/>
          <w:sz w:val="20"/>
          <w:szCs w:val="20"/>
          <w:lang w:eastAsia="de-DE"/>
        </w:rPr>
        <w:t>.</w:t>
      </w:r>
    </w:p>
    <w:p w14:paraId="2DB0078F" w14:textId="47B372B6" w:rsidR="006431D3" w:rsidRPr="00A8158C" w:rsidRDefault="006431D3" w:rsidP="006A4358">
      <w:pPr>
        <w:pStyle w:val="ListParagraph"/>
        <w:tabs>
          <w:tab w:val="left" w:pos="1134"/>
          <w:tab w:val="center" w:pos="4536"/>
          <w:tab w:val="right" w:pos="9072"/>
        </w:tabs>
        <w:spacing w:after="0" w:line="240" w:lineRule="atLeast"/>
        <w:ind w:left="567"/>
        <w:contextualSpacing w:val="0"/>
        <w:jc w:val="both"/>
        <w:rPr>
          <w:rFonts w:ascii="Times New Roman" w:eastAsia="Times New Roman" w:hAnsi="Times New Roman"/>
          <w:bCs/>
          <w:color w:val="000000"/>
          <w:sz w:val="20"/>
          <w:szCs w:val="20"/>
          <w:lang w:eastAsia="de-DE"/>
        </w:rPr>
      </w:pPr>
    </w:p>
    <w:p w14:paraId="464DBF8E" w14:textId="1EDC6FD8" w:rsidR="006A4358" w:rsidRPr="00A8158C" w:rsidRDefault="006A4358" w:rsidP="004130C3">
      <w:pPr>
        <w:tabs>
          <w:tab w:val="left" w:pos="567"/>
          <w:tab w:val="left" w:pos="1276"/>
          <w:tab w:val="center" w:pos="4536"/>
          <w:tab w:val="right" w:pos="9072"/>
        </w:tabs>
        <w:spacing w:after="0" w:line="240" w:lineRule="atLeast"/>
        <w:ind w:left="567" w:hanging="425"/>
        <w:jc w:val="both"/>
        <w:rPr>
          <w:rFonts w:ascii="Times New Roman" w:eastAsia="Times New Roman" w:hAnsi="Times New Roman"/>
          <w:b/>
          <w:color w:val="000000"/>
          <w:sz w:val="20"/>
          <w:szCs w:val="20"/>
          <w:lang w:eastAsia="de-DE"/>
        </w:rPr>
      </w:pPr>
      <w:r w:rsidRPr="00A8158C">
        <w:rPr>
          <w:rFonts w:ascii="Times New Roman" w:eastAsia="Times New Roman" w:hAnsi="Times New Roman"/>
          <w:b/>
          <w:color w:val="000000"/>
          <w:sz w:val="20"/>
          <w:szCs w:val="20"/>
          <w:lang w:eastAsia="de-DE"/>
        </w:rPr>
        <w:t>3.3</w:t>
      </w:r>
      <w:r w:rsidRPr="00A8158C">
        <w:rPr>
          <w:rFonts w:ascii="Times New Roman" w:eastAsia="Times New Roman" w:hAnsi="Times New Roman"/>
          <w:b/>
          <w:color w:val="000000"/>
          <w:sz w:val="20"/>
          <w:szCs w:val="20"/>
          <w:lang w:eastAsia="de-DE"/>
        </w:rPr>
        <w:tab/>
      </w:r>
      <w:r w:rsidR="00DC2B45" w:rsidRPr="00A8158C">
        <w:rPr>
          <w:rFonts w:ascii="Times New Roman" w:eastAsia="Times New Roman" w:hAnsi="Times New Roman"/>
          <w:b/>
          <w:color w:val="000000"/>
          <w:sz w:val="20"/>
          <w:szCs w:val="20"/>
          <w:lang w:eastAsia="de-DE"/>
        </w:rPr>
        <w:t xml:space="preserve">Ruhend </w:t>
      </w:r>
      <w:r w:rsidR="006C6890" w:rsidRPr="00A8158C">
        <w:rPr>
          <w:rFonts w:ascii="Times New Roman" w:eastAsia="Times New Roman" w:hAnsi="Times New Roman"/>
          <w:b/>
          <w:color w:val="000000"/>
          <w:sz w:val="20"/>
          <w:szCs w:val="20"/>
          <w:lang w:eastAsia="de-DE"/>
        </w:rPr>
        <w:t>gestellte</w:t>
      </w:r>
      <w:r w:rsidR="007778E1" w:rsidRPr="00A8158C">
        <w:rPr>
          <w:rFonts w:ascii="Times New Roman" w:eastAsia="Times New Roman" w:hAnsi="Times New Roman"/>
          <w:b/>
          <w:color w:val="000000"/>
          <w:sz w:val="20"/>
          <w:szCs w:val="20"/>
          <w:lang w:eastAsia="de-DE"/>
        </w:rPr>
        <w:t xml:space="preserve"> Fragen</w:t>
      </w:r>
      <w:r w:rsidRPr="00A8158C">
        <w:rPr>
          <w:rFonts w:ascii="Times New Roman" w:eastAsia="Times New Roman" w:hAnsi="Times New Roman"/>
          <w:b/>
          <w:color w:val="000000"/>
          <w:sz w:val="20"/>
          <w:szCs w:val="20"/>
          <w:lang w:eastAsia="de-DE"/>
        </w:rPr>
        <w:t xml:space="preserve"> </w:t>
      </w:r>
      <w:r w:rsidR="007778E1" w:rsidRPr="00A8158C">
        <w:rPr>
          <w:rFonts w:ascii="Times New Roman" w:eastAsia="Times New Roman" w:hAnsi="Times New Roman"/>
          <w:b/>
          <w:color w:val="000000"/>
          <w:sz w:val="20"/>
          <w:szCs w:val="20"/>
          <w:lang w:eastAsia="de-DE"/>
        </w:rPr>
        <w:t>in den</w:t>
      </w:r>
      <w:r w:rsidRPr="00A8158C">
        <w:rPr>
          <w:rFonts w:ascii="Times New Roman" w:eastAsia="Times New Roman" w:hAnsi="Times New Roman"/>
          <w:b/>
          <w:color w:val="000000"/>
          <w:sz w:val="20"/>
          <w:szCs w:val="20"/>
          <w:lang w:eastAsia="de-DE"/>
        </w:rPr>
        <w:t xml:space="preserve"> N</w:t>
      </w:r>
      <w:r w:rsidR="007778E1" w:rsidRPr="00A8158C">
        <w:rPr>
          <w:rFonts w:ascii="Times New Roman" w:eastAsia="Times New Roman" w:hAnsi="Times New Roman"/>
          <w:b/>
          <w:color w:val="000000"/>
          <w:sz w:val="20"/>
          <w:szCs w:val="20"/>
          <w:lang w:eastAsia="de-DE"/>
        </w:rPr>
        <w:t>iede</w:t>
      </w:r>
      <w:r w:rsidRPr="00A8158C">
        <w:rPr>
          <w:rFonts w:ascii="Times New Roman" w:eastAsia="Times New Roman" w:hAnsi="Times New Roman"/>
          <w:b/>
          <w:color w:val="000000"/>
          <w:sz w:val="20"/>
          <w:szCs w:val="20"/>
          <w:lang w:eastAsia="de-DE"/>
        </w:rPr>
        <w:t>rland</w:t>
      </w:r>
      <w:r w:rsidR="007778E1" w:rsidRPr="00A8158C">
        <w:rPr>
          <w:rFonts w:ascii="Times New Roman" w:eastAsia="Times New Roman" w:hAnsi="Times New Roman"/>
          <w:b/>
          <w:color w:val="000000"/>
          <w:sz w:val="20"/>
          <w:szCs w:val="20"/>
          <w:lang w:eastAsia="de-DE"/>
        </w:rPr>
        <w:t>en</w:t>
      </w:r>
    </w:p>
    <w:p w14:paraId="4A448E9A" w14:textId="040B56E3" w:rsidR="006A4358" w:rsidRPr="00A8158C" w:rsidRDefault="006A4358" w:rsidP="006A4358">
      <w:pPr>
        <w:pStyle w:val="ListParagraph"/>
        <w:tabs>
          <w:tab w:val="left" w:pos="1134"/>
          <w:tab w:val="center" w:pos="4536"/>
          <w:tab w:val="right" w:pos="9072"/>
        </w:tabs>
        <w:spacing w:after="0" w:line="240" w:lineRule="atLeast"/>
        <w:ind w:left="567"/>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CCNR-ZKR/ADN/WG/CQ/2022/15</w:t>
      </w:r>
    </w:p>
    <w:p w14:paraId="4210F784" w14:textId="77777777" w:rsidR="00E716CD" w:rsidRPr="00A8158C" w:rsidRDefault="00E716CD" w:rsidP="006A4358">
      <w:pPr>
        <w:pStyle w:val="ListParagraph"/>
        <w:tabs>
          <w:tab w:val="left" w:pos="1134"/>
          <w:tab w:val="center" w:pos="4536"/>
          <w:tab w:val="right" w:pos="9072"/>
        </w:tabs>
        <w:spacing w:after="0" w:line="240" w:lineRule="atLeast"/>
        <w:ind w:left="567"/>
        <w:contextualSpacing w:val="0"/>
        <w:jc w:val="both"/>
        <w:rPr>
          <w:rFonts w:ascii="Times New Roman" w:eastAsia="Times New Roman" w:hAnsi="Times New Roman"/>
          <w:bCs/>
          <w:color w:val="000000"/>
          <w:sz w:val="20"/>
          <w:szCs w:val="20"/>
          <w:lang w:eastAsia="de-DE"/>
        </w:rPr>
      </w:pPr>
    </w:p>
    <w:p w14:paraId="646FD17D" w14:textId="463CB13A" w:rsidR="00E716CD" w:rsidRPr="00A8158C" w:rsidRDefault="00E716CD" w:rsidP="00E716CD">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Die informelle Arbeitsgruppe </w:t>
      </w:r>
      <w:r w:rsidR="006C6890" w:rsidRPr="00A8158C">
        <w:rPr>
          <w:rFonts w:ascii="Times New Roman" w:eastAsia="Times New Roman" w:hAnsi="Times New Roman"/>
          <w:bCs/>
          <w:color w:val="000000"/>
          <w:sz w:val="20"/>
          <w:szCs w:val="20"/>
          <w:lang w:eastAsia="de-DE"/>
        </w:rPr>
        <w:t>behandelt diese Fragen unter Punkt 3</w:t>
      </w:r>
      <w:r w:rsidRPr="00A8158C">
        <w:rPr>
          <w:rFonts w:ascii="Times New Roman" w:eastAsia="Times New Roman" w:hAnsi="Times New Roman"/>
          <w:bCs/>
          <w:color w:val="000000"/>
          <w:sz w:val="20"/>
          <w:szCs w:val="20"/>
          <w:lang w:eastAsia="de-DE"/>
        </w:rPr>
        <w:t>.</w:t>
      </w:r>
    </w:p>
    <w:p w14:paraId="716963AE" w14:textId="30C4943C" w:rsidR="00E43B3C" w:rsidRPr="00A8158C" w:rsidRDefault="00E43B3C">
      <w:pPr>
        <w:spacing w:after="0" w:line="240" w:lineRule="auto"/>
        <w:rPr>
          <w:rFonts w:ascii="Times New Roman" w:eastAsia="Times New Roman" w:hAnsi="Times New Roman"/>
          <w:b/>
          <w:color w:val="000000"/>
          <w:sz w:val="20"/>
          <w:szCs w:val="20"/>
          <w:lang w:eastAsia="de-DE"/>
        </w:rPr>
      </w:pPr>
    </w:p>
    <w:p w14:paraId="79729495" w14:textId="77777777" w:rsidR="003125F6" w:rsidRDefault="003125F6">
      <w:pPr>
        <w:spacing w:after="0" w:line="240" w:lineRule="auto"/>
        <w:rPr>
          <w:rFonts w:ascii="Times New Roman" w:eastAsia="Times New Roman" w:hAnsi="Times New Roman"/>
          <w:b/>
          <w:color w:val="000000"/>
          <w:sz w:val="20"/>
          <w:szCs w:val="20"/>
          <w:lang w:eastAsia="de-DE"/>
        </w:rPr>
      </w:pPr>
      <w:r>
        <w:rPr>
          <w:rFonts w:ascii="Times New Roman" w:eastAsia="Times New Roman" w:hAnsi="Times New Roman"/>
          <w:b/>
          <w:color w:val="000000"/>
          <w:sz w:val="20"/>
          <w:szCs w:val="20"/>
          <w:lang w:eastAsia="de-DE"/>
        </w:rPr>
        <w:br w:type="page"/>
      </w:r>
    </w:p>
    <w:p w14:paraId="4791F5A6" w14:textId="438FA9D1" w:rsidR="00B92B69" w:rsidRPr="00A8158C" w:rsidRDefault="00E716CD" w:rsidP="00A763F8">
      <w:pPr>
        <w:pStyle w:val="ListParagraph"/>
        <w:tabs>
          <w:tab w:val="left" w:pos="567"/>
          <w:tab w:val="left" w:pos="851"/>
          <w:tab w:val="left" w:pos="1276"/>
          <w:tab w:val="center" w:pos="4536"/>
          <w:tab w:val="right" w:pos="9072"/>
        </w:tabs>
        <w:spacing w:after="0" w:line="240" w:lineRule="atLeast"/>
        <w:ind w:left="567" w:right="-2" w:hanging="425"/>
        <w:contextualSpacing w:val="0"/>
        <w:jc w:val="both"/>
        <w:rPr>
          <w:rFonts w:ascii="Times New Roman" w:eastAsia="Times New Roman" w:hAnsi="Times New Roman"/>
          <w:b/>
          <w:color w:val="000000"/>
          <w:sz w:val="20"/>
          <w:szCs w:val="20"/>
          <w:lang w:eastAsia="de-DE"/>
        </w:rPr>
      </w:pPr>
      <w:r w:rsidRPr="00A8158C">
        <w:rPr>
          <w:rFonts w:ascii="Times New Roman" w:eastAsia="Times New Roman" w:hAnsi="Times New Roman"/>
          <w:b/>
          <w:color w:val="000000"/>
          <w:sz w:val="20"/>
          <w:szCs w:val="20"/>
          <w:lang w:eastAsia="de-DE"/>
        </w:rPr>
        <w:lastRenderedPageBreak/>
        <w:t>4</w:t>
      </w:r>
      <w:r w:rsidR="00E61F03" w:rsidRPr="00A8158C">
        <w:rPr>
          <w:rFonts w:ascii="Times New Roman" w:eastAsia="Times New Roman" w:hAnsi="Times New Roman"/>
          <w:b/>
          <w:color w:val="000000"/>
          <w:sz w:val="20"/>
          <w:szCs w:val="20"/>
          <w:lang w:eastAsia="de-DE"/>
        </w:rPr>
        <w:t>.</w:t>
      </w:r>
      <w:r w:rsidR="00E61F03" w:rsidRPr="00A8158C">
        <w:rPr>
          <w:rFonts w:ascii="Times New Roman" w:eastAsia="Times New Roman" w:hAnsi="Times New Roman"/>
          <w:b/>
          <w:color w:val="000000"/>
          <w:sz w:val="20"/>
          <w:szCs w:val="20"/>
          <w:lang w:eastAsia="de-DE"/>
        </w:rPr>
        <w:tab/>
      </w:r>
      <w:r w:rsidR="00B92B69" w:rsidRPr="00A8158C">
        <w:rPr>
          <w:rFonts w:ascii="Times New Roman" w:eastAsia="Times New Roman" w:hAnsi="Times New Roman"/>
          <w:b/>
          <w:color w:val="000000"/>
          <w:sz w:val="20"/>
          <w:szCs w:val="20"/>
          <w:lang w:eastAsia="de-DE"/>
        </w:rPr>
        <w:t>Schulung und Prüfung</w:t>
      </w:r>
      <w:r w:rsidR="002A53FC" w:rsidRPr="00A8158C">
        <w:rPr>
          <w:rFonts w:ascii="Times New Roman" w:eastAsia="Times New Roman" w:hAnsi="Times New Roman"/>
          <w:b/>
          <w:color w:val="000000"/>
          <w:sz w:val="20"/>
          <w:szCs w:val="20"/>
          <w:lang w:eastAsia="de-DE"/>
        </w:rPr>
        <w:t xml:space="preserve"> von ADN-Sachkundigen</w:t>
      </w:r>
    </w:p>
    <w:p w14:paraId="17E149DF" w14:textId="7881756D" w:rsidR="002A53FC" w:rsidRPr="00A8158C" w:rsidRDefault="002A53FC" w:rsidP="0088379E">
      <w:pPr>
        <w:pStyle w:val="ListParagraph"/>
        <w:tabs>
          <w:tab w:val="left" w:pos="567"/>
          <w:tab w:val="left" w:pos="1276"/>
          <w:tab w:val="center" w:pos="4536"/>
          <w:tab w:val="right" w:pos="9072"/>
        </w:tabs>
        <w:spacing w:after="0" w:line="240" w:lineRule="atLeast"/>
        <w:ind w:left="567"/>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(Nr. 2.1 des Arbeitsplans)</w:t>
      </w:r>
    </w:p>
    <w:p w14:paraId="1982C50B" w14:textId="48CE06F2" w:rsidR="003C5CF9" w:rsidRPr="00A8158C" w:rsidRDefault="003C5CF9" w:rsidP="0088379E">
      <w:pPr>
        <w:pStyle w:val="ListParagraph"/>
        <w:tabs>
          <w:tab w:val="left" w:pos="567"/>
          <w:tab w:val="left" w:pos="1276"/>
          <w:tab w:val="center" w:pos="4536"/>
          <w:tab w:val="right" w:pos="9072"/>
        </w:tabs>
        <w:spacing w:after="0" w:line="240" w:lineRule="atLeast"/>
        <w:ind w:left="567" w:hanging="567"/>
        <w:contextualSpacing w:val="0"/>
        <w:jc w:val="both"/>
        <w:rPr>
          <w:rFonts w:ascii="Times New Roman" w:eastAsia="Times New Roman" w:hAnsi="Times New Roman"/>
          <w:bCs/>
          <w:color w:val="000000"/>
          <w:sz w:val="20"/>
          <w:szCs w:val="20"/>
          <w:lang w:eastAsia="de-DE"/>
        </w:rPr>
      </w:pPr>
    </w:p>
    <w:p w14:paraId="1DB905C9" w14:textId="735EFB8F" w:rsidR="003C5CF9" w:rsidRPr="00A8158C" w:rsidRDefault="00E716CD" w:rsidP="00E716CD">
      <w:pPr>
        <w:tabs>
          <w:tab w:val="left" w:pos="567"/>
          <w:tab w:val="left" w:pos="1276"/>
          <w:tab w:val="center" w:pos="4536"/>
          <w:tab w:val="right" w:pos="9072"/>
        </w:tabs>
        <w:spacing w:after="0" w:line="240" w:lineRule="atLeast"/>
        <w:ind w:left="567" w:hanging="425"/>
        <w:jc w:val="both"/>
        <w:rPr>
          <w:rFonts w:ascii="Times New Roman" w:eastAsia="Times New Roman" w:hAnsi="Times New Roman"/>
          <w:b/>
          <w:color w:val="000000"/>
          <w:sz w:val="20"/>
          <w:szCs w:val="20"/>
          <w:lang w:eastAsia="de-DE"/>
        </w:rPr>
      </w:pPr>
      <w:bookmarkStart w:id="4" w:name="_Hlk99640314"/>
      <w:r w:rsidRPr="00A8158C">
        <w:rPr>
          <w:rFonts w:ascii="Times New Roman" w:eastAsia="Times New Roman" w:hAnsi="Times New Roman"/>
          <w:b/>
          <w:color w:val="000000"/>
          <w:sz w:val="20"/>
          <w:szCs w:val="20"/>
          <w:lang w:eastAsia="de-DE"/>
        </w:rPr>
        <w:t xml:space="preserve">4.1 </w:t>
      </w:r>
      <w:r w:rsidRPr="00A8158C">
        <w:rPr>
          <w:rFonts w:ascii="Times New Roman" w:eastAsia="Times New Roman" w:hAnsi="Times New Roman"/>
          <w:b/>
          <w:color w:val="000000"/>
          <w:sz w:val="20"/>
          <w:szCs w:val="20"/>
          <w:lang w:eastAsia="de-DE"/>
        </w:rPr>
        <w:tab/>
      </w:r>
      <w:r w:rsidR="00BE1AD7" w:rsidRPr="00A8158C">
        <w:rPr>
          <w:rFonts w:ascii="Times New Roman" w:eastAsia="Times New Roman" w:hAnsi="Times New Roman"/>
          <w:b/>
          <w:color w:val="000000"/>
          <w:sz w:val="20"/>
          <w:szCs w:val="20"/>
          <w:lang w:eastAsia="de-DE"/>
        </w:rPr>
        <w:t>Durchführung von Schulungskursen nach 8.2</w:t>
      </w:r>
      <w:bookmarkEnd w:id="4"/>
    </w:p>
    <w:p w14:paraId="2BEFE4B9" w14:textId="77777777" w:rsidR="00B92B69" w:rsidRPr="00A8158C" w:rsidRDefault="00B92B69" w:rsidP="0088379E">
      <w:pPr>
        <w:tabs>
          <w:tab w:val="left" w:pos="567"/>
          <w:tab w:val="left" w:pos="851"/>
          <w:tab w:val="left" w:pos="1276"/>
          <w:tab w:val="center" w:pos="4536"/>
          <w:tab w:val="right" w:pos="9072"/>
        </w:tabs>
        <w:spacing w:after="0" w:line="240" w:lineRule="atLeast"/>
        <w:ind w:left="567" w:right="-2" w:hanging="567"/>
        <w:jc w:val="both"/>
        <w:rPr>
          <w:rFonts w:ascii="Times New Roman" w:eastAsia="Times New Roman" w:hAnsi="Times New Roman"/>
          <w:bCs/>
          <w:color w:val="000000"/>
          <w:sz w:val="20"/>
          <w:szCs w:val="20"/>
          <w:lang w:eastAsia="de-DE"/>
        </w:rPr>
      </w:pPr>
    </w:p>
    <w:p w14:paraId="67749857" w14:textId="4623CD92" w:rsidR="00443435" w:rsidRPr="00A8158C" w:rsidRDefault="0024161B" w:rsidP="0088379E">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Der Vorsitzende stelle fest, dass aus Zeitgründen dieser Punkt bei der nächsten Sitzung behandelt wird.</w:t>
      </w:r>
    </w:p>
    <w:p w14:paraId="27DDB9BC" w14:textId="002B3359" w:rsidR="00BE1AD7" w:rsidRPr="00A8158C" w:rsidRDefault="00BE1AD7" w:rsidP="00BD6103">
      <w:pPr>
        <w:pStyle w:val="ListParagraph"/>
        <w:spacing w:after="0" w:line="240" w:lineRule="atLeast"/>
        <w:contextualSpacing w:val="0"/>
        <w:jc w:val="both"/>
        <w:rPr>
          <w:rFonts w:ascii="Times New Roman" w:eastAsia="Times New Roman" w:hAnsi="Times New Roman"/>
          <w:bCs/>
          <w:color w:val="000000"/>
          <w:sz w:val="20"/>
          <w:szCs w:val="20"/>
          <w:lang w:eastAsia="de-DE"/>
        </w:rPr>
      </w:pPr>
    </w:p>
    <w:p w14:paraId="4EE05E02" w14:textId="6A007A94" w:rsidR="00792F0F" w:rsidRPr="00A8158C" w:rsidRDefault="00E716CD" w:rsidP="00E716CD">
      <w:pPr>
        <w:tabs>
          <w:tab w:val="left" w:pos="567"/>
          <w:tab w:val="left" w:pos="1276"/>
          <w:tab w:val="center" w:pos="4536"/>
          <w:tab w:val="right" w:pos="9072"/>
        </w:tabs>
        <w:spacing w:after="0" w:line="240" w:lineRule="atLeast"/>
        <w:ind w:left="567" w:hanging="425"/>
        <w:jc w:val="both"/>
        <w:rPr>
          <w:rFonts w:ascii="Times New Roman" w:eastAsia="Times New Roman" w:hAnsi="Times New Roman"/>
          <w:b/>
          <w:color w:val="000000"/>
          <w:sz w:val="20"/>
          <w:szCs w:val="20"/>
          <w:lang w:eastAsia="de-DE"/>
        </w:rPr>
      </w:pPr>
      <w:r w:rsidRPr="00A8158C">
        <w:rPr>
          <w:rFonts w:ascii="Times New Roman" w:eastAsia="Times New Roman" w:hAnsi="Times New Roman"/>
          <w:b/>
          <w:color w:val="000000"/>
          <w:sz w:val="20"/>
          <w:szCs w:val="20"/>
          <w:lang w:eastAsia="de-DE"/>
        </w:rPr>
        <w:t>4.2</w:t>
      </w:r>
      <w:r w:rsidRPr="00A8158C">
        <w:rPr>
          <w:rFonts w:ascii="Times New Roman" w:eastAsia="Times New Roman" w:hAnsi="Times New Roman"/>
          <w:b/>
          <w:color w:val="000000"/>
          <w:sz w:val="20"/>
          <w:szCs w:val="20"/>
          <w:lang w:eastAsia="de-DE"/>
        </w:rPr>
        <w:tab/>
      </w:r>
      <w:r w:rsidR="00792F0F" w:rsidRPr="00A8158C">
        <w:rPr>
          <w:rFonts w:ascii="Times New Roman" w:eastAsia="Times New Roman" w:hAnsi="Times New Roman"/>
          <w:b/>
          <w:color w:val="000000"/>
          <w:sz w:val="20"/>
          <w:szCs w:val="20"/>
          <w:lang w:eastAsia="de-DE"/>
        </w:rPr>
        <w:t xml:space="preserve">Harmonisierung des Kapitels 8.2 „Vorschriften der Ausbildung“, nach Vorbild der ADR </w:t>
      </w:r>
      <w:proofErr w:type="spellStart"/>
      <w:r w:rsidR="00CC118F" w:rsidRPr="00A8158C">
        <w:rPr>
          <w:rFonts w:ascii="Times New Roman" w:eastAsia="Times New Roman" w:hAnsi="Times New Roman"/>
          <w:b/>
          <w:color w:val="000000"/>
          <w:sz w:val="20"/>
          <w:szCs w:val="20"/>
          <w:lang w:eastAsia="de-DE"/>
        </w:rPr>
        <w:t>e-Learning</w:t>
      </w:r>
      <w:proofErr w:type="spellEnd"/>
    </w:p>
    <w:p w14:paraId="0A5A124C" w14:textId="17964A00" w:rsidR="00792F0F" w:rsidRPr="00A8158C" w:rsidRDefault="00792F0F" w:rsidP="00BD6103">
      <w:pPr>
        <w:tabs>
          <w:tab w:val="left" w:pos="851"/>
          <w:tab w:val="left" w:pos="1276"/>
          <w:tab w:val="center" w:pos="4536"/>
          <w:tab w:val="right" w:pos="9072"/>
        </w:tabs>
        <w:spacing w:after="0" w:line="240" w:lineRule="atLeast"/>
        <w:jc w:val="both"/>
        <w:rPr>
          <w:rFonts w:ascii="Times New Roman" w:eastAsia="Times New Roman" w:hAnsi="Times New Roman"/>
          <w:bCs/>
          <w:color w:val="000000"/>
          <w:sz w:val="20"/>
          <w:szCs w:val="20"/>
          <w:lang w:eastAsia="de-DE"/>
        </w:rPr>
      </w:pPr>
    </w:p>
    <w:p w14:paraId="2A097453" w14:textId="77777777" w:rsidR="0024161B" w:rsidRPr="00A8158C" w:rsidRDefault="0024161B" w:rsidP="0024161B">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Der Vorsitzende stelle fest, dass aus Zeitgründen dieser Punkt bei der nächsten Sitzung behandelt wird.</w:t>
      </w:r>
    </w:p>
    <w:p w14:paraId="145D8CD7" w14:textId="77777777" w:rsidR="00BE1AD7" w:rsidRPr="00A8158C" w:rsidRDefault="00BE1AD7" w:rsidP="00BD6103">
      <w:pPr>
        <w:pStyle w:val="ListParagraph"/>
        <w:spacing w:after="0" w:line="240" w:lineRule="atLeast"/>
        <w:ind w:hanging="360"/>
        <w:contextualSpacing w:val="0"/>
        <w:jc w:val="both"/>
        <w:rPr>
          <w:rFonts w:ascii="Times New Roman" w:eastAsia="Times New Roman" w:hAnsi="Times New Roman"/>
          <w:bCs/>
          <w:color w:val="000000"/>
          <w:sz w:val="20"/>
          <w:szCs w:val="20"/>
          <w:lang w:eastAsia="de-DE"/>
        </w:rPr>
      </w:pPr>
    </w:p>
    <w:p w14:paraId="746BC297" w14:textId="3E1224F6" w:rsidR="00CD51B6" w:rsidRPr="00A8158C" w:rsidRDefault="00CC118F" w:rsidP="00BD6103">
      <w:pPr>
        <w:tabs>
          <w:tab w:val="left" w:pos="709"/>
          <w:tab w:val="center" w:pos="4536"/>
          <w:tab w:val="right" w:pos="9072"/>
        </w:tabs>
        <w:spacing w:after="0" w:line="240" w:lineRule="atLeast"/>
        <w:ind w:left="567" w:hanging="425"/>
        <w:jc w:val="both"/>
        <w:rPr>
          <w:rFonts w:ascii="Times New Roman" w:eastAsia="Times New Roman" w:hAnsi="Times New Roman"/>
          <w:b/>
          <w:bCs/>
          <w:color w:val="000000"/>
          <w:sz w:val="20"/>
          <w:szCs w:val="20"/>
          <w:lang w:eastAsia="de-DE"/>
        </w:rPr>
      </w:pPr>
      <w:r w:rsidRPr="00A8158C">
        <w:rPr>
          <w:rFonts w:ascii="Times New Roman" w:eastAsia="Times New Roman" w:hAnsi="Times New Roman"/>
          <w:b/>
          <w:color w:val="000000"/>
          <w:sz w:val="20"/>
          <w:szCs w:val="20"/>
          <w:lang w:eastAsia="de-DE"/>
        </w:rPr>
        <w:t>4.3</w:t>
      </w:r>
      <w:r w:rsidRPr="00A8158C">
        <w:rPr>
          <w:rFonts w:ascii="Times New Roman" w:eastAsia="Times New Roman" w:hAnsi="Times New Roman"/>
          <w:b/>
          <w:color w:val="000000"/>
          <w:sz w:val="20"/>
          <w:szCs w:val="20"/>
          <w:lang w:eastAsia="de-DE"/>
        </w:rPr>
        <w:tab/>
      </w:r>
      <w:r w:rsidR="00CD51B6" w:rsidRPr="00A8158C">
        <w:rPr>
          <w:rFonts w:ascii="Times New Roman" w:eastAsia="Times New Roman" w:hAnsi="Times New Roman"/>
          <w:b/>
          <w:bCs/>
          <w:color w:val="000000"/>
          <w:sz w:val="20"/>
          <w:szCs w:val="20"/>
          <w:lang w:eastAsia="de-DE"/>
        </w:rPr>
        <w:t>Auswertung der Prüfungsstatistiken</w:t>
      </w:r>
    </w:p>
    <w:p w14:paraId="75BC7CBA" w14:textId="05393600" w:rsidR="00DF19DD" w:rsidRPr="00A8158C" w:rsidRDefault="00CD51B6" w:rsidP="000124EB">
      <w:pPr>
        <w:tabs>
          <w:tab w:val="left" w:pos="709"/>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CCNR-ZKR/ADN/WG/CQ/2022/7 (Excel Tabelle mit </w:t>
      </w:r>
      <w:bookmarkStart w:id="5" w:name="_Hlk99640907"/>
      <w:r w:rsidRPr="00A8158C">
        <w:rPr>
          <w:rFonts w:ascii="Times New Roman" w:eastAsia="Times New Roman" w:hAnsi="Times New Roman"/>
          <w:bCs/>
          <w:color w:val="000000"/>
          <w:sz w:val="20"/>
          <w:szCs w:val="20"/>
          <w:lang w:eastAsia="de-DE"/>
        </w:rPr>
        <w:t>Prüfungsstatistiken</w:t>
      </w:r>
      <w:bookmarkEnd w:id="5"/>
      <w:r w:rsidRPr="00A8158C">
        <w:rPr>
          <w:rFonts w:ascii="Times New Roman" w:eastAsia="Times New Roman" w:hAnsi="Times New Roman"/>
          <w:bCs/>
          <w:color w:val="000000"/>
          <w:sz w:val="20"/>
          <w:szCs w:val="20"/>
          <w:lang w:eastAsia="de-DE"/>
        </w:rPr>
        <w:t>)</w:t>
      </w:r>
    </w:p>
    <w:p w14:paraId="261A0317" w14:textId="77777777" w:rsidR="00DF19DD" w:rsidRPr="00A8158C" w:rsidRDefault="00DF19DD" w:rsidP="00BD6103">
      <w:pPr>
        <w:tabs>
          <w:tab w:val="left" w:pos="709"/>
          <w:tab w:val="center" w:pos="4536"/>
          <w:tab w:val="right" w:pos="9072"/>
        </w:tabs>
        <w:spacing w:after="0" w:line="240" w:lineRule="atLeast"/>
        <w:ind w:left="567" w:firstLine="142"/>
        <w:jc w:val="both"/>
        <w:rPr>
          <w:rFonts w:ascii="Times New Roman" w:eastAsia="Times New Roman" w:hAnsi="Times New Roman"/>
          <w:bCs/>
          <w:color w:val="000000"/>
          <w:sz w:val="20"/>
          <w:szCs w:val="20"/>
          <w:lang w:eastAsia="de-DE"/>
        </w:rPr>
      </w:pPr>
    </w:p>
    <w:p w14:paraId="4B010132" w14:textId="77777777" w:rsidR="0024161B" w:rsidRPr="00A8158C" w:rsidRDefault="00FD33CA" w:rsidP="0024161B">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ab/>
      </w:r>
      <w:r w:rsidR="0024161B" w:rsidRPr="00A8158C">
        <w:rPr>
          <w:rFonts w:ascii="Times New Roman" w:eastAsia="Times New Roman" w:hAnsi="Times New Roman"/>
          <w:bCs/>
          <w:color w:val="000000"/>
          <w:sz w:val="20"/>
          <w:szCs w:val="20"/>
          <w:lang w:eastAsia="de-DE"/>
        </w:rPr>
        <w:t>Der Vorsitzende stelle fest, dass aus Zeitgründen dieser Punkt bei der nächsten Sitzung behandelt wird.</w:t>
      </w:r>
    </w:p>
    <w:p w14:paraId="7CD0E4D7" w14:textId="2F6B764E" w:rsidR="00421412" w:rsidRPr="00A8158C" w:rsidRDefault="00421412" w:rsidP="00BD6103">
      <w:pPr>
        <w:pStyle w:val="ListParagraph"/>
        <w:tabs>
          <w:tab w:val="left" w:pos="709"/>
        </w:tabs>
        <w:spacing w:after="0" w:line="240" w:lineRule="atLeast"/>
        <w:ind w:hanging="567"/>
        <w:contextualSpacing w:val="0"/>
        <w:jc w:val="both"/>
        <w:rPr>
          <w:rFonts w:ascii="Times New Roman" w:eastAsia="Times New Roman" w:hAnsi="Times New Roman"/>
          <w:bCs/>
          <w:color w:val="000000"/>
          <w:sz w:val="20"/>
          <w:szCs w:val="20"/>
          <w:lang w:eastAsia="de-DE"/>
        </w:rPr>
      </w:pPr>
    </w:p>
    <w:p w14:paraId="0FF310BA" w14:textId="77777777" w:rsidR="00883598" w:rsidRPr="00A8158C" w:rsidRDefault="00883598" w:rsidP="00883598">
      <w:pPr>
        <w:tabs>
          <w:tab w:val="left" w:pos="709"/>
          <w:tab w:val="center" w:pos="4536"/>
          <w:tab w:val="right" w:pos="9072"/>
        </w:tabs>
        <w:spacing w:after="0" w:line="240" w:lineRule="atLeast"/>
        <w:ind w:left="567" w:hanging="425"/>
        <w:jc w:val="both"/>
        <w:rPr>
          <w:rFonts w:ascii="Times New Roman" w:eastAsia="Times New Roman" w:hAnsi="Times New Roman"/>
          <w:b/>
          <w:bCs/>
          <w:color w:val="000000"/>
          <w:sz w:val="20"/>
          <w:szCs w:val="20"/>
          <w:lang w:eastAsia="de-DE"/>
        </w:rPr>
      </w:pPr>
      <w:r w:rsidRPr="00A8158C">
        <w:rPr>
          <w:rFonts w:ascii="Times New Roman" w:eastAsia="Times New Roman" w:hAnsi="Times New Roman"/>
          <w:b/>
          <w:bCs/>
          <w:color w:val="000000"/>
          <w:sz w:val="20"/>
          <w:szCs w:val="20"/>
          <w:lang w:eastAsia="de-DE"/>
        </w:rPr>
        <w:t xml:space="preserve">4.4 </w:t>
      </w:r>
      <w:r w:rsidRPr="00A8158C">
        <w:rPr>
          <w:rFonts w:ascii="Times New Roman" w:eastAsia="Times New Roman" w:hAnsi="Times New Roman"/>
          <w:b/>
          <w:bCs/>
          <w:color w:val="000000"/>
          <w:sz w:val="20"/>
          <w:szCs w:val="20"/>
          <w:lang w:eastAsia="de-DE"/>
        </w:rPr>
        <w:tab/>
        <w:t>Auswertung der Prüfungsstatistiken</w:t>
      </w:r>
    </w:p>
    <w:p w14:paraId="7AD5734D" w14:textId="77777777" w:rsidR="00883598" w:rsidRPr="00A8158C" w:rsidRDefault="00883598" w:rsidP="00883598">
      <w:pPr>
        <w:tabs>
          <w:tab w:val="left" w:pos="709"/>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CCNR-ZKR/ADN/WG/CQ/2022/07 rev. 1</w:t>
      </w:r>
      <w:r w:rsidRPr="00A8158C" w:rsidDel="00B66C70">
        <w:rPr>
          <w:rFonts w:ascii="Times New Roman" w:eastAsia="Times New Roman" w:hAnsi="Times New Roman"/>
          <w:bCs/>
          <w:color w:val="000000"/>
          <w:sz w:val="20"/>
          <w:szCs w:val="20"/>
          <w:lang w:eastAsia="de-DE"/>
        </w:rPr>
        <w:t xml:space="preserve"> </w:t>
      </w:r>
      <w:r w:rsidRPr="00A8158C">
        <w:rPr>
          <w:rFonts w:ascii="Times New Roman" w:eastAsia="Times New Roman" w:hAnsi="Times New Roman"/>
          <w:bCs/>
          <w:color w:val="000000"/>
          <w:sz w:val="20"/>
          <w:szCs w:val="20"/>
          <w:lang w:eastAsia="de-DE"/>
        </w:rPr>
        <w:t>(Statistik)</w:t>
      </w:r>
    </w:p>
    <w:p w14:paraId="48A66674" w14:textId="32B53AFF" w:rsidR="00883598" w:rsidRPr="00A8158C" w:rsidRDefault="00883598" w:rsidP="00BD6103">
      <w:pPr>
        <w:pStyle w:val="ListParagraph"/>
        <w:tabs>
          <w:tab w:val="left" w:pos="709"/>
        </w:tabs>
        <w:spacing w:after="0" w:line="240" w:lineRule="atLeast"/>
        <w:ind w:hanging="567"/>
        <w:contextualSpacing w:val="0"/>
        <w:jc w:val="both"/>
        <w:rPr>
          <w:rFonts w:ascii="Times New Roman" w:eastAsia="Times New Roman" w:hAnsi="Times New Roman"/>
          <w:bCs/>
          <w:color w:val="000000"/>
          <w:sz w:val="20"/>
          <w:szCs w:val="20"/>
          <w:lang w:eastAsia="de-DE"/>
        </w:rPr>
      </w:pPr>
    </w:p>
    <w:p w14:paraId="59777CF8" w14:textId="77777777" w:rsidR="0024161B" w:rsidRPr="00A8158C" w:rsidRDefault="0024161B" w:rsidP="0024161B">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Der Vorsitzende stelle fest, dass aus Zeitgründen dieser Punkt bei der nächsten Sitzung behandelt wird.</w:t>
      </w:r>
    </w:p>
    <w:p w14:paraId="6DA50DB8" w14:textId="77777777" w:rsidR="00883598" w:rsidRPr="00A8158C" w:rsidRDefault="00883598" w:rsidP="00BD6103">
      <w:pPr>
        <w:pStyle w:val="ListParagraph"/>
        <w:tabs>
          <w:tab w:val="left" w:pos="709"/>
        </w:tabs>
        <w:spacing w:after="0" w:line="240" w:lineRule="atLeast"/>
        <w:ind w:hanging="567"/>
        <w:contextualSpacing w:val="0"/>
        <w:jc w:val="both"/>
        <w:rPr>
          <w:rFonts w:ascii="Times New Roman" w:eastAsia="Times New Roman" w:hAnsi="Times New Roman"/>
          <w:bCs/>
          <w:color w:val="000000"/>
          <w:sz w:val="20"/>
          <w:szCs w:val="20"/>
          <w:lang w:eastAsia="de-DE"/>
        </w:rPr>
      </w:pPr>
    </w:p>
    <w:p w14:paraId="038ADD44" w14:textId="379213DA" w:rsidR="00421412" w:rsidRPr="00A8158C" w:rsidRDefault="00E716CD" w:rsidP="0088379E">
      <w:pPr>
        <w:pStyle w:val="ListParagraph"/>
        <w:tabs>
          <w:tab w:val="left" w:pos="567"/>
          <w:tab w:val="left" w:pos="851"/>
          <w:tab w:val="left" w:pos="1276"/>
          <w:tab w:val="center" w:pos="4536"/>
          <w:tab w:val="right" w:pos="9072"/>
        </w:tabs>
        <w:spacing w:after="0" w:line="240" w:lineRule="atLeast"/>
        <w:ind w:left="567" w:right="-2" w:hanging="567"/>
        <w:contextualSpacing w:val="0"/>
        <w:jc w:val="both"/>
        <w:rPr>
          <w:rFonts w:ascii="Times New Roman" w:eastAsia="Times New Roman" w:hAnsi="Times New Roman"/>
          <w:b/>
          <w:bCs/>
          <w:color w:val="000000"/>
          <w:sz w:val="20"/>
          <w:szCs w:val="20"/>
          <w:lang w:eastAsia="de-DE"/>
        </w:rPr>
      </w:pPr>
      <w:r w:rsidRPr="00A8158C">
        <w:rPr>
          <w:rFonts w:ascii="Times New Roman" w:eastAsia="Times New Roman" w:hAnsi="Times New Roman"/>
          <w:b/>
          <w:color w:val="000000"/>
          <w:sz w:val="20"/>
          <w:szCs w:val="20"/>
          <w:lang w:eastAsia="de-DE"/>
        </w:rPr>
        <w:t>5</w:t>
      </w:r>
      <w:r w:rsidR="0088379E" w:rsidRPr="00A8158C">
        <w:rPr>
          <w:rFonts w:ascii="Times New Roman" w:eastAsia="Times New Roman" w:hAnsi="Times New Roman"/>
          <w:b/>
          <w:color w:val="000000"/>
          <w:sz w:val="20"/>
          <w:szCs w:val="20"/>
          <w:lang w:eastAsia="de-DE"/>
        </w:rPr>
        <w:t>.</w:t>
      </w:r>
      <w:r w:rsidR="0088379E" w:rsidRPr="00A8158C">
        <w:rPr>
          <w:rFonts w:ascii="Times New Roman" w:eastAsia="Times New Roman" w:hAnsi="Times New Roman"/>
          <w:b/>
          <w:color w:val="000000"/>
          <w:sz w:val="20"/>
          <w:szCs w:val="20"/>
          <w:lang w:eastAsia="de-DE"/>
        </w:rPr>
        <w:tab/>
      </w:r>
      <w:bookmarkStart w:id="6" w:name="_Hlk99643666"/>
      <w:r w:rsidR="00421412" w:rsidRPr="00A8158C">
        <w:rPr>
          <w:rFonts w:ascii="Times New Roman" w:eastAsia="Times New Roman" w:hAnsi="Times New Roman"/>
          <w:b/>
          <w:color w:val="000000"/>
          <w:sz w:val="20"/>
          <w:szCs w:val="20"/>
          <w:lang w:eastAsia="de-DE"/>
        </w:rPr>
        <w:t>Allgemeine</w:t>
      </w:r>
      <w:r w:rsidR="00421412" w:rsidRPr="00A8158C">
        <w:rPr>
          <w:rFonts w:ascii="Times New Roman" w:eastAsia="Times New Roman" w:hAnsi="Times New Roman"/>
          <w:b/>
          <w:bCs/>
          <w:color w:val="000000"/>
          <w:sz w:val="20"/>
          <w:szCs w:val="20"/>
          <w:lang w:eastAsia="de-DE"/>
        </w:rPr>
        <w:t xml:space="preserve"> </w:t>
      </w:r>
      <w:r w:rsidR="00421412" w:rsidRPr="00A8158C">
        <w:rPr>
          <w:rFonts w:ascii="Times New Roman" w:eastAsia="Times New Roman" w:hAnsi="Times New Roman"/>
          <w:b/>
          <w:color w:val="000000"/>
          <w:sz w:val="20"/>
          <w:szCs w:val="20"/>
          <w:lang w:eastAsia="de-DE"/>
        </w:rPr>
        <w:t>Fragen</w:t>
      </w:r>
      <w:r w:rsidR="00421412" w:rsidRPr="00A8158C">
        <w:rPr>
          <w:rFonts w:ascii="Times New Roman" w:eastAsia="Times New Roman" w:hAnsi="Times New Roman"/>
          <w:b/>
          <w:bCs/>
          <w:color w:val="000000"/>
          <w:sz w:val="20"/>
          <w:szCs w:val="20"/>
          <w:lang w:eastAsia="de-DE"/>
        </w:rPr>
        <w:t xml:space="preserve"> zum Fragenkatalog klären</w:t>
      </w:r>
    </w:p>
    <w:bookmarkEnd w:id="6"/>
    <w:p w14:paraId="01571D39" w14:textId="77777777" w:rsidR="00421412" w:rsidRPr="00A8158C" w:rsidRDefault="00421412" w:rsidP="000124EB">
      <w:pPr>
        <w:pStyle w:val="ListParagraph"/>
        <w:tabs>
          <w:tab w:val="center" w:pos="4536"/>
          <w:tab w:val="right" w:pos="9072"/>
        </w:tabs>
        <w:spacing w:after="0" w:line="240" w:lineRule="atLeast"/>
        <w:ind w:left="567"/>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(Nr. 3 des Arbeitsplans)</w:t>
      </w:r>
    </w:p>
    <w:p w14:paraId="22F3C5F0" w14:textId="77777777" w:rsidR="00421412" w:rsidRPr="00A8158C" w:rsidRDefault="00421412" w:rsidP="00BD6103">
      <w:pPr>
        <w:pStyle w:val="ListParagraph"/>
        <w:tabs>
          <w:tab w:val="left" w:pos="709"/>
          <w:tab w:val="center" w:pos="4536"/>
          <w:tab w:val="right" w:pos="9072"/>
        </w:tabs>
        <w:spacing w:after="0" w:line="240" w:lineRule="atLeast"/>
        <w:contextualSpacing w:val="0"/>
        <w:jc w:val="both"/>
        <w:rPr>
          <w:rFonts w:ascii="Times New Roman" w:eastAsia="Times New Roman" w:hAnsi="Times New Roman"/>
          <w:bCs/>
          <w:color w:val="000000"/>
          <w:sz w:val="20"/>
          <w:szCs w:val="20"/>
          <w:lang w:eastAsia="de-DE"/>
        </w:rPr>
      </w:pPr>
    </w:p>
    <w:p w14:paraId="580229EF" w14:textId="77777777" w:rsidR="0024161B" w:rsidRPr="00A8158C" w:rsidRDefault="0024161B" w:rsidP="0024161B">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Der Vorsitzende stelle fest, dass aus Zeitgründen dieser Punkt bei der nächsten Sitzung behandelt wird.</w:t>
      </w:r>
    </w:p>
    <w:p w14:paraId="28C95E31" w14:textId="77777777" w:rsidR="00285FB3" w:rsidRPr="00A8158C" w:rsidRDefault="00285FB3">
      <w:pPr>
        <w:spacing w:after="0" w:line="240" w:lineRule="auto"/>
        <w:rPr>
          <w:rFonts w:ascii="Times New Roman" w:eastAsia="Times New Roman" w:hAnsi="Times New Roman"/>
          <w:bCs/>
          <w:color w:val="000000"/>
          <w:sz w:val="20"/>
          <w:szCs w:val="20"/>
          <w:lang w:eastAsia="de-DE"/>
        </w:rPr>
      </w:pPr>
    </w:p>
    <w:p w14:paraId="6BF2304A" w14:textId="02A4092B" w:rsidR="006A1F5E" w:rsidRPr="00A8158C" w:rsidRDefault="00883598" w:rsidP="0088379E">
      <w:pPr>
        <w:pStyle w:val="ListParagraph"/>
        <w:tabs>
          <w:tab w:val="left" w:pos="567"/>
          <w:tab w:val="left" w:pos="851"/>
          <w:tab w:val="left" w:pos="1276"/>
          <w:tab w:val="center" w:pos="4536"/>
          <w:tab w:val="right" w:pos="9072"/>
        </w:tabs>
        <w:spacing w:after="0" w:line="240" w:lineRule="atLeast"/>
        <w:ind w:left="567" w:right="-2" w:hanging="567"/>
        <w:contextualSpacing w:val="0"/>
        <w:jc w:val="both"/>
        <w:rPr>
          <w:rFonts w:ascii="Times New Roman" w:eastAsia="Times New Roman" w:hAnsi="Times New Roman"/>
          <w:b/>
          <w:bCs/>
          <w:color w:val="000000"/>
          <w:sz w:val="20"/>
          <w:szCs w:val="20"/>
          <w:lang w:eastAsia="de-DE"/>
        </w:rPr>
      </w:pPr>
      <w:bookmarkStart w:id="7" w:name="_Hlk99645366"/>
      <w:r w:rsidRPr="00A8158C">
        <w:rPr>
          <w:rFonts w:ascii="Times New Roman" w:eastAsia="Times New Roman" w:hAnsi="Times New Roman"/>
          <w:b/>
          <w:color w:val="000000"/>
          <w:sz w:val="20"/>
          <w:szCs w:val="20"/>
          <w:lang w:eastAsia="de-DE"/>
        </w:rPr>
        <w:t>6</w:t>
      </w:r>
      <w:r w:rsidR="0088379E" w:rsidRPr="00A8158C">
        <w:rPr>
          <w:rFonts w:ascii="Times New Roman" w:eastAsia="Times New Roman" w:hAnsi="Times New Roman"/>
          <w:b/>
          <w:color w:val="000000"/>
          <w:sz w:val="20"/>
          <w:szCs w:val="20"/>
          <w:lang w:eastAsia="de-DE"/>
        </w:rPr>
        <w:t>.</w:t>
      </w:r>
      <w:r w:rsidR="0088379E" w:rsidRPr="00A8158C">
        <w:rPr>
          <w:rFonts w:ascii="Times New Roman" w:eastAsia="Times New Roman" w:hAnsi="Times New Roman"/>
          <w:b/>
          <w:color w:val="000000"/>
          <w:sz w:val="20"/>
          <w:szCs w:val="20"/>
          <w:lang w:eastAsia="de-DE"/>
        </w:rPr>
        <w:tab/>
      </w:r>
      <w:r w:rsidR="006A1F5E" w:rsidRPr="00A8158C">
        <w:rPr>
          <w:rFonts w:ascii="Times New Roman" w:eastAsia="Times New Roman" w:hAnsi="Times New Roman"/>
          <w:b/>
          <w:color w:val="000000"/>
          <w:sz w:val="20"/>
          <w:szCs w:val="20"/>
          <w:lang w:eastAsia="de-DE"/>
        </w:rPr>
        <w:t>Verschiedenes</w:t>
      </w:r>
    </w:p>
    <w:bookmarkEnd w:id="7"/>
    <w:p w14:paraId="2560F0A8" w14:textId="77777777" w:rsidR="006A1F5E" w:rsidRPr="00A8158C" w:rsidRDefault="006A1F5E" w:rsidP="00BD6103">
      <w:pPr>
        <w:pStyle w:val="ListParagraph"/>
        <w:tabs>
          <w:tab w:val="left" w:pos="709"/>
          <w:tab w:val="center" w:pos="4536"/>
          <w:tab w:val="right" w:pos="9072"/>
        </w:tabs>
        <w:spacing w:after="0" w:line="240" w:lineRule="atLeast"/>
        <w:ind w:left="1080"/>
        <w:contextualSpacing w:val="0"/>
        <w:jc w:val="both"/>
        <w:rPr>
          <w:rFonts w:ascii="Times New Roman" w:eastAsia="Times New Roman" w:hAnsi="Times New Roman"/>
          <w:b/>
          <w:bCs/>
          <w:color w:val="000000"/>
          <w:sz w:val="20"/>
          <w:szCs w:val="20"/>
          <w:lang w:eastAsia="de-DE"/>
        </w:rPr>
      </w:pPr>
    </w:p>
    <w:p w14:paraId="5E328C7D" w14:textId="694362F6" w:rsidR="00F516D8" w:rsidRPr="00A8158C" w:rsidRDefault="006A1F5E" w:rsidP="00E51901">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D</w:t>
      </w:r>
      <w:r w:rsidR="0024161B" w:rsidRPr="00A8158C">
        <w:rPr>
          <w:rFonts w:ascii="Times New Roman" w:eastAsia="Times New Roman" w:hAnsi="Times New Roman"/>
          <w:bCs/>
          <w:color w:val="000000"/>
          <w:sz w:val="20"/>
          <w:szCs w:val="20"/>
          <w:lang w:eastAsia="de-DE"/>
        </w:rPr>
        <w:t>er Vorsitzende stelle fest, dass zu diesem Punkt keine Wortmeldungen vorliegen.</w:t>
      </w:r>
    </w:p>
    <w:p w14:paraId="611247F2" w14:textId="77777777" w:rsidR="000124EB" w:rsidRPr="00A8158C" w:rsidRDefault="000124EB" w:rsidP="00BD6103">
      <w:pPr>
        <w:pStyle w:val="ListParagraph"/>
        <w:spacing w:after="0" w:line="240" w:lineRule="atLeast"/>
        <w:contextualSpacing w:val="0"/>
        <w:jc w:val="both"/>
        <w:rPr>
          <w:rFonts w:ascii="Times New Roman" w:eastAsia="Times New Roman" w:hAnsi="Times New Roman"/>
          <w:color w:val="000000"/>
          <w:sz w:val="20"/>
          <w:szCs w:val="20"/>
          <w:lang w:eastAsia="de-DE"/>
        </w:rPr>
      </w:pPr>
    </w:p>
    <w:p w14:paraId="6898463E" w14:textId="3C9C3BF6" w:rsidR="005860E6" w:rsidRPr="00A8158C" w:rsidRDefault="00883598" w:rsidP="0088379E">
      <w:pPr>
        <w:pStyle w:val="ListParagraph"/>
        <w:tabs>
          <w:tab w:val="left" w:pos="567"/>
          <w:tab w:val="left" w:pos="851"/>
          <w:tab w:val="left" w:pos="1276"/>
          <w:tab w:val="center" w:pos="4536"/>
          <w:tab w:val="right" w:pos="9072"/>
        </w:tabs>
        <w:spacing w:after="0" w:line="240" w:lineRule="atLeast"/>
        <w:ind w:left="567" w:right="-2" w:hanging="567"/>
        <w:contextualSpacing w:val="0"/>
        <w:jc w:val="both"/>
        <w:rPr>
          <w:rFonts w:ascii="Times New Roman" w:eastAsia="Times New Roman" w:hAnsi="Times New Roman"/>
          <w:b/>
          <w:bCs/>
          <w:color w:val="000000"/>
          <w:sz w:val="20"/>
          <w:szCs w:val="20"/>
          <w:lang w:eastAsia="de-DE"/>
        </w:rPr>
      </w:pPr>
      <w:r w:rsidRPr="00A8158C">
        <w:rPr>
          <w:rFonts w:ascii="Times New Roman" w:eastAsia="Times New Roman" w:hAnsi="Times New Roman"/>
          <w:b/>
          <w:color w:val="000000"/>
          <w:sz w:val="20"/>
          <w:szCs w:val="20"/>
          <w:lang w:eastAsia="de-DE"/>
        </w:rPr>
        <w:t>7</w:t>
      </w:r>
      <w:r w:rsidR="0088379E" w:rsidRPr="00A8158C">
        <w:rPr>
          <w:rFonts w:ascii="Times New Roman" w:eastAsia="Times New Roman" w:hAnsi="Times New Roman"/>
          <w:b/>
          <w:color w:val="000000"/>
          <w:sz w:val="20"/>
          <w:szCs w:val="20"/>
          <w:lang w:eastAsia="de-DE"/>
        </w:rPr>
        <w:t>.</w:t>
      </w:r>
      <w:r w:rsidR="0088379E" w:rsidRPr="00A8158C">
        <w:rPr>
          <w:rFonts w:ascii="Times New Roman" w:eastAsia="Times New Roman" w:hAnsi="Times New Roman"/>
          <w:b/>
          <w:color w:val="000000"/>
          <w:sz w:val="20"/>
          <w:szCs w:val="20"/>
          <w:lang w:eastAsia="de-DE"/>
        </w:rPr>
        <w:tab/>
      </w:r>
      <w:r w:rsidR="005860E6" w:rsidRPr="00A8158C">
        <w:rPr>
          <w:rFonts w:ascii="Times New Roman" w:eastAsia="Times New Roman" w:hAnsi="Times New Roman"/>
          <w:b/>
          <w:color w:val="000000"/>
          <w:sz w:val="20"/>
          <w:szCs w:val="20"/>
          <w:lang w:eastAsia="de-DE"/>
        </w:rPr>
        <w:t>Termine</w:t>
      </w:r>
    </w:p>
    <w:p w14:paraId="2B4CAA9F" w14:textId="77777777" w:rsidR="00644E7A" w:rsidRPr="00A8158C" w:rsidRDefault="00644E7A" w:rsidP="00BD6103">
      <w:pPr>
        <w:pStyle w:val="ListParagraph"/>
        <w:spacing w:after="0" w:line="240" w:lineRule="atLeast"/>
        <w:contextualSpacing w:val="0"/>
        <w:jc w:val="both"/>
        <w:rPr>
          <w:rFonts w:ascii="Times New Roman" w:eastAsia="Times New Roman" w:hAnsi="Times New Roman"/>
          <w:color w:val="000000"/>
          <w:sz w:val="20"/>
          <w:szCs w:val="20"/>
          <w:lang w:eastAsia="de-DE"/>
        </w:rPr>
      </w:pPr>
    </w:p>
    <w:p w14:paraId="7815941E" w14:textId="604609A3" w:rsidR="008911F9" w:rsidRPr="00A8158C" w:rsidRDefault="008911F9" w:rsidP="00E51901">
      <w:pPr>
        <w:pStyle w:val="ListParagraph"/>
        <w:numPr>
          <w:ilvl w:val="0"/>
          <w:numId w:val="22"/>
        </w:numPr>
        <w:tabs>
          <w:tab w:val="left" w:pos="1134"/>
          <w:tab w:val="center" w:pos="4536"/>
          <w:tab w:val="right" w:pos="9072"/>
        </w:tabs>
        <w:spacing w:after="0" w:line="240" w:lineRule="atLeast"/>
        <w:ind w:left="567" w:firstLine="0"/>
        <w:contextualSpacing w:val="0"/>
        <w:jc w:val="both"/>
        <w:rPr>
          <w:rFonts w:ascii="Times New Roman" w:eastAsia="Times New Roman" w:hAnsi="Times New Roman"/>
          <w:bCs/>
          <w:color w:val="000000"/>
          <w:sz w:val="20"/>
          <w:szCs w:val="20"/>
          <w:lang w:eastAsia="de-DE"/>
        </w:rPr>
      </w:pPr>
      <w:r w:rsidRPr="00A8158C">
        <w:rPr>
          <w:rFonts w:ascii="Times New Roman" w:eastAsia="Times New Roman" w:hAnsi="Times New Roman"/>
          <w:bCs/>
          <w:color w:val="000000"/>
          <w:sz w:val="20"/>
          <w:szCs w:val="20"/>
          <w:lang w:eastAsia="de-DE"/>
        </w:rPr>
        <w:t xml:space="preserve">Die Nächste Sitzung der informellen Arbeitsgruppe ist </w:t>
      </w:r>
      <w:r w:rsidR="0024161B" w:rsidRPr="00A8158C">
        <w:rPr>
          <w:rFonts w:ascii="Times New Roman" w:eastAsia="Times New Roman" w:hAnsi="Times New Roman"/>
          <w:bCs/>
          <w:color w:val="000000"/>
          <w:sz w:val="20"/>
          <w:szCs w:val="20"/>
          <w:lang w:eastAsia="de-DE"/>
        </w:rPr>
        <w:t>für den 15. November 2022 von 10 bis 15</w:t>
      </w:r>
      <w:r w:rsidR="003125F6">
        <w:rPr>
          <w:rFonts w:ascii="Times New Roman" w:eastAsia="Times New Roman" w:hAnsi="Times New Roman"/>
          <w:bCs/>
          <w:color w:val="000000"/>
          <w:sz w:val="20"/>
          <w:szCs w:val="20"/>
          <w:lang w:eastAsia="de-DE"/>
        </w:rPr>
        <w:t> </w:t>
      </w:r>
      <w:r w:rsidR="0024161B" w:rsidRPr="00A8158C">
        <w:rPr>
          <w:rFonts w:ascii="Times New Roman" w:eastAsia="Times New Roman" w:hAnsi="Times New Roman"/>
          <w:bCs/>
          <w:color w:val="000000"/>
          <w:sz w:val="20"/>
          <w:szCs w:val="20"/>
          <w:lang w:eastAsia="de-DE"/>
        </w:rPr>
        <w:t>Uhr online vorgesehen.</w:t>
      </w:r>
      <w:r w:rsidR="000F5589" w:rsidRPr="00A8158C">
        <w:rPr>
          <w:rFonts w:ascii="Times New Roman" w:eastAsia="Times New Roman" w:hAnsi="Times New Roman"/>
          <w:bCs/>
          <w:color w:val="000000"/>
          <w:sz w:val="20"/>
          <w:szCs w:val="20"/>
          <w:lang w:eastAsia="de-DE"/>
        </w:rPr>
        <w:t xml:space="preserve"> Die deutsche Delegation wird dazu eine </w:t>
      </w:r>
      <w:r w:rsidR="002D78ED" w:rsidRPr="00A8158C">
        <w:rPr>
          <w:rFonts w:ascii="Times New Roman" w:eastAsia="Times New Roman" w:hAnsi="Times New Roman"/>
          <w:bCs/>
          <w:color w:val="000000"/>
          <w:sz w:val="20"/>
          <w:szCs w:val="20"/>
          <w:lang w:eastAsia="de-DE"/>
        </w:rPr>
        <w:t>online</w:t>
      </w:r>
      <w:r w:rsidR="000F5589" w:rsidRPr="00A8158C">
        <w:rPr>
          <w:rFonts w:ascii="Times New Roman" w:eastAsia="Times New Roman" w:hAnsi="Times New Roman"/>
          <w:bCs/>
          <w:color w:val="000000"/>
          <w:sz w:val="20"/>
          <w:szCs w:val="20"/>
          <w:lang w:eastAsia="de-DE"/>
        </w:rPr>
        <w:t xml:space="preserve"> Konferenz organisieren.</w:t>
      </w:r>
    </w:p>
    <w:p w14:paraId="00697806" w14:textId="77777777" w:rsidR="00471260" w:rsidRPr="00A8158C" w:rsidRDefault="00471260" w:rsidP="00BD6103">
      <w:pPr>
        <w:tabs>
          <w:tab w:val="left" w:pos="425"/>
          <w:tab w:val="left" w:pos="851"/>
          <w:tab w:val="left" w:pos="1276"/>
          <w:tab w:val="center" w:pos="4536"/>
          <w:tab w:val="right" w:pos="9072"/>
        </w:tabs>
        <w:spacing w:after="0" w:line="240" w:lineRule="atLeast"/>
        <w:jc w:val="both"/>
        <w:rPr>
          <w:rFonts w:ascii="Times New Roman" w:eastAsia="Times New Roman" w:hAnsi="Times New Roman"/>
          <w:b/>
          <w:color w:val="000000"/>
          <w:sz w:val="20"/>
          <w:szCs w:val="20"/>
          <w:lang w:eastAsia="de-DE"/>
        </w:rPr>
      </w:pPr>
    </w:p>
    <w:p w14:paraId="4EBE69C4" w14:textId="03B46C6C" w:rsidR="00C06E9D" w:rsidRPr="00A8158C" w:rsidRDefault="00C06E9D" w:rsidP="000A7678">
      <w:pPr>
        <w:suppressAutoHyphens/>
        <w:spacing w:after="0" w:line="240" w:lineRule="atLeast"/>
        <w:ind w:left="708"/>
        <w:jc w:val="center"/>
        <w:rPr>
          <w:rFonts w:ascii="Times New Roman" w:hAnsi="Times New Roman"/>
          <w:spacing w:val="-3"/>
          <w:sz w:val="20"/>
          <w:szCs w:val="20"/>
          <w:shd w:val="clear" w:color="auto" w:fill="FFFFFF"/>
          <w:lang w:val="en-GB"/>
        </w:rPr>
      </w:pPr>
      <w:r w:rsidRPr="00A8158C">
        <w:rPr>
          <w:rFonts w:ascii="Times New Roman" w:hAnsi="Times New Roman"/>
          <w:spacing w:val="-3"/>
          <w:sz w:val="20"/>
          <w:szCs w:val="20"/>
          <w:shd w:val="clear" w:color="auto" w:fill="FFFFFF"/>
          <w:lang w:val="en-GB"/>
        </w:rPr>
        <w:t>***</w:t>
      </w:r>
    </w:p>
    <w:sectPr w:rsidR="00C06E9D" w:rsidRPr="00A8158C" w:rsidSect="00392D8D">
      <w:headerReference w:type="even" r:id="rId9"/>
      <w:headerReference w:type="default" r:id="rId10"/>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FCA4" w14:textId="77777777" w:rsidR="001E0C00" w:rsidRDefault="001E0C00" w:rsidP="00680DBD">
      <w:pPr>
        <w:spacing w:after="0" w:line="240" w:lineRule="auto"/>
      </w:pPr>
      <w:r>
        <w:separator/>
      </w:r>
    </w:p>
  </w:endnote>
  <w:endnote w:type="continuationSeparator" w:id="0">
    <w:p w14:paraId="262D8363" w14:textId="77777777" w:rsidR="001E0C00" w:rsidRDefault="001E0C00" w:rsidP="0068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7293" w14:textId="77777777" w:rsidR="00392D8D" w:rsidRPr="00392D8D" w:rsidRDefault="00392D8D" w:rsidP="00392D8D">
    <w:pPr>
      <w:widowControl w:val="0"/>
      <w:suppressAutoHyphens/>
      <w:overflowPunct w:val="0"/>
      <w:autoSpaceDE w:val="0"/>
      <w:autoSpaceDN w:val="0"/>
      <w:adjustRightInd w:val="0"/>
      <w:spacing w:after="0" w:line="240" w:lineRule="auto"/>
      <w:ind w:left="1134" w:hanging="1134"/>
      <w:jc w:val="right"/>
      <w:textAlignment w:val="baseline"/>
    </w:pPr>
    <w:r w:rsidRPr="00392D8D">
      <w:rPr>
        <w:rFonts w:ascii="Arial" w:eastAsia="Times New Roman" w:hAnsi="Arial" w:cs="Arial"/>
        <w:noProof/>
        <w:snapToGrid w:val="0"/>
        <w:sz w:val="12"/>
        <w:szCs w:val="20"/>
        <w:lang w:val="fr-FR" w:eastAsia="fr-FR"/>
      </w:rPr>
      <w:t>mm/adn_wp15_ac2_2023_0</w:t>
    </w:r>
    <w:r>
      <w:rPr>
        <w:rFonts w:ascii="Arial" w:eastAsia="Times New Roman" w:hAnsi="Arial" w:cs="Arial"/>
        <w:noProof/>
        <w:snapToGrid w:val="0"/>
        <w:sz w:val="12"/>
        <w:szCs w:val="20"/>
        <w:lang w:val="fr-FR" w:eastAsia="fr-FR"/>
      </w:rPr>
      <w:t>3</w:t>
    </w:r>
    <w:r w:rsidRPr="00392D8D">
      <w:rPr>
        <w:rFonts w:ascii="Arial" w:eastAsia="Times New Roman" w:hAnsi="Arial" w:cs="Arial"/>
        <w:noProof/>
        <w:snapToGrid w:val="0"/>
        <w:sz w:val="12"/>
        <w:szCs w:val="20"/>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118" w14:textId="403975A3" w:rsidR="00680DBD" w:rsidRPr="00392D8D" w:rsidRDefault="00392D8D" w:rsidP="00392D8D">
    <w:pPr>
      <w:widowControl w:val="0"/>
      <w:suppressAutoHyphens/>
      <w:overflowPunct w:val="0"/>
      <w:autoSpaceDE w:val="0"/>
      <w:autoSpaceDN w:val="0"/>
      <w:adjustRightInd w:val="0"/>
      <w:spacing w:after="0" w:line="240" w:lineRule="auto"/>
      <w:ind w:left="1134" w:hanging="1134"/>
      <w:jc w:val="right"/>
      <w:textAlignment w:val="baseline"/>
    </w:pPr>
    <w:r w:rsidRPr="00392D8D">
      <w:rPr>
        <w:rFonts w:ascii="Arial" w:eastAsia="Times New Roman" w:hAnsi="Arial" w:cs="Arial"/>
        <w:noProof/>
        <w:snapToGrid w:val="0"/>
        <w:sz w:val="12"/>
        <w:szCs w:val="20"/>
        <w:lang w:val="fr-FR" w:eastAsia="fr-FR"/>
      </w:rPr>
      <w:t>mm/adn_wp15_ac2_2023_0</w:t>
    </w:r>
    <w:r>
      <w:rPr>
        <w:rFonts w:ascii="Arial" w:eastAsia="Times New Roman" w:hAnsi="Arial" w:cs="Arial"/>
        <w:noProof/>
        <w:snapToGrid w:val="0"/>
        <w:sz w:val="12"/>
        <w:szCs w:val="20"/>
        <w:lang w:val="fr-FR" w:eastAsia="fr-FR"/>
      </w:rPr>
      <w:t>3</w:t>
    </w:r>
    <w:r w:rsidRPr="00392D8D">
      <w:rPr>
        <w:rFonts w:ascii="Arial" w:eastAsia="Times New Roman" w:hAnsi="Arial" w:cs="Arial"/>
        <w:noProof/>
        <w:snapToGrid w:val="0"/>
        <w:sz w:val="12"/>
        <w:szCs w:val="20"/>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DAE0" w14:textId="77777777" w:rsidR="001E0C00" w:rsidRDefault="001E0C00" w:rsidP="00680DBD">
      <w:pPr>
        <w:spacing w:after="0" w:line="240" w:lineRule="auto"/>
      </w:pPr>
      <w:r>
        <w:separator/>
      </w:r>
    </w:p>
  </w:footnote>
  <w:footnote w:type="continuationSeparator" w:id="0">
    <w:p w14:paraId="53101BA4" w14:textId="77777777" w:rsidR="001E0C00" w:rsidRDefault="001E0C00" w:rsidP="00680DBD">
      <w:pPr>
        <w:spacing w:after="0" w:line="240" w:lineRule="auto"/>
      </w:pPr>
      <w:r>
        <w:continuationSeparator/>
      </w:r>
    </w:p>
  </w:footnote>
  <w:footnote w:id="1">
    <w:p w14:paraId="1C79FE5A" w14:textId="1215A993" w:rsidR="00A8158C" w:rsidRPr="00A763F8" w:rsidRDefault="00A8158C" w:rsidP="00A8158C">
      <w:pPr>
        <w:pStyle w:val="FootnoteText"/>
        <w:rPr>
          <w:rFonts w:ascii="Times New Roman" w:hAnsi="Times New Roman" w:cs="Times New Roman"/>
          <w:sz w:val="16"/>
          <w:szCs w:val="16"/>
        </w:rPr>
      </w:pPr>
      <w:r w:rsidRPr="00A763F8">
        <w:rPr>
          <w:rStyle w:val="FootnoteReference"/>
        </w:rPr>
        <w:t>*</w:t>
      </w:r>
      <w:r w:rsidRPr="00A763F8">
        <w:rPr>
          <w:rStyle w:val="FootnoteReference"/>
        </w:rPr>
        <w:tab/>
      </w:r>
      <w:r w:rsidRPr="00A763F8">
        <w:rPr>
          <w:rFonts w:ascii="Times New Roman" w:hAnsi="Times New Roman" w:cs="Times New Roman"/>
          <w:sz w:val="16"/>
          <w:szCs w:val="16"/>
        </w:rPr>
        <w:t>Von der UNECE in Englisch, Französisch und Russisch unter dem Aktenzeichen ECE/TRANS/WP.15/AC.2/2023/3.</w:t>
      </w:r>
    </w:p>
  </w:footnote>
  <w:footnote w:id="2">
    <w:p w14:paraId="0F1F95B8" w14:textId="7B43F18B" w:rsidR="00A8158C" w:rsidRPr="00A763F8" w:rsidRDefault="00A8158C" w:rsidP="00A8158C">
      <w:pPr>
        <w:pStyle w:val="FootnoteText"/>
        <w:rPr>
          <w:rFonts w:ascii="Times New Roman" w:hAnsi="Times New Roman" w:cs="Times New Roman"/>
          <w:sz w:val="16"/>
          <w:szCs w:val="16"/>
          <w:lang w:val="en-US"/>
        </w:rPr>
      </w:pPr>
      <w:r w:rsidRPr="00A763F8">
        <w:rPr>
          <w:rStyle w:val="FootnoteReference"/>
          <w:lang w:val="en-US"/>
        </w:rPr>
        <w:t>*</w:t>
      </w:r>
      <w:r w:rsidR="003125F6" w:rsidRPr="00A763F8">
        <w:rPr>
          <w:rStyle w:val="FootnoteReference"/>
          <w:lang w:val="en-US"/>
        </w:rPr>
        <w:t>*</w:t>
      </w:r>
      <w:r w:rsidRPr="00A763F8">
        <w:rPr>
          <w:rStyle w:val="FootnoteReference"/>
          <w:lang w:val="en-US"/>
        </w:rPr>
        <w:tab/>
      </w:r>
      <w:r w:rsidRPr="00A763F8">
        <w:rPr>
          <w:rFonts w:ascii="Times New Roman" w:hAnsi="Times New Roman" w:cs="Times New Roman"/>
          <w:sz w:val="16"/>
          <w:szCs w:val="16"/>
          <w:lang w:val="en-US"/>
        </w:rPr>
        <w:t>(A/76/6 (</w:t>
      </w:r>
      <w:proofErr w:type="spellStart"/>
      <w:r w:rsidRPr="00A763F8">
        <w:rPr>
          <w:rFonts w:ascii="Times New Roman" w:hAnsi="Times New Roman" w:cs="Times New Roman"/>
          <w:sz w:val="16"/>
          <w:szCs w:val="16"/>
          <w:lang w:val="en-US"/>
        </w:rPr>
        <w:t>Kap</w:t>
      </w:r>
      <w:proofErr w:type="spellEnd"/>
      <w:r w:rsidRPr="00A763F8">
        <w:rPr>
          <w:rFonts w:ascii="Times New Roman" w:hAnsi="Times New Roman" w:cs="Times New Roman"/>
          <w:sz w:val="16"/>
          <w:szCs w:val="16"/>
          <w:lang w:val="en-US"/>
        </w:rPr>
        <w:t>. 20) Abs. 20.76.</w:t>
      </w:r>
    </w:p>
  </w:footnote>
  <w:footnote w:id="3">
    <w:p w14:paraId="401EAE2D" w14:textId="793574CD" w:rsidR="00275C25" w:rsidRPr="00A8158C" w:rsidRDefault="00275C25" w:rsidP="00275C25">
      <w:pPr>
        <w:pStyle w:val="FootnoteText"/>
        <w:tabs>
          <w:tab w:val="left" w:pos="284"/>
        </w:tabs>
        <w:ind w:left="284" w:hanging="284"/>
        <w:rPr>
          <w:sz w:val="16"/>
          <w:szCs w:val="16"/>
          <w:lang w:val="en-US"/>
        </w:rPr>
      </w:pPr>
      <w:r w:rsidRPr="00275C25">
        <w:rPr>
          <w:rStyle w:val="FootnoteReference"/>
          <w:rFonts w:ascii="Arial" w:hAnsi="Arial" w:cs="Arial"/>
          <w:sz w:val="16"/>
          <w:szCs w:val="16"/>
        </w:rPr>
        <w:footnoteRef/>
      </w:r>
      <w:r w:rsidRPr="00A8158C">
        <w:rPr>
          <w:sz w:val="16"/>
          <w:szCs w:val="16"/>
          <w:lang w:val="en-US"/>
        </w:rPr>
        <w:t xml:space="preserve"> </w:t>
      </w:r>
      <w:r w:rsidRPr="00A8158C">
        <w:rPr>
          <w:sz w:val="16"/>
          <w:szCs w:val="16"/>
          <w:lang w:val="en-US"/>
        </w:rPr>
        <w:tab/>
      </w:r>
      <w:hyperlink r:id="rId1" w:history="1">
        <w:r w:rsidRPr="00A8158C">
          <w:rPr>
            <w:rStyle w:val="Hyperlink"/>
            <w:sz w:val="16"/>
            <w:szCs w:val="16"/>
            <w:lang w:val="en-US"/>
          </w:rPr>
          <w:t>https://www.vci.de/services/leitfaeden/vci-leitfaden-umsetzung-gesetzlicher-sicherheitsbestimmungen-fuer-befoerderung-gefaehrlicher-gueter-adr-rid-adn-security.jsp</w:t>
        </w:r>
      </w:hyperlink>
      <w:r w:rsidRPr="00A8158C">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596F" w14:textId="3EA0241B" w:rsidR="00392D8D" w:rsidRPr="00392D8D" w:rsidRDefault="00392D8D" w:rsidP="00392D8D">
    <w:pPr>
      <w:suppressAutoHyphens/>
      <w:spacing w:after="0" w:line="240" w:lineRule="auto"/>
      <w:rPr>
        <w:rFonts w:ascii="Arial" w:eastAsia="Times New Roman" w:hAnsi="Arial"/>
        <w:snapToGrid w:val="0"/>
        <w:sz w:val="16"/>
        <w:szCs w:val="16"/>
        <w:lang w:val="fr-FR" w:eastAsia="fr-FR"/>
      </w:rPr>
    </w:pPr>
    <w:r w:rsidRPr="00392D8D">
      <w:rPr>
        <w:rFonts w:ascii="Arial" w:eastAsia="Times New Roman" w:hAnsi="Arial"/>
        <w:snapToGrid w:val="0"/>
        <w:sz w:val="16"/>
        <w:szCs w:val="16"/>
        <w:lang w:val="fr-FR" w:eastAsia="fr-FR"/>
      </w:rPr>
      <w:t>CCNR-ZKR/ADN/WP.15/AC.2/2023/</w:t>
    </w:r>
    <w:r>
      <w:rPr>
        <w:rFonts w:ascii="Arial" w:eastAsia="Times New Roman" w:hAnsi="Arial"/>
        <w:snapToGrid w:val="0"/>
        <w:sz w:val="16"/>
        <w:szCs w:val="16"/>
        <w:lang w:val="fr-FR" w:eastAsia="fr-FR"/>
      </w:rPr>
      <w:t>3</w:t>
    </w:r>
  </w:p>
  <w:p w14:paraId="3264A3AA" w14:textId="655B6AFF" w:rsidR="00392D8D" w:rsidRDefault="00392D8D" w:rsidP="00392D8D">
    <w:pPr>
      <w:suppressAutoHyphens/>
      <w:spacing w:after="0" w:line="240" w:lineRule="auto"/>
    </w:pPr>
    <w:r w:rsidRPr="00392D8D">
      <w:rPr>
        <w:rFonts w:ascii="Arial" w:eastAsia="Times New Roman" w:hAnsi="Arial"/>
        <w:snapToGrid w:val="0"/>
        <w:sz w:val="16"/>
        <w:szCs w:val="16"/>
        <w:lang w:eastAsia="fr-FR"/>
      </w:rPr>
      <w:t xml:space="preserve">Seite </w:t>
    </w:r>
    <w:r w:rsidRPr="00392D8D">
      <w:rPr>
        <w:rFonts w:ascii="Arial" w:eastAsia="Times New Roman" w:hAnsi="Arial"/>
        <w:snapToGrid w:val="0"/>
        <w:sz w:val="16"/>
        <w:szCs w:val="16"/>
        <w:lang w:eastAsia="fr-FR"/>
      </w:rPr>
      <w:fldChar w:fldCharType="begin"/>
    </w:r>
    <w:r w:rsidRPr="00392D8D">
      <w:rPr>
        <w:rFonts w:ascii="Arial" w:eastAsia="Times New Roman" w:hAnsi="Arial"/>
        <w:snapToGrid w:val="0"/>
        <w:sz w:val="16"/>
        <w:szCs w:val="16"/>
        <w:lang w:eastAsia="fr-FR"/>
      </w:rPr>
      <w:instrText xml:space="preserve"> PAGE  \* MERGEFORMAT </w:instrText>
    </w:r>
    <w:r w:rsidRPr="00392D8D">
      <w:rPr>
        <w:rFonts w:ascii="Arial" w:eastAsia="Times New Roman" w:hAnsi="Arial"/>
        <w:snapToGrid w:val="0"/>
        <w:sz w:val="16"/>
        <w:szCs w:val="16"/>
        <w:lang w:eastAsia="fr-FR"/>
      </w:rPr>
      <w:fldChar w:fldCharType="separate"/>
    </w:r>
    <w:r w:rsidRPr="00392D8D">
      <w:rPr>
        <w:rFonts w:ascii="Arial" w:eastAsia="Times New Roman" w:hAnsi="Arial"/>
        <w:snapToGrid w:val="0"/>
        <w:sz w:val="16"/>
        <w:szCs w:val="16"/>
        <w:lang w:eastAsia="fr-FR"/>
      </w:rPr>
      <w:t>2</w:t>
    </w:r>
    <w:r w:rsidRPr="00392D8D">
      <w:rPr>
        <w:rFonts w:ascii="Arial" w:eastAsia="Times New Roman"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4AD5" w14:textId="3A5DDC75" w:rsidR="00392D8D" w:rsidRPr="00392D8D" w:rsidRDefault="00392D8D" w:rsidP="00392D8D">
    <w:pPr>
      <w:suppressAutoHyphens/>
      <w:spacing w:after="0" w:line="240" w:lineRule="auto"/>
      <w:jc w:val="right"/>
      <w:rPr>
        <w:rFonts w:ascii="Arial" w:eastAsia="Times New Roman" w:hAnsi="Arial"/>
        <w:snapToGrid w:val="0"/>
        <w:sz w:val="16"/>
        <w:szCs w:val="16"/>
        <w:lang w:val="fr-FR" w:eastAsia="fr-FR"/>
      </w:rPr>
    </w:pPr>
    <w:r w:rsidRPr="00392D8D">
      <w:rPr>
        <w:rFonts w:ascii="Arial" w:eastAsia="Times New Roman" w:hAnsi="Arial"/>
        <w:snapToGrid w:val="0"/>
        <w:sz w:val="16"/>
        <w:szCs w:val="16"/>
        <w:lang w:val="fr-FR" w:eastAsia="fr-FR"/>
      </w:rPr>
      <w:t>CCNR-ZKR/ADN/WP.15/AC.2/2023/</w:t>
    </w:r>
    <w:r>
      <w:rPr>
        <w:rFonts w:ascii="Arial" w:eastAsia="Times New Roman" w:hAnsi="Arial"/>
        <w:snapToGrid w:val="0"/>
        <w:sz w:val="16"/>
        <w:szCs w:val="16"/>
        <w:lang w:val="fr-FR" w:eastAsia="fr-FR"/>
      </w:rPr>
      <w:t>3</w:t>
    </w:r>
  </w:p>
  <w:p w14:paraId="3CB476BD" w14:textId="77777777" w:rsidR="00392D8D" w:rsidRPr="00392D8D" w:rsidRDefault="00392D8D" w:rsidP="00392D8D">
    <w:pPr>
      <w:suppressAutoHyphens/>
      <w:spacing w:after="0" w:line="240" w:lineRule="auto"/>
      <w:jc w:val="right"/>
      <w:rPr>
        <w:rFonts w:ascii="Arial" w:eastAsia="Times New Roman" w:hAnsi="Arial"/>
        <w:snapToGrid w:val="0"/>
        <w:sz w:val="16"/>
        <w:szCs w:val="16"/>
        <w:lang w:eastAsia="fr-FR"/>
      </w:rPr>
    </w:pPr>
    <w:r w:rsidRPr="00392D8D">
      <w:rPr>
        <w:rFonts w:ascii="Arial" w:eastAsia="Times New Roman" w:hAnsi="Arial"/>
        <w:snapToGrid w:val="0"/>
        <w:sz w:val="16"/>
        <w:szCs w:val="16"/>
        <w:lang w:eastAsia="fr-FR"/>
      </w:rPr>
      <w:t xml:space="preserve">Seite </w:t>
    </w:r>
    <w:r w:rsidRPr="00392D8D">
      <w:rPr>
        <w:rFonts w:ascii="Arial" w:eastAsia="Times New Roman" w:hAnsi="Arial"/>
        <w:snapToGrid w:val="0"/>
        <w:sz w:val="16"/>
        <w:szCs w:val="16"/>
        <w:lang w:eastAsia="fr-FR"/>
      </w:rPr>
      <w:fldChar w:fldCharType="begin"/>
    </w:r>
    <w:r w:rsidRPr="00392D8D">
      <w:rPr>
        <w:rFonts w:ascii="Arial" w:eastAsia="Times New Roman" w:hAnsi="Arial"/>
        <w:snapToGrid w:val="0"/>
        <w:sz w:val="16"/>
        <w:szCs w:val="16"/>
        <w:lang w:eastAsia="fr-FR"/>
      </w:rPr>
      <w:instrText xml:space="preserve"> PAGE  \* MERGEFORMAT </w:instrText>
    </w:r>
    <w:r w:rsidRPr="00392D8D">
      <w:rPr>
        <w:rFonts w:ascii="Arial" w:eastAsia="Times New Roman" w:hAnsi="Arial"/>
        <w:snapToGrid w:val="0"/>
        <w:sz w:val="16"/>
        <w:szCs w:val="16"/>
        <w:lang w:eastAsia="fr-FR"/>
      </w:rPr>
      <w:fldChar w:fldCharType="separate"/>
    </w:r>
    <w:r w:rsidRPr="00392D8D">
      <w:rPr>
        <w:rFonts w:ascii="Arial" w:eastAsia="Times New Roman" w:hAnsi="Arial"/>
        <w:snapToGrid w:val="0"/>
        <w:sz w:val="16"/>
        <w:szCs w:val="16"/>
        <w:lang w:eastAsia="fr-FR"/>
      </w:rPr>
      <w:t>2</w:t>
    </w:r>
    <w:r w:rsidRPr="00392D8D">
      <w:rPr>
        <w:rFonts w:ascii="Arial" w:eastAsia="Times New Roman" w:hAnsi="Arial"/>
        <w:snapToGrid w:val="0"/>
        <w:sz w:val="16"/>
        <w:szCs w:val="16"/>
        <w:lang w:eastAsia="fr-FR"/>
      </w:rPr>
      <w:fldChar w:fldCharType="end"/>
    </w:r>
  </w:p>
  <w:p w14:paraId="20140527" w14:textId="500912DB" w:rsidR="00680DBD" w:rsidRPr="00392D8D" w:rsidRDefault="00680DBD" w:rsidP="00392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D96"/>
    <w:multiLevelType w:val="hybridMultilevel"/>
    <w:tmpl w:val="6C880E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947BC3"/>
    <w:multiLevelType w:val="hybridMultilevel"/>
    <w:tmpl w:val="773CD090"/>
    <w:lvl w:ilvl="0" w:tplc="428E9646">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C6E9B"/>
    <w:multiLevelType w:val="hybridMultilevel"/>
    <w:tmpl w:val="B61013F4"/>
    <w:lvl w:ilvl="0" w:tplc="4A088E6E">
      <w:start w:val="1"/>
      <w:numFmt w:val="lowerLetter"/>
      <w:lvlText w:val="%1)"/>
      <w:lvlJc w:val="left"/>
      <w:pPr>
        <w:ind w:left="2352" w:hanging="360"/>
      </w:pPr>
      <w:rPr>
        <w:rFonts w:hint="default"/>
      </w:rPr>
    </w:lvl>
    <w:lvl w:ilvl="1" w:tplc="08090019" w:tentative="1">
      <w:start w:val="1"/>
      <w:numFmt w:val="lowerLetter"/>
      <w:lvlText w:val="%2."/>
      <w:lvlJc w:val="left"/>
      <w:pPr>
        <w:ind w:left="3072" w:hanging="360"/>
      </w:pPr>
    </w:lvl>
    <w:lvl w:ilvl="2" w:tplc="0809001B" w:tentative="1">
      <w:start w:val="1"/>
      <w:numFmt w:val="lowerRoman"/>
      <w:lvlText w:val="%3."/>
      <w:lvlJc w:val="right"/>
      <w:pPr>
        <w:ind w:left="3792" w:hanging="180"/>
      </w:pPr>
    </w:lvl>
    <w:lvl w:ilvl="3" w:tplc="0809000F" w:tentative="1">
      <w:start w:val="1"/>
      <w:numFmt w:val="decimal"/>
      <w:lvlText w:val="%4."/>
      <w:lvlJc w:val="left"/>
      <w:pPr>
        <w:ind w:left="4512" w:hanging="360"/>
      </w:pPr>
    </w:lvl>
    <w:lvl w:ilvl="4" w:tplc="08090019" w:tentative="1">
      <w:start w:val="1"/>
      <w:numFmt w:val="lowerLetter"/>
      <w:lvlText w:val="%5."/>
      <w:lvlJc w:val="left"/>
      <w:pPr>
        <w:ind w:left="5232" w:hanging="360"/>
      </w:pPr>
    </w:lvl>
    <w:lvl w:ilvl="5" w:tplc="0809001B" w:tentative="1">
      <w:start w:val="1"/>
      <w:numFmt w:val="lowerRoman"/>
      <w:lvlText w:val="%6."/>
      <w:lvlJc w:val="right"/>
      <w:pPr>
        <w:ind w:left="5952" w:hanging="180"/>
      </w:pPr>
    </w:lvl>
    <w:lvl w:ilvl="6" w:tplc="0809000F" w:tentative="1">
      <w:start w:val="1"/>
      <w:numFmt w:val="decimal"/>
      <w:lvlText w:val="%7."/>
      <w:lvlJc w:val="left"/>
      <w:pPr>
        <w:ind w:left="6672" w:hanging="360"/>
      </w:pPr>
    </w:lvl>
    <w:lvl w:ilvl="7" w:tplc="08090019" w:tentative="1">
      <w:start w:val="1"/>
      <w:numFmt w:val="lowerLetter"/>
      <w:lvlText w:val="%8."/>
      <w:lvlJc w:val="left"/>
      <w:pPr>
        <w:ind w:left="7392" w:hanging="360"/>
      </w:pPr>
    </w:lvl>
    <w:lvl w:ilvl="8" w:tplc="0809001B" w:tentative="1">
      <w:start w:val="1"/>
      <w:numFmt w:val="lowerRoman"/>
      <w:lvlText w:val="%9."/>
      <w:lvlJc w:val="right"/>
      <w:pPr>
        <w:ind w:left="8112" w:hanging="180"/>
      </w:pPr>
    </w:lvl>
  </w:abstractNum>
  <w:abstractNum w:abstractNumId="3" w15:restartNumberingAfterBreak="0">
    <w:nsid w:val="120E45CC"/>
    <w:multiLevelType w:val="hybridMultilevel"/>
    <w:tmpl w:val="B26ECE6A"/>
    <w:lvl w:ilvl="0" w:tplc="9D2AF44C">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7CC7"/>
    <w:multiLevelType w:val="multilevel"/>
    <w:tmpl w:val="419666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F46A38"/>
    <w:multiLevelType w:val="multilevel"/>
    <w:tmpl w:val="7B4CB08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C96CF2"/>
    <w:multiLevelType w:val="hybridMultilevel"/>
    <w:tmpl w:val="5D560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A4036"/>
    <w:multiLevelType w:val="multilevel"/>
    <w:tmpl w:val="7EF63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22DE6"/>
    <w:multiLevelType w:val="multilevel"/>
    <w:tmpl w:val="0924F63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25821F5"/>
    <w:multiLevelType w:val="hybridMultilevel"/>
    <w:tmpl w:val="171CDD04"/>
    <w:lvl w:ilvl="0" w:tplc="1E24CCB6">
      <w:start w:val="5"/>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55EDC"/>
    <w:multiLevelType w:val="hybridMultilevel"/>
    <w:tmpl w:val="3CC6F518"/>
    <w:lvl w:ilvl="0" w:tplc="2964406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DB0331"/>
    <w:multiLevelType w:val="hybridMultilevel"/>
    <w:tmpl w:val="BAE42F2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26507"/>
    <w:multiLevelType w:val="hybridMultilevel"/>
    <w:tmpl w:val="171CDD04"/>
    <w:lvl w:ilvl="0" w:tplc="FFFFFFFF">
      <w:start w:val="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C90C17"/>
    <w:multiLevelType w:val="hybridMultilevel"/>
    <w:tmpl w:val="10DAF4A2"/>
    <w:lvl w:ilvl="0" w:tplc="F8CA029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D35046"/>
    <w:multiLevelType w:val="hybridMultilevel"/>
    <w:tmpl w:val="98CC727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51DC1FCB"/>
    <w:multiLevelType w:val="hybridMultilevel"/>
    <w:tmpl w:val="7A76606E"/>
    <w:lvl w:ilvl="0" w:tplc="8416E3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170789"/>
    <w:multiLevelType w:val="hybridMultilevel"/>
    <w:tmpl w:val="2842D8A6"/>
    <w:lvl w:ilvl="0" w:tplc="0809000F">
      <w:start w:val="2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739385E"/>
    <w:multiLevelType w:val="hybridMultilevel"/>
    <w:tmpl w:val="98CC7272"/>
    <w:lvl w:ilvl="0" w:tplc="7C5AF1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E033620"/>
    <w:multiLevelType w:val="hybridMultilevel"/>
    <w:tmpl w:val="317A7F40"/>
    <w:lvl w:ilvl="0" w:tplc="1676FF98">
      <w:start w:val="2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6F8E7C45"/>
    <w:multiLevelType w:val="hybridMultilevel"/>
    <w:tmpl w:val="CDAE29B6"/>
    <w:lvl w:ilvl="0" w:tplc="C20A7B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29D4B80"/>
    <w:multiLevelType w:val="hybridMultilevel"/>
    <w:tmpl w:val="3C226392"/>
    <w:lvl w:ilvl="0" w:tplc="7BCEFD9E">
      <w:numFmt w:val="bullet"/>
      <w:lvlText w:val="-"/>
      <w:lvlJc w:val="left"/>
      <w:pPr>
        <w:ind w:left="720" w:hanging="360"/>
      </w:pPr>
      <w:rPr>
        <w:rFonts w:ascii="Open Sans" w:eastAsia="Calibri" w:hAnsi="Open Sans" w:cs="Times New Roman" w:hint="default"/>
        <w:color w:val="4C4845"/>
        <w:sz w:val="2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25753F"/>
    <w:multiLevelType w:val="hybridMultilevel"/>
    <w:tmpl w:val="F22AE44A"/>
    <w:lvl w:ilvl="0" w:tplc="76449FF4">
      <w:start w:val="3"/>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043C8A"/>
    <w:multiLevelType w:val="multilevel"/>
    <w:tmpl w:val="7EF631A2"/>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B145DB"/>
    <w:multiLevelType w:val="multilevel"/>
    <w:tmpl w:val="3CC4931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B26399A"/>
    <w:multiLevelType w:val="multilevel"/>
    <w:tmpl w:val="02164F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D5C09FB"/>
    <w:multiLevelType w:val="hybridMultilevel"/>
    <w:tmpl w:val="6C880E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1A120F"/>
    <w:multiLevelType w:val="multilevel"/>
    <w:tmpl w:val="7EF63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5"/>
  </w:num>
  <w:num w:numId="4">
    <w:abstractNumId w:val="11"/>
  </w:num>
  <w:num w:numId="5">
    <w:abstractNumId w:val="3"/>
  </w:num>
  <w:num w:numId="6">
    <w:abstractNumId w:val="25"/>
  </w:num>
  <w:num w:numId="7">
    <w:abstractNumId w:val="24"/>
  </w:num>
  <w:num w:numId="8">
    <w:abstractNumId w:val="22"/>
  </w:num>
  <w:num w:numId="9">
    <w:abstractNumId w:val="0"/>
  </w:num>
  <w:num w:numId="10">
    <w:abstractNumId w:val="21"/>
  </w:num>
  <w:num w:numId="11">
    <w:abstractNumId w:val="13"/>
  </w:num>
  <w:num w:numId="12">
    <w:abstractNumId w:val="10"/>
  </w:num>
  <w:num w:numId="13">
    <w:abstractNumId w:val="26"/>
  </w:num>
  <w:num w:numId="14">
    <w:abstractNumId w:val="7"/>
  </w:num>
  <w:num w:numId="15">
    <w:abstractNumId w:val="4"/>
  </w:num>
  <w:num w:numId="16">
    <w:abstractNumId w:val="1"/>
  </w:num>
  <w:num w:numId="17">
    <w:abstractNumId w:val="9"/>
  </w:num>
  <w:num w:numId="18">
    <w:abstractNumId w:val="2"/>
  </w:num>
  <w:num w:numId="19">
    <w:abstractNumId w:val="12"/>
  </w:num>
  <w:num w:numId="20">
    <w:abstractNumId w:val="16"/>
  </w:num>
  <w:num w:numId="21">
    <w:abstractNumId w:val="19"/>
  </w:num>
  <w:num w:numId="22">
    <w:abstractNumId w:val="17"/>
  </w:num>
  <w:num w:numId="23">
    <w:abstractNumId w:val="18"/>
  </w:num>
  <w:num w:numId="24">
    <w:abstractNumId w:val="23"/>
  </w:num>
  <w:num w:numId="25">
    <w:abstractNumId w:val="5"/>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D3"/>
    <w:rsid w:val="000124EB"/>
    <w:rsid w:val="00021AF4"/>
    <w:rsid w:val="00026021"/>
    <w:rsid w:val="00036F47"/>
    <w:rsid w:val="00050D3A"/>
    <w:rsid w:val="00083A7E"/>
    <w:rsid w:val="000910A3"/>
    <w:rsid w:val="000929E3"/>
    <w:rsid w:val="000A7678"/>
    <w:rsid w:val="000B13FA"/>
    <w:rsid w:val="000C2D75"/>
    <w:rsid w:val="000E345E"/>
    <w:rsid w:val="000F5589"/>
    <w:rsid w:val="000F603C"/>
    <w:rsid w:val="001112D7"/>
    <w:rsid w:val="00115FAB"/>
    <w:rsid w:val="0013075C"/>
    <w:rsid w:val="00144323"/>
    <w:rsid w:val="00152C86"/>
    <w:rsid w:val="00162623"/>
    <w:rsid w:val="0016651E"/>
    <w:rsid w:val="00194628"/>
    <w:rsid w:val="00196B1A"/>
    <w:rsid w:val="001C667B"/>
    <w:rsid w:val="001E0C00"/>
    <w:rsid w:val="002015E4"/>
    <w:rsid w:val="00220C7D"/>
    <w:rsid w:val="002349EA"/>
    <w:rsid w:val="0024161B"/>
    <w:rsid w:val="00262277"/>
    <w:rsid w:val="00275C25"/>
    <w:rsid w:val="00285FB3"/>
    <w:rsid w:val="002A53FC"/>
    <w:rsid w:val="002A7D8A"/>
    <w:rsid w:val="002D143F"/>
    <w:rsid w:val="002D4713"/>
    <w:rsid w:val="002D78ED"/>
    <w:rsid w:val="002E6B05"/>
    <w:rsid w:val="00300D4A"/>
    <w:rsid w:val="003125F6"/>
    <w:rsid w:val="003143D4"/>
    <w:rsid w:val="003202E9"/>
    <w:rsid w:val="00324635"/>
    <w:rsid w:val="00331F51"/>
    <w:rsid w:val="00333E6C"/>
    <w:rsid w:val="0034211C"/>
    <w:rsid w:val="00377C71"/>
    <w:rsid w:val="003813A1"/>
    <w:rsid w:val="00392D8D"/>
    <w:rsid w:val="003970CE"/>
    <w:rsid w:val="003B5FD1"/>
    <w:rsid w:val="003C14E1"/>
    <w:rsid w:val="003C5CF9"/>
    <w:rsid w:val="003C72A2"/>
    <w:rsid w:val="003E6706"/>
    <w:rsid w:val="003F49D0"/>
    <w:rsid w:val="00400849"/>
    <w:rsid w:val="00404884"/>
    <w:rsid w:val="004130C3"/>
    <w:rsid w:val="00421412"/>
    <w:rsid w:val="00421432"/>
    <w:rsid w:val="00424054"/>
    <w:rsid w:val="00424D52"/>
    <w:rsid w:val="00425901"/>
    <w:rsid w:val="00427500"/>
    <w:rsid w:val="00430BFC"/>
    <w:rsid w:val="0043154B"/>
    <w:rsid w:val="00433F2E"/>
    <w:rsid w:val="00436F3C"/>
    <w:rsid w:val="00443435"/>
    <w:rsid w:val="00452A45"/>
    <w:rsid w:val="004572D3"/>
    <w:rsid w:val="00457E92"/>
    <w:rsid w:val="00471260"/>
    <w:rsid w:val="00474893"/>
    <w:rsid w:val="00482BFE"/>
    <w:rsid w:val="004B1E68"/>
    <w:rsid w:val="004B2E97"/>
    <w:rsid w:val="004B6C1A"/>
    <w:rsid w:val="004C2926"/>
    <w:rsid w:val="004C41AF"/>
    <w:rsid w:val="004C671E"/>
    <w:rsid w:val="004E3B2F"/>
    <w:rsid w:val="00513506"/>
    <w:rsid w:val="005242FA"/>
    <w:rsid w:val="005401D6"/>
    <w:rsid w:val="00551002"/>
    <w:rsid w:val="00567143"/>
    <w:rsid w:val="00575075"/>
    <w:rsid w:val="005773D8"/>
    <w:rsid w:val="0057790C"/>
    <w:rsid w:val="00585C5C"/>
    <w:rsid w:val="005860E6"/>
    <w:rsid w:val="00594CAB"/>
    <w:rsid w:val="005A122D"/>
    <w:rsid w:val="005B08B1"/>
    <w:rsid w:val="005B2C2A"/>
    <w:rsid w:val="005C0107"/>
    <w:rsid w:val="005F1A9F"/>
    <w:rsid w:val="00602524"/>
    <w:rsid w:val="006411EE"/>
    <w:rsid w:val="006431D3"/>
    <w:rsid w:val="00644E7A"/>
    <w:rsid w:val="00645490"/>
    <w:rsid w:val="0066240B"/>
    <w:rsid w:val="00667A13"/>
    <w:rsid w:val="00680DBD"/>
    <w:rsid w:val="00685F3A"/>
    <w:rsid w:val="00690D46"/>
    <w:rsid w:val="006A1F5E"/>
    <w:rsid w:val="006A25EC"/>
    <w:rsid w:val="006A4358"/>
    <w:rsid w:val="006A4DBC"/>
    <w:rsid w:val="006A5BBD"/>
    <w:rsid w:val="006B7E9D"/>
    <w:rsid w:val="006C52A5"/>
    <w:rsid w:val="006C6890"/>
    <w:rsid w:val="006F415D"/>
    <w:rsid w:val="006F52F1"/>
    <w:rsid w:val="006F722A"/>
    <w:rsid w:val="0071429B"/>
    <w:rsid w:val="00716FAF"/>
    <w:rsid w:val="00733E31"/>
    <w:rsid w:val="00735FF5"/>
    <w:rsid w:val="007420DD"/>
    <w:rsid w:val="0075319E"/>
    <w:rsid w:val="00764CB1"/>
    <w:rsid w:val="007778E1"/>
    <w:rsid w:val="00785C2B"/>
    <w:rsid w:val="00792F0F"/>
    <w:rsid w:val="007951D6"/>
    <w:rsid w:val="007C0609"/>
    <w:rsid w:val="007C3F4F"/>
    <w:rsid w:val="007C532C"/>
    <w:rsid w:val="007C6804"/>
    <w:rsid w:val="007F3F9B"/>
    <w:rsid w:val="00800F59"/>
    <w:rsid w:val="00821973"/>
    <w:rsid w:val="00831AA3"/>
    <w:rsid w:val="00846296"/>
    <w:rsid w:val="00850D6D"/>
    <w:rsid w:val="00873458"/>
    <w:rsid w:val="008805A0"/>
    <w:rsid w:val="00883598"/>
    <w:rsid w:val="0088379E"/>
    <w:rsid w:val="0088451C"/>
    <w:rsid w:val="00884D08"/>
    <w:rsid w:val="008911F9"/>
    <w:rsid w:val="008926A9"/>
    <w:rsid w:val="008C4E3C"/>
    <w:rsid w:val="009050BF"/>
    <w:rsid w:val="009074B2"/>
    <w:rsid w:val="00912DDD"/>
    <w:rsid w:val="00916F29"/>
    <w:rsid w:val="009226F8"/>
    <w:rsid w:val="00930B65"/>
    <w:rsid w:val="00931A14"/>
    <w:rsid w:val="0093693C"/>
    <w:rsid w:val="009678B7"/>
    <w:rsid w:val="00981864"/>
    <w:rsid w:val="00990C52"/>
    <w:rsid w:val="00991195"/>
    <w:rsid w:val="009A3919"/>
    <w:rsid w:val="009B692A"/>
    <w:rsid w:val="009D2413"/>
    <w:rsid w:val="009F7815"/>
    <w:rsid w:val="00A07530"/>
    <w:rsid w:val="00A24AF5"/>
    <w:rsid w:val="00A27006"/>
    <w:rsid w:val="00A4053F"/>
    <w:rsid w:val="00A4558D"/>
    <w:rsid w:val="00A5295D"/>
    <w:rsid w:val="00A62A5B"/>
    <w:rsid w:val="00A63C90"/>
    <w:rsid w:val="00A763F8"/>
    <w:rsid w:val="00A8158C"/>
    <w:rsid w:val="00A8783B"/>
    <w:rsid w:val="00AC27EC"/>
    <w:rsid w:val="00AE4198"/>
    <w:rsid w:val="00AE5D39"/>
    <w:rsid w:val="00AF6763"/>
    <w:rsid w:val="00B03204"/>
    <w:rsid w:val="00B05B68"/>
    <w:rsid w:val="00B0694A"/>
    <w:rsid w:val="00B121B0"/>
    <w:rsid w:val="00B406AF"/>
    <w:rsid w:val="00B516D7"/>
    <w:rsid w:val="00B6394F"/>
    <w:rsid w:val="00B868D7"/>
    <w:rsid w:val="00B90D86"/>
    <w:rsid w:val="00B92B69"/>
    <w:rsid w:val="00BC6AFA"/>
    <w:rsid w:val="00BD17D3"/>
    <w:rsid w:val="00BD6103"/>
    <w:rsid w:val="00BE1AD7"/>
    <w:rsid w:val="00BF41BF"/>
    <w:rsid w:val="00C00733"/>
    <w:rsid w:val="00C05A82"/>
    <w:rsid w:val="00C06E9D"/>
    <w:rsid w:val="00C3727D"/>
    <w:rsid w:val="00C443E9"/>
    <w:rsid w:val="00C45D07"/>
    <w:rsid w:val="00C60E34"/>
    <w:rsid w:val="00C70C0B"/>
    <w:rsid w:val="00C75166"/>
    <w:rsid w:val="00C867FC"/>
    <w:rsid w:val="00C87F30"/>
    <w:rsid w:val="00C924EA"/>
    <w:rsid w:val="00CC118F"/>
    <w:rsid w:val="00CC5CEB"/>
    <w:rsid w:val="00CD51B6"/>
    <w:rsid w:val="00CE2DC1"/>
    <w:rsid w:val="00CF5719"/>
    <w:rsid w:val="00D068DF"/>
    <w:rsid w:val="00D36649"/>
    <w:rsid w:val="00D62027"/>
    <w:rsid w:val="00D629A3"/>
    <w:rsid w:val="00D72B8F"/>
    <w:rsid w:val="00D91091"/>
    <w:rsid w:val="00D950CD"/>
    <w:rsid w:val="00DA370A"/>
    <w:rsid w:val="00DB123B"/>
    <w:rsid w:val="00DB1AB9"/>
    <w:rsid w:val="00DB636C"/>
    <w:rsid w:val="00DC2B45"/>
    <w:rsid w:val="00DD18A5"/>
    <w:rsid w:val="00DD5DF8"/>
    <w:rsid w:val="00DE7C62"/>
    <w:rsid w:val="00DF19DD"/>
    <w:rsid w:val="00DF584E"/>
    <w:rsid w:val="00E1059E"/>
    <w:rsid w:val="00E31B05"/>
    <w:rsid w:val="00E34032"/>
    <w:rsid w:val="00E4062C"/>
    <w:rsid w:val="00E43B3C"/>
    <w:rsid w:val="00E51901"/>
    <w:rsid w:val="00E55B83"/>
    <w:rsid w:val="00E61F03"/>
    <w:rsid w:val="00E64901"/>
    <w:rsid w:val="00E668AA"/>
    <w:rsid w:val="00E716CD"/>
    <w:rsid w:val="00E71B00"/>
    <w:rsid w:val="00E74B24"/>
    <w:rsid w:val="00E959FC"/>
    <w:rsid w:val="00EA3BDF"/>
    <w:rsid w:val="00EB022D"/>
    <w:rsid w:val="00EB6F70"/>
    <w:rsid w:val="00ED5585"/>
    <w:rsid w:val="00EE5D52"/>
    <w:rsid w:val="00EF6FF6"/>
    <w:rsid w:val="00F3094C"/>
    <w:rsid w:val="00F3728C"/>
    <w:rsid w:val="00F44FE6"/>
    <w:rsid w:val="00F516D8"/>
    <w:rsid w:val="00F57DDF"/>
    <w:rsid w:val="00F60F36"/>
    <w:rsid w:val="00F91552"/>
    <w:rsid w:val="00FA486C"/>
    <w:rsid w:val="00FD33C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8F2E"/>
  <w15:docId w15:val="{BE0CC5D8-6976-44E0-B4B5-C30AFBC8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DBD"/>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D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0DBD"/>
    <w:rPr>
      <w:sz w:val="22"/>
      <w:szCs w:val="22"/>
      <w:lang w:val="de-DE" w:eastAsia="en-US"/>
    </w:rPr>
  </w:style>
  <w:style w:type="paragraph" w:styleId="Footer">
    <w:name w:val="footer"/>
    <w:basedOn w:val="Normal"/>
    <w:link w:val="FooterChar"/>
    <w:uiPriority w:val="99"/>
    <w:unhideWhenUsed/>
    <w:rsid w:val="00680D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DBD"/>
    <w:rPr>
      <w:sz w:val="22"/>
      <w:szCs w:val="22"/>
      <w:lang w:val="de-DE" w:eastAsia="en-US"/>
    </w:rPr>
  </w:style>
  <w:style w:type="paragraph" w:styleId="ListParagraph">
    <w:name w:val="List Paragraph"/>
    <w:basedOn w:val="Normal"/>
    <w:uiPriority w:val="34"/>
    <w:qFormat/>
    <w:rsid w:val="00594CAB"/>
    <w:pPr>
      <w:ind w:left="720"/>
      <w:contextualSpacing/>
    </w:pPr>
  </w:style>
  <w:style w:type="character" w:styleId="CommentReference">
    <w:name w:val="annotation reference"/>
    <w:basedOn w:val="DefaultParagraphFont"/>
    <w:uiPriority w:val="99"/>
    <w:semiHidden/>
    <w:unhideWhenUsed/>
    <w:rsid w:val="00C867FC"/>
    <w:rPr>
      <w:sz w:val="16"/>
      <w:szCs w:val="16"/>
    </w:rPr>
  </w:style>
  <w:style w:type="paragraph" w:styleId="CommentText">
    <w:name w:val="annotation text"/>
    <w:basedOn w:val="Normal"/>
    <w:link w:val="CommentTextChar"/>
    <w:uiPriority w:val="99"/>
    <w:unhideWhenUsed/>
    <w:rsid w:val="00C867FC"/>
    <w:pPr>
      <w:spacing w:line="240" w:lineRule="auto"/>
    </w:pPr>
    <w:rPr>
      <w:sz w:val="20"/>
      <w:szCs w:val="20"/>
    </w:rPr>
  </w:style>
  <w:style w:type="character" w:customStyle="1" w:styleId="CommentTextChar">
    <w:name w:val="Comment Text Char"/>
    <w:basedOn w:val="DefaultParagraphFont"/>
    <w:link w:val="CommentText"/>
    <w:uiPriority w:val="99"/>
    <w:rsid w:val="00C867FC"/>
    <w:rPr>
      <w:lang w:val="de-DE" w:eastAsia="en-US"/>
    </w:rPr>
  </w:style>
  <w:style w:type="paragraph" w:styleId="CommentSubject">
    <w:name w:val="annotation subject"/>
    <w:basedOn w:val="CommentText"/>
    <w:next w:val="CommentText"/>
    <w:link w:val="CommentSubjectChar"/>
    <w:uiPriority w:val="99"/>
    <w:semiHidden/>
    <w:unhideWhenUsed/>
    <w:rsid w:val="00C867FC"/>
    <w:rPr>
      <w:b/>
      <w:bCs/>
    </w:rPr>
  </w:style>
  <w:style w:type="character" w:customStyle="1" w:styleId="CommentSubjectChar">
    <w:name w:val="Comment Subject Char"/>
    <w:basedOn w:val="CommentTextChar"/>
    <w:link w:val="CommentSubject"/>
    <w:uiPriority w:val="99"/>
    <w:semiHidden/>
    <w:rsid w:val="00C867FC"/>
    <w:rPr>
      <w:b/>
      <w:bCs/>
      <w:lang w:val="de-DE" w:eastAsia="en-US"/>
    </w:rPr>
  </w:style>
  <w:style w:type="character" w:customStyle="1" w:styleId="cf01">
    <w:name w:val="cf01"/>
    <w:basedOn w:val="DefaultParagraphFont"/>
    <w:rsid w:val="004C671E"/>
    <w:rPr>
      <w:rFonts w:ascii="Segoe UI" w:hAnsi="Segoe UI" w:cs="Segoe UI" w:hint="default"/>
      <w:sz w:val="18"/>
      <w:szCs w:val="18"/>
    </w:rPr>
  </w:style>
  <w:style w:type="character" w:styleId="FootnoteReference">
    <w:name w:val="footnote reference"/>
    <w:aliases w:val="4_G,Footnote Reference/"/>
    <w:rsid w:val="007C3F4F"/>
    <w:rPr>
      <w:rFonts w:ascii="Times New Roman" w:hAnsi="Times New Roman" w:cs="Times New Roman"/>
      <w:sz w:val="18"/>
      <w:szCs w:val="18"/>
      <w:vertAlign w:val="superscript"/>
    </w:rPr>
  </w:style>
  <w:style w:type="paragraph" w:styleId="FootnoteText">
    <w:name w:val="footnote text"/>
    <w:aliases w:val="5_G"/>
    <w:basedOn w:val="Normal"/>
    <w:link w:val="FootnoteTextChar"/>
    <w:rsid w:val="007C3F4F"/>
    <w:pPr>
      <w:spacing w:after="0" w:line="240" w:lineRule="auto"/>
    </w:pPr>
    <w:rPr>
      <w:rFonts w:ascii="Arial" w:eastAsia="Times New Roman" w:hAnsi="Arial" w:cs="Arial"/>
      <w:sz w:val="20"/>
      <w:szCs w:val="20"/>
      <w:lang w:eastAsia="de-DE"/>
    </w:rPr>
  </w:style>
  <w:style w:type="character" w:customStyle="1" w:styleId="FootnoteTextChar">
    <w:name w:val="Footnote Text Char"/>
    <w:aliases w:val="5_G Char"/>
    <w:basedOn w:val="DefaultParagraphFont"/>
    <w:link w:val="FootnoteText"/>
    <w:rsid w:val="007C3F4F"/>
    <w:rPr>
      <w:rFonts w:ascii="Arial" w:eastAsia="Times New Roman" w:hAnsi="Arial" w:cs="Arial"/>
      <w:lang w:val="de-DE" w:eastAsia="de-DE"/>
    </w:rPr>
  </w:style>
  <w:style w:type="paragraph" w:styleId="BalloonText">
    <w:name w:val="Balloon Text"/>
    <w:basedOn w:val="Normal"/>
    <w:link w:val="BalloonTextChar"/>
    <w:uiPriority w:val="99"/>
    <w:semiHidden/>
    <w:unhideWhenUsed/>
    <w:rsid w:val="00092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E3"/>
    <w:rPr>
      <w:rFonts w:ascii="Segoe UI" w:hAnsi="Segoe UI" w:cs="Segoe UI"/>
      <w:sz w:val="18"/>
      <w:szCs w:val="18"/>
      <w:lang w:val="de-DE" w:eastAsia="en-US"/>
    </w:rPr>
  </w:style>
  <w:style w:type="paragraph" w:styleId="Revision">
    <w:name w:val="Revision"/>
    <w:hidden/>
    <w:uiPriority w:val="99"/>
    <w:semiHidden/>
    <w:rsid w:val="00A27006"/>
    <w:rPr>
      <w:sz w:val="22"/>
      <w:szCs w:val="22"/>
      <w:lang w:val="de-DE" w:eastAsia="en-US"/>
    </w:rPr>
  </w:style>
  <w:style w:type="character" w:styleId="Hyperlink">
    <w:name w:val="Hyperlink"/>
    <w:basedOn w:val="DefaultParagraphFont"/>
    <w:uiPriority w:val="99"/>
    <w:unhideWhenUsed/>
    <w:rsid w:val="00275C25"/>
    <w:rPr>
      <w:color w:val="0000FF" w:themeColor="hyperlink"/>
      <w:u w:val="single"/>
    </w:rPr>
  </w:style>
  <w:style w:type="character" w:customStyle="1" w:styleId="NichtaufgelsteErwhnung1">
    <w:name w:val="Nicht aufgelöste Erwähnung1"/>
    <w:basedOn w:val="DefaultParagraphFont"/>
    <w:uiPriority w:val="99"/>
    <w:semiHidden/>
    <w:unhideWhenUsed/>
    <w:rsid w:val="00275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02399">
      <w:bodyDiv w:val="1"/>
      <w:marLeft w:val="0"/>
      <w:marRight w:val="0"/>
      <w:marTop w:val="0"/>
      <w:marBottom w:val="0"/>
      <w:divBdr>
        <w:top w:val="none" w:sz="0" w:space="0" w:color="auto"/>
        <w:left w:val="none" w:sz="0" w:space="0" w:color="auto"/>
        <w:bottom w:val="none" w:sz="0" w:space="0" w:color="auto"/>
        <w:right w:val="none" w:sz="0" w:space="0" w:color="auto"/>
      </w:divBdr>
    </w:div>
    <w:div w:id="1647978938">
      <w:bodyDiv w:val="1"/>
      <w:marLeft w:val="0"/>
      <w:marRight w:val="0"/>
      <w:marTop w:val="0"/>
      <w:marBottom w:val="0"/>
      <w:divBdr>
        <w:top w:val="none" w:sz="0" w:space="0" w:color="auto"/>
        <w:left w:val="none" w:sz="0" w:space="0" w:color="auto"/>
        <w:bottom w:val="none" w:sz="0" w:space="0" w:color="auto"/>
        <w:right w:val="none" w:sz="0" w:space="0" w:color="auto"/>
      </w:divBdr>
    </w:div>
    <w:div w:id="202763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ci.de/services/leitfaeden/vci-leitfaden-umsetzung-gesetzlicher-sicherheitsbestimmungen-fuer-befoerderung-gefaehrlicher-gueter-adr-rid-adn-security.js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93F5000-D218-45A0-BE26-54704A524108}">
  <ds:schemaRefs>
    <ds:schemaRef ds:uri="http://schemas.openxmlformats.org/officeDocument/2006/bibliography"/>
  </ds:schemaRefs>
</ds:datastoreItem>
</file>

<file path=customXml/itemProps2.xml><?xml version="1.0" encoding="utf-8"?>
<ds:datastoreItem xmlns:ds="http://schemas.openxmlformats.org/officeDocument/2006/customXml" ds:itemID="{6A6DEB2E-D03F-45B4-8286-FD7F441BE894}"/>
</file>

<file path=customXml/itemProps3.xml><?xml version="1.0" encoding="utf-8"?>
<ds:datastoreItem xmlns:ds="http://schemas.openxmlformats.org/officeDocument/2006/customXml" ds:itemID="{0B70EE75-D6D6-416D-91C7-2E0B9BA3DF81}"/>
</file>

<file path=customXml/itemProps4.xml><?xml version="1.0" encoding="utf-8"?>
<ds:datastoreItem xmlns:ds="http://schemas.openxmlformats.org/officeDocument/2006/customXml" ds:itemID="{6B27537A-A868-43AA-B7AC-DC6D2969D826}"/>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7400</Characters>
  <Application>Microsoft Office Word</Application>
  <DocSecurity>4</DocSecurity>
  <Lines>61</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Manfred Leo</dc:creator>
  <cp:lastModifiedBy>ND</cp:lastModifiedBy>
  <cp:revision>2</cp:revision>
  <dcterms:created xsi:type="dcterms:W3CDTF">2022-11-14T18:08:00Z</dcterms:created>
  <dcterms:modified xsi:type="dcterms:W3CDTF">2022-11-14T18:08:00Z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