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2" w:type="dxa"/>
        <w:tblInd w:w="109" w:type="dxa"/>
        <w:tblLook w:val="04A0" w:firstRow="1" w:lastRow="0" w:firstColumn="1" w:lastColumn="0" w:noHBand="0" w:noVBand="1"/>
      </w:tblPr>
      <w:tblGrid>
        <w:gridCol w:w="9680"/>
        <w:gridCol w:w="242"/>
      </w:tblGrid>
      <w:tr w:rsidR="00190B30" w:rsidRPr="006E0032" w14:paraId="78870EA3" w14:textId="77777777" w:rsidTr="00190B30">
        <w:tc>
          <w:tcPr>
            <w:tcW w:w="4962" w:type="dxa"/>
            <w:shd w:val="clear" w:color="auto" w:fill="auto"/>
          </w:tcPr>
          <w:tbl>
            <w:tblPr>
              <w:tblW w:w="9356" w:type="dxa"/>
              <w:tblInd w:w="108" w:type="dxa"/>
              <w:tblLook w:val="0000" w:firstRow="0" w:lastRow="0" w:firstColumn="0" w:lastColumn="0" w:noHBand="0" w:noVBand="0"/>
            </w:tblPr>
            <w:tblGrid>
              <w:gridCol w:w="4395"/>
              <w:gridCol w:w="4961"/>
            </w:tblGrid>
            <w:tr w:rsidR="00190B30" w:rsidRPr="006E0032" w14:paraId="2ADC5004" w14:textId="77777777" w:rsidTr="009F2F31">
              <w:tc>
                <w:tcPr>
                  <w:tcW w:w="4395" w:type="dxa"/>
                </w:tcPr>
                <w:p w14:paraId="18864B01" w14:textId="77777777" w:rsidR="00190B30" w:rsidRPr="006E0032" w:rsidRDefault="00190B30" w:rsidP="00190B30">
                  <w:pPr>
                    <w:tabs>
                      <w:tab w:val="center" w:pos="4513"/>
                      <w:tab w:val="right" w:pos="9026"/>
                    </w:tabs>
                    <w:rPr>
                      <w:rFonts w:eastAsia="SimSun"/>
                      <w:sz w:val="20"/>
                      <w:szCs w:val="20"/>
                      <w:lang w:val="en-GB"/>
                    </w:rPr>
                  </w:pPr>
                  <w:r w:rsidRPr="006E0032">
                    <w:rPr>
                      <w:rFonts w:eastAsia="SimSun"/>
                      <w:sz w:val="20"/>
                      <w:szCs w:val="20"/>
                      <w:lang w:val="en-GB"/>
                    </w:rPr>
                    <w:t>Submitted by the expert from</w:t>
                  </w:r>
                </w:p>
                <w:p w14:paraId="72F81251" w14:textId="77777777" w:rsidR="00190B30" w:rsidRPr="006E0032" w:rsidRDefault="00EC1A38" w:rsidP="00EC1A38">
                  <w:pPr>
                    <w:tabs>
                      <w:tab w:val="center" w:pos="4513"/>
                      <w:tab w:val="right" w:pos="9026"/>
                    </w:tabs>
                    <w:rPr>
                      <w:rFonts w:eastAsia="SimSun"/>
                      <w:sz w:val="20"/>
                      <w:szCs w:val="20"/>
                      <w:lang w:val="en-GB"/>
                    </w:rPr>
                  </w:pPr>
                  <w:r w:rsidRPr="006E0032">
                    <w:rPr>
                      <w:rFonts w:eastAsia="Malgun Gothic"/>
                      <w:sz w:val="20"/>
                      <w:szCs w:val="20"/>
                      <w:lang w:val="en-GB" w:eastAsia="ko-KR"/>
                    </w:rPr>
                    <w:t>Republic of Korea</w:t>
                  </w:r>
                  <w:r w:rsidR="00190B30" w:rsidRPr="006E0032">
                    <w:rPr>
                      <w:rFonts w:eastAsia="SimSun"/>
                      <w:sz w:val="20"/>
                      <w:szCs w:val="20"/>
                      <w:lang w:val="en-GB"/>
                    </w:rPr>
                    <w:t xml:space="preserve"> </w:t>
                  </w:r>
                </w:p>
              </w:tc>
              <w:tc>
                <w:tcPr>
                  <w:tcW w:w="4961" w:type="dxa"/>
                </w:tcPr>
                <w:p w14:paraId="31E3AD08" w14:textId="7CC108BB" w:rsidR="00190B30" w:rsidRPr="006E0032" w:rsidRDefault="00190B30" w:rsidP="00190B30">
                  <w:pPr>
                    <w:ind w:left="743"/>
                    <w:rPr>
                      <w:rFonts w:eastAsia="SimSun"/>
                      <w:bCs/>
                      <w:sz w:val="20"/>
                      <w:szCs w:val="20"/>
                      <w:lang w:val="en-GB"/>
                    </w:rPr>
                  </w:pPr>
                  <w:r w:rsidRPr="006E0032">
                    <w:rPr>
                      <w:rFonts w:eastAsia="SimSun"/>
                      <w:sz w:val="20"/>
                      <w:szCs w:val="20"/>
                      <w:u w:val="single"/>
                      <w:lang w:val="en-GB"/>
                    </w:rPr>
                    <w:t>Informal document</w:t>
                  </w:r>
                  <w:r w:rsidRPr="006E0032">
                    <w:rPr>
                      <w:rFonts w:eastAsia="SimSun"/>
                      <w:sz w:val="20"/>
                      <w:szCs w:val="20"/>
                      <w:lang w:val="en-GB"/>
                    </w:rPr>
                    <w:t xml:space="preserve"> </w:t>
                  </w:r>
                  <w:r w:rsidRPr="006E0032">
                    <w:rPr>
                      <w:rFonts w:eastAsia="SimSun"/>
                      <w:bCs/>
                      <w:sz w:val="20"/>
                      <w:szCs w:val="20"/>
                      <w:lang w:val="en-GB"/>
                    </w:rPr>
                    <w:t>GRSG-1</w:t>
                  </w:r>
                  <w:r w:rsidR="00BC2EAA">
                    <w:rPr>
                      <w:rFonts w:eastAsia="SimSun"/>
                      <w:bCs/>
                      <w:sz w:val="20"/>
                      <w:szCs w:val="20"/>
                      <w:lang w:val="en-GB"/>
                    </w:rPr>
                    <w:t>24</w:t>
                  </w:r>
                  <w:r w:rsidRPr="006E0032">
                    <w:rPr>
                      <w:rFonts w:eastAsia="SimSun"/>
                      <w:bCs/>
                      <w:sz w:val="20"/>
                      <w:szCs w:val="20"/>
                      <w:lang w:val="en-GB"/>
                    </w:rPr>
                    <w:t>-</w:t>
                  </w:r>
                  <w:r w:rsidR="00107CC5">
                    <w:rPr>
                      <w:rFonts w:eastAsia="SimSun"/>
                      <w:bCs/>
                      <w:sz w:val="20"/>
                      <w:szCs w:val="20"/>
                      <w:lang w:val="en-GB"/>
                    </w:rPr>
                    <w:t>04</w:t>
                  </w:r>
                </w:p>
                <w:p w14:paraId="0671CC46" w14:textId="77777777" w:rsidR="00190B30" w:rsidRPr="006E0032" w:rsidRDefault="00190B30" w:rsidP="00190B30">
                  <w:pPr>
                    <w:tabs>
                      <w:tab w:val="center" w:pos="4513"/>
                      <w:tab w:val="right" w:pos="9026"/>
                    </w:tabs>
                    <w:ind w:left="743"/>
                    <w:rPr>
                      <w:rFonts w:eastAsia="SimSun"/>
                      <w:sz w:val="20"/>
                      <w:szCs w:val="20"/>
                      <w:lang w:val="en-GB"/>
                    </w:rPr>
                  </w:pPr>
                  <w:r w:rsidRPr="006E0032">
                    <w:rPr>
                      <w:rFonts w:eastAsia="SimSun"/>
                      <w:sz w:val="20"/>
                      <w:szCs w:val="20"/>
                      <w:lang w:val="en-GB"/>
                    </w:rPr>
                    <w:t>(1</w:t>
                  </w:r>
                  <w:r w:rsidR="0019417B">
                    <w:rPr>
                      <w:rFonts w:eastAsia="SimSun"/>
                      <w:sz w:val="20"/>
                      <w:szCs w:val="20"/>
                      <w:lang w:val="en-GB"/>
                    </w:rPr>
                    <w:t>24</w:t>
                  </w:r>
                  <w:r w:rsidRPr="006E0032">
                    <w:rPr>
                      <w:rFonts w:eastAsia="SimSun"/>
                      <w:sz w:val="20"/>
                      <w:szCs w:val="20"/>
                      <w:lang w:val="en-GB"/>
                    </w:rPr>
                    <w:t>th GRSG, 1</w:t>
                  </w:r>
                  <w:r w:rsidR="0019417B">
                    <w:rPr>
                      <w:rFonts w:eastAsia="SimSun"/>
                      <w:sz w:val="20"/>
                      <w:szCs w:val="20"/>
                      <w:lang w:val="en-GB"/>
                    </w:rPr>
                    <w:t>1</w:t>
                  </w:r>
                  <w:r w:rsidRPr="006E0032">
                    <w:rPr>
                      <w:rFonts w:eastAsia="SimSun"/>
                      <w:sz w:val="20"/>
                      <w:szCs w:val="20"/>
                      <w:lang w:val="en-GB"/>
                    </w:rPr>
                    <w:t>-</w:t>
                  </w:r>
                  <w:r w:rsidR="0019417B">
                    <w:rPr>
                      <w:rFonts w:eastAsia="SimSun"/>
                      <w:sz w:val="20"/>
                      <w:szCs w:val="20"/>
                      <w:lang w:val="en-GB"/>
                    </w:rPr>
                    <w:t>14</w:t>
                  </w:r>
                  <w:r w:rsidRPr="006E0032">
                    <w:rPr>
                      <w:rFonts w:eastAsia="SimSun"/>
                      <w:sz w:val="20"/>
                      <w:szCs w:val="20"/>
                      <w:lang w:val="en-GB"/>
                    </w:rPr>
                    <w:t xml:space="preserve"> </w:t>
                  </w:r>
                  <w:r w:rsidR="0019417B">
                    <w:rPr>
                      <w:rFonts w:eastAsia="SimSun"/>
                      <w:sz w:val="20"/>
                      <w:szCs w:val="20"/>
                      <w:lang w:val="en-GB"/>
                    </w:rPr>
                    <w:t>October</w:t>
                  </w:r>
                  <w:r w:rsidRPr="006E0032">
                    <w:rPr>
                      <w:rFonts w:eastAsia="SimSun"/>
                      <w:sz w:val="20"/>
                      <w:szCs w:val="20"/>
                      <w:lang w:val="en-GB"/>
                    </w:rPr>
                    <w:t xml:space="preserve"> 20</w:t>
                  </w:r>
                  <w:r w:rsidR="0019417B">
                    <w:rPr>
                      <w:rFonts w:eastAsia="SimSun"/>
                      <w:sz w:val="20"/>
                      <w:szCs w:val="20"/>
                      <w:lang w:val="en-GB"/>
                    </w:rPr>
                    <w:t>22</w:t>
                  </w:r>
                </w:p>
                <w:p w14:paraId="56B64E07" w14:textId="033DBE4E" w:rsidR="00190B30" w:rsidRPr="006E0032" w:rsidRDefault="00190B30" w:rsidP="00EC1A38">
                  <w:pPr>
                    <w:tabs>
                      <w:tab w:val="center" w:pos="4513"/>
                      <w:tab w:val="right" w:pos="9026"/>
                    </w:tabs>
                    <w:ind w:left="743"/>
                    <w:rPr>
                      <w:rFonts w:eastAsia="SimSun"/>
                      <w:sz w:val="20"/>
                      <w:szCs w:val="20"/>
                      <w:lang w:val="en-GB"/>
                    </w:rPr>
                  </w:pPr>
                  <w:r w:rsidRPr="006E0032">
                    <w:rPr>
                      <w:rFonts w:eastAsia="SimSun"/>
                      <w:sz w:val="20"/>
                      <w:szCs w:val="20"/>
                      <w:lang w:val="en-GB"/>
                    </w:rPr>
                    <w:t>Agenda item</w:t>
                  </w:r>
                  <w:r w:rsidR="0019417B">
                    <w:rPr>
                      <w:rFonts w:eastAsia="SimSun"/>
                      <w:sz w:val="20"/>
                      <w:szCs w:val="20"/>
                      <w:lang w:val="en-GB"/>
                    </w:rPr>
                    <w:t xml:space="preserve"> </w:t>
                  </w:r>
                  <w:r w:rsidR="00107CC5">
                    <w:rPr>
                      <w:rFonts w:eastAsia="SimSun"/>
                      <w:sz w:val="20"/>
                      <w:szCs w:val="20"/>
                      <w:lang w:val="en-GB"/>
                    </w:rPr>
                    <w:t>18(e)</w:t>
                  </w:r>
                  <w:r w:rsidRPr="006E0032">
                    <w:rPr>
                      <w:rFonts w:eastAsia="SimSun"/>
                      <w:sz w:val="20"/>
                      <w:szCs w:val="20"/>
                      <w:lang w:val="en-GB"/>
                    </w:rPr>
                    <w:t>)</w:t>
                  </w:r>
                </w:p>
              </w:tc>
            </w:tr>
          </w:tbl>
          <w:p w14:paraId="60F66B63" w14:textId="77777777" w:rsidR="00190B30" w:rsidRPr="006E0032" w:rsidRDefault="00190B30" w:rsidP="00190B30"/>
        </w:tc>
        <w:tc>
          <w:tcPr>
            <w:tcW w:w="4960" w:type="dxa"/>
            <w:shd w:val="clear" w:color="auto" w:fill="auto"/>
          </w:tcPr>
          <w:p w14:paraId="6882AF2C" w14:textId="77777777" w:rsidR="00190B30" w:rsidRPr="006E0032" w:rsidRDefault="00190B30" w:rsidP="00190B30"/>
        </w:tc>
      </w:tr>
    </w:tbl>
    <w:p w14:paraId="70497361" w14:textId="77777777" w:rsidR="00CA1DD3" w:rsidRPr="006E0032" w:rsidRDefault="00CA1DD3" w:rsidP="00C870EB">
      <w:pPr>
        <w:pStyle w:val="HChG"/>
        <w:tabs>
          <w:tab w:val="left" w:pos="708"/>
        </w:tabs>
        <w:spacing w:before="0" w:after="0" w:line="240" w:lineRule="auto"/>
        <w:ind w:left="0" w:firstLine="0"/>
        <w:jc w:val="center"/>
        <w:rPr>
          <w:sz w:val="26"/>
          <w:szCs w:val="26"/>
          <w:lang w:val="de-DE"/>
        </w:rPr>
      </w:pPr>
    </w:p>
    <w:p w14:paraId="4CDC4D4B" w14:textId="77777777" w:rsidR="00987B1B" w:rsidRPr="006E0032" w:rsidRDefault="00987B1B" w:rsidP="00C870EB">
      <w:pPr>
        <w:pStyle w:val="HChG"/>
        <w:tabs>
          <w:tab w:val="left" w:pos="708"/>
        </w:tabs>
        <w:spacing w:before="0" w:after="0" w:line="240" w:lineRule="auto"/>
        <w:ind w:left="0" w:firstLine="0"/>
        <w:jc w:val="center"/>
        <w:rPr>
          <w:sz w:val="26"/>
          <w:szCs w:val="26"/>
        </w:rPr>
      </w:pPr>
      <w:r w:rsidRPr="006E0032">
        <w:rPr>
          <w:sz w:val="26"/>
          <w:szCs w:val="26"/>
        </w:rPr>
        <w:t xml:space="preserve">Proposal for </w:t>
      </w:r>
      <w:r w:rsidR="00BC6109">
        <w:rPr>
          <w:sz w:val="26"/>
          <w:szCs w:val="26"/>
        </w:rPr>
        <w:t xml:space="preserve">Amendment to </w:t>
      </w:r>
      <w:r w:rsidR="0019417B">
        <w:rPr>
          <w:sz w:val="26"/>
          <w:szCs w:val="26"/>
        </w:rPr>
        <w:t>UN Regulation No. 122</w:t>
      </w:r>
      <w:r w:rsidR="00126079">
        <w:rPr>
          <w:sz w:val="26"/>
          <w:szCs w:val="26"/>
        </w:rPr>
        <w:t xml:space="preserve"> (</w:t>
      </w:r>
      <w:r w:rsidR="00126079" w:rsidRPr="00BC6109">
        <w:rPr>
          <w:rFonts w:hint="eastAsia"/>
          <w:sz w:val="26"/>
          <w:szCs w:val="26"/>
        </w:rPr>
        <w:t>H</w:t>
      </w:r>
      <w:r w:rsidR="00126079" w:rsidRPr="00BC6109">
        <w:rPr>
          <w:sz w:val="26"/>
          <w:szCs w:val="26"/>
        </w:rPr>
        <w:t>eating systems)</w:t>
      </w:r>
    </w:p>
    <w:p w14:paraId="3A8E163B" w14:textId="77777777" w:rsidR="00902C94" w:rsidRPr="00BC6109" w:rsidRDefault="00902C94" w:rsidP="00987B1B">
      <w:pPr>
        <w:ind w:right="1134"/>
        <w:jc w:val="both"/>
        <w:rPr>
          <w:sz w:val="20"/>
          <w:szCs w:val="20"/>
          <w:lang w:val="en-GB"/>
        </w:rPr>
      </w:pPr>
    </w:p>
    <w:p w14:paraId="77F7A30E" w14:textId="77777777" w:rsidR="00771037" w:rsidRPr="006E0032" w:rsidRDefault="00F736B7" w:rsidP="00822245">
      <w:pPr>
        <w:pStyle w:val="BodyText"/>
        <w:spacing w:line="235" w:lineRule="auto"/>
        <w:ind w:right="1"/>
        <w:rPr>
          <w:rFonts w:eastAsia="Malgun Gothic"/>
          <w:sz w:val="22"/>
          <w:szCs w:val="22"/>
          <w:lang w:val="en-GB" w:eastAsia="ko-KR"/>
        </w:rPr>
      </w:pPr>
      <w:r w:rsidRPr="006E0032">
        <w:rPr>
          <w:sz w:val="22"/>
          <w:szCs w:val="22"/>
          <w:lang w:val="en-GB"/>
        </w:rPr>
        <w:t xml:space="preserve">The text reproduced below was prepared by the expert from </w:t>
      </w:r>
      <w:r w:rsidR="00B704D3" w:rsidRPr="006E0032">
        <w:rPr>
          <w:rFonts w:eastAsia="Malgun Gothic"/>
          <w:sz w:val="22"/>
          <w:szCs w:val="22"/>
          <w:lang w:val="en-GB" w:eastAsia="ko-KR"/>
        </w:rPr>
        <w:t>Republic of Korea</w:t>
      </w:r>
      <w:r w:rsidRPr="006E0032">
        <w:rPr>
          <w:sz w:val="22"/>
          <w:szCs w:val="22"/>
          <w:lang w:val="en-GB"/>
        </w:rPr>
        <w:t>.</w:t>
      </w:r>
    </w:p>
    <w:p w14:paraId="7237572E" w14:textId="77777777" w:rsidR="00CA1DD3" w:rsidRPr="00937021" w:rsidRDefault="00CA1DD3" w:rsidP="00822245">
      <w:pPr>
        <w:pStyle w:val="BodyText"/>
        <w:spacing w:line="235" w:lineRule="auto"/>
        <w:ind w:right="1"/>
        <w:rPr>
          <w:strike/>
          <w:sz w:val="22"/>
          <w:szCs w:val="22"/>
          <w:lang w:val="en-US"/>
        </w:rPr>
      </w:pPr>
    </w:p>
    <w:p w14:paraId="50186CBB" w14:textId="77777777" w:rsidR="007F3C86" w:rsidRPr="006E0032" w:rsidRDefault="007F3C86" w:rsidP="00822245">
      <w:pPr>
        <w:pStyle w:val="BodyText"/>
        <w:spacing w:line="235" w:lineRule="auto"/>
        <w:ind w:right="1"/>
        <w:rPr>
          <w:b/>
          <w:color w:val="auto"/>
          <w:sz w:val="22"/>
          <w:szCs w:val="22"/>
          <w:lang w:val="en-GB"/>
        </w:rPr>
      </w:pPr>
      <w:r w:rsidRPr="006E0032">
        <w:rPr>
          <w:b/>
          <w:color w:val="auto"/>
          <w:sz w:val="22"/>
          <w:szCs w:val="22"/>
          <w:lang w:val="en-GB"/>
        </w:rPr>
        <w:t xml:space="preserve">The modifications to the current text of </w:t>
      </w:r>
      <w:r w:rsidR="00BC6109">
        <w:rPr>
          <w:b/>
          <w:color w:val="auto"/>
          <w:sz w:val="22"/>
          <w:szCs w:val="22"/>
          <w:lang w:val="en-GB"/>
        </w:rPr>
        <w:t>UN Regulation No. 122</w:t>
      </w:r>
      <w:r w:rsidRPr="006E0032">
        <w:rPr>
          <w:b/>
          <w:color w:val="auto"/>
          <w:sz w:val="22"/>
          <w:szCs w:val="22"/>
          <w:lang w:val="en-GB"/>
        </w:rPr>
        <w:t xml:space="preserve"> are marked in </w:t>
      </w:r>
      <w:r w:rsidR="00383DAD" w:rsidRPr="006E0032">
        <w:rPr>
          <w:b/>
          <w:color w:val="auto"/>
          <w:sz w:val="22"/>
          <w:szCs w:val="22"/>
          <w:lang w:val="en-GB" w:eastAsia="en-US"/>
        </w:rPr>
        <w:t>bold for new characters.</w:t>
      </w:r>
    </w:p>
    <w:p w14:paraId="541026DC" w14:textId="77777777" w:rsidR="0066141B" w:rsidRDefault="0066141B" w:rsidP="00987B1B">
      <w:pPr>
        <w:ind w:right="1134"/>
        <w:jc w:val="both"/>
        <w:rPr>
          <w:sz w:val="20"/>
          <w:szCs w:val="20"/>
          <w:lang w:val="en-GB"/>
        </w:rPr>
      </w:pPr>
    </w:p>
    <w:p w14:paraId="0AAFB977" w14:textId="77777777" w:rsidR="004F2918" w:rsidRPr="006E0032" w:rsidRDefault="004F2918" w:rsidP="00987B1B">
      <w:pPr>
        <w:ind w:right="1134"/>
        <w:jc w:val="both"/>
        <w:rPr>
          <w:sz w:val="20"/>
          <w:szCs w:val="20"/>
          <w:lang w:val="en-GB"/>
        </w:rPr>
      </w:pPr>
    </w:p>
    <w:p w14:paraId="126AC128" w14:textId="77777777" w:rsidR="00D11958" w:rsidRPr="006E0032" w:rsidRDefault="00A00013" w:rsidP="00BC6109">
      <w:pPr>
        <w:tabs>
          <w:tab w:val="left" w:pos="1134"/>
        </w:tabs>
        <w:spacing w:before="24"/>
        <w:ind w:right="6840"/>
        <w:rPr>
          <w:lang w:val="en-GB"/>
        </w:rPr>
      </w:pPr>
      <w:r w:rsidRPr="006E0032">
        <w:rPr>
          <w:b/>
          <w:bCs/>
          <w:spacing w:val="1"/>
          <w:lang w:val="en-GB"/>
        </w:rPr>
        <w:t>I</w:t>
      </w:r>
      <w:r w:rsidR="00BC6109">
        <w:rPr>
          <w:b/>
          <w:bCs/>
          <w:lang w:val="en-GB"/>
        </w:rPr>
        <w:t xml:space="preserve">.    </w:t>
      </w:r>
      <w:r w:rsidRPr="006E0032">
        <w:rPr>
          <w:b/>
          <w:bCs/>
          <w:lang w:val="en-GB"/>
        </w:rPr>
        <w:t>Pr</w:t>
      </w:r>
      <w:r w:rsidRPr="006E0032">
        <w:rPr>
          <w:b/>
          <w:bCs/>
          <w:spacing w:val="1"/>
          <w:lang w:val="en-GB"/>
        </w:rPr>
        <w:t>o</w:t>
      </w:r>
      <w:r w:rsidRPr="006E0032">
        <w:rPr>
          <w:b/>
          <w:bCs/>
          <w:lang w:val="en-GB"/>
        </w:rPr>
        <w:t>pos</w:t>
      </w:r>
      <w:r w:rsidRPr="006E0032">
        <w:rPr>
          <w:b/>
          <w:bCs/>
          <w:spacing w:val="1"/>
          <w:lang w:val="en-GB"/>
        </w:rPr>
        <w:t>a</w:t>
      </w:r>
      <w:r w:rsidRPr="006E0032">
        <w:rPr>
          <w:b/>
          <w:bCs/>
          <w:lang w:val="en-GB"/>
        </w:rPr>
        <w:t>l</w:t>
      </w:r>
    </w:p>
    <w:p w14:paraId="2480D47B" w14:textId="77777777" w:rsidR="00816DEA" w:rsidRPr="006E0032" w:rsidRDefault="00816DEA" w:rsidP="00C870EB">
      <w:pPr>
        <w:tabs>
          <w:tab w:val="left" w:pos="851"/>
        </w:tabs>
        <w:ind w:right="1134"/>
        <w:jc w:val="both"/>
        <w:rPr>
          <w:i/>
          <w:color w:val="000000" w:themeColor="text1"/>
          <w:sz w:val="20"/>
          <w:szCs w:val="20"/>
          <w:lang w:val="en-GB"/>
        </w:rPr>
      </w:pPr>
    </w:p>
    <w:p w14:paraId="7D6427F4" w14:textId="77777777" w:rsidR="00E05A69" w:rsidRPr="00274D5B" w:rsidRDefault="00BC6109" w:rsidP="00E05A69">
      <w:pPr>
        <w:rPr>
          <w:rFonts w:eastAsia="Malgun Gothic"/>
          <w:color w:val="auto"/>
          <w:sz w:val="22"/>
          <w:szCs w:val="22"/>
          <w:lang w:val="en-US" w:eastAsia="ko-KR"/>
        </w:rPr>
      </w:pPr>
      <w:r>
        <w:rPr>
          <w:rFonts w:eastAsia="Malgun Gothic"/>
          <w:i/>
          <w:iCs/>
          <w:lang w:val="en-US" w:eastAsia="ko-KR"/>
        </w:rPr>
        <w:t>Add a new paragraph</w:t>
      </w:r>
      <w:r w:rsidRPr="00B37B4E">
        <w:rPr>
          <w:rFonts w:eastAsia="Malgun Gothic"/>
          <w:i/>
          <w:iCs/>
          <w:lang w:val="en-US" w:eastAsia="ko-KR"/>
        </w:rPr>
        <w:t xml:space="preserve"> </w:t>
      </w:r>
      <w:r>
        <w:rPr>
          <w:rFonts w:eastAsia="Malgun Gothic"/>
          <w:i/>
          <w:iCs/>
          <w:lang w:val="en-US" w:eastAsia="ko-KR"/>
        </w:rPr>
        <w:t>2.10</w:t>
      </w:r>
      <w:r w:rsidRPr="00B37B4E">
        <w:rPr>
          <w:rFonts w:eastAsia="Malgun Gothic"/>
          <w:i/>
          <w:iCs/>
          <w:lang w:val="en-US" w:eastAsia="ko-KR"/>
        </w:rPr>
        <w:t>.,</w:t>
      </w:r>
      <w:r>
        <w:rPr>
          <w:rFonts w:eastAsia="Malgun Gothic"/>
          <w:lang w:val="en-US" w:eastAsia="ko-KR"/>
        </w:rPr>
        <w:t xml:space="preserve"> to read:</w:t>
      </w:r>
    </w:p>
    <w:p w14:paraId="065DC177" w14:textId="77777777" w:rsidR="00E05A69" w:rsidRPr="00BC6109" w:rsidRDefault="00E05A69" w:rsidP="000E5D01">
      <w:pPr>
        <w:rPr>
          <w:i/>
          <w:sz w:val="22"/>
          <w:szCs w:val="22"/>
          <w:u w:val="single"/>
          <w:lang w:val="en-US"/>
        </w:rPr>
      </w:pPr>
    </w:p>
    <w:p w14:paraId="55D3B597" w14:textId="77777777" w:rsidR="00BB4D08" w:rsidRPr="00107CC5" w:rsidRDefault="00BC6109" w:rsidP="00E70601">
      <w:pPr>
        <w:ind w:left="840" w:hangingChars="350" w:hanging="840"/>
        <w:jc w:val="both"/>
        <w:rPr>
          <w:rFonts w:eastAsia="Malgun Gothic"/>
          <w:b/>
          <w:bCs/>
          <w:color w:val="auto"/>
          <w:lang w:val="en-GB" w:eastAsia="ko-KR"/>
        </w:rPr>
      </w:pPr>
      <w:r w:rsidRPr="00367E5F">
        <w:rPr>
          <w:rFonts w:eastAsia="Malgun Gothic"/>
          <w:color w:val="auto"/>
          <w:lang w:val="en-US" w:eastAsia="ko-KR"/>
        </w:rPr>
        <w:t>“</w:t>
      </w:r>
      <w:r w:rsidRPr="00107CC5">
        <w:rPr>
          <w:rFonts w:eastAsia="Malgun Gothic"/>
          <w:b/>
          <w:bCs/>
          <w:color w:val="auto"/>
          <w:lang w:val="en-GB" w:eastAsia="ko-KR"/>
        </w:rPr>
        <w:t>2.10.</w:t>
      </w:r>
      <w:r w:rsidR="006B55A2" w:rsidRPr="00107CC5">
        <w:rPr>
          <w:rFonts w:eastAsia="Malgun Gothic"/>
          <w:b/>
          <w:bCs/>
          <w:color w:val="auto"/>
          <w:lang w:val="en-GB" w:eastAsia="ko-KR"/>
        </w:rPr>
        <w:t xml:space="preserve">  </w:t>
      </w:r>
      <w:r w:rsidRPr="00107CC5">
        <w:rPr>
          <w:rFonts w:eastAsia="Malgun Gothic"/>
          <w:b/>
          <w:bCs/>
          <w:color w:val="auto"/>
          <w:lang w:val="en-GB" w:eastAsia="ko-KR"/>
        </w:rPr>
        <w:t xml:space="preserve"> </w:t>
      </w:r>
      <w:r w:rsidR="00901D4E" w:rsidRPr="00107CC5">
        <w:rPr>
          <w:rFonts w:eastAsia="Malgun Gothic"/>
          <w:b/>
          <w:bCs/>
          <w:color w:val="auto"/>
          <w:lang w:val="en-GB" w:eastAsia="ko-KR"/>
        </w:rPr>
        <w:t xml:space="preserve">"Radiation warmer" means a device that is mounted on the surface </w:t>
      </w:r>
      <w:r w:rsidR="004B2D2B" w:rsidRPr="00107CC5">
        <w:rPr>
          <w:rFonts w:eastAsia="Malgun Gothic"/>
          <w:b/>
          <w:bCs/>
          <w:color w:val="auto"/>
          <w:lang w:val="en-GB" w:eastAsia="ko-KR"/>
        </w:rPr>
        <w:t>of</w:t>
      </w:r>
      <w:r w:rsidR="00901D4E" w:rsidRPr="00107CC5">
        <w:rPr>
          <w:rFonts w:eastAsia="Malgun Gothic"/>
          <w:b/>
          <w:bCs/>
          <w:color w:val="auto"/>
          <w:lang w:val="en-GB" w:eastAsia="ko-KR"/>
        </w:rPr>
        <w:t xml:space="preserve"> the interior of</w:t>
      </w:r>
      <w:r w:rsidR="006B55A2" w:rsidRPr="00107CC5">
        <w:rPr>
          <w:rFonts w:eastAsia="Malgun Gothic"/>
          <w:b/>
          <w:bCs/>
          <w:color w:val="auto"/>
          <w:lang w:val="en-GB" w:eastAsia="ko-KR"/>
        </w:rPr>
        <w:t xml:space="preserve"> </w:t>
      </w:r>
      <w:r w:rsidR="00901D4E" w:rsidRPr="00107CC5">
        <w:rPr>
          <w:rFonts w:eastAsia="Malgun Gothic"/>
          <w:b/>
          <w:bCs/>
          <w:color w:val="auto"/>
          <w:lang w:val="en-GB" w:eastAsia="ko-KR"/>
        </w:rPr>
        <w:t xml:space="preserve">the vehicle and </w:t>
      </w:r>
      <w:r w:rsidR="005344B6" w:rsidRPr="00107CC5">
        <w:rPr>
          <w:rFonts w:eastAsia="Malgun Gothic"/>
          <w:b/>
          <w:bCs/>
          <w:color w:val="auto"/>
          <w:lang w:val="en-GB" w:eastAsia="ko-KR"/>
        </w:rPr>
        <w:t xml:space="preserve">transmits heat to the </w:t>
      </w:r>
      <w:r w:rsidR="001A197A" w:rsidRPr="00107CC5">
        <w:rPr>
          <w:rFonts w:eastAsia="Malgun Gothic"/>
          <w:b/>
          <w:bCs/>
          <w:color w:val="auto"/>
          <w:lang w:val="en-GB" w:eastAsia="ko-KR"/>
        </w:rPr>
        <w:t>human body</w:t>
      </w:r>
      <w:r w:rsidR="00901D4E" w:rsidRPr="00107CC5">
        <w:rPr>
          <w:rFonts w:eastAsia="Malgun Gothic"/>
          <w:b/>
          <w:bCs/>
          <w:color w:val="auto"/>
          <w:lang w:val="en-GB" w:eastAsia="ko-KR"/>
        </w:rPr>
        <w:t xml:space="preserve"> in </w:t>
      </w:r>
      <w:r w:rsidR="00C20400" w:rsidRPr="00107CC5">
        <w:rPr>
          <w:rFonts w:eastAsia="Malgun Gothic"/>
          <w:b/>
          <w:bCs/>
          <w:color w:val="auto"/>
          <w:lang w:val="en-GB" w:eastAsia="ko-KR"/>
        </w:rPr>
        <w:t>the</w:t>
      </w:r>
      <w:r w:rsidR="00901D4E" w:rsidRPr="00107CC5">
        <w:rPr>
          <w:rFonts w:eastAsia="Malgun Gothic"/>
          <w:b/>
          <w:bCs/>
          <w:color w:val="auto"/>
          <w:lang w:val="en-GB" w:eastAsia="ko-KR"/>
        </w:rPr>
        <w:t xml:space="preserve"> </w:t>
      </w:r>
      <w:r w:rsidR="00C20400" w:rsidRPr="00107CC5">
        <w:rPr>
          <w:rFonts w:eastAsia="Malgun Gothic"/>
          <w:b/>
          <w:bCs/>
          <w:color w:val="auto"/>
          <w:lang w:val="en-GB" w:eastAsia="ko-KR"/>
        </w:rPr>
        <w:t>way</w:t>
      </w:r>
      <w:r w:rsidR="00901D4E" w:rsidRPr="00107CC5">
        <w:rPr>
          <w:rFonts w:eastAsia="Malgun Gothic"/>
          <w:b/>
          <w:bCs/>
          <w:color w:val="auto"/>
          <w:lang w:val="en-GB" w:eastAsia="ko-KR"/>
        </w:rPr>
        <w:t xml:space="preserve"> </w:t>
      </w:r>
      <w:r w:rsidR="004B2D2B" w:rsidRPr="00107CC5">
        <w:rPr>
          <w:rFonts w:eastAsia="Malgun Gothic"/>
          <w:b/>
          <w:bCs/>
          <w:color w:val="auto"/>
          <w:lang w:val="en-GB" w:eastAsia="ko-KR"/>
        </w:rPr>
        <w:t xml:space="preserve">which </w:t>
      </w:r>
      <w:r w:rsidR="00901D4E" w:rsidRPr="00107CC5">
        <w:rPr>
          <w:rFonts w:eastAsia="Malgun Gothic"/>
          <w:b/>
          <w:bCs/>
          <w:color w:val="auto"/>
          <w:lang w:val="en-GB" w:eastAsia="ko-KR"/>
        </w:rPr>
        <w:t>radiates heat without di</w:t>
      </w:r>
      <w:r w:rsidR="005344B6" w:rsidRPr="00107CC5">
        <w:rPr>
          <w:rFonts w:eastAsia="Malgun Gothic"/>
          <w:b/>
          <w:bCs/>
          <w:color w:val="auto"/>
          <w:lang w:val="en-GB" w:eastAsia="ko-KR"/>
        </w:rPr>
        <w:t xml:space="preserve">rect contact with the </w:t>
      </w:r>
      <w:r w:rsidR="00367E5F" w:rsidRPr="00107CC5">
        <w:rPr>
          <w:rFonts w:eastAsia="Malgun Gothic" w:hint="eastAsia"/>
          <w:b/>
          <w:bCs/>
          <w:color w:val="auto"/>
          <w:lang w:val="en-GB" w:eastAsia="ko-KR"/>
        </w:rPr>
        <w:t>human body</w:t>
      </w:r>
      <w:r w:rsidR="00901D4E" w:rsidRPr="00107CC5">
        <w:rPr>
          <w:rFonts w:eastAsia="Malgun Gothic"/>
          <w:b/>
          <w:bCs/>
          <w:color w:val="auto"/>
          <w:lang w:val="en-GB" w:eastAsia="ko-KR"/>
        </w:rPr>
        <w:t xml:space="preserve"> and without an intermediate medium.</w:t>
      </w:r>
      <w:r w:rsidR="006B55A2" w:rsidRPr="00107CC5">
        <w:rPr>
          <w:rFonts w:eastAsia="Malgun Gothic"/>
          <w:color w:val="auto"/>
          <w:lang w:val="en-GB" w:eastAsia="ko-KR"/>
        </w:rPr>
        <w:t>”</w:t>
      </w:r>
    </w:p>
    <w:p w14:paraId="35EA4702" w14:textId="77777777" w:rsidR="00901D4E" w:rsidRPr="00107CC5" w:rsidRDefault="00901D4E" w:rsidP="00BC6109">
      <w:pPr>
        <w:ind w:left="709" w:hanging="709"/>
        <w:rPr>
          <w:rFonts w:eastAsia="Malgun Gothic"/>
          <w:b/>
          <w:bCs/>
          <w:color w:val="auto"/>
          <w:lang w:val="en-GB" w:eastAsia="ko-KR"/>
        </w:rPr>
      </w:pPr>
    </w:p>
    <w:p w14:paraId="77B2F9CE" w14:textId="77777777" w:rsidR="006B55A2" w:rsidRPr="00107CC5" w:rsidRDefault="006B55A2" w:rsidP="006B55A2">
      <w:pPr>
        <w:ind w:left="709" w:hanging="709"/>
        <w:rPr>
          <w:rFonts w:eastAsia="Malgun Gothic"/>
          <w:b/>
          <w:bCs/>
          <w:color w:val="auto"/>
          <w:lang w:val="en-GB" w:eastAsia="ko-KR"/>
        </w:rPr>
      </w:pPr>
    </w:p>
    <w:p w14:paraId="28264B20" w14:textId="77777777" w:rsidR="006B55A2" w:rsidRPr="00367E5F" w:rsidRDefault="00335355" w:rsidP="006B55A2">
      <w:pPr>
        <w:ind w:left="709" w:hanging="709"/>
        <w:rPr>
          <w:rFonts w:eastAsia="Malgun Gothic"/>
          <w:color w:val="auto"/>
          <w:sz w:val="22"/>
          <w:szCs w:val="22"/>
          <w:lang w:val="en-US" w:eastAsia="ko-KR"/>
        </w:rPr>
      </w:pPr>
      <w:r w:rsidRPr="00367E5F">
        <w:rPr>
          <w:rFonts w:eastAsia="Malgun Gothic"/>
          <w:i/>
          <w:iCs/>
          <w:color w:val="auto"/>
          <w:lang w:val="en-US" w:eastAsia="ko-KR"/>
        </w:rPr>
        <w:t xml:space="preserve">Paragraph 6.2., the specification: General, add a </w:t>
      </w:r>
      <w:r w:rsidR="006B55A2" w:rsidRPr="00367E5F">
        <w:rPr>
          <w:rFonts w:eastAsia="Malgun Gothic"/>
          <w:i/>
          <w:iCs/>
          <w:color w:val="auto"/>
          <w:lang w:val="en-US" w:eastAsia="ko-KR"/>
        </w:rPr>
        <w:t xml:space="preserve">new </w:t>
      </w:r>
      <w:r w:rsidR="00087A9B" w:rsidRPr="00367E5F">
        <w:rPr>
          <w:rFonts w:eastAsia="Malgun Gothic"/>
          <w:i/>
          <w:iCs/>
          <w:color w:val="auto"/>
          <w:lang w:val="en-US" w:eastAsia="ko-KR"/>
        </w:rPr>
        <w:t>line</w:t>
      </w:r>
      <w:r w:rsidR="006B55A2" w:rsidRPr="00367E5F">
        <w:rPr>
          <w:rFonts w:eastAsia="Malgun Gothic"/>
          <w:i/>
          <w:iCs/>
          <w:color w:val="auto"/>
          <w:lang w:val="en-US" w:eastAsia="ko-KR"/>
        </w:rPr>
        <w:t>,</w:t>
      </w:r>
      <w:r w:rsidR="006B55A2" w:rsidRPr="00367E5F">
        <w:rPr>
          <w:rFonts w:eastAsia="Malgun Gothic"/>
          <w:color w:val="auto"/>
          <w:lang w:val="en-US" w:eastAsia="ko-KR"/>
        </w:rPr>
        <w:t xml:space="preserve"> to read:</w:t>
      </w:r>
    </w:p>
    <w:p w14:paraId="601CC4B1" w14:textId="77777777" w:rsidR="006B55A2" w:rsidRPr="00367E5F" w:rsidRDefault="006B55A2" w:rsidP="006B55A2">
      <w:pPr>
        <w:rPr>
          <w:i/>
          <w:color w:val="auto"/>
          <w:sz w:val="22"/>
          <w:szCs w:val="22"/>
          <w:u w:val="single"/>
          <w:lang w:val="en-US"/>
        </w:rPr>
      </w:pPr>
    </w:p>
    <w:p w14:paraId="4AB2B1BC" w14:textId="77777777" w:rsidR="006B55A2" w:rsidRPr="00367E5F" w:rsidRDefault="006B55A2" w:rsidP="00551AA9">
      <w:pPr>
        <w:ind w:left="840" w:hangingChars="350" w:hanging="840"/>
        <w:rPr>
          <w:color w:val="auto"/>
          <w:sz w:val="22"/>
          <w:szCs w:val="22"/>
          <w:lang w:val="en-US"/>
        </w:rPr>
      </w:pPr>
      <w:r w:rsidRPr="00367E5F">
        <w:rPr>
          <w:rFonts w:eastAsia="Malgun Gothic"/>
          <w:color w:val="auto"/>
          <w:lang w:val="en-US" w:eastAsia="ko-KR"/>
        </w:rPr>
        <w:t>“</w:t>
      </w:r>
      <w:r w:rsidR="00087A9B" w:rsidRPr="00367E5F">
        <w:rPr>
          <w:rFonts w:eastAsia="Malgun Gothic"/>
          <w:color w:val="auto"/>
          <w:lang w:val="en-US" w:eastAsia="ko-KR"/>
        </w:rPr>
        <w:t xml:space="preserve">6.2.     </w:t>
      </w:r>
      <w:r w:rsidRPr="00367E5F">
        <w:rPr>
          <w:rFonts w:eastAsia="Malgun Gothic"/>
          <w:b/>
          <w:bCs/>
          <w:color w:val="auto"/>
          <w:lang w:val="en-US" w:eastAsia="ko-KR"/>
        </w:rPr>
        <w:t xml:space="preserve"> </w:t>
      </w:r>
      <w:r w:rsidR="00087A9B" w:rsidRPr="00367E5F">
        <w:rPr>
          <w:rFonts w:eastAsia="Malgun Gothic"/>
          <w:color w:val="auto"/>
          <w:lang w:val="en-US" w:eastAsia="ko-KR"/>
        </w:rPr>
        <w:t>Specifications: General</w:t>
      </w:r>
    </w:p>
    <w:p w14:paraId="445967AB" w14:textId="77777777" w:rsidR="006B55A2" w:rsidRPr="00367E5F" w:rsidRDefault="006B55A2" w:rsidP="006B55A2">
      <w:pPr>
        <w:ind w:leftChars="50" w:left="120" w:firstLineChars="300" w:firstLine="660"/>
        <w:rPr>
          <w:color w:val="auto"/>
          <w:sz w:val="22"/>
          <w:szCs w:val="22"/>
          <w:lang w:val="en-US"/>
        </w:rPr>
      </w:pPr>
    </w:p>
    <w:p w14:paraId="34EAD3F4" w14:textId="77777777" w:rsidR="00087A9B" w:rsidRPr="00367E5F" w:rsidRDefault="00087A9B" w:rsidP="006B55A2">
      <w:pPr>
        <w:ind w:leftChars="50" w:left="120" w:firstLineChars="300" w:firstLine="660"/>
        <w:rPr>
          <w:color w:val="auto"/>
          <w:sz w:val="22"/>
          <w:szCs w:val="22"/>
          <w:lang w:val="en-US"/>
        </w:rPr>
      </w:pPr>
      <w:r w:rsidRPr="00367E5F">
        <w:rPr>
          <w:rFonts w:hint="cs"/>
          <w:color w:val="auto"/>
          <w:sz w:val="22"/>
          <w:szCs w:val="22"/>
          <w:lang w:val="en-US"/>
        </w:rPr>
        <w:t>T</w:t>
      </w:r>
      <w:r w:rsidRPr="00367E5F">
        <w:rPr>
          <w:color w:val="auto"/>
          <w:sz w:val="22"/>
          <w:szCs w:val="22"/>
          <w:lang w:val="en-US"/>
        </w:rPr>
        <w:t>he requirements for heating systems are that:</w:t>
      </w:r>
    </w:p>
    <w:p w14:paraId="2FD20066" w14:textId="77777777" w:rsidR="00087A9B" w:rsidRPr="00367E5F" w:rsidRDefault="00087A9B" w:rsidP="006B55A2">
      <w:pPr>
        <w:ind w:leftChars="50" w:left="120" w:firstLineChars="300" w:firstLine="660"/>
        <w:rPr>
          <w:color w:val="auto"/>
          <w:sz w:val="22"/>
          <w:szCs w:val="22"/>
          <w:lang w:val="en-US"/>
        </w:rPr>
      </w:pPr>
    </w:p>
    <w:p w14:paraId="26660AD8" w14:textId="77777777" w:rsidR="00087A9B" w:rsidRPr="00107CC5" w:rsidRDefault="00087A9B" w:rsidP="00E70601">
      <w:pPr>
        <w:ind w:firstLineChars="300" w:firstLine="660"/>
        <w:jc w:val="both"/>
        <w:rPr>
          <w:color w:val="auto"/>
          <w:lang w:val="en-GB"/>
        </w:rPr>
      </w:pPr>
      <w:r w:rsidRPr="00367E5F">
        <w:rPr>
          <w:rFonts w:hint="cs"/>
          <w:color w:val="auto"/>
          <w:sz w:val="22"/>
          <w:szCs w:val="22"/>
          <w:lang w:val="en-US"/>
        </w:rPr>
        <w:t>-</w:t>
      </w:r>
      <w:r w:rsidRPr="00367E5F">
        <w:rPr>
          <w:color w:val="auto"/>
          <w:sz w:val="22"/>
          <w:szCs w:val="22"/>
          <w:lang w:val="en-US"/>
        </w:rPr>
        <w:t xml:space="preserve">  The </w:t>
      </w:r>
      <w:r w:rsidRPr="00107CC5">
        <w:rPr>
          <w:color w:val="auto"/>
          <w:lang w:val="en-GB"/>
        </w:rPr>
        <w:t>heated air entering the passenger compartment shall be no more polluted than the air</w:t>
      </w:r>
    </w:p>
    <w:p w14:paraId="33BAC661" w14:textId="77777777" w:rsidR="00087A9B" w:rsidRPr="00107CC5" w:rsidRDefault="00087A9B" w:rsidP="00E70601">
      <w:pPr>
        <w:ind w:firstLineChars="350" w:firstLine="840"/>
        <w:jc w:val="both"/>
        <w:rPr>
          <w:color w:val="auto"/>
          <w:lang w:val="en-GB"/>
        </w:rPr>
      </w:pPr>
      <w:r w:rsidRPr="00107CC5">
        <w:rPr>
          <w:color w:val="auto"/>
          <w:lang w:val="en-GB"/>
        </w:rPr>
        <w:t xml:space="preserve">at the point of inlet to the vehicle, </w:t>
      </w:r>
    </w:p>
    <w:p w14:paraId="1F593CC6" w14:textId="77777777" w:rsidR="00087A9B" w:rsidRPr="00107CC5" w:rsidRDefault="00087A9B" w:rsidP="00E70601">
      <w:pPr>
        <w:ind w:firstLineChars="250" w:firstLine="600"/>
        <w:jc w:val="both"/>
        <w:rPr>
          <w:color w:val="auto"/>
          <w:lang w:val="en-GB"/>
        </w:rPr>
      </w:pPr>
    </w:p>
    <w:p w14:paraId="3D7D40FC" w14:textId="77777777" w:rsidR="00E70601" w:rsidRPr="00107CC5" w:rsidRDefault="00087A9B" w:rsidP="00E70601">
      <w:pPr>
        <w:ind w:leftChars="50" w:left="120" w:firstLineChars="250" w:firstLine="550"/>
        <w:jc w:val="both"/>
        <w:rPr>
          <w:color w:val="auto"/>
          <w:lang w:val="en-GB"/>
        </w:rPr>
      </w:pPr>
      <w:r w:rsidRPr="00367E5F">
        <w:rPr>
          <w:color w:val="auto"/>
          <w:sz w:val="22"/>
          <w:szCs w:val="22"/>
          <w:lang w:val="en-US"/>
        </w:rPr>
        <w:t xml:space="preserve">-  </w:t>
      </w:r>
      <w:r w:rsidRPr="00107CC5">
        <w:rPr>
          <w:color w:val="auto"/>
          <w:lang w:val="en-GB"/>
        </w:rPr>
        <w:t xml:space="preserve">The driver and passengers, during road use, will not be able to </w:t>
      </w:r>
      <w:proofErr w:type="gramStart"/>
      <w:r w:rsidRPr="00107CC5">
        <w:rPr>
          <w:color w:val="auto"/>
          <w:lang w:val="en-GB"/>
        </w:rPr>
        <w:t>come into contact with</w:t>
      </w:r>
      <w:proofErr w:type="gramEnd"/>
      <w:r w:rsidR="00E70601" w:rsidRPr="00107CC5">
        <w:rPr>
          <w:color w:val="auto"/>
          <w:lang w:val="en-GB"/>
        </w:rPr>
        <w:t xml:space="preserve"> part </w:t>
      </w:r>
    </w:p>
    <w:p w14:paraId="0932E136" w14:textId="77777777" w:rsidR="00087A9B" w:rsidRPr="00107CC5" w:rsidRDefault="00E70601" w:rsidP="00E70601">
      <w:pPr>
        <w:ind w:leftChars="50" w:left="120" w:firstLineChars="300" w:firstLine="720"/>
        <w:jc w:val="both"/>
        <w:rPr>
          <w:color w:val="auto"/>
          <w:lang w:val="en-GB"/>
        </w:rPr>
      </w:pPr>
      <w:r w:rsidRPr="00107CC5">
        <w:rPr>
          <w:color w:val="auto"/>
          <w:lang w:val="en-GB"/>
        </w:rPr>
        <w:t xml:space="preserve">of </w:t>
      </w:r>
      <w:r w:rsidR="00087A9B" w:rsidRPr="00107CC5">
        <w:rPr>
          <w:color w:val="auto"/>
          <w:lang w:val="en-GB"/>
        </w:rPr>
        <w:t xml:space="preserve">parts of the vehicle or heated air liable to cause burns, </w:t>
      </w:r>
    </w:p>
    <w:p w14:paraId="7FF68A0A" w14:textId="77777777" w:rsidR="00E70601" w:rsidRPr="00107CC5" w:rsidRDefault="00087A9B" w:rsidP="00E70601">
      <w:pPr>
        <w:ind w:firstLineChars="350" w:firstLine="843"/>
        <w:jc w:val="both"/>
        <w:rPr>
          <w:b/>
          <w:bCs/>
          <w:color w:val="auto"/>
          <w:lang w:val="en-GB"/>
        </w:rPr>
      </w:pPr>
      <w:r w:rsidRPr="00107CC5">
        <w:rPr>
          <w:b/>
          <w:bCs/>
          <w:color w:val="auto"/>
          <w:lang w:val="en-GB"/>
        </w:rPr>
        <w:t xml:space="preserve">especially for radiation warmer, </w:t>
      </w:r>
      <w:r w:rsidR="00294AFF" w:rsidRPr="00107CC5">
        <w:rPr>
          <w:rFonts w:ascii="Malgun Gothic" w:eastAsia="Malgun Gothic" w:hAnsi="Malgun Gothic" w:cs="Malgun Gothic" w:hint="eastAsia"/>
          <w:b/>
          <w:bCs/>
          <w:color w:val="auto"/>
          <w:lang w:val="en-GB" w:eastAsia="ko-KR"/>
        </w:rPr>
        <w:t>i</w:t>
      </w:r>
      <w:r w:rsidR="00294AFF" w:rsidRPr="00107CC5">
        <w:rPr>
          <w:rFonts w:asciiTheme="minorHAnsi" w:eastAsia="Malgun Gothic" w:hAnsiTheme="minorHAnsi" w:cs="Malgun Gothic"/>
          <w:b/>
          <w:bCs/>
          <w:color w:val="auto"/>
          <w:lang w:val="en-GB" w:eastAsia="ko-KR"/>
        </w:rPr>
        <w:t>t</w:t>
      </w:r>
      <w:r w:rsidRPr="00107CC5">
        <w:rPr>
          <w:b/>
          <w:bCs/>
          <w:color w:val="auto"/>
          <w:lang w:val="en-GB"/>
        </w:rPr>
        <w:t xml:space="preserve"> must be turned off immediately if any part</w:t>
      </w:r>
      <w:r w:rsidR="00E70601" w:rsidRPr="00107CC5">
        <w:rPr>
          <w:b/>
          <w:bCs/>
          <w:color w:val="auto"/>
          <w:lang w:val="en-GB"/>
        </w:rPr>
        <w:t xml:space="preserve"> </w:t>
      </w:r>
      <w:r w:rsidRPr="00107CC5">
        <w:rPr>
          <w:b/>
          <w:bCs/>
          <w:color w:val="auto"/>
          <w:lang w:val="en-GB"/>
        </w:rPr>
        <w:t xml:space="preserve">of </w:t>
      </w:r>
      <w:r w:rsidR="00294AFF" w:rsidRPr="00107CC5">
        <w:rPr>
          <w:b/>
          <w:bCs/>
          <w:color w:val="auto"/>
          <w:lang w:val="en-GB"/>
        </w:rPr>
        <w:t xml:space="preserve">the </w:t>
      </w:r>
    </w:p>
    <w:p w14:paraId="301A8F08" w14:textId="77777777" w:rsidR="00087A9B" w:rsidRPr="00107CC5" w:rsidRDefault="00AE3FFD" w:rsidP="00E70601">
      <w:pPr>
        <w:ind w:firstLineChars="350" w:firstLine="843"/>
        <w:jc w:val="both"/>
        <w:rPr>
          <w:b/>
          <w:bCs/>
          <w:color w:val="auto"/>
          <w:lang w:val="en-GB"/>
        </w:rPr>
      </w:pPr>
      <w:r w:rsidRPr="00107CC5">
        <w:rPr>
          <w:b/>
          <w:bCs/>
          <w:color w:val="auto"/>
          <w:lang w:val="en-GB"/>
        </w:rPr>
        <w:t>skin</w:t>
      </w:r>
      <w:r w:rsidR="00087A9B" w:rsidRPr="00107CC5">
        <w:rPr>
          <w:b/>
          <w:bCs/>
          <w:color w:val="auto"/>
          <w:lang w:val="en-GB"/>
        </w:rPr>
        <w:t xml:space="preserve"> </w:t>
      </w:r>
      <w:proofErr w:type="gramStart"/>
      <w:r w:rsidR="00087A9B" w:rsidRPr="00107CC5">
        <w:rPr>
          <w:b/>
          <w:bCs/>
          <w:color w:val="auto"/>
          <w:lang w:val="en-GB"/>
        </w:rPr>
        <w:t>comes into contact with</w:t>
      </w:r>
      <w:proofErr w:type="gramEnd"/>
      <w:r w:rsidR="00087A9B" w:rsidRPr="00107CC5">
        <w:rPr>
          <w:b/>
          <w:bCs/>
          <w:color w:val="auto"/>
          <w:lang w:val="en-GB"/>
        </w:rPr>
        <w:t xml:space="preserve"> the </w:t>
      </w:r>
      <w:r w:rsidR="00294AFF" w:rsidRPr="00107CC5">
        <w:rPr>
          <w:b/>
          <w:bCs/>
          <w:color w:val="auto"/>
          <w:lang w:val="en-GB"/>
        </w:rPr>
        <w:t xml:space="preserve">surface of the </w:t>
      </w:r>
      <w:r w:rsidR="00087A9B" w:rsidRPr="00107CC5">
        <w:rPr>
          <w:b/>
          <w:bCs/>
          <w:color w:val="auto"/>
          <w:lang w:val="en-GB"/>
        </w:rPr>
        <w:t>radiation warmer</w:t>
      </w:r>
      <w:r w:rsidR="00294AFF" w:rsidRPr="00107CC5">
        <w:rPr>
          <w:b/>
          <w:bCs/>
          <w:color w:val="auto"/>
          <w:lang w:val="en-GB"/>
        </w:rPr>
        <w:t>,</w:t>
      </w:r>
    </w:p>
    <w:p w14:paraId="05EDE0E1" w14:textId="77777777" w:rsidR="00087A9B" w:rsidRPr="00107CC5" w:rsidRDefault="00087A9B" w:rsidP="00E70601">
      <w:pPr>
        <w:ind w:firstLineChars="350" w:firstLine="840"/>
        <w:jc w:val="both"/>
        <w:rPr>
          <w:color w:val="auto"/>
          <w:lang w:val="en-GB"/>
        </w:rPr>
      </w:pPr>
    </w:p>
    <w:p w14:paraId="11D8C958" w14:textId="77777777" w:rsidR="00087A9B" w:rsidRPr="00107CC5" w:rsidRDefault="00087A9B" w:rsidP="00E26B21">
      <w:pPr>
        <w:ind w:firstLineChars="300" w:firstLine="660"/>
        <w:jc w:val="both"/>
        <w:rPr>
          <w:color w:val="auto"/>
          <w:lang w:val="en-GB"/>
        </w:rPr>
      </w:pPr>
      <w:r w:rsidRPr="00367E5F">
        <w:rPr>
          <w:color w:val="auto"/>
          <w:sz w:val="22"/>
          <w:szCs w:val="22"/>
          <w:lang w:val="en-US"/>
        </w:rPr>
        <w:t xml:space="preserve">-  </w:t>
      </w:r>
      <w:r w:rsidRPr="00107CC5">
        <w:rPr>
          <w:color w:val="auto"/>
          <w:lang w:val="en-GB"/>
        </w:rPr>
        <w:t>The exhaust emissions from combustion heaters are within acceptable limits.</w:t>
      </w:r>
    </w:p>
    <w:p w14:paraId="44B0F1E3" w14:textId="77777777" w:rsidR="00087A9B" w:rsidRPr="00107CC5" w:rsidRDefault="00087A9B" w:rsidP="00335355">
      <w:pPr>
        <w:rPr>
          <w:b/>
          <w:bCs/>
          <w:color w:val="auto"/>
          <w:lang w:val="en-GB"/>
        </w:rPr>
      </w:pPr>
    </w:p>
    <w:p w14:paraId="533C5ECA" w14:textId="77777777" w:rsidR="00335355" w:rsidRPr="00107CC5" w:rsidRDefault="00335355" w:rsidP="00335355">
      <w:pPr>
        <w:rPr>
          <w:b/>
          <w:bCs/>
          <w:color w:val="auto"/>
          <w:sz w:val="22"/>
          <w:szCs w:val="22"/>
          <w:lang w:val="en-GB"/>
        </w:rPr>
      </w:pPr>
    </w:p>
    <w:p w14:paraId="4E0D569B" w14:textId="77777777" w:rsidR="00E70601" w:rsidRPr="00107CC5" w:rsidRDefault="00E70601" w:rsidP="00335355">
      <w:pPr>
        <w:rPr>
          <w:b/>
          <w:bCs/>
          <w:color w:val="auto"/>
          <w:sz w:val="22"/>
          <w:szCs w:val="22"/>
          <w:lang w:val="en-GB"/>
        </w:rPr>
      </w:pPr>
      <w:r w:rsidRPr="00367E5F">
        <w:rPr>
          <w:rFonts w:eastAsia="Malgun Gothic"/>
          <w:i/>
          <w:iCs/>
          <w:color w:val="auto"/>
          <w:lang w:val="en-US" w:eastAsia="ko-KR"/>
        </w:rPr>
        <w:t xml:space="preserve">Paragraph 6.1.5., </w:t>
      </w:r>
      <w:r w:rsidRPr="00367E5F">
        <w:rPr>
          <w:rFonts w:eastAsia="Malgun Gothic"/>
          <w:color w:val="auto"/>
          <w:lang w:val="en-US" w:eastAsia="ko-KR"/>
        </w:rPr>
        <w:t>amend to read:</w:t>
      </w:r>
    </w:p>
    <w:p w14:paraId="70C04F5F" w14:textId="77777777" w:rsidR="00335355" w:rsidRPr="00107CC5" w:rsidRDefault="00335355" w:rsidP="00335355">
      <w:pPr>
        <w:rPr>
          <w:b/>
          <w:bCs/>
          <w:color w:val="auto"/>
          <w:sz w:val="22"/>
          <w:szCs w:val="22"/>
          <w:lang w:val="en-GB"/>
        </w:rPr>
      </w:pPr>
    </w:p>
    <w:p w14:paraId="1CB1F244" w14:textId="77777777" w:rsidR="00335355" w:rsidRPr="00107CC5" w:rsidRDefault="00E70601" w:rsidP="00E70601">
      <w:pPr>
        <w:ind w:left="840" w:hangingChars="350" w:hanging="840"/>
        <w:jc w:val="both"/>
        <w:rPr>
          <w:color w:val="auto"/>
          <w:lang w:val="en-GB"/>
        </w:rPr>
      </w:pPr>
      <w:r w:rsidRPr="00367E5F">
        <w:rPr>
          <w:rFonts w:eastAsia="Malgun Gothic"/>
          <w:color w:val="auto"/>
          <w:lang w:val="en-US" w:eastAsia="ko-KR"/>
        </w:rPr>
        <w:t xml:space="preserve">“6.1.5.  </w:t>
      </w:r>
      <w:r w:rsidRPr="00107CC5">
        <w:rPr>
          <w:color w:val="auto"/>
          <w:lang w:val="en-GB"/>
        </w:rPr>
        <w:t xml:space="preserve">"Electric heater" means a device using electric energy from an on-board or external source to increase the temperature of the interior of the vehicle. Electrical devices which are </w:t>
      </w:r>
      <w:proofErr w:type="gramStart"/>
      <w:r w:rsidRPr="00107CC5">
        <w:rPr>
          <w:color w:val="auto"/>
          <w:lang w:val="en-GB"/>
        </w:rPr>
        <w:t>installed  in</w:t>
      </w:r>
      <w:proofErr w:type="gramEnd"/>
      <w:r w:rsidRPr="00107CC5">
        <w:rPr>
          <w:color w:val="auto"/>
          <w:lang w:val="en-GB"/>
        </w:rPr>
        <w:t xml:space="preserve"> addition to the main heating system and whose main function is not to heat the interior of the vehicle are not considered as electric heaters according to this Regulation. For example, electric devices installed in components for the sole purpose of heating that component</w:t>
      </w:r>
      <w:r w:rsidRPr="00107CC5">
        <w:rPr>
          <w:b/>
          <w:bCs/>
          <w:color w:val="auto"/>
          <w:lang w:val="en-GB"/>
        </w:rPr>
        <w:t xml:space="preserve">, or a device that uses radiant heat to </w:t>
      </w:r>
      <w:r w:rsidR="00294AFF" w:rsidRPr="00107CC5">
        <w:rPr>
          <w:b/>
          <w:bCs/>
          <w:color w:val="auto"/>
          <w:lang w:val="en-GB"/>
        </w:rPr>
        <w:t>warm</w:t>
      </w:r>
      <w:r w:rsidRPr="00107CC5">
        <w:rPr>
          <w:b/>
          <w:bCs/>
          <w:color w:val="auto"/>
          <w:lang w:val="en-GB"/>
        </w:rPr>
        <w:t xml:space="preserve"> the human body, such as radiation warmer,</w:t>
      </w:r>
      <w:r w:rsidRPr="00107CC5">
        <w:rPr>
          <w:color w:val="auto"/>
          <w:lang w:val="en-GB"/>
        </w:rPr>
        <w:t xml:space="preserve"> </w:t>
      </w:r>
      <w:r w:rsidR="002E5407" w:rsidRPr="00107CC5">
        <w:rPr>
          <w:color w:val="auto"/>
          <w:lang w:val="en-GB"/>
        </w:rPr>
        <w:t>are</w:t>
      </w:r>
      <w:r w:rsidRPr="00107CC5">
        <w:rPr>
          <w:color w:val="auto"/>
          <w:lang w:val="en-GB"/>
        </w:rPr>
        <w:t xml:space="preserve"> not considered as electric heaters according to this Regulation.</w:t>
      </w:r>
    </w:p>
    <w:p w14:paraId="71A7CCD4" w14:textId="77777777" w:rsidR="004F2918" w:rsidRPr="00107CC5" w:rsidRDefault="004F2918" w:rsidP="00E70601">
      <w:pPr>
        <w:ind w:left="840" w:hangingChars="350" w:hanging="840"/>
        <w:jc w:val="both"/>
        <w:rPr>
          <w:color w:val="auto"/>
          <w:lang w:val="en-GB"/>
        </w:rPr>
      </w:pPr>
    </w:p>
    <w:p w14:paraId="4D69CEB6" w14:textId="77777777" w:rsidR="004F2918" w:rsidRPr="00107CC5" w:rsidRDefault="004F2918" w:rsidP="00E70601">
      <w:pPr>
        <w:ind w:left="840" w:hangingChars="350" w:hanging="840"/>
        <w:jc w:val="both"/>
        <w:rPr>
          <w:color w:val="auto"/>
          <w:lang w:val="en-GB"/>
        </w:rPr>
      </w:pPr>
    </w:p>
    <w:p w14:paraId="6F2BF2F5" w14:textId="77777777" w:rsidR="004F2918" w:rsidRPr="00107CC5" w:rsidRDefault="004F2918" w:rsidP="00E70601">
      <w:pPr>
        <w:ind w:left="840" w:hangingChars="350" w:hanging="840"/>
        <w:jc w:val="both"/>
        <w:rPr>
          <w:color w:val="auto"/>
          <w:lang w:val="en-GB"/>
        </w:rPr>
      </w:pPr>
    </w:p>
    <w:p w14:paraId="04148EDA" w14:textId="77777777" w:rsidR="004F2918" w:rsidRPr="00107CC5" w:rsidRDefault="004F2918" w:rsidP="00E70601">
      <w:pPr>
        <w:ind w:left="840" w:hangingChars="350" w:hanging="840"/>
        <w:jc w:val="both"/>
        <w:rPr>
          <w:color w:val="auto"/>
          <w:lang w:val="en-GB"/>
        </w:rPr>
      </w:pPr>
    </w:p>
    <w:p w14:paraId="23B8FFC3" w14:textId="77777777" w:rsidR="004F2918" w:rsidRPr="00107CC5" w:rsidRDefault="004F2918" w:rsidP="00E70601">
      <w:pPr>
        <w:ind w:left="840" w:hangingChars="350" w:hanging="840"/>
        <w:jc w:val="both"/>
        <w:rPr>
          <w:color w:val="auto"/>
          <w:lang w:val="en-GB"/>
        </w:rPr>
      </w:pPr>
    </w:p>
    <w:p w14:paraId="0B38A905" w14:textId="77777777" w:rsidR="004F2918" w:rsidRPr="00107CC5" w:rsidRDefault="004F2918" w:rsidP="00E70601">
      <w:pPr>
        <w:ind w:left="840" w:hangingChars="350" w:hanging="840"/>
        <w:jc w:val="both"/>
        <w:rPr>
          <w:color w:val="auto"/>
          <w:lang w:val="en-GB"/>
        </w:rPr>
      </w:pPr>
    </w:p>
    <w:p w14:paraId="17B8DBBE" w14:textId="77777777" w:rsidR="004F2918" w:rsidRPr="00107CC5" w:rsidRDefault="004F2918" w:rsidP="00E70601">
      <w:pPr>
        <w:ind w:left="840" w:hangingChars="350" w:hanging="840"/>
        <w:jc w:val="both"/>
        <w:rPr>
          <w:color w:val="auto"/>
          <w:lang w:val="en-GB"/>
        </w:rPr>
      </w:pPr>
    </w:p>
    <w:p w14:paraId="29D2C0F8" w14:textId="77777777" w:rsidR="004F2918" w:rsidRPr="00107CC5" w:rsidRDefault="004F2918" w:rsidP="00E70601">
      <w:pPr>
        <w:ind w:left="840" w:hangingChars="350" w:hanging="840"/>
        <w:jc w:val="both"/>
        <w:rPr>
          <w:color w:val="auto"/>
          <w:lang w:val="en-GB"/>
        </w:rPr>
      </w:pPr>
    </w:p>
    <w:p w14:paraId="1541C5BC" w14:textId="77777777" w:rsidR="004F2918" w:rsidRPr="00107CC5" w:rsidRDefault="004F2918" w:rsidP="00E70601">
      <w:pPr>
        <w:ind w:left="840" w:hangingChars="350" w:hanging="840"/>
        <w:jc w:val="both"/>
        <w:rPr>
          <w:color w:val="auto"/>
          <w:lang w:val="en-GB"/>
        </w:rPr>
      </w:pPr>
    </w:p>
    <w:p w14:paraId="174B7665" w14:textId="77777777" w:rsidR="004F2918" w:rsidRPr="00367E5F" w:rsidRDefault="004F2918" w:rsidP="00E70601">
      <w:pPr>
        <w:ind w:left="847" w:hangingChars="350" w:hanging="847"/>
        <w:jc w:val="both"/>
        <w:rPr>
          <w:color w:val="auto"/>
        </w:rPr>
      </w:pPr>
      <w:r w:rsidRPr="00367E5F">
        <w:rPr>
          <w:b/>
          <w:bCs/>
          <w:color w:val="auto"/>
          <w:spacing w:val="1"/>
          <w:lang w:val="en-GB"/>
        </w:rPr>
        <w:lastRenderedPageBreak/>
        <w:t>II</w:t>
      </w:r>
      <w:r w:rsidRPr="00367E5F">
        <w:rPr>
          <w:b/>
          <w:bCs/>
          <w:color w:val="auto"/>
          <w:lang w:val="en-GB"/>
        </w:rPr>
        <w:t>.    Justification</w:t>
      </w:r>
    </w:p>
    <w:p w14:paraId="4509C3E7" w14:textId="77777777" w:rsidR="004F2918" w:rsidRPr="00367E5F" w:rsidRDefault="004F2918" w:rsidP="00E70601">
      <w:pPr>
        <w:ind w:left="840" w:hangingChars="350" w:hanging="840"/>
        <w:jc w:val="both"/>
        <w:rPr>
          <w:color w:val="auto"/>
        </w:rPr>
      </w:pPr>
    </w:p>
    <w:p w14:paraId="22AD4C23" w14:textId="77777777" w:rsidR="004F2918" w:rsidRPr="00367E5F" w:rsidRDefault="004F2918" w:rsidP="00E70601">
      <w:pPr>
        <w:ind w:left="840" w:hangingChars="350" w:hanging="840"/>
        <w:jc w:val="both"/>
        <w:rPr>
          <w:color w:val="auto"/>
        </w:rPr>
      </w:pPr>
    </w:p>
    <w:p w14:paraId="6D4E9EAC" w14:textId="77777777" w:rsidR="004F2918" w:rsidRPr="00367E5F" w:rsidRDefault="004F2918" w:rsidP="004F2918">
      <w:pPr>
        <w:pStyle w:val="SingleTxtG"/>
        <w:numPr>
          <w:ilvl w:val="0"/>
          <w:numId w:val="13"/>
        </w:numPr>
        <w:rPr>
          <w:rFonts w:eastAsia="Malgun Gothic"/>
          <w:color w:val="auto"/>
          <w:lang w:val="en-US" w:eastAsia="ko-KR"/>
        </w:rPr>
      </w:pPr>
      <w:r w:rsidRPr="00367E5F">
        <w:rPr>
          <w:rFonts w:eastAsia="Malgun Gothic"/>
          <w:color w:val="auto"/>
          <w:lang w:val="en-US" w:eastAsia="ko-KR"/>
        </w:rPr>
        <w:t xml:space="preserve">As part of a plan to respond to climate change such as carbon neutrality, the sales of </w:t>
      </w:r>
      <w:proofErr w:type="gramStart"/>
      <w:r w:rsidRPr="00367E5F">
        <w:rPr>
          <w:rFonts w:eastAsia="Malgun Gothic"/>
          <w:color w:val="auto"/>
          <w:lang w:val="en-US" w:eastAsia="ko-KR"/>
        </w:rPr>
        <w:t>electric  vehicles</w:t>
      </w:r>
      <w:proofErr w:type="gramEnd"/>
      <w:r w:rsidRPr="00367E5F">
        <w:rPr>
          <w:rFonts w:eastAsia="Malgun Gothic"/>
          <w:color w:val="auto"/>
          <w:lang w:val="en-US" w:eastAsia="ko-KR"/>
        </w:rPr>
        <w:t xml:space="preserve"> are gradually increasing. However, such electric vehicles, unlike internal combustion engine vehicles, have the structural problem that requires separate energy consumption to warm the interior of the vehicle since they have no any heating source.</w:t>
      </w:r>
    </w:p>
    <w:p w14:paraId="7C2A2305" w14:textId="77777777" w:rsidR="004F2918" w:rsidRPr="00367E5F" w:rsidRDefault="004F2918" w:rsidP="004F2918">
      <w:pPr>
        <w:pStyle w:val="SingleTxtG"/>
        <w:ind w:left="720"/>
        <w:rPr>
          <w:color w:val="auto"/>
          <w:lang w:val="en-US"/>
        </w:rPr>
      </w:pPr>
    </w:p>
    <w:p w14:paraId="778E5E70" w14:textId="77777777" w:rsidR="004F2918" w:rsidRPr="00367E5F" w:rsidRDefault="004F2918" w:rsidP="004F2918">
      <w:pPr>
        <w:pStyle w:val="SingleTxtG"/>
        <w:numPr>
          <w:ilvl w:val="0"/>
          <w:numId w:val="13"/>
        </w:numPr>
        <w:rPr>
          <w:rFonts w:eastAsia="Malgun Gothic"/>
          <w:color w:val="auto"/>
          <w:lang w:val="en-US" w:eastAsia="ko-KR"/>
        </w:rPr>
      </w:pPr>
      <w:r w:rsidRPr="00367E5F">
        <w:rPr>
          <w:rFonts w:eastAsia="Malgun Gothic"/>
          <w:color w:val="auto"/>
          <w:lang w:val="en-US" w:eastAsia="ko-KR"/>
        </w:rPr>
        <w:t xml:space="preserve">Currently, PTC heater or heat pump, which converts electric energy into a heat source to warm the air in the vehicle inside are mainly used as heating systems for electric vehicles. And it inevitably results in </w:t>
      </w:r>
      <w:proofErr w:type="gramStart"/>
      <w:r w:rsidRPr="00367E5F">
        <w:rPr>
          <w:rFonts w:eastAsia="Malgun Gothic"/>
          <w:color w:val="auto"/>
          <w:lang w:val="en-US" w:eastAsia="ko-KR"/>
        </w:rPr>
        <w:t>AER</w:t>
      </w:r>
      <w:r w:rsidR="00C07D27" w:rsidRPr="00367E5F">
        <w:rPr>
          <w:rFonts w:eastAsia="Malgun Gothic"/>
          <w:color w:val="auto"/>
          <w:lang w:val="en-US" w:eastAsia="ko-KR"/>
        </w:rPr>
        <w:t>(</w:t>
      </w:r>
      <w:proofErr w:type="gramEnd"/>
      <w:r w:rsidR="00C07D27" w:rsidRPr="00367E5F">
        <w:rPr>
          <w:rFonts w:eastAsia="Malgun Gothic"/>
          <w:color w:val="auto"/>
          <w:lang w:val="en-US" w:eastAsia="ko-KR"/>
        </w:rPr>
        <w:t>All Electric Range)</w:t>
      </w:r>
      <w:r w:rsidRPr="00367E5F">
        <w:rPr>
          <w:rFonts w:eastAsia="Malgun Gothic"/>
          <w:color w:val="auto"/>
          <w:lang w:val="en-US" w:eastAsia="ko-KR"/>
        </w:rPr>
        <w:t>'s reducing sharply.</w:t>
      </w:r>
    </w:p>
    <w:p w14:paraId="2BC9F6FC" w14:textId="77777777" w:rsidR="004F2918" w:rsidRPr="00367E5F" w:rsidRDefault="004F2918" w:rsidP="004F2918">
      <w:pPr>
        <w:pStyle w:val="ListParagraph"/>
        <w:rPr>
          <w:rFonts w:eastAsia="Malgun Gothic"/>
          <w:color w:val="auto"/>
          <w:lang w:val="en-US" w:eastAsia="ko-KR"/>
        </w:rPr>
      </w:pPr>
    </w:p>
    <w:p w14:paraId="7E14E49B" w14:textId="77777777" w:rsidR="004F2918" w:rsidRPr="00367E5F" w:rsidRDefault="004F2918" w:rsidP="004F2918">
      <w:pPr>
        <w:pStyle w:val="SingleTxtG"/>
        <w:numPr>
          <w:ilvl w:val="0"/>
          <w:numId w:val="13"/>
        </w:numPr>
        <w:rPr>
          <w:rFonts w:eastAsia="Malgun Gothic"/>
          <w:color w:val="auto"/>
          <w:lang w:val="en-US" w:eastAsia="ko-KR"/>
        </w:rPr>
      </w:pPr>
      <w:r w:rsidRPr="00367E5F">
        <w:rPr>
          <w:rFonts w:eastAsia="Malgun Gothic"/>
          <w:color w:val="auto"/>
          <w:lang w:val="en-US" w:eastAsia="ko-KR"/>
        </w:rPr>
        <w:t xml:space="preserve">In order to overcome this problem, some automobile manufacturers and research institutes around the world are actively researching the application of radiation </w:t>
      </w:r>
      <w:r w:rsidR="00C07D27" w:rsidRPr="00367E5F">
        <w:rPr>
          <w:rFonts w:eastAsia="Malgun Gothic"/>
          <w:color w:val="auto"/>
          <w:lang w:val="en-US" w:eastAsia="ko-KR"/>
        </w:rPr>
        <w:t xml:space="preserve">warmer </w:t>
      </w:r>
      <w:r w:rsidRPr="00367E5F">
        <w:rPr>
          <w:rFonts w:eastAsia="Malgun Gothic"/>
          <w:color w:val="auto"/>
          <w:lang w:val="en-US" w:eastAsia="ko-KR"/>
        </w:rPr>
        <w:t>as the way to increase heating energy efficiency, and it is shown that they are already achieving the tangible level of result.</w:t>
      </w:r>
    </w:p>
    <w:p w14:paraId="0292FDF5" w14:textId="77777777" w:rsidR="004F2918" w:rsidRPr="00367E5F" w:rsidRDefault="004F2918" w:rsidP="004F2918">
      <w:pPr>
        <w:pStyle w:val="SingleTxtG"/>
        <w:ind w:left="720"/>
        <w:rPr>
          <w:rFonts w:eastAsia="Malgun Gothic"/>
          <w:color w:val="auto"/>
          <w:lang w:val="en-US" w:eastAsia="ko-KR"/>
        </w:rPr>
      </w:pPr>
    </w:p>
    <w:p w14:paraId="5C2545FE" w14:textId="77777777" w:rsidR="00000216" w:rsidRPr="00367E5F" w:rsidRDefault="00000216" w:rsidP="00E70F1D">
      <w:pPr>
        <w:pStyle w:val="SingleTxtG"/>
        <w:numPr>
          <w:ilvl w:val="0"/>
          <w:numId w:val="13"/>
        </w:numPr>
        <w:rPr>
          <w:rFonts w:eastAsia="Malgun Gothic"/>
          <w:color w:val="auto"/>
          <w:lang w:val="en-US" w:eastAsia="ko-KR"/>
        </w:rPr>
      </w:pPr>
      <w:r w:rsidRPr="00367E5F">
        <w:rPr>
          <w:rFonts w:eastAsia="Malgun Gothic"/>
          <w:color w:val="auto"/>
          <w:lang w:val="en-US" w:eastAsia="ko-KR"/>
        </w:rPr>
        <w:t xml:space="preserve">However, considering the characteristics of the radiant warmer, in order to achieve the best efficiency, the surface temperature of the device must be raised above a certain level and it is not possible to meet the non-metallic materials limit </w:t>
      </w:r>
      <w:proofErr w:type="spellStart"/>
      <w:r w:rsidRPr="00367E5F">
        <w:rPr>
          <w:rFonts w:eastAsia="Malgun Gothic"/>
          <w:color w:val="auto"/>
          <w:lang w:val="en-US" w:eastAsia="ko-KR"/>
        </w:rPr>
        <w:t>temparature</w:t>
      </w:r>
      <w:proofErr w:type="spellEnd"/>
      <w:r w:rsidRPr="00367E5F">
        <w:rPr>
          <w:rFonts w:eastAsia="Malgun Gothic"/>
          <w:color w:val="auto"/>
          <w:lang w:val="en-US" w:eastAsia="ko-KR"/>
        </w:rPr>
        <w:t xml:space="preserve"> mentioned in Annex 5 of this regulation.</w:t>
      </w:r>
    </w:p>
    <w:p w14:paraId="1CFAFEA4" w14:textId="77777777" w:rsidR="004F2918" w:rsidRPr="00367E5F" w:rsidRDefault="00000216" w:rsidP="00000216">
      <w:pPr>
        <w:pStyle w:val="SingleTxtG"/>
        <w:ind w:leftChars="300" w:left="720"/>
        <w:rPr>
          <w:rFonts w:eastAsia="Malgun Gothic"/>
          <w:color w:val="auto"/>
          <w:lang w:val="en-US" w:eastAsia="ko-KR"/>
        </w:rPr>
      </w:pPr>
      <w:r w:rsidRPr="00367E5F">
        <w:rPr>
          <w:rFonts w:eastAsia="Malgun Gothic"/>
          <w:color w:val="auto"/>
          <w:lang w:val="en-US" w:eastAsia="ko-KR"/>
        </w:rPr>
        <w:t xml:space="preserve">Therefore, it proposes to exclude the radiation warmer, which clearly helpful in increasing the AER of electric vehicle, from the category of the electric heater and to add the new safety requirement that it must be turned off immediately if there is contact with the </w:t>
      </w:r>
      <w:r w:rsidR="001A197A" w:rsidRPr="00367E5F">
        <w:rPr>
          <w:rFonts w:eastAsia="Malgun Gothic"/>
          <w:color w:val="auto"/>
          <w:lang w:val="en-US" w:eastAsia="ko-KR"/>
        </w:rPr>
        <w:t>skin</w:t>
      </w:r>
      <w:r w:rsidRPr="00367E5F">
        <w:rPr>
          <w:rFonts w:eastAsia="Malgun Gothic"/>
          <w:color w:val="auto"/>
          <w:lang w:val="en-US" w:eastAsia="ko-KR"/>
        </w:rPr>
        <w:t>.</w:t>
      </w:r>
    </w:p>
    <w:p w14:paraId="64078A21" w14:textId="77777777" w:rsidR="004F2918" w:rsidRPr="00367E5F" w:rsidRDefault="004F2918" w:rsidP="004F2918">
      <w:pPr>
        <w:pStyle w:val="ListParagraph"/>
        <w:rPr>
          <w:rFonts w:eastAsia="Malgun Gothic"/>
          <w:color w:val="auto"/>
          <w:lang w:val="en-US" w:eastAsia="ko-KR"/>
        </w:rPr>
      </w:pPr>
    </w:p>
    <w:p w14:paraId="104B08CE" w14:textId="77777777" w:rsidR="004F2918" w:rsidRPr="00367E5F" w:rsidRDefault="004F2918" w:rsidP="004F2918">
      <w:pPr>
        <w:pStyle w:val="SingleTxtG"/>
        <w:numPr>
          <w:ilvl w:val="0"/>
          <w:numId w:val="13"/>
        </w:numPr>
        <w:rPr>
          <w:rFonts w:eastAsia="Malgun Gothic"/>
          <w:color w:val="auto"/>
          <w:lang w:val="en-US" w:eastAsia="ko-KR"/>
        </w:rPr>
      </w:pPr>
      <w:r w:rsidRPr="00367E5F">
        <w:rPr>
          <w:rFonts w:eastAsia="Malgun Gothic"/>
          <w:color w:val="auto"/>
          <w:lang w:val="en-US" w:eastAsia="ko-KR"/>
        </w:rPr>
        <w:t xml:space="preserve">Lastly, in addition to continuous efforts to improve the performance of electric vehicles, which are environmentally friendly vehicles, it is expected that this regulation can be quickly amended to maximize energy efficiency by applying new technologies such as radiation </w:t>
      </w:r>
      <w:r w:rsidR="00C07D27" w:rsidRPr="00367E5F">
        <w:rPr>
          <w:rFonts w:eastAsia="Malgun Gothic"/>
          <w:color w:val="auto"/>
          <w:lang w:val="en-US" w:eastAsia="ko-KR"/>
        </w:rPr>
        <w:t>warmer</w:t>
      </w:r>
      <w:r w:rsidRPr="00367E5F">
        <w:rPr>
          <w:rFonts w:eastAsia="Malgun Gothic"/>
          <w:color w:val="auto"/>
          <w:lang w:val="en-US" w:eastAsia="ko-KR"/>
        </w:rPr>
        <w:t xml:space="preserve">. </w:t>
      </w:r>
    </w:p>
    <w:p w14:paraId="299D8122" w14:textId="77777777" w:rsidR="004F2918" w:rsidRDefault="004F2918" w:rsidP="004F2918">
      <w:pPr>
        <w:pStyle w:val="ListParagraph"/>
        <w:rPr>
          <w:rFonts w:eastAsia="Malgun Gothic"/>
          <w:lang w:val="en-US" w:eastAsia="ko-KR"/>
        </w:rPr>
      </w:pPr>
    </w:p>
    <w:p w14:paraId="1A6FB4F8" w14:textId="77777777" w:rsidR="004F2918" w:rsidRDefault="004F2918" w:rsidP="004F2918">
      <w:pPr>
        <w:pStyle w:val="SingleTxtG"/>
        <w:ind w:left="720"/>
        <w:rPr>
          <w:rFonts w:eastAsia="Malgun Gothic"/>
          <w:lang w:val="en-US" w:eastAsia="ko-KR"/>
        </w:rPr>
      </w:pPr>
    </w:p>
    <w:p w14:paraId="4A7E49BD" w14:textId="77777777" w:rsidR="004F2918" w:rsidRPr="00107CC5" w:rsidRDefault="004F2918" w:rsidP="004F2918">
      <w:pPr>
        <w:spacing w:before="240"/>
        <w:jc w:val="center"/>
        <w:rPr>
          <w:u w:val="single"/>
          <w:lang w:val="en-GB"/>
        </w:rPr>
      </w:pPr>
      <w:r w:rsidRPr="00107CC5">
        <w:rPr>
          <w:u w:val="single"/>
          <w:lang w:val="en-GB"/>
        </w:rPr>
        <w:tab/>
      </w:r>
      <w:r w:rsidRPr="00107CC5">
        <w:rPr>
          <w:u w:val="single"/>
          <w:lang w:val="en-GB"/>
        </w:rPr>
        <w:tab/>
      </w:r>
      <w:r w:rsidRPr="00107CC5">
        <w:rPr>
          <w:u w:val="single"/>
          <w:lang w:val="en-GB"/>
        </w:rPr>
        <w:tab/>
      </w:r>
    </w:p>
    <w:p w14:paraId="69DFA19D" w14:textId="77777777" w:rsidR="00B44EAC" w:rsidRDefault="00B44EAC" w:rsidP="002C4CFE">
      <w:pPr>
        <w:suppressAutoHyphens w:val="0"/>
        <w:rPr>
          <w:rFonts w:eastAsia="Malgun Gothic"/>
          <w:color w:val="auto"/>
          <w:lang w:val="en-US" w:eastAsia="ko-KR"/>
        </w:rPr>
      </w:pPr>
    </w:p>
    <w:p w14:paraId="4347E897" w14:textId="77777777" w:rsidR="00B44EAC" w:rsidRPr="00B44EAC" w:rsidRDefault="00B44EAC" w:rsidP="00B44EAC">
      <w:pPr>
        <w:ind w:left="840" w:hangingChars="350" w:hanging="840"/>
        <w:jc w:val="both"/>
        <w:rPr>
          <w:rFonts w:eastAsia="Malgun Gothic"/>
          <w:color w:val="auto"/>
          <w:lang w:val="en-US" w:eastAsia="ko-KR"/>
        </w:rPr>
      </w:pPr>
    </w:p>
    <w:sectPr w:rsidR="00B44EAC" w:rsidRPr="00B44EAC" w:rsidSect="001B7FC5">
      <w:footerReference w:type="default" r:id="rId9"/>
      <w:pgSz w:w="11906" w:h="16838"/>
      <w:pgMar w:top="851" w:right="1106" w:bottom="709" w:left="1134"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43D02" w14:textId="77777777" w:rsidR="00D227F6" w:rsidRDefault="00D227F6" w:rsidP="00A00013">
      <w:r>
        <w:separator/>
      </w:r>
    </w:p>
  </w:endnote>
  <w:endnote w:type="continuationSeparator" w:id="0">
    <w:p w14:paraId="4D819115" w14:textId="77777777" w:rsidR="00D227F6" w:rsidRDefault="00D227F6" w:rsidP="00A0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MT">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incho">
    <w:altName w:val="明朝"/>
    <w:panose1 w:val="02020609040305080305"/>
    <w:charset w:val="80"/>
    <w:family w:val="roman"/>
    <w:notTrueType/>
    <w:pitch w:val="fixed"/>
    <w:sig w:usb0="00000001" w:usb1="08070000" w:usb2="00000010" w:usb3="00000000" w:csb0="00020000" w:csb1="00000000"/>
  </w:font>
  <w:font w:name="Nimbus Sans L">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065213"/>
      <w:docPartObj>
        <w:docPartGallery w:val="Page Numbers (Bottom of Page)"/>
        <w:docPartUnique/>
      </w:docPartObj>
    </w:sdtPr>
    <w:sdtEndPr>
      <w:rPr>
        <w:noProof/>
      </w:rPr>
    </w:sdtEndPr>
    <w:sdtContent>
      <w:p w14:paraId="00DE114A" w14:textId="77777777" w:rsidR="006D128F" w:rsidRDefault="00041431">
        <w:pPr>
          <w:pStyle w:val="Footer"/>
          <w:jc w:val="center"/>
        </w:pPr>
        <w:r>
          <w:fldChar w:fldCharType="begin"/>
        </w:r>
        <w:r>
          <w:instrText xml:space="preserve"> PAGE   \* MERGEFORMAT </w:instrText>
        </w:r>
        <w:r>
          <w:fldChar w:fldCharType="separate"/>
        </w:r>
        <w:r w:rsidR="00367E5F">
          <w:rPr>
            <w:noProof/>
          </w:rPr>
          <w:t>1</w:t>
        </w:r>
        <w:r>
          <w:rPr>
            <w:noProof/>
          </w:rPr>
          <w:fldChar w:fldCharType="end"/>
        </w:r>
      </w:p>
    </w:sdtContent>
  </w:sdt>
  <w:p w14:paraId="6249E9DF" w14:textId="77777777" w:rsidR="006D128F" w:rsidRDefault="006D1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2B98E" w14:textId="77777777" w:rsidR="00D227F6" w:rsidRDefault="00D227F6" w:rsidP="00A00013">
      <w:r>
        <w:separator/>
      </w:r>
    </w:p>
  </w:footnote>
  <w:footnote w:type="continuationSeparator" w:id="0">
    <w:p w14:paraId="032C5DFA" w14:textId="77777777" w:rsidR="00D227F6" w:rsidRDefault="00D227F6" w:rsidP="00A00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16C36"/>
    <w:multiLevelType w:val="hybridMultilevel"/>
    <w:tmpl w:val="6D98D82A"/>
    <w:lvl w:ilvl="0" w:tplc="5792D462">
      <w:start w:val="1"/>
      <w:numFmt w:val="decimal"/>
      <w:lvlText w:val="%1."/>
      <w:lvlJc w:val="left"/>
      <w:pPr>
        <w:ind w:left="786" w:hanging="360"/>
      </w:pPr>
      <w:rPr>
        <w:rFonts w:hint="default"/>
        <w:color w:val="000000" w:themeColor="text1"/>
        <w:sz w:val="24"/>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15:restartNumberingAfterBreak="0">
    <w:nsid w:val="1A4801AA"/>
    <w:multiLevelType w:val="multilevel"/>
    <w:tmpl w:val="040216C0"/>
    <w:lvl w:ilvl="0">
      <w:start w:val="18"/>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B451B3"/>
    <w:multiLevelType w:val="multilevel"/>
    <w:tmpl w:val="F0A6B38A"/>
    <w:lvl w:ilvl="0">
      <w:start w:val="18"/>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7A0513F"/>
    <w:multiLevelType w:val="hybridMultilevel"/>
    <w:tmpl w:val="354C2A58"/>
    <w:lvl w:ilvl="0" w:tplc="7806E858">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15:restartNumberingAfterBreak="0">
    <w:nsid w:val="2B800C8D"/>
    <w:multiLevelType w:val="hybridMultilevel"/>
    <w:tmpl w:val="77CA11DC"/>
    <w:lvl w:ilvl="0" w:tplc="E1226A40">
      <w:start w:val="1"/>
      <w:numFmt w:val="decimal"/>
      <w:lvlText w:val="%1."/>
      <w:lvlJc w:val="left"/>
      <w:pPr>
        <w:ind w:left="1215" w:hanging="360"/>
      </w:pPr>
      <w:rPr>
        <w:rFonts w:hint="default"/>
        <w:b/>
        <w:sz w:val="28"/>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5" w15:restartNumberingAfterBreak="0">
    <w:nsid w:val="2E787FD5"/>
    <w:multiLevelType w:val="multilevel"/>
    <w:tmpl w:val="D330543A"/>
    <w:lvl w:ilvl="0">
      <w:start w:val="1"/>
      <w:numFmt w:val="decimal"/>
      <w:lvlText w:val="%1"/>
      <w:lvlJc w:val="left"/>
      <w:pPr>
        <w:ind w:left="360" w:hanging="360"/>
      </w:pPr>
      <w:rPr>
        <w:rFonts w:hint="default"/>
      </w:rPr>
    </w:lvl>
    <w:lvl w:ilvl="1">
      <w:start w:val="2"/>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120" w:hanging="72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abstractNum w:abstractNumId="6" w15:restartNumberingAfterBreak="0">
    <w:nsid w:val="2F9D558B"/>
    <w:multiLevelType w:val="hybridMultilevel"/>
    <w:tmpl w:val="AACE21A0"/>
    <w:lvl w:ilvl="0" w:tplc="0407000F">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7" w15:restartNumberingAfterBreak="0">
    <w:nsid w:val="30BD0079"/>
    <w:multiLevelType w:val="multilevel"/>
    <w:tmpl w:val="B2947422"/>
    <w:lvl w:ilvl="0">
      <w:start w:val="18"/>
      <w:numFmt w:val="decimal"/>
      <w:lvlText w:val="%1"/>
      <w:lvlJc w:val="left"/>
      <w:pPr>
        <w:ind w:left="600" w:hanging="600"/>
      </w:pPr>
      <w:rPr>
        <w:rFonts w:hint="default"/>
        <w:i w:val="0"/>
      </w:rPr>
    </w:lvl>
    <w:lvl w:ilvl="1">
      <w:start w:val="1"/>
      <w:numFmt w:val="decimal"/>
      <w:lvlText w:val="%1.%2"/>
      <w:lvlJc w:val="left"/>
      <w:pPr>
        <w:ind w:left="1309" w:hanging="600"/>
      </w:pPr>
      <w:rPr>
        <w:rFonts w:hint="default"/>
        <w:i w:val="0"/>
      </w:rPr>
    </w:lvl>
    <w:lvl w:ilvl="2">
      <w:start w:val="2"/>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8" w15:restartNumberingAfterBreak="0">
    <w:nsid w:val="373661E5"/>
    <w:multiLevelType w:val="hybridMultilevel"/>
    <w:tmpl w:val="F536A48A"/>
    <w:lvl w:ilvl="0" w:tplc="981AC0B8">
      <w:start w:val="2"/>
      <w:numFmt w:val="decimal"/>
      <w:lvlText w:val="%1"/>
      <w:lvlJc w:val="left"/>
      <w:pPr>
        <w:ind w:left="720" w:hanging="360"/>
      </w:pPr>
      <w:rPr>
        <w:rFonts w:hint="default"/>
        <w:color w:val="000000" w:themeColor="text1"/>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C252A8E"/>
    <w:multiLevelType w:val="multilevel"/>
    <w:tmpl w:val="8F8C578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40D606F"/>
    <w:multiLevelType w:val="multilevel"/>
    <w:tmpl w:val="8FF421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4680822"/>
    <w:multiLevelType w:val="multilevel"/>
    <w:tmpl w:val="407669F6"/>
    <w:lvl w:ilvl="0">
      <w:start w:val="1"/>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2" w15:restartNumberingAfterBreak="0">
    <w:nsid w:val="76253820"/>
    <w:multiLevelType w:val="hybridMultilevel"/>
    <w:tmpl w:val="0156A7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4"/>
  </w:num>
  <w:num w:numId="5">
    <w:abstractNumId w:val="12"/>
  </w:num>
  <w:num w:numId="6">
    <w:abstractNumId w:val="2"/>
  </w:num>
  <w:num w:numId="7">
    <w:abstractNumId w:val="1"/>
  </w:num>
  <w:num w:numId="8">
    <w:abstractNumId w:val="7"/>
  </w:num>
  <w:num w:numId="9">
    <w:abstractNumId w:val="11"/>
  </w:num>
  <w:num w:numId="10">
    <w:abstractNumId w:val="10"/>
  </w:num>
  <w:num w:numId="11">
    <w:abstractNumId w:val="9"/>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958"/>
    <w:rsid w:val="00000216"/>
    <w:rsid w:val="00016212"/>
    <w:rsid w:val="000168DE"/>
    <w:rsid w:val="00017EF9"/>
    <w:rsid w:val="00025524"/>
    <w:rsid w:val="00033768"/>
    <w:rsid w:val="00041431"/>
    <w:rsid w:val="000429CA"/>
    <w:rsid w:val="000435AB"/>
    <w:rsid w:val="000528CF"/>
    <w:rsid w:val="0006144D"/>
    <w:rsid w:val="000672E5"/>
    <w:rsid w:val="00087A9B"/>
    <w:rsid w:val="000D056A"/>
    <w:rsid w:val="000E5D01"/>
    <w:rsid w:val="000F03F9"/>
    <w:rsid w:val="000F080E"/>
    <w:rsid w:val="000F272C"/>
    <w:rsid w:val="00107CC5"/>
    <w:rsid w:val="00115124"/>
    <w:rsid w:val="00126079"/>
    <w:rsid w:val="00127EC6"/>
    <w:rsid w:val="00131B4B"/>
    <w:rsid w:val="00137C39"/>
    <w:rsid w:val="001614DA"/>
    <w:rsid w:val="00162327"/>
    <w:rsid w:val="0016487F"/>
    <w:rsid w:val="00171E58"/>
    <w:rsid w:val="00172A92"/>
    <w:rsid w:val="00187C88"/>
    <w:rsid w:val="00190B30"/>
    <w:rsid w:val="0019417B"/>
    <w:rsid w:val="00196859"/>
    <w:rsid w:val="001A197A"/>
    <w:rsid w:val="001A45A4"/>
    <w:rsid w:val="001B2EA5"/>
    <w:rsid w:val="001B4B25"/>
    <w:rsid w:val="001B67BB"/>
    <w:rsid w:val="001B7FC5"/>
    <w:rsid w:val="001C1991"/>
    <w:rsid w:val="001C7AE7"/>
    <w:rsid w:val="001E39B8"/>
    <w:rsid w:val="00206C62"/>
    <w:rsid w:val="00210645"/>
    <w:rsid w:val="00221EE6"/>
    <w:rsid w:val="0022570D"/>
    <w:rsid w:val="00233906"/>
    <w:rsid w:val="0025036C"/>
    <w:rsid w:val="00274D5B"/>
    <w:rsid w:val="00286695"/>
    <w:rsid w:val="00294AFF"/>
    <w:rsid w:val="002966A8"/>
    <w:rsid w:val="002A272D"/>
    <w:rsid w:val="002A5ED7"/>
    <w:rsid w:val="002B39D6"/>
    <w:rsid w:val="002C4CFE"/>
    <w:rsid w:val="002D0457"/>
    <w:rsid w:val="002E5407"/>
    <w:rsid w:val="002E78EE"/>
    <w:rsid w:val="002F083D"/>
    <w:rsid w:val="00305174"/>
    <w:rsid w:val="00306687"/>
    <w:rsid w:val="00313562"/>
    <w:rsid w:val="00335355"/>
    <w:rsid w:val="0034107F"/>
    <w:rsid w:val="00344B15"/>
    <w:rsid w:val="003559BF"/>
    <w:rsid w:val="00357290"/>
    <w:rsid w:val="003671AE"/>
    <w:rsid w:val="00367E5F"/>
    <w:rsid w:val="00383DAD"/>
    <w:rsid w:val="00385FD3"/>
    <w:rsid w:val="00387961"/>
    <w:rsid w:val="003A1008"/>
    <w:rsid w:val="003A7421"/>
    <w:rsid w:val="003D48AA"/>
    <w:rsid w:val="003E0D60"/>
    <w:rsid w:val="003F1689"/>
    <w:rsid w:val="004067C5"/>
    <w:rsid w:val="004142B8"/>
    <w:rsid w:val="00430702"/>
    <w:rsid w:val="00435371"/>
    <w:rsid w:val="0046267E"/>
    <w:rsid w:val="004659DD"/>
    <w:rsid w:val="00485F31"/>
    <w:rsid w:val="0048631B"/>
    <w:rsid w:val="00491C5D"/>
    <w:rsid w:val="00493C07"/>
    <w:rsid w:val="004A3D1D"/>
    <w:rsid w:val="004B2D2B"/>
    <w:rsid w:val="004C40EC"/>
    <w:rsid w:val="004C5081"/>
    <w:rsid w:val="004E0354"/>
    <w:rsid w:val="004E413B"/>
    <w:rsid w:val="004E4201"/>
    <w:rsid w:val="004F2918"/>
    <w:rsid w:val="00501936"/>
    <w:rsid w:val="00501F6F"/>
    <w:rsid w:val="005034F9"/>
    <w:rsid w:val="0052074B"/>
    <w:rsid w:val="005344B6"/>
    <w:rsid w:val="00540258"/>
    <w:rsid w:val="00546FCF"/>
    <w:rsid w:val="00550449"/>
    <w:rsid w:val="00550A4A"/>
    <w:rsid w:val="00551AA9"/>
    <w:rsid w:val="00564737"/>
    <w:rsid w:val="00571B76"/>
    <w:rsid w:val="00581F75"/>
    <w:rsid w:val="005A22FC"/>
    <w:rsid w:val="005A7B6B"/>
    <w:rsid w:val="005C2EC6"/>
    <w:rsid w:val="005C3E34"/>
    <w:rsid w:val="005E3983"/>
    <w:rsid w:val="005F13B1"/>
    <w:rsid w:val="005F7CEF"/>
    <w:rsid w:val="0063267E"/>
    <w:rsid w:val="00633299"/>
    <w:rsid w:val="00636F1B"/>
    <w:rsid w:val="006460BB"/>
    <w:rsid w:val="006542DC"/>
    <w:rsid w:val="0066022C"/>
    <w:rsid w:val="00660A65"/>
    <w:rsid w:val="0066141B"/>
    <w:rsid w:val="00664286"/>
    <w:rsid w:val="00673223"/>
    <w:rsid w:val="006838E4"/>
    <w:rsid w:val="00695C48"/>
    <w:rsid w:val="00695C54"/>
    <w:rsid w:val="00697F06"/>
    <w:rsid w:val="006A6D9A"/>
    <w:rsid w:val="006B0F66"/>
    <w:rsid w:val="006B55A2"/>
    <w:rsid w:val="006C200E"/>
    <w:rsid w:val="006D128F"/>
    <w:rsid w:val="006D1E7C"/>
    <w:rsid w:val="006E0032"/>
    <w:rsid w:val="006F5AD2"/>
    <w:rsid w:val="00706C70"/>
    <w:rsid w:val="007107FC"/>
    <w:rsid w:val="00712417"/>
    <w:rsid w:val="00712CF7"/>
    <w:rsid w:val="00721FC5"/>
    <w:rsid w:val="00725FB8"/>
    <w:rsid w:val="00733925"/>
    <w:rsid w:val="0074604B"/>
    <w:rsid w:val="007525C9"/>
    <w:rsid w:val="007662CE"/>
    <w:rsid w:val="00771037"/>
    <w:rsid w:val="00773A9F"/>
    <w:rsid w:val="007900D9"/>
    <w:rsid w:val="007A0509"/>
    <w:rsid w:val="007B65AB"/>
    <w:rsid w:val="007C457C"/>
    <w:rsid w:val="007E13D3"/>
    <w:rsid w:val="007E213B"/>
    <w:rsid w:val="007F3C86"/>
    <w:rsid w:val="00815CE0"/>
    <w:rsid w:val="00816DEA"/>
    <w:rsid w:val="00820656"/>
    <w:rsid w:val="00822245"/>
    <w:rsid w:val="008311F4"/>
    <w:rsid w:val="0083473A"/>
    <w:rsid w:val="008723A8"/>
    <w:rsid w:val="00873662"/>
    <w:rsid w:val="00876582"/>
    <w:rsid w:val="008A4243"/>
    <w:rsid w:val="008C32D3"/>
    <w:rsid w:val="008C3BB1"/>
    <w:rsid w:val="008D23CF"/>
    <w:rsid w:val="008E13AE"/>
    <w:rsid w:val="00901D4E"/>
    <w:rsid w:val="00902C94"/>
    <w:rsid w:val="00904060"/>
    <w:rsid w:val="0092384D"/>
    <w:rsid w:val="00931DAE"/>
    <w:rsid w:val="00937021"/>
    <w:rsid w:val="00942590"/>
    <w:rsid w:val="00951BD9"/>
    <w:rsid w:val="00963EAF"/>
    <w:rsid w:val="00971049"/>
    <w:rsid w:val="0097189E"/>
    <w:rsid w:val="009758B7"/>
    <w:rsid w:val="00987B1B"/>
    <w:rsid w:val="009B39A8"/>
    <w:rsid w:val="009D7D62"/>
    <w:rsid w:val="009E25D3"/>
    <w:rsid w:val="00A00013"/>
    <w:rsid w:val="00A10278"/>
    <w:rsid w:val="00A35D5F"/>
    <w:rsid w:val="00A37460"/>
    <w:rsid w:val="00A427C6"/>
    <w:rsid w:val="00A51DEE"/>
    <w:rsid w:val="00A56C94"/>
    <w:rsid w:val="00A5707C"/>
    <w:rsid w:val="00A60DFB"/>
    <w:rsid w:val="00A6760D"/>
    <w:rsid w:val="00A70D2A"/>
    <w:rsid w:val="00A7482B"/>
    <w:rsid w:val="00A92D8A"/>
    <w:rsid w:val="00A92DF4"/>
    <w:rsid w:val="00A971CC"/>
    <w:rsid w:val="00AC1A8D"/>
    <w:rsid w:val="00AC413C"/>
    <w:rsid w:val="00AC5277"/>
    <w:rsid w:val="00AC72B5"/>
    <w:rsid w:val="00AD27F4"/>
    <w:rsid w:val="00AD38F2"/>
    <w:rsid w:val="00AD7DB3"/>
    <w:rsid w:val="00AE3FFD"/>
    <w:rsid w:val="00B018F7"/>
    <w:rsid w:val="00B0269A"/>
    <w:rsid w:val="00B15F52"/>
    <w:rsid w:val="00B44EAC"/>
    <w:rsid w:val="00B50D04"/>
    <w:rsid w:val="00B511EB"/>
    <w:rsid w:val="00B51A32"/>
    <w:rsid w:val="00B704D3"/>
    <w:rsid w:val="00B734F9"/>
    <w:rsid w:val="00B80BF3"/>
    <w:rsid w:val="00B85AAE"/>
    <w:rsid w:val="00BA01A1"/>
    <w:rsid w:val="00BB2056"/>
    <w:rsid w:val="00BB4D08"/>
    <w:rsid w:val="00BC2EAA"/>
    <w:rsid w:val="00BC6109"/>
    <w:rsid w:val="00BD5E38"/>
    <w:rsid w:val="00BD5F6A"/>
    <w:rsid w:val="00BE180B"/>
    <w:rsid w:val="00BE6DB3"/>
    <w:rsid w:val="00BF1D6F"/>
    <w:rsid w:val="00BF2860"/>
    <w:rsid w:val="00C07D27"/>
    <w:rsid w:val="00C12982"/>
    <w:rsid w:val="00C1357F"/>
    <w:rsid w:val="00C14AAB"/>
    <w:rsid w:val="00C20400"/>
    <w:rsid w:val="00C25E7B"/>
    <w:rsid w:val="00C43336"/>
    <w:rsid w:val="00C613EC"/>
    <w:rsid w:val="00C6728C"/>
    <w:rsid w:val="00C870EB"/>
    <w:rsid w:val="00CA1DD3"/>
    <w:rsid w:val="00CA2F19"/>
    <w:rsid w:val="00CB615D"/>
    <w:rsid w:val="00CC43A8"/>
    <w:rsid w:val="00CC553E"/>
    <w:rsid w:val="00CD4C63"/>
    <w:rsid w:val="00CF0DD1"/>
    <w:rsid w:val="00CF30BA"/>
    <w:rsid w:val="00D052F4"/>
    <w:rsid w:val="00D10C55"/>
    <w:rsid w:val="00D11958"/>
    <w:rsid w:val="00D136AC"/>
    <w:rsid w:val="00D14BB7"/>
    <w:rsid w:val="00D227F6"/>
    <w:rsid w:val="00D31DEC"/>
    <w:rsid w:val="00D424C8"/>
    <w:rsid w:val="00D55265"/>
    <w:rsid w:val="00D5681D"/>
    <w:rsid w:val="00D64874"/>
    <w:rsid w:val="00D708FA"/>
    <w:rsid w:val="00D758E0"/>
    <w:rsid w:val="00D86D71"/>
    <w:rsid w:val="00DC1C61"/>
    <w:rsid w:val="00DC6AC2"/>
    <w:rsid w:val="00DE1DCF"/>
    <w:rsid w:val="00DE716C"/>
    <w:rsid w:val="00DF1001"/>
    <w:rsid w:val="00DF3526"/>
    <w:rsid w:val="00E05A69"/>
    <w:rsid w:val="00E15CE4"/>
    <w:rsid w:val="00E269AD"/>
    <w:rsid w:val="00E26B21"/>
    <w:rsid w:val="00E46F73"/>
    <w:rsid w:val="00E551A2"/>
    <w:rsid w:val="00E70601"/>
    <w:rsid w:val="00E7294C"/>
    <w:rsid w:val="00E74DA5"/>
    <w:rsid w:val="00E84EE2"/>
    <w:rsid w:val="00E87294"/>
    <w:rsid w:val="00EA799E"/>
    <w:rsid w:val="00EB22D8"/>
    <w:rsid w:val="00EB5D22"/>
    <w:rsid w:val="00EB689D"/>
    <w:rsid w:val="00EC1A38"/>
    <w:rsid w:val="00EC2C08"/>
    <w:rsid w:val="00ED477C"/>
    <w:rsid w:val="00F33722"/>
    <w:rsid w:val="00F41C9B"/>
    <w:rsid w:val="00F44E25"/>
    <w:rsid w:val="00F570C7"/>
    <w:rsid w:val="00F6317A"/>
    <w:rsid w:val="00F66D44"/>
    <w:rsid w:val="00F70907"/>
    <w:rsid w:val="00F736B7"/>
    <w:rsid w:val="00F74EFB"/>
    <w:rsid w:val="00F75AF9"/>
    <w:rsid w:val="00FB34EF"/>
    <w:rsid w:val="00FC3E60"/>
    <w:rsid w:val="00FD3078"/>
    <w:rsid w:val="00FD5028"/>
    <w:rsid w:val="00FE2828"/>
    <w:rsid w:val="00FF7CF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BB1FBD"/>
  <w15:docId w15:val="{BAB45056-4D43-4192-B504-7F55D5E3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299"/>
    <w:pPr>
      <w:suppressAutoHyphens/>
    </w:pPr>
    <w:rPr>
      <w:rFonts w:ascii="Times New Roman" w:eastAsia="Times New Roman" w:hAnsi="Times New Roman" w:cs="Times New Roman"/>
      <w:color w:val="00000A"/>
      <w:sz w:val="24"/>
      <w:lang w:val="ru-RU"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rsid w:val="00633299"/>
    <w:pPr>
      <w:keepNext/>
      <w:tabs>
        <w:tab w:val="left" w:pos="2010"/>
      </w:tabs>
      <w:ind w:left="120" w:hanging="120"/>
      <w:jc w:val="both"/>
    </w:pPr>
    <w:rPr>
      <w:b/>
      <w:szCs w:val="28"/>
      <w:lang w:val="en-US"/>
    </w:rPr>
  </w:style>
  <w:style w:type="paragraph" w:customStyle="1" w:styleId="Titre2">
    <w:name w:val="Titre 2"/>
    <w:basedOn w:val="Normal"/>
    <w:rsid w:val="00633299"/>
    <w:pPr>
      <w:keepNext/>
      <w:ind w:hanging="180"/>
      <w:jc w:val="center"/>
      <w:outlineLvl w:val="1"/>
    </w:pPr>
    <w:rPr>
      <w:rFonts w:ascii="Arial" w:hAnsi="Arial" w:cs="Arial"/>
      <w:sz w:val="28"/>
      <w:lang w:val="en-US"/>
    </w:rPr>
  </w:style>
  <w:style w:type="paragraph" w:customStyle="1" w:styleId="Titre3">
    <w:name w:val="Titre 3"/>
    <w:basedOn w:val="Normal"/>
    <w:rsid w:val="00633299"/>
    <w:pPr>
      <w:keepNext/>
      <w:jc w:val="both"/>
    </w:pPr>
    <w:rPr>
      <w:szCs w:val="28"/>
      <w:u w:val="single"/>
      <w:lang w:val="en-US"/>
    </w:rPr>
  </w:style>
  <w:style w:type="paragraph" w:customStyle="1" w:styleId="Titre4">
    <w:name w:val="Titre 4"/>
    <w:basedOn w:val="Normal"/>
    <w:rsid w:val="00633299"/>
    <w:pPr>
      <w:keepNext/>
      <w:jc w:val="both"/>
      <w:outlineLvl w:val="3"/>
    </w:pPr>
    <w:rPr>
      <w:b/>
      <w:bCs/>
      <w:caps/>
      <w:szCs w:val="20"/>
      <w:lang w:val="en-US"/>
    </w:rPr>
  </w:style>
  <w:style w:type="paragraph" w:customStyle="1" w:styleId="Titre5">
    <w:name w:val="Titre 5"/>
    <w:basedOn w:val="Normal"/>
    <w:rsid w:val="00633299"/>
    <w:pPr>
      <w:keepNext/>
      <w:jc w:val="center"/>
      <w:outlineLvl w:val="4"/>
    </w:pPr>
    <w:rPr>
      <w:b/>
      <w:bCs/>
      <w:lang w:val="en-US"/>
    </w:rPr>
  </w:style>
  <w:style w:type="paragraph" w:customStyle="1" w:styleId="Titre6">
    <w:name w:val="Titre 6"/>
    <w:basedOn w:val="Normal"/>
    <w:rsid w:val="00633299"/>
    <w:pPr>
      <w:spacing w:before="240" w:after="60"/>
    </w:pPr>
    <w:rPr>
      <w:b/>
      <w:bCs/>
      <w:sz w:val="22"/>
      <w:szCs w:val="22"/>
    </w:rPr>
  </w:style>
  <w:style w:type="paragraph" w:customStyle="1" w:styleId="Titre7">
    <w:name w:val="Titre 7"/>
    <w:basedOn w:val="Normal"/>
    <w:rsid w:val="00633299"/>
    <w:pPr>
      <w:suppressAutoHyphens w:val="0"/>
    </w:pPr>
    <w:rPr>
      <w:szCs w:val="20"/>
      <w:lang w:val="en-US" w:eastAsia="en-US"/>
    </w:rPr>
  </w:style>
  <w:style w:type="paragraph" w:customStyle="1" w:styleId="Titre8">
    <w:name w:val="Titre 8"/>
    <w:basedOn w:val="Normal"/>
    <w:rsid w:val="00633299"/>
    <w:pPr>
      <w:spacing w:before="240" w:after="60"/>
    </w:pPr>
    <w:rPr>
      <w:i/>
      <w:iCs/>
    </w:rPr>
  </w:style>
  <w:style w:type="paragraph" w:customStyle="1" w:styleId="Titre9">
    <w:name w:val="Titre 9"/>
    <w:basedOn w:val="Normal"/>
    <w:rsid w:val="00633299"/>
    <w:pPr>
      <w:suppressAutoHyphens w:val="0"/>
    </w:pPr>
    <w:rPr>
      <w:szCs w:val="20"/>
      <w:lang w:val="en-US" w:eastAsia="en-US"/>
    </w:rPr>
  </w:style>
  <w:style w:type="character" w:customStyle="1" w:styleId="WW8Num1z0">
    <w:name w:val="WW8Num1z0"/>
    <w:qFormat/>
    <w:rsid w:val="00633299"/>
    <w:rPr>
      <w:b/>
    </w:rPr>
  </w:style>
  <w:style w:type="character" w:customStyle="1" w:styleId="WW8Num2z0">
    <w:name w:val="WW8Num2z0"/>
    <w:qFormat/>
    <w:rsid w:val="00633299"/>
    <w:rPr>
      <w:rFonts w:ascii="Symbol" w:hAnsi="Symbol"/>
    </w:rPr>
  </w:style>
  <w:style w:type="character" w:customStyle="1" w:styleId="WW8Num3z0">
    <w:name w:val="WW8Num3z0"/>
    <w:qFormat/>
    <w:rsid w:val="00633299"/>
    <w:rPr>
      <w:rFonts w:ascii="Symbol" w:hAnsi="Symbol"/>
    </w:rPr>
  </w:style>
  <w:style w:type="character" w:customStyle="1" w:styleId="WW-">
    <w:name w:val="WW-Основной шрифт абзаца"/>
    <w:qFormat/>
    <w:rsid w:val="00633299"/>
  </w:style>
  <w:style w:type="character" w:styleId="PageNumber">
    <w:name w:val="page number"/>
    <w:basedOn w:val="DefaultParagraphFont"/>
    <w:qFormat/>
    <w:rsid w:val="00633299"/>
  </w:style>
  <w:style w:type="character" w:customStyle="1" w:styleId="LienInternet">
    <w:name w:val="Lien Internet"/>
    <w:rsid w:val="00633299"/>
    <w:rPr>
      <w:color w:val="0000FF"/>
      <w:u w:val="single"/>
    </w:rPr>
  </w:style>
  <w:style w:type="character" w:customStyle="1" w:styleId="HeaderChar">
    <w:name w:val="Header Char"/>
    <w:qFormat/>
    <w:rsid w:val="00633299"/>
    <w:rPr>
      <w:sz w:val="24"/>
      <w:szCs w:val="24"/>
      <w:lang w:eastAsia="ar-SA"/>
    </w:rPr>
  </w:style>
  <w:style w:type="character" w:customStyle="1" w:styleId="CharChar4">
    <w:name w:val="Char Char4"/>
    <w:qFormat/>
    <w:rsid w:val="00633299"/>
    <w:rPr>
      <w:sz w:val="24"/>
      <w:lang w:val="en-GB" w:eastAsia="en-US" w:bidi="ar-SA"/>
    </w:rPr>
  </w:style>
  <w:style w:type="character" w:styleId="FollowedHyperlink">
    <w:name w:val="FollowedHyperlink"/>
    <w:qFormat/>
    <w:rsid w:val="00633299"/>
    <w:rPr>
      <w:color w:val="800080"/>
      <w:u w:val="single"/>
    </w:rPr>
  </w:style>
  <w:style w:type="character" w:customStyle="1" w:styleId="Accentuationforte">
    <w:name w:val="Accentuation forte"/>
    <w:rsid w:val="00633299"/>
    <w:rPr>
      <w:b/>
      <w:bCs/>
    </w:rPr>
  </w:style>
  <w:style w:type="character" w:customStyle="1" w:styleId="FootnoteReference1">
    <w:name w:val="Footnote Reference1"/>
    <w:qFormat/>
    <w:rsid w:val="00633299"/>
    <w:rPr>
      <w:color w:val="000000"/>
    </w:rPr>
  </w:style>
  <w:style w:type="character" w:styleId="FootnoteReference">
    <w:name w:val="footnote reference"/>
    <w:qFormat/>
    <w:rsid w:val="00633299"/>
    <w:rPr>
      <w:b/>
      <w:sz w:val="24"/>
      <w:vertAlign w:val="superscript"/>
    </w:rPr>
  </w:style>
  <w:style w:type="character" w:customStyle="1" w:styleId="SingleTxtGChar">
    <w:name w:val="_ Single Txt_G Char"/>
    <w:qFormat/>
    <w:rsid w:val="00633299"/>
    <w:rPr>
      <w:lang w:val="fr-CH" w:eastAsia="en-US" w:bidi="ar-SA"/>
    </w:rPr>
  </w:style>
  <w:style w:type="character" w:customStyle="1" w:styleId="HChGChar">
    <w:name w:val="_ H _Ch_G Char"/>
    <w:qFormat/>
    <w:rsid w:val="00633299"/>
    <w:rPr>
      <w:b/>
      <w:sz w:val="28"/>
      <w:lang w:val="en-GB" w:eastAsia="en-US" w:bidi="ar-SA"/>
    </w:rPr>
  </w:style>
  <w:style w:type="character" w:styleId="CommentReference">
    <w:name w:val="annotation reference"/>
    <w:qFormat/>
    <w:rsid w:val="00633299"/>
    <w:rPr>
      <w:sz w:val="16"/>
      <w:szCs w:val="16"/>
    </w:rPr>
  </w:style>
  <w:style w:type="character" w:customStyle="1" w:styleId="CommentTextChar">
    <w:name w:val="Comment Text Char"/>
    <w:qFormat/>
    <w:rsid w:val="00633299"/>
    <w:rPr>
      <w:lang w:eastAsia="de-DE"/>
    </w:rPr>
  </w:style>
  <w:style w:type="character" w:customStyle="1" w:styleId="Heading7Char">
    <w:name w:val="Heading 7 Char"/>
    <w:basedOn w:val="DefaultParagraphFont"/>
    <w:qFormat/>
    <w:rsid w:val="00633299"/>
    <w:rPr>
      <w:sz w:val="24"/>
      <w:lang w:val="en-US" w:eastAsia="en-US"/>
    </w:rPr>
  </w:style>
  <w:style w:type="character" w:customStyle="1" w:styleId="Heading9Char">
    <w:name w:val="Heading 9 Char"/>
    <w:basedOn w:val="DefaultParagraphFont"/>
    <w:qFormat/>
    <w:rsid w:val="00633299"/>
    <w:rPr>
      <w:sz w:val="24"/>
      <w:lang w:val="en-US" w:eastAsia="en-US"/>
    </w:rPr>
  </w:style>
  <w:style w:type="character" w:customStyle="1" w:styleId="Heading1Char">
    <w:name w:val="Heading 1 Char"/>
    <w:qFormat/>
    <w:rsid w:val="00633299"/>
    <w:rPr>
      <w:b/>
      <w:sz w:val="24"/>
      <w:szCs w:val="28"/>
      <w:lang w:val="en-US" w:eastAsia="ar-SA"/>
    </w:rPr>
  </w:style>
  <w:style w:type="character" w:customStyle="1" w:styleId="Heading2Char">
    <w:name w:val="Heading 2 Char"/>
    <w:qFormat/>
    <w:rsid w:val="00633299"/>
    <w:rPr>
      <w:rFonts w:ascii="Arial" w:hAnsi="Arial" w:cs="Arial"/>
      <w:sz w:val="28"/>
      <w:szCs w:val="24"/>
      <w:lang w:val="en-US" w:eastAsia="ar-SA"/>
    </w:rPr>
  </w:style>
  <w:style w:type="character" w:customStyle="1" w:styleId="Heading3Char">
    <w:name w:val="Heading 3 Char"/>
    <w:qFormat/>
    <w:rsid w:val="00633299"/>
    <w:rPr>
      <w:sz w:val="24"/>
      <w:szCs w:val="28"/>
      <w:u w:val="single"/>
      <w:lang w:val="en-US" w:eastAsia="ar-SA"/>
    </w:rPr>
  </w:style>
  <w:style w:type="character" w:customStyle="1" w:styleId="Heading4Char">
    <w:name w:val="Heading 4 Char"/>
    <w:qFormat/>
    <w:rsid w:val="00633299"/>
    <w:rPr>
      <w:b/>
      <w:bCs/>
      <w:caps/>
      <w:sz w:val="24"/>
      <w:lang w:val="en-US" w:eastAsia="ar-SA"/>
    </w:rPr>
  </w:style>
  <w:style w:type="character" w:customStyle="1" w:styleId="Heading5Char">
    <w:name w:val="Heading 5 Char"/>
    <w:qFormat/>
    <w:rsid w:val="00633299"/>
    <w:rPr>
      <w:b/>
      <w:bCs/>
      <w:sz w:val="24"/>
      <w:szCs w:val="24"/>
      <w:lang w:val="en-US" w:eastAsia="ar-SA"/>
    </w:rPr>
  </w:style>
  <w:style w:type="character" w:customStyle="1" w:styleId="Heading6Char">
    <w:name w:val="Heading 6 Char"/>
    <w:qFormat/>
    <w:rsid w:val="00633299"/>
    <w:rPr>
      <w:b/>
      <w:bCs/>
      <w:sz w:val="22"/>
      <w:szCs w:val="22"/>
      <w:lang w:val="ru-RU" w:eastAsia="ar-SA"/>
    </w:rPr>
  </w:style>
  <w:style w:type="character" w:customStyle="1" w:styleId="Heading8Char">
    <w:name w:val="Heading 8 Char"/>
    <w:qFormat/>
    <w:rsid w:val="00633299"/>
    <w:rPr>
      <w:i/>
      <w:iCs/>
      <w:sz w:val="24"/>
      <w:szCs w:val="24"/>
      <w:lang w:val="ru-RU" w:eastAsia="ar-SA"/>
    </w:rPr>
  </w:style>
  <w:style w:type="character" w:styleId="EndnoteReference">
    <w:name w:val="endnote reference"/>
    <w:qFormat/>
    <w:rsid w:val="00633299"/>
    <w:rPr>
      <w:rFonts w:ascii="Times New Roman" w:hAnsi="Times New Roman"/>
      <w:sz w:val="18"/>
      <w:vertAlign w:val="superscript"/>
    </w:rPr>
  </w:style>
  <w:style w:type="character" w:customStyle="1" w:styleId="FootnoteTextChar">
    <w:name w:val="Footnote Text Char"/>
    <w:qFormat/>
    <w:rsid w:val="00633299"/>
    <w:rPr>
      <w:sz w:val="24"/>
      <w:lang w:eastAsia="en-US"/>
    </w:rPr>
  </w:style>
  <w:style w:type="character" w:customStyle="1" w:styleId="FooterChar">
    <w:name w:val="Footer Char"/>
    <w:uiPriority w:val="99"/>
    <w:qFormat/>
    <w:rsid w:val="00633299"/>
    <w:rPr>
      <w:sz w:val="24"/>
      <w:szCs w:val="24"/>
      <w:lang w:val="ru-RU" w:eastAsia="ar-SA"/>
    </w:rPr>
  </w:style>
  <w:style w:type="character" w:customStyle="1" w:styleId="Footer1">
    <w:name w:val="Footer1"/>
    <w:qFormat/>
    <w:rsid w:val="00633299"/>
    <w:rPr>
      <w:sz w:val="20"/>
    </w:rPr>
  </w:style>
  <w:style w:type="character" w:customStyle="1" w:styleId="Header1">
    <w:name w:val="Header1"/>
    <w:qFormat/>
    <w:rsid w:val="00633299"/>
    <w:rPr>
      <w:sz w:val="20"/>
    </w:rPr>
  </w:style>
  <w:style w:type="character" w:customStyle="1" w:styleId="FOOTNOTEREF">
    <w:name w:val="FOOTNOTE REF"/>
    <w:qFormat/>
    <w:rsid w:val="00633299"/>
    <w:rPr>
      <w:sz w:val="16"/>
      <w:vertAlign w:val="superscript"/>
    </w:rPr>
  </w:style>
  <w:style w:type="character" w:customStyle="1" w:styleId="FOOTNOTETEX">
    <w:name w:val="FOOTNOTE TEX"/>
    <w:qFormat/>
    <w:rsid w:val="00633299"/>
    <w:rPr>
      <w:sz w:val="20"/>
    </w:rPr>
  </w:style>
  <w:style w:type="character" w:customStyle="1" w:styleId="DocInit">
    <w:name w:val="Doc Init"/>
    <w:basedOn w:val="DefaultParagraphFont"/>
    <w:qFormat/>
    <w:rsid w:val="00633299"/>
  </w:style>
  <w:style w:type="character" w:customStyle="1" w:styleId="TechInit">
    <w:name w:val="Tech Init"/>
    <w:basedOn w:val="DefaultParagraphFont"/>
    <w:qFormat/>
    <w:rsid w:val="00633299"/>
  </w:style>
  <w:style w:type="character" w:customStyle="1" w:styleId="Pleading">
    <w:name w:val="Pleading"/>
    <w:basedOn w:val="DefaultParagraphFont"/>
    <w:qFormat/>
    <w:rsid w:val="00633299"/>
  </w:style>
  <w:style w:type="character" w:customStyle="1" w:styleId="Technactif">
    <w:name w:val="Techn actif"/>
    <w:basedOn w:val="DefaultParagraphFont"/>
    <w:qFormat/>
    <w:rsid w:val="00633299"/>
  </w:style>
  <w:style w:type="character" w:customStyle="1" w:styleId="Docactif">
    <w:name w:val="Doc actif"/>
    <w:basedOn w:val="DefaultParagraphFont"/>
    <w:qFormat/>
    <w:rsid w:val="00633299"/>
  </w:style>
  <w:style w:type="character" w:customStyle="1" w:styleId="footnotetex0">
    <w:name w:val="footnote tex"/>
    <w:qFormat/>
    <w:rsid w:val="00633299"/>
    <w:rPr>
      <w:sz w:val="20"/>
    </w:rPr>
  </w:style>
  <w:style w:type="character" w:customStyle="1" w:styleId="Frame">
    <w:name w:val="Frame"/>
    <w:basedOn w:val="DefaultParagraphFont"/>
    <w:qFormat/>
    <w:rsid w:val="00633299"/>
  </w:style>
  <w:style w:type="character" w:customStyle="1" w:styleId="WP9Date">
    <w:name w:val="WP9_Date"/>
    <w:qFormat/>
    <w:rsid w:val="00633299"/>
    <w:rPr>
      <w:i/>
      <w:iCs w:val="0"/>
    </w:rPr>
  </w:style>
  <w:style w:type="character" w:customStyle="1" w:styleId="Text">
    <w:name w:val="Text"/>
    <w:qFormat/>
    <w:rsid w:val="00633299"/>
    <w:rPr>
      <w:sz w:val="24"/>
    </w:rPr>
  </w:style>
  <w:style w:type="character" w:customStyle="1" w:styleId="Heading11">
    <w:name w:val="Heading 11"/>
    <w:qFormat/>
    <w:rsid w:val="00633299"/>
    <w:rPr>
      <w:b/>
      <w:bCs w:val="0"/>
      <w:sz w:val="24"/>
      <w:u w:val="single"/>
    </w:rPr>
  </w:style>
  <w:style w:type="character" w:customStyle="1" w:styleId="CommentSubjectChar">
    <w:name w:val="Comment Subject Char"/>
    <w:basedOn w:val="CommentTextChar"/>
    <w:qFormat/>
    <w:rsid w:val="00633299"/>
    <w:rPr>
      <w:b/>
      <w:bCs/>
      <w:lang w:val="en-US" w:eastAsia="en-US"/>
    </w:rPr>
  </w:style>
  <w:style w:type="character" w:customStyle="1" w:styleId="BalloonTextChar">
    <w:name w:val="Balloon Text Char"/>
    <w:qFormat/>
    <w:rsid w:val="00633299"/>
    <w:rPr>
      <w:rFonts w:ascii="Tahoma" w:hAnsi="Tahoma" w:cs="Tahoma"/>
      <w:sz w:val="16"/>
      <w:szCs w:val="16"/>
      <w:lang w:val="ru-RU" w:eastAsia="ar-SA"/>
    </w:rPr>
  </w:style>
  <w:style w:type="character" w:customStyle="1" w:styleId="BodyTextIndent3Char">
    <w:name w:val="Body Text Indent 3 Char"/>
    <w:qFormat/>
    <w:rsid w:val="00633299"/>
    <w:rPr>
      <w:sz w:val="16"/>
      <w:szCs w:val="16"/>
      <w:lang w:val="ru-RU" w:eastAsia="ar-SA"/>
    </w:rPr>
  </w:style>
  <w:style w:type="character" w:customStyle="1" w:styleId="TitleChar">
    <w:name w:val="Title Char"/>
    <w:qFormat/>
    <w:rsid w:val="00633299"/>
    <w:rPr>
      <w:rFonts w:ascii="Courier New" w:hAnsi="Courier New"/>
      <w:u w:val="single"/>
      <w:lang w:eastAsia="en-US"/>
    </w:rPr>
  </w:style>
  <w:style w:type="character" w:customStyle="1" w:styleId="SalutationChar">
    <w:name w:val="Salutation Char"/>
    <w:basedOn w:val="DefaultParagraphFont"/>
    <w:qFormat/>
    <w:rsid w:val="00633299"/>
    <w:rPr>
      <w:lang w:val="fr-CH" w:eastAsia="en-US"/>
    </w:rPr>
  </w:style>
  <w:style w:type="character" w:customStyle="1" w:styleId="ListLabel1">
    <w:name w:val="ListLabel 1"/>
    <w:qFormat/>
    <w:rsid w:val="00633299"/>
    <w:rPr>
      <w:b/>
    </w:rPr>
  </w:style>
  <w:style w:type="character" w:customStyle="1" w:styleId="ListLabel2">
    <w:name w:val="ListLabel 2"/>
    <w:qFormat/>
    <w:rsid w:val="00633299"/>
    <w:rPr>
      <w:u w:val="none"/>
    </w:rPr>
  </w:style>
  <w:style w:type="character" w:customStyle="1" w:styleId="ListLabel3">
    <w:name w:val="ListLabel 3"/>
    <w:qFormat/>
    <w:rsid w:val="00633299"/>
    <w:rPr>
      <w:rFonts w:cs="Courier New"/>
    </w:rPr>
  </w:style>
  <w:style w:type="character" w:customStyle="1" w:styleId="ListLabel4">
    <w:name w:val="ListLabel 4"/>
    <w:qFormat/>
    <w:rsid w:val="00633299"/>
    <w:rPr>
      <w:color w:val="000000"/>
      <w:sz w:val="22"/>
    </w:rPr>
  </w:style>
  <w:style w:type="character" w:customStyle="1" w:styleId="ListLabel5">
    <w:name w:val="ListLabel 5"/>
    <w:qFormat/>
    <w:rsid w:val="00633299"/>
    <w:rPr>
      <w:b/>
      <w:i w:val="0"/>
    </w:rPr>
  </w:style>
  <w:style w:type="character" w:customStyle="1" w:styleId="ListLabel6">
    <w:name w:val="ListLabel 6"/>
    <w:qFormat/>
    <w:rsid w:val="00633299"/>
    <w:rPr>
      <w:rFonts w:eastAsia="Times New Roman" w:cs="Times New Roman"/>
    </w:rPr>
  </w:style>
  <w:style w:type="character" w:customStyle="1" w:styleId="ListLabel7">
    <w:name w:val="ListLabel 7"/>
    <w:qFormat/>
    <w:rsid w:val="00633299"/>
    <w:rPr>
      <w:rFonts w:cs="Times New Roman"/>
    </w:rPr>
  </w:style>
  <w:style w:type="character" w:customStyle="1" w:styleId="ListLabel8">
    <w:name w:val="ListLabel 8"/>
    <w:qFormat/>
    <w:rsid w:val="00633299"/>
    <w:rPr>
      <w:rFonts w:cs="Times New Roman"/>
      <w:b w:val="0"/>
      <w:i w:val="0"/>
      <w:sz w:val="20"/>
    </w:rPr>
  </w:style>
  <w:style w:type="character" w:customStyle="1" w:styleId="ListLabel9">
    <w:name w:val="ListLabel 9"/>
    <w:qFormat/>
    <w:rsid w:val="00633299"/>
    <w:rPr>
      <w:rFonts w:eastAsia="Times New Roman" w:cs="ArialMT"/>
    </w:rPr>
  </w:style>
  <w:style w:type="paragraph" w:customStyle="1" w:styleId="Titre">
    <w:name w:val="Titre"/>
    <w:basedOn w:val="Normal"/>
    <w:next w:val="Corpsdetexte"/>
    <w:qFormat/>
    <w:rsid w:val="00633299"/>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rsid w:val="00633299"/>
    <w:pPr>
      <w:spacing w:after="120"/>
    </w:pPr>
  </w:style>
  <w:style w:type="paragraph" w:customStyle="1" w:styleId="Liste1">
    <w:name w:val="Liste1"/>
    <w:basedOn w:val="Corpsdetexte"/>
    <w:rsid w:val="00633299"/>
    <w:rPr>
      <w:rFonts w:ascii="Liberation Sans" w:hAnsi="Liberation Sans" w:cs="Mangal"/>
    </w:rPr>
  </w:style>
  <w:style w:type="paragraph" w:customStyle="1" w:styleId="Lgende">
    <w:name w:val="Légende"/>
    <w:basedOn w:val="Normal"/>
    <w:rsid w:val="00633299"/>
    <w:pPr>
      <w:suppressLineNumbers/>
      <w:spacing w:before="120" w:after="120"/>
    </w:pPr>
    <w:rPr>
      <w:rFonts w:ascii="Liberation Sans" w:hAnsi="Liberation Sans" w:cs="Mangal"/>
      <w:i/>
      <w:iCs/>
    </w:rPr>
  </w:style>
  <w:style w:type="paragraph" w:customStyle="1" w:styleId="Index">
    <w:name w:val="Index"/>
    <w:basedOn w:val="Normal"/>
    <w:qFormat/>
    <w:rsid w:val="00633299"/>
    <w:pPr>
      <w:suppressLineNumbers/>
    </w:pPr>
    <w:rPr>
      <w:rFonts w:ascii="Liberation Sans" w:hAnsi="Liberation Sans" w:cs="Mangal"/>
    </w:rPr>
  </w:style>
  <w:style w:type="paragraph" w:customStyle="1" w:styleId="a">
    <w:name w:val="Заголовок"/>
    <w:basedOn w:val="Normal"/>
    <w:qFormat/>
    <w:rsid w:val="00633299"/>
    <w:pPr>
      <w:keepNext/>
      <w:spacing w:before="240" w:after="120"/>
    </w:pPr>
    <w:rPr>
      <w:rFonts w:ascii="Arial" w:eastAsia="Mincho" w:hAnsi="Arial" w:cs="Nimbus Sans L"/>
      <w:sz w:val="28"/>
      <w:szCs w:val="28"/>
    </w:rPr>
  </w:style>
  <w:style w:type="paragraph" w:customStyle="1" w:styleId="a0">
    <w:name w:val="Содержимое таблицы"/>
    <w:basedOn w:val="Corpsdetexte"/>
    <w:qFormat/>
    <w:rsid w:val="00633299"/>
    <w:pPr>
      <w:suppressLineNumbers/>
    </w:pPr>
  </w:style>
  <w:style w:type="paragraph" w:customStyle="1" w:styleId="a1">
    <w:name w:val="Заголовок таблицы"/>
    <w:basedOn w:val="a0"/>
    <w:qFormat/>
    <w:rsid w:val="00633299"/>
    <w:pPr>
      <w:jc w:val="center"/>
    </w:pPr>
    <w:rPr>
      <w:b/>
      <w:bCs/>
      <w:i/>
      <w:iCs/>
    </w:rPr>
  </w:style>
  <w:style w:type="paragraph" w:customStyle="1" w:styleId="Pieddepage">
    <w:name w:val="Pied de page"/>
    <w:basedOn w:val="Normal"/>
    <w:rsid w:val="00633299"/>
    <w:pPr>
      <w:tabs>
        <w:tab w:val="center" w:pos="4677"/>
        <w:tab w:val="right" w:pos="9355"/>
      </w:tabs>
    </w:pPr>
  </w:style>
  <w:style w:type="paragraph" w:styleId="BodyText2">
    <w:name w:val="Body Text 2"/>
    <w:basedOn w:val="Normal"/>
    <w:qFormat/>
    <w:rsid w:val="00633299"/>
    <w:pPr>
      <w:tabs>
        <w:tab w:val="left" w:pos="709"/>
      </w:tabs>
      <w:jc w:val="both"/>
    </w:pPr>
    <w:rPr>
      <w:sz w:val="28"/>
      <w:szCs w:val="28"/>
      <w:lang w:val="en-US"/>
    </w:rPr>
  </w:style>
  <w:style w:type="paragraph" w:customStyle="1" w:styleId="Retraitdecorpsdetexte">
    <w:name w:val="Retrait de corps de texte"/>
    <w:basedOn w:val="Normal"/>
    <w:rsid w:val="00633299"/>
    <w:pPr>
      <w:ind w:firstLine="709"/>
      <w:jc w:val="both"/>
    </w:pPr>
    <w:rPr>
      <w:sz w:val="28"/>
      <w:szCs w:val="28"/>
      <w:lang w:val="en-US"/>
    </w:rPr>
  </w:style>
  <w:style w:type="paragraph" w:styleId="FootnoteText">
    <w:name w:val="footnote text"/>
    <w:basedOn w:val="Normal"/>
    <w:qFormat/>
    <w:rsid w:val="00633299"/>
    <w:pPr>
      <w:suppressAutoHyphens w:val="0"/>
    </w:pPr>
    <w:rPr>
      <w:szCs w:val="20"/>
      <w:lang w:val="en-GB" w:eastAsia="en-US"/>
    </w:rPr>
  </w:style>
  <w:style w:type="paragraph" w:customStyle="1" w:styleId="Titreprincipal">
    <w:name w:val="Titre principal"/>
    <w:basedOn w:val="Normal"/>
    <w:rsid w:val="00633299"/>
    <w:pPr>
      <w:suppressAutoHyphens w:val="0"/>
      <w:jc w:val="center"/>
    </w:pPr>
    <w:rPr>
      <w:rFonts w:ascii="Courier New" w:hAnsi="Courier New"/>
      <w:sz w:val="20"/>
      <w:szCs w:val="20"/>
      <w:u w:val="single"/>
      <w:lang w:val="en-GB" w:eastAsia="en-US"/>
    </w:rPr>
  </w:style>
  <w:style w:type="paragraph" w:customStyle="1" w:styleId="Fuzeile1">
    <w:name w:val="Fußzeile1"/>
    <w:qFormat/>
    <w:rsid w:val="00633299"/>
    <w:pPr>
      <w:tabs>
        <w:tab w:val="center" w:pos="4680"/>
        <w:tab w:val="right" w:pos="9000"/>
        <w:tab w:val="left" w:pos="9360"/>
      </w:tabs>
      <w:suppressAutoHyphens/>
    </w:pPr>
    <w:rPr>
      <w:rFonts w:ascii="Book Antiqua" w:eastAsia="Times New Roman" w:hAnsi="Book Antiqua" w:cs="Times New Roman"/>
      <w:color w:val="00000A"/>
      <w:szCs w:val="20"/>
      <w:lang w:val="en-US" w:eastAsia="en-US" w:bidi="ar-SA"/>
    </w:rPr>
  </w:style>
  <w:style w:type="paragraph" w:customStyle="1" w:styleId="En-tte">
    <w:name w:val="En-tête"/>
    <w:basedOn w:val="Normal"/>
    <w:rsid w:val="00633299"/>
    <w:pPr>
      <w:tabs>
        <w:tab w:val="center" w:pos="4677"/>
        <w:tab w:val="right" w:pos="9355"/>
      </w:tabs>
    </w:pPr>
    <w:rPr>
      <w:lang w:val="fr-FR"/>
    </w:rPr>
  </w:style>
  <w:style w:type="paragraph" w:styleId="EndnoteText">
    <w:name w:val="endnote text"/>
    <w:basedOn w:val="Normal"/>
    <w:qFormat/>
    <w:rsid w:val="00633299"/>
    <w:pPr>
      <w:widowControl w:val="0"/>
      <w:suppressAutoHyphens w:val="0"/>
    </w:pPr>
    <w:rPr>
      <w:rFonts w:ascii="Courier New" w:hAnsi="Courier New"/>
      <w:szCs w:val="20"/>
      <w:lang w:val="en-GB" w:eastAsia="en-US"/>
    </w:rPr>
  </w:style>
  <w:style w:type="paragraph" w:styleId="BodyTextIndent2">
    <w:name w:val="Body Text Indent 2"/>
    <w:basedOn w:val="Normal"/>
    <w:qFormat/>
    <w:rsid w:val="00633299"/>
    <w:pPr>
      <w:spacing w:after="120" w:line="480" w:lineRule="auto"/>
      <w:ind w:left="283"/>
    </w:pPr>
  </w:style>
  <w:style w:type="paragraph" w:styleId="NormalWeb">
    <w:name w:val="Normal (Web)"/>
    <w:basedOn w:val="Normal"/>
    <w:uiPriority w:val="99"/>
    <w:qFormat/>
    <w:rsid w:val="00633299"/>
    <w:pPr>
      <w:suppressAutoHyphens w:val="0"/>
      <w:spacing w:before="280" w:after="280"/>
    </w:pPr>
    <w:rPr>
      <w:rFonts w:ascii="MS PGothic" w:eastAsia="MS PGothic" w:hAnsi="MS PGothic" w:cs="MS PGothic"/>
      <w:lang w:val="en-US" w:eastAsia="ja-JP"/>
    </w:rPr>
  </w:style>
  <w:style w:type="paragraph" w:customStyle="1" w:styleId="Default">
    <w:name w:val="Default"/>
    <w:qFormat/>
    <w:rsid w:val="00633299"/>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sid w:val="00633299"/>
    <w:rPr>
      <w:rFonts w:ascii="Tahoma" w:hAnsi="Tahoma" w:cs="Tahoma"/>
      <w:sz w:val="16"/>
      <w:szCs w:val="16"/>
    </w:rPr>
  </w:style>
  <w:style w:type="paragraph" w:customStyle="1" w:styleId="Point0">
    <w:name w:val="Point 0"/>
    <w:basedOn w:val="Normal"/>
    <w:qFormat/>
    <w:rsid w:val="00633299"/>
    <w:pPr>
      <w:suppressAutoHyphens w:val="0"/>
      <w:spacing w:before="120" w:after="120"/>
      <w:ind w:left="851" w:hanging="851"/>
      <w:jc w:val="both"/>
    </w:pPr>
    <w:rPr>
      <w:szCs w:val="20"/>
      <w:lang w:val="en-GB" w:eastAsia="en-US"/>
    </w:rPr>
  </w:style>
  <w:style w:type="paragraph" w:styleId="BodyTextIndent3">
    <w:name w:val="Body Text Indent 3"/>
    <w:basedOn w:val="Normal"/>
    <w:qFormat/>
    <w:rsid w:val="00633299"/>
    <w:pPr>
      <w:spacing w:after="120"/>
      <w:ind w:left="283"/>
    </w:pPr>
    <w:rPr>
      <w:sz w:val="16"/>
      <w:szCs w:val="16"/>
    </w:rPr>
  </w:style>
  <w:style w:type="paragraph" w:customStyle="1" w:styleId="Level1">
    <w:name w:val="Level 1"/>
    <w:basedOn w:val="Normal"/>
    <w:qFormat/>
    <w:rsid w:val="00633299"/>
    <w:pPr>
      <w:widowControl w:val="0"/>
      <w:suppressAutoHyphens w:val="0"/>
      <w:overflowPunct w:val="0"/>
      <w:ind w:left="720" w:hanging="720"/>
      <w:textAlignment w:val="baseline"/>
    </w:pPr>
    <w:rPr>
      <w:rFonts w:eastAsia="MS Mincho"/>
      <w:szCs w:val="20"/>
      <w:lang w:val="en-US" w:eastAsia="en-US"/>
    </w:rPr>
  </w:style>
  <w:style w:type="paragraph" w:customStyle="1" w:styleId="h3num">
    <w:name w:val="h3num"/>
    <w:basedOn w:val="Normal"/>
    <w:qFormat/>
    <w:rsid w:val="00633299"/>
    <w:pPr>
      <w:suppressAutoHyphens w:val="0"/>
    </w:pPr>
    <w:rPr>
      <w:rFonts w:ascii="MS PGothic" w:eastAsia="MS PGothic" w:hAnsi="MS PGothic" w:cs="MS PGothic"/>
      <w:lang w:val="en-US" w:eastAsia="ja-JP"/>
    </w:rPr>
  </w:style>
  <w:style w:type="paragraph" w:styleId="PlainText">
    <w:name w:val="Plain Text"/>
    <w:basedOn w:val="Normal"/>
    <w:qFormat/>
    <w:rsid w:val="00633299"/>
    <w:pPr>
      <w:widowControl w:val="0"/>
      <w:suppressAutoHyphens w:val="0"/>
    </w:pPr>
    <w:rPr>
      <w:rFonts w:ascii="Courier New" w:hAnsi="Courier New"/>
      <w:sz w:val="20"/>
      <w:szCs w:val="20"/>
      <w:lang w:val="en-GB" w:eastAsia="en-US"/>
    </w:rPr>
  </w:style>
  <w:style w:type="paragraph" w:customStyle="1" w:styleId="SingleTxtG">
    <w:name w:val="_ Single Txt_G"/>
    <w:basedOn w:val="Normal"/>
    <w:qFormat/>
    <w:rsid w:val="00633299"/>
    <w:pPr>
      <w:spacing w:after="120" w:line="240" w:lineRule="atLeast"/>
      <w:ind w:left="1134" w:right="1134"/>
      <w:jc w:val="both"/>
    </w:pPr>
    <w:rPr>
      <w:sz w:val="20"/>
      <w:szCs w:val="20"/>
      <w:lang w:val="fr-CH" w:eastAsia="en-US"/>
    </w:rPr>
  </w:style>
  <w:style w:type="paragraph" w:customStyle="1" w:styleId="HChG">
    <w:name w:val="_ H _Ch_G"/>
    <w:basedOn w:val="Normal"/>
    <w:qFormat/>
    <w:rsid w:val="00633299"/>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qFormat/>
    <w:rsid w:val="00633299"/>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qFormat/>
    <w:rsid w:val="00633299"/>
    <w:pPr>
      <w:keepNext/>
      <w:keepLines/>
      <w:tabs>
        <w:tab w:val="right" w:pos="851"/>
      </w:tabs>
      <w:spacing w:before="240" w:after="120" w:line="240" w:lineRule="exact"/>
      <w:ind w:left="1134" w:right="1134" w:hanging="1134"/>
    </w:pPr>
    <w:rPr>
      <w:b/>
      <w:sz w:val="20"/>
      <w:szCs w:val="20"/>
      <w:lang w:val="en-GB" w:eastAsia="en-US"/>
    </w:rPr>
  </w:style>
  <w:style w:type="paragraph" w:styleId="CommentText">
    <w:name w:val="annotation text"/>
    <w:basedOn w:val="Normal"/>
    <w:qFormat/>
    <w:rsid w:val="00633299"/>
    <w:pPr>
      <w:suppressAutoHyphens w:val="0"/>
    </w:pPr>
    <w:rPr>
      <w:sz w:val="20"/>
      <w:szCs w:val="20"/>
      <w:lang w:val="fr-FR" w:eastAsia="de-DE"/>
    </w:rPr>
  </w:style>
  <w:style w:type="paragraph" w:styleId="ListParagraph">
    <w:name w:val="List Paragraph"/>
    <w:basedOn w:val="Normal"/>
    <w:uiPriority w:val="34"/>
    <w:qFormat/>
    <w:rsid w:val="00633299"/>
    <w:pPr>
      <w:ind w:left="720"/>
      <w:contextualSpacing/>
    </w:pPr>
  </w:style>
  <w:style w:type="paragraph" w:customStyle="1" w:styleId="HMG">
    <w:name w:val="_ H __M_G"/>
    <w:basedOn w:val="Normal"/>
    <w:qFormat/>
    <w:rsid w:val="00633299"/>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rsid w:val="00633299"/>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rsid w:val="00633299"/>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rsid w:val="00633299"/>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rsid w:val="00633299"/>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rsid w:val="00633299"/>
    <w:pPr>
      <w:widowControl w:val="0"/>
      <w:suppressAutoHyphens/>
      <w:ind w:left="3402"/>
    </w:pPr>
    <w:rPr>
      <w:rFonts w:ascii="Times New Roman" w:eastAsia="Times New Roman" w:hAnsi="Times New Roman" w:cs="Times New Roman"/>
      <w:color w:val="00000A"/>
      <w:szCs w:val="20"/>
      <w:lang w:val="en-GB" w:eastAsia="en-GB" w:bidi="ar-SA"/>
    </w:rPr>
  </w:style>
  <w:style w:type="paragraph" w:customStyle="1" w:styleId="a2">
    <w:name w:val="(a)"/>
    <w:basedOn w:val="Normal"/>
    <w:qFormat/>
    <w:rsid w:val="00633299"/>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rsid w:val="00633299"/>
    <w:pPr>
      <w:widowControl w:val="0"/>
      <w:suppressAutoHyphens w:val="0"/>
    </w:pPr>
    <w:rPr>
      <w:b/>
      <w:sz w:val="36"/>
      <w:szCs w:val="20"/>
      <w:lang w:val="en-US" w:eastAsia="en-US"/>
    </w:rPr>
  </w:style>
  <w:style w:type="paragraph" w:customStyle="1" w:styleId="Document2">
    <w:name w:val="Document[2]"/>
    <w:basedOn w:val="Normal"/>
    <w:qFormat/>
    <w:rsid w:val="00633299"/>
    <w:pPr>
      <w:widowControl w:val="0"/>
      <w:suppressAutoHyphens w:val="0"/>
    </w:pPr>
    <w:rPr>
      <w:b/>
      <w:szCs w:val="20"/>
      <w:u w:val="single"/>
      <w:lang w:val="en-US" w:eastAsia="en-US"/>
    </w:rPr>
  </w:style>
  <w:style w:type="paragraph" w:customStyle="1" w:styleId="Document3">
    <w:name w:val="Document[3]"/>
    <w:basedOn w:val="Normal"/>
    <w:qFormat/>
    <w:rsid w:val="00633299"/>
    <w:pPr>
      <w:widowControl w:val="0"/>
      <w:suppressAutoHyphens w:val="0"/>
    </w:pPr>
    <w:rPr>
      <w:b/>
      <w:szCs w:val="20"/>
      <w:lang w:val="en-US" w:eastAsia="en-US"/>
    </w:rPr>
  </w:style>
  <w:style w:type="paragraph" w:customStyle="1" w:styleId="Document4">
    <w:name w:val="Document[4]"/>
    <w:basedOn w:val="Normal"/>
    <w:qFormat/>
    <w:rsid w:val="00633299"/>
    <w:pPr>
      <w:widowControl w:val="0"/>
      <w:suppressAutoHyphens w:val="0"/>
    </w:pPr>
    <w:rPr>
      <w:b/>
      <w:i/>
      <w:szCs w:val="20"/>
      <w:lang w:val="en-US" w:eastAsia="en-US"/>
    </w:rPr>
  </w:style>
  <w:style w:type="paragraph" w:customStyle="1" w:styleId="Document5">
    <w:name w:val="Document[5]"/>
    <w:basedOn w:val="Normal"/>
    <w:qFormat/>
    <w:rsid w:val="00633299"/>
    <w:pPr>
      <w:widowControl w:val="0"/>
      <w:suppressAutoHyphens w:val="0"/>
    </w:pPr>
    <w:rPr>
      <w:szCs w:val="20"/>
      <w:lang w:val="en-US" w:eastAsia="en-US"/>
    </w:rPr>
  </w:style>
  <w:style w:type="paragraph" w:customStyle="1" w:styleId="Document6">
    <w:name w:val="Document[6]"/>
    <w:basedOn w:val="Normal"/>
    <w:qFormat/>
    <w:rsid w:val="00633299"/>
    <w:pPr>
      <w:widowControl w:val="0"/>
      <w:suppressAutoHyphens w:val="0"/>
    </w:pPr>
    <w:rPr>
      <w:szCs w:val="20"/>
      <w:lang w:val="en-US" w:eastAsia="en-US"/>
    </w:rPr>
  </w:style>
  <w:style w:type="paragraph" w:customStyle="1" w:styleId="Document7">
    <w:name w:val="Document[7]"/>
    <w:basedOn w:val="Normal"/>
    <w:qFormat/>
    <w:rsid w:val="00633299"/>
    <w:pPr>
      <w:widowControl w:val="0"/>
      <w:suppressAutoHyphens w:val="0"/>
    </w:pPr>
    <w:rPr>
      <w:szCs w:val="20"/>
      <w:lang w:val="en-US" w:eastAsia="en-US"/>
    </w:rPr>
  </w:style>
  <w:style w:type="paragraph" w:customStyle="1" w:styleId="Document8">
    <w:name w:val="Document[8]"/>
    <w:basedOn w:val="Normal"/>
    <w:qFormat/>
    <w:rsid w:val="00633299"/>
    <w:pPr>
      <w:widowControl w:val="0"/>
      <w:suppressAutoHyphens w:val="0"/>
    </w:pPr>
    <w:rPr>
      <w:szCs w:val="20"/>
      <w:lang w:val="en-US" w:eastAsia="en-US"/>
    </w:rPr>
  </w:style>
  <w:style w:type="paragraph" w:customStyle="1" w:styleId="Technical1">
    <w:name w:val="Technical[1]"/>
    <w:basedOn w:val="Normal"/>
    <w:qFormat/>
    <w:rsid w:val="00633299"/>
    <w:pPr>
      <w:widowControl w:val="0"/>
      <w:suppressAutoHyphens w:val="0"/>
    </w:pPr>
    <w:rPr>
      <w:b/>
      <w:sz w:val="36"/>
      <w:szCs w:val="20"/>
      <w:lang w:val="en-US" w:eastAsia="en-US"/>
    </w:rPr>
  </w:style>
  <w:style w:type="paragraph" w:customStyle="1" w:styleId="Technical2">
    <w:name w:val="Technical[2]"/>
    <w:basedOn w:val="Normal"/>
    <w:qFormat/>
    <w:rsid w:val="00633299"/>
    <w:pPr>
      <w:widowControl w:val="0"/>
      <w:suppressAutoHyphens w:val="0"/>
    </w:pPr>
    <w:rPr>
      <w:b/>
      <w:szCs w:val="20"/>
      <w:u w:val="single"/>
      <w:lang w:val="en-US" w:eastAsia="en-US"/>
    </w:rPr>
  </w:style>
  <w:style w:type="paragraph" w:customStyle="1" w:styleId="Technical3">
    <w:name w:val="Technical[3]"/>
    <w:basedOn w:val="Normal"/>
    <w:qFormat/>
    <w:rsid w:val="00633299"/>
    <w:pPr>
      <w:widowControl w:val="0"/>
      <w:suppressAutoHyphens w:val="0"/>
    </w:pPr>
    <w:rPr>
      <w:b/>
      <w:szCs w:val="20"/>
      <w:lang w:val="en-US" w:eastAsia="en-US"/>
    </w:rPr>
  </w:style>
  <w:style w:type="paragraph" w:customStyle="1" w:styleId="Technical4">
    <w:name w:val="Technical[4]"/>
    <w:basedOn w:val="Normal"/>
    <w:qFormat/>
    <w:rsid w:val="00633299"/>
    <w:pPr>
      <w:widowControl w:val="0"/>
      <w:suppressAutoHyphens w:val="0"/>
    </w:pPr>
    <w:rPr>
      <w:b/>
      <w:szCs w:val="20"/>
      <w:lang w:val="en-US" w:eastAsia="en-US"/>
    </w:rPr>
  </w:style>
  <w:style w:type="paragraph" w:customStyle="1" w:styleId="Technical5">
    <w:name w:val="Technical[5]"/>
    <w:basedOn w:val="Normal"/>
    <w:qFormat/>
    <w:rsid w:val="00633299"/>
    <w:pPr>
      <w:widowControl w:val="0"/>
      <w:suppressAutoHyphens w:val="0"/>
    </w:pPr>
    <w:rPr>
      <w:b/>
      <w:szCs w:val="20"/>
      <w:lang w:val="en-US" w:eastAsia="en-US"/>
    </w:rPr>
  </w:style>
  <w:style w:type="paragraph" w:customStyle="1" w:styleId="Technical6">
    <w:name w:val="Technical[6]"/>
    <w:basedOn w:val="Normal"/>
    <w:qFormat/>
    <w:rsid w:val="00633299"/>
    <w:pPr>
      <w:widowControl w:val="0"/>
      <w:suppressAutoHyphens w:val="0"/>
    </w:pPr>
    <w:rPr>
      <w:b/>
      <w:szCs w:val="20"/>
      <w:lang w:val="en-US" w:eastAsia="en-US"/>
    </w:rPr>
  </w:style>
  <w:style w:type="paragraph" w:customStyle="1" w:styleId="Technical7">
    <w:name w:val="Technical[7]"/>
    <w:basedOn w:val="Normal"/>
    <w:qFormat/>
    <w:rsid w:val="00633299"/>
    <w:pPr>
      <w:widowControl w:val="0"/>
      <w:suppressAutoHyphens w:val="0"/>
    </w:pPr>
    <w:rPr>
      <w:b/>
      <w:szCs w:val="20"/>
      <w:lang w:val="en-US" w:eastAsia="en-US"/>
    </w:rPr>
  </w:style>
  <w:style w:type="paragraph" w:customStyle="1" w:styleId="Technical8">
    <w:name w:val="Technical[8]"/>
    <w:basedOn w:val="Normal"/>
    <w:qFormat/>
    <w:rsid w:val="00633299"/>
    <w:pPr>
      <w:widowControl w:val="0"/>
      <w:suppressAutoHyphens w:val="0"/>
    </w:pPr>
    <w:rPr>
      <w:b/>
      <w:szCs w:val="20"/>
      <w:lang w:val="en-US" w:eastAsia="en-US"/>
    </w:rPr>
  </w:style>
  <w:style w:type="paragraph" w:customStyle="1" w:styleId="Technique1">
    <w:name w:val="Technique[1]"/>
    <w:basedOn w:val="Normal"/>
    <w:qFormat/>
    <w:rsid w:val="00633299"/>
    <w:pPr>
      <w:widowControl w:val="0"/>
      <w:suppressAutoHyphens w:val="0"/>
    </w:pPr>
    <w:rPr>
      <w:b/>
      <w:sz w:val="36"/>
      <w:szCs w:val="20"/>
      <w:lang w:val="en-US" w:eastAsia="en-US"/>
    </w:rPr>
  </w:style>
  <w:style w:type="paragraph" w:customStyle="1" w:styleId="Technique2">
    <w:name w:val="Technique[2]"/>
    <w:basedOn w:val="Normal"/>
    <w:qFormat/>
    <w:rsid w:val="00633299"/>
    <w:pPr>
      <w:widowControl w:val="0"/>
      <w:suppressAutoHyphens w:val="0"/>
    </w:pPr>
    <w:rPr>
      <w:b/>
      <w:szCs w:val="20"/>
      <w:u w:val="single"/>
      <w:lang w:val="en-US" w:eastAsia="en-US"/>
    </w:rPr>
  </w:style>
  <w:style w:type="paragraph" w:customStyle="1" w:styleId="Technique3">
    <w:name w:val="Technique[3]"/>
    <w:basedOn w:val="Normal"/>
    <w:qFormat/>
    <w:rsid w:val="00633299"/>
    <w:pPr>
      <w:widowControl w:val="0"/>
      <w:suppressAutoHyphens w:val="0"/>
    </w:pPr>
    <w:rPr>
      <w:b/>
      <w:szCs w:val="20"/>
      <w:lang w:val="en-US" w:eastAsia="en-US"/>
    </w:rPr>
  </w:style>
  <w:style w:type="paragraph" w:customStyle="1" w:styleId="Technique4">
    <w:name w:val="Technique[4]"/>
    <w:basedOn w:val="Normal"/>
    <w:qFormat/>
    <w:rsid w:val="00633299"/>
    <w:pPr>
      <w:widowControl w:val="0"/>
      <w:suppressAutoHyphens w:val="0"/>
    </w:pPr>
    <w:rPr>
      <w:b/>
      <w:szCs w:val="20"/>
      <w:lang w:val="en-US" w:eastAsia="en-US"/>
    </w:rPr>
  </w:style>
  <w:style w:type="paragraph" w:customStyle="1" w:styleId="Technique5">
    <w:name w:val="Technique[5]"/>
    <w:basedOn w:val="Normal"/>
    <w:qFormat/>
    <w:rsid w:val="00633299"/>
    <w:pPr>
      <w:widowControl w:val="0"/>
      <w:suppressAutoHyphens w:val="0"/>
    </w:pPr>
    <w:rPr>
      <w:b/>
      <w:szCs w:val="20"/>
      <w:lang w:val="en-US" w:eastAsia="en-US"/>
    </w:rPr>
  </w:style>
  <w:style w:type="paragraph" w:customStyle="1" w:styleId="Technique6">
    <w:name w:val="Technique[6]"/>
    <w:basedOn w:val="Normal"/>
    <w:qFormat/>
    <w:rsid w:val="00633299"/>
    <w:pPr>
      <w:widowControl w:val="0"/>
      <w:suppressAutoHyphens w:val="0"/>
    </w:pPr>
    <w:rPr>
      <w:b/>
      <w:szCs w:val="20"/>
      <w:lang w:val="en-US" w:eastAsia="en-US"/>
    </w:rPr>
  </w:style>
  <w:style w:type="paragraph" w:customStyle="1" w:styleId="Technique7">
    <w:name w:val="Technique[7]"/>
    <w:basedOn w:val="Normal"/>
    <w:qFormat/>
    <w:rsid w:val="00633299"/>
    <w:pPr>
      <w:widowControl w:val="0"/>
      <w:suppressAutoHyphens w:val="0"/>
    </w:pPr>
    <w:rPr>
      <w:b/>
      <w:szCs w:val="20"/>
      <w:lang w:val="en-US" w:eastAsia="en-US"/>
    </w:rPr>
  </w:style>
  <w:style w:type="paragraph" w:customStyle="1" w:styleId="Technique8">
    <w:name w:val="Technique[8]"/>
    <w:basedOn w:val="Normal"/>
    <w:qFormat/>
    <w:rsid w:val="00633299"/>
    <w:pPr>
      <w:widowControl w:val="0"/>
      <w:suppressAutoHyphens w:val="0"/>
    </w:pPr>
    <w:rPr>
      <w:b/>
      <w:szCs w:val="20"/>
      <w:lang w:val="en-US" w:eastAsia="en-US"/>
    </w:rPr>
  </w:style>
  <w:style w:type="paragraph" w:customStyle="1" w:styleId="RightPar1">
    <w:name w:val="Right Par[1]"/>
    <w:basedOn w:val="Normal"/>
    <w:qFormat/>
    <w:rsid w:val="00633299"/>
    <w:pPr>
      <w:widowControl w:val="0"/>
      <w:suppressAutoHyphens w:val="0"/>
    </w:pPr>
    <w:rPr>
      <w:szCs w:val="20"/>
      <w:lang w:val="en-US" w:eastAsia="en-US"/>
    </w:rPr>
  </w:style>
  <w:style w:type="paragraph" w:customStyle="1" w:styleId="RightPar2">
    <w:name w:val="Right Par[2]"/>
    <w:basedOn w:val="Normal"/>
    <w:qFormat/>
    <w:rsid w:val="00633299"/>
    <w:pPr>
      <w:widowControl w:val="0"/>
      <w:suppressAutoHyphens w:val="0"/>
    </w:pPr>
    <w:rPr>
      <w:szCs w:val="20"/>
      <w:lang w:val="en-US" w:eastAsia="en-US"/>
    </w:rPr>
  </w:style>
  <w:style w:type="paragraph" w:customStyle="1" w:styleId="RightPar3">
    <w:name w:val="Right Par[3]"/>
    <w:basedOn w:val="Normal"/>
    <w:qFormat/>
    <w:rsid w:val="00633299"/>
    <w:pPr>
      <w:widowControl w:val="0"/>
      <w:suppressAutoHyphens w:val="0"/>
    </w:pPr>
    <w:rPr>
      <w:szCs w:val="20"/>
      <w:lang w:val="en-US" w:eastAsia="en-US"/>
    </w:rPr>
  </w:style>
  <w:style w:type="paragraph" w:customStyle="1" w:styleId="RightPar4">
    <w:name w:val="Right Par[4]"/>
    <w:basedOn w:val="Normal"/>
    <w:qFormat/>
    <w:rsid w:val="00633299"/>
    <w:pPr>
      <w:widowControl w:val="0"/>
      <w:suppressAutoHyphens w:val="0"/>
    </w:pPr>
    <w:rPr>
      <w:szCs w:val="20"/>
      <w:lang w:val="en-US" w:eastAsia="en-US"/>
    </w:rPr>
  </w:style>
  <w:style w:type="paragraph" w:customStyle="1" w:styleId="RightPar5">
    <w:name w:val="Right Par[5]"/>
    <w:basedOn w:val="Normal"/>
    <w:qFormat/>
    <w:rsid w:val="00633299"/>
    <w:pPr>
      <w:widowControl w:val="0"/>
      <w:suppressAutoHyphens w:val="0"/>
    </w:pPr>
    <w:rPr>
      <w:szCs w:val="20"/>
      <w:lang w:val="en-US" w:eastAsia="en-US"/>
    </w:rPr>
  </w:style>
  <w:style w:type="paragraph" w:customStyle="1" w:styleId="RightPar6">
    <w:name w:val="Right Par[6]"/>
    <w:basedOn w:val="Normal"/>
    <w:qFormat/>
    <w:rsid w:val="00633299"/>
    <w:pPr>
      <w:widowControl w:val="0"/>
      <w:suppressAutoHyphens w:val="0"/>
    </w:pPr>
    <w:rPr>
      <w:szCs w:val="20"/>
      <w:lang w:val="en-US" w:eastAsia="en-US"/>
    </w:rPr>
  </w:style>
  <w:style w:type="paragraph" w:customStyle="1" w:styleId="RightPar7">
    <w:name w:val="Right Par[7]"/>
    <w:basedOn w:val="Normal"/>
    <w:qFormat/>
    <w:rsid w:val="00633299"/>
    <w:pPr>
      <w:widowControl w:val="0"/>
      <w:suppressAutoHyphens w:val="0"/>
    </w:pPr>
    <w:rPr>
      <w:szCs w:val="20"/>
      <w:lang w:val="en-US" w:eastAsia="en-US"/>
    </w:rPr>
  </w:style>
  <w:style w:type="paragraph" w:customStyle="1" w:styleId="RightPar8">
    <w:name w:val="Right Par[8]"/>
    <w:basedOn w:val="Normal"/>
    <w:qFormat/>
    <w:rsid w:val="00633299"/>
    <w:pPr>
      <w:widowControl w:val="0"/>
      <w:suppressAutoHyphens w:val="0"/>
    </w:pPr>
    <w:rPr>
      <w:szCs w:val="20"/>
      <w:lang w:val="en-US" w:eastAsia="en-US"/>
    </w:rPr>
  </w:style>
  <w:style w:type="paragraph" w:customStyle="1" w:styleId="Document10">
    <w:name w:val="Document 1"/>
    <w:qFormat/>
    <w:rsid w:val="00633299"/>
    <w:pPr>
      <w:keepNext/>
      <w:keepLines/>
      <w:widowControl w:val="0"/>
      <w:tabs>
        <w:tab w:val="left" w:pos="0"/>
      </w:tabs>
      <w:suppressAutoHyphens/>
    </w:pPr>
    <w:rPr>
      <w:rFonts w:ascii="Courier" w:eastAsia="Times New Roman" w:hAnsi="Courier" w:cs="Times New Roman"/>
      <w:color w:val="00000A"/>
      <w:szCs w:val="20"/>
      <w:lang w:val="en-GB" w:eastAsia="en-US" w:bidi="ar-SA"/>
    </w:rPr>
  </w:style>
  <w:style w:type="paragraph" w:styleId="CommentSubject">
    <w:name w:val="annotation subject"/>
    <w:basedOn w:val="CommentText"/>
    <w:qFormat/>
    <w:rsid w:val="00633299"/>
    <w:rPr>
      <w:b/>
      <w:bCs/>
      <w:lang w:val="en-US" w:eastAsia="en-US"/>
    </w:rPr>
  </w:style>
  <w:style w:type="paragraph" w:customStyle="1" w:styleId="Tabledesmatiresniveau3">
    <w:name w:val="Table des matières niveau 3"/>
    <w:basedOn w:val="Normal"/>
    <w:rsid w:val="00633299"/>
    <w:pPr>
      <w:suppressAutoHyphens w:val="0"/>
      <w:spacing w:after="100"/>
      <w:ind w:left="480"/>
    </w:pPr>
    <w:rPr>
      <w:szCs w:val="20"/>
      <w:lang w:val="en-US" w:eastAsia="en-US"/>
    </w:rPr>
  </w:style>
  <w:style w:type="paragraph" w:customStyle="1" w:styleId="Tabledesmatiresniveau1">
    <w:name w:val="Table des matières niveau 1"/>
    <w:basedOn w:val="Normal"/>
    <w:rsid w:val="00633299"/>
    <w:pPr>
      <w:suppressAutoHyphens w:val="0"/>
      <w:spacing w:after="100"/>
    </w:pPr>
    <w:rPr>
      <w:szCs w:val="20"/>
      <w:lang w:val="en-US" w:eastAsia="en-US"/>
    </w:rPr>
  </w:style>
  <w:style w:type="paragraph" w:customStyle="1" w:styleId="Tabledesmatiresniveau2">
    <w:name w:val="Table des matières niveau 2"/>
    <w:basedOn w:val="Normal"/>
    <w:rsid w:val="00633299"/>
    <w:pPr>
      <w:suppressAutoHyphens w:val="0"/>
      <w:spacing w:after="100"/>
      <w:ind w:left="240"/>
    </w:pPr>
    <w:rPr>
      <w:szCs w:val="20"/>
      <w:lang w:val="en-US" w:eastAsia="en-US"/>
    </w:rPr>
  </w:style>
  <w:style w:type="paragraph" w:customStyle="1" w:styleId="Para">
    <w:name w:val="Para"/>
    <w:basedOn w:val="a2"/>
    <w:qFormat/>
    <w:rsid w:val="00633299"/>
    <w:pPr>
      <w:ind w:left="2268" w:hanging="1134"/>
    </w:pPr>
  </w:style>
  <w:style w:type="paragraph" w:customStyle="1" w:styleId="blocpara">
    <w:name w:val="bloc para"/>
    <w:basedOn w:val="Para"/>
    <w:qFormat/>
    <w:rsid w:val="00633299"/>
    <w:pPr>
      <w:ind w:firstLine="0"/>
    </w:pPr>
  </w:style>
  <w:style w:type="paragraph" w:styleId="Revision">
    <w:name w:val="Revision"/>
    <w:qFormat/>
    <w:rsid w:val="00633299"/>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rsid w:val="00633299"/>
    <w:pPr>
      <w:suppressAutoHyphens w:val="0"/>
      <w:spacing w:after="100" w:line="276" w:lineRule="auto"/>
      <w:ind w:left="660"/>
    </w:pPr>
    <w:rPr>
      <w:rFonts w:ascii="Calibri" w:hAnsi="Calibri"/>
      <w:sz w:val="22"/>
      <w:szCs w:val="22"/>
      <w:lang w:val="en-GB" w:eastAsia="en-GB"/>
    </w:rPr>
  </w:style>
  <w:style w:type="paragraph" w:customStyle="1" w:styleId="Tabledesmatiresniveau5">
    <w:name w:val="Table des matières niveau 5"/>
    <w:basedOn w:val="Normal"/>
    <w:rsid w:val="00633299"/>
    <w:pPr>
      <w:suppressAutoHyphens w:val="0"/>
      <w:spacing w:after="100" w:line="276" w:lineRule="auto"/>
      <w:ind w:left="880"/>
    </w:pPr>
    <w:rPr>
      <w:rFonts w:ascii="Calibri" w:hAnsi="Calibri"/>
      <w:sz w:val="22"/>
      <w:szCs w:val="22"/>
      <w:lang w:val="en-GB" w:eastAsia="en-GB"/>
    </w:rPr>
  </w:style>
  <w:style w:type="paragraph" w:customStyle="1" w:styleId="Tabledesmatiresniveau6">
    <w:name w:val="Table des matières niveau 6"/>
    <w:basedOn w:val="Normal"/>
    <w:rsid w:val="00633299"/>
    <w:pPr>
      <w:suppressAutoHyphens w:val="0"/>
      <w:spacing w:after="100" w:line="276" w:lineRule="auto"/>
      <w:ind w:left="1100"/>
    </w:pPr>
    <w:rPr>
      <w:rFonts w:ascii="Calibri" w:hAnsi="Calibri"/>
      <w:sz w:val="22"/>
      <w:szCs w:val="22"/>
      <w:lang w:val="en-GB" w:eastAsia="en-GB"/>
    </w:rPr>
  </w:style>
  <w:style w:type="paragraph" w:customStyle="1" w:styleId="Tabledesmatiresniveau7">
    <w:name w:val="Table des matières niveau 7"/>
    <w:basedOn w:val="Normal"/>
    <w:rsid w:val="00633299"/>
    <w:pPr>
      <w:suppressAutoHyphens w:val="0"/>
      <w:spacing w:after="100" w:line="276" w:lineRule="auto"/>
      <w:ind w:left="1320"/>
    </w:pPr>
    <w:rPr>
      <w:rFonts w:ascii="Calibri" w:hAnsi="Calibri"/>
      <w:sz w:val="22"/>
      <w:szCs w:val="22"/>
      <w:lang w:val="en-GB" w:eastAsia="en-GB"/>
    </w:rPr>
  </w:style>
  <w:style w:type="paragraph" w:customStyle="1" w:styleId="Tabledesmatiresniveau8">
    <w:name w:val="Table des matières niveau 8"/>
    <w:basedOn w:val="Normal"/>
    <w:rsid w:val="00633299"/>
    <w:pPr>
      <w:suppressAutoHyphens w:val="0"/>
      <w:spacing w:after="100" w:line="276" w:lineRule="auto"/>
      <w:ind w:left="1540"/>
    </w:pPr>
    <w:rPr>
      <w:rFonts w:ascii="Calibri" w:hAnsi="Calibri"/>
      <w:sz w:val="22"/>
      <w:szCs w:val="22"/>
      <w:lang w:val="en-GB" w:eastAsia="en-GB"/>
    </w:rPr>
  </w:style>
  <w:style w:type="paragraph" w:customStyle="1" w:styleId="Tabledesmatiresniveau9">
    <w:name w:val="Table des matières niveau 9"/>
    <w:basedOn w:val="Normal"/>
    <w:rsid w:val="00633299"/>
    <w:pPr>
      <w:suppressAutoHyphens w:val="0"/>
      <w:spacing w:after="100" w:line="276" w:lineRule="auto"/>
      <w:ind w:left="1760"/>
    </w:pPr>
    <w:rPr>
      <w:rFonts w:ascii="Calibri" w:hAnsi="Calibri"/>
      <w:sz w:val="22"/>
      <w:szCs w:val="22"/>
      <w:lang w:val="en-GB" w:eastAsia="en-GB"/>
    </w:rPr>
  </w:style>
  <w:style w:type="paragraph" w:customStyle="1" w:styleId="Formulefinale">
    <w:name w:val="Formule finale"/>
    <w:basedOn w:val="Normal"/>
    <w:rsid w:val="00633299"/>
    <w:pPr>
      <w:spacing w:line="240" w:lineRule="atLeast"/>
    </w:pPr>
    <w:rPr>
      <w:sz w:val="20"/>
      <w:szCs w:val="20"/>
      <w:lang w:val="fr-CH" w:eastAsia="en-US"/>
    </w:rPr>
  </w:style>
  <w:style w:type="paragraph" w:styleId="Header">
    <w:name w:val="header"/>
    <w:basedOn w:val="Normal"/>
    <w:link w:val="HeaderChar1"/>
    <w:uiPriority w:val="99"/>
    <w:unhideWhenUsed/>
    <w:rsid w:val="00A00013"/>
    <w:pPr>
      <w:tabs>
        <w:tab w:val="center" w:pos="4513"/>
        <w:tab w:val="right" w:pos="9026"/>
      </w:tabs>
    </w:pPr>
  </w:style>
  <w:style w:type="character" w:customStyle="1" w:styleId="HeaderChar1">
    <w:name w:val="Header Char1"/>
    <w:basedOn w:val="DefaultParagraphFont"/>
    <w:link w:val="Header"/>
    <w:uiPriority w:val="99"/>
    <w:rsid w:val="00A00013"/>
    <w:rPr>
      <w:rFonts w:ascii="Times New Roman" w:eastAsia="Times New Roman" w:hAnsi="Times New Roman" w:cs="Times New Roman"/>
      <w:color w:val="00000A"/>
      <w:sz w:val="24"/>
      <w:lang w:val="ru-RU" w:eastAsia="ar-SA" w:bidi="ar-SA"/>
    </w:rPr>
  </w:style>
  <w:style w:type="paragraph" w:styleId="Footer">
    <w:name w:val="footer"/>
    <w:basedOn w:val="Normal"/>
    <w:link w:val="FooterChar1"/>
    <w:uiPriority w:val="99"/>
    <w:unhideWhenUsed/>
    <w:rsid w:val="00A00013"/>
    <w:pPr>
      <w:tabs>
        <w:tab w:val="center" w:pos="4513"/>
        <w:tab w:val="right" w:pos="9026"/>
      </w:tabs>
    </w:pPr>
  </w:style>
  <w:style w:type="character" w:customStyle="1" w:styleId="FooterChar1">
    <w:name w:val="Footer Char1"/>
    <w:basedOn w:val="DefaultParagraphFont"/>
    <w:link w:val="Footer"/>
    <w:uiPriority w:val="99"/>
    <w:rsid w:val="00A00013"/>
    <w:rPr>
      <w:rFonts w:ascii="Times New Roman" w:eastAsia="Times New Roman" w:hAnsi="Times New Roman" w:cs="Times New Roman"/>
      <w:color w:val="00000A"/>
      <w:sz w:val="24"/>
      <w:lang w:val="ru-RU" w:eastAsia="ar-SA" w:bidi="ar-SA"/>
    </w:rPr>
  </w:style>
  <w:style w:type="table" w:styleId="TableGrid">
    <w:name w:val="Table Grid"/>
    <w:aliases w:val="SGS Table Basic 1"/>
    <w:basedOn w:val="TableNormal"/>
    <w:rsid w:val="00CD4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383DAD"/>
    <w:pPr>
      <w:spacing w:after="120"/>
    </w:pPr>
  </w:style>
  <w:style w:type="character" w:customStyle="1" w:styleId="BodyTextChar">
    <w:name w:val="Body Text Char"/>
    <w:basedOn w:val="DefaultParagraphFont"/>
    <w:link w:val="BodyText"/>
    <w:uiPriority w:val="99"/>
    <w:rsid w:val="00383DAD"/>
    <w:rPr>
      <w:rFonts w:ascii="Times New Roman" w:eastAsia="Times New Roman" w:hAnsi="Times New Roman" w:cs="Times New Roman"/>
      <w:color w:val="00000A"/>
      <w:sz w:val="24"/>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939">
      <w:bodyDiv w:val="1"/>
      <w:marLeft w:val="0"/>
      <w:marRight w:val="0"/>
      <w:marTop w:val="0"/>
      <w:marBottom w:val="0"/>
      <w:divBdr>
        <w:top w:val="none" w:sz="0" w:space="0" w:color="auto"/>
        <w:left w:val="none" w:sz="0" w:space="0" w:color="auto"/>
        <w:bottom w:val="none" w:sz="0" w:space="0" w:color="auto"/>
        <w:right w:val="none" w:sz="0" w:space="0" w:color="auto"/>
      </w:divBdr>
    </w:div>
    <w:div w:id="353851082">
      <w:bodyDiv w:val="1"/>
      <w:marLeft w:val="0"/>
      <w:marRight w:val="0"/>
      <w:marTop w:val="0"/>
      <w:marBottom w:val="0"/>
      <w:divBdr>
        <w:top w:val="none" w:sz="0" w:space="0" w:color="auto"/>
        <w:left w:val="none" w:sz="0" w:space="0" w:color="auto"/>
        <w:bottom w:val="none" w:sz="0" w:space="0" w:color="auto"/>
        <w:right w:val="none" w:sz="0" w:space="0" w:color="auto"/>
      </w:divBdr>
    </w:div>
    <w:div w:id="666905910">
      <w:bodyDiv w:val="1"/>
      <w:marLeft w:val="0"/>
      <w:marRight w:val="0"/>
      <w:marTop w:val="0"/>
      <w:marBottom w:val="0"/>
      <w:divBdr>
        <w:top w:val="none" w:sz="0" w:space="0" w:color="auto"/>
        <w:left w:val="none" w:sz="0" w:space="0" w:color="auto"/>
        <w:bottom w:val="none" w:sz="0" w:space="0" w:color="auto"/>
        <w:right w:val="none" w:sz="0" w:space="0" w:color="auto"/>
      </w:divBdr>
    </w:div>
    <w:div w:id="772096971">
      <w:bodyDiv w:val="1"/>
      <w:marLeft w:val="0"/>
      <w:marRight w:val="0"/>
      <w:marTop w:val="0"/>
      <w:marBottom w:val="0"/>
      <w:divBdr>
        <w:top w:val="none" w:sz="0" w:space="0" w:color="auto"/>
        <w:left w:val="none" w:sz="0" w:space="0" w:color="auto"/>
        <w:bottom w:val="none" w:sz="0" w:space="0" w:color="auto"/>
        <w:right w:val="none" w:sz="0" w:space="0" w:color="auto"/>
      </w:divBdr>
    </w:div>
    <w:div w:id="792748402">
      <w:bodyDiv w:val="1"/>
      <w:marLeft w:val="0"/>
      <w:marRight w:val="0"/>
      <w:marTop w:val="0"/>
      <w:marBottom w:val="0"/>
      <w:divBdr>
        <w:top w:val="none" w:sz="0" w:space="0" w:color="auto"/>
        <w:left w:val="none" w:sz="0" w:space="0" w:color="auto"/>
        <w:bottom w:val="none" w:sz="0" w:space="0" w:color="auto"/>
        <w:right w:val="none" w:sz="0" w:space="0" w:color="auto"/>
      </w:divBdr>
    </w:div>
    <w:div w:id="925840662">
      <w:bodyDiv w:val="1"/>
      <w:marLeft w:val="0"/>
      <w:marRight w:val="0"/>
      <w:marTop w:val="0"/>
      <w:marBottom w:val="0"/>
      <w:divBdr>
        <w:top w:val="none" w:sz="0" w:space="0" w:color="auto"/>
        <w:left w:val="none" w:sz="0" w:space="0" w:color="auto"/>
        <w:bottom w:val="none" w:sz="0" w:space="0" w:color="auto"/>
        <w:right w:val="none" w:sz="0" w:space="0" w:color="auto"/>
      </w:divBdr>
    </w:div>
    <w:div w:id="953560571">
      <w:bodyDiv w:val="1"/>
      <w:marLeft w:val="0"/>
      <w:marRight w:val="0"/>
      <w:marTop w:val="0"/>
      <w:marBottom w:val="0"/>
      <w:divBdr>
        <w:top w:val="none" w:sz="0" w:space="0" w:color="auto"/>
        <w:left w:val="none" w:sz="0" w:space="0" w:color="auto"/>
        <w:bottom w:val="none" w:sz="0" w:space="0" w:color="auto"/>
        <w:right w:val="none" w:sz="0" w:space="0" w:color="auto"/>
      </w:divBdr>
    </w:div>
    <w:div w:id="1170288445">
      <w:bodyDiv w:val="1"/>
      <w:marLeft w:val="0"/>
      <w:marRight w:val="0"/>
      <w:marTop w:val="0"/>
      <w:marBottom w:val="0"/>
      <w:divBdr>
        <w:top w:val="none" w:sz="0" w:space="0" w:color="auto"/>
        <w:left w:val="none" w:sz="0" w:space="0" w:color="auto"/>
        <w:bottom w:val="none" w:sz="0" w:space="0" w:color="auto"/>
        <w:right w:val="none" w:sz="0" w:space="0" w:color="auto"/>
      </w:divBdr>
    </w:div>
    <w:div w:id="1175345179">
      <w:bodyDiv w:val="1"/>
      <w:marLeft w:val="0"/>
      <w:marRight w:val="0"/>
      <w:marTop w:val="0"/>
      <w:marBottom w:val="0"/>
      <w:divBdr>
        <w:top w:val="none" w:sz="0" w:space="0" w:color="auto"/>
        <w:left w:val="none" w:sz="0" w:space="0" w:color="auto"/>
        <w:bottom w:val="none" w:sz="0" w:space="0" w:color="auto"/>
        <w:right w:val="none" w:sz="0" w:space="0" w:color="auto"/>
      </w:divBdr>
    </w:div>
    <w:div w:id="1521695759">
      <w:bodyDiv w:val="1"/>
      <w:marLeft w:val="0"/>
      <w:marRight w:val="0"/>
      <w:marTop w:val="0"/>
      <w:marBottom w:val="0"/>
      <w:divBdr>
        <w:top w:val="none" w:sz="0" w:space="0" w:color="auto"/>
        <w:left w:val="none" w:sz="0" w:space="0" w:color="auto"/>
        <w:bottom w:val="none" w:sz="0" w:space="0" w:color="auto"/>
        <w:right w:val="none" w:sz="0" w:space="0" w:color="auto"/>
      </w:divBdr>
    </w:div>
    <w:div w:id="1530141797">
      <w:bodyDiv w:val="1"/>
      <w:marLeft w:val="0"/>
      <w:marRight w:val="0"/>
      <w:marTop w:val="0"/>
      <w:marBottom w:val="0"/>
      <w:divBdr>
        <w:top w:val="none" w:sz="0" w:space="0" w:color="auto"/>
        <w:left w:val="none" w:sz="0" w:space="0" w:color="auto"/>
        <w:bottom w:val="none" w:sz="0" w:space="0" w:color="auto"/>
        <w:right w:val="none" w:sz="0" w:space="0" w:color="auto"/>
      </w:divBdr>
    </w:div>
    <w:div w:id="1563908624">
      <w:bodyDiv w:val="1"/>
      <w:marLeft w:val="0"/>
      <w:marRight w:val="0"/>
      <w:marTop w:val="0"/>
      <w:marBottom w:val="0"/>
      <w:divBdr>
        <w:top w:val="none" w:sz="0" w:space="0" w:color="auto"/>
        <w:left w:val="none" w:sz="0" w:space="0" w:color="auto"/>
        <w:bottom w:val="none" w:sz="0" w:space="0" w:color="auto"/>
        <w:right w:val="none" w:sz="0" w:space="0" w:color="auto"/>
      </w:divBdr>
    </w:div>
    <w:div w:id="1566261700">
      <w:bodyDiv w:val="1"/>
      <w:marLeft w:val="0"/>
      <w:marRight w:val="0"/>
      <w:marTop w:val="0"/>
      <w:marBottom w:val="0"/>
      <w:divBdr>
        <w:top w:val="none" w:sz="0" w:space="0" w:color="auto"/>
        <w:left w:val="none" w:sz="0" w:space="0" w:color="auto"/>
        <w:bottom w:val="none" w:sz="0" w:space="0" w:color="auto"/>
        <w:right w:val="none" w:sz="0" w:space="0" w:color="auto"/>
      </w:divBdr>
    </w:div>
    <w:div w:id="1767463014">
      <w:bodyDiv w:val="1"/>
      <w:marLeft w:val="0"/>
      <w:marRight w:val="0"/>
      <w:marTop w:val="0"/>
      <w:marBottom w:val="0"/>
      <w:divBdr>
        <w:top w:val="none" w:sz="0" w:space="0" w:color="auto"/>
        <w:left w:val="none" w:sz="0" w:space="0" w:color="auto"/>
        <w:bottom w:val="none" w:sz="0" w:space="0" w:color="auto"/>
        <w:right w:val="none" w:sz="0" w:space="0" w:color="auto"/>
      </w:divBdr>
    </w:div>
    <w:div w:id="1856190436">
      <w:bodyDiv w:val="1"/>
      <w:marLeft w:val="0"/>
      <w:marRight w:val="0"/>
      <w:marTop w:val="0"/>
      <w:marBottom w:val="0"/>
      <w:divBdr>
        <w:top w:val="none" w:sz="0" w:space="0" w:color="auto"/>
        <w:left w:val="none" w:sz="0" w:space="0" w:color="auto"/>
        <w:bottom w:val="none" w:sz="0" w:space="0" w:color="auto"/>
        <w:right w:val="none" w:sz="0" w:space="0" w:color="auto"/>
      </w:divBdr>
    </w:div>
    <w:div w:id="1860394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f:field ref="objname" par="" edit="true" text="GRSG-115-Entwurf-Rev.01"/>
    <f:field ref="objsubject" par="" edit="true" text=""/>
    <f:field ref="objcreatedby" par="" text="Asmussen, Helge"/>
    <f:field ref="objcreatedat" par="" text="09.05.2018 10:54:16"/>
    <f:field ref="objchangedby" par="" text="Asmussen, Helge"/>
    <f:field ref="objmodifiedat" par="" text="09.05.2018 10:54:55"/>
    <f:field ref="doc_FSCFOLIO_1_1001_FieldDocumentNumber" par="" text=""/>
    <f:field ref="doc_FSCFOLIO_1_1001_FieldSubject" par="" edit="true" text=""/>
    <f:field ref="FSCFOLIO_1_1001_FieldCurrentUser" par="" text="Helge Asmussen"/>
    <f:field ref="CCAPRECONFIG_15_1001_Objektname" par="" edit="true" text="GRSG-115-Entwurf-Rev.01"/>
    <f:field ref="DEPRECONFIG_15_1001_Objektname" par="" edit="true" text="GRSG-115-Entwurf-Rev.01"/>
  </f:record>
  <f:record inx="1">
    <f:field ref="DEPRECONFIG_15_1001_Anrede" par="" edit="true" text=""/>
    <f:field ref="DEPRECONFIG_15_1001_Titel" par="" edit="true" text=""/>
    <f:field ref="DEPRECONFIG_15_1001_Vorname" par="" edit="true" text=""/>
    <f:field ref="DEPRECONFIG_15_1001_Nachname" par="" edit="true" text="Ref-LA20"/>
    <f:field ref="DEPRECONFIG_15_1001_Strasse" par="" text=""/>
    <f:field ref="DEPRECONFIG_15_1001_Hausnummer" par="" text=""/>
    <f:field ref="DEPRECONFIG_15_1001_Postleitzahl" par="" text=""/>
    <f:field ref="DEPRECONFIG_15_1001_Ort" par="" text=""/>
    <f:field ref="DEPRECONFIG_15_1001_EMailAdresse" par="" text="ref-la20@bmvi.bund.de"/>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2">
    <f:field ref="DEPRECONFIG_15_1001_Anrede" par="" edit="true" text="Herr"/>
    <f:field ref="DEPRECONFIG_15_1001_Titel" par="" edit="true" text=""/>
    <f:field ref="DEPRECONFIG_15_1001_Vorname" par="" edit="true" text="Helge"/>
    <f:field ref="DEPRECONFIG_15_1001_Nachname" par="" edit="true" text="Asmussen"/>
    <f:field ref="DEPRECONFIG_15_1001_Strasse" par="" text="Fördestr. 16"/>
    <f:field ref="DEPRECONFIG_15_1001_Hausnummer" par="" text=""/>
    <f:field ref="DEPRECONFIG_15_1001_Postleitzahl" par="" text="24944"/>
    <f:field ref="DEPRECONFIG_15_1001_Ort" par="" text="Flensburg"/>
    <f:field ref="DEPRECONFIG_15_1001_EMailAdresse" par="" text="Helge.Asmussen@kba.de"/>
    <f:field ref="DEPRECONFIG_15_1001_Geschlecht" par="" text="Männlich"/>
    <f:field ref="DEPRECONFIG_15_1001_Geburtsdatum" par="" text=""/>
    <f:field ref="DEPRECONFIG_15_1001_Land" par="" text=""/>
    <f:field ref="DEPRECONFIG_15_1001_Organisationsname" par="" text="Kraftfahrt-Bundesam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3">
    <f:field ref="DEPRECONFIG_15_1001_Anrede" par="" edit="true" text="Herr"/>
    <f:field ref="DEPRECONFIG_15_1001_Titel" par="" edit="true" text=""/>
    <f:field ref="DEPRECONFIG_15_1001_Vorname" par="" edit="true" text="Jan-Hendrik"/>
    <f:field ref="DEPRECONFIG_15_1001_Nachname" par="" edit="true" text="Pohl"/>
    <f:field ref="DEPRECONFIG_15_1001_Strasse" par="" text="Fördestr. 16"/>
    <f:field ref="DEPRECONFIG_15_1001_Hausnummer" par="" text=""/>
    <f:field ref="DEPRECONFIG_15_1001_Postleitzahl" par="" text="24944"/>
    <f:field ref="DEPRECONFIG_15_1001_Ort" par="" text="Flensburg"/>
    <f:field ref="DEPRECONFIG_15_1001_EMailAdresse" par="" text="Jan-Hendrik.Pohl@kba.de"/>
    <f:field ref="DEPRECONFIG_15_1001_Geschlecht" par="" text="Männlich"/>
    <f:field ref="DEPRECONFIG_15_1001_Geburtsdatum" par="" text=""/>
    <f:field ref="DEPRECONFIG_15_1001_Land" par="" text=""/>
    <f:field ref="DEPRECONFIG_15_1001_Organisationsname" par="" text="Kraftfahrt-Bundesam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4">
    <f:field ref="DEPRECONFIG_15_1001_Anrede" par="" edit="true" text=""/>
    <f:field ref="DEPRECONFIG_15_1001_Titel" par="" edit="true" text=""/>
    <f:field ref="DEPRECONFIG_15_1001_Vorname" par="" edit="true" text=""/>
    <f:field ref="DEPRECONFIG_15_1001_Nachname" par="" edit="true" text="Fuhrmann, Thomas"/>
    <f:field ref="DEPRECONFIG_15_1001_Strasse" par="" text=""/>
    <f:field ref="DEPRECONFIG_15_1001_Hausnummer" par="" text=""/>
    <f:field ref="DEPRECONFIG_15_1001_Postleitzahl" par="" text=""/>
    <f:field ref="DEPRECONFIG_15_1001_Ort" par="" text=""/>
    <f:field ref="DEPRECONFIG_15_1001_EMailAdresse" par="" text="Thomas.Fuhrmann@bmvi.bund.de"/>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5">
    <f:field ref="DEPRECONFIG_15_1001_Anrede" par="" edit="true" text=""/>
    <f:field ref="DEPRECONFIG_15_1001_Titel" par="" edit="true" text=""/>
    <f:field ref="DEPRECONFIG_15_1001_Vorname" par="" edit="true" text=""/>
    <f:field ref="DEPRECONFIG_15_1001_Nachname" par="" edit="true" text="Thomas Sasse"/>
    <f:field ref="DEPRECONFIG_15_1001_Strasse" par="" text=""/>
    <f:field ref="DEPRECONFIG_15_1001_Hausnummer" par="" text=""/>
    <f:field ref="DEPRECONFIG_15_1001_Postleitzahl" par="" text=""/>
    <f:field ref="DEPRECONFIG_15_1001_Ort" par="" text=""/>
    <f:field ref="DEPRECONFIG_15_1001_EMailAdresse" par="" text="thomas.sasse@de.tuv.com"/>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6">
    <f:field ref="DEPRECONFIG_15_1001_Anrede" par="" edit="true" text=""/>
    <f:field ref="DEPRECONFIG_15_1001_Titel" par="" edit="true" text=""/>
    <f:field ref="DEPRECONFIG_15_1001_Vorname" par="" edit="true" text=""/>
    <f:field ref="DEPRECONFIG_15_1001_Nachname" par="" edit="true" text="Stefan Behrning"/>
    <f:field ref="DEPRECONFIG_15_1001_Strasse" par="" text=""/>
    <f:field ref="DEPRECONFIG_15_1001_Hausnummer" par="" text=""/>
    <f:field ref="DEPRECONFIG_15_1001_Postleitzahl" par="" text=""/>
    <f:field ref="DEPRECONFIG_15_1001_Ort" par="" text=""/>
    <f:field ref="DEPRECONFIG_15_1001_EMailAdresse" par="" text="stefan.behrning@de.tuv.com"/>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7">
    <f:field ref="DEPRECONFIG_15_1001_Anrede" par="" edit="true" text=""/>
    <f:field ref="DEPRECONFIG_15_1001_Titel" par="" edit="true" text=""/>
    <f:field ref="DEPRECONFIG_15_1001_Vorname" par="" edit="true" text=""/>
    <f:field ref="DEPRECONFIG_15_1001_Nachname" par="" edit="true" text="Dijkhof, Paul"/>
    <f:field ref="DEPRECONFIG_15_1001_Strasse" par="" text=""/>
    <f:field ref="DEPRECONFIG_15_1001_Hausnummer" par="" text=""/>
    <f:field ref="DEPRECONFIG_15_1001_Postleitzahl" par="" text=""/>
    <f:field ref="DEPRECONFIG_15_1001_Ort" par="" text=""/>
    <f:field ref="DEPRECONFIG_15_1001_EMailAdresse" par="" text="Paul.Dijkhof@kiwa.nl"/>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8">
    <f:field ref="DEPRECONFIG_15_1001_Anrede" par="" edit="true" text=""/>
    <f:field ref="DEPRECONFIG_15_1001_Titel" par="" edit="true" text=""/>
    <f:field ref="DEPRECONFIG_15_1001_Vorname" par="" edit="true" text=""/>
    <f:field ref="DEPRECONFIG_15_1001_Nachname" par="" edit="true" text="Jeffrey Seisler"/>
    <f:field ref="DEPRECONFIG_15_1001_Strasse" par="" text=""/>
    <f:field ref="DEPRECONFIG_15_1001_Hausnummer" par="" text=""/>
    <f:field ref="DEPRECONFIG_15_1001_Postleitzahl" par="" text=""/>
    <f:field ref="DEPRECONFIG_15_1001_Ort" par="" text=""/>
    <f:field ref="DEPRECONFIG_15_1001_EMailAdresse" par="" text="jseisler@cleanfuelsconsulting.org"/>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9">
    <f:field ref="DEPRECONFIG_15_1001_Anrede" par="" edit="true" text=""/>
    <f:field ref="DEPRECONFIG_15_1001_Titel" par="" edit="true" text=""/>
    <f:field ref="DEPRECONFIG_15_1001_Vorname" par="" edit="true" text=""/>
    <f:field ref="DEPRECONFIG_15_1001_Nachname" par="" edit="true" text=""/>
    <f:field ref="DEPRECONFIG_15_1001_Strasse" par="" text=""/>
    <f:field ref="DEPRECONFIG_15_1001_Hausnummer" par="" text=""/>
    <f:field ref="DEPRECONFIG_15_1001_Postleitzahl" par="" text=""/>
    <f:field ref="DEPRECONFIG_15_1001_Ort" par="" text=""/>
    <f:field ref="DEPRECONFIG_15_1001_EMailAdresse" par="" text="Thomas.Fuhrmann@bmvi.bund.de"/>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DEPRECONFIG_15_1001_Objektname" text="Objektname"/>
  </f:display>
  <f:display par="" text="Serialcontext &gt; Adressat/innen">
    <f:field ref="KBACFG_15_1700_IhrZeichen" text=""/>
    <f:field ref="KBACFG_15_1700_IhreNachrichtVon" text=""/>
    <f:field ref="CCAPRECONFIG_15_1001_Abschriftsbemerkung" text="Abschriftsbemerkung"/>
    <f:field ref="BVBSPRECONFIG_15_1700_Abteilung" text="Abteilung"/>
    <f:field ref="DEPRECONFIG_15_1001_Anrede" text="Anrede"/>
    <f:field ref="BVBSPRECONFIG_15_1700_Bundesland" text="Bundesland"/>
    <f:field ref="DEPRECONFIG_15_1001_EMailAdresse" text="E-Mail-Adresse"/>
    <f:field ref="DEPRECONFIG_15_1001_Geburtsdatum" text="Geburtsdatum"/>
    <f:field ref="DEPRECONFIG_15_1001_Geschlecht" text="Geschlecht"/>
    <f:field ref="DEPRECONFIG_15_1001_Hausnummer" text="Hausnummer"/>
    <f:field ref="DEPRECONFIG_15_1001_Land" text="Land"/>
    <f:field ref="BVBSPRECONFIG_15_1700_Lieferadresse_Bundesland" text="Lieferadresse Bundesland"/>
    <f:field ref="BVBSPRECONFIG_15_1700_Lieferadresse_Land" text="Lieferadresse Land"/>
    <f:field ref="BVBSPRECONFIG_15_1700_Lieferadresse_Ort" text="Lieferadresse Ort"/>
    <f:field ref="BVBSPRECONFIG_15_1700_Lieferadresse_Postfach" text="Lieferadresse Postfach"/>
    <f:field ref="BVBSPRECONFIG_15_1700_Lieferadresse_Postleitzahl" text="Lieferadresse Postleitzahl"/>
    <f:field ref="BVBSPRECONFIG_15_1700_Lieferadresse_Strasse" text="Lieferadresse Strasse"/>
    <f:field ref="DEPRECONFIG_15_1001_Nachname" text="Nachname"/>
    <f:field ref="DEPRECONFIG_15_1001_Organisationskurzname" text="Organisationskurzname"/>
    <f:field ref="DEPRECONFIG_15_1001_Organisationsname" text="Organisationsname"/>
    <f:field ref="DEPRECONFIG_15_1001_Ort" text="Ort"/>
    <f:field ref="CCAPRECONFIG_15_1001_Postfach" text="Postfach"/>
    <f:field ref="DEPRECONFIG_15_1001_Postleitzahl" text="Postleitzahl"/>
    <f:field ref="BVBSPRECONFIG_15_1700_Rechnungsadresse_Bundesland" text="Rechnungsadresse Bundesland"/>
    <f:field ref="BVBSPRECONFIG_15_1700_Rechnungsadresse_Land" text="Rechnungsadresse Land"/>
    <f:field ref="BVBSPRECONFIG_15_1700_Rechnungsadresse_Ort" text="Rechnungsadresse Ort"/>
    <f:field ref="BVBSPRECONFIG_15_1700_Rechnungsadresse_Postfach" text="Rechnungsadresse Postfach"/>
    <f:field ref="BVBSPRECONFIG_15_1700_Rechnungsadresse_Postleitzahl" text="Rechnungsadresse Postleitzahl"/>
    <f:field ref="BVBSPRECONFIG_15_1700_Rechnungsadresse_Strasse" text="Rechnungsadresse Strasse"/>
    <f:field ref="DEPRECONFIG_15_1001_Strasse" text="Strasse"/>
    <f:field ref="DEPRECONFIG_15_1001_Titel" text="Titel"/>
    <f:field ref="DEPRECONFIG_15_1001_Vorname" text="Vorname"/>
  </f:display>
  <f:display par="" text="Serienbrief">
    <f:field ref="doc_FSCFOLIO_1_1001_FieldSubject" text="Betreff"/>
    <f:field ref="doc_FSCFOLIO_1_1001_FieldDocumentNumber" text="Dokument Nummer"/>
  </f:display>
</f:field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C2E9B780-582D-47A0-8BAB-CCABFAEFE8C2}">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0718F21E-17EA-4C90-A8A6-A24BDE22EE94}"/>
</file>

<file path=customXml/itemProps4.xml><?xml version="1.0" encoding="utf-8"?>
<ds:datastoreItem xmlns:ds="http://schemas.openxmlformats.org/officeDocument/2006/customXml" ds:itemID="{F8DD2379-C3F6-487E-8671-09AA89ED49AD}"/>
</file>

<file path=customXml/itemProps5.xml><?xml version="1.0" encoding="utf-8"?>
<ds:datastoreItem xmlns:ds="http://schemas.openxmlformats.org/officeDocument/2006/customXml" ds:itemID="{00CC13DA-8CF7-4C93-BDCF-F9AD78CF2D10}"/>
</file>

<file path=docProps/app.xml><?xml version="1.0" encoding="utf-8"?>
<Properties xmlns="http://schemas.openxmlformats.org/officeDocument/2006/extended-properties" xmlns:vt="http://schemas.openxmlformats.org/officeDocument/2006/docPropsVTypes">
  <Template>Normal.dotm</Template>
  <TotalTime>2</TotalTime>
  <Pages>2</Pages>
  <Words>572</Words>
  <Characters>3263</Characters>
  <Application>Microsoft Office Word</Application>
  <DocSecurity>4</DocSecurity>
  <Lines>27</Lines>
  <Paragraphs>7</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Submitted by the expert from the informal group on Service Doors, Windows and Emergency Exits (SDWEE)</vt:lpstr>
      <vt:lpstr>Submitted by the expert from the informal group on Service Doors, Windows and Emergency Exits (SDWEE)</vt:lpstr>
      <vt:lpstr>Submitted by the expert from the informal group on Service Doors, Windows and Emergency Exits (SDWEE)</vt:lpstr>
    </vt:vector>
  </TitlesOfParts>
  <Company>ECE-ISU</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the informal group on Service Doors, Windows and Emergency Exits (SDWEE)</dc:title>
  <dc:creator>OICA</dc:creator>
  <cp:lastModifiedBy>Edoardo Gianotti</cp:lastModifiedBy>
  <cp:revision>2</cp:revision>
  <cp:lastPrinted>2019-03-19T04:57:00Z</cp:lastPrinted>
  <dcterms:created xsi:type="dcterms:W3CDTF">2022-10-06T07:48:00Z</dcterms:created>
  <dcterms:modified xsi:type="dcterms:W3CDTF">2022-10-06T07:48:00Z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VBSPRECONFIG@15.1700:AddSubject">
    <vt:lpwstr/>
  </property>
  <property fmtid="{D5CDD505-2E9C-101B-9397-08002B2CF9AE}" pid="3" name="FSC#BVBSPRECONFIG@15.1700:AktenIdentification">
    <vt:lpwstr>400-411/009</vt:lpwstr>
  </property>
  <property fmtid="{D5CDD505-2E9C-101B-9397-08002B2CF9AE}" pid="4" name="FSC#BVBSPRECONFIG@15.1700:AnlagenCount">
    <vt:lpwstr>0</vt:lpwstr>
  </property>
  <property fmtid="{D5CDD505-2E9C-101B-9397-08002B2CF9AE}" pid="5" name="FSC#BVBSPRECONFIG@15.1700:Author">
    <vt:lpwstr>Helge Asmussen</vt:lpwstr>
  </property>
  <property fmtid="{D5CDD505-2E9C-101B-9397-08002B2CF9AE}" pid="6" name="FSC#BVBSPRECONFIG@15.1700:AuthorCCMail">
    <vt:lpwstr/>
  </property>
  <property fmtid="{D5CDD505-2E9C-101B-9397-08002B2CF9AE}" pid="7" name="FSC#BVBSPRECONFIG@15.1700:AuthorFax">
    <vt:lpwstr>+49 461 316-1495, -1650</vt:lpwstr>
  </property>
  <property fmtid="{D5CDD505-2E9C-101B-9397-08002B2CF9AE}" pid="8" name="FSC#BVBSPRECONFIG@15.1700:AuthorMail">
    <vt:lpwstr>Helge.Asmussen@kba.de</vt:lpwstr>
  </property>
  <property fmtid="{D5CDD505-2E9C-101B-9397-08002B2CF9AE}" pid="9" name="FSC#BVBSPRECONFIG@15.1700:AuthorName">
    <vt:lpwstr>Asmussen</vt:lpwstr>
  </property>
  <property fmtid="{D5CDD505-2E9C-101B-9397-08002B2CF9AE}" pid="10" name="FSC#BVBSPRECONFIG@15.1700:AuthorPhone">
    <vt:lpwstr>+49 461 316-1544</vt:lpwstr>
  </property>
  <property fmtid="{D5CDD505-2E9C-101B-9397-08002B2CF9AE}" pid="11" name="FSC#BVBSPRECONFIG@15.1700:Datum">
    <vt:lpwstr>09.05.2018</vt:lpwstr>
  </property>
  <property fmtid="{D5CDD505-2E9C-101B-9397-08002B2CF9AE}" pid="12" name="FSC#BVBSPRECONFIG@15.1700:DatumDE">
    <vt:lpwstr>9. Mai 2018</vt:lpwstr>
  </property>
  <property fmtid="{D5CDD505-2E9C-101B-9397-08002B2CF9AE}" pid="13" name="FSC#BVBSPRECONFIG@15.1700:DatumEN">
    <vt:lpwstr>9. Mai 2018</vt:lpwstr>
  </property>
  <property fmtid="{D5CDD505-2E9C-101B-9397-08002B2CF9AE}" pid="14" name="FSC#BVBSPRECONFIG@15.1700:FirstFinalSignProcedure">
    <vt:lpwstr/>
  </property>
  <property fmtid="{D5CDD505-2E9C-101B-9397-08002B2CF9AE}" pid="15" name="FSC#BVBSPRECONFIG@15.1700:FirstFinalSignProcedureDate">
    <vt:lpwstr/>
  </property>
  <property fmtid="{D5CDD505-2E9C-101B-9397-08002B2CF9AE}" pid="16" name="FSC#BVBSPRECONFIG@15.1700:HandoutList">
    <vt:lpwstr>Empfänger:_x000d_
1.	_x000d_
_x000d_
_x000d_
Nachrichtlich:_x000d_
</vt:lpwstr>
  </property>
  <property fmtid="{D5CDD505-2E9C-101B-9397-08002B2CF9AE}" pid="17" name="FSC#BVBSPRECONFIG@15.1700:OEShort">
    <vt:lpwstr>412</vt:lpwstr>
  </property>
  <property fmtid="{D5CDD505-2E9C-101B-9397-08002B2CF9AE}" pid="18" name="FSC#BVBSPRECONFIG@15.1700:OrgCity">
    <vt:lpwstr>Flensburg</vt:lpwstr>
  </property>
  <property fmtid="{D5CDD505-2E9C-101B-9397-08002B2CF9AE}" pid="19" name="FSC#BVBSPRECONFIG@15.1700:OrgCityDeliver">
    <vt:lpwstr/>
  </property>
  <property fmtid="{D5CDD505-2E9C-101B-9397-08002B2CF9AE}" pid="20" name="FSC#BVBSPRECONFIG@15.1700:OrgFax">
    <vt:lpwstr>+49 461 316-1650 oder -1495</vt:lpwstr>
  </property>
  <property fmtid="{D5CDD505-2E9C-101B-9397-08002B2CF9AE}" pid="21" name="FSC#BVBSPRECONFIG@15.1700:OrgFooter">
    <vt:lpwstr/>
  </property>
  <property fmtid="{D5CDD505-2E9C-101B-9397-08002B2CF9AE}" pid="22" name="FSC#BVBSPRECONFIG@15.1700:OrgName">
    <vt:lpwstr>Kraftfahrt-Bundesamt</vt:lpwstr>
  </property>
  <property fmtid="{D5CDD505-2E9C-101B-9397-08002B2CF9AE}" pid="23" name="FSC#BVBSPRECONFIG@15.1700:OrgNameEng">
    <vt:lpwstr/>
  </property>
  <property fmtid="{D5CDD505-2E9C-101B-9397-08002B2CF9AE}" pid="24" name="FSC#BVBSPRECONFIG@15.1700:OrgNote">
    <vt:lpwstr/>
  </property>
  <property fmtid="{D5CDD505-2E9C-101B-9397-08002B2CF9AE}" pid="25" name="FSC#BVBSPRECONFIG@15.1700:OrgPhone">
    <vt:lpwstr>+49 461 316-0</vt:lpwstr>
  </property>
  <property fmtid="{D5CDD505-2E9C-101B-9397-08002B2CF9AE}" pid="26" name="FSC#BVBSPRECONFIG@15.1700:OrgPLZ">
    <vt:lpwstr>24944</vt:lpwstr>
  </property>
  <property fmtid="{D5CDD505-2E9C-101B-9397-08002B2CF9AE}" pid="27" name="FSC#BVBSPRECONFIG@15.1700:OrgPLZDeliver">
    <vt:lpwstr/>
  </property>
  <property fmtid="{D5CDD505-2E9C-101B-9397-08002B2CF9AE}" pid="28" name="FSC#BVBSPRECONFIG@15.1700:OrgPostbox">
    <vt:lpwstr/>
  </property>
  <property fmtid="{D5CDD505-2E9C-101B-9397-08002B2CF9AE}" pid="29" name="FSC#BVBSPRECONFIG@15.1700:OrgPostboxDeliver">
    <vt:lpwstr/>
  </property>
  <property fmtid="{D5CDD505-2E9C-101B-9397-08002B2CF9AE}" pid="30" name="FSC#BVBSPRECONFIG@15.1700:OrgShortName">
    <vt:lpwstr/>
  </property>
  <property fmtid="{D5CDD505-2E9C-101B-9397-08002B2CF9AE}" pid="31" name="FSC#BVBSPRECONFIG@15.1700:OrgStreet">
    <vt:lpwstr>Fördestraße 16</vt:lpwstr>
  </property>
  <property fmtid="{D5CDD505-2E9C-101B-9397-08002B2CF9AE}" pid="32" name="FSC#BVBSPRECONFIG@15.1700:OrgStreetDeliver">
    <vt:lpwstr/>
  </property>
  <property fmtid="{D5CDD505-2E9C-101B-9397-08002B2CF9AE}" pid="33" name="FSC#BVBSPRECONFIG@15.1700:OrgWWW">
    <vt:lpwstr>www.kba.de</vt:lpwstr>
  </property>
  <property fmtid="{D5CDD505-2E9C-101B-9397-08002B2CF9AE}" pid="34" name="FSC#BVBSPRECONFIG@15.1700:OrgBankAccSendTo">
    <vt:lpwstr/>
  </property>
  <property fmtid="{D5CDD505-2E9C-101B-9397-08002B2CF9AE}" pid="35" name="FSC#BVBSPRECONFIG@15.1700:OrgBankAccBank">
    <vt:lpwstr>Deutsche Bundesbank, Filiale Hamburg</vt:lpwstr>
  </property>
  <property fmtid="{D5CDD505-2E9C-101B-9397-08002B2CF9AE}" pid="36" name="FSC#BVBSPRECONFIG@15.1700:OrgBankAccID">
    <vt:lpwstr/>
  </property>
  <property fmtid="{D5CDD505-2E9C-101B-9397-08002B2CF9AE}" pid="37" name="FSC#BVBSPRECONFIG@15.1700:OrgBankAccAccount">
    <vt:lpwstr/>
  </property>
  <property fmtid="{D5CDD505-2E9C-101B-9397-08002B2CF9AE}" pid="38" name="FSC#BVBSPRECONFIG@15.1700:OrgBankAccIBAN">
    <vt:lpwstr>DE18 2000 0000 0020 0010 66</vt:lpwstr>
  </property>
  <property fmtid="{D5CDD505-2E9C-101B-9397-08002B2CF9AE}" pid="39" name="FSC#BVBSPRECONFIG@15.1700:OrgBankAccBIC">
    <vt:lpwstr>MARKDEF1200</vt:lpwstr>
  </property>
  <property fmtid="{D5CDD505-2E9C-101B-9397-08002B2CF9AE}" pid="40" name="FSC#BVBSPRECONFIG@15.1700:OwnerFax">
    <vt:lpwstr>+49 461 316-1495, -1650</vt:lpwstr>
  </property>
  <property fmtid="{D5CDD505-2E9C-101B-9397-08002B2CF9AE}" pid="41" name="FSC#BVBSPRECONFIG@15.1700:OwnerMail">
    <vt:lpwstr>Helge.Asmussen@kba.de</vt:lpwstr>
  </property>
  <property fmtid="{D5CDD505-2E9C-101B-9397-08002B2CF9AE}" pid="42" name="FSC#BVBSPRECONFIG@15.1700:OwnerName">
    <vt:lpwstr>Asmussen</vt:lpwstr>
  </property>
  <property fmtid="{D5CDD505-2E9C-101B-9397-08002B2CF9AE}" pid="43" name="FSC#BVBSPRECONFIG@15.1700:OwnerPhone">
    <vt:lpwstr>+49 461 316-1544</vt:lpwstr>
  </property>
  <property fmtid="{D5CDD505-2E9C-101B-9397-08002B2CF9AE}" pid="44" name="FSC#BVBSPRECONFIG@15.1700:Relation">
    <vt:lpwstr/>
  </property>
  <property fmtid="{D5CDD505-2E9C-101B-9397-08002B2CF9AE}" pid="45" name="FSC#BVBSPRECONFIG@15.1700:SettlementSubject">
    <vt:lpwstr>Task Force Regulations 67 and 110_x000d_
Diskussionsvorschlag - FKT SdA Gas und Wasserstoff-Fahrzeuge_x000d_
Proposal for Test description on non metallic material inside the tank_x000d_
GRSG-115-Entwurf-Rev.01</vt:lpwstr>
  </property>
  <property fmtid="{D5CDD505-2E9C-101B-9397-08002B2CF9AE}" pid="46" name="FSC#BVBSPRECONFIG@15.1700:LocationFootnote">
    <vt:lpwstr/>
  </property>
  <property fmtid="{D5CDD505-2E9C-101B-9397-08002B2CF9AE}" pid="47" name="FSC#BVBSPRECONFIG@15.1700:LocationFootnoteEnglish">
    <vt:lpwstr/>
  </property>
  <property fmtid="{D5CDD505-2E9C-101B-9397-08002B2CF9AE}" pid="48" name="FSC#BVBSPRECONFIG@15.1700:OrgObjname">
    <vt:lpwstr>Kraftfahrt-Bundesamt (Zentrale)</vt:lpwstr>
  </property>
  <property fmtid="{D5CDD505-2E9C-101B-9397-08002B2CF9AE}" pid="49" name="FSC#BVBSPRECONFIG@15.1700:GA">
    <vt:lpwstr/>
  </property>
  <property fmtid="{D5CDD505-2E9C-101B-9397-08002B2CF9AE}" pid="50" name="FSC#BVBSPRECONFIG@15.1700:LetterDateP90">
    <vt:lpwstr>07.08.2018</vt:lpwstr>
  </property>
  <property fmtid="{D5CDD505-2E9C-101B-9397-08002B2CF9AE}" pid="51" name="FSC#BVBSPRECONFIG@15.1700:LetterDateP31">
    <vt:lpwstr>09.06.2018</vt:lpwstr>
  </property>
  <property fmtid="{D5CDD505-2E9C-101B-9397-08002B2CF9AE}" pid="52" name="FSC#BVBSPRECONFIG@15.1700:CourtAddress">
    <vt:lpwstr/>
  </property>
  <property fmtid="{D5CDD505-2E9C-101B-9397-08002B2CF9AE}" pid="53" name="FSC#BVBSPRECONFIG@15.1700:RegisterCurrentProcedure">
    <vt:lpwstr/>
  </property>
  <property fmtid="{D5CDD505-2E9C-101B-9397-08002B2CF9AE}" pid="54" name="FSC#BVBSEBP@15.1700:Aufsteller">
    <vt:lpwstr/>
  </property>
  <property fmtid="{D5CDD505-2E9C-101B-9397-08002B2CF9AE}" pid="55" name="FSC#BVBSEBP@15.1700:Bauort">
    <vt:lpwstr/>
  </property>
  <property fmtid="{D5CDD505-2E9C-101B-9397-08002B2CF9AE}" pid="56" name="FSC#BVBSEBP@15.1700:EAntragBauvorlagenberechtigterFN">
    <vt:lpwstr/>
  </property>
  <property fmtid="{D5CDD505-2E9C-101B-9397-08002B2CF9AE}" pid="57" name="FSC#BVBSEBP@15.1700:ErstAntrag">
    <vt:lpwstr>400-411/009#010-001</vt:lpwstr>
  </property>
  <property fmtid="{D5CDD505-2E9C-101B-9397-08002B2CF9AE}" pid="58" name="FSC#BVBSEBP@15.1700:ErstAntragAbnehmenderName">
    <vt:lpwstr/>
  </property>
  <property fmtid="{D5CDD505-2E9C-101B-9397-08002B2CF9AE}" pid="59" name="FSC#BVBSEBP@15.1700:ErstAntragAbzunehmendeAnlage">
    <vt:lpwstr/>
  </property>
  <property fmtid="{D5CDD505-2E9C-101B-9397-08002B2CF9AE}" pid="60" name="FSC#BVBSEBP@15.1700:ErstAntragAntragstellerAddrE">
    <vt:lpwstr/>
  </property>
  <property fmtid="{D5CDD505-2E9C-101B-9397-08002B2CF9AE}" pid="61" name="FSC#BVBSEBP@15.1700:ErstAntragAntragstellerFunktion">
    <vt:lpwstr/>
  </property>
  <property fmtid="{D5CDD505-2E9C-101B-9397-08002B2CF9AE}" pid="62" name="FSC#BVBSEBP@15.1700:ErstAntragBauherrM">
    <vt:lpwstr>_x000d_
_x000d_
</vt:lpwstr>
  </property>
  <property fmtid="{D5CDD505-2E9C-101B-9397-08002B2CF9AE}" pid="63" name="FSC#BVBSEBP@15.1700:ErstAntragBauherrTelefon">
    <vt:lpwstr/>
  </property>
  <property fmtid="{D5CDD505-2E9C-101B-9397-08002B2CF9AE}" pid="64" name="FSC#BVBSEBP@15.1700:ErstAntragBaumassnahme">
    <vt:lpwstr/>
  </property>
  <property fmtid="{D5CDD505-2E9C-101B-9397-08002B2CF9AE}" pid="65" name="FSC#BVBSEBP@15.1700:ErstAntragBauort">
    <vt:lpwstr/>
  </property>
  <property fmtid="{D5CDD505-2E9C-101B-9397-08002B2CF9AE}" pid="66" name="FSC#BVBSEBP@15.1700:ErstAntragBauwerksnr">
    <vt:lpwstr/>
  </property>
  <property fmtid="{D5CDD505-2E9C-101B-9397-08002B2CF9AE}" pid="67" name="FSC#BVBSEBP@15.1700:ErstAntragGutachterAddrM">
    <vt:lpwstr/>
  </property>
  <property fmtid="{D5CDD505-2E9C-101B-9397-08002B2CF9AE}" pid="68" name="FSC#BVBSEBP@15.1700:ErstAntragPlanZulassAktenzeichen">
    <vt:lpwstr>400-411/009#010-001</vt:lpwstr>
  </property>
  <property fmtid="{D5CDD505-2E9C-101B-9397-08002B2CF9AE}" pid="69" name="FSC#BVBSEBP@15.1700:ErstAntragPlanZulassAndere">
    <vt:lpwstr/>
  </property>
  <property fmtid="{D5CDD505-2E9C-101B-9397-08002B2CF9AE}" pid="70" name="FSC#BVBSEBP@15.1700:ErstAntragPlanZulassDatum">
    <vt:lpwstr/>
  </property>
  <property fmtid="{D5CDD505-2E9C-101B-9397-08002B2CF9AE}" pid="71" name="FSC#BVBSEBP@15.1700:ErstAntragSteller">
    <vt:lpwstr/>
  </property>
  <property fmtid="{D5CDD505-2E9C-101B-9397-08002B2CF9AE}" pid="72" name="FSC#BVBSEBP@15.1700:ErstAntragTyp">
    <vt:lpwstr/>
  </property>
  <property fmtid="{D5CDD505-2E9C-101B-9397-08002B2CF9AE}" pid="73" name="FSC#BVBSEBP@15.1700:ErstAntragVom">
    <vt:lpwstr>11.12.2017</vt:lpwstr>
  </property>
  <property fmtid="{D5CDD505-2E9C-101B-9397-08002B2CF9AE}" pid="74" name="FSC#BVBSEBP@15.1700:OriginatorSettlement">
    <vt:lpwstr>Asmussen, Helge</vt:lpwstr>
  </property>
  <property fmtid="{D5CDD505-2E9C-101B-9397-08002B2CF9AE}" pid="75" name="FSC#BVBSEBP@15.1700:Pruefauftrag">
    <vt:lpwstr/>
  </property>
  <property fmtid="{D5CDD505-2E9C-101B-9397-08002B2CF9AE}" pid="76" name="FSC#BVBSEBP@15.1700:Anlagentext">
    <vt:lpwstr/>
  </property>
  <property fmtid="{D5CDD505-2E9C-101B-9397-08002B2CF9AE}" pid="77" name="FSC#BVBSEBP@15.1700:ErstAntragBriefdatum">
    <vt:lpwstr>11.12.2017</vt:lpwstr>
  </property>
  <property fmtid="{D5CDD505-2E9C-101B-9397-08002B2CF9AE}" pid="78" name="FSC#BVBSEBP@15.1700:EingangsdatumErstantrag">
    <vt:lpwstr/>
  </property>
  <property fmtid="{D5CDD505-2E9C-101B-9397-08002B2CF9AE}" pid="79" name="FSC#BVBSEBP@15.1700:BriefdatumErstantrag">
    <vt:lpwstr/>
  </property>
  <property fmtid="{D5CDD505-2E9C-101B-9397-08002B2CF9AE}" pid="80" name="FSC#BVBSEBP@15.1700:ApplicantCurrentProcedure">
    <vt:lpwstr/>
  </property>
  <property fmtid="{D5CDD505-2E9C-101B-9397-08002B2CF9AE}" pid="81" name="FSC#BVBSEBP@15.1700:ApplicantAddressCurrentProcedure">
    <vt:lpwstr/>
  </property>
  <property fmtid="{D5CDD505-2E9C-101B-9397-08002B2CF9AE}" pid="82" name="FSC#KBACFG@15.1700:kbanumber">
    <vt:lpwstr/>
  </property>
  <property fmtid="{D5CDD505-2E9C-101B-9397-08002B2CF9AE}" pid="83" name="FSC#KBACFG@15.1700:accounts">
    <vt:lpwstr>74180</vt:lpwstr>
  </property>
  <property fmtid="{D5CDD505-2E9C-101B-9397-08002B2CF9AE}" pid="84" name="FSC#KBACFG@15.1700:filereference">
    <vt:lpwstr>400-411/009</vt:lpwstr>
  </property>
  <property fmtid="{D5CDD505-2E9C-101B-9397-08002B2CF9AE}" pid="85" name="FSC#KBACFG@15.1700:procedureshortsubfilename">
    <vt:lpwstr>400-411/009#010</vt:lpwstr>
  </property>
  <property fmtid="{D5CDD505-2E9C-101B-9397-08002B2CF9AE}" pid="86" name="FSC#KBACFG@15.1700:sponsor">
    <vt:lpwstr>80731001</vt:lpwstr>
  </property>
  <property fmtid="{D5CDD505-2E9C-101B-9397-08002B2CF9AE}" pid="87" name="FSC#KBACFG@15.1700:AuthorPhoneKBA">
    <vt:lpwstr>+49 461 316-1544</vt:lpwstr>
  </property>
  <property fmtid="{D5CDD505-2E9C-101B-9397-08002B2CF9AE}" pid="88" name="FSC#KBACFG@15.1700:AuthorFaxKBA">
    <vt:lpwstr>+49 461 316-1495, -1650</vt:lpwstr>
  </property>
  <property fmtid="{D5CDD505-2E9C-101B-9397-08002B2CF9AE}" pid="89" name="FSC#KBACFG@15.1700:OrgFaxKBA">
    <vt:lpwstr>+49 461 316-1650 oder -1495</vt:lpwstr>
  </property>
  <property fmtid="{D5CDD505-2E9C-101B-9397-08002B2CF9AE}" pid="90" name="FSC#KBACFG@15.1700:OrgPhoneKBA">
    <vt:lpwstr>+49 461 316-0</vt:lpwstr>
  </property>
  <property fmtid="{D5CDD505-2E9C-101B-9397-08002B2CF9AE}" pid="91" name="FSC#KBACFG@15.1700:OwnerFaxKBA">
    <vt:lpwstr>+49 461 316-1495, -1650</vt:lpwstr>
  </property>
  <property fmtid="{D5CDD505-2E9C-101B-9397-08002B2CF9AE}" pid="92" name="FSC#KBACFG@15.1700:OwnerPhoneKBA">
    <vt:lpwstr>+49 461 316-1544</vt:lpwstr>
  </property>
  <property fmtid="{D5CDD505-2E9C-101B-9397-08002B2CF9AE}" pid="93" name="FSC#KBACFG@15.1700:ProcActivities">
    <vt:lpwstr/>
  </property>
  <property fmtid="{D5CDD505-2E9C-101B-9397-08002B2CF9AE}" pid="94" name="FSC#KBACFG@15.1700:ProcApplicationsum">
    <vt:lpwstr/>
  </property>
  <property fmtid="{D5CDD505-2E9C-101B-9397-08002B2CF9AE}" pid="95" name="FSC#KBACFG@15.1700:ProcTitle">
    <vt:lpwstr/>
  </property>
  <property fmtid="{D5CDD505-2E9C-101B-9397-08002B2CF9AE}" pid="96" name="FSC#KBACFG@15.1700:ProcObject">
    <vt:lpwstr/>
  </property>
  <property fmtid="{D5CDD505-2E9C-101B-9397-08002B2CF9AE}" pid="97" name="FSC#KBACFG@15.1700:ProcAgreementNumber">
    <vt:lpwstr/>
  </property>
  <property fmtid="{D5CDD505-2E9C-101B-9397-08002B2CF9AE}" pid="98" name="FSC#KBACFG@15.1700:ProcTGNR">
    <vt:lpwstr/>
  </property>
  <property fmtid="{D5CDD505-2E9C-101B-9397-08002B2CF9AE}" pid="99" name="FSC#KBACFG@15.1700:ProcObjectDescription">
    <vt:lpwstr/>
  </property>
  <property fmtid="{D5CDD505-2E9C-101B-9397-08002B2CF9AE}" pid="100" name="FSC#KBACFG@15.1700:ProcTypeDescription">
    <vt:lpwstr/>
  </property>
  <property fmtid="{D5CDD505-2E9C-101B-9397-08002B2CF9AE}" pid="101" name="FSC#KBACFG@15.1700:ProcGOS">
    <vt:lpwstr/>
  </property>
  <property fmtid="{D5CDD505-2E9C-101B-9397-08002B2CF9AE}" pid="102" name="FSC#KBACFG@15.1700:ProcOwnerApproval1">
    <vt:lpwstr/>
  </property>
  <property fmtid="{D5CDD505-2E9C-101B-9397-08002B2CF9AE}" pid="103" name="FSC#KBACFG@15.1700:ProcOwnerApproval2">
    <vt:lpwstr/>
  </property>
  <property fmtid="{D5CDD505-2E9C-101B-9397-08002B2CF9AE}" pid="104" name="FSC#KBACFG@15.1700:ProcStreetNumber">
    <vt:lpwstr/>
  </property>
  <property fmtid="{D5CDD505-2E9C-101B-9397-08002B2CF9AE}" pid="105" name="FSC#KBACFG@15.1700:ProcZIPCity">
    <vt:lpwstr/>
  </property>
  <property fmtid="{D5CDD505-2E9C-101B-9397-08002B2CF9AE}" pid="106" name="FSC#KBACFG@15.1700:ProcCountry">
    <vt:lpwstr/>
  </property>
  <property fmtid="{D5CDD505-2E9C-101B-9397-08002B2CF9AE}" pid="107" name="FSC#KBACFG@15.1700:FinalVersionDate">
    <vt:lpwstr/>
  </property>
  <property fmtid="{D5CDD505-2E9C-101B-9397-08002B2CF9AE}" pid="108" name="FSC#KBACFG@15.1700:FinalVersionFrom">
    <vt:lpwstr/>
  </property>
  <property fmtid="{D5CDD505-2E9C-101B-9397-08002B2CF9AE}" pid="109" name="FSC#KBACFG@15.1700:OEHead">
    <vt:lpwstr>Jennerjahn, Peter</vt:lpwstr>
  </property>
  <property fmtid="{D5CDD505-2E9C-101B-9397-08002B2CF9AE}" pid="110" name="FSC#KBACFG@15.1700:OEHeadPhone">
    <vt:lpwstr>+49 461 316-1116</vt:lpwstr>
  </property>
  <property fmtid="{D5CDD505-2E9C-101B-9397-08002B2CF9AE}" pid="111" name="FSC#KBACFG@15.1700:ProcAqusitionNumber">
    <vt:lpwstr/>
  </property>
  <property fmtid="{D5CDD505-2E9C-101B-9397-08002B2CF9AE}" pid="112" name="FSC#KBACFG@15.1700:ProcCostType">
    <vt:lpwstr/>
  </property>
  <property fmtid="{D5CDD505-2E9C-101B-9397-08002B2CF9AE}" pid="113" name="FSC#KBACFG@15.1700:ProcPartnerNumber">
    <vt:lpwstr/>
  </property>
  <property fmtid="{D5CDD505-2E9C-101B-9397-08002B2CF9AE}" pid="114" name="FSC#KBACFG@15.1700:DescriptionAttr">
    <vt:lpwstr>Vorschlag Schläucheproblem</vt:lpwstr>
  </property>
  <property fmtid="{D5CDD505-2E9C-101B-9397-08002B2CF9AE}" pid="115" name="FSC#COOELAK@1.1001:Subject">
    <vt:lpwstr>FKT-SdA Sicherheit von Gas- und Wasserstoff-Fahrzeugen</vt:lpwstr>
  </property>
  <property fmtid="{D5CDD505-2E9C-101B-9397-08002B2CF9AE}" pid="116" name="FSC#COOELAK@1.1001:FileReference">
    <vt:lpwstr>400-411/009</vt:lpwstr>
  </property>
  <property fmtid="{D5CDD505-2E9C-101B-9397-08002B2CF9AE}" pid="117" name="FSC#COOELAK@1.1001:FileRefYear">
    <vt:lpwstr>2013</vt:lpwstr>
  </property>
  <property fmtid="{D5CDD505-2E9C-101B-9397-08002B2CF9AE}" pid="118" name="FSC#COOELAK@1.1001:FileRefOrdinal">
    <vt:lpwstr>9</vt:lpwstr>
  </property>
  <property fmtid="{D5CDD505-2E9C-101B-9397-08002B2CF9AE}" pid="119" name="FSC#COOELAK@1.1001:FileRefOU">
    <vt:lpwstr/>
  </property>
  <property fmtid="{D5CDD505-2E9C-101B-9397-08002B2CF9AE}" pid="120" name="FSC#COOELAK@1.1001:Organization">
    <vt:lpwstr/>
  </property>
  <property fmtid="{D5CDD505-2E9C-101B-9397-08002B2CF9AE}" pid="121" name="FSC#COOELAK@1.1001:Owner">
    <vt:lpwstr>Asmussen Helge</vt:lpwstr>
  </property>
  <property fmtid="{D5CDD505-2E9C-101B-9397-08002B2CF9AE}" pid="122" name="FSC#COOELAK@1.1001:OwnerExtension">
    <vt:lpwstr>1544</vt:lpwstr>
  </property>
  <property fmtid="{D5CDD505-2E9C-101B-9397-08002B2CF9AE}" pid="123" name="FSC#COOELAK@1.1001:OwnerFaxExtension">
    <vt:lpwstr>1650</vt:lpwstr>
  </property>
  <property fmtid="{D5CDD505-2E9C-101B-9397-08002B2CF9AE}" pid="124" name="FSC#COOELAK@1.1001:DispatchedBy">
    <vt:lpwstr/>
  </property>
  <property fmtid="{D5CDD505-2E9C-101B-9397-08002B2CF9AE}" pid="125" name="FSC#COOELAK@1.1001:DispatchedAt">
    <vt:lpwstr/>
  </property>
  <property fmtid="{D5CDD505-2E9C-101B-9397-08002B2CF9AE}" pid="126" name="FSC#COOELAK@1.1001:ApprovedBy">
    <vt:lpwstr/>
  </property>
  <property fmtid="{D5CDD505-2E9C-101B-9397-08002B2CF9AE}" pid="127" name="FSC#COOELAK@1.1001:ApprovedAt">
    <vt:lpwstr/>
  </property>
  <property fmtid="{D5CDD505-2E9C-101B-9397-08002B2CF9AE}" pid="128" name="FSC#COOELAK@1.1001:Department">
    <vt:lpwstr>412 (Sachgebiet 412)</vt:lpwstr>
  </property>
  <property fmtid="{D5CDD505-2E9C-101B-9397-08002B2CF9AE}" pid="129" name="FSC#COOELAK@1.1001:CreatedAt">
    <vt:lpwstr>09.05.2018</vt:lpwstr>
  </property>
  <property fmtid="{D5CDD505-2E9C-101B-9397-08002B2CF9AE}" pid="130" name="FSC#COOELAK@1.1001:OU">
    <vt:lpwstr>412 (Sachgebiet 412)</vt:lpwstr>
  </property>
  <property fmtid="{D5CDD505-2E9C-101B-9397-08002B2CF9AE}" pid="131" name="FSC#COOELAK@1.1001:Priority">
    <vt:lpwstr> ()</vt:lpwstr>
  </property>
  <property fmtid="{D5CDD505-2E9C-101B-9397-08002B2CF9AE}" pid="132" name="FSC#COOELAK@1.1001:ObjBarCode">
    <vt:lpwstr>*COO.2196.100.12.1377517*</vt:lpwstr>
  </property>
  <property fmtid="{D5CDD505-2E9C-101B-9397-08002B2CF9AE}" pid="133" name="FSC#COOELAK@1.1001:RefBarCode">
    <vt:lpwstr>*COO.2196.100.6.1115844*</vt:lpwstr>
  </property>
  <property fmtid="{D5CDD505-2E9C-101B-9397-08002B2CF9AE}" pid="134" name="FSC#COOELAK@1.1001:FileRefBarCode">
    <vt:lpwstr>*400-411/009*</vt:lpwstr>
  </property>
  <property fmtid="{D5CDD505-2E9C-101B-9397-08002B2CF9AE}" pid="135" name="FSC#COOELAK@1.1001:ExternalRef">
    <vt:lpwstr/>
  </property>
  <property fmtid="{D5CDD505-2E9C-101B-9397-08002B2CF9AE}" pid="136" name="FSC#COOELAK@1.1001:IncomingNumber">
    <vt:lpwstr/>
  </property>
  <property fmtid="{D5CDD505-2E9C-101B-9397-08002B2CF9AE}" pid="137" name="FSC#COOELAK@1.1001:IncomingSubject">
    <vt:lpwstr/>
  </property>
  <property fmtid="{D5CDD505-2E9C-101B-9397-08002B2CF9AE}" pid="138" name="FSC#COOELAK@1.1001:ProcessResponsible">
    <vt:lpwstr/>
  </property>
  <property fmtid="{D5CDD505-2E9C-101B-9397-08002B2CF9AE}" pid="139" name="FSC#COOELAK@1.1001:ProcessResponsiblePhone">
    <vt:lpwstr>+49 461 316-1544</vt:lpwstr>
  </property>
  <property fmtid="{D5CDD505-2E9C-101B-9397-08002B2CF9AE}" pid="140" name="FSC#COOELAK@1.1001:ProcessResponsibleMail">
    <vt:lpwstr/>
  </property>
  <property fmtid="{D5CDD505-2E9C-101B-9397-08002B2CF9AE}" pid="141" name="FSC#COOELAK@1.1001:ProcessResponsibleFax">
    <vt:lpwstr>+49 461 316-1495, -1650</vt:lpwstr>
  </property>
  <property fmtid="{D5CDD505-2E9C-101B-9397-08002B2CF9AE}" pid="142" name="FSC#COOELAK@1.1001:ApproverFirstName">
    <vt:lpwstr/>
  </property>
  <property fmtid="{D5CDD505-2E9C-101B-9397-08002B2CF9AE}" pid="143" name="FSC#COOELAK@1.1001:ApproverSurName">
    <vt:lpwstr/>
  </property>
  <property fmtid="{D5CDD505-2E9C-101B-9397-08002B2CF9AE}" pid="144" name="FSC#COOELAK@1.1001:ApproverTitle">
    <vt:lpwstr/>
  </property>
  <property fmtid="{D5CDD505-2E9C-101B-9397-08002B2CF9AE}" pid="145" name="FSC#COOELAK@1.1001:ExternalDate">
    <vt:lpwstr/>
  </property>
  <property fmtid="{D5CDD505-2E9C-101B-9397-08002B2CF9AE}" pid="146" name="FSC#COOELAK@1.1001:SettlementApprovedAt">
    <vt:lpwstr/>
  </property>
  <property fmtid="{D5CDD505-2E9C-101B-9397-08002B2CF9AE}" pid="147" name="FSC#COOELAK@1.1001:BaseNumber">
    <vt:lpwstr>400-411</vt:lpwstr>
  </property>
  <property fmtid="{D5CDD505-2E9C-101B-9397-08002B2CF9AE}" pid="148" name="FSC#COOELAK@1.1001:CurrentUserRolePos">
    <vt:lpwstr>Sachbearbeiter/in</vt:lpwstr>
  </property>
  <property fmtid="{D5CDD505-2E9C-101B-9397-08002B2CF9AE}" pid="149" name="FSC#COOELAK@1.1001:CurrentUserEmail">
    <vt:lpwstr>Helge.Asmussen@kba.de</vt:lpwstr>
  </property>
  <property fmtid="{D5CDD505-2E9C-101B-9397-08002B2CF9AE}" pid="150" name="FSC#ELAKGOV@1.1001:PersonalSubjGender">
    <vt:lpwstr/>
  </property>
  <property fmtid="{D5CDD505-2E9C-101B-9397-08002B2CF9AE}" pid="151" name="FSC#ELAKGOV@1.1001:PersonalSubjFirstName">
    <vt:lpwstr/>
  </property>
  <property fmtid="{D5CDD505-2E9C-101B-9397-08002B2CF9AE}" pid="152" name="FSC#ELAKGOV@1.1001:PersonalSubjSurName">
    <vt:lpwstr/>
  </property>
  <property fmtid="{D5CDD505-2E9C-101B-9397-08002B2CF9AE}" pid="153" name="FSC#ELAKGOV@1.1001:PersonalSubjSalutation">
    <vt:lpwstr/>
  </property>
  <property fmtid="{D5CDD505-2E9C-101B-9397-08002B2CF9AE}" pid="154" name="FSC#ELAKGOV@1.1001:PersonalSubjAddress">
    <vt:lpwstr/>
  </property>
  <property fmtid="{D5CDD505-2E9C-101B-9397-08002B2CF9AE}" pid="155" name="FSC#ATSTATECFG@1.1001:Office">
    <vt:lpwstr/>
  </property>
  <property fmtid="{D5CDD505-2E9C-101B-9397-08002B2CF9AE}" pid="156" name="FSC#ATSTATECFG@1.1001:Agent">
    <vt:lpwstr/>
  </property>
  <property fmtid="{D5CDD505-2E9C-101B-9397-08002B2CF9AE}" pid="157" name="FSC#ATSTATECFG@1.1001:AgentPhone">
    <vt:lpwstr/>
  </property>
  <property fmtid="{D5CDD505-2E9C-101B-9397-08002B2CF9AE}" pid="158" name="FSC#ATSTATECFG@1.1001:DepartmentFax">
    <vt:lpwstr/>
  </property>
  <property fmtid="{D5CDD505-2E9C-101B-9397-08002B2CF9AE}" pid="159" name="FSC#ATSTATECFG@1.1001:DepartmentEmail">
    <vt:lpwstr/>
  </property>
  <property fmtid="{D5CDD505-2E9C-101B-9397-08002B2CF9AE}" pid="160" name="FSC#ATSTATECFG@1.1001:SubfileDate">
    <vt:lpwstr>09.05.2018</vt:lpwstr>
  </property>
  <property fmtid="{D5CDD505-2E9C-101B-9397-08002B2CF9AE}" pid="161" name="FSC#ATSTATECFG@1.1001:SubfileSubject">
    <vt:lpwstr>Task Force Regulations 67 and 110_x000d_
Diskussionsvorschlag - FKT SdA Gas und Wasserstoff-Fahrzeuge_x000d_
Proposal for Test description on non metallic material inside the tank_x000d_
GRSG-115-Entwurf-Rev.01</vt:lpwstr>
  </property>
  <property fmtid="{D5CDD505-2E9C-101B-9397-08002B2CF9AE}" pid="162" name="FSC#ATSTATECFG@1.1001:DepartmentZipCode">
    <vt:lpwstr/>
  </property>
  <property fmtid="{D5CDD505-2E9C-101B-9397-08002B2CF9AE}" pid="163" name="FSC#ATSTATECFG@1.1001:DepartmentCountry">
    <vt:lpwstr/>
  </property>
  <property fmtid="{D5CDD505-2E9C-101B-9397-08002B2CF9AE}" pid="164" name="FSC#ATSTATECFG@1.1001:DepartmentCity">
    <vt:lpwstr/>
  </property>
  <property fmtid="{D5CDD505-2E9C-101B-9397-08002B2CF9AE}" pid="165" name="FSC#ATSTATECFG@1.1001:DepartmentStreet">
    <vt:lpwstr/>
  </property>
  <property fmtid="{D5CDD505-2E9C-101B-9397-08002B2CF9AE}" pid="166" name="FSC#ATSTATECFG@1.1001:DepartmentDVR">
    <vt:lpwstr/>
  </property>
  <property fmtid="{D5CDD505-2E9C-101B-9397-08002B2CF9AE}" pid="167" name="FSC#ATSTATECFG@1.1001:DepartmentUID">
    <vt:lpwstr/>
  </property>
  <property fmtid="{D5CDD505-2E9C-101B-9397-08002B2CF9AE}" pid="168" name="FSC#ATSTATECFG@1.1001:SubfileReference">
    <vt:lpwstr>400-411/009#010-045</vt:lpwstr>
  </property>
  <property fmtid="{D5CDD505-2E9C-101B-9397-08002B2CF9AE}" pid="169" name="FSC#ATSTATECFG@1.1001:Clause">
    <vt:lpwstr/>
  </property>
  <property fmtid="{D5CDD505-2E9C-101B-9397-08002B2CF9AE}" pid="170" name="FSC#ATSTATECFG@1.1001:ApprovedSignature">
    <vt:lpwstr/>
  </property>
  <property fmtid="{D5CDD505-2E9C-101B-9397-08002B2CF9AE}" pid="171" name="FSC#ATSTATECFG@1.1001:BankAccount">
    <vt:lpwstr/>
  </property>
  <property fmtid="{D5CDD505-2E9C-101B-9397-08002B2CF9AE}" pid="172" name="FSC#ATSTATECFG@1.1001:BankAccountOwner">
    <vt:lpwstr/>
  </property>
  <property fmtid="{D5CDD505-2E9C-101B-9397-08002B2CF9AE}" pid="173" name="FSC#ATSTATECFG@1.1001:BankInstitute">
    <vt:lpwstr/>
  </property>
  <property fmtid="{D5CDD505-2E9C-101B-9397-08002B2CF9AE}" pid="174" name="FSC#ATSTATECFG@1.1001:BankAccountID">
    <vt:lpwstr/>
  </property>
  <property fmtid="{D5CDD505-2E9C-101B-9397-08002B2CF9AE}" pid="175" name="FSC#ATSTATECFG@1.1001:BankAccountIBAN">
    <vt:lpwstr/>
  </property>
  <property fmtid="{D5CDD505-2E9C-101B-9397-08002B2CF9AE}" pid="176" name="FSC#ATSTATECFG@1.1001:BankAccountBIC">
    <vt:lpwstr/>
  </property>
  <property fmtid="{D5CDD505-2E9C-101B-9397-08002B2CF9AE}" pid="177" name="FSC#ATSTATECFG@1.1001:BankName">
    <vt:lpwstr/>
  </property>
  <property fmtid="{D5CDD505-2E9C-101B-9397-08002B2CF9AE}" pid="178" name="FSC#FSCGOVDE@1.1001:FileRefOUEmail">
    <vt:lpwstr/>
  </property>
  <property fmtid="{D5CDD505-2E9C-101B-9397-08002B2CF9AE}" pid="179" name="FSC#FSCGOVDE@1.1001:ProcedureReference">
    <vt:lpwstr>400-411/009#010-1. Treffen: Task Force Regulations 67 and 110</vt:lpwstr>
  </property>
  <property fmtid="{D5CDD505-2E9C-101B-9397-08002B2CF9AE}" pid="180" name="FSC#FSCGOVDE@1.1001:FileSubject">
    <vt:lpwstr>FKT-SdA Sicherheit von Gas- und Wasserstoff-Fahrzeugen</vt:lpwstr>
  </property>
  <property fmtid="{D5CDD505-2E9C-101B-9397-08002B2CF9AE}" pid="181" name="FSC#FSCGOVDE@1.1001:ProcedureSubject">
    <vt:lpwstr>1. Treffen: Task Force Regulations 67 and 110</vt:lpwstr>
  </property>
  <property fmtid="{D5CDD505-2E9C-101B-9397-08002B2CF9AE}" pid="182" name="FSC#FSCGOVDE@1.1001:SignFinalVersionBy">
    <vt:lpwstr> </vt:lpwstr>
  </property>
  <property fmtid="{D5CDD505-2E9C-101B-9397-08002B2CF9AE}" pid="183" name="FSC#FSCGOVDE@1.1001:SignFinalVersionAt">
    <vt:lpwstr/>
  </property>
  <property fmtid="{D5CDD505-2E9C-101B-9397-08002B2CF9AE}" pid="184" name="FSC#FSCGOVDE@1.1001:ProcedureRefBarCode">
    <vt:lpwstr>400-411/009#010-1. Treffen: Task Force Regulations 67 and 110</vt:lpwstr>
  </property>
  <property fmtid="{D5CDD505-2E9C-101B-9397-08002B2CF9AE}" pid="185" name="FSC#FSCGOVDE@1.1001:FileAddSubj">
    <vt:lpwstr/>
  </property>
  <property fmtid="{D5CDD505-2E9C-101B-9397-08002B2CF9AE}" pid="186" name="FSC#FSCGOVDE@1.1001:DocumentSubj">
    <vt:lpwstr>Task Force Regulations 67 and 110_x000d_
Diskussionsvorschlag - FKT SdA Gas und Wasserstoff-Fahrzeuge_x000d_
Proposal for Test description on non metallic material inside the tank_x000d_
GRSG-115-Entwurf-Rev.01</vt:lpwstr>
  </property>
  <property fmtid="{D5CDD505-2E9C-101B-9397-08002B2CF9AE}" pid="187" name="FSC#FSCGOVDE@1.1001:FileRel">
    <vt:lpwstr/>
  </property>
  <property fmtid="{D5CDD505-2E9C-101B-9397-08002B2CF9AE}" pid="188" name="FSC#COOSYSTEM@1.1:Container">
    <vt:lpwstr>COO.2196.100.12.1377517</vt:lpwstr>
  </property>
  <property fmtid="{D5CDD505-2E9C-101B-9397-08002B2CF9AE}" pid="189" name="FSC#FSCFOLIO@1.1001:docpropproject">
    <vt:lpwstr/>
  </property>
  <property fmtid="{D5CDD505-2E9C-101B-9397-08002B2CF9AE}" pid="190" name="MSIP_Label_425c787f-039f-4287-bd0c-30008109edfc_Enabled">
    <vt:lpwstr>true</vt:lpwstr>
  </property>
  <property fmtid="{D5CDD505-2E9C-101B-9397-08002B2CF9AE}" pid="191" name="MSIP_Label_425c787f-039f-4287-bd0c-30008109edfc_SetDate">
    <vt:lpwstr>2022-08-10T06:30:34Z</vt:lpwstr>
  </property>
  <property fmtid="{D5CDD505-2E9C-101B-9397-08002B2CF9AE}" pid="192" name="MSIP_Label_425c787f-039f-4287-bd0c-30008109edfc_Method">
    <vt:lpwstr>Standard</vt:lpwstr>
  </property>
  <property fmtid="{D5CDD505-2E9C-101B-9397-08002B2CF9AE}" pid="193" name="MSIP_Label_425c787f-039f-4287-bd0c-30008109edfc_Name">
    <vt:lpwstr>사내한(평문)</vt:lpwstr>
  </property>
  <property fmtid="{D5CDD505-2E9C-101B-9397-08002B2CF9AE}" pid="194" name="MSIP_Label_425c787f-039f-4287-bd0c-30008109edfc_SiteId">
    <vt:lpwstr>f85ca5f1-aa23-4252-a83a-443d333b1fe7</vt:lpwstr>
  </property>
  <property fmtid="{D5CDD505-2E9C-101B-9397-08002B2CF9AE}" pid="195" name="MSIP_Label_425c787f-039f-4287-bd0c-30008109edfc_ActionId">
    <vt:lpwstr>611f9ebb-3f7e-41bf-a891-4a83321befd8</vt:lpwstr>
  </property>
  <property fmtid="{D5CDD505-2E9C-101B-9397-08002B2CF9AE}" pid="196" name="MSIP_Label_425c787f-039f-4287-bd0c-30008109edfc_ContentBits">
    <vt:lpwstr>0</vt:lpwstr>
  </property>
  <property fmtid="{D5CDD505-2E9C-101B-9397-08002B2CF9AE}" pid="197" name="ContentTypeId">
    <vt:lpwstr>0x0101003B8422D08C252547BB1CFA7F78E2CB83</vt:lpwstr>
  </property>
</Properties>
</file>