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224F63" w14:paraId="4806721F" w14:textId="77777777">
        <w:tc>
          <w:tcPr>
            <w:tcW w:w="4395" w:type="dxa"/>
          </w:tcPr>
          <w:p w14:paraId="0ACDDB02" w14:textId="77777777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8442EA">
              <w:rPr>
                <w:sz w:val="20"/>
                <w:szCs w:val="20"/>
                <w:lang w:val="en-GB"/>
              </w:rPr>
              <w:t>GRE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6578743" w14:textId="06C916F9" w:rsidR="006A522A" w:rsidRPr="00224F63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224F63">
              <w:rPr>
                <w:sz w:val="20"/>
                <w:szCs w:val="20"/>
                <w:lang w:val="en-GB"/>
              </w:rPr>
              <w:t xml:space="preserve"> </w:t>
            </w:r>
            <w:r w:rsidR="008442EA" w:rsidRPr="00224F63">
              <w:rPr>
                <w:b/>
                <w:bCs/>
                <w:sz w:val="20"/>
                <w:szCs w:val="20"/>
                <w:lang w:val="en-GB"/>
              </w:rPr>
              <w:t>GRE</w:t>
            </w:r>
            <w:r w:rsidRPr="00224F63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E53BD5">
              <w:rPr>
                <w:b/>
                <w:bCs/>
                <w:sz w:val="20"/>
                <w:szCs w:val="20"/>
                <w:lang w:val="en-GB"/>
              </w:rPr>
              <w:t>87</w:t>
            </w:r>
            <w:r w:rsidR="00E27779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B936B8">
              <w:rPr>
                <w:b/>
                <w:bCs/>
                <w:sz w:val="20"/>
                <w:szCs w:val="20"/>
                <w:lang w:val="en-GB"/>
              </w:rPr>
              <w:t>04</w:t>
            </w:r>
          </w:p>
          <w:p w14:paraId="36ECDD46" w14:textId="416B14EA" w:rsidR="006A522A" w:rsidRPr="00224F63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lang w:val="en-GB"/>
              </w:rPr>
              <w:t>(</w:t>
            </w:r>
            <w:r w:rsidR="007376FD">
              <w:rPr>
                <w:sz w:val="20"/>
                <w:szCs w:val="20"/>
                <w:lang w:val="en-GB"/>
              </w:rPr>
              <w:t>8</w:t>
            </w:r>
            <w:r w:rsidR="00E53BD5">
              <w:rPr>
                <w:sz w:val="20"/>
                <w:szCs w:val="20"/>
                <w:lang w:val="en-GB"/>
              </w:rPr>
              <w:t>7</w:t>
            </w:r>
            <w:r w:rsidR="008E4490">
              <w:rPr>
                <w:sz w:val="20"/>
                <w:szCs w:val="20"/>
                <w:lang w:val="en-GB"/>
              </w:rPr>
              <w:t>th</w:t>
            </w:r>
            <w:r w:rsidR="008442EA" w:rsidRPr="00224F63">
              <w:rPr>
                <w:sz w:val="20"/>
                <w:szCs w:val="20"/>
                <w:lang w:val="en-GB"/>
              </w:rPr>
              <w:t xml:space="preserve"> GRE</w:t>
            </w:r>
            <w:r w:rsidR="006A522A" w:rsidRPr="00224F63">
              <w:rPr>
                <w:sz w:val="20"/>
                <w:szCs w:val="20"/>
                <w:lang w:val="en-GB"/>
              </w:rPr>
              <w:t xml:space="preserve">, </w:t>
            </w:r>
            <w:r w:rsidR="00E53BD5">
              <w:rPr>
                <w:sz w:val="20"/>
                <w:szCs w:val="20"/>
                <w:lang w:val="en-GB"/>
              </w:rPr>
              <w:t>25</w:t>
            </w:r>
            <w:r w:rsidR="008E4490">
              <w:rPr>
                <w:sz w:val="20"/>
                <w:szCs w:val="20"/>
                <w:lang w:val="en-GB"/>
              </w:rPr>
              <w:t>–</w:t>
            </w:r>
            <w:r w:rsidR="00442869">
              <w:rPr>
                <w:sz w:val="20"/>
                <w:szCs w:val="20"/>
                <w:lang w:val="en-GB"/>
              </w:rPr>
              <w:t>2</w:t>
            </w:r>
            <w:r w:rsidR="00E53BD5">
              <w:rPr>
                <w:sz w:val="20"/>
                <w:szCs w:val="20"/>
                <w:lang w:val="en-GB"/>
              </w:rPr>
              <w:t>8 October</w:t>
            </w:r>
            <w:r w:rsidR="00DA1D8C" w:rsidRPr="00224F63">
              <w:rPr>
                <w:sz w:val="20"/>
                <w:szCs w:val="20"/>
                <w:lang w:val="en-GB"/>
              </w:rPr>
              <w:t xml:space="preserve"> </w:t>
            </w:r>
            <w:r w:rsidR="00233D81" w:rsidRPr="00224F63">
              <w:rPr>
                <w:sz w:val="20"/>
                <w:szCs w:val="20"/>
                <w:lang w:val="en-GB"/>
              </w:rPr>
              <w:t>20</w:t>
            </w:r>
            <w:r w:rsidR="00442869">
              <w:rPr>
                <w:sz w:val="20"/>
                <w:szCs w:val="20"/>
                <w:lang w:val="en-GB"/>
              </w:rPr>
              <w:t>22</w:t>
            </w:r>
          </w:p>
          <w:p w14:paraId="37F1884B" w14:textId="77777777" w:rsidR="006A522A" w:rsidRPr="00224F63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224F63">
              <w:rPr>
                <w:sz w:val="20"/>
                <w:szCs w:val="20"/>
                <w:lang w:val="en-GB"/>
              </w:rPr>
              <w:t>1</w:t>
            </w:r>
            <w:r w:rsidR="006A522A" w:rsidRPr="00224F63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5E26B3F3" w14:textId="40CBB44C" w:rsidR="00897E92" w:rsidRDefault="00E53BD5" w:rsidP="008E4490">
      <w:pPr>
        <w:pStyle w:val="HChG"/>
        <w:ind w:left="0" w:right="-6" w:firstLine="0"/>
        <w:jc w:val="both"/>
      </w:pPr>
      <w:r>
        <w:t>Running order of the 87</w:t>
      </w:r>
      <w:r w:rsidR="00E412FC" w:rsidRPr="00ED5BFC">
        <w:rPr>
          <w:vertAlign w:val="superscript"/>
        </w:rPr>
        <w:t>th</w:t>
      </w:r>
      <w:r w:rsidR="008645BD" w:rsidRPr="0034260D">
        <w:t xml:space="preserve"> </w:t>
      </w:r>
      <w:r w:rsidR="008442EA">
        <w:t>session of GRE</w:t>
      </w:r>
      <w:r w:rsidR="008645BD" w:rsidRPr="0034260D">
        <w:t xml:space="preserve"> (</w:t>
      </w:r>
      <w:r w:rsidR="00564538">
        <w:t>25</w:t>
      </w:r>
      <w:r w:rsidR="00140876">
        <w:t>–2</w:t>
      </w:r>
      <w:r w:rsidR="00564538">
        <w:t>8 October</w:t>
      </w:r>
      <w:r w:rsidR="00257363">
        <w:t xml:space="preserve"> </w:t>
      </w:r>
      <w:r w:rsidR="008645BD" w:rsidRPr="0034260D">
        <w:t>20</w:t>
      </w:r>
      <w:r w:rsidR="00442869">
        <w:t>22</w:t>
      </w:r>
      <w:r w:rsidR="008645BD" w:rsidRPr="0034260D">
        <w:t>)</w:t>
      </w:r>
    </w:p>
    <w:p w14:paraId="6169A5FE" w14:textId="6F4F5E11" w:rsidR="00442869" w:rsidRPr="00442869" w:rsidRDefault="00442869" w:rsidP="00442869">
      <w:pPr>
        <w:rPr>
          <w:lang w:val="fi-FI" w:eastAsia="en-US"/>
        </w:rPr>
      </w:pPr>
      <w:r w:rsidRPr="00A60A1C">
        <w:rPr>
          <w:lang w:val="en-US"/>
        </w:rPr>
        <w:t xml:space="preserve">The session </w:t>
      </w:r>
      <w:r w:rsidR="00E27779">
        <w:rPr>
          <w:lang w:val="fi-FI"/>
        </w:rPr>
        <w:t>is</w:t>
      </w:r>
      <w:r w:rsidRPr="00A60A1C">
        <w:rPr>
          <w:lang w:val="en-US"/>
        </w:rPr>
        <w:t xml:space="preserve"> hybrid</w:t>
      </w:r>
      <w:r w:rsidR="00677C85">
        <w:rPr>
          <w:lang w:val="fi-FI"/>
        </w:rPr>
        <w:t xml:space="preserve">: both </w:t>
      </w:r>
      <w:r w:rsidR="00643D13">
        <w:rPr>
          <w:lang w:val="fi-FI"/>
        </w:rPr>
        <w:t xml:space="preserve">online and in </w:t>
      </w:r>
      <w:r w:rsidR="00A10F44">
        <w:rPr>
          <w:lang w:val="fi-FI"/>
        </w:rPr>
        <w:t>the</w:t>
      </w:r>
      <w:r w:rsidR="00594BEC">
        <w:rPr>
          <w:lang w:val="fi-FI"/>
        </w:rPr>
        <w:t xml:space="preserve"> R</w:t>
      </w:r>
      <w:r w:rsidR="00643D13">
        <w:rPr>
          <w:lang w:val="fi-FI"/>
        </w:rPr>
        <w:t xml:space="preserve">oom </w:t>
      </w:r>
      <w:r w:rsidR="00564538">
        <w:rPr>
          <w:lang w:val="fi-FI"/>
        </w:rPr>
        <w:t>XXIV</w:t>
      </w:r>
      <w:r w:rsidR="00643D13">
        <w:rPr>
          <w:lang w:val="fi-FI"/>
        </w:rPr>
        <w:t xml:space="preserve"> </w:t>
      </w:r>
      <w:r w:rsidR="00677C85">
        <w:rPr>
          <w:lang w:val="fi-FI"/>
        </w:rPr>
        <w:t>a</w:t>
      </w:r>
      <w:r w:rsidR="00643D13" w:rsidRPr="00643D13">
        <w:rPr>
          <w:lang w:val="fi-FI"/>
        </w:rPr>
        <w:t>t the Palais des Nations</w:t>
      </w:r>
      <w:r w:rsidR="001538AC">
        <w:rPr>
          <w:lang w:val="fi-FI"/>
        </w:rPr>
        <w:t xml:space="preserve"> </w:t>
      </w:r>
    </w:p>
    <w:p w14:paraId="24AD4F91" w14:textId="77777777" w:rsidR="00442869" w:rsidRDefault="00442869" w:rsidP="00442869">
      <w:pPr>
        <w:rPr>
          <w:lang w:val="en-GB" w:eastAsia="en-US"/>
        </w:rPr>
      </w:pPr>
    </w:p>
    <w:p w14:paraId="4995B0AC" w14:textId="77777777" w:rsidR="00E27779" w:rsidRPr="00B936B8" w:rsidRDefault="00442869" w:rsidP="00442869">
      <w:pPr>
        <w:rPr>
          <w:lang w:val="en-GB" w:eastAsia="en-US"/>
        </w:rPr>
      </w:pPr>
      <w:r w:rsidRPr="00B936B8">
        <w:rPr>
          <w:lang w:val="en-GB" w:eastAsia="en-US"/>
        </w:rPr>
        <w:t xml:space="preserve">Zoom with interpretation (English, French and Russian): </w:t>
      </w:r>
    </w:p>
    <w:p w14:paraId="38DFBA52" w14:textId="6D063E92" w:rsidR="00442869" w:rsidRPr="00B936B8" w:rsidRDefault="00564538" w:rsidP="00442869">
      <w:pPr>
        <w:rPr>
          <w:lang w:val="en-GB" w:eastAsia="en-US"/>
        </w:rPr>
      </w:pPr>
      <w:r w:rsidRPr="00B936B8">
        <w:rPr>
          <w:lang w:val="en-GB" w:eastAsia="en-US"/>
        </w:rPr>
        <w:t>Tuesday–Thursday</w:t>
      </w:r>
      <w:r w:rsidR="00E27779" w:rsidRPr="00B936B8">
        <w:rPr>
          <w:lang w:val="en-GB" w:eastAsia="en-US"/>
        </w:rPr>
        <w:t xml:space="preserve"> </w:t>
      </w:r>
      <w:r w:rsidR="00442869" w:rsidRPr="00B936B8">
        <w:rPr>
          <w:lang w:val="en-GB" w:eastAsia="en-US"/>
        </w:rPr>
        <w:t>10.00–12.00 and 14.30–16.30</w:t>
      </w:r>
      <w:r w:rsidRPr="00B936B8">
        <w:rPr>
          <w:lang w:val="en-GB" w:eastAsia="en-US"/>
        </w:rPr>
        <w:t>, Friday</w:t>
      </w:r>
      <w:r w:rsidR="00A92E10" w:rsidRPr="00B936B8">
        <w:rPr>
          <w:lang w:val="en-GB" w:eastAsia="en-US"/>
        </w:rPr>
        <w:t xml:space="preserve"> 10.00–12</w:t>
      </w:r>
      <w:r w:rsidRPr="00B936B8">
        <w:rPr>
          <w:lang w:val="en-GB" w:eastAsia="en-US"/>
        </w:rPr>
        <w:t>.00</w:t>
      </w:r>
      <w:r w:rsidR="001538AC" w:rsidRPr="00B936B8">
        <w:rPr>
          <w:lang w:val="en-GB" w:eastAsia="en-US"/>
        </w:rPr>
        <w:t xml:space="preserve"> </w:t>
      </w:r>
    </w:p>
    <w:p w14:paraId="62C6FCA1" w14:textId="06D6A367" w:rsidR="00442869" w:rsidRPr="00B936B8" w:rsidRDefault="00442869" w:rsidP="00442869">
      <w:pPr>
        <w:rPr>
          <w:lang w:val="en-GB" w:eastAsia="en-US"/>
        </w:rPr>
      </w:pPr>
    </w:p>
    <w:p w14:paraId="4EEAFFB8" w14:textId="07579300" w:rsidR="00E27779" w:rsidRPr="00B936B8" w:rsidRDefault="00A21156" w:rsidP="00442869">
      <w:pPr>
        <w:rPr>
          <w:lang w:val="en-GB" w:eastAsia="en-US"/>
        </w:rPr>
      </w:pPr>
      <w:r w:rsidRPr="00B936B8">
        <w:rPr>
          <w:lang w:val="en-GB" w:eastAsia="en-US"/>
        </w:rPr>
        <w:t xml:space="preserve">If necessary, additional Zoom </w:t>
      </w:r>
      <w:r w:rsidR="0051591E" w:rsidRPr="00B936B8">
        <w:rPr>
          <w:lang w:val="en-GB" w:eastAsia="en-US"/>
        </w:rPr>
        <w:t>hours in English only</w:t>
      </w:r>
      <w:r w:rsidR="00442869" w:rsidRPr="00B936B8">
        <w:rPr>
          <w:lang w:val="en-GB" w:eastAsia="en-US"/>
        </w:rPr>
        <w:t xml:space="preserve">: </w:t>
      </w:r>
    </w:p>
    <w:p w14:paraId="344DEE5F" w14:textId="3D547B2D" w:rsidR="00442869" w:rsidRPr="00B936B8" w:rsidRDefault="00564538" w:rsidP="00442869">
      <w:pPr>
        <w:rPr>
          <w:lang w:val="en-GB" w:eastAsia="en-US"/>
        </w:rPr>
      </w:pPr>
      <w:r w:rsidRPr="00B936B8">
        <w:rPr>
          <w:lang w:val="en-GB" w:eastAsia="en-US"/>
        </w:rPr>
        <w:t>Tuesday–Thursday</w:t>
      </w:r>
      <w:r w:rsidR="00E27779" w:rsidRPr="00B936B8">
        <w:rPr>
          <w:lang w:val="en-GB" w:eastAsia="en-US"/>
        </w:rPr>
        <w:t xml:space="preserve"> 12.00–13</w:t>
      </w:r>
      <w:r w:rsidR="00442869" w:rsidRPr="00B936B8">
        <w:rPr>
          <w:lang w:val="en-GB" w:eastAsia="en-US"/>
        </w:rPr>
        <w:t xml:space="preserve">.00 and </w:t>
      </w:r>
      <w:r w:rsidR="00E27779" w:rsidRPr="00B936B8">
        <w:rPr>
          <w:lang w:val="en-GB" w:eastAsia="en-US"/>
        </w:rPr>
        <w:t>16</w:t>
      </w:r>
      <w:r w:rsidR="00442869" w:rsidRPr="00B936B8">
        <w:rPr>
          <w:lang w:val="en-GB" w:eastAsia="en-US"/>
        </w:rPr>
        <w:t>.30</w:t>
      </w:r>
      <w:r w:rsidR="00E27779" w:rsidRPr="00B936B8">
        <w:rPr>
          <w:lang w:val="en-GB" w:eastAsia="en-US"/>
        </w:rPr>
        <w:t>–17</w:t>
      </w:r>
      <w:r w:rsidR="00442869" w:rsidRPr="00B936B8">
        <w:rPr>
          <w:lang w:val="en-GB" w:eastAsia="en-US"/>
        </w:rPr>
        <w:t>.30</w:t>
      </w:r>
      <w:r w:rsidR="007E5055" w:rsidRPr="00B936B8">
        <w:rPr>
          <w:lang w:val="en-GB" w:eastAsia="en-US"/>
        </w:rPr>
        <w:t>, Friday 12.00–13.00</w:t>
      </w:r>
      <w:r w:rsidR="001538AC" w:rsidRPr="00B936B8">
        <w:rPr>
          <w:lang w:val="en-GB" w:eastAsia="en-US"/>
        </w:rPr>
        <w:t xml:space="preserve"> </w:t>
      </w:r>
    </w:p>
    <w:p w14:paraId="719452C0" w14:textId="6237901A" w:rsidR="00677C85" w:rsidRDefault="00677C85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867"/>
      </w:tblGrid>
      <w:tr w:rsidR="00E6367B" w:rsidRPr="0017069D" w14:paraId="4D7FF0BD" w14:textId="77777777" w:rsidTr="0017069D">
        <w:trPr>
          <w:trHeight w:val="1097"/>
        </w:trPr>
        <w:tc>
          <w:tcPr>
            <w:tcW w:w="1844" w:type="dxa"/>
            <w:shd w:val="clear" w:color="auto" w:fill="auto"/>
            <w:tcMar>
              <w:top w:w="113" w:type="dxa"/>
              <w:bottom w:w="113" w:type="dxa"/>
            </w:tcMar>
          </w:tcPr>
          <w:p w14:paraId="1E692A89" w14:textId="77777777" w:rsidR="0017069D" w:rsidRDefault="00E6367B" w:rsidP="00E6367B">
            <w:pPr>
              <w:spacing w:line="240" w:lineRule="atLeast"/>
              <w:rPr>
                <w:b/>
                <w:lang w:val="en-GB" w:eastAsia="en-US"/>
              </w:rPr>
            </w:pPr>
            <w:r w:rsidRPr="0017069D">
              <w:rPr>
                <w:b/>
                <w:lang w:val="en-GB" w:eastAsia="en-US"/>
              </w:rPr>
              <w:t xml:space="preserve">Tuesday, </w:t>
            </w:r>
          </w:p>
          <w:p w14:paraId="1FDEB548" w14:textId="371E3F24" w:rsidR="00E6367B" w:rsidRPr="0017069D" w:rsidRDefault="00E53BD5" w:rsidP="00E6367B">
            <w:pPr>
              <w:spacing w:line="240" w:lineRule="atLeast"/>
              <w:rPr>
                <w:b/>
                <w:lang w:val="en-GB" w:eastAsia="en-US"/>
              </w:rPr>
            </w:pPr>
            <w:r w:rsidRPr="0017069D">
              <w:rPr>
                <w:b/>
                <w:lang w:val="en-GB" w:eastAsia="en-US"/>
              </w:rPr>
              <w:t>25 October</w:t>
            </w:r>
          </w:p>
          <w:p w14:paraId="66F0CBD4" w14:textId="77777777" w:rsidR="00442869" w:rsidRPr="0017069D" w:rsidRDefault="00442869" w:rsidP="00E6367B">
            <w:pPr>
              <w:spacing w:line="240" w:lineRule="atLeast"/>
              <w:rPr>
                <w:lang w:val="en-GB" w:eastAsia="en-US"/>
              </w:rPr>
            </w:pPr>
          </w:p>
          <w:p w14:paraId="632A0C95" w14:textId="77777777" w:rsidR="00E6367B" w:rsidRPr="0017069D" w:rsidRDefault="00E6367B" w:rsidP="00E27779">
            <w:pPr>
              <w:spacing w:line="240" w:lineRule="atLeast"/>
              <w:rPr>
                <w:b/>
                <w:lang w:val="en-GB" w:eastAsia="en-US"/>
              </w:rPr>
            </w:pPr>
          </w:p>
        </w:tc>
        <w:tc>
          <w:tcPr>
            <w:tcW w:w="7867" w:type="dxa"/>
            <w:shd w:val="clear" w:color="auto" w:fill="auto"/>
            <w:tcMar>
              <w:top w:w="113" w:type="dxa"/>
              <w:bottom w:w="113" w:type="dxa"/>
            </w:tcMar>
          </w:tcPr>
          <w:p w14:paraId="2FB70E97" w14:textId="77777777" w:rsidR="00E6367B" w:rsidRPr="0017069D" w:rsidRDefault="00E6367B" w:rsidP="00891F18">
            <w:pPr>
              <w:tabs>
                <w:tab w:val="left" w:pos="1167"/>
              </w:tabs>
              <w:spacing w:line="276" w:lineRule="auto"/>
              <w:rPr>
                <w:bCs/>
                <w:lang w:val="en-GB"/>
              </w:rPr>
            </w:pPr>
            <w:r w:rsidRPr="0017069D">
              <w:rPr>
                <w:b/>
                <w:bCs/>
                <w:lang w:val="en-GB"/>
              </w:rPr>
              <w:t>Item 1</w:t>
            </w:r>
            <w:r w:rsidRPr="0017069D">
              <w:rPr>
                <w:b/>
                <w:bCs/>
                <w:lang w:val="en-GB"/>
              </w:rPr>
              <w:tab/>
            </w:r>
            <w:r w:rsidRPr="0017069D">
              <w:rPr>
                <w:bCs/>
                <w:lang w:val="en-GB"/>
              </w:rPr>
              <w:t>Adoption of the agenda</w:t>
            </w:r>
          </w:p>
          <w:p w14:paraId="48B57428" w14:textId="556AD3CF" w:rsidR="00E6367B" w:rsidRPr="0017069D" w:rsidRDefault="00E6367B" w:rsidP="000A120E">
            <w:pPr>
              <w:tabs>
                <w:tab w:val="left" w:pos="1167"/>
              </w:tabs>
              <w:spacing w:line="276" w:lineRule="auto"/>
              <w:ind w:left="1170" w:hanging="1170"/>
              <w:rPr>
                <w:bCs/>
                <w:lang w:val="en-GB"/>
              </w:rPr>
            </w:pPr>
            <w:r w:rsidRPr="0017069D">
              <w:rPr>
                <w:b/>
                <w:bCs/>
                <w:lang w:val="en-GB"/>
              </w:rPr>
              <w:t>Item 2</w:t>
            </w:r>
            <w:r w:rsidRPr="0017069D">
              <w:rPr>
                <w:b/>
                <w:bCs/>
                <w:lang w:val="en-GB"/>
              </w:rPr>
              <w:tab/>
            </w:r>
            <w:r w:rsidRPr="0017069D">
              <w:rPr>
                <w:bCs/>
                <w:lang w:val="en-GB"/>
              </w:rPr>
              <w:t>1998 Agreement – UN Global Technical Regulations: Development</w:t>
            </w:r>
          </w:p>
          <w:p w14:paraId="64AA0A48" w14:textId="77777777" w:rsidR="00E53BD5" w:rsidRPr="0017069D" w:rsidRDefault="00E53BD5" w:rsidP="00E53BD5">
            <w:pPr>
              <w:tabs>
                <w:tab w:val="left" w:pos="1167"/>
              </w:tabs>
              <w:spacing w:line="276" w:lineRule="auto"/>
              <w:rPr>
                <w:bCs/>
                <w:lang w:val="en-GB"/>
              </w:rPr>
            </w:pPr>
            <w:r w:rsidRPr="0017069D">
              <w:rPr>
                <w:b/>
                <w:bCs/>
                <w:lang w:val="en-GB"/>
              </w:rPr>
              <w:t>Item 3</w:t>
            </w:r>
            <w:r w:rsidRPr="0017069D">
              <w:rPr>
                <w:b/>
                <w:bCs/>
                <w:lang w:val="en-GB"/>
              </w:rPr>
              <w:tab/>
            </w:r>
            <w:r w:rsidRPr="0017069D">
              <w:rPr>
                <w:bCs/>
                <w:lang w:val="en-GB"/>
              </w:rPr>
              <w:t>1997 Agreement – Rules: Development</w:t>
            </w:r>
          </w:p>
          <w:p w14:paraId="7C4A67E0" w14:textId="25FE9A0A" w:rsidR="00B212FE" w:rsidRPr="0017069D" w:rsidRDefault="00E53BD5" w:rsidP="00F174EB">
            <w:pPr>
              <w:tabs>
                <w:tab w:val="left" w:pos="1167"/>
              </w:tabs>
              <w:spacing w:line="276" w:lineRule="auto"/>
              <w:rPr>
                <w:b/>
                <w:lang w:val="en-GB"/>
              </w:rPr>
            </w:pPr>
            <w:r w:rsidRPr="0017069D">
              <w:rPr>
                <w:b/>
                <w:bCs/>
                <w:lang w:val="en-GB"/>
              </w:rPr>
              <w:t>Item 4</w:t>
            </w:r>
            <w:r w:rsidR="00E6367B" w:rsidRPr="0017069D">
              <w:rPr>
                <w:b/>
                <w:bCs/>
                <w:lang w:val="en-GB"/>
              </w:rPr>
              <w:tab/>
            </w:r>
            <w:r w:rsidRPr="0017069D">
              <w:rPr>
                <w:bCs/>
                <w:lang w:val="en-GB"/>
              </w:rPr>
              <w:t>Simplification of Lighting and Light-Signalling UN Regulations</w:t>
            </w:r>
          </w:p>
        </w:tc>
      </w:tr>
      <w:tr w:rsidR="00E6367B" w:rsidRPr="0017069D" w14:paraId="000B7E89" w14:textId="77777777" w:rsidTr="0017069D">
        <w:trPr>
          <w:trHeight w:val="952"/>
        </w:trPr>
        <w:tc>
          <w:tcPr>
            <w:tcW w:w="1844" w:type="dxa"/>
            <w:shd w:val="clear" w:color="auto" w:fill="auto"/>
            <w:tcMar>
              <w:top w:w="113" w:type="dxa"/>
              <w:bottom w:w="113" w:type="dxa"/>
            </w:tcMar>
          </w:tcPr>
          <w:p w14:paraId="43613ED0" w14:textId="77777777" w:rsidR="0017069D" w:rsidRDefault="00E6367B" w:rsidP="00E27779">
            <w:pPr>
              <w:spacing w:line="240" w:lineRule="atLeast"/>
              <w:rPr>
                <w:b/>
                <w:lang w:val="en-GB" w:eastAsia="en-US"/>
              </w:rPr>
            </w:pPr>
            <w:r w:rsidRPr="0017069D">
              <w:rPr>
                <w:b/>
                <w:lang w:val="en-GB" w:eastAsia="en-US"/>
              </w:rPr>
              <w:t xml:space="preserve">Wednesday, </w:t>
            </w:r>
          </w:p>
          <w:p w14:paraId="27D187D8" w14:textId="4391972C" w:rsidR="00E6367B" w:rsidRPr="0017069D" w:rsidRDefault="00E53BD5" w:rsidP="00E27779">
            <w:pPr>
              <w:spacing w:line="240" w:lineRule="atLeast"/>
              <w:rPr>
                <w:lang w:val="en-GB" w:eastAsia="en-US"/>
              </w:rPr>
            </w:pPr>
            <w:r w:rsidRPr="0017069D">
              <w:rPr>
                <w:b/>
                <w:lang w:val="en-GB" w:eastAsia="en-US"/>
              </w:rPr>
              <w:t>26</w:t>
            </w:r>
            <w:r w:rsidR="00E6367B" w:rsidRPr="0017069D">
              <w:rPr>
                <w:b/>
                <w:lang w:val="en-GB" w:eastAsia="en-US"/>
              </w:rPr>
              <w:t xml:space="preserve"> </w:t>
            </w:r>
            <w:r w:rsidRPr="0017069D">
              <w:rPr>
                <w:b/>
                <w:lang w:val="en-GB" w:eastAsia="en-US"/>
              </w:rPr>
              <w:t>October</w:t>
            </w:r>
          </w:p>
          <w:p w14:paraId="5A29B458" w14:textId="5D4AA882" w:rsidR="00E6367B" w:rsidRPr="0017069D" w:rsidRDefault="00E6367B" w:rsidP="00E6367B">
            <w:pPr>
              <w:spacing w:line="240" w:lineRule="atLeast"/>
              <w:rPr>
                <w:lang w:val="en-GB" w:eastAsia="en-US"/>
              </w:rPr>
            </w:pPr>
          </w:p>
        </w:tc>
        <w:tc>
          <w:tcPr>
            <w:tcW w:w="7867" w:type="dxa"/>
            <w:shd w:val="clear" w:color="auto" w:fill="auto"/>
            <w:tcMar>
              <w:top w:w="113" w:type="dxa"/>
              <w:bottom w:w="113" w:type="dxa"/>
            </w:tcMar>
          </w:tcPr>
          <w:p w14:paraId="0C818465" w14:textId="5174CC09" w:rsidR="007C2F1A" w:rsidRPr="00803B1E" w:rsidRDefault="007C2F1A" w:rsidP="00803B1E">
            <w:pPr>
              <w:tabs>
                <w:tab w:val="left" w:pos="1167"/>
              </w:tabs>
              <w:spacing w:line="276" w:lineRule="auto"/>
              <w:ind w:left="1170" w:hanging="1170"/>
              <w:rPr>
                <w:b/>
                <w:bCs/>
                <w:lang w:val="en-GB"/>
              </w:rPr>
            </w:pPr>
            <w:r w:rsidRPr="00803B1E">
              <w:rPr>
                <w:b/>
                <w:bCs/>
                <w:lang w:val="en-GB"/>
              </w:rPr>
              <w:t>Item 5</w:t>
            </w:r>
            <w:r w:rsidRPr="0017069D">
              <w:rPr>
                <w:b/>
                <w:bCs/>
                <w:lang w:val="en-GB"/>
              </w:rPr>
              <w:tab/>
            </w:r>
            <w:r w:rsidR="00E53BD5" w:rsidRPr="00803B1E">
              <w:rPr>
                <w:lang w:val="en-GB"/>
              </w:rPr>
              <w:t>UN Regulations on Light Sources and the Consolidated Resolution on the Common Specification of Light Source Categories</w:t>
            </w:r>
          </w:p>
          <w:p w14:paraId="2C742DBD" w14:textId="1A78C661" w:rsidR="00E6367B" w:rsidRPr="0017069D" w:rsidRDefault="00B440D2" w:rsidP="00803B1E">
            <w:pPr>
              <w:tabs>
                <w:tab w:val="left" w:pos="1167"/>
              </w:tabs>
              <w:spacing w:line="276" w:lineRule="auto"/>
              <w:ind w:left="1170" w:hanging="1170"/>
              <w:rPr>
                <w:b/>
                <w:bCs/>
                <w:lang w:val="en-US"/>
              </w:rPr>
            </w:pPr>
            <w:r w:rsidRPr="00803B1E">
              <w:rPr>
                <w:b/>
                <w:bCs/>
                <w:lang w:val="en-GB"/>
              </w:rPr>
              <w:t>Item 6(a)</w:t>
            </w:r>
            <w:r w:rsidRPr="0017069D">
              <w:rPr>
                <w:b/>
                <w:bCs/>
                <w:lang w:val="en-GB"/>
              </w:rPr>
              <w:tab/>
            </w:r>
            <w:r w:rsidR="00DF1E8B" w:rsidRPr="00803B1E">
              <w:rPr>
                <w:lang w:val="en-GB"/>
              </w:rPr>
              <w:t>UN Regulation No.</w:t>
            </w:r>
            <w:r w:rsidR="008A23D6" w:rsidRPr="00803B1E">
              <w:rPr>
                <w:lang w:val="en-GB"/>
              </w:rPr>
              <w:t xml:space="preserve"> </w:t>
            </w:r>
            <w:r w:rsidRPr="00803B1E">
              <w:rPr>
                <w:lang w:val="en-GB"/>
              </w:rPr>
              <w:t>48</w:t>
            </w:r>
            <w:r w:rsidR="008A23D6" w:rsidRPr="00803B1E">
              <w:rPr>
                <w:lang w:val="en-GB"/>
              </w:rPr>
              <w:t xml:space="preserve"> (Installation of lighting and light-signalling devices for mot</w:t>
            </w:r>
            <w:r w:rsidR="006159C0" w:rsidRPr="00803B1E">
              <w:rPr>
                <w:lang w:val="en-GB"/>
              </w:rPr>
              <w:t>or vehicles and their trailers)</w:t>
            </w:r>
          </w:p>
        </w:tc>
      </w:tr>
      <w:tr w:rsidR="00E6367B" w:rsidRPr="0017069D" w14:paraId="3D02A738" w14:textId="77777777" w:rsidTr="0017069D">
        <w:trPr>
          <w:trHeight w:val="952"/>
        </w:trPr>
        <w:tc>
          <w:tcPr>
            <w:tcW w:w="1844" w:type="dxa"/>
            <w:shd w:val="clear" w:color="auto" w:fill="auto"/>
            <w:tcMar>
              <w:top w:w="113" w:type="dxa"/>
              <w:bottom w:w="113" w:type="dxa"/>
            </w:tcMar>
          </w:tcPr>
          <w:p w14:paraId="75EF4BFC" w14:textId="77777777" w:rsidR="0017069D" w:rsidRDefault="00E6367B" w:rsidP="00E27779">
            <w:pPr>
              <w:spacing w:line="240" w:lineRule="atLeast"/>
              <w:rPr>
                <w:b/>
                <w:lang w:val="en-GB" w:eastAsia="en-US"/>
              </w:rPr>
            </w:pPr>
            <w:r w:rsidRPr="0017069D">
              <w:rPr>
                <w:b/>
                <w:lang w:val="en-GB" w:eastAsia="en-US"/>
              </w:rPr>
              <w:t xml:space="preserve">Thursday, </w:t>
            </w:r>
          </w:p>
          <w:p w14:paraId="30C03D85" w14:textId="04B38483" w:rsidR="00E6367B" w:rsidRPr="0017069D" w:rsidRDefault="00E53BD5" w:rsidP="00E27779">
            <w:pPr>
              <w:spacing w:line="240" w:lineRule="atLeast"/>
              <w:rPr>
                <w:lang w:val="en-GB" w:eastAsia="en-US"/>
              </w:rPr>
            </w:pPr>
            <w:r w:rsidRPr="0017069D">
              <w:rPr>
                <w:b/>
                <w:lang w:val="en-GB" w:eastAsia="en-US"/>
              </w:rPr>
              <w:t>27</w:t>
            </w:r>
            <w:r w:rsidR="00E6367B" w:rsidRPr="0017069D">
              <w:rPr>
                <w:b/>
                <w:lang w:val="en-GB" w:eastAsia="en-US"/>
              </w:rPr>
              <w:t xml:space="preserve"> </w:t>
            </w:r>
            <w:r w:rsidRPr="0017069D">
              <w:rPr>
                <w:b/>
                <w:lang w:val="en-GB" w:eastAsia="en-US"/>
              </w:rPr>
              <w:t>October</w:t>
            </w:r>
          </w:p>
          <w:p w14:paraId="5401FD33" w14:textId="2AA52AA5" w:rsidR="00E6367B" w:rsidRPr="0017069D" w:rsidRDefault="00E6367B" w:rsidP="00E6367B">
            <w:pPr>
              <w:tabs>
                <w:tab w:val="left" w:pos="1701"/>
              </w:tabs>
              <w:rPr>
                <w:b/>
                <w:lang w:val="en-GB" w:eastAsia="en-US"/>
              </w:rPr>
            </w:pPr>
          </w:p>
        </w:tc>
        <w:tc>
          <w:tcPr>
            <w:tcW w:w="7867" w:type="dxa"/>
            <w:shd w:val="clear" w:color="auto" w:fill="auto"/>
            <w:tcMar>
              <w:top w:w="113" w:type="dxa"/>
              <w:bottom w:w="113" w:type="dxa"/>
            </w:tcMar>
          </w:tcPr>
          <w:p w14:paraId="7AE87830" w14:textId="265F38BA" w:rsidR="00DF1E8B" w:rsidRPr="0017069D" w:rsidRDefault="006159C0" w:rsidP="00B37C7F">
            <w:pPr>
              <w:tabs>
                <w:tab w:val="left" w:pos="1167"/>
              </w:tabs>
              <w:spacing w:line="276" w:lineRule="auto"/>
              <w:ind w:left="1170" w:hanging="1170"/>
              <w:rPr>
                <w:bCs/>
                <w:lang w:val="en-US"/>
              </w:rPr>
            </w:pPr>
            <w:r w:rsidRPr="0017069D">
              <w:rPr>
                <w:b/>
                <w:bCs/>
                <w:lang w:val="en-GB"/>
              </w:rPr>
              <w:t>Item 6</w:t>
            </w:r>
            <w:r w:rsidR="00DF1E8B" w:rsidRPr="0017069D">
              <w:rPr>
                <w:b/>
                <w:bCs/>
                <w:lang w:val="en-GB"/>
              </w:rPr>
              <w:t>(b)</w:t>
            </w:r>
            <w:r w:rsidR="00DF1E8B" w:rsidRPr="0017069D">
              <w:rPr>
                <w:b/>
                <w:bCs/>
                <w:lang w:val="en-GB"/>
              </w:rPr>
              <w:tab/>
            </w:r>
            <w:r w:rsidR="00DF1E8B" w:rsidRPr="0017069D">
              <w:rPr>
                <w:bCs/>
                <w:lang w:val="en-US"/>
              </w:rPr>
              <w:t>UN Regulation No. 53 (Installation of lighting and light-</w:t>
            </w:r>
            <w:proofErr w:type="spellStart"/>
            <w:r w:rsidR="00DF1E8B" w:rsidRPr="0017069D">
              <w:rPr>
                <w:bCs/>
                <w:lang w:val="en-US"/>
              </w:rPr>
              <w:t>signalling</w:t>
            </w:r>
            <w:proofErr w:type="spellEnd"/>
            <w:r w:rsidR="00DF1E8B" w:rsidRPr="0017069D">
              <w:rPr>
                <w:bCs/>
                <w:lang w:val="en-US"/>
              </w:rPr>
              <w:t xml:space="preserve"> devices for motorcycles)</w:t>
            </w:r>
          </w:p>
          <w:p w14:paraId="1108C9CF" w14:textId="531E084F" w:rsidR="006159C0" w:rsidRPr="0017069D" w:rsidRDefault="006159C0" w:rsidP="00B37C7F">
            <w:pPr>
              <w:tabs>
                <w:tab w:val="left" w:pos="1167"/>
              </w:tabs>
              <w:spacing w:line="276" w:lineRule="auto"/>
              <w:ind w:left="1170" w:hanging="1170"/>
              <w:rPr>
                <w:bCs/>
                <w:lang w:val="en-US"/>
              </w:rPr>
            </w:pPr>
            <w:r w:rsidRPr="0017069D">
              <w:rPr>
                <w:b/>
                <w:lang w:val="en-GB"/>
              </w:rPr>
              <w:t>Item 7</w:t>
            </w:r>
            <w:r w:rsidRPr="0017069D">
              <w:rPr>
                <w:b/>
                <w:bCs/>
                <w:lang w:val="en-GB"/>
              </w:rPr>
              <w:tab/>
            </w:r>
            <w:r w:rsidRPr="0017069D">
              <w:rPr>
                <w:lang w:val="en-US"/>
              </w:rPr>
              <w:t>Device UN Regulations</w:t>
            </w:r>
            <w:r w:rsidRPr="0017069D">
              <w:rPr>
                <w:b/>
                <w:bCs/>
                <w:lang w:val="en-GB"/>
              </w:rPr>
              <w:tab/>
            </w:r>
          </w:p>
          <w:p w14:paraId="719033B2" w14:textId="494ADB7F" w:rsidR="007C2F1A" w:rsidRPr="0017069D" w:rsidRDefault="00E53BD5" w:rsidP="00B37C7F">
            <w:pPr>
              <w:tabs>
                <w:tab w:val="left" w:pos="1167"/>
              </w:tabs>
              <w:spacing w:line="276" w:lineRule="auto"/>
              <w:ind w:left="1170" w:hanging="1170"/>
              <w:rPr>
                <w:bCs/>
                <w:lang w:val="en-US"/>
              </w:rPr>
            </w:pPr>
            <w:r w:rsidRPr="0017069D">
              <w:rPr>
                <w:b/>
                <w:bCs/>
                <w:lang w:val="en-GB"/>
              </w:rPr>
              <w:t>Item 9</w:t>
            </w:r>
            <w:r w:rsidR="007C2F1A" w:rsidRPr="0017069D">
              <w:rPr>
                <w:b/>
                <w:bCs/>
                <w:lang w:val="en-GB"/>
              </w:rPr>
              <w:tab/>
            </w:r>
            <w:r w:rsidRPr="0017069D">
              <w:rPr>
                <w:bCs/>
                <w:lang w:val="en-GB"/>
              </w:rPr>
              <w:t xml:space="preserve">Other regulations: </w:t>
            </w:r>
            <w:r w:rsidR="007C2F1A" w:rsidRPr="0017069D">
              <w:rPr>
                <w:bCs/>
                <w:lang w:val="en-US"/>
              </w:rPr>
              <w:t>UN Regulation No. 65 (Special warning lamps)</w:t>
            </w:r>
          </w:p>
          <w:p w14:paraId="772586A4" w14:textId="2E1007F8" w:rsidR="00BD6491" w:rsidRPr="0017069D" w:rsidRDefault="00E53BD5" w:rsidP="00B37C7F">
            <w:pPr>
              <w:tabs>
                <w:tab w:val="left" w:pos="1167"/>
              </w:tabs>
              <w:spacing w:line="276" w:lineRule="auto"/>
              <w:ind w:left="1170" w:hanging="1170"/>
              <w:rPr>
                <w:b/>
                <w:bCs/>
                <w:lang w:val="en-GB"/>
              </w:rPr>
            </w:pPr>
            <w:r w:rsidRPr="0017069D">
              <w:rPr>
                <w:b/>
                <w:bCs/>
                <w:lang w:val="en-GB"/>
              </w:rPr>
              <w:t>Item 10</w:t>
            </w:r>
            <w:r w:rsidR="00BD6491" w:rsidRPr="0017069D">
              <w:rPr>
                <w:b/>
                <w:bCs/>
                <w:lang w:val="en-GB"/>
              </w:rPr>
              <w:t>(a)</w:t>
            </w:r>
            <w:r w:rsidR="00BD6491" w:rsidRPr="0017069D">
              <w:rPr>
                <w:b/>
                <w:bCs/>
                <w:lang w:val="en-GB"/>
              </w:rPr>
              <w:tab/>
            </w:r>
            <w:r w:rsidR="00BD6491" w:rsidRPr="0017069D">
              <w:rPr>
                <w:bCs/>
                <w:lang w:val="en-GB"/>
              </w:rPr>
              <w:t>Other business: Development of the International Whole Vehicle Type Approval</w:t>
            </w:r>
            <w:r w:rsidR="00BD6491" w:rsidRPr="0017069D">
              <w:rPr>
                <w:b/>
                <w:bCs/>
                <w:lang w:val="en-GB"/>
              </w:rPr>
              <w:tab/>
            </w:r>
          </w:p>
          <w:p w14:paraId="1E083C6B" w14:textId="6DC2F60A" w:rsidR="00E53BD5" w:rsidRPr="0017069D" w:rsidRDefault="00E53BD5" w:rsidP="00B37C7F">
            <w:pPr>
              <w:tabs>
                <w:tab w:val="left" w:pos="1167"/>
              </w:tabs>
              <w:spacing w:line="276" w:lineRule="auto"/>
              <w:ind w:left="1170" w:hanging="1170"/>
              <w:rPr>
                <w:bCs/>
                <w:lang w:val="en-GB"/>
              </w:rPr>
            </w:pPr>
            <w:r w:rsidRPr="0017069D">
              <w:rPr>
                <w:b/>
                <w:bCs/>
                <w:lang w:val="en-GB"/>
              </w:rPr>
              <w:t>Item 8</w:t>
            </w:r>
            <w:r w:rsidRPr="0017069D">
              <w:rPr>
                <w:b/>
                <w:bCs/>
                <w:lang w:val="en-GB"/>
              </w:rPr>
              <w:tab/>
            </w:r>
            <w:r w:rsidRPr="0017069D">
              <w:rPr>
                <w:bCs/>
                <w:lang w:val="en-GB"/>
              </w:rPr>
              <w:t>UN Regulation No. 10 (Electromagnetic compatibility)</w:t>
            </w:r>
            <w:r w:rsidR="001A0FBE" w:rsidRPr="0017069D">
              <w:rPr>
                <w:b/>
                <w:bCs/>
                <w:i/>
                <w:lang w:val="en-GB"/>
              </w:rPr>
              <w:t xml:space="preserve">; between </w:t>
            </w:r>
            <w:r w:rsidR="001A0FBE" w:rsidRPr="0017069D">
              <w:rPr>
                <w:b/>
                <w:i/>
                <w:lang w:val="en-GB" w:eastAsia="en-US"/>
              </w:rPr>
              <w:t>14.30 and 16.30</w:t>
            </w:r>
          </w:p>
        </w:tc>
      </w:tr>
      <w:tr w:rsidR="00E6367B" w:rsidRPr="0017069D" w14:paraId="532350F9" w14:textId="77777777" w:rsidTr="0017069D">
        <w:trPr>
          <w:trHeight w:val="750"/>
        </w:trPr>
        <w:tc>
          <w:tcPr>
            <w:tcW w:w="1844" w:type="dxa"/>
            <w:shd w:val="clear" w:color="auto" w:fill="auto"/>
            <w:tcMar>
              <w:top w:w="113" w:type="dxa"/>
              <w:bottom w:w="113" w:type="dxa"/>
            </w:tcMar>
          </w:tcPr>
          <w:p w14:paraId="3D0F9A08" w14:textId="77777777" w:rsidR="0017069D" w:rsidRDefault="00E6367B" w:rsidP="00E27779">
            <w:pPr>
              <w:spacing w:line="240" w:lineRule="atLeast"/>
              <w:rPr>
                <w:b/>
                <w:lang w:val="en-GB" w:eastAsia="en-US"/>
              </w:rPr>
            </w:pPr>
            <w:r w:rsidRPr="0017069D">
              <w:rPr>
                <w:b/>
                <w:lang w:val="en-GB" w:eastAsia="en-US"/>
              </w:rPr>
              <w:t xml:space="preserve">Friday, </w:t>
            </w:r>
          </w:p>
          <w:p w14:paraId="441B13C9" w14:textId="7842FDCD" w:rsidR="00E6367B" w:rsidRPr="0017069D" w:rsidRDefault="00E53BD5" w:rsidP="00E27779">
            <w:pPr>
              <w:spacing w:line="240" w:lineRule="atLeast"/>
              <w:rPr>
                <w:lang w:val="en-GB" w:eastAsia="en-US"/>
              </w:rPr>
            </w:pPr>
            <w:r w:rsidRPr="0017069D">
              <w:rPr>
                <w:b/>
                <w:lang w:val="en-GB" w:eastAsia="en-US"/>
              </w:rPr>
              <w:t>28</w:t>
            </w:r>
            <w:r w:rsidR="00E6367B" w:rsidRPr="0017069D">
              <w:rPr>
                <w:b/>
                <w:lang w:val="en-GB" w:eastAsia="en-US"/>
              </w:rPr>
              <w:t xml:space="preserve"> </w:t>
            </w:r>
            <w:r w:rsidRPr="0017069D">
              <w:rPr>
                <w:b/>
                <w:lang w:val="en-GB" w:eastAsia="en-US"/>
              </w:rPr>
              <w:t>October</w:t>
            </w:r>
          </w:p>
          <w:p w14:paraId="29D5DAB9" w14:textId="7BD51B85" w:rsidR="00E6367B" w:rsidRPr="0017069D" w:rsidRDefault="00E6367B" w:rsidP="00E6367B">
            <w:pPr>
              <w:spacing w:line="240" w:lineRule="atLeast"/>
              <w:rPr>
                <w:lang w:val="en-GB" w:eastAsia="en-US"/>
              </w:rPr>
            </w:pPr>
          </w:p>
        </w:tc>
        <w:tc>
          <w:tcPr>
            <w:tcW w:w="7867" w:type="dxa"/>
            <w:shd w:val="clear" w:color="auto" w:fill="auto"/>
            <w:tcMar>
              <w:top w:w="113" w:type="dxa"/>
              <w:bottom w:w="113" w:type="dxa"/>
            </w:tcMar>
          </w:tcPr>
          <w:p w14:paraId="09A4F0D8" w14:textId="77777777" w:rsidR="007E5055" w:rsidRPr="0017069D" w:rsidRDefault="007E5055" w:rsidP="00E34EB4">
            <w:pPr>
              <w:tabs>
                <w:tab w:val="left" w:pos="1167"/>
              </w:tabs>
              <w:spacing w:line="276" w:lineRule="auto"/>
              <w:ind w:left="1170" w:hanging="1170"/>
              <w:rPr>
                <w:b/>
                <w:bCs/>
                <w:lang w:val="en-GB"/>
              </w:rPr>
            </w:pPr>
            <w:r w:rsidRPr="0017069D">
              <w:rPr>
                <w:b/>
                <w:lang w:val="en-GB"/>
              </w:rPr>
              <w:t>Item 13</w:t>
            </w:r>
            <w:r w:rsidRPr="0017069D">
              <w:rPr>
                <w:lang w:val="en-GB"/>
              </w:rPr>
              <w:tab/>
            </w:r>
            <w:r w:rsidRPr="0017069D">
              <w:rPr>
                <w:bCs/>
                <w:lang w:val="en-GB"/>
              </w:rPr>
              <w:t>Election of Officers</w:t>
            </w:r>
            <w:r w:rsidRPr="0017069D">
              <w:rPr>
                <w:b/>
                <w:bCs/>
                <w:lang w:val="en-GB"/>
              </w:rPr>
              <w:t xml:space="preserve"> </w:t>
            </w:r>
          </w:p>
          <w:p w14:paraId="6D275C28" w14:textId="2A39E222" w:rsidR="006159C0" w:rsidRPr="0017069D" w:rsidRDefault="006159C0" w:rsidP="00E34EB4">
            <w:pPr>
              <w:tabs>
                <w:tab w:val="left" w:pos="1167"/>
              </w:tabs>
              <w:spacing w:line="276" w:lineRule="auto"/>
              <w:ind w:left="1170" w:hanging="1170"/>
              <w:rPr>
                <w:bCs/>
                <w:lang w:val="en-GB"/>
              </w:rPr>
            </w:pPr>
            <w:r w:rsidRPr="0017069D">
              <w:rPr>
                <w:b/>
                <w:bCs/>
                <w:lang w:val="en-GB"/>
              </w:rPr>
              <w:t>Item 10(b)</w:t>
            </w:r>
            <w:r w:rsidRPr="0017069D">
              <w:rPr>
                <w:b/>
                <w:bCs/>
                <w:lang w:val="en-GB"/>
              </w:rPr>
              <w:tab/>
            </w:r>
            <w:r w:rsidRPr="0017069D">
              <w:rPr>
                <w:bCs/>
                <w:lang w:val="en-GB"/>
              </w:rPr>
              <w:t>Other business: Amendments to the Convention on Road Traffic</w:t>
            </w:r>
          </w:p>
          <w:p w14:paraId="077C587B" w14:textId="639884B1" w:rsidR="00DF1E8B" w:rsidRPr="0017069D" w:rsidRDefault="00E53BD5" w:rsidP="00E34EB4">
            <w:pPr>
              <w:tabs>
                <w:tab w:val="left" w:pos="1167"/>
              </w:tabs>
              <w:spacing w:line="276" w:lineRule="auto"/>
              <w:ind w:left="1170" w:hanging="1170"/>
              <w:rPr>
                <w:bCs/>
                <w:lang w:val="en-US"/>
              </w:rPr>
            </w:pPr>
            <w:r w:rsidRPr="0017069D">
              <w:rPr>
                <w:b/>
                <w:bCs/>
                <w:lang w:val="en-GB"/>
              </w:rPr>
              <w:t>Item 10</w:t>
            </w:r>
            <w:r w:rsidR="00DF1E8B" w:rsidRPr="0017069D">
              <w:rPr>
                <w:b/>
                <w:bCs/>
                <w:lang w:val="en-GB"/>
              </w:rPr>
              <w:t>(c)</w:t>
            </w:r>
            <w:r w:rsidR="00DF1E8B" w:rsidRPr="0017069D">
              <w:rPr>
                <w:b/>
                <w:bCs/>
                <w:lang w:val="en-GB"/>
              </w:rPr>
              <w:tab/>
            </w:r>
            <w:r w:rsidR="00DF1E8B" w:rsidRPr="0017069D">
              <w:rPr>
                <w:bCs/>
                <w:lang w:val="en-GB"/>
              </w:rPr>
              <w:t>Other business: Miscellaneous</w:t>
            </w:r>
          </w:p>
          <w:p w14:paraId="3C6426DE" w14:textId="3C644398" w:rsidR="00E6367B" w:rsidRPr="0017069D" w:rsidRDefault="00E6367B" w:rsidP="00E34EB4">
            <w:pPr>
              <w:tabs>
                <w:tab w:val="left" w:pos="1167"/>
              </w:tabs>
              <w:spacing w:line="276" w:lineRule="auto"/>
              <w:ind w:left="1170" w:hanging="1170"/>
              <w:rPr>
                <w:bCs/>
                <w:i/>
                <w:iCs/>
                <w:lang w:val="en-GB"/>
              </w:rPr>
            </w:pPr>
            <w:r w:rsidRPr="0017069D">
              <w:rPr>
                <w:b/>
                <w:lang w:val="en-GB"/>
              </w:rPr>
              <w:t xml:space="preserve">Item </w:t>
            </w:r>
            <w:r w:rsidR="00E53BD5" w:rsidRPr="0017069D">
              <w:rPr>
                <w:b/>
                <w:lang w:val="en-GB"/>
              </w:rPr>
              <w:t>11</w:t>
            </w:r>
            <w:r w:rsidRPr="0017069D">
              <w:rPr>
                <w:lang w:val="en-GB"/>
              </w:rPr>
              <w:tab/>
            </w:r>
            <w:r w:rsidRPr="0017069D">
              <w:rPr>
                <w:bCs/>
                <w:lang w:val="en-GB"/>
              </w:rPr>
              <w:t>Direction of future work of GRE (</w:t>
            </w:r>
            <w:r w:rsidR="00E27779" w:rsidRPr="0017069D">
              <w:rPr>
                <w:bCs/>
                <w:lang w:val="en-GB"/>
              </w:rPr>
              <w:t xml:space="preserve">in particular, the </w:t>
            </w:r>
            <w:r w:rsidRPr="0017069D">
              <w:rPr>
                <w:bCs/>
                <w:lang w:val="en-GB"/>
              </w:rPr>
              <w:t>l</w:t>
            </w:r>
            <w:proofErr w:type="spellStart"/>
            <w:r w:rsidR="00E27779" w:rsidRPr="0017069D">
              <w:rPr>
                <w:bCs/>
                <w:lang w:val="en-US"/>
              </w:rPr>
              <w:t>ight-signalling</w:t>
            </w:r>
            <w:proofErr w:type="spellEnd"/>
            <w:r w:rsidR="00E27779" w:rsidRPr="0017069D">
              <w:rPr>
                <w:bCs/>
                <w:lang w:val="en-US"/>
              </w:rPr>
              <w:t xml:space="preserve"> of automated and </w:t>
            </w:r>
            <w:r w:rsidRPr="0017069D">
              <w:rPr>
                <w:bCs/>
                <w:lang w:val="en-US"/>
              </w:rPr>
              <w:t>autonomous vehicles</w:t>
            </w:r>
            <w:r w:rsidRPr="0017069D">
              <w:rPr>
                <w:bCs/>
                <w:lang w:val="en-GB"/>
              </w:rPr>
              <w:t>)</w:t>
            </w:r>
          </w:p>
          <w:p w14:paraId="5DF32019" w14:textId="15955242" w:rsidR="00E53BD5" w:rsidRPr="0017069D" w:rsidRDefault="00E6367B" w:rsidP="00E34EB4">
            <w:pPr>
              <w:tabs>
                <w:tab w:val="left" w:pos="1167"/>
              </w:tabs>
              <w:spacing w:line="276" w:lineRule="auto"/>
              <w:ind w:left="1170" w:hanging="1170"/>
              <w:rPr>
                <w:bCs/>
                <w:lang w:val="en-GB"/>
              </w:rPr>
            </w:pPr>
            <w:r w:rsidRPr="0017069D">
              <w:rPr>
                <w:b/>
                <w:lang w:val="en-GB"/>
              </w:rPr>
              <w:t>Item 1</w:t>
            </w:r>
            <w:r w:rsidR="00E53BD5" w:rsidRPr="0017069D">
              <w:rPr>
                <w:b/>
                <w:lang w:val="en-GB"/>
              </w:rPr>
              <w:t>2</w:t>
            </w:r>
            <w:r w:rsidRPr="0017069D">
              <w:rPr>
                <w:lang w:val="en-GB"/>
              </w:rPr>
              <w:tab/>
            </w:r>
            <w:r w:rsidRPr="0017069D">
              <w:rPr>
                <w:bCs/>
                <w:lang w:val="en-GB"/>
              </w:rPr>
              <w:t>Provisional agenda for the next session</w:t>
            </w:r>
            <w:r w:rsidR="00DF1E8B" w:rsidRPr="0017069D">
              <w:rPr>
                <w:bCs/>
                <w:lang w:val="en-GB"/>
              </w:rPr>
              <w:t xml:space="preserve"> (and review of</w:t>
            </w:r>
            <w:r w:rsidRPr="0017069D">
              <w:rPr>
                <w:bCs/>
                <w:lang w:val="en-GB"/>
              </w:rPr>
              <w:t xml:space="preserve"> the list of decisions during this session)</w:t>
            </w:r>
          </w:p>
        </w:tc>
      </w:tr>
    </w:tbl>
    <w:p w14:paraId="523E2827" w14:textId="77777777" w:rsidR="004D31D2" w:rsidRPr="00B73611" w:rsidRDefault="004D31D2" w:rsidP="00CC3AC2">
      <w:pPr>
        <w:rPr>
          <w:sz w:val="12"/>
          <w:szCs w:val="12"/>
          <w:lang w:val="en-GB"/>
        </w:rPr>
      </w:pPr>
    </w:p>
    <w:p w14:paraId="2017E4FE" w14:textId="77777777" w:rsidR="009A7EAF" w:rsidRDefault="009A7EAF" w:rsidP="00151443">
      <w:pPr>
        <w:rPr>
          <w:sz w:val="22"/>
          <w:szCs w:val="22"/>
          <w:lang w:val="en-GB"/>
        </w:rPr>
      </w:pPr>
    </w:p>
    <w:p w14:paraId="7D5D9F39" w14:textId="05FE5578" w:rsidR="00677C85" w:rsidRPr="00FE0F61" w:rsidRDefault="00B9263E" w:rsidP="00151443">
      <w:pPr>
        <w:rPr>
          <w:lang w:val="en-GB"/>
        </w:rPr>
      </w:pPr>
      <w:r w:rsidRPr="00FE0F61">
        <w:rPr>
          <w:lang w:val="en-GB"/>
        </w:rPr>
        <w:t xml:space="preserve">This is an informal guidance for </w:t>
      </w:r>
      <w:r w:rsidR="00224D5A" w:rsidRPr="00FE0F61">
        <w:rPr>
          <w:lang w:val="en-GB"/>
        </w:rPr>
        <w:t xml:space="preserve">the </w:t>
      </w:r>
      <w:r w:rsidRPr="00FE0F61">
        <w:rPr>
          <w:lang w:val="en-GB"/>
        </w:rPr>
        <w:t xml:space="preserve">running </w:t>
      </w:r>
      <w:r w:rsidR="00224D5A" w:rsidRPr="00FE0F61">
        <w:rPr>
          <w:lang w:val="en-GB"/>
        </w:rPr>
        <w:t xml:space="preserve">order of </w:t>
      </w:r>
      <w:r w:rsidR="007467AC" w:rsidRPr="00FE0F61">
        <w:rPr>
          <w:lang w:val="en-GB"/>
        </w:rPr>
        <w:t xml:space="preserve">the </w:t>
      </w:r>
      <w:r w:rsidR="00224D5A" w:rsidRPr="00FE0F61">
        <w:rPr>
          <w:lang w:val="en-GB"/>
        </w:rPr>
        <w:t>GR</w:t>
      </w:r>
      <w:r w:rsidR="004D31D2" w:rsidRPr="00FE0F61">
        <w:rPr>
          <w:lang w:val="en-GB"/>
        </w:rPr>
        <w:t>E</w:t>
      </w:r>
      <w:r w:rsidR="00224D5A" w:rsidRPr="00FE0F61">
        <w:rPr>
          <w:lang w:val="en-GB"/>
        </w:rPr>
        <w:t xml:space="preserve"> </w:t>
      </w:r>
      <w:r w:rsidRPr="00FE0F61">
        <w:rPr>
          <w:lang w:val="en-GB"/>
        </w:rPr>
        <w:t xml:space="preserve">work. </w:t>
      </w:r>
      <w:r w:rsidR="00224D5A" w:rsidRPr="00FE0F61">
        <w:rPr>
          <w:lang w:val="en-GB"/>
        </w:rPr>
        <w:t xml:space="preserve">It may be modified </w:t>
      </w:r>
      <w:r w:rsidR="007467AC" w:rsidRPr="00FE0F61">
        <w:rPr>
          <w:lang w:val="en-GB"/>
        </w:rPr>
        <w:t xml:space="preserve">according to </w:t>
      </w:r>
      <w:r w:rsidRPr="00FE0F61">
        <w:rPr>
          <w:lang w:val="en-GB"/>
        </w:rPr>
        <w:t xml:space="preserve">the </w:t>
      </w:r>
      <w:r w:rsidR="00224D5A" w:rsidRPr="00FE0F61">
        <w:rPr>
          <w:lang w:val="en-GB"/>
        </w:rPr>
        <w:t xml:space="preserve">work </w:t>
      </w:r>
      <w:r w:rsidRPr="00FE0F61">
        <w:rPr>
          <w:lang w:val="en-GB"/>
        </w:rPr>
        <w:t xml:space="preserve">progress </w:t>
      </w:r>
      <w:r w:rsidR="00224D5A" w:rsidRPr="00FE0F61">
        <w:rPr>
          <w:lang w:val="en-GB"/>
        </w:rPr>
        <w:t>made</w:t>
      </w:r>
      <w:r w:rsidR="007467AC" w:rsidRPr="00FE0F61">
        <w:rPr>
          <w:lang w:val="en-GB"/>
        </w:rPr>
        <w:t xml:space="preserve"> during the session</w:t>
      </w:r>
      <w:r w:rsidRPr="00FE0F61">
        <w:rPr>
          <w:lang w:val="en-GB"/>
        </w:rPr>
        <w:t>.</w:t>
      </w:r>
    </w:p>
    <w:sectPr w:rsidR="00677C85" w:rsidRPr="00FE0F61" w:rsidSect="00E5335C">
      <w:headerReference w:type="even" r:id="rId11"/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4463" w14:textId="77777777" w:rsidR="000B153F" w:rsidRDefault="000B153F">
      <w:r>
        <w:separator/>
      </w:r>
    </w:p>
  </w:endnote>
  <w:endnote w:type="continuationSeparator" w:id="0">
    <w:p w14:paraId="745298DA" w14:textId="77777777" w:rsidR="000B153F" w:rsidRDefault="000B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30BF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B175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2BC33C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D647" w14:textId="77777777" w:rsidR="000B153F" w:rsidRDefault="000B153F">
      <w:r>
        <w:separator/>
      </w:r>
    </w:p>
  </w:footnote>
  <w:footnote w:type="continuationSeparator" w:id="0">
    <w:p w14:paraId="428593FF" w14:textId="77777777" w:rsidR="000B153F" w:rsidRDefault="000B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5AB0" w14:textId="0B260EF8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677C85">
      <w:rPr>
        <w:noProof/>
        <w:lang w:val="fr-CH"/>
      </w:rPr>
      <w:t>2</w:t>
    </w:r>
    <w:r w:rsidRPr="00001E26">
      <w:rPr>
        <w:lang w:val="fr-CH"/>
      </w:rPr>
      <w:fldChar w:fldCharType="end"/>
    </w:r>
  </w:p>
  <w:p w14:paraId="675F094C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6FEA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2DFA2845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25A17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740F9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20E"/>
    <w:rsid w:val="000A1E69"/>
    <w:rsid w:val="000A2EE3"/>
    <w:rsid w:val="000B153F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448"/>
    <w:rsid w:val="000D4DC2"/>
    <w:rsid w:val="000D5525"/>
    <w:rsid w:val="000D6C0A"/>
    <w:rsid w:val="000E0C6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3139B"/>
    <w:rsid w:val="0013336B"/>
    <w:rsid w:val="00133BED"/>
    <w:rsid w:val="001341B3"/>
    <w:rsid w:val="00136437"/>
    <w:rsid w:val="00137ACC"/>
    <w:rsid w:val="00140876"/>
    <w:rsid w:val="00144004"/>
    <w:rsid w:val="00147968"/>
    <w:rsid w:val="001512A0"/>
    <w:rsid w:val="00151443"/>
    <w:rsid w:val="00152788"/>
    <w:rsid w:val="001538AC"/>
    <w:rsid w:val="00162435"/>
    <w:rsid w:val="00164BAD"/>
    <w:rsid w:val="00170088"/>
    <w:rsid w:val="00170411"/>
    <w:rsid w:val="0017069D"/>
    <w:rsid w:val="0017120D"/>
    <w:rsid w:val="001848B1"/>
    <w:rsid w:val="001937D3"/>
    <w:rsid w:val="00194951"/>
    <w:rsid w:val="00197771"/>
    <w:rsid w:val="001A0FBE"/>
    <w:rsid w:val="001A7FD2"/>
    <w:rsid w:val="001B02CA"/>
    <w:rsid w:val="001B3CC4"/>
    <w:rsid w:val="001B7582"/>
    <w:rsid w:val="001B75B6"/>
    <w:rsid w:val="001D2149"/>
    <w:rsid w:val="001D2E01"/>
    <w:rsid w:val="001D4205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4F63"/>
    <w:rsid w:val="00226651"/>
    <w:rsid w:val="002277BD"/>
    <w:rsid w:val="00230E7E"/>
    <w:rsid w:val="00232C41"/>
    <w:rsid w:val="00232C46"/>
    <w:rsid w:val="00233D81"/>
    <w:rsid w:val="00243FAD"/>
    <w:rsid w:val="00245FBE"/>
    <w:rsid w:val="0025431E"/>
    <w:rsid w:val="00256BD5"/>
    <w:rsid w:val="00257363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478A"/>
    <w:rsid w:val="00276892"/>
    <w:rsid w:val="00281F0D"/>
    <w:rsid w:val="00281F58"/>
    <w:rsid w:val="002846F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B665D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47A0"/>
    <w:rsid w:val="00347B0D"/>
    <w:rsid w:val="00347CEC"/>
    <w:rsid w:val="00351B21"/>
    <w:rsid w:val="003560DB"/>
    <w:rsid w:val="00356745"/>
    <w:rsid w:val="0036195F"/>
    <w:rsid w:val="00366467"/>
    <w:rsid w:val="00372D63"/>
    <w:rsid w:val="00374B18"/>
    <w:rsid w:val="00374D4A"/>
    <w:rsid w:val="00375080"/>
    <w:rsid w:val="003970A5"/>
    <w:rsid w:val="003A089F"/>
    <w:rsid w:val="003A1AE8"/>
    <w:rsid w:val="003A53B9"/>
    <w:rsid w:val="003B3712"/>
    <w:rsid w:val="003B6106"/>
    <w:rsid w:val="003B6957"/>
    <w:rsid w:val="003B7BB1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4204"/>
    <w:rsid w:val="00415C22"/>
    <w:rsid w:val="00416394"/>
    <w:rsid w:val="004173B9"/>
    <w:rsid w:val="00417DDC"/>
    <w:rsid w:val="00423762"/>
    <w:rsid w:val="004239A9"/>
    <w:rsid w:val="00423C75"/>
    <w:rsid w:val="0042492E"/>
    <w:rsid w:val="004316C8"/>
    <w:rsid w:val="00432CC6"/>
    <w:rsid w:val="0043429D"/>
    <w:rsid w:val="00437575"/>
    <w:rsid w:val="00437B2F"/>
    <w:rsid w:val="00442869"/>
    <w:rsid w:val="00444B6B"/>
    <w:rsid w:val="00444D70"/>
    <w:rsid w:val="00445373"/>
    <w:rsid w:val="0044709F"/>
    <w:rsid w:val="004474B8"/>
    <w:rsid w:val="004504AC"/>
    <w:rsid w:val="00452EAA"/>
    <w:rsid w:val="00456EB7"/>
    <w:rsid w:val="004637F5"/>
    <w:rsid w:val="00467C7E"/>
    <w:rsid w:val="00474ECA"/>
    <w:rsid w:val="00474FD0"/>
    <w:rsid w:val="00475961"/>
    <w:rsid w:val="00481FA0"/>
    <w:rsid w:val="00482A16"/>
    <w:rsid w:val="00482F06"/>
    <w:rsid w:val="00486322"/>
    <w:rsid w:val="00487629"/>
    <w:rsid w:val="0049049B"/>
    <w:rsid w:val="004911B5"/>
    <w:rsid w:val="00493048"/>
    <w:rsid w:val="0049309E"/>
    <w:rsid w:val="004A7A6D"/>
    <w:rsid w:val="004B1985"/>
    <w:rsid w:val="004B252D"/>
    <w:rsid w:val="004C667D"/>
    <w:rsid w:val="004C6990"/>
    <w:rsid w:val="004D10EA"/>
    <w:rsid w:val="004D31D2"/>
    <w:rsid w:val="004D42D1"/>
    <w:rsid w:val="004E0AC8"/>
    <w:rsid w:val="004E0E53"/>
    <w:rsid w:val="004F506D"/>
    <w:rsid w:val="004F6610"/>
    <w:rsid w:val="005041E3"/>
    <w:rsid w:val="005102B6"/>
    <w:rsid w:val="00514B43"/>
    <w:rsid w:val="0051591E"/>
    <w:rsid w:val="00515A6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352EF"/>
    <w:rsid w:val="005417DF"/>
    <w:rsid w:val="00543AC9"/>
    <w:rsid w:val="00543C54"/>
    <w:rsid w:val="00543DB7"/>
    <w:rsid w:val="00557BF6"/>
    <w:rsid w:val="005622E6"/>
    <w:rsid w:val="00564538"/>
    <w:rsid w:val="0056562D"/>
    <w:rsid w:val="00567122"/>
    <w:rsid w:val="00567C71"/>
    <w:rsid w:val="005705C2"/>
    <w:rsid w:val="00573750"/>
    <w:rsid w:val="005748FC"/>
    <w:rsid w:val="00576233"/>
    <w:rsid w:val="005775B0"/>
    <w:rsid w:val="00582E6C"/>
    <w:rsid w:val="005831E5"/>
    <w:rsid w:val="005918CE"/>
    <w:rsid w:val="005927EB"/>
    <w:rsid w:val="00592CA0"/>
    <w:rsid w:val="00593497"/>
    <w:rsid w:val="00594BEC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3D3"/>
    <w:rsid w:val="005F209F"/>
    <w:rsid w:val="005F3064"/>
    <w:rsid w:val="005F35B5"/>
    <w:rsid w:val="005F42FF"/>
    <w:rsid w:val="005F6097"/>
    <w:rsid w:val="005F7697"/>
    <w:rsid w:val="005F7ECB"/>
    <w:rsid w:val="00602033"/>
    <w:rsid w:val="00605C17"/>
    <w:rsid w:val="006110A8"/>
    <w:rsid w:val="0061147B"/>
    <w:rsid w:val="006158F8"/>
    <w:rsid w:val="006159C0"/>
    <w:rsid w:val="00615A51"/>
    <w:rsid w:val="00620D33"/>
    <w:rsid w:val="00621FA4"/>
    <w:rsid w:val="00621FDC"/>
    <w:rsid w:val="00627F8B"/>
    <w:rsid w:val="006364F7"/>
    <w:rsid w:val="00636865"/>
    <w:rsid w:val="00643D13"/>
    <w:rsid w:val="00647A8F"/>
    <w:rsid w:val="00657377"/>
    <w:rsid w:val="0067697C"/>
    <w:rsid w:val="00677C85"/>
    <w:rsid w:val="00677EA2"/>
    <w:rsid w:val="0068778F"/>
    <w:rsid w:val="006930A7"/>
    <w:rsid w:val="00695CDE"/>
    <w:rsid w:val="006A522A"/>
    <w:rsid w:val="006A6045"/>
    <w:rsid w:val="006A6AEF"/>
    <w:rsid w:val="006A73A1"/>
    <w:rsid w:val="006B18D3"/>
    <w:rsid w:val="006C1065"/>
    <w:rsid w:val="006C480E"/>
    <w:rsid w:val="006C62AC"/>
    <w:rsid w:val="006C7415"/>
    <w:rsid w:val="006C766D"/>
    <w:rsid w:val="006D098C"/>
    <w:rsid w:val="006D0D04"/>
    <w:rsid w:val="006D1D02"/>
    <w:rsid w:val="006D5DCB"/>
    <w:rsid w:val="006D7606"/>
    <w:rsid w:val="006E11C1"/>
    <w:rsid w:val="006F06DE"/>
    <w:rsid w:val="006F69AF"/>
    <w:rsid w:val="006F6A7F"/>
    <w:rsid w:val="006F7FFA"/>
    <w:rsid w:val="007001D4"/>
    <w:rsid w:val="00703915"/>
    <w:rsid w:val="00712940"/>
    <w:rsid w:val="00714C0A"/>
    <w:rsid w:val="0071598F"/>
    <w:rsid w:val="00715A09"/>
    <w:rsid w:val="00716904"/>
    <w:rsid w:val="0072251C"/>
    <w:rsid w:val="00722F0F"/>
    <w:rsid w:val="00726F25"/>
    <w:rsid w:val="00734CCD"/>
    <w:rsid w:val="007365CE"/>
    <w:rsid w:val="007376FD"/>
    <w:rsid w:val="007403AF"/>
    <w:rsid w:val="00740475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2F1A"/>
    <w:rsid w:val="007C6A2B"/>
    <w:rsid w:val="007D4F7D"/>
    <w:rsid w:val="007D57FE"/>
    <w:rsid w:val="007D5F5F"/>
    <w:rsid w:val="007D7FBB"/>
    <w:rsid w:val="007E4492"/>
    <w:rsid w:val="007E5055"/>
    <w:rsid w:val="007E6C4A"/>
    <w:rsid w:val="007E71AF"/>
    <w:rsid w:val="007F0082"/>
    <w:rsid w:val="007F0D68"/>
    <w:rsid w:val="007F59D9"/>
    <w:rsid w:val="007F7E34"/>
    <w:rsid w:val="0080234C"/>
    <w:rsid w:val="00802386"/>
    <w:rsid w:val="00803B1E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42EA"/>
    <w:rsid w:val="00846D57"/>
    <w:rsid w:val="008521FF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551C"/>
    <w:rsid w:val="00876D32"/>
    <w:rsid w:val="00877F90"/>
    <w:rsid w:val="00885090"/>
    <w:rsid w:val="008877AA"/>
    <w:rsid w:val="00890032"/>
    <w:rsid w:val="00891F18"/>
    <w:rsid w:val="008921A6"/>
    <w:rsid w:val="0089298D"/>
    <w:rsid w:val="0089378F"/>
    <w:rsid w:val="0089447B"/>
    <w:rsid w:val="00895084"/>
    <w:rsid w:val="00897E92"/>
    <w:rsid w:val="008A23D6"/>
    <w:rsid w:val="008A5622"/>
    <w:rsid w:val="008B2726"/>
    <w:rsid w:val="008B3E61"/>
    <w:rsid w:val="008C2E36"/>
    <w:rsid w:val="008D1FEF"/>
    <w:rsid w:val="008D6031"/>
    <w:rsid w:val="008D6A1E"/>
    <w:rsid w:val="008D7EF1"/>
    <w:rsid w:val="008E4490"/>
    <w:rsid w:val="008E75D5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5C42"/>
    <w:rsid w:val="00926CEC"/>
    <w:rsid w:val="0092708C"/>
    <w:rsid w:val="0092779B"/>
    <w:rsid w:val="009328E7"/>
    <w:rsid w:val="00932976"/>
    <w:rsid w:val="0093586E"/>
    <w:rsid w:val="0094158B"/>
    <w:rsid w:val="00941A60"/>
    <w:rsid w:val="009437DD"/>
    <w:rsid w:val="00944900"/>
    <w:rsid w:val="00945809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63DD"/>
    <w:rsid w:val="009A7450"/>
    <w:rsid w:val="009A7EAF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205F"/>
    <w:rsid w:val="009F63E2"/>
    <w:rsid w:val="009F65E7"/>
    <w:rsid w:val="00A050F8"/>
    <w:rsid w:val="00A079BD"/>
    <w:rsid w:val="00A10F44"/>
    <w:rsid w:val="00A14382"/>
    <w:rsid w:val="00A149BC"/>
    <w:rsid w:val="00A1550E"/>
    <w:rsid w:val="00A17476"/>
    <w:rsid w:val="00A202DD"/>
    <w:rsid w:val="00A21156"/>
    <w:rsid w:val="00A3218A"/>
    <w:rsid w:val="00A32DA9"/>
    <w:rsid w:val="00A33DB1"/>
    <w:rsid w:val="00A40852"/>
    <w:rsid w:val="00A50B2B"/>
    <w:rsid w:val="00A57EF4"/>
    <w:rsid w:val="00A60A1C"/>
    <w:rsid w:val="00A62BA9"/>
    <w:rsid w:val="00A63CDE"/>
    <w:rsid w:val="00A70B80"/>
    <w:rsid w:val="00A71B9E"/>
    <w:rsid w:val="00A741FE"/>
    <w:rsid w:val="00A74AE7"/>
    <w:rsid w:val="00A84682"/>
    <w:rsid w:val="00A864BA"/>
    <w:rsid w:val="00A86D82"/>
    <w:rsid w:val="00A87B18"/>
    <w:rsid w:val="00A90CEE"/>
    <w:rsid w:val="00A91060"/>
    <w:rsid w:val="00A914AA"/>
    <w:rsid w:val="00A92E10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4BA6"/>
    <w:rsid w:val="00AE5082"/>
    <w:rsid w:val="00AE5D9E"/>
    <w:rsid w:val="00AF7934"/>
    <w:rsid w:val="00B031BD"/>
    <w:rsid w:val="00B03A34"/>
    <w:rsid w:val="00B04B88"/>
    <w:rsid w:val="00B07174"/>
    <w:rsid w:val="00B212FE"/>
    <w:rsid w:val="00B24692"/>
    <w:rsid w:val="00B27CBD"/>
    <w:rsid w:val="00B33DFD"/>
    <w:rsid w:val="00B35ADB"/>
    <w:rsid w:val="00B37796"/>
    <w:rsid w:val="00B37C7F"/>
    <w:rsid w:val="00B41864"/>
    <w:rsid w:val="00B440D2"/>
    <w:rsid w:val="00B6190A"/>
    <w:rsid w:val="00B6720B"/>
    <w:rsid w:val="00B731C0"/>
    <w:rsid w:val="00B73611"/>
    <w:rsid w:val="00B76B02"/>
    <w:rsid w:val="00B76E28"/>
    <w:rsid w:val="00B81F76"/>
    <w:rsid w:val="00B8309D"/>
    <w:rsid w:val="00B8365C"/>
    <w:rsid w:val="00B851E3"/>
    <w:rsid w:val="00B91EF5"/>
    <w:rsid w:val="00B9263E"/>
    <w:rsid w:val="00B92D6E"/>
    <w:rsid w:val="00B936B8"/>
    <w:rsid w:val="00B93757"/>
    <w:rsid w:val="00B97BE0"/>
    <w:rsid w:val="00BA03F4"/>
    <w:rsid w:val="00BA28D8"/>
    <w:rsid w:val="00BA4018"/>
    <w:rsid w:val="00BA5D1D"/>
    <w:rsid w:val="00BB23CB"/>
    <w:rsid w:val="00BB6EEA"/>
    <w:rsid w:val="00BC1B37"/>
    <w:rsid w:val="00BC3632"/>
    <w:rsid w:val="00BC600B"/>
    <w:rsid w:val="00BC6D6F"/>
    <w:rsid w:val="00BC774E"/>
    <w:rsid w:val="00BD1C4E"/>
    <w:rsid w:val="00BD461D"/>
    <w:rsid w:val="00BD5C8F"/>
    <w:rsid w:val="00BD6491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41CC"/>
    <w:rsid w:val="00C16E16"/>
    <w:rsid w:val="00C202CA"/>
    <w:rsid w:val="00C21B91"/>
    <w:rsid w:val="00C22B10"/>
    <w:rsid w:val="00C259A5"/>
    <w:rsid w:val="00C26180"/>
    <w:rsid w:val="00C26749"/>
    <w:rsid w:val="00C30136"/>
    <w:rsid w:val="00C32330"/>
    <w:rsid w:val="00C3678D"/>
    <w:rsid w:val="00C37AF9"/>
    <w:rsid w:val="00C40991"/>
    <w:rsid w:val="00C42B55"/>
    <w:rsid w:val="00C43A48"/>
    <w:rsid w:val="00C453F8"/>
    <w:rsid w:val="00C465AF"/>
    <w:rsid w:val="00C46BBD"/>
    <w:rsid w:val="00C50643"/>
    <w:rsid w:val="00C5101E"/>
    <w:rsid w:val="00C53C53"/>
    <w:rsid w:val="00C614AD"/>
    <w:rsid w:val="00C62FB4"/>
    <w:rsid w:val="00C72734"/>
    <w:rsid w:val="00C756A5"/>
    <w:rsid w:val="00C7680A"/>
    <w:rsid w:val="00C77686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5A9"/>
    <w:rsid w:val="00CA0EE0"/>
    <w:rsid w:val="00CA24DD"/>
    <w:rsid w:val="00CA470E"/>
    <w:rsid w:val="00CB5632"/>
    <w:rsid w:val="00CB64B2"/>
    <w:rsid w:val="00CC26EB"/>
    <w:rsid w:val="00CC2ED2"/>
    <w:rsid w:val="00CC3885"/>
    <w:rsid w:val="00CC3AC2"/>
    <w:rsid w:val="00CC3E40"/>
    <w:rsid w:val="00CC7D7F"/>
    <w:rsid w:val="00CD0CB4"/>
    <w:rsid w:val="00CD2BAB"/>
    <w:rsid w:val="00CD40D7"/>
    <w:rsid w:val="00CD489E"/>
    <w:rsid w:val="00CE7323"/>
    <w:rsid w:val="00CF0A51"/>
    <w:rsid w:val="00CF1285"/>
    <w:rsid w:val="00CF3628"/>
    <w:rsid w:val="00CF506C"/>
    <w:rsid w:val="00D016F8"/>
    <w:rsid w:val="00D02E19"/>
    <w:rsid w:val="00D0384E"/>
    <w:rsid w:val="00D05082"/>
    <w:rsid w:val="00D0754F"/>
    <w:rsid w:val="00D1213B"/>
    <w:rsid w:val="00D12925"/>
    <w:rsid w:val="00D14E45"/>
    <w:rsid w:val="00D2011B"/>
    <w:rsid w:val="00D20A40"/>
    <w:rsid w:val="00D22A70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71C89"/>
    <w:rsid w:val="00D81D02"/>
    <w:rsid w:val="00D823FF"/>
    <w:rsid w:val="00D829B3"/>
    <w:rsid w:val="00D833DD"/>
    <w:rsid w:val="00D83D2C"/>
    <w:rsid w:val="00D84648"/>
    <w:rsid w:val="00D8666F"/>
    <w:rsid w:val="00D87F21"/>
    <w:rsid w:val="00D90A07"/>
    <w:rsid w:val="00D93392"/>
    <w:rsid w:val="00D9409B"/>
    <w:rsid w:val="00D9477C"/>
    <w:rsid w:val="00D95D1C"/>
    <w:rsid w:val="00D966F9"/>
    <w:rsid w:val="00D96BC5"/>
    <w:rsid w:val="00DA097D"/>
    <w:rsid w:val="00DA1072"/>
    <w:rsid w:val="00DA1D8C"/>
    <w:rsid w:val="00DA41CC"/>
    <w:rsid w:val="00DB132B"/>
    <w:rsid w:val="00DB209F"/>
    <w:rsid w:val="00DB6B60"/>
    <w:rsid w:val="00DC086B"/>
    <w:rsid w:val="00DC26F4"/>
    <w:rsid w:val="00DC322B"/>
    <w:rsid w:val="00DC7B74"/>
    <w:rsid w:val="00DD3158"/>
    <w:rsid w:val="00DD34B7"/>
    <w:rsid w:val="00DD36A5"/>
    <w:rsid w:val="00DD472C"/>
    <w:rsid w:val="00DD6AC1"/>
    <w:rsid w:val="00DD7D75"/>
    <w:rsid w:val="00DE5D2D"/>
    <w:rsid w:val="00DF0E23"/>
    <w:rsid w:val="00DF1E8B"/>
    <w:rsid w:val="00DF3539"/>
    <w:rsid w:val="00DF56D2"/>
    <w:rsid w:val="00DF5836"/>
    <w:rsid w:val="00DF6ADC"/>
    <w:rsid w:val="00DF6EA4"/>
    <w:rsid w:val="00E11EE8"/>
    <w:rsid w:val="00E15447"/>
    <w:rsid w:val="00E169DA"/>
    <w:rsid w:val="00E20EE4"/>
    <w:rsid w:val="00E21802"/>
    <w:rsid w:val="00E21952"/>
    <w:rsid w:val="00E25BE8"/>
    <w:rsid w:val="00E27779"/>
    <w:rsid w:val="00E3115F"/>
    <w:rsid w:val="00E31B04"/>
    <w:rsid w:val="00E34EB4"/>
    <w:rsid w:val="00E35CA4"/>
    <w:rsid w:val="00E412FC"/>
    <w:rsid w:val="00E417E0"/>
    <w:rsid w:val="00E4417A"/>
    <w:rsid w:val="00E44978"/>
    <w:rsid w:val="00E4633A"/>
    <w:rsid w:val="00E51ED0"/>
    <w:rsid w:val="00E53337"/>
    <w:rsid w:val="00E5335C"/>
    <w:rsid w:val="00E53BD5"/>
    <w:rsid w:val="00E5795B"/>
    <w:rsid w:val="00E579FF"/>
    <w:rsid w:val="00E6367B"/>
    <w:rsid w:val="00E7520C"/>
    <w:rsid w:val="00E754A7"/>
    <w:rsid w:val="00E81451"/>
    <w:rsid w:val="00E815BF"/>
    <w:rsid w:val="00E819E3"/>
    <w:rsid w:val="00E8279F"/>
    <w:rsid w:val="00E84AA3"/>
    <w:rsid w:val="00E86608"/>
    <w:rsid w:val="00E91566"/>
    <w:rsid w:val="00E93379"/>
    <w:rsid w:val="00E949F9"/>
    <w:rsid w:val="00E956F6"/>
    <w:rsid w:val="00E96F44"/>
    <w:rsid w:val="00EA0600"/>
    <w:rsid w:val="00EA20A0"/>
    <w:rsid w:val="00EA29E8"/>
    <w:rsid w:val="00EA4FAE"/>
    <w:rsid w:val="00EA5B6C"/>
    <w:rsid w:val="00EA6896"/>
    <w:rsid w:val="00EA7D59"/>
    <w:rsid w:val="00EB0A4B"/>
    <w:rsid w:val="00EB238A"/>
    <w:rsid w:val="00EB592B"/>
    <w:rsid w:val="00EB5A58"/>
    <w:rsid w:val="00EB790D"/>
    <w:rsid w:val="00EC32E6"/>
    <w:rsid w:val="00EC70BB"/>
    <w:rsid w:val="00ED5BFC"/>
    <w:rsid w:val="00EE0515"/>
    <w:rsid w:val="00EE3470"/>
    <w:rsid w:val="00EE7436"/>
    <w:rsid w:val="00EF2CC5"/>
    <w:rsid w:val="00EF3830"/>
    <w:rsid w:val="00EF50B1"/>
    <w:rsid w:val="00EF60E6"/>
    <w:rsid w:val="00F0017C"/>
    <w:rsid w:val="00F004A0"/>
    <w:rsid w:val="00F0113F"/>
    <w:rsid w:val="00F047C1"/>
    <w:rsid w:val="00F052E0"/>
    <w:rsid w:val="00F06DAD"/>
    <w:rsid w:val="00F11314"/>
    <w:rsid w:val="00F12567"/>
    <w:rsid w:val="00F15CB2"/>
    <w:rsid w:val="00F16AB6"/>
    <w:rsid w:val="00F174EB"/>
    <w:rsid w:val="00F213A7"/>
    <w:rsid w:val="00F22262"/>
    <w:rsid w:val="00F25961"/>
    <w:rsid w:val="00F27FFA"/>
    <w:rsid w:val="00F32C8B"/>
    <w:rsid w:val="00F37173"/>
    <w:rsid w:val="00F41D56"/>
    <w:rsid w:val="00F426B5"/>
    <w:rsid w:val="00F4287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50FD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CF9"/>
    <w:rsid w:val="00FD258D"/>
    <w:rsid w:val="00FD273F"/>
    <w:rsid w:val="00FD3B12"/>
    <w:rsid w:val="00FD6745"/>
    <w:rsid w:val="00FD7A13"/>
    <w:rsid w:val="00FE0F61"/>
    <w:rsid w:val="00FE1388"/>
    <w:rsid w:val="00FE1DD4"/>
    <w:rsid w:val="00FE508C"/>
    <w:rsid w:val="00FE521A"/>
    <w:rsid w:val="00FF5F5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F1274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paragraph" w:styleId="ListParagraph">
    <w:name w:val="List Paragraph"/>
    <w:basedOn w:val="Normal"/>
    <w:uiPriority w:val="34"/>
    <w:qFormat/>
    <w:rsid w:val="00A3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6671A-9879-408B-8A3B-819F63EBCE2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6D29A53D-FA84-4DB7-8DC4-4005AC861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FA5B8-3DE9-4863-B8A3-43BB7C9081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0A5120-F5A4-496E-9ADC-52BE95975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Dear Mr</vt:lpstr>
      <vt:lpstr>Dear Mr</vt:lpstr>
      <vt:lpstr>Dear Mr</vt:lpstr>
      <vt:lpstr>Dear Mr</vt:lpstr>
    </vt:vector>
  </TitlesOfParts>
  <Company>НАМИ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secretariat</cp:lastModifiedBy>
  <cp:revision>27</cp:revision>
  <cp:lastPrinted>2019-09-11T15:26:00Z</cp:lastPrinted>
  <dcterms:created xsi:type="dcterms:W3CDTF">2021-04-14T17:31:00Z</dcterms:created>
  <dcterms:modified xsi:type="dcterms:W3CDTF">2022-10-11T09:03:00Z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