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0D366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8B03E1" w14:textId="77777777" w:rsidR="002D5AAC" w:rsidRDefault="002D5AAC" w:rsidP="00DC52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20A7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CD88FD" w14:textId="6CF70CEF" w:rsidR="002D5AAC" w:rsidRDefault="00DC52EB" w:rsidP="00DC52EB">
            <w:pPr>
              <w:jc w:val="right"/>
            </w:pPr>
            <w:r w:rsidRPr="00DC52EB">
              <w:rPr>
                <w:sz w:val="40"/>
              </w:rPr>
              <w:t>ECE</w:t>
            </w:r>
            <w:r>
              <w:t>/TRANS/WP.29/2022/147</w:t>
            </w:r>
          </w:p>
        </w:tc>
      </w:tr>
      <w:tr w:rsidR="002D5AAC" w14:paraId="0CE6BCD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EC64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36EF3C" wp14:editId="1C84BF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C7631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D29BCA" w14:textId="77777777" w:rsidR="002D5AAC" w:rsidRDefault="00DC52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4BDEAC" w14:textId="77777777" w:rsidR="00DC52EB" w:rsidRDefault="00DC52EB" w:rsidP="00DC52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September 2022</w:t>
            </w:r>
          </w:p>
          <w:p w14:paraId="34AD303D" w14:textId="77777777" w:rsidR="00DC52EB" w:rsidRDefault="00DC52EB" w:rsidP="00DC52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4319324" w14:textId="3A93D0ED" w:rsidR="00DC52EB" w:rsidRPr="008D53B6" w:rsidRDefault="00DC52EB" w:rsidP="00DC52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E7927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873E67" w14:textId="77777777" w:rsidR="002F4F19" w:rsidRPr="002F4F19" w:rsidRDefault="002F4F19" w:rsidP="002F4F1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2F4F19">
        <w:rPr>
          <w:sz w:val="28"/>
          <w:szCs w:val="28"/>
        </w:rPr>
        <w:t>Комитет по внутреннему транспорту</w:t>
      </w:r>
    </w:p>
    <w:p w14:paraId="7271B508" w14:textId="20987BFF" w:rsidR="002F4F19" w:rsidRPr="002F4F19" w:rsidRDefault="002F4F19" w:rsidP="002F4F1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2F4F1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F4F19">
        <w:rPr>
          <w:b/>
          <w:bCs/>
          <w:sz w:val="24"/>
          <w:szCs w:val="24"/>
        </w:rPr>
        <w:t>в области транспортных средств</w:t>
      </w:r>
    </w:p>
    <w:p w14:paraId="0F3AD5EA" w14:textId="77777777" w:rsidR="002F4F19" w:rsidRPr="00A46BA6" w:rsidRDefault="002F4F19" w:rsidP="002F4F1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5F2D3BF6" w14:textId="77777777" w:rsidR="002F4F19" w:rsidRPr="00A46BA6" w:rsidRDefault="002F4F19" w:rsidP="002F4F19">
      <w:r>
        <w:t>Женева, 14</w:t>
      </w:r>
      <w:r w:rsidRPr="00A46BA6">
        <w:t>–</w:t>
      </w:r>
      <w:r>
        <w:t>16 ноября 2022 года</w:t>
      </w:r>
    </w:p>
    <w:p w14:paraId="656230EB" w14:textId="77777777" w:rsidR="002F4F19" w:rsidRPr="00A46BA6" w:rsidRDefault="002F4F19" w:rsidP="002F4F19">
      <w:r>
        <w:t>Пункт 4.7.14 предварительной повестки дня</w:t>
      </w:r>
    </w:p>
    <w:p w14:paraId="02FB9E70" w14:textId="3A3E372E" w:rsidR="002F4F19" w:rsidRPr="00A46BA6" w:rsidRDefault="002F4F19" w:rsidP="002F4F19">
      <w:pPr>
        <w:rPr>
          <w:b/>
          <w:bCs/>
        </w:rPr>
      </w:pPr>
      <w:r>
        <w:rPr>
          <w:b/>
          <w:bCs/>
        </w:rPr>
        <w:t>Соглашение 1958 года:</w:t>
      </w:r>
      <w:r w:rsidRPr="002F4F19">
        <w:rPr>
          <w:b/>
          <w:bCs/>
        </w:rPr>
        <w:t xml:space="preserve"> </w:t>
      </w:r>
      <w:r>
        <w:rPr>
          <w:b/>
          <w:bCs/>
        </w:rPr>
        <w:t xml:space="preserve">Рассмотрение проектов </w:t>
      </w:r>
      <w:r>
        <w:rPr>
          <w:b/>
          <w:bCs/>
        </w:rPr>
        <w:br/>
      </w:r>
      <w:r>
        <w:rPr>
          <w:b/>
          <w:bCs/>
        </w:rPr>
        <w:t xml:space="preserve">поправок к действующим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GRSG</w:t>
      </w:r>
    </w:p>
    <w:p w14:paraId="09F9D3DB" w14:textId="77777777" w:rsidR="002F4F19" w:rsidRPr="00A46BA6" w:rsidRDefault="002F4F19" w:rsidP="002F4F19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4 к первоначальному варианту Правил № 151 ООН (системы индикации мертвой зоны)</w:t>
      </w:r>
    </w:p>
    <w:p w14:paraId="50412FA2" w14:textId="54C7A771" w:rsidR="002F4F19" w:rsidRPr="00A46BA6" w:rsidRDefault="002F4F19" w:rsidP="002F4F19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2F4F1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2F4F19">
        <w:rPr>
          <w:rStyle w:val="aa"/>
          <w:b w:val="0"/>
          <w:bCs/>
          <w:sz w:val="20"/>
          <w:vertAlign w:val="baseline"/>
        </w:rPr>
        <w:t xml:space="preserve"> </w:t>
      </w:r>
      <w:r w:rsidRPr="002F4F1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6FCD37BA" w14:textId="2A501952" w:rsidR="002F4F19" w:rsidRPr="00A46BA6" w:rsidRDefault="002F4F19" w:rsidP="002F4F19">
      <w:pPr>
        <w:pStyle w:val="SingleTxtG"/>
        <w:rPr>
          <w:szCs w:val="24"/>
        </w:rPr>
      </w:pPr>
      <w:r>
        <w:tab/>
      </w: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пункт 18). В его основу положен документ ECE/TRANS/WP.29/GRSG/2022/9 с поправками, содержащимися в приложении III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730554B5" w14:textId="77777777" w:rsidR="002F4F19" w:rsidRDefault="002F4F1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57116E2" w14:textId="0A6F831B" w:rsidR="002F4F19" w:rsidRPr="002F4F19" w:rsidRDefault="002F4F19" w:rsidP="002F4F19">
      <w:pPr>
        <w:pStyle w:val="SingleTxtG"/>
        <w:rPr>
          <w:i/>
          <w:iCs/>
        </w:rPr>
      </w:pPr>
      <w:r w:rsidRPr="002F4F19">
        <w:rPr>
          <w:i/>
          <w:iCs/>
        </w:rPr>
        <w:lastRenderedPageBreak/>
        <w:t xml:space="preserve">Содержание Правил ООН </w:t>
      </w:r>
    </w:p>
    <w:p w14:paraId="4E87B7AA" w14:textId="77777777" w:rsidR="002F4F19" w:rsidRPr="002F4F19" w:rsidRDefault="002F4F19" w:rsidP="002F4F19">
      <w:pPr>
        <w:pStyle w:val="SingleTxtG"/>
      </w:pPr>
      <w:r w:rsidRPr="002F4F19">
        <w:rPr>
          <w:i/>
          <w:iCs/>
        </w:rPr>
        <w:t>Включить новое приложение 4</w:t>
      </w:r>
      <w:r w:rsidRPr="002F4F19">
        <w:t xml:space="preserve"> следующего содержания:</w:t>
      </w:r>
    </w:p>
    <w:p w14:paraId="31AB3259" w14:textId="77777777" w:rsidR="002F4F19" w:rsidRDefault="002F4F19" w:rsidP="002F4F19">
      <w:pPr>
        <w:spacing w:after="120"/>
        <w:ind w:left="1134"/>
        <w:rPr>
          <w:sz w:val="28"/>
        </w:rPr>
      </w:pPr>
      <w:r w:rsidRPr="002F4F19">
        <w:rPr>
          <w:rFonts w:eastAsia="Times New Roman" w:cs="Times New Roman"/>
          <w:szCs w:val="20"/>
        </w:rPr>
        <w:t>«</w:t>
      </w:r>
      <w:r>
        <w:rPr>
          <w:sz w:val="28"/>
        </w:rPr>
        <w:t>Содержание</w:t>
      </w:r>
    </w:p>
    <w:p w14:paraId="0FB743B2" w14:textId="77777777" w:rsidR="002F4F19" w:rsidRDefault="002F4F19" w:rsidP="002F4F19">
      <w:pPr>
        <w:tabs>
          <w:tab w:val="right" w:pos="9638"/>
        </w:tabs>
        <w:spacing w:after="120"/>
        <w:ind w:left="1134"/>
        <w:rPr>
          <w:sz w:val="18"/>
        </w:rPr>
      </w:pPr>
      <w:r>
        <w:rPr>
          <w:i/>
          <w:sz w:val="18"/>
        </w:rPr>
        <w:tab/>
        <w:t>Стр.</w:t>
      </w:r>
    </w:p>
    <w:p w14:paraId="727645F8" w14:textId="77777777" w:rsidR="002F4F19" w:rsidRPr="002F4F19" w:rsidRDefault="002F4F19" w:rsidP="002F4F1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/>
      </w:pPr>
      <w:r w:rsidRPr="002F4F19">
        <w:t>Правила</w:t>
      </w:r>
    </w:p>
    <w:p w14:paraId="3E6728F0" w14:textId="1D551E8F" w:rsidR="002F4F19" w:rsidRPr="002F4F19" w:rsidRDefault="002F4F19" w:rsidP="002F4F19">
      <w:pPr>
        <w:pStyle w:val="af3"/>
        <w:numPr>
          <w:ilvl w:val="0"/>
          <w:numId w:val="22"/>
        </w:num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firstLine="0"/>
      </w:pPr>
      <w:r w:rsidRPr="002F4F19">
        <w:t>Введение (для информации)</w:t>
      </w:r>
      <w:r w:rsidRPr="002F4F19">
        <w:tab/>
      </w:r>
      <w:r w:rsidRPr="002F4F19">
        <w:tab/>
      </w:r>
    </w:p>
    <w:p w14:paraId="169A641E" w14:textId="77777777" w:rsidR="002F4F19" w:rsidRPr="002F4F19" w:rsidRDefault="002F4F19" w:rsidP="002F4F1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/>
      </w:pPr>
      <w:r w:rsidRPr="002F4F19">
        <w:t>…</w:t>
      </w:r>
    </w:p>
    <w:p w14:paraId="3BFFA013" w14:textId="77777777" w:rsidR="002F4F19" w:rsidRPr="002F4F19" w:rsidRDefault="002F4F19" w:rsidP="002F4F1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/>
      </w:pPr>
      <w:r w:rsidRPr="002F4F19">
        <w:t>Приложения</w:t>
      </w:r>
    </w:p>
    <w:p w14:paraId="58ACD630" w14:textId="77777777" w:rsidR="002F4F19" w:rsidRPr="002F4F19" w:rsidRDefault="002F4F19" w:rsidP="002F4F1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/>
      </w:pPr>
      <w:r w:rsidRPr="002F4F19">
        <w:t>…</w:t>
      </w:r>
    </w:p>
    <w:p w14:paraId="79A1CEBE" w14:textId="77777777" w:rsidR="002F4F19" w:rsidRPr="002F4F19" w:rsidRDefault="002F4F19" w:rsidP="002F4F1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/>
      </w:pPr>
      <w:r w:rsidRPr="002F4F19">
        <w:t>4.</w:t>
      </w:r>
      <w:r w:rsidRPr="002F4F19">
        <w:tab/>
        <w:t>Альтернативное динамическое испытание на индикацию мертвой зоны</w:t>
      </w:r>
      <w:r w:rsidRPr="002F4F19">
        <w:tab/>
      </w:r>
      <w:r w:rsidRPr="002F4F19">
        <w:tab/>
      </w:r>
    </w:p>
    <w:p w14:paraId="4F855106" w14:textId="0D99A1CD" w:rsidR="002F4F19" w:rsidRPr="002F4F19" w:rsidRDefault="002F4F19" w:rsidP="002F4F1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/>
      </w:pPr>
      <w:r w:rsidRPr="002F4F19">
        <w:tab/>
        <w:t xml:space="preserve">Добавление: </w:t>
      </w:r>
      <w:r>
        <w:t xml:space="preserve"> </w:t>
      </w:r>
      <w:r w:rsidRPr="002F4F19">
        <w:t>Огибающие и их выделенные точки</w:t>
      </w:r>
      <w:r w:rsidRPr="002F4F19">
        <w:tab/>
      </w:r>
      <w:r>
        <w:t>»</w:t>
      </w:r>
    </w:p>
    <w:p w14:paraId="488232B7" w14:textId="77777777" w:rsidR="002F4F19" w:rsidRPr="002F4F19" w:rsidRDefault="002F4F19" w:rsidP="002F4F19">
      <w:pPr>
        <w:pStyle w:val="SingleTxtG"/>
      </w:pPr>
      <w:r w:rsidRPr="002F4F19">
        <w:rPr>
          <w:i/>
          <w:iCs/>
        </w:rPr>
        <w:t>Включить новый пункт 2.19</w:t>
      </w:r>
      <w:r w:rsidRPr="002F4F19">
        <w:t xml:space="preserve"> следующего содержания: </w:t>
      </w:r>
    </w:p>
    <w:p w14:paraId="45E060A9" w14:textId="256DA14C" w:rsidR="002F4F19" w:rsidRPr="002F4F19" w:rsidRDefault="002F4F19" w:rsidP="002F4F19">
      <w:pPr>
        <w:pStyle w:val="SingleTxtG"/>
        <w:ind w:left="2268" w:hanging="1134"/>
      </w:pPr>
      <w:r>
        <w:t>«</w:t>
      </w:r>
      <w:r w:rsidRPr="002F4F19">
        <w:t xml:space="preserve">2.19 </w:t>
      </w:r>
      <w:r w:rsidRPr="002F4F19">
        <w:tab/>
      </w:r>
      <w:r>
        <w:tab/>
      </w:r>
      <w:r w:rsidRPr="002F4F19">
        <w:t>“</w:t>
      </w:r>
      <w:r w:rsidRPr="002F4F19">
        <w:rPr>
          <w:i/>
          <w:iCs/>
        </w:rPr>
        <w:t>ВДС</w:t>
      </w:r>
      <w:r w:rsidRPr="002F4F19">
        <w:t xml:space="preserve">” означает время до столкновения, рассчитываемое между контрольной точкой велосипеда и (теоретической) точкой столкновения. В контексте настоящих Правил уравнение для расчета записывается как </w:t>
      </w:r>
      <m:oMath>
        <m:r>
          <w:rPr>
            <w:rFonts w:ascii="Cambria Math" w:hAnsi="Cambria Math"/>
            <w:lang w:val="en-GB"/>
          </w:rPr>
          <m:t>TTC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bicycle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bicycle</m:t>
            </m:r>
          </m:sub>
        </m:sSub>
      </m:oMath>
      <w:r w:rsidRPr="002F4F19">
        <w:t>».</w:t>
      </w:r>
    </w:p>
    <w:p w14:paraId="4BE9067D" w14:textId="77777777" w:rsidR="002F4F19" w:rsidRPr="002F4F19" w:rsidRDefault="002F4F19" w:rsidP="002F4F19">
      <w:pPr>
        <w:pStyle w:val="SingleTxtG"/>
        <w:ind w:left="2268" w:hanging="1134"/>
        <w:rPr>
          <w:iCs/>
        </w:rPr>
      </w:pPr>
      <w:r w:rsidRPr="002F4F19">
        <w:rPr>
          <w:i/>
          <w:iCs/>
        </w:rPr>
        <w:t>Пункт 5.1</w:t>
      </w:r>
      <w:r w:rsidRPr="002F4F19">
        <w:t xml:space="preserve"> изменить следующим образом:</w:t>
      </w:r>
    </w:p>
    <w:p w14:paraId="45AAD41C" w14:textId="24984908" w:rsidR="002F4F19" w:rsidRPr="002F4F19" w:rsidRDefault="002F4F19" w:rsidP="002F4F19">
      <w:pPr>
        <w:pStyle w:val="SingleTxtG"/>
        <w:ind w:left="2268" w:hanging="1134"/>
      </w:pPr>
      <w:r>
        <w:t>«</w:t>
      </w:r>
      <w:r w:rsidRPr="002F4F19">
        <w:t xml:space="preserve">5.1 </w:t>
      </w:r>
      <w:r w:rsidRPr="002F4F19">
        <w:tab/>
      </w:r>
      <w:r>
        <w:tab/>
      </w:r>
      <w:r w:rsidRPr="002F4F19">
        <w:t>Любое транспортное средство… настоящих Правил ООН.</w:t>
      </w:r>
    </w:p>
    <w:p w14:paraId="459802D3" w14:textId="04EEE5E8" w:rsidR="002F4F19" w:rsidRPr="002F4F19" w:rsidRDefault="002F4F19" w:rsidP="002F4F19">
      <w:pPr>
        <w:pStyle w:val="SingleTxtG"/>
        <w:ind w:left="2268" w:hanging="1134"/>
      </w:pPr>
      <w:r w:rsidRPr="002F4F19">
        <w:tab/>
      </w:r>
      <w:r>
        <w:tab/>
      </w:r>
      <w:r w:rsidRPr="002F4F19">
        <w:t>Если транспортное средство оснащено средством для автоматического отключения функции СИМЗ, например в таких ситуациях, как наличие на кузове навесного оборудования для уборки улиц или снегоочистительного плуга, опорожнение мусорных контейнеров либо открывание пассажирских дверей автобуса, то должны надлежащим образом выполняться нижеследующие условия.</w:t>
      </w:r>
    </w:p>
    <w:p w14:paraId="73B12B85" w14:textId="5BF6BB0A" w:rsidR="002F4F19" w:rsidRPr="002F4F19" w:rsidRDefault="002F4F19" w:rsidP="002F4F19">
      <w:pPr>
        <w:pStyle w:val="SingleTxtG"/>
        <w:ind w:left="2268" w:hanging="1134"/>
      </w:pPr>
      <w:r w:rsidRPr="002F4F19">
        <w:tab/>
      </w:r>
      <w:r>
        <w:tab/>
      </w:r>
      <w:r w:rsidRPr="002F4F19">
        <w:t>Изготовитель транспортного средства должен представить технической службе во время официального утверждения типа перечень ситуаций — с указанием соответствующих критериев, — когда функция СИМЗ автоматически отключается, который прилагается к протоколу испытания.</w:t>
      </w:r>
    </w:p>
    <w:p w14:paraId="6EDF8978" w14:textId="23724C98" w:rsidR="002F4F19" w:rsidRPr="002F4F19" w:rsidRDefault="002F4F19" w:rsidP="002F4F19">
      <w:pPr>
        <w:pStyle w:val="SingleTxtG"/>
        <w:ind w:left="2268" w:hanging="1134"/>
      </w:pPr>
      <w:r w:rsidRPr="002F4F19">
        <w:tab/>
      </w:r>
      <w:r>
        <w:tab/>
      </w:r>
      <w:r w:rsidRPr="002F4F19">
        <w:t>Функция СИМЗ должна автоматически восстанавливаться, как только условия, приведшие к автоматическому отключению, перестают существовать.</w:t>
      </w:r>
    </w:p>
    <w:p w14:paraId="10A9C00D" w14:textId="72F13483" w:rsidR="002F4F19" w:rsidRPr="002F4F19" w:rsidRDefault="002F4F19" w:rsidP="002F4F19">
      <w:pPr>
        <w:pStyle w:val="SingleTxtG"/>
        <w:ind w:left="2268" w:hanging="1134"/>
      </w:pPr>
      <w:r w:rsidRPr="002F4F19">
        <w:tab/>
      </w:r>
      <w:r>
        <w:tab/>
      </w:r>
      <w:r w:rsidRPr="002F4F19">
        <w:t>Негаснущий оптический сигнал предупреждения должен информировать водителя о том, что функция СИМЗ отключена. Для этой цели может использоваться желтый предупреждающий сигнал о неисправности, указанный в пункте 5.6 ниже».</w:t>
      </w:r>
    </w:p>
    <w:p w14:paraId="5B396526" w14:textId="77777777" w:rsidR="002F4F19" w:rsidRPr="002F4F19" w:rsidRDefault="002F4F19" w:rsidP="002F4F19">
      <w:pPr>
        <w:pStyle w:val="SingleTxtG"/>
        <w:ind w:left="2268" w:hanging="1134"/>
      </w:pPr>
      <w:r w:rsidRPr="002F4F19">
        <w:rPr>
          <w:i/>
          <w:iCs/>
        </w:rPr>
        <w:t>Пункт 5.3.1.4</w:t>
      </w:r>
      <w:r w:rsidRPr="002F4F19">
        <w:t xml:space="preserve"> изменить следующим образом:</w:t>
      </w:r>
    </w:p>
    <w:p w14:paraId="43EA4603" w14:textId="02613826" w:rsidR="002F4F19" w:rsidRPr="002F4F19" w:rsidRDefault="002F4F19" w:rsidP="002F4F19">
      <w:pPr>
        <w:pStyle w:val="SingleTxtG"/>
        <w:ind w:left="2268" w:hanging="1134"/>
        <w:rPr>
          <w:iCs/>
        </w:rPr>
      </w:pPr>
      <w:r>
        <w:t>«</w:t>
      </w:r>
      <w:r w:rsidRPr="002F4F19">
        <w:t>5.3.1.4</w:t>
      </w:r>
      <w:r w:rsidRPr="002F4F19">
        <w:tab/>
        <w:t xml:space="preserve">СИМЗ должна обеспечивать подачу информационного сигнала в последней точке выдачи информации в случае всех велосипедов, движущихся со скоростью 5–20 км/ч, при боковом расстоянии, разделяющем велосипед и транспортное средство, в пределах 0,9–4,25 м в обстоятельствах, в которых (если водитель транспортного средства обычным образом повернет рулевое колесо) может произойти столкновение велосипеда и транспортного средства в точке, расположенной на расстоянии 0–6 м до переднего правого угла транспортного средства. </w:t>
      </w:r>
    </w:p>
    <w:p w14:paraId="0D8CA773" w14:textId="18F85EC1" w:rsidR="002F4F19" w:rsidRPr="002F4F19" w:rsidRDefault="002F4F19" w:rsidP="002F4F19">
      <w:pPr>
        <w:pStyle w:val="SingleTxtG"/>
        <w:ind w:left="2268" w:hanging="1134"/>
        <w:rPr>
          <w:iCs/>
        </w:rPr>
      </w:pPr>
      <w:r>
        <w:lastRenderedPageBreak/>
        <w:tab/>
      </w:r>
      <w:r>
        <w:tab/>
      </w:r>
      <w:r w:rsidRPr="002F4F19">
        <w:t xml:space="preserve">Информационный сигнал не должен быть видимым до первой точки выдачи информации. Он должен подаваться между первой точкой выдачи информации и последней точкой выдачи информации. </w:t>
      </w:r>
    </w:p>
    <w:p w14:paraId="6800AFC1" w14:textId="445D5FD5" w:rsidR="002F4F19" w:rsidRPr="002F4F19" w:rsidRDefault="002F4F19" w:rsidP="002F4F19">
      <w:pPr>
        <w:pStyle w:val="SingleTxtG"/>
        <w:ind w:left="2268" w:hanging="1134"/>
        <w:rPr>
          <w:iCs/>
        </w:rPr>
      </w:pPr>
      <w:r>
        <w:tab/>
      </w:r>
      <w:r>
        <w:tab/>
      </w:r>
      <w:r w:rsidRPr="002F4F19">
        <w:t>Система должна также обеспечивать подачу информационного сигнала в том случае, когда велосипед, движущийся со скоростью 5−20 км/ч, находится сбоку на расстоянии 0,25−0,9 м и в продольном направлении располагается на уровне между −0,6 м и +0,6 м по отношению к центру наиболее выступающего вперед переднего колеса при движении вперед.</w:t>
      </w:r>
    </w:p>
    <w:p w14:paraId="7D637C2A" w14:textId="1EFD8784" w:rsidR="002F4F19" w:rsidRPr="002F4F19" w:rsidRDefault="002F4F19" w:rsidP="002F4F19">
      <w:pPr>
        <w:pStyle w:val="SingleTxtG"/>
        <w:ind w:left="2268" w:hanging="1134"/>
        <w:rPr>
          <w:bCs/>
          <w:iCs/>
        </w:rPr>
      </w:pPr>
      <w:r>
        <w:tab/>
      </w:r>
      <w:r>
        <w:tab/>
      </w:r>
      <w:r w:rsidRPr="002F4F19">
        <w:t>Однако подача информационного сигнала не требуется,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вперед. Подача информационного сигнала также не требуется, если ВДС превышает 9 с».</w:t>
      </w:r>
    </w:p>
    <w:p w14:paraId="6C9F5D87" w14:textId="77777777" w:rsidR="002F4F19" w:rsidRPr="002F4F19" w:rsidRDefault="002F4F19" w:rsidP="002F4F19">
      <w:pPr>
        <w:pStyle w:val="SingleTxtG"/>
        <w:ind w:left="2268" w:hanging="1134"/>
        <w:rPr>
          <w:bCs/>
        </w:rPr>
      </w:pPr>
      <w:r w:rsidRPr="002F4F19">
        <w:rPr>
          <w:i/>
          <w:iCs/>
        </w:rPr>
        <w:t xml:space="preserve">Включить новый пункт 6.3.4 </w:t>
      </w:r>
      <w:r w:rsidRPr="002F4F19">
        <w:t xml:space="preserve">следующего содержания: </w:t>
      </w:r>
    </w:p>
    <w:p w14:paraId="38D3F110" w14:textId="3A29045F" w:rsidR="002F4F19" w:rsidRPr="002F4F19" w:rsidRDefault="002F4F19" w:rsidP="002F4F19">
      <w:pPr>
        <w:pStyle w:val="SingleTxtG"/>
        <w:ind w:left="2268" w:hanging="1134"/>
        <w:rPr>
          <w:bCs/>
        </w:rPr>
      </w:pPr>
      <w:r>
        <w:t>«</w:t>
      </w:r>
      <w:r w:rsidRPr="002F4F19">
        <w:t xml:space="preserve">6.3.4 </w:t>
      </w:r>
      <w:r w:rsidRPr="002F4F19">
        <w:tab/>
      </w:r>
      <w:r>
        <w:tab/>
      </w:r>
      <w:r w:rsidRPr="002F4F19">
        <w:t>Подготовка перед испытанием</w:t>
      </w:r>
    </w:p>
    <w:p w14:paraId="35D3D7BE" w14:textId="52998B06" w:rsidR="002F4F19" w:rsidRPr="002F4F19" w:rsidRDefault="002F4F19" w:rsidP="002F4F19">
      <w:pPr>
        <w:pStyle w:val="SingleTxtG"/>
        <w:ind w:left="2268" w:hanging="1134"/>
        <w:rPr>
          <w:bCs/>
        </w:rPr>
      </w:pPr>
      <w:r w:rsidRPr="002F4F19">
        <w:tab/>
      </w:r>
      <w:r>
        <w:tab/>
      </w:r>
      <w:r w:rsidRPr="002F4F19">
        <w:t>По просьбе изготовителя транспортного средства для инициализации системы датчиков можно осуществить максимум 100-километровый прогон испытуемого транспортного средства по городским и сельским дорогам в сочетании с другой дорожной и придорожной инфраструктурой».</w:t>
      </w:r>
    </w:p>
    <w:p w14:paraId="1B086134" w14:textId="77777777" w:rsidR="002F4F19" w:rsidRPr="002F4F19" w:rsidRDefault="002F4F19" w:rsidP="002F4F19">
      <w:pPr>
        <w:pStyle w:val="SingleTxtG"/>
        <w:ind w:left="2268" w:hanging="1134"/>
        <w:rPr>
          <w:bCs/>
          <w:iCs/>
        </w:rPr>
      </w:pPr>
      <w:r w:rsidRPr="002F4F19">
        <w:rPr>
          <w:i/>
          <w:iCs/>
        </w:rPr>
        <w:t>Пункт 6.5.7</w:t>
      </w:r>
      <w:r w:rsidRPr="002F4F19">
        <w:t xml:space="preserve"> изменить следующим образом:</w:t>
      </w:r>
    </w:p>
    <w:p w14:paraId="2B85BED1" w14:textId="05DF7C7D" w:rsidR="002F4F19" w:rsidRPr="002F4F19" w:rsidRDefault="002F4F19" w:rsidP="002F4F19">
      <w:pPr>
        <w:pStyle w:val="SingleTxtG"/>
        <w:ind w:left="2268" w:hanging="1134"/>
        <w:rPr>
          <w:bCs/>
        </w:rPr>
      </w:pPr>
      <w:r>
        <w:t>«</w:t>
      </w:r>
      <w:r w:rsidRPr="002F4F19">
        <w:t>6.5.7</w:t>
      </w:r>
      <w:r w:rsidRPr="002F4F19">
        <w:tab/>
      </w:r>
      <w:r>
        <w:tab/>
      </w:r>
      <w:r w:rsidRPr="002F4F19">
        <w:t>Проверка информационного сигнала индикации мертвой зоны</w:t>
      </w:r>
    </w:p>
    <w:p w14:paraId="44F610DF" w14:textId="69B76C7F" w:rsidR="002F4F19" w:rsidRPr="002F4F19" w:rsidRDefault="002F4F19" w:rsidP="002F4F19">
      <w:pPr>
        <w:pStyle w:val="SingleTxtG"/>
        <w:ind w:left="2268" w:hanging="1134"/>
        <w:rPr>
          <w:bCs/>
        </w:rPr>
      </w:pPr>
      <w:r w:rsidRPr="002F4F19">
        <w:tab/>
      </w:r>
      <w:r>
        <w:tab/>
      </w:r>
      <w:r w:rsidRPr="002F4F19">
        <w:t xml:space="preserve">Проверка информационного сигнала индикации мертвой зоны может быть выполнена следующими двумя способами по выбору изготовителя: </w:t>
      </w:r>
    </w:p>
    <w:p w14:paraId="2EF216A6" w14:textId="362B3519" w:rsidR="002F4F19" w:rsidRPr="002F4F19" w:rsidRDefault="002F4F19" w:rsidP="002F4F19">
      <w:pPr>
        <w:pStyle w:val="SingleTxtG"/>
        <w:ind w:left="2835" w:hanging="1701"/>
        <w:rPr>
          <w:bCs/>
        </w:rPr>
      </w:pPr>
      <w:r>
        <w:tab/>
      </w:r>
      <w:r>
        <w:tab/>
      </w:r>
      <w:r w:rsidRPr="002F4F19">
        <w:t>a)</w:t>
      </w:r>
      <w:r w:rsidRPr="002F4F19">
        <w:tab/>
        <w:t>производится проверка на предмет выяснения того, был ли задействован информационный сигнал индикации мертвой зоны до того, как транспортное средство пересекло линию С, отмеченную на рис. 1 добавления 1 к настоящим Правилам, а также того, не был ли задействован информационный сигнал индикации мертвой зоны раньше, чем транспортное средство пересекло линию D, отмеченную на рис. 1;</w:t>
      </w:r>
    </w:p>
    <w:p w14:paraId="185BBDC4" w14:textId="2A29AFF3" w:rsidR="002F4F19" w:rsidRPr="002F4F19" w:rsidRDefault="002F4F19" w:rsidP="002F4F19">
      <w:pPr>
        <w:pStyle w:val="SingleTxtG"/>
        <w:ind w:left="2835" w:hanging="1701"/>
        <w:rPr>
          <w:bCs/>
        </w:rPr>
      </w:pPr>
      <w:r>
        <w:tab/>
      </w:r>
      <w:r>
        <w:tab/>
      </w:r>
      <w:r w:rsidRPr="002F4F19">
        <w:t xml:space="preserve">b) </w:t>
      </w:r>
      <w:r w:rsidRPr="002F4F19">
        <w:tab/>
        <w:t>задействование информационного сигнала индикации мертвой зоны может быть проверено с помощью процедуры испытания, указанной в приложении 4 к настоящим Правилам ООН».</w:t>
      </w:r>
    </w:p>
    <w:p w14:paraId="128BCB6B" w14:textId="77777777" w:rsidR="002F4F19" w:rsidRPr="002F4F19" w:rsidRDefault="002F4F19" w:rsidP="002F4F19">
      <w:pPr>
        <w:pStyle w:val="SingleTxtG"/>
        <w:ind w:left="2268" w:hanging="1134"/>
        <w:rPr>
          <w:bCs/>
        </w:rPr>
      </w:pPr>
      <w:r w:rsidRPr="002F4F19">
        <w:rPr>
          <w:i/>
          <w:iCs/>
        </w:rPr>
        <w:t>Пункт 6.5.10</w:t>
      </w:r>
      <w:r w:rsidRPr="002F4F19">
        <w:t xml:space="preserve"> изменить следующим образом:</w:t>
      </w:r>
    </w:p>
    <w:p w14:paraId="180778BA" w14:textId="157F41F4" w:rsidR="002F4F19" w:rsidRPr="002F4F19" w:rsidRDefault="002F4F19" w:rsidP="002F4F19">
      <w:pPr>
        <w:pStyle w:val="SingleTxtG"/>
        <w:ind w:left="2268" w:hanging="1134"/>
        <w:rPr>
          <w:bCs/>
        </w:rPr>
      </w:pPr>
      <w:r>
        <w:t>«</w:t>
      </w:r>
      <w:r w:rsidRPr="002F4F19">
        <w:t>6.5.10</w:t>
      </w:r>
      <w:r w:rsidRPr="002F4F19">
        <w:tab/>
        <w:t>Испытание считается пройденным, если во всех вариантах испытания, указанных в таблице 1 добавления 1 к настоящим Правилам, информационный сигнал индикации мертвой зоны задействовался до того момента, когда транспортное средство пересекало линию С (см. пункт 6.5.7 выше), либо задействование информационного сигнала индикации мертвой зоны было проверено с помощью процедуры испытания, указанной в приложении 4, и если ни в одном из испытательных прогонов информационный сигнал индикации мертвой зоны не был задействован, когда транспортное средство проходило мимо установленного дорожного знака (см. пункт 6.5.8 выше).</w:t>
      </w:r>
    </w:p>
    <w:p w14:paraId="71AF3B87" w14:textId="62E5773F" w:rsidR="002F4F19" w:rsidRPr="002F4F19" w:rsidRDefault="002F4F19" w:rsidP="002F4F19">
      <w:pPr>
        <w:pStyle w:val="SingleTxtG"/>
        <w:rPr>
          <w:bCs/>
        </w:rPr>
      </w:pPr>
      <w:r w:rsidRPr="002F4F19">
        <w:tab/>
      </w:r>
      <w:r>
        <w:tab/>
      </w:r>
      <w:r w:rsidRPr="002F4F19">
        <w:t>...</w:t>
      </w:r>
      <w:r>
        <w:t>»</w:t>
      </w:r>
    </w:p>
    <w:p w14:paraId="6A8BA094" w14:textId="77777777" w:rsidR="002F4F19" w:rsidRPr="002F4F19" w:rsidRDefault="002F4F19" w:rsidP="002F4F19">
      <w:pPr>
        <w:pStyle w:val="SingleTxtG"/>
        <w:rPr>
          <w:i/>
        </w:rPr>
      </w:pPr>
      <w:r w:rsidRPr="002F4F19">
        <w:rPr>
          <w:i/>
          <w:iCs/>
        </w:rPr>
        <w:t>Включить новое приложение 4</w:t>
      </w:r>
      <w:r w:rsidRPr="002F4F19">
        <w:t xml:space="preserve"> следующего содержания:</w:t>
      </w:r>
    </w:p>
    <w:p w14:paraId="099C3565" w14:textId="77777777" w:rsidR="002F4F19" w:rsidRPr="002F4F19" w:rsidRDefault="002F4F19" w:rsidP="002F4F19">
      <w:pPr>
        <w:pStyle w:val="HChG"/>
      </w:pPr>
      <w:r w:rsidRPr="002F4F19">
        <w:lastRenderedPageBreak/>
        <w:tab/>
      </w:r>
      <w:r w:rsidRPr="002F4F19">
        <w:tab/>
      </w:r>
      <w:r w:rsidRPr="002F4F19">
        <w:rPr>
          <w:b w:val="0"/>
          <w:bCs/>
          <w:sz w:val="20"/>
        </w:rPr>
        <w:t>«</w:t>
      </w:r>
      <w:r w:rsidRPr="002F4F19">
        <w:t>Приложение 4</w:t>
      </w:r>
    </w:p>
    <w:p w14:paraId="48B91F2F" w14:textId="152336DE" w:rsidR="002F4F19" w:rsidRPr="002F4F19" w:rsidRDefault="002F4F19" w:rsidP="002F4F19">
      <w:pPr>
        <w:pStyle w:val="HChG"/>
      </w:pPr>
      <w:r w:rsidRPr="002F4F19">
        <w:tab/>
      </w:r>
      <w:r>
        <w:tab/>
      </w:r>
      <w:r w:rsidRPr="002F4F19">
        <w:t>Альтернативное динамическое испытание на индикацию мертвой зоны</w:t>
      </w:r>
    </w:p>
    <w:p w14:paraId="00EE3076" w14:textId="77777777" w:rsidR="002F4F19" w:rsidRPr="002F4F19" w:rsidRDefault="002F4F19" w:rsidP="002F4F19">
      <w:pPr>
        <w:pStyle w:val="SingleTxtG"/>
        <w:ind w:left="1701" w:hanging="567"/>
        <w:rPr>
          <w:bCs/>
        </w:rPr>
      </w:pPr>
      <w:r w:rsidRPr="002F4F19">
        <w:t xml:space="preserve">0. </w:t>
      </w:r>
      <w:r w:rsidRPr="002F4F19">
        <w:tab/>
        <w:t>Концепция испытания и требования в отношении использования (не являются юридически обязательными)</w:t>
      </w:r>
    </w:p>
    <w:p w14:paraId="4CC5BEF0" w14:textId="7165AF4C" w:rsidR="002F4F19" w:rsidRPr="002F4F19" w:rsidRDefault="002F4F19" w:rsidP="002F4F19">
      <w:pPr>
        <w:pStyle w:val="SingleTxtG"/>
        <w:ind w:left="1701" w:hanging="567"/>
        <w:rPr>
          <w:bCs/>
        </w:rPr>
      </w:pPr>
      <w:r>
        <w:tab/>
      </w:r>
      <w:r w:rsidRPr="002F4F19">
        <w:t>Настоящую альтернативную процедуру испытания можно использовать для проверки соответствия системы индикации мертвой зоны пункту 5.3.1.4 в отношении времени задействования, указанного в пунктах 6.5.7 и 6.5.10, при условии, что испытания проводятся с использованием оборудования, позволяющего постоянно контролировать положение как испытуемого транспортного средства, так и макета велосипеда с абсолютной точностью ±0,5</w:t>
      </w:r>
      <w:r>
        <w:t> </w:t>
      </w:r>
      <w:r w:rsidRPr="002F4F19">
        <w:t>м. Это оборудование включает средства воздействия на движение транспортного средства, такие как система водителя-робота или система вождения на базе доступа к исполнительным механизмам транспортного средства, управляемую роботом платформу для макета велосипеда и системы местоопределения, представляющие собой комбинацию дифференциальных глобальных навигационных спутниковых систем и инерциального измерительного блока. Следует иметь в виду, что другие требования пункта</w:t>
      </w:r>
      <w:r>
        <w:t> </w:t>
      </w:r>
      <w:r w:rsidRPr="002F4F19">
        <w:t>5.3.1.4, особенно касающиеся ложноположительных предупреждений и первой точки выдачи информации (1ТИ), по-прежнему необходимо сверять с процедурой испытания, указанной в пункте 6.5 и его подпунктах.</w:t>
      </w:r>
    </w:p>
    <w:p w14:paraId="3FDC95C0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 xml:space="preserve">1. </w:t>
      </w:r>
      <w:r w:rsidRPr="002F4F19">
        <w:tab/>
        <w:t>Процедура испытания</w:t>
      </w:r>
    </w:p>
    <w:p w14:paraId="0C69BF05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1.1</w:t>
      </w:r>
      <w:r w:rsidRPr="002F4F19">
        <w:tab/>
        <w:t>Следует удостовериться, что состояние транспортного средства и испытательной площадки соответствует требованиям пункта 6 и его подпунктов.</w:t>
      </w:r>
    </w:p>
    <w:p w14:paraId="4FD1D53E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1.2</w:t>
      </w:r>
      <w:r w:rsidRPr="002F4F19">
        <w:tab/>
        <w:t>Транспортное средство должно быть оснащено следующим оборудованием:</w:t>
      </w:r>
    </w:p>
    <w:p w14:paraId="3FEE8EBB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1.2.1</w:t>
      </w:r>
      <w:r w:rsidRPr="002F4F19">
        <w:tab/>
        <w:t>системой местоопределения, способной измерять положение транспортного средства с точностью до 5 см, например системой, представляющей собой комбинацию дифференциальной глобальной навигационной спутниковой системы (ГНСС) и инерциального измерительного блока с частотой дискретизации не менее 100 Гц;</w:t>
      </w:r>
    </w:p>
    <w:p w14:paraId="3DE6624B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1.2.2</w:t>
      </w:r>
      <w:r w:rsidRPr="002F4F19">
        <w:tab/>
        <w:t xml:space="preserve">системой вождения, способной модулировать направление движения, замедление и ускорение испытуемого транспортного средства, с тем чтобы следовать по записанным траекториям с точностью до 50 см при сопоставлении записанной и воспроизведенной траекторий во временно́м диапазоне. </w:t>
      </w:r>
    </w:p>
    <w:p w14:paraId="4A55A03A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Если система вождения не позволяет в достаточной степени осуществлять ручное управление, то во время записи траектории согласно пункту 1.3 ниже оно может не задействоваться;</w:t>
      </w:r>
    </w:p>
    <w:p w14:paraId="51F0A7C3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1.2.3</w:t>
      </w:r>
      <w:r w:rsidRPr="002F4F19">
        <w:tab/>
        <w:t>системой обнаружения информационных и предупреждающих сигналов после их включения при задержке по времени не более 25 мс.</w:t>
      </w:r>
    </w:p>
    <w:p w14:paraId="1860C3C0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1.3</w:t>
      </w:r>
      <w:r w:rsidRPr="002F4F19">
        <w:tab/>
        <w:t>Осуществляют ручное управление транспортным средством с записью его положения во временно́м диапазоне для всех соответствующих огибающих, описанных в добавлении 1 для испытуемого транспортного средства. Во время поворота скорость при необходимости модулируется в пределах эксплуатационных требований, указанных в пункте 5.3.1 (например, до скорости транспортного средства в 30 км/ч). Начальную скорость, указанную в добавлении 1, поддерживают до прохождения линии, соответствующей</w:t>
      </w:r>
      <w:r w:rsidRPr="002F4F19">
        <w:br/>
        <w:t>точке x = −30 в системе координат, как указано в добавлении 1.</w:t>
      </w:r>
    </w:p>
    <w:p w14:paraId="53426368" w14:textId="77777777" w:rsidR="002F4F19" w:rsidRPr="002F4F19" w:rsidRDefault="002F4F19" w:rsidP="002B4378">
      <w:pPr>
        <w:pStyle w:val="SingleTxtG"/>
        <w:keepNext/>
        <w:keepLines/>
        <w:ind w:left="1701" w:hanging="567"/>
        <w:rPr>
          <w:bCs/>
        </w:rPr>
      </w:pPr>
      <w:r w:rsidRPr="002F4F19">
        <w:lastRenderedPageBreak/>
        <w:tab/>
        <w:t xml:space="preserve">Транспортное средство должно двигаться таким образом, чтобы его передняя часть постоянно находилась внутри выделенных точек, указанных в добавлении 1 для соответствующих огибающих. Это сверяют с данными измерений. </w:t>
      </w:r>
    </w:p>
    <w:p w14:paraId="34EC71A3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Отметка точек с помощью маркеров допустима, но не обязательна.</w:t>
      </w:r>
    </w:p>
    <w:p w14:paraId="6DD0406C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Если техническая служба сочтет это оправданным, допускается испытание и любых других траекторий, по которым может двигаться данное транспортное средство для прохождения поворотов на 90°.</w:t>
      </w:r>
    </w:p>
    <w:p w14:paraId="694450A4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1.4</w:t>
      </w:r>
      <w:r w:rsidRPr="002F4F19">
        <w:tab/>
        <w:t xml:space="preserve">Испытания проводят в соответствии с таблицей добавления 1 с использованием системы вождения и траекторий, записанных с учетом требований по пункту 1.4 настоящего приложения, при условии, что обеспечена синхронизация удара робота-макета велосипеда об испытуемое транспортное средство в соответствующем месте удара ((–0, +0,5 м) от переднего правого угла или на расстоянии 6 м (+0, –0,5 м) позади переднего правого угла транспортного средства) и его перемещение по соответствующей координате по оси y. </w:t>
      </w:r>
    </w:p>
    <w:p w14:paraId="7CD68282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Может оказаться необходимой и допустима синхронизация движения робота-макета с воспроизведением траекторий движения испытуемого транспортного средства (ИТС) (при полном контроле системы вождения над скоростью и рулевым управлением), а не с первоначально записанной траекторией в условиях ручного управления.</w:t>
      </w:r>
    </w:p>
    <w:p w14:paraId="4C59BAC0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Скорость движения робота-макета должна всегда быть равной соответствующей скорости с допуском ±2 км/ч. Координата исходного положения робота-макета по оси X = –65 м. Макету придают такое ускорение, чтобы он достиг скорости, предусмотренной для конкретного испытательного варианта в соответствии с таблицей 1 добавления 1 к настоящему приложению, после прохождения расстояния не более 5,66 м, после чего скорость перемещения макета должна находится в пределах указанного допуска ±2 км/ч. Движение транспортного средства начинается с достаточным опережением по отношению к макету, с тем чтобы этот макет оказался в исходном положении.</w:t>
      </w:r>
    </w:p>
    <w:p w14:paraId="295E259A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Если проверка правильности положения при столкновении для каждой траектории ИТС в ходе испытательного прогона без макета на движущейся платформе, равно как проверка схемы испытания на повторяемость уже была проведена, то после обнаружения информационного сигнала испытание может быть прекращено.</w:t>
      </w:r>
    </w:p>
    <w:p w14:paraId="1BD55439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1.5</w:t>
      </w:r>
      <w:r w:rsidRPr="002F4F19">
        <w:tab/>
        <w:t>Исходя из траектории движения велосипеда, производят расчет тормозного пути для каждой отдельной траектории и каждой доступной точки измерения с учетом возможного замедления транспортного средства на 5 м/с² и времени реакции, равного 1,4 секунды.</w:t>
      </w:r>
    </w:p>
    <w:p w14:paraId="620CC8ED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Расчет может быть произведен следующим образом:</w:t>
      </w:r>
    </w:p>
    <w:p w14:paraId="1F850B1C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 xml:space="preserve">для каждой точки измерения на траектории необходимый тормозной путь, обозначаемый как </w:t>
      </w:r>
      <w:r w:rsidRPr="002F4F19">
        <w:rPr>
          <w:bCs/>
          <w:i/>
          <w:lang w:val="en-GB"/>
        </w:rPr>
        <w:t>d</w:t>
      </w:r>
      <w:r w:rsidRPr="002F4F19">
        <w:rPr>
          <w:bCs/>
          <w:vertAlign w:val="subscript"/>
          <w:lang w:val="en-GB"/>
        </w:rPr>
        <w:t>brake</w:t>
      </w:r>
      <w:r w:rsidRPr="002F4F19">
        <w:t xml:space="preserve">, рассчитывается — с использованием моментального значения скорости транспортного средства </w:t>
      </w:r>
      <w:r w:rsidRPr="002F4F19">
        <w:rPr>
          <w:i/>
          <w:iCs/>
        </w:rPr>
        <w:t>v</w:t>
      </w:r>
      <w:r w:rsidRPr="002F4F19">
        <w:t>(</w:t>
      </w:r>
      <w:r w:rsidRPr="002F4F19">
        <w:rPr>
          <w:i/>
          <w:iCs/>
        </w:rPr>
        <w:t>t</w:t>
      </w:r>
      <w:r w:rsidRPr="002F4F19">
        <w:t>) в м/с — по следующему уравнению:</w:t>
      </w:r>
    </w:p>
    <w:p w14:paraId="4E07F0EF" w14:textId="4EB43AB8" w:rsidR="002F4F19" w:rsidRPr="002F4F19" w:rsidRDefault="002F4F19" w:rsidP="002B4378">
      <w:pPr>
        <w:pStyle w:val="SingleTxtG"/>
        <w:ind w:left="1701" w:hanging="567"/>
      </w:pPr>
      <w:r w:rsidRPr="002F4F19">
        <w:tab/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brake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GB"/>
              </w:rPr>
              <m:t>total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GB"/>
          </w:rPr>
          <m:t>t</m:t>
        </m:r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2∙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5м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vertAlign w:val="subscript"/>
          </w:rPr>
          <m:t>1,4</m:t>
        </m:r>
        <m:r>
          <m:rPr>
            <m:sty m:val="p"/>
          </m:rPr>
          <w:rPr>
            <w:rFonts w:ascii="Cambria Math" w:hAnsi="Cambria Math"/>
            <w:vertAlign w:val="subscript"/>
          </w:rPr>
          <m:t>с</m:t>
        </m:r>
        <m:r>
          <m:rPr>
            <m:sty m:val="p"/>
          </m:rPr>
          <w:rPr>
            <w:rFonts w:ascii="Cambria Math" w:hAnsi="Cambria Math"/>
          </w:rPr>
          <m:t>·</m:t>
        </m:r>
        <m:r>
          <w:rPr>
            <w:rFonts w:ascii="Cambria Math" w:hAnsi="Cambria Math"/>
            <w:lang w:val="en-GB"/>
          </w:rPr>
          <m:t>v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GB"/>
          </w:rPr>
          <m:t>t</m:t>
        </m:r>
        <m:r>
          <w:rPr>
            <w:rFonts w:ascii="Cambria Math" w:hAnsi="Cambria Math"/>
          </w:rPr>
          <m:t>)</m:t>
        </m:r>
      </m:oMath>
      <w:r w:rsidRPr="002F4F19">
        <w:t>.</w:t>
      </w:r>
    </w:p>
    <w:p w14:paraId="21B2F0C5" w14:textId="77777777" w:rsidR="002F4F19" w:rsidRPr="002F4F19" w:rsidRDefault="002F4F19" w:rsidP="002B4378">
      <w:pPr>
        <w:pStyle w:val="SingleTxtG"/>
        <w:ind w:left="1701" w:hanging="567"/>
        <w:rPr>
          <w:bCs/>
          <w:vertAlign w:val="subscript"/>
        </w:rPr>
      </w:pPr>
      <w:r w:rsidRPr="002F4F19">
        <w:tab/>
        <w:t xml:space="preserve">Расстояние от переднего правого угла ИТС на его пути в сторону линии движения велосипеда обозначается как </w:t>
      </w:r>
      <w:r w:rsidRPr="002F4F19">
        <w:rPr>
          <w:bCs/>
          <w:i/>
          <w:lang w:val="en-GB"/>
        </w:rPr>
        <w:t>d</w:t>
      </w:r>
      <w:r w:rsidRPr="002F4F19">
        <w:rPr>
          <w:bCs/>
          <w:vertAlign w:val="subscript"/>
          <w:lang w:val="en-GB"/>
        </w:rPr>
        <w:t>Bicycletrajecrory</w:t>
      </w:r>
      <w:r w:rsidRPr="002F4F19">
        <w:t>(</w:t>
      </w:r>
      <w:r w:rsidRPr="002F4F19">
        <w:rPr>
          <w:i/>
          <w:iCs/>
        </w:rPr>
        <w:t>t</w:t>
      </w:r>
      <w:r w:rsidRPr="002F4F19">
        <w:t>).</w:t>
      </w:r>
    </w:p>
    <w:p w14:paraId="68CB7747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ab/>
        <w:t>В этом случае положение последней точки выдачи информации соответствует первому моменту времени, когда выполняется следующее условие:</w:t>
      </w:r>
    </w:p>
    <w:p w14:paraId="60ABC418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rPr>
          <w:bCs/>
        </w:rPr>
        <w:tab/>
        <w:t>|</w:t>
      </w:r>
      <w:r w:rsidRPr="002F4F19">
        <w:rPr>
          <w:bCs/>
          <w:i/>
          <w:lang w:val="en-GB"/>
        </w:rPr>
        <w:t>d</w:t>
      </w:r>
      <w:r w:rsidRPr="002F4F19">
        <w:rPr>
          <w:bCs/>
          <w:vertAlign w:val="subscript"/>
          <w:lang w:val="en-GB"/>
        </w:rPr>
        <w:t>Bicycletrajecrory</w:t>
      </w:r>
      <w:r w:rsidRPr="002F4F19">
        <w:rPr>
          <w:bCs/>
        </w:rPr>
        <w:t>(</w:t>
      </w:r>
      <w:r w:rsidRPr="002F4F19">
        <w:rPr>
          <w:bCs/>
          <w:i/>
          <w:lang w:val="en-GB"/>
        </w:rPr>
        <w:t>t</w:t>
      </w:r>
      <w:r w:rsidRPr="002F4F19">
        <w:rPr>
          <w:bCs/>
        </w:rPr>
        <w:t>)</w:t>
      </w:r>
      <w:r w:rsidRPr="002F4F19">
        <w:rPr>
          <w:bCs/>
          <w:vertAlign w:val="subscript"/>
        </w:rPr>
        <w:t xml:space="preserve">. </w:t>
      </w:r>
      <w:r w:rsidRPr="002F4F19">
        <w:rPr>
          <w:bCs/>
        </w:rPr>
        <w:t xml:space="preserve">- </w:t>
      </w:r>
      <w:r w:rsidRPr="002F4F19">
        <w:rPr>
          <w:bCs/>
          <w:i/>
          <w:lang w:val="en-GB"/>
        </w:rPr>
        <w:t>d</w:t>
      </w:r>
      <w:r w:rsidRPr="002F4F19">
        <w:rPr>
          <w:bCs/>
          <w:vertAlign w:val="subscript"/>
          <w:lang w:val="en-GB"/>
        </w:rPr>
        <w:t>brake</w:t>
      </w:r>
      <w:r w:rsidRPr="002F4F19">
        <w:rPr>
          <w:bCs/>
          <w:vertAlign w:val="subscript"/>
        </w:rPr>
        <w:t>,</w:t>
      </w:r>
      <w:r w:rsidRPr="002F4F19">
        <w:rPr>
          <w:bCs/>
          <w:vertAlign w:val="subscript"/>
          <w:lang w:val="en-GB"/>
        </w:rPr>
        <w:t>total</w:t>
      </w:r>
      <w:r w:rsidRPr="002F4F19">
        <w:rPr>
          <w:bCs/>
        </w:rPr>
        <w:t>(</w:t>
      </w:r>
      <w:r w:rsidRPr="002F4F19">
        <w:rPr>
          <w:bCs/>
          <w:i/>
          <w:lang w:val="en-GB"/>
        </w:rPr>
        <w:t>t</w:t>
      </w:r>
      <w:r w:rsidRPr="002F4F19">
        <w:rPr>
          <w:bCs/>
        </w:rPr>
        <w:t>) | &lt; 0,35 м.</w:t>
      </w:r>
    </w:p>
    <w:p w14:paraId="388EBCBD" w14:textId="7EB83796" w:rsidR="002F4F19" w:rsidRPr="002F4F19" w:rsidRDefault="002F4F19" w:rsidP="002B4378">
      <w:pPr>
        <w:pStyle w:val="SingleTxtG"/>
        <w:keepNext/>
        <w:keepLines/>
        <w:ind w:left="1701" w:hanging="567"/>
        <w:rPr>
          <w:bCs/>
        </w:rPr>
      </w:pPr>
      <w:r w:rsidRPr="002F4F19">
        <w:lastRenderedPageBreak/>
        <w:t>1.6</w:t>
      </w:r>
      <w:r w:rsidRPr="002F4F19">
        <w:tab/>
        <w:t>Считается, что процедура испытания пройдена, и, соответственно, транспортное средство отвечает требованиям пунктов 6.5.6, 6.5.7 и 6.5.10, если в ходе всех требуемых испытательных прогонов, проведенных согласно пункту 1.4 выше, информационный сигнал подается на расстоянии (по</w:t>
      </w:r>
      <w:r w:rsidR="00FB3F2E">
        <w:t> </w:t>
      </w:r>
      <w:r w:rsidRPr="002F4F19">
        <w:t>координатам пути отдельных траекторий), превышающем тормозной путь (по координатам пути отдельных траекторий), рассчитанный по пункту 1.5 выше.</w:t>
      </w:r>
    </w:p>
    <w:p w14:paraId="56EB6757" w14:textId="77777777" w:rsidR="002F4F19" w:rsidRPr="002F4F19" w:rsidRDefault="002F4F19" w:rsidP="002B4378">
      <w:pPr>
        <w:pStyle w:val="SingleTxtG"/>
        <w:ind w:left="1701" w:hanging="567"/>
        <w:rPr>
          <w:bCs/>
        </w:rPr>
      </w:pPr>
      <w:r w:rsidRPr="002F4F19">
        <w:t>1.7</w:t>
      </w:r>
      <w:r w:rsidRPr="002F4F19">
        <w:tab/>
        <w:t>Все данные измерений (в виде графиков) и результаты всех расчетов, выполненных по пункту 1.5, подлежат включению в протокол испытания в связи с настоящим приложением. Протокол испытаний должен прилагаться к свидетельству.</w:t>
      </w:r>
    </w:p>
    <w:p w14:paraId="1FE855CA" w14:textId="77777777" w:rsidR="002F4F19" w:rsidRPr="002F4F19" w:rsidRDefault="002F4F19" w:rsidP="002B4378">
      <w:pPr>
        <w:pStyle w:val="HChG"/>
      </w:pPr>
      <w:r w:rsidRPr="002F4F19">
        <w:t xml:space="preserve">Добавление </w:t>
      </w:r>
    </w:p>
    <w:p w14:paraId="2F2FF06A" w14:textId="77777777" w:rsidR="002F4F19" w:rsidRPr="002F4F19" w:rsidRDefault="002F4F19" w:rsidP="002B4378">
      <w:pPr>
        <w:pStyle w:val="H1G"/>
      </w:pPr>
      <w:r w:rsidRPr="002F4F19">
        <w:tab/>
      </w:r>
      <w:r w:rsidRPr="002F4F19">
        <w:tab/>
        <w:t>Огибающие и их выделенные точки</w:t>
      </w:r>
    </w:p>
    <w:p w14:paraId="5D26D7AA" w14:textId="0A247401" w:rsidR="002F4F19" w:rsidRDefault="002F4F19" w:rsidP="002B4378">
      <w:pPr>
        <w:pStyle w:val="H23G"/>
      </w:pPr>
      <w:r w:rsidRPr="002F4F19">
        <w:tab/>
      </w:r>
      <w:r w:rsidRPr="002F4F19">
        <w:tab/>
        <w:t>Огибающая 1:</w:t>
      </w:r>
    </w:p>
    <w:p w14:paraId="3383106C" w14:textId="3DBEF5C5" w:rsidR="002B4378" w:rsidRPr="002B4378" w:rsidRDefault="00286403" w:rsidP="002B4378">
      <w:pPr>
        <w:ind w:left="1134"/>
        <w:rPr>
          <w:lang w:eastAsia="ru-RU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94985" wp14:editId="6D985057">
                <wp:simplePos x="0" y="0"/>
                <wp:positionH relativeFrom="margin">
                  <wp:posOffset>2915920</wp:posOffset>
                </wp:positionH>
                <wp:positionV relativeFrom="paragraph">
                  <wp:posOffset>3286548</wp:posOffset>
                </wp:positionV>
                <wp:extent cx="290378" cy="232833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78" cy="232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C899FFC" w14:textId="7ED7E997" w:rsidR="00286403" w:rsidRPr="00161BA2" w:rsidRDefault="00286403" w:rsidP="00286403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86403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en-US" w:eastAsia="zh-CN"/>
                              </w:rPr>
                              <w:t>x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 xml:space="preserve">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4985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29.6pt;margin-top:258.8pt;width:22.8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" stroked="f">
                <v:stroke joinstyle="round"/>
                <v:path arrowok="t"/>
                <v:textbox inset="0,0,0,0">
                  <w:txbxContent>
                    <w:p w14:paraId="0C899FFC" w14:textId="7ED7E997" w:rsidR="00286403" w:rsidRPr="00161BA2" w:rsidRDefault="00286403" w:rsidP="00286403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86403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en-US" w:eastAsia="zh-CN"/>
                        </w:rPr>
                        <w:t>x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 xml:space="preserve">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04111" wp14:editId="5F57C5E9">
                <wp:simplePos x="0" y="0"/>
                <wp:positionH relativeFrom="margin">
                  <wp:posOffset>566079</wp:posOffset>
                </wp:positionH>
                <wp:positionV relativeFrom="paragraph">
                  <wp:posOffset>1621247</wp:posOffset>
                </wp:positionV>
                <wp:extent cx="371176" cy="206548"/>
                <wp:effectExtent l="6032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71176" cy="206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27DE8D" w14:textId="77777777" w:rsidR="00161BA2" w:rsidRPr="00161BA2" w:rsidRDefault="00161BA2" w:rsidP="00161BA2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y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4111" id="Надпись 20" o:spid="_x0000_s1027" type="#_x0000_t202" style="position:absolute;left:0;text-align:left;margin-left:44.55pt;margin-top:127.65pt;width:29.25pt;height:16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" stroked="f">
                <v:stroke joinstyle="round"/>
                <v:path arrowok="t"/>
                <v:textbox inset="0,0,0,0">
                  <w:txbxContent>
                    <w:p w14:paraId="1A27DE8D" w14:textId="77777777" w:rsidR="00161BA2" w:rsidRPr="00161BA2" w:rsidRDefault="00161BA2" w:rsidP="00161BA2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y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D939" wp14:editId="32B77ABE">
                <wp:simplePos x="0" y="0"/>
                <wp:positionH relativeFrom="column">
                  <wp:posOffset>1019418</wp:posOffset>
                </wp:positionH>
                <wp:positionV relativeFrom="paragraph">
                  <wp:posOffset>3038297</wp:posOffset>
                </wp:positionV>
                <wp:extent cx="506538" cy="148014"/>
                <wp:effectExtent l="0" t="0" r="8255" b="44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538" cy="14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054DEF" w14:textId="78020080" w:rsidR="00161BA2" w:rsidRPr="00161BA2" w:rsidRDefault="00161BA2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Огибающая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val="fr-CH" w:eastAsia="zh-C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D939" id="Надпись 9" o:spid="_x0000_s1028" type="#_x0000_t202" style="position:absolute;left:0;text-align:left;margin-left:80.25pt;margin-top:239.25pt;width:39.9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" stroked="f">
                <v:stroke joinstyle="round"/>
                <v:path arrowok="t"/>
                <v:textbox inset="0,0,0,0">
                  <w:txbxContent>
                    <w:p w14:paraId="37054DEF" w14:textId="78020080" w:rsidR="00161BA2" w:rsidRPr="00161BA2" w:rsidRDefault="00161BA2">
                      <w:pPr>
                        <w:rPr>
                          <w:b/>
                          <w:bCs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Огибающая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val="fr-CH" w:eastAsia="zh-C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2B4378" w:rsidRPr="00BF51DC">
        <w:rPr>
          <w:noProof/>
        </w:rPr>
        <w:drawing>
          <wp:inline distT="0" distB="0" distL="0" distR="0" wp14:anchorId="67B52A91" wp14:editId="0831A347">
            <wp:extent cx="4680000" cy="3528000"/>
            <wp:effectExtent l="0" t="0" r="635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82"/>
                    <a:stretch/>
                  </pic:blipFill>
                  <pic:spPr bwMode="auto">
                    <a:xfrm>
                      <a:off x="0" y="0"/>
                      <a:ext cx="4680000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10603" w14:textId="4E4F6650" w:rsidR="002F4F19" w:rsidRPr="008C4F80" w:rsidRDefault="002F4F19" w:rsidP="002F4F19">
      <w:pPr>
        <w:tabs>
          <w:tab w:val="left" w:pos="709"/>
        </w:tabs>
        <w:spacing w:line="240" w:lineRule="auto"/>
        <w:jc w:val="both"/>
        <w:rPr>
          <w:b/>
          <w:bCs/>
        </w:rPr>
      </w:pPr>
    </w:p>
    <w:p w14:paraId="5C6CCE71" w14:textId="5758E28D" w:rsidR="002F4F19" w:rsidRDefault="002B4378" w:rsidP="002B4378">
      <w:pPr>
        <w:pStyle w:val="H23G"/>
      </w:pPr>
      <w:r>
        <w:lastRenderedPageBreak/>
        <w:tab/>
      </w:r>
      <w:r>
        <w:tab/>
      </w:r>
      <w:r w:rsidR="002F4F19">
        <w:t>Огибающая 2 (без учета прогона с выпадающими значениями):</w:t>
      </w:r>
    </w:p>
    <w:p w14:paraId="07F82F97" w14:textId="50F34E7D" w:rsidR="002B4378" w:rsidRDefault="00286403" w:rsidP="002B4378">
      <w:pPr>
        <w:ind w:left="1134"/>
        <w:rPr>
          <w:lang w:eastAsia="ru-RU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01E62" wp14:editId="435DB58A">
                <wp:simplePos x="0" y="0"/>
                <wp:positionH relativeFrom="margin">
                  <wp:posOffset>2907030</wp:posOffset>
                </wp:positionH>
                <wp:positionV relativeFrom="paragraph">
                  <wp:posOffset>3282527</wp:posOffset>
                </wp:positionV>
                <wp:extent cx="290378" cy="221446"/>
                <wp:effectExtent l="0" t="0" r="0" b="762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78" cy="221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714F190" w14:textId="77777777" w:rsidR="00286403" w:rsidRPr="00161BA2" w:rsidRDefault="00286403" w:rsidP="00286403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86403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en-US" w:eastAsia="zh-CN"/>
                              </w:rPr>
                              <w:t>x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 xml:space="preserve">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1E62" id="Надпись 22" o:spid="_x0000_s1029" type="#_x0000_t202" style="position:absolute;left:0;text-align:left;margin-left:228.9pt;margin-top:258.45pt;width:22.8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" stroked="f">
                <v:stroke joinstyle="round"/>
                <v:path arrowok="t"/>
                <v:textbox inset="0,0,0,0">
                  <w:txbxContent>
                    <w:p w14:paraId="5714F190" w14:textId="77777777" w:rsidR="00286403" w:rsidRPr="00161BA2" w:rsidRDefault="00286403" w:rsidP="00286403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86403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en-US" w:eastAsia="zh-CN"/>
                        </w:rPr>
                        <w:t>x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 xml:space="preserve">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DD790" wp14:editId="12DBED36">
                <wp:simplePos x="0" y="0"/>
                <wp:positionH relativeFrom="margin">
                  <wp:posOffset>609228</wp:posOffset>
                </wp:positionH>
                <wp:positionV relativeFrom="paragraph">
                  <wp:posOffset>1539082</wp:posOffset>
                </wp:positionV>
                <wp:extent cx="296546" cy="215622"/>
                <wp:effectExtent l="254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96546" cy="215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9874EBA" w14:textId="77777777" w:rsidR="00161BA2" w:rsidRPr="00161BA2" w:rsidRDefault="00161BA2" w:rsidP="00161BA2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y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D790" id="Надпись 17" o:spid="_x0000_s1030" type="#_x0000_t202" style="position:absolute;left:0;text-align:left;margin-left:47.95pt;margin-top:121.2pt;width:23.35pt;height:1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" stroked="f">
                <v:stroke joinstyle="round"/>
                <v:path arrowok="t"/>
                <v:textbox inset="0,0,0,0">
                  <w:txbxContent>
                    <w:p w14:paraId="49874EBA" w14:textId="77777777" w:rsidR="00161BA2" w:rsidRPr="00161BA2" w:rsidRDefault="00161BA2" w:rsidP="00161BA2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y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EDBBC" wp14:editId="02836639">
                <wp:simplePos x="0" y="0"/>
                <wp:positionH relativeFrom="column">
                  <wp:posOffset>1019654</wp:posOffset>
                </wp:positionH>
                <wp:positionV relativeFrom="paragraph">
                  <wp:posOffset>3031216</wp:posOffset>
                </wp:positionV>
                <wp:extent cx="506538" cy="148014"/>
                <wp:effectExtent l="0" t="0" r="8255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538" cy="14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B80D1E" w14:textId="54FBF3AD" w:rsidR="00161BA2" w:rsidRPr="00161BA2" w:rsidRDefault="00161BA2" w:rsidP="00161BA2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Огибающая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val="fr-CH" w:eastAsia="zh-CN"/>
                              </w:rPr>
                              <w:t xml:space="preserve"> 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DBBC" id="Надпись 10" o:spid="_x0000_s1031" type="#_x0000_t202" style="position:absolute;left:0;text-align:left;margin-left:80.3pt;margin-top:238.7pt;width:39.9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" stroked="f">
                <v:stroke joinstyle="round"/>
                <v:path arrowok="t"/>
                <v:textbox inset="0,0,0,0">
                  <w:txbxContent>
                    <w:p w14:paraId="2EB80D1E" w14:textId="54FBF3AD" w:rsidR="00161BA2" w:rsidRPr="00161BA2" w:rsidRDefault="00161BA2" w:rsidP="00161BA2">
                      <w:pPr>
                        <w:rPr>
                          <w:b/>
                          <w:bCs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Огибающая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val="fr-CH" w:eastAsia="zh-CN"/>
                        </w:rPr>
                        <w:t xml:space="preserve"> 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4378" w:rsidRPr="00BF51DC">
        <w:rPr>
          <w:noProof/>
        </w:rPr>
        <w:drawing>
          <wp:inline distT="0" distB="0" distL="0" distR="0" wp14:anchorId="0FBDEDD4" wp14:editId="045988A7">
            <wp:extent cx="4680000" cy="3528000"/>
            <wp:effectExtent l="0" t="0" r="635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82"/>
                    <a:stretch/>
                  </pic:blipFill>
                  <pic:spPr bwMode="auto">
                    <a:xfrm>
                      <a:off x="0" y="0"/>
                      <a:ext cx="4680000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E8F89" w14:textId="13401E1B" w:rsidR="002F4F19" w:rsidRDefault="002F4F19" w:rsidP="002B4378">
      <w:pPr>
        <w:pStyle w:val="H23G"/>
      </w:pPr>
      <w:r>
        <w:tab/>
      </w:r>
      <w:r>
        <w:tab/>
        <w:t>Огибающая 3:</w:t>
      </w:r>
    </w:p>
    <w:p w14:paraId="1DCFAB0E" w14:textId="6D9F4B3D" w:rsidR="002B4378" w:rsidRDefault="00286403" w:rsidP="002B4378">
      <w:pPr>
        <w:ind w:left="1134"/>
        <w:rPr>
          <w:lang w:eastAsia="ru-RU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C733D" wp14:editId="66181ED0">
                <wp:simplePos x="0" y="0"/>
                <wp:positionH relativeFrom="margin">
                  <wp:posOffset>2818130</wp:posOffset>
                </wp:positionH>
                <wp:positionV relativeFrom="paragraph">
                  <wp:posOffset>3261572</wp:posOffset>
                </wp:positionV>
                <wp:extent cx="290378" cy="221446"/>
                <wp:effectExtent l="0" t="0" r="0" b="762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78" cy="221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D62CDBC" w14:textId="77777777" w:rsidR="00286403" w:rsidRPr="00161BA2" w:rsidRDefault="00286403" w:rsidP="00286403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86403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en-US" w:eastAsia="zh-CN"/>
                              </w:rPr>
                              <w:t>x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 xml:space="preserve">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733D" id="Надпись 23" o:spid="_x0000_s1032" type="#_x0000_t202" style="position:absolute;left:0;text-align:left;margin-left:221.9pt;margin-top:256.8pt;width:22.8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" stroked="f">
                <v:stroke joinstyle="round"/>
                <v:path arrowok="t"/>
                <v:textbox inset="0,0,0,0">
                  <w:txbxContent>
                    <w:p w14:paraId="6D62CDBC" w14:textId="77777777" w:rsidR="00286403" w:rsidRPr="00161BA2" w:rsidRDefault="00286403" w:rsidP="00286403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86403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en-US" w:eastAsia="zh-CN"/>
                        </w:rPr>
                        <w:t>x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 xml:space="preserve">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8DFEA" wp14:editId="1D1F0173">
                <wp:simplePos x="0" y="0"/>
                <wp:positionH relativeFrom="margin">
                  <wp:posOffset>612294</wp:posOffset>
                </wp:positionH>
                <wp:positionV relativeFrom="paragraph">
                  <wp:posOffset>1540421</wp:posOffset>
                </wp:positionV>
                <wp:extent cx="290196" cy="201049"/>
                <wp:effectExtent l="6668" t="0" r="2222" b="2223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90196" cy="20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8FE4BD5" w14:textId="77777777" w:rsidR="00161BA2" w:rsidRPr="00161BA2" w:rsidRDefault="00161BA2" w:rsidP="00161BA2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y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DFEA" id="Надпись 16" o:spid="_x0000_s1033" type="#_x0000_t202" style="position:absolute;left:0;text-align:left;margin-left:48.2pt;margin-top:121.3pt;width:22.85pt;height:15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" stroked="f">
                <v:stroke joinstyle="round"/>
                <v:path arrowok="t"/>
                <v:textbox inset="0,0,0,0">
                  <w:txbxContent>
                    <w:p w14:paraId="58FE4BD5" w14:textId="77777777" w:rsidR="00161BA2" w:rsidRPr="00161BA2" w:rsidRDefault="00161BA2" w:rsidP="00161BA2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y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500A7" wp14:editId="368EF50D">
                <wp:simplePos x="0" y="0"/>
                <wp:positionH relativeFrom="column">
                  <wp:posOffset>1009787</wp:posOffset>
                </wp:positionH>
                <wp:positionV relativeFrom="paragraph">
                  <wp:posOffset>3018059</wp:posOffset>
                </wp:positionV>
                <wp:extent cx="506538" cy="148014"/>
                <wp:effectExtent l="0" t="0" r="8255" b="44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538" cy="14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B38D13E" w14:textId="596CF482" w:rsidR="00161BA2" w:rsidRPr="00161BA2" w:rsidRDefault="00161BA2" w:rsidP="00161BA2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Огибающая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val="fr-CH" w:eastAsia="zh-CN"/>
                              </w:rPr>
                              <w:t xml:space="preserve"> 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00A7" id="Надпись 11" o:spid="_x0000_s1034" type="#_x0000_t202" style="position:absolute;left:0;text-align:left;margin-left:79.5pt;margin-top:237.65pt;width:39.9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" stroked="f">
                <v:stroke joinstyle="round"/>
                <v:path arrowok="t"/>
                <v:textbox inset="0,0,0,0">
                  <w:txbxContent>
                    <w:p w14:paraId="4B38D13E" w14:textId="596CF482" w:rsidR="00161BA2" w:rsidRPr="00161BA2" w:rsidRDefault="00161BA2" w:rsidP="00161BA2">
                      <w:pPr>
                        <w:rPr>
                          <w:b/>
                          <w:bCs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Огибающая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val="fr-CH" w:eastAsia="zh-CN"/>
                        </w:rPr>
                        <w:t xml:space="preserve"> 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4378" w:rsidRPr="00BF51DC">
        <w:rPr>
          <w:noProof/>
        </w:rPr>
        <w:drawing>
          <wp:inline distT="0" distB="0" distL="0" distR="0" wp14:anchorId="1D2C9FB6" wp14:editId="53F7CCA0">
            <wp:extent cx="4680000" cy="3528000"/>
            <wp:effectExtent l="0" t="0" r="635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63"/>
                    <a:stretch/>
                  </pic:blipFill>
                  <pic:spPr bwMode="auto">
                    <a:xfrm>
                      <a:off x="0" y="0"/>
                      <a:ext cx="4680000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C8118" w14:textId="1760EC4F" w:rsidR="002F4F19" w:rsidRDefault="002F4F19" w:rsidP="002B4378">
      <w:pPr>
        <w:pStyle w:val="H23G"/>
      </w:pPr>
      <w:r>
        <w:lastRenderedPageBreak/>
        <w:tab/>
      </w:r>
      <w:r>
        <w:tab/>
        <w:t>Огибающая 4:</w:t>
      </w:r>
    </w:p>
    <w:p w14:paraId="7C56480B" w14:textId="1C1E1902" w:rsidR="002B4378" w:rsidRDefault="00286403" w:rsidP="002B4378">
      <w:pPr>
        <w:ind w:left="1134"/>
        <w:rPr>
          <w:lang w:eastAsia="ru-RU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BC962" wp14:editId="48114E36">
                <wp:simplePos x="0" y="0"/>
                <wp:positionH relativeFrom="margin">
                  <wp:posOffset>2884170</wp:posOffset>
                </wp:positionH>
                <wp:positionV relativeFrom="paragraph">
                  <wp:posOffset>3263688</wp:posOffset>
                </wp:positionV>
                <wp:extent cx="290378" cy="221446"/>
                <wp:effectExtent l="0" t="0" r="0" b="762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78" cy="221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9DF86B9" w14:textId="77777777" w:rsidR="00286403" w:rsidRPr="00161BA2" w:rsidRDefault="00286403" w:rsidP="00286403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86403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en-US" w:eastAsia="zh-CN"/>
                              </w:rPr>
                              <w:t>x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 xml:space="preserve">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C962" id="Надпись 24" o:spid="_x0000_s1035" type="#_x0000_t202" style="position:absolute;left:0;text-align:left;margin-left:227.1pt;margin-top:257pt;width:22.8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" stroked="f">
                <v:stroke joinstyle="round"/>
                <v:path arrowok="t"/>
                <v:textbox inset="0,0,0,0">
                  <w:txbxContent>
                    <w:p w14:paraId="29DF86B9" w14:textId="77777777" w:rsidR="00286403" w:rsidRPr="00161BA2" w:rsidRDefault="00286403" w:rsidP="00286403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86403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en-US" w:eastAsia="zh-CN"/>
                        </w:rPr>
                        <w:t>x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 xml:space="preserve">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09F46" wp14:editId="50C3EFB6">
                <wp:simplePos x="0" y="0"/>
                <wp:positionH relativeFrom="margin">
                  <wp:posOffset>621343</wp:posOffset>
                </wp:positionH>
                <wp:positionV relativeFrom="paragraph">
                  <wp:posOffset>1569917</wp:posOffset>
                </wp:positionV>
                <wp:extent cx="290378" cy="221446"/>
                <wp:effectExtent l="0" t="3492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90378" cy="221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4F5314" w14:textId="77777777" w:rsidR="00161BA2" w:rsidRPr="00161BA2" w:rsidRDefault="00161BA2" w:rsidP="00161BA2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y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9F46" id="Надпись 15" o:spid="_x0000_s1036" type="#_x0000_t202" style="position:absolute;left:0;text-align:left;margin-left:48.9pt;margin-top:123.6pt;width:22.85pt;height:17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" stroked="f">
                <v:stroke joinstyle="round"/>
                <v:path arrowok="t"/>
                <v:textbox inset="0,0,0,0">
                  <w:txbxContent>
                    <w:p w14:paraId="1A4F5314" w14:textId="77777777" w:rsidR="00161BA2" w:rsidRPr="00161BA2" w:rsidRDefault="00161BA2" w:rsidP="00161BA2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y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7748C" wp14:editId="1FBDFE8B">
                <wp:simplePos x="0" y="0"/>
                <wp:positionH relativeFrom="column">
                  <wp:posOffset>1022944</wp:posOffset>
                </wp:positionH>
                <wp:positionV relativeFrom="paragraph">
                  <wp:posOffset>3023541</wp:posOffset>
                </wp:positionV>
                <wp:extent cx="506538" cy="148014"/>
                <wp:effectExtent l="0" t="0" r="825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538" cy="14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ED17F0" w14:textId="29E70C8C" w:rsidR="00161BA2" w:rsidRPr="00161BA2" w:rsidRDefault="00161BA2" w:rsidP="00161BA2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Огибающая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val="fr-CH" w:eastAsia="zh-CN"/>
                              </w:rPr>
                              <w:t xml:space="preserve"> 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748C" id="Надпись 12" o:spid="_x0000_s1037" type="#_x0000_t202" style="position:absolute;left:0;text-align:left;margin-left:80.55pt;margin-top:238.05pt;width:39.9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" stroked="f">
                <v:stroke joinstyle="round"/>
                <v:path arrowok="t"/>
                <v:textbox inset="0,0,0,0">
                  <w:txbxContent>
                    <w:p w14:paraId="43ED17F0" w14:textId="29E70C8C" w:rsidR="00161BA2" w:rsidRPr="00161BA2" w:rsidRDefault="00161BA2" w:rsidP="00161BA2">
                      <w:pPr>
                        <w:rPr>
                          <w:b/>
                          <w:bCs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Огибающая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val="fr-CH" w:eastAsia="zh-CN"/>
                        </w:rPr>
                        <w:t xml:space="preserve"> 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B4378" w:rsidRPr="00BF51DC">
        <w:rPr>
          <w:noProof/>
        </w:rPr>
        <w:drawing>
          <wp:inline distT="0" distB="0" distL="0" distR="0" wp14:anchorId="4D469E44" wp14:editId="2932696D">
            <wp:extent cx="4680000" cy="3528000"/>
            <wp:effectExtent l="0" t="0" r="635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21"/>
                    <a:stretch/>
                  </pic:blipFill>
                  <pic:spPr bwMode="auto">
                    <a:xfrm>
                      <a:off x="0" y="0"/>
                      <a:ext cx="4680000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EB2A7" w14:textId="73688491" w:rsidR="002F4F19" w:rsidRDefault="002F4F19" w:rsidP="002B4378">
      <w:pPr>
        <w:pStyle w:val="H23G"/>
      </w:pPr>
      <w:r>
        <w:tab/>
      </w:r>
      <w:r>
        <w:tab/>
        <w:t>Огибающая 5:</w:t>
      </w:r>
    </w:p>
    <w:p w14:paraId="0BB2A943" w14:textId="073C57A7" w:rsidR="002B4378" w:rsidRDefault="00286403" w:rsidP="002B4378">
      <w:pPr>
        <w:ind w:left="1134"/>
        <w:rPr>
          <w:lang w:eastAsia="ru-RU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B0C20" wp14:editId="30FB4F13">
                <wp:simplePos x="0" y="0"/>
                <wp:positionH relativeFrom="margin">
                  <wp:align>center</wp:align>
                </wp:positionH>
                <wp:positionV relativeFrom="paragraph">
                  <wp:posOffset>3270232</wp:posOffset>
                </wp:positionV>
                <wp:extent cx="290378" cy="221446"/>
                <wp:effectExtent l="0" t="0" r="0" b="762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78" cy="221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9B21D85" w14:textId="77777777" w:rsidR="00286403" w:rsidRPr="00161BA2" w:rsidRDefault="00286403" w:rsidP="00286403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86403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en-US" w:eastAsia="zh-CN"/>
                              </w:rPr>
                              <w:t>x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 xml:space="preserve">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0C20" id="Надпись 25" o:spid="_x0000_s1038" type="#_x0000_t202" style="position:absolute;left:0;text-align:left;margin-left:0;margin-top:257.5pt;width:22.85pt;height:17.4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" stroked="f">
                <v:stroke joinstyle="round"/>
                <v:path arrowok="t"/>
                <v:textbox inset="0,0,0,0">
                  <w:txbxContent>
                    <w:p w14:paraId="49B21D85" w14:textId="77777777" w:rsidR="00286403" w:rsidRPr="00161BA2" w:rsidRDefault="00286403" w:rsidP="00286403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86403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en-US" w:eastAsia="zh-CN"/>
                        </w:rPr>
                        <w:t>x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 xml:space="preserve">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B3120" wp14:editId="0626DC56">
                <wp:simplePos x="0" y="0"/>
                <wp:positionH relativeFrom="column">
                  <wp:posOffset>1033552</wp:posOffset>
                </wp:positionH>
                <wp:positionV relativeFrom="paragraph">
                  <wp:posOffset>3047068</wp:posOffset>
                </wp:positionV>
                <wp:extent cx="506538" cy="148014"/>
                <wp:effectExtent l="0" t="0" r="8255" b="44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538" cy="14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FD910EE" w14:textId="781AB296" w:rsidR="00161BA2" w:rsidRPr="00161BA2" w:rsidRDefault="00161BA2" w:rsidP="00161BA2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Огибающая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val="fr-CH" w:eastAsia="zh-CN"/>
                              </w:rPr>
                              <w:t xml:space="preserve"> </w:t>
                            </w:r>
                            <w:r w:rsidRPr="00161BA2">
                              <w:rPr>
                                <w:rFonts w:eastAsiaTheme="minorEastAsia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120" id="Надпись 13" o:spid="_x0000_s1039" type="#_x0000_t202" style="position:absolute;left:0;text-align:left;margin-left:81.4pt;margin-top:239.95pt;width:39.9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" stroked="f">
                <v:stroke joinstyle="round"/>
                <v:path arrowok="t"/>
                <v:textbox inset="0,0,0,0">
                  <w:txbxContent>
                    <w:p w14:paraId="1FD910EE" w14:textId="781AB296" w:rsidR="00161BA2" w:rsidRPr="00161BA2" w:rsidRDefault="00161BA2" w:rsidP="00161BA2">
                      <w:pPr>
                        <w:rPr>
                          <w:b/>
                          <w:bCs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Огибающая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val="fr-CH" w:eastAsia="zh-CN"/>
                        </w:rPr>
                        <w:t xml:space="preserve"> </w:t>
                      </w:r>
                      <w:r w:rsidRPr="00161BA2">
                        <w:rPr>
                          <w:rFonts w:eastAsiaTheme="minorEastAsia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1BA2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A499C" wp14:editId="533F92BE">
                <wp:simplePos x="0" y="0"/>
                <wp:positionH relativeFrom="margin">
                  <wp:posOffset>576435</wp:posOffset>
                </wp:positionH>
                <wp:positionV relativeFrom="paragraph">
                  <wp:posOffset>1545302</wp:posOffset>
                </wp:positionV>
                <wp:extent cx="290378" cy="221446"/>
                <wp:effectExtent l="0" t="3492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90378" cy="221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4F38A4C" w14:textId="727DB75D" w:rsidR="00161BA2" w:rsidRPr="00161BA2" w:rsidRDefault="00161BA2" w:rsidP="00161BA2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y [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eastAsia="zh-CN"/>
                              </w:rPr>
                              <w:t>м</w:t>
                            </w:r>
                            <w:r w:rsidRPr="00161BA2">
                              <w:rPr>
                                <w:rFonts w:eastAsiaTheme="minorEastAsia"/>
                                <w:color w:val="595959" w:themeColor="text1" w:themeTint="A6"/>
                                <w:sz w:val="16"/>
                                <w:szCs w:val="16"/>
                                <w:lang w:val="fr-FR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499C" id="Надпись 14" o:spid="_x0000_s1040" type="#_x0000_t202" style="position:absolute;left:0;text-align:left;margin-left:45.4pt;margin-top:121.7pt;width:22.85pt;height:17.4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" stroked="f">
                <v:stroke joinstyle="round"/>
                <v:path arrowok="t"/>
                <v:textbox inset="0,0,0,0">
                  <w:txbxContent>
                    <w:p w14:paraId="74F38A4C" w14:textId="727DB75D" w:rsidR="00161BA2" w:rsidRPr="00161BA2" w:rsidRDefault="00161BA2" w:rsidP="00161BA2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y [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eastAsia="zh-CN"/>
                        </w:rPr>
                        <w:t>м</w:t>
                      </w:r>
                      <w:r w:rsidRPr="00161BA2">
                        <w:rPr>
                          <w:rFonts w:eastAsiaTheme="minorEastAsia"/>
                          <w:color w:val="595959" w:themeColor="text1" w:themeTint="A6"/>
                          <w:sz w:val="16"/>
                          <w:szCs w:val="16"/>
                          <w:lang w:val="fr-FR"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78" w:rsidRPr="00BF51DC">
        <w:rPr>
          <w:noProof/>
        </w:rPr>
        <w:drawing>
          <wp:inline distT="0" distB="0" distL="0" distR="0" wp14:anchorId="3B3AC7A1" wp14:editId="590941A8">
            <wp:extent cx="4680000" cy="3528000"/>
            <wp:effectExtent l="0" t="0" r="635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/>
                    <a:stretch/>
                  </pic:blipFill>
                  <pic:spPr bwMode="auto">
                    <a:xfrm>
                      <a:off x="0" y="0"/>
                      <a:ext cx="4680000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8E635" w14:textId="77777777" w:rsidR="00286403" w:rsidRDefault="00286403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4FEF0F5D" w14:textId="0D8A9669" w:rsidR="002F4F19" w:rsidRPr="00007D52" w:rsidRDefault="002B4378" w:rsidP="002B4378">
      <w:pPr>
        <w:pStyle w:val="H23G"/>
        <w:ind w:right="282"/>
        <w:rPr>
          <w:b w:val="0"/>
          <w:bCs/>
        </w:rPr>
      </w:pPr>
      <w:r>
        <w:lastRenderedPageBreak/>
        <w:tab/>
      </w:r>
      <w:r>
        <w:tab/>
      </w:r>
      <w:r w:rsidR="002F4F19" w:rsidRPr="002B4378">
        <w:rPr>
          <w:b w:val="0"/>
          <w:bCs/>
        </w:rPr>
        <w:t>Таблица 1</w:t>
      </w:r>
      <w:r w:rsidRPr="002B4378">
        <w:rPr>
          <w:b w:val="0"/>
          <w:bCs/>
        </w:rPr>
        <w:br/>
      </w:r>
      <w:r w:rsidR="002F4F19">
        <w:rPr>
          <w:bCs/>
        </w:rPr>
        <w:t>Сценарии (возможны другие параметры, если они находятся в пределах, определенных в</w:t>
      </w:r>
      <w:r>
        <w:rPr>
          <w:bCs/>
        </w:rPr>
        <w:t> </w:t>
      </w:r>
      <w:r w:rsidR="002F4F19">
        <w:rPr>
          <w:bCs/>
        </w:rPr>
        <w:t>основном тексте)</w:t>
      </w:r>
    </w:p>
    <w:p w14:paraId="212D5534" w14:textId="77777777" w:rsidR="002F4F19" w:rsidRPr="00007D52" w:rsidRDefault="002F4F19" w:rsidP="002F4F19">
      <w:pPr>
        <w:tabs>
          <w:tab w:val="left" w:pos="709"/>
        </w:tabs>
        <w:spacing w:line="240" w:lineRule="auto"/>
        <w:jc w:val="both"/>
      </w:pPr>
    </w:p>
    <w:tbl>
      <w:tblPr>
        <w:tblStyle w:val="Tabelraster1"/>
        <w:tblW w:w="840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68"/>
        <w:gridCol w:w="1701"/>
        <w:gridCol w:w="1159"/>
        <w:gridCol w:w="1173"/>
        <w:gridCol w:w="1707"/>
      </w:tblGrid>
      <w:tr w:rsidR="00286403" w:rsidRPr="002B4378" w14:paraId="24711550" w14:textId="77777777" w:rsidTr="00286403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2A6D60" w14:textId="77777777" w:rsidR="002F4F19" w:rsidRPr="002B4378" w:rsidRDefault="002F4F19" w:rsidP="002B437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B2F2A2" w14:textId="77777777" w:rsidR="002F4F19" w:rsidRPr="002B4378" w:rsidRDefault="002F4F19" w:rsidP="002B437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2B4378">
              <w:rPr>
                <w:rFonts w:cs="Times New Roman"/>
                <w:i/>
                <w:iCs/>
                <w:sz w:val="16"/>
              </w:rPr>
              <w:t>Огибающая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5132D3D" w14:textId="3BF586D3" w:rsidR="002F4F19" w:rsidRPr="002B4378" w:rsidRDefault="002F4F19" w:rsidP="002B437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2B4378">
              <w:rPr>
                <w:rFonts w:cs="Times New Roman"/>
                <w:i/>
                <w:iCs/>
                <w:sz w:val="16"/>
              </w:rPr>
              <w:t>Боковая координата положения велосипеда относительно центра макета в</w:t>
            </w:r>
            <w:r w:rsidR="00286403">
              <w:rPr>
                <w:rFonts w:cs="Times New Roman"/>
                <w:i/>
                <w:iCs/>
                <w:sz w:val="16"/>
              </w:rPr>
              <w:t> </w:t>
            </w:r>
            <w:r w:rsidRPr="002B4378">
              <w:rPr>
                <w:rFonts w:cs="Times New Roman"/>
                <w:i/>
                <w:iCs/>
                <w:sz w:val="16"/>
              </w:rPr>
              <w:t xml:space="preserve">системах координат, как показано выше </w:t>
            </w:r>
            <w:r w:rsidR="00286403">
              <w:rPr>
                <w:rFonts w:cs="Times New Roman"/>
                <w:i/>
                <w:iCs/>
                <w:sz w:val="16"/>
              </w:rPr>
              <w:br/>
            </w:r>
            <w:r w:rsidRPr="002B4378">
              <w:rPr>
                <w:rFonts w:cs="Times New Roman"/>
                <w:i/>
                <w:iCs/>
                <w:sz w:val="16"/>
              </w:rPr>
              <w:t>(допуск: ±0,1 м)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BB1E5A" w14:textId="58AC9C68" w:rsidR="002F4F19" w:rsidRPr="002B4378" w:rsidRDefault="002F4F19" w:rsidP="002B437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2B4378">
              <w:rPr>
                <w:rFonts w:cs="Times New Roman"/>
                <w:i/>
                <w:iCs/>
                <w:sz w:val="16"/>
              </w:rPr>
              <w:t xml:space="preserve">Скорость велосипеда (допуск: </w:t>
            </w:r>
            <w:r w:rsidR="00286403">
              <w:rPr>
                <w:rFonts w:cs="Times New Roman"/>
                <w:i/>
                <w:iCs/>
                <w:sz w:val="16"/>
              </w:rPr>
              <w:br/>
            </w:r>
            <w:r w:rsidRPr="002B4378">
              <w:rPr>
                <w:rFonts w:cs="Times New Roman"/>
                <w:i/>
                <w:iCs/>
                <w:sz w:val="16"/>
              </w:rPr>
              <w:t>±2 км/ч)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4884E71" w14:textId="4EC0813F" w:rsidR="002F4F19" w:rsidRPr="002B4378" w:rsidRDefault="002F4F19" w:rsidP="002B437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2B4378">
              <w:rPr>
                <w:rFonts w:cs="Times New Roman"/>
                <w:i/>
                <w:iCs/>
                <w:sz w:val="16"/>
              </w:rPr>
              <w:t xml:space="preserve">Начальная скорость транспортного средства </w:t>
            </w:r>
            <w:r w:rsidR="00286403">
              <w:rPr>
                <w:rFonts w:cs="Times New Roman"/>
                <w:i/>
                <w:iCs/>
                <w:sz w:val="16"/>
              </w:rPr>
              <w:br/>
            </w:r>
            <w:r w:rsidRPr="002B4378">
              <w:rPr>
                <w:rFonts w:cs="Times New Roman"/>
                <w:i/>
                <w:iCs/>
                <w:sz w:val="16"/>
              </w:rPr>
              <w:t xml:space="preserve">(допуск: </w:t>
            </w:r>
            <w:r w:rsidR="00286403">
              <w:rPr>
                <w:rFonts w:cs="Times New Roman"/>
                <w:i/>
                <w:iCs/>
                <w:sz w:val="16"/>
              </w:rPr>
              <w:br/>
            </w:r>
            <w:r w:rsidRPr="002B4378">
              <w:rPr>
                <w:rFonts w:cs="Times New Roman"/>
                <w:i/>
                <w:iCs/>
                <w:sz w:val="16"/>
              </w:rPr>
              <w:t>±2 км/ч)</w:t>
            </w:r>
            <w:r w:rsidRPr="002B4378">
              <w:rPr>
                <w:rFonts w:cs="Times New Roman"/>
                <w:i/>
                <w:sz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362688" w14:textId="7096D577" w:rsidR="002F4F19" w:rsidRPr="002B4378" w:rsidRDefault="002F4F19" w:rsidP="002B437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2B4378">
              <w:rPr>
                <w:rFonts w:cs="Times New Roman"/>
                <w:i/>
                <w:iCs/>
                <w:sz w:val="16"/>
              </w:rPr>
              <w:t>Место удара с</w:t>
            </w:r>
            <w:r w:rsidR="00286403">
              <w:rPr>
                <w:rFonts w:cs="Times New Roman"/>
                <w:i/>
                <w:iCs/>
                <w:sz w:val="16"/>
              </w:rPr>
              <w:t> </w:t>
            </w:r>
            <w:r w:rsidRPr="002B4378">
              <w:rPr>
                <w:rFonts w:cs="Times New Roman"/>
                <w:i/>
                <w:iCs/>
                <w:sz w:val="16"/>
              </w:rPr>
              <w:t xml:space="preserve">допуском </w:t>
            </w:r>
            <w:r w:rsidR="00286403">
              <w:rPr>
                <w:rFonts w:cs="Times New Roman"/>
                <w:i/>
                <w:iCs/>
                <w:sz w:val="16"/>
              </w:rPr>
              <w:br/>
            </w:r>
            <w:r w:rsidRPr="002B4378">
              <w:rPr>
                <w:rFonts w:cs="Times New Roman"/>
                <w:i/>
                <w:iCs/>
                <w:sz w:val="16"/>
              </w:rPr>
              <w:t>(для каждой из двух точек)</w:t>
            </w:r>
          </w:p>
        </w:tc>
      </w:tr>
      <w:tr w:rsidR="002B4378" w:rsidRPr="002B4378" w14:paraId="75BEB26E" w14:textId="77777777" w:rsidTr="00286403">
        <w:trPr>
          <w:trHeight w:hRule="exact" w:val="113"/>
          <w:tblHeader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7B713AF" w14:textId="77777777" w:rsidR="002B4378" w:rsidRPr="002B4378" w:rsidRDefault="002B4378" w:rsidP="002B4378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14:paraId="557AFD56" w14:textId="77777777" w:rsidR="002B4378" w:rsidRPr="002B4378" w:rsidRDefault="002B4378" w:rsidP="002B4378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A55A122" w14:textId="77777777" w:rsidR="002B4378" w:rsidRPr="002B4378" w:rsidRDefault="002B4378" w:rsidP="002B4378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</w:tcPr>
          <w:p w14:paraId="72138DD5" w14:textId="77777777" w:rsidR="002B4378" w:rsidRPr="002B4378" w:rsidRDefault="002B4378" w:rsidP="002B4378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</w:tcPr>
          <w:p w14:paraId="73352793" w14:textId="77777777" w:rsidR="002B4378" w:rsidRPr="002B4378" w:rsidRDefault="002B4378" w:rsidP="002B4378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</w:tcPr>
          <w:p w14:paraId="593C34B4" w14:textId="77777777" w:rsidR="002B4378" w:rsidRPr="002B4378" w:rsidRDefault="002B4378" w:rsidP="002B4378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</w:tr>
      <w:tr w:rsidR="00286403" w:rsidRPr="002B4378" w14:paraId="2623ED7C" w14:textId="77777777" w:rsidTr="00286403">
        <w:tc>
          <w:tcPr>
            <w:tcW w:w="1701" w:type="dxa"/>
            <w:shd w:val="clear" w:color="auto" w:fill="auto"/>
            <w:hideMark/>
          </w:tcPr>
          <w:p w14:paraId="214B52BD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Одиночные грузовые автомобили и тягачи</w:t>
            </w:r>
          </w:p>
        </w:tc>
        <w:tc>
          <w:tcPr>
            <w:tcW w:w="968" w:type="dxa"/>
            <w:shd w:val="clear" w:color="auto" w:fill="auto"/>
            <w:hideMark/>
          </w:tcPr>
          <w:p w14:paraId="61B1EABC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1, 3</w:t>
            </w:r>
          </w:p>
        </w:tc>
        <w:tc>
          <w:tcPr>
            <w:tcW w:w="1701" w:type="dxa"/>
            <w:shd w:val="clear" w:color="auto" w:fill="auto"/>
            <w:hideMark/>
          </w:tcPr>
          <w:p w14:paraId="0187127B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–2,9 м, –5,7 м</w:t>
            </w:r>
          </w:p>
        </w:tc>
        <w:tc>
          <w:tcPr>
            <w:tcW w:w="1159" w:type="dxa"/>
            <w:shd w:val="clear" w:color="auto" w:fill="auto"/>
            <w:hideMark/>
          </w:tcPr>
          <w:p w14:paraId="35DCA68A" w14:textId="55420F90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173" w:type="dxa"/>
            <w:shd w:val="clear" w:color="auto" w:fill="auto"/>
            <w:hideMark/>
          </w:tcPr>
          <w:p w14:paraId="6CEDDC44" w14:textId="4A2B3091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707" w:type="dxa"/>
            <w:shd w:val="clear" w:color="auto" w:fill="auto"/>
            <w:hideMark/>
          </w:tcPr>
          <w:p w14:paraId="7C2803BA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0 м (–0 м, +0,5 м), 6 м (–0,5 м, +0 м)</w:t>
            </w:r>
          </w:p>
        </w:tc>
      </w:tr>
      <w:tr w:rsidR="00286403" w:rsidRPr="002B4378" w14:paraId="4C878356" w14:textId="77777777" w:rsidTr="00286403">
        <w:tc>
          <w:tcPr>
            <w:tcW w:w="1701" w:type="dxa"/>
            <w:shd w:val="clear" w:color="auto" w:fill="auto"/>
            <w:hideMark/>
          </w:tcPr>
          <w:p w14:paraId="4B5A6BB6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Грузовые автомобили, оборудованные для буксировки прицепов</w:t>
            </w:r>
          </w:p>
        </w:tc>
        <w:tc>
          <w:tcPr>
            <w:tcW w:w="968" w:type="dxa"/>
            <w:shd w:val="clear" w:color="auto" w:fill="auto"/>
            <w:hideMark/>
          </w:tcPr>
          <w:p w14:paraId="66E311C3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1, 2, 3</w:t>
            </w:r>
          </w:p>
        </w:tc>
        <w:tc>
          <w:tcPr>
            <w:tcW w:w="1701" w:type="dxa"/>
            <w:shd w:val="clear" w:color="auto" w:fill="auto"/>
            <w:hideMark/>
          </w:tcPr>
          <w:p w14:paraId="302D4E37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–2,9 м, –5,7 м</w:t>
            </w:r>
          </w:p>
        </w:tc>
        <w:tc>
          <w:tcPr>
            <w:tcW w:w="1159" w:type="dxa"/>
            <w:shd w:val="clear" w:color="auto" w:fill="auto"/>
            <w:hideMark/>
          </w:tcPr>
          <w:p w14:paraId="551E6ECB" w14:textId="625BE904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173" w:type="dxa"/>
            <w:shd w:val="clear" w:color="auto" w:fill="auto"/>
            <w:hideMark/>
          </w:tcPr>
          <w:p w14:paraId="0B8D4148" w14:textId="75F30CFB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707" w:type="dxa"/>
            <w:shd w:val="clear" w:color="auto" w:fill="auto"/>
            <w:hideMark/>
          </w:tcPr>
          <w:p w14:paraId="450E3156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0 м (–0 м, +0,5 м), 6 м (–0,5 м, +0 м)</w:t>
            </w:r>
          </w:p>
        </w:tc>
      </w:tr>
      <w:tr w:rsidR="00286403" w:rsidRPr="002B4378" w14:paraId="78A8311F" w14:textId="77777777" w:rsidTr="00286403">
        <w:tc>
          <w:tcPr>
            <w:tcW w:w="1701" w:type="dxa"/>
            <w:shd w:val="clear" w:color="auto" w:fill="auto"/>
            <w:hideMark/>
          </w:tcPr>
          <w:p w14:paraId="05C664F2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Тягачи (оборудованные для буксировки полуприцепов)</w:t>
            </w:r>
          </w:p>
        </w:tc>
        <w:tc>
          <w:tcPr>
            <w:tcW w:w="968" w:type="dxa"/>
            <w:shd w:val="clear" w:color="auto" w:fill="auto"/>
            <w:hideMark/>
          </w:tcPr>
          <w:p w14:paraId="271B3E34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1, 3</w:t>
            </w:r>
          </w:p>
        </w:tc>
        <w:tc>
          <w:tcPr>
            <w:tcW w:w="1701" w:type="dxa"/>
            <w:shd w:val="clear" w:color="auto" w:fill="auto"/>
            <w:hideMark/>
          </w:tcPr>
          <w:p w14:paraId="5B2E23C3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–2,9 м, –5,7 м</w:t>
            </w:r>
          </w:p>
        </w:tc>
        <w:tc>
          <w:tcPr>
            <w:tcW w:w="1159" w:type="dxa"/>
            <w:shd w:val="clear" w:color="auto" w:fill="auto"/>
            <w:hideMark/>
          </w:tcPr>
          <w:p w14:paraId="141EC5A3" w14:textId="7B073942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173" w:type="dxa"/>
            <w:shd w:val="clear" w:color="auto" w:fill="auto"/>
            <w:hideMark/>
          </w:tcPr>
          <w:p w14:paraId="7B90B0DD" w14:textId="0845DF04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707" w:type="dxa"/>
            <w:shd w:val="clear" w:color="auto" w:fill="auto"/>
            <w:hideMark/>
          </w:tcPr>
          <w:p w14:paraId="78DE0664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0 м (–0 м, +0,5 м), 6 м (–0,5 м, +0 м)</w:t>
            </w:r>
          </w:p>
        </w:tc>
      </w:tr>
      <w:tr w:rsidR="00286403" w:rsidRPr="002B4378" w14:paraId="41BA16EE" w14:textId="77777777" w:rsidTr="00286403">
        <w:tc>
          <w:tcPr>
            <w:tcW w:w="1701" w:type="dxa"/>
            <w:shd w:val="clear" w:color="auto" w:fill="auto"/>
            <w:hideMark/>
          </w:tcPr>
          <w:p w14:paraId="677169C5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ТС категории M</w:t>
            </w:r>
            <w:r w:rsidRPr="002B4378">
              <w:rPr>
                <w:rFonts w:cs="Times New Roman"/>
                <w:szCs w:val="18"/>
                <w:vertAlign w:val="subscript"/>
              </w:rPr>
              <w:t>3</w:t>
            </w:r>
            <w:r w:rsidRPr="002B4378">
              <w:rPr>
                <w:rFonts w:cs="Times New Roman"/>
                <w:szCs w:val="18"/>
              </w:rPr>
              <w:t>, относящиеся к классу I, за исключением сочлененных ТС категории M</w:t>
            </w:r>
            <w:r w:rsidRPr="002B4378">
              <w:rPr>
                <w:rFonts w:cs="Times New Roman"/>
                <w:szCs w:val="18"/>
                <w:vertAlign w:val="subscript"/>
              </w:rPr>
              <w:t>3</w:t>
            </w:r>
            <w:r w:rsidRPr="002B4378">
              <w:rPr>
                <w:rFonts w:cs="Times New Roman"/>
                <w:szCs w:val="18"/>
              </w:rPr>
              <w:t>, относящихся к классу I</w:t>
            </w:r>
            <w:r w:rsidRPr="00FB3F2E">
              <w:rPr>
                <w:rStyle w:val="aa"/>
                <w:rFonts w:cs="Times New Roman"/>
                <w:bCs/>
                <w:szCs w:val="16"/>
              </w:rPr>
              <w:footnoteReference w:customMarkFollows="1" w:id="3"/>
              <w:t>1</w:t>
            </w:r>
          </w:p>
        </w:tc>
        <w:tc>
          <w:tcPr>
            <w:tcW w:w="968" w:type="dxa"/>
            <w:shd w:val="clear" w:color="auto" w:fill="auto"/>
            <w:hideMark/>
          </w:tcPr>
          <w:p w14:paraId="04F39FFC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4, 5</w:t>
            </w:r>
          </w:p>
        </w:tc>
        <w:tc>
          <w:tcPr>
            <w:tcW w:w="1701" w:type="dxa"/>
            <w:shd w:val="clear" w:color="auto" w:fill="auto"/>
            <w:hideMark/>
          </w:tcPr>
          <w:p w14:paraId="114D2BDD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–2,9 м, –5,7 м</w:t>
            </w:r>
          </w:p>
        </w:tc>
        <w:tc>
          <w:tcPr>
            <w:tcW w:w="1159" w:type="dxa"/>
            <w:shd w:val="clear" w:color="auto" w:fill="auto"/>
            <w:hideMark/>
          </w:tcPr>
          <w:p w14:paraId="5898824B" w14:textId="5F2C8E03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173" w:type="dxa"/>
            <w:shd w:val="clear" w:color="auto" w:fill="auto"/>
            <w:hideMark/>
          </w:tcPr>
          <w:p w14:paraId="6DCB5C3F" w14:textId="7B894A3B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707" w:type="dxa"/>
            <w:shd w:val="clear" w:color="auto" w:fill="auto"/>
            <w:hideMark/>
          </w:tcPr>
          <w:p w14:paraId="2D9ED765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0 м (–0 м, +0,5 м), 6 м (–0,5 м, +0 м)</w:t>
            </w:r>
          </w:p>
        </w:tc>
      </w:tr>
      <w:tr w:rsidR="00286403" w:rsidRPr="002B4378" w14:paraId="5EF9AC2D" w14:textId="77777777" w:rsidTr="0028640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B0E8F1E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Все остальные ТС категории M</w:t>
            </w:r>
            <w:r w:rsidRPr="002B4378">
              <w:rPr>
                <w:rFonts w:cs="Times New Roman"/>
                <w:szCs w:val="18"/>
                <w:vertAlign w:val="subscript"/>
              </w:rPr>
              <w:t>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8951F88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BE76FA3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–2,9 м, –5,7 м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8B281C6" w14:textId="4B50FECD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32986A9" w14:textId="5CF1B8F6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 xml:space="preserve">10 км/ч, </w:t>
            </w:r>
            <w:r w:rsidR="00286403">
              <w:rPr>
                <w:rFonts w:cs="Times New Roman"/>
                <w:szCs w:val="18"/>
              </w:rPr>
              <w:br/>
            </w:r>
            <w:r w:rsidRPr="002B4378">
              <w:rPr>
                <w:rFonts w:cs="Times New Roman"/>
                <w:szCs w:val="18"/>
              </w:rPr>
              <w:t>20 км/ч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B1FD34B" w14:textId="77777777" w:rsidR="002F4F19" w:rsidRPr="002B4378" w:rsidRDefault="002F4F19" w:rsidP="002B437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2B4378">
              <w:rPr>
                <w:rFonts w:cs="Times New Roman"/>
                <w:szCs w:val="18"/>
              </w:rPr>
              <w:t>0 м (–0 м, +0,5 м), 6 м (–0,5 м, +0 м)</w:t>
            </w:r>
          </w:p>
        </w:tc>
      </w:tr>
    </w:tbl>
    <w:p w14:paraId="49B407B7" w14:textId="77777777" w:rsidR="002F4F19" w:rsidRDefault="002F4F19" w:rsidP="00286403">
      <w:pPr>
        <w:pStyle w:val="SingleTxtG"/>
        <w:spacing w:before="120"/>
      </w:pPr>
      <w:r>
        <w:t xml:space="preserve">Соответствующие знаки ограничения скорости </w:t>
      </w:r>
      <w:r w:rsidRPr="00286403">
        <w:t>размещаются</w:t>
      </w:r>
      <w:r>
        <w:t xml:space="preserve"> в продольном направлении по отношению к транспортному средству в пределах первых 10 м траектории движения и на расстоянии до 2 м в поперечном направлении от предусмотренного пути движения транспортного средства, но не на пути движения транспортного средства».</w:t>
      </w:r>
    </w:p>
    <w:p w14:paraId="580A8CDC" w14:textId="77777777" w:rsidR="002F4F19" w:rsidRDefault="002F4F19" w:rsidP="002F4F19">
      <w:pPr>
        <w:spacing w:before="240"/>
        <w:jc w:val="center"/>
        <w:rPr>
          <w:u w:val="single"/>
        </w:rPr>
      </w:pPr>
      <w:r w:rsidRPr="00007D52">
        <w:rPr>
          <w:u w:val="single"/>
        </w:rPr>
        <w:tab/>
      </w:r>
      <w:r w:rsidRPr="00007D52">
        <w:rPr>
          <w:u w:val="single"/>
        </w:rPr>
        <w:tab/>
      </w:r>
      <w:r w:rsidRPr="00007D52">
        <w:rPr>
          <w:u w:val="single"/>
        </w:rPr>
        <w:tab/>
      </w:r>
    </w:p>
    <w:p w14:paraId="5E68B9F3" w14:textId="6C2B6690" w:rsidR="002F4F19" w:rsidRPr="008D53B6" w:rsidRDefault="002F4F19" w:rsidP="002F4F19">
      <w:pPr>
        <w:pStyle w:val="SingleTxtG"/>
      </w:pPr>
    </w:p>
    <w:sectPr w:rsidR="002F4F19" w:rsidRPr="008D53B6" w:rsidSect="00DC52E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A714" w14:textId="77777777" w:rsidR="00B51401" w:rsidRPr="00A312BC" w:rsidRDefault="00B51401" w:rsidP="00A312BC"/>
  </w:endnote>
  <w:endnote w:type="continuationSeparator" w:id="0">
    <w:p w14:paraId="22373C46" w14:textId="77777777" w:rsidR="00B51401" w:rsidRPr="00A312BC" w:rsidRDefault="00B514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72A8" w14:textId="6790AE39" w:rsidR="00DC52EB" w:rsidRPr="00DC52EB" w:rsidRDefault="00DC52EB">
    <w:pPr>
      <w:pStyle w:val="a8"/>
    </w:pPr>
    <w:r w:rsidRPr="00DC52EB">
      <w:rPr>
        <w:b/>
        <w:sz w:val="18"/>
      </w:rPr>
      <w:fldChar w:fldCharType="begin"/>
    </w:r>
    <w:r w:rsidRPr="00DC52EB">
      <w:rPr>
        <w:b/>
        <w:sz w:val="18"/>
      </w:rPr>
      <w:instrText xml:space="preserve"> PAGE  \* MERGEFORMAT </w:instrText>
    </w:r>
    <w:r w:rsidRPr="00DC52EB">
      <w:rPr>
        <w:b/>
        <w:sz w:val="18"/>
      </w:rPr>
      <w:fldChar w:fldCharType="separate"/>
    </w:r>
    <w:r w:rsidRPr="00DC52EB">
      <w:rPr>
        <w:b/>
        <w:noProof/>
        <w:sz w:val="18"/>
      </w:rPr>
      <w:t>2</w:t>
    </w:r>
    <w:r w:rsidRPr="00DC52EB">
      <w:rPr>
        <w:b/>
        <w:sz w:val="18"/>
      </w:rPr>
      <w:fldChar w:fldCharType="end"/>
    </w:r>
    <w:r>
      <w:rPr>
        <w:b/>
        <w:sz w:val="18"/>
      </w:rPr>
      <w:tab/>
    </w:r>
    <w:r>
      <w:t>GE.22-14282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511" w14:textId="2DDF4BD2" w:rsidR="00DC52EB" w:rsidRPr="00DC52EB" w:rsidRDefault="00DC52EB" w:rsidP="00DC52EB">
    <w:pPr>
      <w:pStyle w:val="a8"/>
      <w:tabs>
        <w:tab w:val="clear" w:pos="9639"/>
        <w:tab w:val="right" w:pos="9638"/>
      </w:tabs>
      <w:rPr>
        <w:b/>
        <w:sz w:val="18"/>
      </w:rPr>
    </w:pPr>
    <w:r>
      <w:t>GE.22-14282</w:t>
    </w:r>
    <w:r>
      <w:tab/>
    </w:r>
    <w:r w:rsidRPr="00DC52EB">
      <w:rPr>
        <w:b/>
        <w:sz w:val="18"/>
      </w:rPr>
      <w:fldChar w:fldCharType="begin"/>
    </w:r>
    <w:r w:rsidRPr="00DC52EB">
      <w:rPr>
        <w:b/>
        <w:sz w:val="18"/>
      </w:rPr>
      <w:instrText xml:space="preserve"> PAGE  \* MERGEFORMAT </w:instrText>
    </w:r>
    <w:r w:rsidRPr="00DC52EB">
      <w:rPr>
        <w:b/>
        <w:sz w:val="18"/>
      </w:rPr>
      <w:fldChar w:fldCharType="separate"/>
    </w:r>
    <w:r w:rsidRPr="00DC52EB">
      <w:rPr>
        <w:b/>
        <w:noProof/>
        <w:sz w:val="18"/>
      </w:rPr>
      <w:t>3</w:t>
    </w:r>
    <w:r w:rsidRPr="00DC52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4961" w14:textId="66852D3E" w:rsidR="00042B72" w:rsidRPr="002F4F19" w:rsidRDefault="00DC52EB" w:rsidP="00DC52E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82F836" wp14:editId="5F763A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22-14282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6DE153" wp14:editId="3CE229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F19">
      <w:rPr>
        <w:lang w:val="en-US"/>
      </w:rPr>
      <w:t xml:space="preserve">   121022  181022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DCC0" w14:textId="77777777" w:rsidR="00B51401" w:rsidRPr="001075E9" w:rsidRDefault="00B514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2B0B73" w14:textId="77777777" w:rsidR="00B51401" w:rsidRDefault="00B514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3B44C1" w14:textId="77777777" w:rsidR="002F4F19" w:rsidRPr="00A46BA6" w:rsidRDefault="002F4F19" w:rsidP="002F4F19">
      <w:pPr>
        <w:pStyle w:val="ad"/>
      </w:pPr>
      <w:r>
        <w:tab/>
      </w:r>
      <w:r w:rsidRPr="002F4F19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4C97F45" w14:textId="77777777" w:rsidR="002F4F19" w:rsidRPr="00A46BA6" w:rsidRDefault="002F4F19" w:rsidP="002F4F19">
      <w:pPr>
        <w:pStyle w:val="ad"/>
      </w:pPr>
      <w:r>
        <w:tab/>
      </w:r>
      <w:r w:rsidRPr="002F4F19">
        <w:t>**</w:t>
      </w:r>
      <w:r>
        <w:tab/>
        <w:t>Настоящий документ был представлен с опозданием по техническим причинам.</w:t>
      </w:r>
    </w:p>
  </w:footnote>
  <w:footnote w:id="3">
    <w:p w14:paraId="534A4778" w14:textId="262D0054" w:rsidR="002F4F19" w:rsidRPr="00A46BA6" w:rsidRDefault="002F4F19" w:rsidP="002F4F19">
      <w:pPr>
        <w:pStyle w:val="ad"/>
      </w:pPr>
      <w:r>
        <w:tab/>
      </w:r>
      <w:r>
        <w:rPr>
          <w:vertAlign w:val="superscript"/>
        </w:rPr>
        <w:t>1</w:t>
      </w:r>
      <w:r>
        <w:t xml:space="preserve"> </w:t>
      </w:r>
      <w:r>
        <w:tab/>
        <w:t xml:space="preserve">В соответствии с определением, приведенным в Сводной резолюции о конструкции транспортных средств (СР.3), документ ЕСЕ/TRANS/WP.29/78/Rev.6, п. 2 </w:t>
      </w:r>
      <w:r w:rsidR="00286403">
        <w:t>—</w:t>
      </w:r>
      <w:r>
        <w:t xml:space="preserve"> </w:t>
      </w:r>
      <w:hyperlink r:id="rId1" w:history="1">
        <w:r w:rsidR="00286403" w:rsidRPr="00A36A38">
          <w:rPr>
            <w:rStyle w:val="af1"/>
          </w:rPr>
          <w:t>https://unece.org/transport/vehicle-regulations/wp29/resolutions</w:t>
        </w:r>
      </w:hyperlink>
      <w:r w:rsidR="00286403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24" w14:textId="53190C6B" w:rsidR="00DC52EB" w:rsidRPr="00DC52EB" w:rsidRDefault="00DC52EB">
    <w:pPr>
      <w:pStyle w:val="a5"/>
    </w:pPr>
    <w:fldSimple w:instr=" TITLE  \* MERGEFORMAT ">
      <w:r w:rsidR="00D76903">
        <w:t>ECE/TRANS/WP.29/2022/147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B3CD" w14:textId="6E0C258C" w:rsidR="00DC52EB" w:rsidRPr="00DC52EB" w:rsidRDefault="00DC52EB" w:rsidP="00DC52EB">
    <w:pPr>
      <w:pStyle w:val="a5"/>
      <w:jc w:val="right"/>
    </w:pPr>
    <w:fldSimple w:instr=" TITLE  \* MERGEFORMAT ">
      <w:r w:rsidR="00D76903">
        <w:t>ECE/TRANS/WP.29/2022/147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14CCC"/>
    <w:multiLevelType w:val="hybridMultilevel"/>
    <w:tmpl w:val="A8A06F82"/>
    <w:lvl w:ilvl="0" w:tplc="B306648C"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BA2"/>
    <w:rsid w:val="00180183"/>
    <w:rsid w:val="0018024D"/>
    <w:rsid w:val="0018649F"/>
    <w:rsid w:val="00196389"/>
    <w:rsid w:val="001B3EF6"/>
    <w:rsid w:val="001C7A89"/>
    <w:rsid w:val="00255343"/>
    <w:rsid w:val="0027151D"/>
    <w:rsid w:val="00286403"/>
    <w:rsid w:val="002A2EFC"/>
    <w:rsid w:val="002B0106"/>
    <w:rsid w:val="002B4378"/>
    <w:rsid w:val="002B74B1"/>
    <w:rsid w:val="002C0E18"/>
    <w:rsid w:val="002D5AAC"/>
    <w:rsid w:val="002E5067"/>
    <w:rsid w:val="002F405F"/>
    <w:rsid w:val="002F4F19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1094"/>
    <w:rsid w:val="00A84021"/>
    <w:rsid w:val="00A84D35"/>
    <w:rsid w:val="00A917B3"/>
    <w:rsid w:val="00AB4B51"/>
    <w:rsid w:val="00B10CC7"/>
    <w:rsid w:val="00B36DF7"/>
    <w:rsid w:val="00B51401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6903"/>
    <w:rsid w:val="00D873A8"/>
    <w:rsid w:val="00D90028"/>
    <w:rsid w:val="00D90138"/>
    <w:rsid w:val="00D9145B"/>
    <w:rsid w:val="00DC52EB"/>
    <w:rsid w:val="00DD78D1"/>
    <w:rsid w:val="00DE32CD"/>
    <w:rsid w:val="00DF5767"/>
    <w:rsid w:val="00DF71B9"/>
    <w:rsid w:val="00E12C5F"/>
    <w:rsid w:val="00E73F76"/>
    <w:rsid w:val="00EA2602"/>
    <w:rsid w:val="00EA2C9F"/>
    <w:rsid w:val="00EA420E"/>
    <w:rsid w:val="00ED0BDA"/>
    <w:rsid w:val="00EE142A"/>
    <w:rsid w:val="00EE4821"/>
    <w:rsid w:val="00EF1360"/>
    <w:rsid w:val="00EF3220"/>
    <w:rsid w:val="00F2523A"/>
    <w:rsid w:val="00F43903"/>
    <w:rsid w:val="00F94155"/>
    <w:rsid w:val="00F9783F"/>
    <w:rsid w:val="00FB3F2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DDBD5"/>
  <w15:docId w15:val="{0EDCF9C0-BAA8-45B3-AE7D-FA7C463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F4F19"/>
    <w:rPr>
      <w:lang w:val="ru-RU" w:eastAsia="en-US"/>
    </w:rPr>
  </w:style>
  <w:style w:type="character" w:customStyle="1" w:styleId="HChGChar">
    <w:name w:val="_ H _Ch_G Char"/>
    <w:link w:val="HChG"/>
    <w:locked/>
    <w:rsid w:val="002F4F1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F4F19"/>
    <w:rPr>
      <w:b/>
      <w:sz w:val="24"/>
      <w:lang w:val="ru-RU" w:eastAsia="ru-RU"/>
    </w:rPr>
  </w:style>
  <w:style w:type="table" w:customStyle="1" w:styleId="Tabelraster1">
    <w:name w:val="Tabelraster1"/>
    <w:basedOn w:val="a1"/>
    <w:rsid w:val="002F4F19"/>
    <w:pPr>
      <w:suppressAutoHyphens/>
      <w:spacing w:line="240" w:lineRule="atLeast"/>
    </w:pPr>
    <w:rPr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rsid w:val="002F4F19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28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8B0C5-CAF4-4677-89E8-EAEE3530E022}"/>
</file>

<file path=customXml/itemProps2.xml><?xml version="1.0" encoding="utf-8"?>
<ds:datastoreItem xmlns:ds="http://schemas.openxmlformats.org/officeDocument/2006/customXml" ds:itemID="{FFD68AEA-FBBD-4789-B152-DE14824DDBB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1893</Words>
  <Characters>12399</Characters>
  <Application>Microsoft Office Word</Application>
  <DocSecurity>0</DocSecurity>
  <Lines>350</Lines>
  <Paragraphs>125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ECE/TRANS/WP.29/2022/147</vt:lpstr>
      <vt:lpstr>A/</vt:lpstr>
      <vt:lpstr>A/</vt:lpstr>
    </vt:vector>
  </TitlesOfParts>
  <Company>DCM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ECE/TRANS/WP.29/2022/147</dc:title>
  <dc:subject/>
  <dc:creator>Anna BLAGODATSKIKH</dc:creator>
  <cp:keywords/>
  <cp:lastModifiedBy>Anna Blagodatskikh</cp:lastModifiedBy>
  <cp:revision>3</cp:revision>
  <cp:lastPrinted>2022-10-18T09:11:00Z</cp:lastPrinted>
  <dcterms:created xsi:type="dcterms:W3CDTF">2022-10-18T09:11:00Z</dcterms:created>
  <dcterms:modified xsi:type="dcterms:W3CDTF">2022-10-18T09:12:00Z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