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644B46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D0F7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D7DF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6CF8A" w14:textId="646DC505" w:rsidR="00773DAE" w:rsidRDefault="00773DAE" w:rsidP="00773DAE">
            <w:pPr>
              <w:suppressAutoHyphens w:val="0"/>
              <w:jc w:val="right"/>
            </w:pPr>
            <w:r w:rsidRPr="00773DAE">
              <w:rPr>
                <w:sz w:val="40"/>
              </w:rPr>
              <w:t>ST</w:t>
            </w:r>
            <w:r>
              <w:t>/SG/AC.10/C.3/2022/57−</w:t>
            </w:r>
            <w:r w:rsidRPr="00773DAE">
              <w:rPr>
                <w:sz w:val="40"/>
              </w:rPr>
              <w:t>ST</w:t>
            </w:r>
            <w:r>
              <w:t>/SG/AC.10/C.4/2022/12</w:t>
            </w:r>
          </w:p>
        </w:tc>
      </w:tr>
      <w:tr w:rsidR="00E52109" w14:paraId="3203FA6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C8BF8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FADD2C" wp14:editId="0A03C0F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67C900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69433A" w14:textId="77777777" w:rsidR="00D94B05" w:rsidRDefault="00773DAE" w:rsidP="00773DA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C63BD90" w14:textId="12E61C46" w:rsidR="00773DAE" w:rsidRDefault="00C76F93" w:rsidP="00773DAE">
            <w:pPr>
              <w:suppressAutoHyphens w:val="0"/>
              <w:spacing w:line="240" w:lineRule="exact"/>
            </w:pPr>
            <w:r>
              <w:t>12</w:t>
            </w:r>
            <w:r w:rsidR="00773DAE">
              <w:t xml:space="preserve"> September 2022</w:t>
            </w:r>
          </w:p>
          <w:p w14:paraId="47AC0C32" w14:textId="77777777" w:rsidR="00773DAE" w:rsidRDefault="00773DAE" w:rsidP="00773DAE">
            <w:pPr>
              <w:suppressAutoHyphens w:val="0"/>
              <w:spacing w:line="240" w:lineRule="exact"/>
            </w:pPr>
          </w:p>
          <w:p w14:paraId="2C96D8B2" w14:textId="2E5CB19B" w:rsidR="00773DAE" w:rsidRDefault="00773DAE" w:rsidP="00773DAE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6002A54" w14:textId="77777777" w:rsidR="00773DAE" w:rsidRPr="006500BA" w:rsidRDefault="00773DA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773DAE" w:rsidRPr="00302456" w14:paraId="0656910B" w14:textId="77777777" w:rsidTr="00773DAE">
        <w:tc>
          <w:tcPr>
            <w:tcW w:w="4593" w:type="dxa"/>
            <w:shd w:val="clear" w:color="auto" w:fill="auto"/>
          </w:tcPr>
          <w:p w14:paraId="6F64B13A" w14:textId="77777777" w:rsidR="00773DAE" w:rsidRPr="00302456" w:rsidRDefault="00773D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4F000AD" w14:textId="77777777" w:rsidR="00773DAE" w:rsidRPr="00302456" w:rsidRDefault="00773D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773DAE" w:rsidRPr="00302456" w14:paraId="0AB84BDC" w14:textId="77777777" w:rsidTr="00773DAE">
        <w:tc>
          <w:tcPr>
            <w:tcW w:w="4593" w:type="dxa"/>
            <w:shd w:val="clear" w:color="auto" w:fill="auto"/>
          </w:tcPr>
          <w:p w14:paraId="4206FC35" w14:textId="098912FB" w:rsidR="00773DAE" w:rsidRPr="00302456" w:rsidRDefault="00773DAE" w:rsidP="00773DAE">
            <w:pPr>
              <w:spacing w:before="120"/>
              <w:rPr>
                <w:b/>
              </w:rPr>
            </w:pPr>
            <w:r>
              <w:rPr>
                <w:b/>
              </w:rPr>
              <w:t>Sixty-first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21065359" w14:textId="5FD974C7" w:rsidR="00773DAE" w:rsidRPr="00302456" w:rsidRDefault="00773DAE" w:rsidP="00773DAE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Pr="00302456">
              <w:rPr>
                <w:b/>
              </w:rPr>
              <w:t xml:space="preserve"> session</w:t>
            </w:r>
          </w:p>
        </w:tc>
      </w:tr>
      <w:tr w:rsidR="00773DAE" w:rsidRPr="00302456" w14:paraId="072200D8" w14:textId="77777777" w:rsidTr="00773DAE">
        <w:tc>
          <w:tcPr>
            <w:tcW w:w="4593" w:type="dxa"/>
            <w:shd w:val="clear" w:color="auto" w:fill="auto"/>
          </w:tcPr>
          <w:p w14:paraId="5B42F82F" w14:textId="085AE018" w:rsidR="00773DAE" w:rsidRPr="00302456" w:rsidRDefault="00773DAE" w:rsidP="00773DAE">
            <w:pPr>
              <w:rPr>
                <w:b/>
              </w:rPr>
            </w:pPr>
            <w:r>
              <w:t>Geneva, 28 November-6 December 2022</w:t>
            </w:r>
          </w:p>
        </w:tc>
        <w:tc>
          <w:tcPr>
            <w:tcW w:w="5046" w:type="dxa"/>
            <w:shd w:val="clear" w:color="auto" w:fill="auto"/>
          </w:tcPr>
          <w:p w14:paraId="333804EF" w14:textId="283B115C" w:rsidR="00773DAE" w:rsidRPr="00302456" w:rsidRDefault="00773DAE" w:rsidP="00773DAE">
            <w:pPr>
              <w:rPr>
                <w:b/>
              </w:rPr>
            </w:pPr>
            <w:r>
              <w:t>Geneva, 7-9 December 2022</w:t>
            </w:r>
          </w:p>
        </w:tc>
      </w:tr>
      <w:tr w:rsidR="00773DAE" w:rsidRPr="00302456" w14:paraId="3F45F438" w14:textId="77777777" w:rsidTr="00773DAE">
        <w:tc>
          <w:tcPr>
            <w:tcW w:w="4593" w:type="dxa"/>
            <w:shd w:val="clear" w:color="auto" w:fill="auto"/>
          </w:tcPr>
          <w:p w14:paraId="3E8724E7" w14:textId="6E39FD82" w:rsidR="00773DAE" w:rsidRDefault="00773DAE" w:rsidP="00846F7F">
            <w:r w:rsidRPr="006500BA">
              <w:t xml:space="preserve">Item </w:t>
            </w:r>
            <w:r>
              <w:t>2 (</w:t>
            </w:r>
            <w:r w:rsidR="00EA3107">
              <w:t>b</w:t>
            </w:r>
            <w:r>
              <w:t>)</w:t>
            </w:r>
            <w:r w:rsidRPr="006500BA">
              <w:t xml:space="preserve"> </w:t>
            </w:r>
            <w:r w:rsidR="00EA3107">
              <w:t xml:space="preserve">(ix) </w:t>
            </w:r>
            <w:r w:rsidRPr="006500BA">
              <w:t>of the provisional agenda</w:t>
            </w:r>
          </w:p>
        </w:tc>
        <w:tc>
          <w:tcPr>
            <w:tcW w:w="5046" w:type="dxa"/>
            <w:shd w:val="clear" w:color="auto" w:fill="auto"/>
          </w:tcPr>
          <w:p w14:paraId="619F81DD" w14:textId="745BB254" w:rsidR="00773DAE" w:rsidRDefault="00773DAE" w:rsidP="00846F7F">
            <w:r w:rsidRPr="006500BA">
              <w:t xml:space="preserve">Item </w:t>
            </w:r>
            <w:r w:rsidR="00BA05A0">
              <w:t>3</w:t>
            </w:r>
            <w:r>
              <w:t xml:space="preserve"> (a)</w:t>
            </w:r>
            <w:r w:rsidRPr="006500BA">
              <w:t xml:space="preserve"> of the provisional agenda</w:t>
            </w:r>
          </w:p>
        </w:tc>
      </w:tr>
      <w:tr w:rsidR="00773DAE" w:rsidRPr="00E66746" w14:paraId="23216960" w14:textId="77777777" w:rsidTr="00773DAE">
        <w:tc>
          <w:tcPr>
            <w:tcW w:w="4593" w:type="dxa"/>
            <w:shd w:val="clear" w:color="auto" w:fill="auto"/>
          </w:tcPr>
          <w:p w14:paraId="79B6E8A0" w14:textId="7FCC2083" w:rsidR="00773DAE" w:rsidRPr="00E66746" w:rsidRDefault="00773DAE" w:rsidP="00846F7F">
            <w:pPr>
              <w:rPr>
                <w:b/>
              </w:rPr>
            </w:pPr>
            <w:r w:rsidRPr="00A75EBD">
              <w:rPr>
                <w:b/>
                <w:bCs/>
              </w:rPr>
              <w:t xml:space="preserve">Recommendations made by the Sub-Committee </w:t>
            </w:r>
            <w:r w:rsidRPr="00A75EBD">
              <w:rPr>
                <w:b/>
                <w:bCs/>
              </w:rPr>
              <w:br/>
              <w:t xml:space="preserve">at its fifty-eighth, fifty-ninth and sixtieth sessions </w:t>
            </w:r>
            <w:r w:rsidRPr="00A75EBD">
              <w:rPr>
                <w:b/>
                <w:bCs/>
              </w:rPr>
              <w:br/>
              <w:t>and pending issues:</w:t>
            </w:r>
            <w:r w:rsidR="0041198E" w:rsidRPr="000A5B42">
              <w:rPr>
                <w:b/>
                <w:bCs/>
              </w:rPr>
              <w:t xml:space="preserve"> explosives and related matters:</w:t>
            </w:r>
            <w:r w:rsidR="000A5B42" w:rsidRPr="000A5B42">
              <w:rPr>
                <w:b/>
                <w:bCs/>
              </w:rPr>
              <w:t xml:space="preserve"> miscellaneous</w:t>
            </w:r>
          </w:p>
        </w:tc>
        <w:tc>
          <w:tcPr>
            <w:tcW w:w="5046" w:type="dxa"/>
            <w:shd w:val="clear" w:color="auto" w:fill="auto"/>
          </w:tcPr>
          <w:p w14:paraId="79072B9F" w14:textId="255357A9" w:rsidR="00773DAE" w:rsidRPr="00E66746" w:rsidRDefault="00EE59A0" w:rsidP="00EE59A0">
            <w:pPr>
              <w:rPr>
                <w:b/>
              </w:rPr>
            </w:pPr>
            <w:r>
              <w:t xml:space="preserve">Work on the Globally Harmonized System of Classification and Labelling of Chemicals: </w:t>
            </w:r>
            <w:r w:rsidR="00773DAE" w:rsidRPr="0085517D">
              <w:rPr>
                <w:b/>
                <w:bCs/>
              </w:rPr>
              <w:t>Work of the Sub-Committee of Experts on the Transport of Dangerous Goods on matters of interest to the Sub-Committee</w:t>
            </w:r>
          </w:p>
        </w:tc>
      </w:tr>
    </w:tbl>
    <w:p w14:paraId="31AE32B1" w14:textId="32B8EC9C" w:rsidR="00773DAE" w:rsidRPr="00EF6381" w:rsidRDefault="00773DAE" w:rsidP="00773DAE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Manual of Tests and Criteria, </w:t>
      </w:r>
      <w:r>
        <w:t xml:space="preserve">section </w:t>
      </w:r>
      <w:r w:rsidR="00F723E9">
        <w:t xml:space="preserve">1 (paragraph </w:t>
      </w:r>
      <w:r>
        <w:t>1.2.1.4.3</w:t>
      </w:r>
      <w:r w:rsidR="00F723E9">
        <w:rPr>
          <w:lang w:val="en-US"/>
        </w:rPr>
        <w:t>)</w:t>
      </w:r>
      <w:r w:rsidR="00A3496B">
        <w:rPr>
          <w:lang w:val="en-US"/>
        </w:rPr>
        <w:t xml:space="preserve"> </w:t>
      </w:r>
      <w:r>
        <w:rPr>
          <w:lang w:val="en-US"/>
        </w:rPr>
        <w:t xml:space="preserve">and section </w:t>
      </w:r>
      <w:r w:rsidR="00C66793">
        <w:rPr>
          <w:lang w:val="en-US"/>
        </w:rPr>
        <w:t xml:space="preserve">20 (paragraph </w:t>
      </w:r>
      <w:r>
        <w:t>20.2.5</w:t>
      </w:r>
      <w:r w:rsidR="00C66793">
        <w:t>)</w:t>
      </w:r>
      <w:r>
        <w:rPr>
          <w:lang w:val="en-US"/>
        </w:rPr>
        <w:t xml:space="preserve"> </w:t>
      </w:r>
      <w:r w:rsidR="00B26406">
        <w:rPr>
          <w:lang w:val="en-US"/>
        </w:rPr>
        <w:t>on</w:t>
      </w:r>
      <w:r>
        <w:rPr>
          <w:lang w:val="en-US"/>
        </w:rPr>
        <w:t xml:space="preserve"> self-heating test N.4 for organic peroxides and polymerizing substances</w:t>
      </w:r>
    </w:p>
    <w:p w14:paraId="02DB8B31" w14:textId="496F768F" w:rsidR="00773DAE" w:rsidRDefault="00773DAE" w:rsidP="00773DAE">
      <w:pPr>
        <w:pStyle w:val="H1G"/>
      </w:pPr>
      <w:r>
        <w:tab/>
      </w:r>
      <w:r>
        <w:tab/>
      </w:r>
      <w:r w:rsidR="006C7758">
        <w:t>Submitted by the</w:t>
      </w:r>
      <w:r>
        <w:t xml:space="preserve"> </w:t>
      </w:r>
      <w:r w:rsidRPr="006C7D26">
        <w:t>European Chemical Industry Council</w:t>
      </w:r>
      <w:r>
        <w:t xml:space="preserve"> (Cefic)</w:t>
      </w:r>
      <w:r>
        <w:rPr>
          <w:rStyle w:val="FootnoteReference"/>
        </w:rPr>
        <w:footnoteReference w:id="2"/>
      </w:r>
    </w:p>
    <w:p w14:paraId="3B7796F1" w14:textId="54C65268" w:rsidR="00773DAE" w:rsidRPr="003D4811" w:rsidRDefault="00773DAE" w:rsidP="00773DAE">
      <w:pPr>
        <w:pStyle w:val="SingleTxtG"/>
      </w:pPr>
      <w:r>
        <w:tab/>
        <w:t>1.</w:t>
      </w:r>
      <w:r>
        <w:tab/>
      </w:r>
      <w:r w:rsidRPr="003D4811">
        <w:t xml:space="preserve">In </w:t>
      </w:r>
      <w:r w:rsidR="00F723E9">
        <w:t xml:space="preserve">section 1, </w:t>
      </w:r>
      <w:r w:rsidR="00F06A29">
        <w:t xml:space="preserve">paragraph </w:t>
      </w:r>
      <w:r w:rsidRPr="003D4811">
        <w:t xml:space="preserve">1.2.1.4.3 and </w:t>
      </w:r>
      <w:r w:rsidR="00C66793">
        <w:t xml:space="preserve">section 20, paragraph </w:t>
      </w:r>
      <w:r w:rsidRPr="003D4811">
        <w:t>20.2.5 of the Manual of Tests and Criteria, it is stated that self-reactive substances, type A to type G, should not be tested in the self-heating test N.4, as the test results will give a false positive result (i.e. temperature increase due to thermal decomposition rather than oxidative self-heating).</w:t>
      </w:r>
    </w:p>
    <w:p w14:paraId="75E6619C" w14:textId="77777777" w:rsidR="00773DAE" w:rsidRPr="003D4811" w:rsidRDefault="00773DAE" w:rsidP="00773DAE">
      <w:pPr>
        <w:pStyle w:val="SingleTxtG"/>
      </w:pPr>
      <w:r>
        <w:tab/>
        <w:t>2.</w:t>
      </w:r>
      <w:r>
        <w:tab/>
      </w:r>
      <w:r w:rsidRPr="003D4811">
        <w:t>As organic peroxides have the same properties in this respect as self-reactive substances, they will also give a false positive result in the self-heating test N.4.</w:t>
      </w:r>
    </w:p>
    <w:p w14:paraId="223B8826" w14:textId="10AB6552" w:rsidR="00773DAE" w:rsidRPr="003D4811" w:rsidRDefault="00773DAE" w:rsidP="00773DAE">
      <w:pPr>
        <w:pStyle w:val="SingleTxtG"/>
      </w:pPr>
      <w:r>
        <w:t>3.</w:t>
      </w:r>
      <w:r>
        <w:tab/>
      </w:r>
      <w:r w:rsidR="00E3169E">
        <w:t>T</w:t>
      </w:r>
      <w:r w:rsidR="00E3169E" w:rsidRPr="003D4811">
        <w:t>herefore</w:t>
      </w:r>
      <w:r w:rsidR="00292DD9">
        <w:t>,</w:t>
      </w:r>
      <w:r w:rsidR="00E3169E" w:rsidRPr="003D4811">
        <w:t xml:space="preserve"> </w:t>
      </w:r>
      <w:r w:rsidRPr="003D4811">
        <w:t>C</w:t>
      </w:r>
      <w:r w:rsidR="00DB3BE2">
        <w:t>efic</w:t>
      </w:r>
      <w:r w:rsidRPr="003D4811">
        <w:t xml:space="preserve"> proposed </w:t>
      </w:r>
      <w:r w:rsidR="0003244D">
        <w:t xml:space="preserve">to the Sub-Committee of Experts on the Transport of Dangerous Goods </w:t>
      </w:r>
      <w:r w:rsidR="00327C8A">
        <w:t xml:space="preserve">(TDG) </w:t>
      </w:r>
      <w:r w:rsidR="0003244D">
        <w:t xml:space="preserve">and the Sub-Committee of Experts </w:t>
      </w:r>
      <w:r w:rsidR="00C918E4">
        <w:t xml:space="preserve">on the Globally Harmonized </w:t>
      </w:r>
      <w:r w:rsidR="00327C8A">
        <w:t xml:space="preserve">System of Classification and Labelling of Chemicals (GHS), </w:t>
      </w:r>
      <w:r w:rsidRPr="003D4811">
        <w:t xml:space="preserve">in </w:t>
      </w:r>
      <w:r>
        <w:t xml:space="preserve">informal documents </w:t>
      </w:r>
      <w:r w:rsidRPr="003D4811">
        <w:t xml:space="preserve">INF.5 </w:t>
      </w:r>
      <w:r>
        <w:t>(</w:t>
      </w:r>
      <w:r w:rsidR="00F06A29">
        <w:t xml:space="preserve">TDG, sixtieth </w:t>
      </w:r>
      <w:r>
        <w:t xml:space="preserve">session) </w:t>
      </w:r>
      <w:r w:rsidRPr="003D4811">
        <w:t xml:space="preserve">and INF.6 </w:t>
      </w:r>
      <w:r>
        <w:t>(</w:t>
      </w:r>
      <w:r w:rsidR="00F06A29">
        <w:t>GHS</w:t>
      </w:r>
      <w:r w:rsidR="00FE7B48">
        <w:t>,</w:t>
      </w:r>
      <w:r w:rsidR="00F06A29">
        <w:t xml:space="preserve"> </w:t>
      </w:r>
      <w:r w:rsidR="001F018D">
        <w:t>forty-second</w:t>
      </w:r>
      <w:r>
        <w:t xml:space="preserve"> session) </w:t>
      </w:r>
      <w:r w:rsidRPr="003D4811">
        <w:t>to add organic peroxides in 1.2.1.4.3 and 20.2.5 for which no self-heating test N.4 should be conducted.</w:t>
      </w:r>
    </w:p>
    <w:p w14:paraId="60E2D1A0" w14:textId="64025EC1" w:rsidR="00773DAE" w:rsidRPr="00EE2CC4" w:rsidRDefault="00773DAE" w:rsidP="00773DAE">
      <w:pPr>
        <w:pStyle w:val="SingleTxtG"/>
      </w:pPr>
      <w:r>
        <w:rPr>
          <w:lang w:val="en-US"/>
        </w:rPr>
        <w:tab/>
        <w:t>4.</w:t>
      </w:r>
      <w:r>
        <w:rPr>
          <w:lang w:val="en-US"/>
        </w:rPr>
        <w:tab/>
      </w:r>
      <w:r w:rsidRPr="005E4D57">
        <w:rPr>
          <w:lang w:val="en-US"/>
        </w:rPr>
        <w:t>This information paper was discussed in the explosive</w:t>
      </w:r>
      <w:r w:rsidR="001F018D">
        <w:rPr>
          <w:lang w:val="en-US"/>
        </w:rPr>
        <w:t>s</w:t>
      </w:r>
      <w:r w:rsidRPr="005E4D57">
        <w:rPr>
          <w:lang w:val="en-US"/>
        </w:rPr>
        <w:t xml:space="preserve"> working group</w:t>
      </w:r>
      <w:r>
        <w:rPr>
          <w:lang w:val="en-US"/>
        </w:rPr>
        <w:t>, see informal document INF.44 (</w:t>
      </w:r>
      <w:r w:rsidR="001F018D">
        <w:rPr>
          <w:lang w:val="en-US"/>
        </w:rPr>
        <w:t>TDG, sixtie</w:t>
      </w:r>
      <w:r w:rsidR="0003244D">
        <w:rPr>
          <w:lang w:val="en-US"/>
        </w:rPr>
        <w:t xml:space="preserve">th </w:t>
      </w:r>
      <w:r>
        <w:rPr>
          <w:lang w:val="en-US"/>
        </w:rPr>
        <w:t>session), section 6. It was noted that also for polymerizing substances the N.4 test will show false-positive results.</w:t>
      </w:r>
    </w:p>
    <w:p w14:paraId="7890CD53" w14:textId="2AF6A6F5" w:rsidR="00773DAE" w:rsidRPr="0019331A" w:rsidRDefault="00DE76B4" w:rsidP="00773DAE">
      <w:pPr>
        <w:pStyle w:val="SingleTxtG"/>
        <w:ind w:left="1704"/>
        <w:rPr>
          <w:i/>
          <w:iCs/>
          <w:lang w:val="en-US"/>
        </w:rPr>
      </w:pPr>
      <w:r>
        <w:rPr>
          <w:i/>
          <w:iCs/>
          <w:lang w:val="en-US"/>
        </w:rPr>
        <w:t>“</w:t>
      </w:r>
      <w:r w:rsidR="00843F1D" w:rsidRPr="0019331A">
        <w:rPr>
          <w:i/>
          <w:iCs/>
          <w:lang w:val="en-US"/>
        </w:rPr>
        <w:t xml:space="preserve">The United States of America </w:t>
      </w:r>
      <w:r w:rsidR="00773DAE" w:rsidRPr="0019331A">
        <w:rPr>
          <w:i/>
          <w:iCs/>
          <w:lang w:val="en-US"/>
        </w:rPr>
        <w:t xml:space="preserve">raised the point that </w:t>
      </w:r>
      <w:r w:rsidR="00773DAE" w:rsidRPr="0019331A">
        <w:rPr>
          <w:i/>
          <w:iCs/>
        </w:rPr>
        <w:t>moving the note from 1.2.1</w:t>
      </w:r>
      <w:r w:rsidR="00773DAE" w:rsidRPr="0019331A">
        <w:rPr>
          <w:i/>
          <w:iCs/>
          <w:lang w:val="en-US"/>
        </w:rPr>
        <w:t>.4.3</w:t>
      </w:r>
      <w:r w:rsidR="00773DAE" w:rsidRPr="0019331A">
        <w:rPr>
          <w:i/>
          <w:iCs/>
        </w:rPr>
        <w:t xml:space="preserve"> to 1.2.2 might be more appropriate</w:t>
      </w:r>
      <w:r w:rsidR="00773DAE" w:rsidRPr="0019331A">
        <w:rPr>
          <w:i/>
          <w:iCs/>
          <w:lang w:val="en-US"/>
        </w:rPr>
        <w:t>. As polymerizing substances is currently not a GHS hazard class, section 1.2.2 seems not applicable. However, the GHS hazard class “self-heating substances” exists and for this reason the “false positive” test result in test N.4 for substances having polymerizing properties has to be addressed for both TDG and GHS.</w:t>
      </w:r>
    </w:p>
    <w:p w14:paraId="6621E010" w14:textId="598B4911" w:rsidR="00773DAE" w:rsidRPr="0019331A" w:rsidRDefault="00773DAE" w:rsidP="00773DAE">
      <w:pPr>
        <w:pStyle w:val="SingleTxtG"/>
        <w:ind w:left="1704"/>
        <w:rPr>
          <w:i/>
          <w:iCs/>
          <w:lang w:val="en-US"/>
        </w:rPr>
      </w:pPr>
      <w:r w:rsidRPr="0019331A">
        <w:rPr>
          <w:i/>
          <w:iCs/>
          <w:lang w:val="en-US"/>
        </w:rPr>
        <w:lastRenderedPageBreak/>
        <w:t xml:space="preserve">It is suggested not to move the proposed note of 1.2.1 to 1.2.2 but to wait for the outcome of the GHS </w:t>
      </w:r>
      <w:r w:rsidR="0019331A">
        <w:rPr>
          <w:i/>
          <w:iCs/>
          <w:lang w:val="en-US"/>
        </w:rPr>
        <w:t>informal working group on</w:t>
      </w:r>
      <w:r w:rsidR="0019331A" w:rsidRPr="0019331A">
        <w:rPr>
          <w:i/>
          <w:iCs/>
          <w:lang w:val="en-US"/>
        </w:rPr>
        <w:t xml:space="preserve"> </w:t>
      </w:r>
      <w:r w:rsidRPr="0019331A">
        <w:rPr>
          <w:i/>
          <w:iCs/>
          <w:lang w:val="en-US"/>
        </w:rPr>
        <w:t>“Combinations of physical hazards” where more physical hazards endpoints and the need to conduct testing is discussed. The topic of polymerizing substances will be brought to their attention.</w:t>
      </w:r>
      <w:r w:rsidR="00DE76B4">
        <w:rPr>
          <w:i/>
          <w:iCs/>
          <w:lang w:val="en-US"/>
        </w:rPr>
        <w:t>”</w:t>
      </w:r>
    </w:p>
    <w:p w14:paraId="3C9DA9D8" w14:textId="0E7352F5" w:rsidR="00773DAE" w:rsidRPr="000E32D6" w:rsidRDefault="00773DAE" w:rsidP="00773DAE">
      <w:pPr>
        <w:pStyle w:val="H1G"/>
      </w:pPr>
      <w:r>
        <w:tab/>
      </w:r>
      <w:r>
        <w:tab/>
      </w:r>
      <w:r>
        <w:tab/>
      </w:r>
      <w:r w:rsidRPr="00AF798E">
        <w:t>Proposal</w:t>
      </w:r>
    </w:p>
    <w:p w14:paraId="078989C1" w14:textId="7A20D8A8" w:rsidR="00773DAE" w:rsidRDefault="005A6D57" w:rsidP="00773DAE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773DAE">
        <w:rPr>
          <w:lang w:val="en-US"/>
        </w:rPr>
        <w:t xml:space="preserve">Amend the first sentence of </w:t>
      </w:r>
      <w:r w:rsidR="0061131D">
        <w:rPr>
          <w:lang w:val="en-US"/>
        </w:rPr>
        <w:t xml:space="preserve">paragraph </w:t>
      </w:r>
      <w:r w:rsidR="00773DAE">
        <w:rPr>
          <w:lang w:val="en-US"/>
        </w:rPr>
        <w:t xml:space="preserve">1.2.1.4.3 </w:t>
      </w:r>
      <w:r w:rsidR="0061131D">
        <w:rPr>
          <w:lang w:val="en-US"/>
        </w:rPr>
        <w:t>in</w:t>
      </w:r>
      <w:r w:rsidR="000B5F8A">
        <w:rPr>
          <w:lang w:val="en-US"/>
        </w:rPr>
        <w:t xml:space="preserve"> section 1 of</w:t>
      </w:r>
      <w:r w:rsidR="0061131D">
        <w:rPr>
          <w:lang w:val="en-US"/>
        </w:rPr>
        <w:t xml:space="preserve"> the Manual of Tests and Criteria, </w:t>
      </w:r>
      <w:r w:rsidR="00773DAE">
        <w:rPr>
          <w:lang w:val="en-US"/>
        </w:rPr>
        <w:t>to read as follows:</w:t>
      </w:r>
    </w:p>
    <w:p w14:paraId="42767320" w14:textId="115E46C7" w:rsidR="00773DAE" w:rsidRDefault="0037485B" w:rsidP="0037485B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="00773DAE">
        <w:rPr>
          <w:lang w:val="en-US"/>
        </w:rPr>
        <w:t>Self-reactive substances, type A to type G, or Organic Peroxides, type A to type G, or polymerizing substances should not be tested in the self-heating test N.4, as the test results will give a false positive result (i.e. temperature increase due to thermal decomposition or polymerization rather than oxidative self-heating).</w:t>
      </w:r>
      <w:r>
        <w:rPr>
          <w:lang w:val="en-US"/>
        </w:rPr>
        <w:t>”.</w:t>
      </w:r>
    </w:p>
    <w:p w14:paraId="552B6D70" w14:textId="6D0F0A1D" w:rsidR="00773DAE" w:rsidRDefault="0039405F" w:rsidP="00C66793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773DAE">
        <w:rPr>
          <w:lang w:val="en-US"/>
        </w:rPr>
        <w:t xml:space="preserve">Amend </w:t>
      </w:r>
      <w:r w:rsidR="00C66793">
        <w:rPr>
          <w:lang w:val="en-US"/>
        </w:rPr>
        <w:t xml:space="preserve">paragraph </w:t>
      </w:r>
      <w:r w:rsidR="00773DAE">
        <w:rPr>
          <w:lang w:val="en-US"/>
        </w:rPr>
        <w:t xml:space="preserve">20.2.5 </w:t>
      </w:r>
      <w:r w:rsidR="000B5F8A">
        <w:rPr>
          <w:lang w:val="en-US"/>
        </w:rPr>
        <w:t xml:space="preserve">in section 20 of </w:t>
      </w:r>
      <w:r>
        <w:rPr>
          <w:lang w:val="en-US"/>
        </w:rPr>
        <w:t xml:space="preserve">of the Manual of Tests and Criteria </w:t>
      </w:r>
      <w:r w:rsidR="00773DAE">
        <w:rPr>
          <w:lang w:val="en-US"/>
        </w:rPr>
        <w:t>to read as follows:</w:t>
      </w:r>
    </w:p>
    <w:p w14:paraId="7E124138" w14:textId="6504C270" w:rsidR="00773DAE" w:rsidRDefault="0037485B" w:rsidP="0037485B">
      <w:pPr>
        <w:pStyle w:val="SingleTxtG"/>
        <w:ind w:left="1701"/>
      </w:pPr>
      <w:r>
        <w:t>“</w:t>
      </w:r>
      <w:r w:rsidR="00773DAE" w:rsidRPr="005547AE">
        <w:t xml:space="preserve">Any substance which shows the properties of a self-reactive substance (Type A to Type G) </w:t>
      </w:r>
      <w:r w:rsidR="00773DAE">
        <w:t xml:space="preserve">or an organic peroxide (Type A to Type G) or a </w:t>
      </w:r>
      <w:r w:rsidR="00773DAE" w:rsidRPr="00763588">
        <w:t>polymerizing substance</w:t>
      </w:r>
      <w:r w:rsidR="00773DAE">
        <w:t xml:space="preserve"> </w:t>
      </w:r>
      <w:r w:rsidR="00773DAE">
        <w:rPr>
          <w:lang w:val="en-US"/>
        </w:rPr>
        <w:t>should not be tested in the self-heating test N.4, as the test results will give a false positive result (i.e. temperature increase due to thermal decomposition or polymerization rather than oxidative self-heating).</w:t>
      </w:r>
      <w:r>
        <w:rPr>
          <w:lang w:val="en-US"/>
        </w:rPr>
        <w:t>”.</w:t>
      </w:r>
    </w:p>
    <w:p w14:paraId="1D5CF1E3" w14:textId="77777777" w:rsidR="00773DAE" w:rsidRDefault="00773DAE" w:rsidP="00773D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4AE160" w14:textId="77777777" w:rsidR="00773DAE" w:rsidRPr="00773DAE" w:rsidRDefault="00773DAE" w:rsidP="004858F5"/>
    <w:sectPr w:rsidR="00773DAE" w:rsidRPr="00773DAE" w:rsidSect="00773DA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7CD6" w14:textId="77777777" w:rsidR="0044372F" w:rsidRPr="00C47B2E" w:rsidRDefault="0044372F" w:rsidP="00C47B2E">
      <w:pPr>
        <w:pStyle w:val="Footer"/>
      </w:pPr>
    </w:p>
  </w:endnote>
  <w:endnote w:type="continuationSeparator" w:id="0">
    <w:p w14:paraId="7A0C3F01" w14:textId="77777777" w:rsidR="0044372F" w:rsidRPr="00C47B2E" w:rsidRDefault="0044372F" w:rsidP="00C47B2E">
      <w:pPr>
        <w:pStyle w:val="Footer"/>
      </w:pPr>
    </w:p>
  </w:endnote>
  <w:endnote w:type="continuationNotice" w:id="1">
    <w:p w14:paraId="3FB6C7FB" w14:textId="77777777" w:rsidR="0044372F" w:rsidRPr="00C47B2E" w:rsidRDefault="0044372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BED8" w14:textId="19668E42" w:rsidR="00D94B05" w:rsidRPr="00773DAE" w:rsidRDefault="00773DAE" w:rsidP="00773DAE">
    <w:pPr>
      <w:pStyle w:val="Footer"/>
      <w:tabs>
        <w:tab w:val="right" w:pos="9598"/>
        <w:tab w:val="right" w:pos="9638"/>
      </w:tabs>
      <w:rPr>
        <w:sz w:val="18"/>
      </w:rPr>
    </w:pPr>
    <w:r w:rsidRPr="00773DAE">
      <w:rPr>
        <w:b/>
        <w:sz w:val="18"/>
      </w:rPr>
      <w:fldChar w:fldCharType="begin"/>
    </w:r>
    <w:r w:rsidRPr="00773DAE">
      <w:rPr>
        <w:b/>
        <w:sz w:val="18"/>
      </w:rPr>
      <w:instrText xml:space="preserve"> PAGE  \* MERGEFORMAT </w:instrText>
    </w:r>
    <w:r w:rsidRPr="00773DAE">
      <w:rPr>
        <w:b/>
        <w:sz w:val="18"/>
      </w:rPr>
      <w:fldChar w:fldCharType="separate"/>
    </w:r>
    <w:r w:rsidRPr="00773DAE">
      <w:rPr>
        <w:b/>
        <w:noProof/>
        <w:sz w:val="18"/>
      </w:rPr>
      <w:t>2</w:t>
    </w:r>
    <w:r w:rsidRPr="00773DA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1071" w14:textId="34E7005D" w:rsidR="00D94B05" w:rsidRPr="00773DAE" w:rsidRDefault="00773DAE" w:rsidP="00773DAE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73DAE">
      <w:rPr>
        <w:sz w:val="18"/>
      </w:rPr>
      <w:fldChar w:fldCharType="begin"/>
    </w:r>
    <w:r w:rsidRPr="00773DAE">
      <w:rPr>
        <w:sz w:val="18"/>
      </w:rPr>
      <w:instrText xml:space="preserve"> PAGE  \* MERGEFORMAT </w:instrText>
    </w:r>
    <w:r w:rsidRPr="00773DAE">
      <w:rPr>
        <w:sz w:val="18"/>
      </w:rPr>
      <w:fldChar w:fldCharType="separate"/>
    </w:r>
    <w:r w:rsidRPr="00773DAE">
      <w:rPr>
        <w:noProof/>
        <w:sz w:val="18"/>
      </w:rPr>
      <w:t>3</w:t>
    </w:r>
    <w:r w:rsidRPr="00773DA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F336" w14:textId="77777777" w:rsidR="00D94B05" w:rsidRPr="00773DA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963BED3" wp14:editId="429C899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66F1" w14:textId="77777777" w:rsidR="0044372F" w:rsidRPr="00C47B2E" w:rsidRDefault="0044372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D0BBAFE" w14:textId="77777777" w:rsidR="0044372F" w:rsidRPr="00C47B2E" w:rsidRDefault="0044372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5DC2CD6" w14:textId="77777777" w:rsidR="0044372F" w:rsidRPr="00C47B2E" w:rsidRDefault="0044372F" w:rsidP="00C47B2E">
      <w:pPr>
        <w:pStyle w:val="Footer"/>
      </w:pPr>
    </w:p>
  </w:footnote>
  <w:footnote w:id="2">
    <w:p w14:paraId="167A218E" w14:textId="0F5832E5" w:rsidR="00773DAE" w:rsidRPr="00773DAE" w:rsidRDefault="00773DAE" w:rsidP="00773DAE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FA53" w14:textId="3B8522E0" w:rsidR="00773DAE" w:rsidRPr="00773DAE" w:rsidRDefault="004437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955DA">
      <w:t>ST/SG/AC.10/C.3/2022/57</w:t>
    </w:r>
    <w:r>
      <w:fldChar w:fldCharType="end"/>
    </w:r>
    <w:r w:rsidR="00773DAE">
      <w:br/>
    </w:r>
    <w:r>
      <w:fldChar w:fldCharType="begin"/>
    </w:r>
    <w:r>
      <w:instrText xml:space="preserve"> KEYWORDS  \* MERGEFORMAT </w:instrText>
    </w:r>
    <w:r>
      <w:fldChar w:fldCharType="separate"/>
    </w:r>
    <w:r w:rsidR="00A955DA">
      <w:t>ST/SG/AC.10/C.4/2022/12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95D5" w14:textId="622F4BCB" w:rsidR="00D94B05" w:rsidRPr="00773DAE" w:rsidRDefault="0044372F" w:rsidP="00773D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955DA">
      <w:t>ST/SG/AC.10/C.3/2022/57</w:t>
    </w:r>
    <w:r>
      <w:fldChar w:fldCharType="end"/>
    </w:r>
    <w:r w:rsidR="00773DAE">
      <w:br/>
    </w:r>
    <w:r>
      <w:fldChar w:fldCharType="begin"/>
    </w:r>
    <w:r>
      <w:instrText xml:space="preserve"> KEYWORDS  \* MERGEFORMAT </w:instrText>
    </w:r>
    <w:r>
      <w:fldChar w:fldCharType="separate"/>
    </w:r>
    <w:r w:rsidR="00A955DA">
      <w:t>ST/SG/AC.10/C.4/2022/12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AE"/>
    <w:rsid w:val="0003244D"/>
    <w:rsid w:val="00046E92"/>
    <w:rsid w:val="00063C90"/>
    <w:rsid w:val="000A5B42"/>
    <w:rsid w:val="000B5F8A"/>
    <w:rsid w:val="00101B98"/>
    <w:rsid w:val="001514D1"/>
    <w:rsid w:val="00171AE6"/>
    <w:rsid w:val="0019331A"/>
    <w:rsid w:val="001F018D"/>
    <w:rsid w:val="00247E2C"/>
    <w:rsid w:val="00282E81"/>
    <w:rsid w:val="00292DD9"/>
    <w:rsid w:val="002A32CB"/>
    <w:rsid w:val="002D5B2C"/>
    <w:rsid w:val="002D6C53"/>
    <w:rsid w:val="002F5595"/>
    <w:rsid w:val="00327C8A"/>
    <w:rsid w:val="00334F6A"/>
    <w:rsid w:val="00342AC8"/>
    <w:rsid w:val="00343302"/>
    <w:rsid w:val="0037485B"/>
    <w:rsid w:val="0039405F"/>
    <w:rsid w:val="003979DE"/>
    <w:rsid w:val="003B4550"/>
    <w:rsid w:val="003D2A18"/>
    <w:rsid w:val="0041198E"/>
    <w:rsid w:val="00413386"/>
    <w:rsid w:val="0044372F"/>
    <w:rsid w:val="004577DE"/>
    <w:rsid w:val="00461253"/>
    <w:rsid w:val="004858F5"/>
    <w:rsid w:val="004A2814"/>
    <w:rsid w:val="004C0622"/>
    <w:rsid w:val="005042C2"/>
    <w:rsid w:val="00513137"/>
    <w:rsid w:val="005A6D57"/>
    <w:rsid w:val="005E716E"/>
    <w:rsid w:val="0061131D"/>
    <w:rsid w:val="00647212"/>
    <w:rsid w:val="006476E1"/>
    <w:rsid w:val="006604DF"/>
    <w:rsid w:val="00671529"/>
    <w:rsid w:val="006C7758"/>
    <w:rsid w:val="0070489D"/>
    <w:rsid w:val="007268F9"/>
    <w:rsid w:val="00750282"/>
    <w:rsid w:val="00764440"/>
    <w:rsid w:val="0077101B"/>
    <w:rsid w:val="00773DAE"/>
    <w:rsid w:val="007971E1"/>
    <w:rsid w:val="007C52B0"/>
    <w:rsid w:val="007C6033"/>
    <w:rsid w:val="008147C8"/>
    <w:rsid w:val="0081753A"/>
    <w:rsid w:val="00843F1D"/>
    <w:rsid w:val="00857D23"/>
    <w:rsid w:val="008F2423"/>
    <w:rsid w:val="009411B4"/>
    <w:rsid w:val="00946F1D"/>
    <w:rsid w:val="00992EA5"/>
    <w:rsid w:val="009D0139"/>
    <w:rsid w:val="009D717D"/>
    <w:rsid w:val="009F5CDC"/>
    <w:rsid w:val="00A072D7"/>
    <w:rsid w:val="00A3496B"/>
    <w:rsid w:val="00A75EBD"/>
    <w:rsid w:val="00A775CF"/>
    <w:rsid w:val="00A955DA"/>
    <w:rsid w:val="00AD1A9C"/>
    <w:rsid w:val="00AF5DE1"/>
    <w:rsid w:val="00B06045"/>
    <w:rsid w:val="00B206DD"/>
    <w:rsid w:val="00B26406"/>
    <w:rsid w:val="00B362C6"/>
    <w:rsid w:val="00B52EF4"/>
    <w:rsid w:val="00B66192"/>
    <w:rsid w:val="00B777AD"/>
    <w:rsid w:val="00BA05A0"/>
    <w:rsid w:val="00BC293F"/>
    <w:rsid w:val="00C03015"/>
    <w:rsid w:val="00C0358D"/>
    <w:rsid w:val="00C35A27"/>
    <w:rsid w:val="00C47B2E"/>
    <w:rsid w:val="00C63247"/>
    <w:rsid w:val="00C66793"/>
    <w:rsid w:val="00C76F93"/>
    <w:rsid w:val="00C918E4"/>
    <w:rsid w:val="00CE094F"/>
    <w:rsid w:val="00D63CD2"/>
    <w:rsid w:val="00D86F50"/>
    <w:rsid w:val="00D87DC2"/>
    <w:rsid w:val="00D94B05"/>
    <w:rsid w:val="00DB3BE2"/>
    <w:rsid w:val="00DC331E"/>
    <w:rsid w:val="00DE76B4"/>
    <w:rsid w:val="00E02C2B"/>
    <w:rsid w:val="00E21C27"/>
    <w:rsid w:val="00E26BCF"/>
    <w:rsid w:val="00E3169E"/>
    <w:rsid w:val="00E52109"/>
    <w:rsid w:val="00E75317"/>
    <w:rsid w:val="00EA3107"/>
    <w:rsid w:val="00EC0CE6"/>
    <w:rsid w:val="00EC7C1D"/>
    <w:rsid w:val="00ED6C48"/>
    <w:rsid w:val="00EE3045"/>
    <w:rsid w:val="00EE59A0"/>
    <w:rsid w:val="00F06A29"/>
    <w:rsid w:val="00F57303"/>
    <w:rsid w:val="00F65F5D"/>
    <w:rsid w:val="00F723E9"/>
    <w:rsid w:val="00F86A3A"/>
    <w:rsid w:val="00FE7B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E1B9F"/>
  <w15:docId w15:val="{F7F6EB51-80FB-4137-A7A8-0FD68F2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773DAE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773DAE"/>
  </w:style>
  <w:style w:type="character" w:customStyle="1" w:styleId="H1GChar">
    <w:name w:val="_ H_1_G Char"/>
    <w:link w:val="H1G"/>
    <w:rsid w:val="00773DAE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4F"/>
    <w:rPr>
      <w:b/>
      <w:bCs/>
    </w:rPr>
  </w:style>
  <w:style w:type="paragraph" w:customStyle="1" w:styleId="Default">
    <w:name w:val="Default"/>
    <w:rsid w:val="00EE59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Rosa Garcia Couto</DisplayName>
        <AccountId>33</AccountId>
        <AccountType/>
      </UserInfo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148C-20EB-4CD4-960A-5F9DA4A045D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F8FEEC6B-5853-472D-A84C-3F013E42A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5B473-76BC-4F7B-A600-B06FFACEB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ST/SG/AC.10/C.3/2022/57</dc:title>
  <dc:subject/>
  <dc:creator>Laurence BERTHET</dc:creator>
  <cp:keywords>ST/SG/AC.10/C.4/2022/12</cp:keywords>
  <cp:lastModifiedBy>Laurence Berthet</cp:lastModifiedBy>
  <cp:revision>3</cp:revision>
  <cp:lastPrinted>2022-09-22T11:03:00Z</cp:lastPrinted>
  <dcterms:created xsi:type="dcterms:W3CDTF">2022-09-22T11:03:00Z</dcterms:created>
  <dcterms:modified xsi:type="dcterms:W3CDTF">2022-09-22T11:03:00Z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