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459CFFDB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C41B78">
              <w:rPr>
                <w:rFonts w:asciiTheme="majorBidi" w:hAnsiTheme="majorBidi" w:cstheme="majorBidi"/>
              </w:rPr>
              <w:t>2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0D796C">
              <w:rPr>
                <w:rFonts w:asciiTheme="majorBidi" w:hAnsiTheme="majorBidi" w:cstheme="majorBidi"/>
              </w:rPr>
              <w:t>1</w:t>
            </w:r>
            <w:r w:rsidR="00AA4892">
              <w:rPr>
                <w:rFonts w:asciiTheme="majorBidi" w:hAnsiTheme="majorBidi" w:cstheme="majorBidi"/>
              </w:rPr>
              <w:t>2</w:t>
            </w:r>
            <w:r w:rsidR="00C76D0F">
              <w:rPr>
                <w:rFonts w:asciiTheme="majorBidi" w:hAnsiTheme="majorBidi" w:cstheme="majorBidi"/>
              </w:rPr>
              <w:t>6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General</w:t>
            </w:r>
          </w:p>
          <w:p w14:paraId="2288E497" w14:textId="4D9ECE60" w:rsidR="00785AC2" w:rsidRPr="003D3861" w:rsidRDefault="00B27E96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F31C57">
              <w:rPr>
                <w:rFonts w:asciiTheme="majorBidi" w:hAnsiTheme="majorBidi" w:cstheme="majorBidi"/>
              </w:rPr>
              <w:t>9</w:t>
            </w:r>
            <w:r w:rsidR="008F48C4" w:rsidRPr="003D3861">
              <w:rPr>
                <w:rFonts w:asciiTheme="majorBidi" w:hAnsiTheme="majorBidi" w:cstheme="majorBidi"/>
              </w:rPr>
              <w:t xml:space="preserve"> </w:t>
            </w:r>
            <w:r w:rsidR="00F31C57">
              <w:rPr>
                <w:rFonts w:asciiTheme="majorBidi" w:hAnsiTheme="majorBidi" w:cstheme="majorBidi"/>
              </w:rPr>
              <w:t>August</w:t>
            </w:r>
            <w:r w:rsidR="00785AC2" w:rsidRPr="003D3861">
              <w:rPr>
                <w:rFonts w:asciiTheme="majorBidi" w:hAnsiTheme="majorBidi" w:cstheme="majorBidi"/>
              </w:rPr>
              <w:t xml:space="preserve"> 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77777777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188th session</w:t>
      </w:r>
    </w:p>
    <w:p w14:paraId="4C510DF1" w14:textId="4C8BAD24" w:rsidR="00495632" w:rsidRDefault="00495632" w:rsidP="00495632">
      <w:pPr>
        <w:rPr>
          <w:lang w:val="en-US"/>
        </w:rPr>
      </w:pPr>
      <w:r>
        <w:rPr>
          <w:lang w:val="en-US"/>
        </w:rPr>
        <w:t>Geneva, 14-16 November 2022</w:t>
      </w:r>
    </w:p>
    <w:p w14:paraId="5C90A30D" w14:textId="5C493052" w:rsidR="00495632" w:rsidRDefault="00495632" w:rsidP="00495632">
      <w:r>
        <w:t>Item 4.7.</w:t>
      </w:r>
      <w:r w:rsidR="00F77E6E">
        <w:t>1</w:t>
      </w:r>
      <w:r w:rsidR="00C76D0F">
        <w:t>1</w:t>
      </w:r>
      <w:r>
        <w:t xml:space="preserve"> of the provisional agenda</w:t>
      </w:r>
    </w:p>
    <w:p w14:paraId="2FB9AB39" w14:textId="120EFCA4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>Consideration of draft amendments to existing UN Regulations submitted by GRSG</w:t>
      </w:r>
    </w:p>
    <w:p w14:paraId="2074CE97" w14:textId="235F19E5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D73791" w:rsidRPr="0038210D">
        <w:tab/>
      </w:r>
      <w:r w:rsidR="008B334F" w:rsidRPr="000A118C">
        <w:t xml:space="preserve">Proposal for </w:t>
      </w:r>
      <w:r w:rsidR="009D10E4">
        <w:t>Supplement</w:t>
      </w:r>
      <w:r w:rsidR="0060762D">
        <w:t xml:space="preserve"> </w:t>
      </w:r>
      <w:r w:rsidR="00C76D0F">
        <w:t>4</w:t>
      </w:r>
      <w:r w:rsidR="0060762D">
        <w:t xml:space="preserve"> to the</w:t>
      </w:r>
      <w:r w:rsidR="008B334F">
        <w:t xml:space="preserve"> </w:t>
      </w:r>
      <w:r w:rsidR="002971A0">
        <w:t>original version of</w:t>
      </w:r>
      <w:r w:rsidR="008B334F" w:rsidRPr="000A118C">
        <w:t xml:space="preserve"> UN</w:t>
      </w:r>
      <w:r w:rsidR="007018F7">
        <w:t> </w:t>
      </w:r>
      <w:r w:rsidR="008B334F" w:rsidRPr="000A118C">
        <w:t xml:space="preserve">Regulation No. </w:t>
      </w:r>
      <w:r w:rsidR="00324F76">
        <w:t>1</w:t>
      </w:r>
      <w:r w:rsidR="00C76D0F">
        <w:t>62</w:t>
      </w:r>
      <w:r w:rsidR="008B334F" w:rsidRPr="000A118C">
        <w:t xml:space="preserve"> (</w:t>
      </w:r>
      <w:r w:rsidR="004D3246">
        <w:t>Immobilizers</w:t>
      </w:r>
      <w:r w:rsidR="008B334F" w:rsidRPr="000A118C">
        <w:t>)</w:t>
      </w:r>
    </w:p>
    <w:p w14:paraId="523CDB7A" w14:textId="77777777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General Safety Provisions </w:t>
      </w:r>
      <w:r w:rsidRPr="005F3E9A">
        <w:rPr>
          <w:rStyle w:val="FootnoteReference"/>
          <w:sz w:val="20"/>
        </w:rPr>
        <w:footnoteReference w:customMarkFollows="1" w:id="2"/>
        <w:t>*</w:t>
      </w:r>
    </w:p>
    <w:p w14:paraId="03BCB8CE" w14:textId="31F81D88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>
        <w:rPr>
          <w:szCs w:val="24"/>
        </w:rPr>
        <w:t>General</w:t>
      </w:r>
      <w:r w:rsidRPr="00B60FC0">
        <w:rPr>
          <w:szCs w:val="24"/>
        </w:rPr>
        <w:t xml:space="preserve"> Safety </w:t>
      </w:r>
      <w:r>
        <w:rPr>
          <w:szCs w:val="24"/>
        </w:rPr>
        <w:t>Provisions</w:t>
      </w:r>
      <w:r>
        <w:rPr>
          <w:lang w:val="en-US"/>
        </w:rPr>
        <w:t xml:space="preserve"> (GRSG) at its 123</w:t>
      </w:r>
      <w:r w:rsidRPr="006F6536">
        <w:rPr>
          <w:vertAlign w:val="superscript"/>
          <w:lang w:val="en-US"/>
        </w:rPr>
        <w:t>rd</w:t>
      </w:r>
      <w:r>
        <w:rPr>
          <w:lang w:val="en-US"/>
        </w:rPr>
        <w:t xml:space="preserve"> session (</w:t>
      </w:r>
      <w:r w:rsidRPr="0078793E">
        <w:t>ECE/TRANS/WP.29/GRS</w:t>
      </w:r>
      <w:r>
        <w:t>G</w:t>
      </w:r>
      <w:r w:rsidRPr="0078793E">
        <w:t>/</w:t>
      </w:r>
      <w:r>
        <w:t xml:space="preserve">102, para. </w:t>
      </w:r>
      <w:r w:rsidR="00C76D0F">
        <w:t>4</w:t>
      </w:r>
      <w:r w:rsidR="00E817CD">
        <w:t>6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>on</w:t>
      </w:r>
      <w:r w:rsidR="00225736">
        <w:t xml:space="preserve"> </w:t>
      </w:r>
      <w:r w:rsidR="00C76D0F">
        <w:t>ECE/TRANS/WP.29/</w:t>
      </w:r>
      <w:r w:rsidR="004B15EA">
        <w:t>GRSG/2022/15</w:t>
      </w:r>
      <w:r w:rsidR="00621BCF">
        <w:t xml:space="preserve"> </w:t>
      </w:r>
      <w:r w:rsidR="00BC414F">
        <w:t>not amended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November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</w:t>
      </w:r>
    </w:p>
    <w:p w14:paraId="1AFF66DF" w14:textId="2D6121FA" w:rsidR="00436A7E" w:rsidRPr="003D3861" w:rsidRDefault="00436A7E" w:rsidP="00207ABC">
      <w:pPr>
        <w:pStyle w:val="SingleTxtG"/>
        <w:ind w:firstLine="425"/>
      </w:pPr>
    </w:p>
    <w:p w14:paraId="106A03BA" w14:textId="45E61DD3" w:rsidR="00F607C0" w:rsidRPr="003D3861" w:rsidRDefault="00FB6628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  <w:b w:val="0"/>
          <w:sz w:val="20"/>
          <w:lang w:eastAsia="en-US"/>
        </w:rPr>
        <w:t>.</w:t>
      </w:r>
      <w:r w:rsidR="00F607C0" w:rsidRPr="003D3861">
        <w:rPr>
          <w:rFonts w:asciiTheme="majorBidi" w:hAnsiTheme="majorBidi" w:cstheme="majorBidi"/>
        </w:rPr>
        <w:br w:type="page"/>
      </w:r>
    </w:p>
    <w:p w14:paraId="63C17077" w14:textId="77777777" w:rsidR="004B37EF" w:rsidRDefault="004B37EF" w:rsidP="004B37EF">
      <w:pPr>
        <w:pStyle w:val="HChG"/>
        <w:ind w:left="2268"/>
      </w:pPr>
      <w:r>
        <w:rPr>
          <w:bCs/>
        </w:rPr>
        <w:lastRenderedPageBreak/>
        <w:t>"1.</w:t>
      </w:r>
      <w:r>
        <w:tab/>
        <w:t>Scope</w:t>
      </w:r>
    </w:p>
    <w:p w14:paraId="0F04757A" w14:textId="77777777" w:rsidR="004B37EF" w:rsidRDefault="004B37EF" w:rsidP="004B37EF">
      <w:pPr>
        <w:pStyle w:val="SingleTxtG"/>
        <w:ind w:left="2268"/>
      </w:pPr>
      <w:r>
        <w:tab/>
        <w:t>This UN Regulation applies to:</w:t>
      </w:r>
    </w:p>
    <w:p w14:paraId="391B808B" w14:textId="77777777" w:rsidR="004B37EF" w:rsidRPr="004B37EF" w:rsidRDefault="004B37EF" w:rsidP="004B37EF">
      <w:pPr>
        <w:tabs>
          <w:tab w:val="left" w:pos="851"/>
        </w:tabs>
        <w:spacing w:after="240"/>
        <w:ind w:left="2268" w:right="1133" w:hanging="1134"/>
        <w:jc w:val="both"/>
      </w:pPr>
      <w:r w:rsidRPr="004B37EF">
        <w:t>1.1.</w:t>
      </w:r>
      <w:r w:rsidRPr="004B37EF">
        <w:tab/>
      </w:r>
      <w:r w:rsidRPr="004B37EF">
        <w:tab/>
        <w:t xml:space="preserve">Approval of immobilizers which are intended to be permanently fitted to vehicles of any category. </w:t>
      </w:r>
      <w:r w:rsidRPr="004B37EF">
        <w:rPr>
          <w:vertAlign w:val="superscript"/>
        </w:rPr>
        <w:t>1, 2</w:t>
      </w:r>
    </w:p>
    <w:p w14:paraId="7E41B5CB" w14:textId="77777777" w:rsidR="004B37EF" w:rsidRPr="004B37EF" w:rsidRDefault="004B37EF" w:rsidP="004B37EF">
      <w:pPr>
        <w:pStyle w:val="SingleTxtG"/>
        <w:ind w:left="2268" w:hanging="1134"/>
      </w:pPr>
      <w:r w:rsidRPr="004B37EF">
        <w:t>1.2.</w:t>
      </w:r>
      <w:r w:rsidRPr="004B37EF">
        <w:tab/>
        <w:t>Approval of vehicles of category M</w:t>
      </w:r>
      <w:r w:rsidRPr="004B37EF">
        <w:rPr>
          <w:vertAlign w:val="subscript"/>
        </w:rPr>
        <w:t>1</w:t>
      </w:r>
      <w:r w:rsidRPr="004B37EF">
        <w:t xml:space="preserve"> and those of category N</w:t>
      </w:r>
      <w:r w:rsidRPr="004B37EF">
        <w:rPr>
          <w:vertAlign w:val="subscript"/>
        </w:rPr>
        <w:t>1</w:t>
      </w:r>
      <w:r w:rsidRPr="004B37EF">
        <w:t xml:space="preserve"> with a maximum mass of not more than 2 tonnes, with regard to their immobilizer(s). </w:t>
      </w:r>
      <w:r w:rsidRPr="004B37EF">
        <w:rPr>
          <w:vertAlign w:val="superscript"/>
        </w:rPr>
        <w:t>2</w:t>
      </w:r>
    </w:p>
    <w:p w14:paraId="39E83591" w14:textId="7E166037" w:rsidR="004B37EF" w:rsidRPr="004B37EF" w:rsidRDefault="004B37EF" w:rsidP="004B37EF">
      <w:pPr>
        <w:pStyle w:val="SingleTxtG"/>
        <w:ind w:left="2268" w:hanging="1134"/>
      </w:pPr>
      <w:r w:rsidRPr="004B37EF">
        <w:t>1.3.</w:t>
      </w:r>
      <w:r w:rsidRPr="004B37EF">
        <w:tab/>
        <w:t>At the request of the manufacturer, Contracting Parties may grant approvals to vehicles of other categories with regard to their immobilizer(s).</w:t>
      </w:r>
    </w:p>
    <w:p w14:paraId="1C5BC93B" w14:textId="0AD74838" w:rsidR="004B37EF" w:rsidRPr="004B37EF" w:rsidRDefault="004B37EF" w:rsidP="004B37EF">
      <w:pPr>
        <w:tabs>
          <w:tab w:val="left" w:pos="567"/>
          <w:tab w:val="left" w:pos="1701"/>
        </w:tabs>
        <w:spacing w:after="240"/>
        <w:ind w:left="2268" w:right="1134" w:hanging="1134"/>
        <w:jc w:val="both"/>
      </w:pPr>
      <w:r w:rsidRPr="004B37EF">
        <w:t>1.4.</w:t>
      </w:r>
      <w:r w:rsidRPr="004B37EF">
        <w:tab/>
      </w:r>
      <w:r w:rsidRPr="004B37EF">
        <w:tab/>
        <w:t xml:space="preserve">This </w:t>
      </w:r>
      <w:r w:rsidR="00B54432">
        <w:t>UN Regulation</w:t>
      </w:r>
      <w:r w:rsidRPr="004B37EF">
        <w:t xml:space="preserve"> does not apply to radio transmission frequencies, whether or not related to the protection of vehicles against unauthorized use." </w:t>
      </w:r>
    </w:p>
    <w:p w14:paraId="08438FD7" w14:textId="77777777" w:rsidR="004B37EF" w:rsidRPr="004B37EF" w:rsidRDefault="004B37EF" w:rsidP="004B37EF">
      <w:pPr>
        <w:spacing w:after="120"/>
        <w:ind w:left="1166"/>
        <w:rPr>
          <w:i/>
        </w:rPr>
      </w:pPr>
      <w:r w:rsidRPr="004B37EF">
        <w:rPr>
          <w:i/>
        </w:rPr>
        <w:t>Annex 6, paragraph 1</w:t>
      </w:r>
      <w:r w:rsidRPr="004B37EF">
        <w:t>., amend to read:</w:t>
      </w:r>
    </w:p>
    <w:p w14:paraId="22F1CF73" w14:textId="77777777" w:rsidR="004B37EF" w:rsidRPr="004B37EF" w:rsidRDefault="004B37EF" w:rsidP="004B37EF">
      <w:pPr>
        <w:spacing w:after="120"/>
        <w:ind w:left="2268" w:right="1133" w:hanging="1133"/>
        <w:jc w:val="both"/>
      </w:pPr>
      <w:r w:rsidRPr="004B37EF">
        <w:t>"1.</w:t>
      </w:r>
      <w:r w:rsidRPr="004B37EF">
        <w:tab/>
        <w:t>Operation parameters</w:t>
      </w:r>
    </w:p>
    <w:p w14:paraId="31B025ED" w14:textId="77777777" w:rsidR="004B37EF" w:rsidRPr="004B37EF" w:rsidRDefault="004B37EF" w:rsidP="004B37EF">
      <w:pPr>
        <w:spacing w:after="120"/>
        <w:ind w:left="2268" w:right="1133"/>
        <w:jc w:val="both"/>
      </w:pPr>
      <w:r w:rsidRPr="004B37EF">
        <w:t>The requirements below do not apply to:</w:t>
      </w:r>
    </w:p>
    <w:p w14:paraId="4DABC2F3" w14:textId="413FDD66" w:rsidR="004B37EF" w:rsidRPr="004B37EF" w:rsidRDefault="004B37EF" w:rsidP="004B37EF">
      <w:pPr>
        <w:spacing w:after="120"/>
        <w:ind w:left="2835" w:right="1133" w:hanging="566"/>
        <w:jc w:val="both"/>
      </w:pPr>
      <w:r w:rsidRPr="004B37EF">
        <w:t>(a)</w:t>
      </w:r>
      <w:r w:rsidRPr="004B37EF">
        <w:tab/>
        <w:t xml:space="preserve">Those components that are fitted and tested as part of the vehicle, whether or not a locking system is fitted (e.g. lamps, alarm system, immobilizer); </w:t>
      </w:r>
    </w:p>
    <w:p w14:paraId="5162B38D" w14:textId="77777777" w:rsidR="004B37EF" w:rsidRPr="004B37EF" w:rsidRDefault="004B37EF" w:rsidP="004B37EF">
      <w:pPr>
        <w:spacing w:after="120"/>
        <w:ind w:left="2835" w:right="1133" w:hanging="566"/>
        <w:jc w:val="both"/>
      </w:pPr>
      <w:r w:rsidRPr="004B37EF">
        <w:t>(b)</w:t>
      </w:r>
      <w:r w:rsidRPr="004B37EF">
        <w:tab/>
        <w:t>Those components that have previously been tested as part of the vehicle and documentary evidence has been provided</w:t>
      </w:r>
      <w:r w:rsidRPr="004B37EF">
        <w:rPr>
          <w:strike/>
        </w:rPr>
        <w:t>.</w:t>
      </w:r>
      <w:r w:rsidRPr="004B37EF">
        <w:t>, or</w:t>
      </w:r>
    </w:p>
    <w:p w14:paraId="528F08CE" w14:textId="77777777" w:rsidR="004B37EF" w:rsidRPr="004B37EF" w:rsidRDefault="004B37EF" w:rsidP="004B37EF">
      <w:pPr>
        <w:spacing w:after="120"/>
        <w:ind w:left="2835" w:right="1133" w:hanging="566"/>
        <w:jc w:val="both"/>
      </w:pPr>
      <w:r w:rsidRPr="004B37EF">
        <w:t>(c)</w:t>
      </w:r>
      <w:r w:rsidRPr="004B37EF">
        <w:tab/>
        <w:t>Components that are not embedded in the vehicle, e.g. keys.</w:t>
      </w:r>
    </w:p>
    <w:p w14:paraId="5451A5D8" w14:textId="77777777" w:rsidR="004B37EF" w:rsidRDefault="004B37EF" w:rsidP="004B37EF">
      <w:pPr>
        <w:spacing w:before="120" w:line="240" w:lineRule="auto"/>
        <w:ind w:left="2268" w:right="1140"/>
        <w:jc w:val="both"/>
        <w:rPr>
          <w:rFonts w:eastAsia="DengXian"/>
          <w:b/>
          <w:bCs/>
          <w:lang w:eastAsia="zh-CN"/>
        </w:rPr>
      </w:pPr>
      <w:r>
        <w:rPr>
          <w:bCs/>
        </w:rPr>
        <w:t>All components of the immobilizer shall operate without any failure under the following conditions.</w:t>
      </w:r>
      <w:r>
        <w:rPr>
          <w:rFonts w:eastAsia="DengXian"/>
          <w:lang w:eastAsia="zh-CN"/>
        </w:rPr>
        <w:t>"</w:t>
      </w:r>
    </w:p>
    <w:p w14:paraId="3D9EEF9D" w14:textId="1B52EA3F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footerReference w:type="even" r:id="rId13"/>
      <w:footerReference w:type="first" r:id="rId14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39BC" w14:textId="77777777" w:rsidR="006F7EA7" w:rsidRDefault="006F7EA7" w:rsidP="00203C11">
      <w:pPr>
        <w:spacing w:line="240" w:lineRule="auto"/>
      </w:pPr>
      <w:r>
        <w:separator/>
      </w:r>
    </w:p>
  </w:endnote>
  <w:endnote w:type="continuationSeparator" w:id="0">
    <w:p w14:paraId="7DD53215" w14:textId="77777777" w:rsidR="006F7EA7" w:rsidRDefault="006F7EA7" w:rsidP="00203C11">
      <w:pPr>
        <w:spacing w:line="240" w:lineRule="auto"/>
      </w:pPr>
      <w:r>
        <w:continuationSeparator/>
      </w:r>
    </w:p>
  </w:endnote>
  <w:endnote w:type="continuationNotice" w:id="1">
    <w:p w14:paraId="541BC40A" w14:textId="77777777" w:rsidR="006F7EA7" w:rsidRDefault="006F7E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308216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105762D4" w14:textId="0D57778E" w:rsidR="006870F7" w:rsidRPr="00A25997" w:rsidRDefault="006870F7">
        <w:pPr>
          <w:pStyle w:val="Footer"/>
          <w:rPr>
            <w:b/>
            <w:bCs/>
          </w:rPr>
        </w:pPr>
        <w:r w:rsidRPr="00A25997">
          <w:rPr>
            <w:b/>
            <w:bCs/>
          </w:rPr>
          <w:fldChar w:fldCharType="begin"/>
        </w:r>
        <w:r w:rsidRPr="00A25997">
          <w:rPr>
            <w:b/>
            <w:bCs/>
          </w:rPr>
          <w:instrText xml:space="preserve"> PAGE   \* MERGEFORMAT </w:instrText>
        </w:r>
        <w:r w:rsidRPr="00A25997">
          <w:rPr>
            <w:b/>
            <w:bCs/>
          </w:rPr>
          <w:fldChar w:fldCharType="separate"/>
        </w:r>
        <w:r w:rsidRPr="00A25997">
          <w:rPr>
            <w:b/>
            <w:bCs/>
            <w:noProof/>
          </w:rPr>
          <w:t>2</w:t>
        </w:r>
        <w:r w:rsidRPr="00A25997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E271" w14:textId="6C14E65F" w:rsidR="00DE3253" w:rsidRPr="007D0002" w:rsidRDefault="00DE3253" w:rsidP="00DE3253">
    <w:pPr>
      <w:spacing w:line="240" w:lineRule="auto"/>
      <w:ind w:right="1134"/>
    </w:pPr>
    <w:r>
      <w:t>GE.22-13</w:t>
    </w:r>
    <w:r>
      <w:t>409</w:t>
    </w:r>
    <w:r>
      <w:t>(E)</w:t>
    </w:r>
  </w:p>
  <w:p w14:paraId="46D4EC6B" w14:textId="17A6D6AA" w:rsidR="001C64C2" w:rsidRPr="00526212" w:rsidRDefault="00D7784D" w:rsidP="00526212">
    <w:pPr>
      <w:pStyle w:val="Footer"/>
      <w:jc w:val="right"/>
      <w:rPr>
        <w:b/>
        <w:bCs/>
      </w:rPr>
    </w:pPr>
    <w:r w:rsidRPr="007B0CE3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685EA7B" wp14:editId="16BD5278">
          <wp:simplePos x="0" y="0"/>
          <wp:positionH relativeFrom="column">
            <wp:posOffset>4445000</wp:posOffset>
          </wp:positionH>
          <wp:positionV relativeFrom="page">
            <wp:posOffset>10139045</wp:posOffset>
          </wp:positionV>
          <wp:extent cx="932180" cy="229870"/>
          <wp:effectExtent l="0" t="0" r="1270" b="0"/>
          <wp:wrapNone/>
          <wp:docPr id="3" name="Picture 3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89525E" wp14:editId="39A29719">
          <wp:simplePos x="0" y="0"/>
          <wp:positionH relativeFrom="column">
            <wp:posOffset>5452110</wp:posOffset>
          </wp:positionH>
          <wp:positionV relativeFrom="paragraph">
            <wp:posOffset>-372533</wp:posOffset>
          </wp:positionV>
          <wp:extent cx="638175" cy="6381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A439" w14:textId="77777777" w:rsidR="006F7EA7" w:rsidRPr="00E378AC" w:rsidRDefault="006F7EA7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1CFE66" w14:textId="77777777" w:rsidR="006F7EA7" w:rsidRDefault="006F7EA7">
      <w:r>
        <w:continuationSeparator/>
      </w:r>
    </w:p>
  </w:footnote>
  <w:footnote w:type="continuationNotice" w:id="1">
    <w:p w14:paraId="53BA8D86" w14:textId="77777777" w:rsidR="006F7EA7" w:rsidRDefault="006F7EA7">
      <w:pPr>
        <w:spacing w:line="240" w:lineRule="auto"/>
      </w:pPr>
    </w:p>
  </w:footnote>
  <w:footnote w:id="2">
    <w:p w14:paraId="7A0A765F" w14:textId="77777777" w:rsidR="00D421C6" w:rsidRPr="002B323F" w:rsidRDefault="00D421C6" w:rsidP="00755693">
      <w:pPr>
        <w:pStyle w:val="FootnoteText"/>
        <w:tabs>
          <w:tab w:val="left" w:pos="993"/>
        </w:tabs>
        <w:spacing w:line="220" w:lineRule="exact"/>
        <w:ind w:left="1134" w:right="1133" w:hanging="1134"/>
        <w:rPr>
          <w:sz w:val="18"/>
        </w:rPr>
      </w:pPr>
      <w:r w:rsidRPr="002B323F">
        <w:rPr>
          <w:sz w:val="18"/>
        </w:rPr>
        <w:tab/>
      </w:r>
      <w:r w:rsidRPr="002B323F">
        <w:rPr>
          <w:rStyle w:val="FootnoteReference"/>
        </w:rPr>
        <w:t>*</w:t>
      </w:r>
      <w:r w:rsidRPr="002B323F">
        <w:rPr>
          <w:sz w:val="18"/>
        </w:rPr>
        <w:tab/>
        <w:t>In accordance with the programme of work of the Inland Transport Committee for 2022 as outlined in proposed programme budget for 2022 (A/76/6 (part V sect. 20) para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2E4E" w14:textId="1C4548F4" w:rsidR="00DA05F3" w:rsidRDefault="00DA05F3" w:rsidP="00651491">
    <w:pPr>
      <w:pStyle w:val="Header"/>
    </w:pPr>
    <w:r>
      <w:t>ECE/TRANS/WP.29/2022/1</w:t>
    </w:r>
    <w:r w:rsidR="00AA4892">
      <w:t>2</w:t>
    </w:r>
    <w:r w:rsidR="00C76D0F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567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05C9F"/>
    <w:rsid w:val="000107D8"/>
    <w:rsid w:val="00013969"/>
    <w:rsid w:val="000230F1"/>
    <w:rsid w:val="00025CF8"/>
    <w:rsid w:val="00032424"/>
    <w:rsid w:val="00037C99"/>
    <w:rsid w:val="0004534F"/>
    <w:rsid w:val="00051F6C"/>
    <w:rsid w:val="00054B25"/>
    <w:rsid w:val="00055423"/>
    <w:rsid w:val="00056FD9"/>
    <w:rsid w:val="0005715A"/>
    <w:rsid w:val="00061BB4"/>
    <w:rsid w:val="00065893"/>
    <w:rsid w:val="00066E26"/>
    <w:rsid w:val="0006705C"/>
    <w:rsid w:val="00073404"/>
    <w:rsid w:val="00081E82"/>
    <w:rsid w:val="00083BA1"/>
    <w:rsid w:val="000909E6"/>
    <w:rsid w:val="000A219B"/>
    <w:rsid w:val="000A4AB0"/>
    <w:rsid w:val="000A5A19"/>
    <w:rsid w:val="000A7087"/>
    <w:rsid w:val="000B449F"/>
    <w:rsid w:val="000B6FBE"/>
    <w:rsid w:val="000C296F"/>
    <w:rsid w:val="000C356D"/>
    <w:rsid w:val="000C59B8"/>
    <w:rsid w:val="000C75E6"/>
    <w:rsid w:val="000C7EBF"/>
    <w:rsid w:val="000D367D"/>
    <w:rsid w:val="000D57B5"/>
    <w:rsid w:val="000D796C"/>
    <w:rsid w:val="000E252E"/>
    <w:rsid w:val="000F5B80"/>
    <w:rsid w:val="00101BEF"/>
    <w:rsid w:val="0011327F"/>
    <w:rsid w:val="00113DE0"/>
    <w:rsid w:val="001276F6"/>
    <w:rsid w:val="001309F4"/>
    <w:rsid w:val="0013577F"/>
    <w:rsid w:val="00151208"/>
    <w:rsid w:val="0015307E"/>
    <w:rsid w:val="00156754"/>
    <w:rsid w:val="0016017D"/>
    <w:rsid w:val="001641E8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5078"/>
    <w:rsid w:val="001939AF"/>
    <w:rsid w:val="00194959"/>
    <w:rsid w:val="00195EB5"/>
    <w:rsid w:val="00197A14"/>
    <w:rsid w:val="001B25AE"/>
    <w:rsid w:val="001B5B00"/>
    <w:rsid w:val="001C03BD"/>
    <w:rsid w:val="001C64C2"/>
    <w:rsid w:val="001C6D07"/>
    <w:rsid w:val="001D0DAC"/>
    <w:rsid w:val="001D6794"/>
    <w:rsid w:val="001D6C5C"/>
    <w:rsid w:val="001E46F5"/>
    <w:rsid w:val="001E4F76"/>
    <w:rsid w:val="001E50C1"/>
    <w:rsid w:val="001F1DCE"/>
    <w:rsid w:val="001F27DC"/>
    <w:rsid w:val="00203BAB"/>
    <w:rsid w:val="00203C11"/>
    <w:rsid w:val="00207ABC"/>
    <w:rsid w:val="00212DD4"/>
    <w:rsid w:val="00214421"/>
    <w:rsid w:val="0021468D"/>
    <w:rsid w:val="00216BF2"/>
    <w:rsid w:val="00221B6D"/>
    <w:rsid w:val="00222D9F"/>
    <w:rsid w:val="00223E27"/>
    <w:rsid w:val="00225736"/>
    <w:rsid w:val="0023139E"/>
    <w:rsid w:val="00242021"/>
    <w:rsid w:val="00244BF0"/>
    <w:rsid w:val="00244EF5"/>
    <w:rsid w:val="002474FC"/>
    <w:rsid w:val="00254D5C"/>
    <w:rsid w:val="00255851"/>
    <w:rsid w:val="00255A96"/>
    <w:rsid w:val="00257654"/>
    <w:rsid w:val="00257A4D"/>
    <w:rsid w:val="00261260"/>
    <w:rsid w:val="00265779"/>
    <w:rsid w:val="0027182B"/>
    <w:rsid w:val="00272D1C"/>
    <w:rsid w:val="00274356"/>
    <w:rsid w:val="00274F04"/>
    <w:rsid w:val="0027542D"/>
    <w:rsid w:val="00275FE7"/>
    <w:rsid w:val="00276B99"/>
    <w:rsid w:val="002835CD"/>
    <w:rsid w:val="002879CA"/>
    <w:rsid w:val="00287FC7"/>
    <w:rsid w:val="00296028"/>
    <w:rsid w:val="002971A0"/>
    <w:rsid w:val="002A1F08"/>
    <w:rsid w:val="002A57E1"/>
    <w:rsid w:val="002B323F"/>
    <w:rsid w:val="002B3BEA"/>
    <w:rsid w:val="002B4811"/>
    <w:rsid w:val="002C25DD"/>
    <w:rsid w:val="002D24E5"/>
    <w:rsid w:val="002D337D"/>
    <w:rsid w:val="002D4268"/>
    <w:rsid w:val="002D7084"/>
    <w:rsid w:val="002E1A58"/>
    <w:rsid w:val="002E3A07"/>
    <w:rsid w:val="002E5A67"/>
    <w:rsid w:val="002E5C78"/>
    <w:rsid w:val="002E6B62"/>
    <w:rsid w:val="002F2746"/>
    <w:rsid w:val="00304786"/>
    <w:rsid w:val="00310E6B"/>
    <w:rsid w:val="0031353C"/>
    <w:rsid w:val="00314FE6"/>
    <w:rsid w:val="0031630D"/>
    <w:rsid w:val="00324F76"/>
    <w:rsid w:val="00326716"/>
    <w:rsid w:val="00326F61"/>
    <w:rsid w:val="00327A5A"/>
    <w:rsid w:val="00330C7D"/>
    <w:rsid w:val="00340A6E"/>
    <w:rsid w:val="003438D7"/>
    <w:rsid w:val="00343F08"/>
    <w:rsid w:val="00345DAB"/>
    <w:rsid w:val="00351879"/>
    <w:rsid w:val="00353EE7"/>
    <w:rsid w:val="00363633"/>
    <w:rsid w:val="00363C7A"/>
    <w:rsid w:val="00370021"/>
    <w:rsid w:val="00373B86"/>
    <w:rsid w:val="0038210D"/>
    <w:rsid w:val="00384A7B"/>
    <w:rsid w:val="00386259"/>
    <w:rsid w:val="00393BA6"/>
    <w:rsid w:val="0039598B"/>
    <w:rsid w:val="00395AF4"/>
    <w:rsid w:val="00397754"/>
    <w:rsid w:val="003A0316"/>
    <w:rsid w:val="003A3E6B"/>
    <w:rsid w:val="003A4A40"/>
    <w:rsid w:val="003C44DD"/>
    <w:rsid w:val="003C57CC"/>
    <w:rsid w:val="003C7D56"/>
    <w:rsid w:val="003D3861"/>
    <w:rsid w:val="003E1D7F"/>
    <w:rsid w:val="003E3C27"/>
    <w:rsid w:val="003E46C0"/>
    <w:rsid w:val="003E5F6A"/>
    <w:rsid w:val="003F6C67"/>
    <w:rsid w:val="003F73BE"/>
    <w:rsid w:val="0040340A"/>
    <w:rsid w:val="00406576"/>
    <w:rsid w:val="00406B7F"/>
    <w:rsid w:val="004102FC"/>
    <w:rsid w:val="00411DA6"/>
    <w:rsid w:val="00416775"/>
    <w:rsid w:val="00416C08"/>
    <w:rsid w:val="00423AFF"/>
    <w:rsid w:val="004306C1"/>
    <w:rsid w:val="00430E2D"/>
    <w:rsid w:val="00430EC1"/>
    <w:rsid w:val="0043310C"/>
    <w:rsid w:val="0043667A"/>
    <w:rsid w:val="00436A7E"/>
    <w:rsid w:val="00443DCE"/>
    <w:rsid w:val="00454729"/>
    <w:rsid w:val="00455C29"/>
    <w:rsid w:val="00457E8C"/>
    <w:rsid w:val="00461D8F"/>
    <w:rsid w:val="00465AA8"/>
    <w:rsid w:val="00466E57"/>
    <w:rsid w:val="004731BE"/>
    <w:rsid w:val="00473950"/>
    <w:rsid w:val="00480734"/>
    <w:rsid w:val="00484A4E"/>
    <w:rsid w:val="0048577D"/>
    <w:rsid w:val="00494903"/>
    <w:rsid w:val="0049506D"/>
    <w:rsid w:val="00495632"/>
    <w:rsid w:val="004A00DD"/>
    <w:rsid w:val="004A0EDD"/>
    <w:rsid w:val="004A2839"/>
    <w:rsid w:val="004A29E9"/>
    <w:rsid w:val="004A32A4"/>
    <w:rsid w:val="004B15EA"/>
    <w:rsid w:val="004B37EF"/>
    <w:rsid w:val="004B6088"/>
    <w:rsid w:val="004B6112"/>
    <w:rsid w:val="004B7B1B"/>
    <w:rsid w:val="004C01D3"/>
    <w:rsid w:val="004C5306"/>
    <w:rsid w:val="004C7EC4"/>
    <w:rsid w:val="004D0240"/>
    <w:rsid w:val="004D3246"/>
    <w:rsid w:val="004D4317"/>
    <w:rsid w:val="004D5A4F"/>
    <w:rsid w:val="004E11BD"/>
    <w:rsid w:val="004E1C7E"/>
    <w:rsid w:val="004E232A"/>
    <w:rsid w:val="004E39C6"/>
    <w:rsid w:val="004E652D"/>
    <w:rsid w:val="004E6FBC"/>
    <w:rsid w:val="00502847"/>
    <w:rsid w:val="0051309E"/>
    <w:rsid w:val="00526212"/>
    <w:rsid w:val="00532BAD"/>
    <w:rsid w:val="00532BE8"/>
    <w:rsid w:val="005340B0"/>
    <w:rsid w:val="00541748"/>
    <w:rsid w:val="005423C5"/>
    <w:rsid w:val="00544A41"/>
    <w:rsid w:val="00547077"/>
    <w:rsid w:val="00561C22"/>
    <w:rsid w:val="005628AC"/>
    <w:rsid w:val="00571025"/>
    <w:rsid w:val="005762BC"/>
    <w:rsid w:val="0058370A"/>
    <w:rsid w:val="00591BCB"/>
    <w:rsid w:val="00592DED"/>
    <w:rsid w:val="00594739"/>
    <w:rsid w:val="00597290"/>
    <w:rsid w:val="005A393A"/>
    <w:rsid w:val="005A39FD"/>
    <w:rsid w:val="005A6C69"/>
    <w:rsid w:val="005B27E2"/>
    <w:rsid w:val="005B3E3F"/>
    <w:rsid w:val="005B4240"/>
    <w:rsid w:val="005C1A83"/>
    <w:rsid w:val="005C2292"/>
    <w:rsid w:val="005C7785"/>
    <w:rsid w:val="005D37CC"/>
    <w:rsid w:val="005D41C8"/>
    <w:rsid w:val="005D5BEA"/>
    <w:rsid w:val="005D5FCC"/>
    <w:rsid w:val="005D6185"/>
    <w:rsid w:val="005D7424"/>
    <w:rsid w:val="005E0615"/>
    <w:rsid w:val="005E2A28"/>
    <w:rsid w:val="005F033E"/>
    <w:rsid w:val="005F2D36"/>
    <w:rsid w:val="006007D4"/>
    <w:rsid w:val="00601B57"/>
    <w:rsid w:val="00602464"/>
    <w:rsid w:val="00605F2E"/>
    <w:rsid w:val="00606343"/>
    <w:rsid w:val="0060762D"/>
    <w:rsid w:val="00621BCF"/>
    <w:rsid w:val="00627026"/>
    <w:rsid w:val="006321A9"/>
    <w:rsid w:val="00640077"/>
    <w:rsid w:val="00641714"/>
    <w:rsid w:val="00651491"/>
    <w:rsid w:val="00652C98"/>
    <w:rsid w:val="00662208"/>
    <w:rsid w:val="00662BCE"/>
    <w:rsid w:val="00670C8F"/>
    <w:rsid w:val="00671520"/>
    <w:rsid w:val="00682D92"/>
    <w:rsid w:val="00686461"/>
    <w:rsid w:val="006870F7"/>
    <w:rsid w:val="0069031F"/>
    <w:rsid w:val="00692477"/>
    <w:rsid w:val="006A245D"/>
    <w:rsid w:val="006A2B1F"/>
    <w:rsid w:val="006B40F3"/>
    <w:rsid w:val="006B7966"/>
    <w:rsid w:val="006C2F16"/>
    <w:rsid w:val="006D61D7"/>
    <w:rsid w:val="006F13D9"/>
    <w:rsid w:val="006F2B2E"/>
    <w:rsid w:val="006F4C48"/>
    <w:rsid w:val="006F6664"/>
    <w:rsid w:val="006F7EA7"/>
    <w:rsid w:val="007018F7"/>
    <w:rsid w:val="00710D0F"/>
    <w:rsid w:val="0071173F"/>
    <w:rsid w:val="00713FA7"/>
    <w:rsid w:val="00715B05"/>
    <w:rsid w:val="00717515"/>
    <w:rsid w:val="00717F9C"/>
    <w:rsid w:val="00720CD0"/>
    <w:rsid w:val="00722DFF"/>
    <w:rsid w:val="007275B4"/>
    <w:rsid w:val="00731911"/>
    <w:rsid w:val="00733A22"/>
    <w:rsid w:val="00734F7A"/>
    <w:rsid w:val="0073781F"/>
    <w:rsid w:val="00741F61"/>
    <w:rsid w:val="00753886"/>
    <w:rsid w:val="00755693"/>
    <w:rsid w:val="007559EC"/>
    <w:rsid w:val="007632CC"/>
    <w:rsid w:val="00771407"/>
    <w:rsid w:val="0078308E"/>
    <w:rsid w:val="00783E5D"/>
    <w:rsid w:val="00785AC2"/>
    <w:rsid w:val="00791C17"/>
    <w:rsid w:val="007A5D89"/>
    <w:rsid w:val="007B0834"/>
    <w:rsid w:val="007B4AD8"/>
    <w:rsid w:val="007B6863"/>
    <w:rsid w:val="007C5525"/>
    <w:rsid w:val="007C5EE4"/>
    <w:rsid w:val="007D1613"/>
    <w:rsid w:val="007D1EE3"/>
    <w:rsid w:val="007D3A93"/>
    <w:rsid w:val="007D4306"/>
    <w:rsid w:val="007D4B49"/>
    <w:rsid w:val="007D5B86"/>
    <w:rsid w:val="007D785F"/>
    <w:rsid w:val="007E2782"/>
    <w:rsid w:val="007E6B7A"/>
    <w:rsid w:val="007F4F0E"/>
    <w:rsid w:val="007F68D2"/>
    <w:rsid w:val="00804877"/>
    <w:rsid w:val="00804B3A"/>
    <w:rsid w:val="008058D9"/>
    <w:rsid w:val="00810A73"/>
    <w:rsid w:val="00811A90"/>
    <w:rsid w:val="00813236"/>
    <w:rsid w:val="00815B79"/>
    <w:rsid w:val="00816303"/>
    <w:rsid w:val="00817063"/>
    <w:rsid w:val="0082103C"/>
    <w:rsid w:val="008226DE"/>
    <w:rsid w:val="00831DAA"/>
    <w:rsid w:val="00832F3D"/>
    <w:rsid w:val="00840DF3"/>
    <w:rsid w:val="00842831"/>
    <w:rsid w:val="00844C12"/>
    <w:rsid w:val="00844DD5"/>
    <w:rsid w:val="008460C3"/>
    <w:rsid w:val="0084718D"/>
    <w:rsid w:val="00851340"/>
    <w:rsid w:val="00851578"/>
    <w:rsid w:val="00851613"/>
    <w:rsid w:val="008528E7"/>
    <w:rsid w:val="00852CAE"/>
    <w:rsid w:val="00864117"/>
    <w:rsid w:val="008647A4"/>
    <w:rsid w:val="00873DD3"/>
    <w:rsid w:val="008747DA"/>
    <w:rsid w:val="00875329"/>
    <w:rsid w:val="00882441"/>
    <w:rsid w:val="00891C12"/>
    <w:rsid w:val="00894C7B"/>
    <w:rsid w:val="008B12E9"/>
    <w:rsid w:val="008B2A24"/>
    <w:rsid w:val="008B334F"/>
    <w:rsid w:val="008B5987"/>
    <w:rsid w:val="008C7D3C"/>
    <w:rsid w:val="008D28DC"/>
    <w:rsid w:val="008D4E79"/>
    <w:rsid w:val="008D5A13"/>
    <w:rsid w:val="008D622F"/>
    <w:rsid w:val="008F3F56"/>
    <w:rsid w:val="008F48C4"/>
    <w:rsid w:val="00901228"/>
    <w:rsid w:val="009019A3"/>
    <w:rsid w:val="009031D5"/>
    <w:rsid w:val="00905BA9"/>
    <w:rsid w:val="00905C0D"/>
    <w:rsid w:val="00905D05"/>
    <w:rsid w:val="00907FA3"/>
    <w:rsid w:val="009131B9"/>
    <w:rsid w:val="00922CEA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523F1"/>
    <w:rsid w:val="009551FA"/>
    <w:rsid w:val="00955848"/>
    <w:rsid w:val="0097132E"/>
    <w:rsid w:val="00972E9A"/>
    <w:rsid w:val="009736C6"/>
    <w:rsid w:val="00973A7E"/>
    <w:rsid w:val="00981E3A"/>
    <w:rsid w:val="00986A1B"/>
    <w:rsid w:val="00997A42"/>
    <w:rsid w:val="009A1B12"/>
    <w:rsid w:val="009A2543"/>
    <w:rsid w:val="009B1D25"/>
    <w:rsid w:val="009B279C"/>
    <w:rsid w:val="009B3F11"/>
    <w:rsid w:val="009B4427"/>
    <w:rsid w:val="009C0A73"/>
    <w:rsid w:val="009C2EAF"/>
    <w:rsid w:val="009C403A"/>
    <w:rsid w:val="009C5365"/>
    <w:rsid w:val="009D0DA6"/>
    <w:rsid w:val="009D10E4"/>
    <w:rsid w:val="009D4828"/>
    <w:rsid w:val="009E1190"/>
    <w:rsid w:val="009E1E96"/>
    <w:rsid w:val="009E646F"/>
    <w:rsid w:val="009E6A52"/>
    <w:rsid w:val="009F574B"/>
    <w:rsid w:val="00A0065A"/>
    <w:rsid w:val="00A00956"/>
    <w:rsid w:val="00A032BE"/>
    <w:rsid w:val="00A04921"/>
    <w:rsid w:val="00A05575"/>
    <w:rsid w:val="00A06F32"/>
    <w:rsid w:val="00A12AEA"/>
    <w:rsid w:val="00A17F0B"/>
    <w:rsid w:val="00A21BD6"/>
    <w:rsid w:val="00A24257"/>
    <w:rsid w:val="00A25997"/>
    <w:rsid w:val="00A301A8"/>
    <w:rsid w:val="00A30A47"/>
    <w:rsid w:val="00A333A6"/>
    <w:rsid w:val="00A35240"/>
    <w:rsid w:val="00A408FE"/>
    <w:rsid w:val="00A430EA"/>
    <w:rsid w:val="00A514AD"/>
    <w:rsid w:val="00A81488"/>
    <w:rsid w:val="00A83E8D"/>
    <w:rsid w:val="00A90D99"/>
    <w:rsid w:val="00A92A57"/>
    <w:rsid w:val="00A92F07"/>
    <w:rsid w:val="00A968BD"/>
    <w:rsid w:val="00AA2560"/>
    <w:rsid w:val="00AA3F13"/>
    <w:rsid w:val="00AA4892"/>
    <w:rsid w:val="00AA77F5"/>
    <w:rsid w:val="00AA7959"/>
    <w:rsid w:val="00AC10D4"/>
    <w:rsid w:val="00AC1EA7"/>
    <w:rsid w:val="00AC21B6"/>
    <w:rsid w:val="00AC221E"/>
    <w:rsid w:val="00AC4428"/>
    <w:rsid w:val="00AC76BC"/>
    <w:rsid w:val="00AD0B8B"/>
    <w:rsid w:val="00AD2A98"/>
    <w:rsid w:val="00AD2ECE"/>
    <w:rsid w:val="00AD58C9"/>
    <w:rsid w:val="00AD6418"/>
    <w:rsid w:val="00AE23A3"/>
    <w:rsid w:val="00AE439A"/>
    <w:rsid w:val="00AE5B19"/>
    <w:rsid w:val="00AE6268"/>
    <w:rsid w:val="00AE6E78"/>
    <w:rsid w:val="00AF23D2"/>
    <w:rsid w:val="00AF31EE"/>
    <w:rsid w:val="00AF702D"/>
    <w:rsid w:val="00B00785"/>
    <w:rsid w:val="00B108BB"/>
    <w:rsid w:val="00B10910"/>
    <w:rsid w:val="00B1170F"/>
    <w:rsid w:val="00B21810"/>
    <w:rsid w:val="00B25384"/>
    <w:rsid w:val="00B27E96"/>
    <w:rsid w:val="00B43170"/>
    <w:rsid w:val="00B477C3"/>
    <w:rsid w:val="00B47A63"/>
    <w:rsid w:val="00B50238"/>
    <w:rsid w:val="00B54432"/>
    <w:rsid w:val="00B641B7"/>
    <w:rsid w:val="00B6495D"/>
    <w:rsid w:val="00B65A79"/>
    <w:rsid w:val="00B72826"/>
    <w:rsid w:val="00B7398D"/>
    <w:rsid w:val="00B74B09"/>
    <w:rsid w:val="00B75220"/>
    <w:rsid w:val="00B77D82"/>
    <w:rsid w:val="00B81EB5"/>
    <w:rsid w:val="00B83218"/>
    <w:rsid w:val="00B92287"/>
    <w:rsid w:val="00B9350C"/>
    <w:rsid w:val="00B9585F"/>
    <w:rsid w:val="00B961B1"/>
    <w:rsid w:val="00B97A15"/>
    <w:rsid w:val="00BA2AF9"/>
    <w:rsid w:val="00BA51DC"/>
    <w:rsid w:val="00BA5A6C"/>
    <w:rsid w:val="00BA7188"/>
    <w:rsid w:val="00BB5FD4"/>
    <w:rsid w:val="00BB6742"/>
    <w:rsid w:val="00BC3F26"/>
    <w:rsid w:val="00BC414F"/>
    <w:rsid w:val="00BD4F92"/>
    <w:rsid w:val="00BE257A"/>
    <w:rsid w:val="00BE2C65"/>
    <w:rsid w:val="00BE3283"/>
    <w:rsid w:val="00BE4683"/>
    <w:rsid w:val="00BE7A0C"/>
    <w:rsid w:val="00BF03CF"/>
    <w:rsid w:val="00BF0466"/>
    <w:rsid w:val="00C01ACF"/>
    <w:rsid w:val="00C1162B"/>
    <w:rsid w:val="00C13870"/>
    <w:rsid w:val="00C174CE"/>
    <w:rsid w:val="00C22AC5"/>
    <w:rsid w:val="00C341C6"/>
    <w:rsid w:val="00C41001"/>
    <w:rsid w:val="00C41B78"/>
    <w:rsid w:val="00C45436"/>
    <w:rsid w:val="00C50D43"/>
    <w:rsid w:val="00C539CE"/>
    <w:rsid w:val="00C54789"/>
    <w:rsid w:val="00C55487"/>
    <w:rsid w:val="00C6127C"/>
    <w:rsid w:val="00C7398C"/>
    <w:rsid w:val="00C74127"/>
    <w:rsid w:val="00C76D0F"/>
    <w:rsid w:val="00C97203"/>
    <w:rsid w:val="00CA2168"/>
    <w:rsid w:val="00CA3E19"/>
    <w:rsid w:val="00CA67C5"/>
    <w:rsid w:val="00CB5830"/>
    <w:rsid w:val="00CD1564"/>
    <w:rsid w:val="00CD29FA"/>
    <w:rsid w:val="00CF4E24"/>
    <w:rsid w:val="00CF5AE2"/>
    <w:rsid w:val="00D00137"/>
    <w:rsid w:val="00D013FA"/>
    <w:rsid w:val="00D03E54"/>
    <w:rsid w:val="00D06F91"/>
    <w:rsid w:val="00D14B9A"/>
    <w:rsid w:val="00D2335D"/>
    <w:rsid w:val="00D34E31"/>
    <w:rsid w:val="00D4133B"/>
    <w:rsid w:val="00D421C6"/>
    <w:rsid w:val="00D4546F"/>
    <w:rsid w:val="00D4685F"/>
    <w:rsid w:val="00D52E0D"/>
    <w:rsid w:val="00D55DBE"/>
    <w:rsid w:val="00D6339D"/>
    <w:rsid w:val="00D7196E"/>
    <w:rsid w:val="00D73791"/>
    <w:rsid w:val="00D7493A"/>
    <w:rsid w:val="00D7784D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A05F3"/>
    <w:rsid w:val="00DA42EC"/>
    <w:rsid w:val="00DB2FB7"/>
    <w:rsid w:val="00DB3411"/>
    <w:rsid w:val="00DB5704"/>
    <w:rsid w:val="00DC0D2A"/>
    <w:rsid w:val="00DC7B67"/>
    <w:rsid w:val="00DE1343"/>
    <w:rsid w:val="00DE3253"/>
    <w:rsid w:val="00DE5079"/>
    <w:rsid w:val="00DF0E34"/>
    <w:rsid w:val="00DF1D55"/>
    <w:rsid w:val="00DF40A2"/>
    <w:rsid w:val="00DF5B41"/>
    <w:rsid w:val="00E00D92"/>
    <w:rsid w:val="00E01D68"/>
    <w:rsid w:val="00E04BA7"/>
    <w:rsid w:val="00E14DC5"/>
    <w:rsid w:val="00E177AC"/>
    <w:rsid w:val="00E3089E"/>
    <w:rsid w:val="00E35375"/>
    <w:rsid w:val="00E378AC"/>
    <w:rsid w:val="00E43A91"/>
    <w:rsid w:val="00E4756F"/>
    <w:rsid w:val="00E520B0"/>
    <w:rsid w:val="00E5311C"/>
    <w:rsid w:val="00E54B03"/>
    <w:rsid w:val="00E65CBB"/>
    <w:rsid w:val="00E660AB"/>
    <w:rsid w:val="00E73C91"/>
    <w:rsid w:val="00E73FB1"/>
    <w:rsid w:val="00E75120"/>
    <w:rsid w:val="00E807AB"/>
    <w:rsid w:val="00E8137B"/>
    <w:rsid w:val="00E817CD"/>
    <w:rsid w:val="00E866A5"/>
    <w:rsid w:val="00E967C3"/>
    <w:rsid w:val="00EA523B"/>
    <w:rsid w:val="00EB1396"/>
    <w:rsid w:val="00EB213A"/>
    <w:rsid w:val="00EB2713"/>
    <w:rsid w:val="00EB53F7"/>
    <w:rsid w:val="00EB5F83"/>
    <w:rsid w:val="00EC0733"/>
    <w:rsid w:val="00EC1328"/>
    <w:rsid w:val="00EC2BF1"/>
    <w:rsid w:val="00EC6C24"/>
    <w:rsid w:val="00ED2A2A"/>
    <w:rsid w:val="00ED4227"/>
    <w:rsid w:val="00EE1470"/>
    <w:rsid w:val="00EE1CA3"/>
    <w:rsid w:val="00EE415B"/>
    <w:rsid w:val="00EF0D18"/>
    <w:rsid w:val="00EF2CA6"/>
    <w:rsid w:val="00EF4602"/>
    <w:rsid w:val="00EF4A49"/>
    <w:rsid w:val="00F00C55"/>
    <w:rsid w:val="00F04B4A"/>
    <w:rsid w:val="00F04CC8"/>
    <w:rsid w:val="00F102C5"/>
    <w:rsid w:val="00F11D10"/>
    <w:rsid w:val="00F15B64"/>
    <w:rsid w:val="00F15C8E"/>
    <w:rsid w:val="00F25052"/>
    <w:rsid w:val="00F2515E"/>
    <w:rsid w:val="00F272D5"/>
    <w:rsid w:val="00F31C57"/>
    <w:rsid w:val="00F34370"/>
    <w:rsid w:val="00F40D0B"/>
    <w:rsid w:val="00F44D0B"/>
    <w:rsid w:val="00F45C35"/>
    <w:rsid w:val="00F46647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AD7"/>
    <w:rsid w:val="00F77E6E"/>
    <w:rsid w:val="00F852B9"/>
    <w:rsid w:val="00F8597C"/>
    <w:rsid w:val="00F85B5C"/>
    <w:rsid w:val="00FA07FE"/>
    <w:rsid w:val="00FA4871"/>
    <w:rsid w:val="00FA5E28"/>
    <w:rsid w:val="00FB031B"/>
    <w:rsid w:val="00FB6628"/>
    <w:rsid w:val="00FB6924"/>
    <w:rsid w:val="00FB7AEC"/>
    <w:rsid w:val="00FC5A7E"/>
    <w:rsid w:val="00FC5BC1"/>
    <w:rsid w:val="00FC653E"/>
    <w:rsid w:val="00FF2383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1780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ECE/TRANS/WP.29/2022/126</vt:lpstr>
    </vt:vector>
  </TitlesOfParts>
  <Company>MIT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ECE/TRANS/WP.29/2022/126</dc:title>
  <dc:subject>2213409</dc:subject>
  <dc:creator>MIT</dc:creator>
  <cp:keywords/>
  <dc:description/>
  <cp:lastModifiedBy>Anni Vi Tirol</cp:lastModifiedBy>
  <cp:revision>2</cp:revision>
  <cp:lastPrinted>2019-07-19T02:29:00Z</cp:lastPrinted>
  <dcterms:created xsi:type="dcterms:W3CDTF">2022-08-29T13:12:00Z</dcterms:created>
  <dcterms:modified xsi:type="dcterms:W3CDTF">2022-08-29T13:12:00Z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