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35547BC3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C41B78">
              <w:rPr>
                <w:rFonts w:asciiTheme="majorBidi" w:hAnsiTheme="majorBidi" w:cstheme="majorBidi"/>
              </w:rPr>
              <w:t>2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0D796C">
              <w:rPr>
                <w:rFonts w:asciiTheme="majorBidi" w:hAnsiTheme="majorBidi" w:cstheme="majorBidi"/>
              </w:rPr>
              <w:t>11</w:t>
            </w:r>
            <w:r w:rsidR="00275FE7">
              <w:rPr>
                <w:rFonts w:asciiTheme="majorBidi" w:hAnsiTheme="majorBidi" w:cstheme="majorBidi"/>
              </w:rPr>
              <w:t>9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General</w:t>
            </w:r>
          </w:p>
          <w:p w14:paraId="2288E497" w14:textId="6CD741A5" w:rsidR="00785AC2" w:rsidRPr="003D3861" w:rsidRDefault="00B27E96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BB4692">
              <w:rPr>
                <w:rFonts w:asciiTheme="majorBidi" w:hAnsiTheme="majorBidi" w:cstheme="majorBidi"/>
              </w:rPr>
              <w:t>4</w:t>
            </w:r>
            <w:r w:rsidR="008F48C4" w:rsidRPr="003D3861">
              <w:rPr>
                <w:rFonts w:asciiTheme="majorBidi" w:hAnsiTheme="majorBidi" w:cstheme="majorBidi"/>
              </w:rPr>
              <w:t xml:space="preserve"> </w:t>
            </w:r>
            <w:r w:rsidR="00BB4692">
              <w:rPr>
                <w:rFonts w:asciiTheme="majorBidi" w:hAnsiTheme="majorBidi" w:cstheme="majorBidi"/>
              </w:rPr>
              <w:t>August</w:t>
            </w:r>
            <w:r w:rsidR="00785AC2" w:rsidRPr="003D3861">
              <w:rPr>
                <w:rFonts w:asciiTheme="majorBidi" w:hAnsiTheme="majorBidi" w:cstheme="majorBidi"/>
              </w:rPr>
              <w:t xml:space="preserve"> 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77777777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188th session</w:t>
      </w:r>
    </w:p>
    <w:p w14:paraId="4C510DF1" w14:textId="77777777" w:rsidR="00495632" w:rsidRDefault="00495632" w:rsidP="00495632">
      <w:pPr>
        <w:rPr>
          <w:lang w:val="en-US"/>
        </w:rPr>
      </w:pPr>
      <w:r>
        <w:rPr>
          <w:lang w:val="en-US"/>
        </w:rPr>
        <w:t>Geneva, 14-16 November 2022</w:t>
      </w:r>
    </w:p>
    <w:p w14:paraId="5C90A30D" w14:textId="1522A063" w:rsidR="00495632" w:rsidRDefault="00495632" w:rsidP="00495632">
      <w:r>
        <w:t>Item 4.7.</w:t>
      </w:r>
      <w:r w:rsidR="003C44DD">
        <w:t>4</w:t>
      </w:r>
      <w:r>
        <w:t xml:space="preserve"> of the provisional agenda</w:t>
      </w:r>
    </w:p>
    <w:p w14:paraId="2FB9AB39" w14:textId="120EFCA4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GRSG</w:t>
      </w:r>
    </w:p>
    <w:p w14:paraId="2074CE97" w14:textId="2E07D4A9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8B334F" w:rsidRPr="000A118C">
        <w:t xml:space="preserve">Proposal for </w:t>
      </w:r>
      <w:r w:rsidR="009D10E4">
        <w:t>Supplement</w:t>
      </w:r>
      <w:r w:rsidR="0060762D">
        <w:t xml:space="preserve"> </w:t>
      </w:r>
      <w:r w:rsidR="00EE5C6C">
        <w:t>2</w:t>
      </w:r>
      <w:r w:rsidR="0060762D">
        <w:t xml:space="preserve"> to the</w:t>
      </w:r>
      <w:r w:rsidR="008B334F">
        <w:t xml:space="preserve"> 0</w:t>
      </w:r>
      <w:r w:rsidR="00EE5C6C">
        <w:t>3</w:t>
      </w:r>
      <w:r w:rsidR="008B334F">
        <w:t xml:space="preserve"> series of amendments </w:t>
      </w:r>
      <w:r w:rsidR="008B334F" w:rsidRPr="000A118C">
        <w:t xml:space="preserve">to UN Regulation No. </w:t>
      </w:r>
      <w:r w:rsidR="00EE5C6C">
        <w:t>67</w:t>
      </w:r>
      <w:r w:rsidR="008B334F" w:rsidRPr="000A118C">
        <w:t xml:space="preserve"> (</w:t>
      </w:r>
      <w:r w:rsidR="00EE5C6C">
        <w:t>LPG vehicles</w:t>
      </w:r>
      <w:r w:rsidR="008B334F" w:rsidRPr="000A118C">
        <w:t>)</w:t>
      </w:r>
    </w:p>
    <w:p w14:paraId="523CDB7A" w14:textId="77777777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General Safety Provisions 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03BCB8CE" w14:textId="4D295CFA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>
        <w:rPr>
          <w:szCs w:val="24"/>
        </w:rPr>
        <w:t>General</w:t>
      </w:r>
      <w:r w:rsidRPr="00B60FC0">
        <w:rPr>
          <w:szCs w:val="24"/>
        </w:rPr>
        <w:t xml:space="preserve"> Safety </w:t>
      </w:r>
      <w:r>
        <w:rPr>
          <w:szCs w:val="24"/>
        </w:rPr>
        <w:t>Provisions</w:t>
      </w:r>
      <w:r>
        <w:rPr>
          <w:lang w:val="en-US"/>
        </w:rPr>
        <w:t xml:space="preserve"> (GRSG) at its 123</w:t>
      </w:r>
      <w:r w:rsidRPr="006F6536">
        <w:rPr>
          <w:vertAlign w:val="superscript"/>
          <w:lang w:val="en-US"/>
        </w:rPr>
        <w:t>rd</w:t>
      </w:r>
      <w:r>
        <w:rPr>
          <w:lang w:val="en-US"/>
        </w:rPr>
        <w:t xml:space="preserve"> session (</w:t>
      </w:r>
      <w:r w:rsidRPr="0078793E">
        <w:t>ECE/TRANS/WP.29/GRS</w:t>
      </w:r>
      <w:r>
        <w:t>G</w:t>
      </w:r>
      <w:r w:rsidRPr="0078793E">
        <w:t>/</w:t>
      </w:r>
      <w:r>
        <w:t xml:space="preserve">102, para. </w:t>
      </w:r>
      <w:r w:rsidR="00817063">
        <w:t>35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Pr="0078793E">
        <w:t>ECE/TRANS/WP.29/GRS</w:t>
      </w:r>
      <w:r>
        <w:t>G</w:t>
      </w:r>
      <w:r w:rsidRPr="0078793E">
        <w:t>/</w:t>
      </w:r>
      <w:r>
        <w:t>202</w:t>
      </w:r>
      <w:r w:rsidR="00484A4E">
        <w:t>2</w:t>
      </w:r>
      <w:r w:rsidR="00817063">
        <w:t>/11</w:t>
      </w:r>
      <w:r>
        <w:t xml:space="preserve"> </w:t>
      </w:r>
      <w:r w:rsidR="00484A4E">
        <w:rPr>
          <w:lang w:eastAsia="en-GB"/>
        </w:rPr>
        <w:t>not</w:t>
      </w:r>
      <w:r>
        <w:rPr>
          <w:lang w:eastAsia="en-GB"/>
        </w:rPr>
        <w:t xml:space="preserve"> amended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November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B0C8963" w:rsidR="00F607C0" w:rsidRPr="003D3861" w:rsidRDefault="00FB6628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  <w:b w:val="0"/>
          <w:sz w:val="20"/>
          <w:lang w:eastAsia="en-US"/>
        </w:rPr>
        <w:t>.</w:t>
      </w:r>
      <w:r w:rsidR="00F607C0" w:rsidRPr="003D3861">
        <w:rPr>
          <w:rFonts w:asciiTheme="majorBidi" w:hAnsiTheme="majorBidi" w:cstheme="majorBidi"/>
        </w:rPr>
        <w:br w:type="page"/>
      </w:r>
    </w:p>
    <w:p w14:paraId="05D07D89" w14:textId="77777777" w:rsidR="00FB031B" w:rsidRDefault="00FB031B" w:rsidP="00FB031B">
      <w:pPr>
        <w:pStyle w:val="SingleTxtG"/>
      </w:pPr>
      <w:r>
        <w:rPr>
          <w:i/>
          <w:iCs/>
        </w:rPr>
        <w:lastRenderedPageBreak/>
        <w:t>Paragraph 6.3.6.</w:t>
      </w:r>
      <w:r>
        <w:t>, amend to read:</w:t>
      </w:r>
    </w:p>
    <w:p w14:paraId="2A6C92CA" w14:textId="77777777" w:rsidR="00FB031B" w:rsidRDefault="00FB031B" w:rsidP="00FB031B">
      <w:pPr>
        <w:pStyle w:val="SingleTxtG"/>
      </w:pPr>
      <w:r>
        <w:t xml:space="preserve">"6.3.6. </w:t>
      </w:r>
      <w:r>
        <w:tab/>
        <w:t>…</w:t>
      </w:r>
    </w:p>
    <w:p w14:paraId="224814B2" w14:textId="3D4FF36B" w:rsidR="00FB031B" w:rsidRPr="003F6C67" w:rsidRDefault="00FB031B" w:rsidP="00FB031B">
      <w:pPr>
        <w:pStyle w:val="SingleTxtG"/>
        <w:ind w:left="2880" w:hanging="612"/>
      </w:pPr>
      <w:r>
        <w:t>(b)</w:t>
      </w:r>
      <w:r>
        <w:tab/>
      </w:r>
      <w:r w:rsidRPr="003F6C67">
        <w:t xml:space="preserve">A pressure relief valve provided that it complies to paragraph 6.17.8.3. below, or </w:t>
      </w:r>
    </w:p>
    <w:p w14:paraId="424EA4D0" w14:textId="77777777" w:rsidR="00FB031B" w:rsidRPr="003F6C67" w:rsidRDefault="00FB031B" w:rsidP="00FB031B">
      <w:pPr>
        <w:pStyle w:val="SingleTxtG"/>
        <w:ind w:left="2268"/>
      </w:pPr>
      <w:r w:rsidRPr="003F6C67">
        <w:t>…"</w:t>
      </w:r>
    </w:p>
    <w:p w14:paraId="5E15A996" w14:textId="4C6FBDEE" w:rsidR="00FB031B" w:rsidRPr="003F6C67" w:rsidRDefault="00FB031B" w:rsidP="00FB031B">
      <w:pPr>
        <w:pStyle w:val="SingleTxtG"/>
        <w:rPr>
          <w:lang w:eastAsia="zh-CN"/>
        </w:rPr>
      </w:pPr>
      <w:r w:rsidRPr="003F6C67">
        <w:rPr>
          <w:i/>
          <w:iCs/>
        </w:rPr>
        <w:t>Paragraph 6.17.10.8.</w:t>
      </w:r>
      <w:r w:rsidRPr="003F6C67">
        <w:t>, renumber as paragraph 6.17.10.9</w:t>
      </w:r>
      <w:r w:rsidR="002F3411">
        <w:t>.</w:t>
      </w:r>
    </w:p>
    <w:p w14:paraId="0017BA29" w14:textId="77777777" w:rsidR="00FB031B" w:rsidRPr="003F6C67" w:rsidRDefault="00FB031B" w:rsidP="00FB031B">
      <w:pPr>
        <w:pStyle w:val="SingleTxtG"/>
      </w:pPr>
      <w:r w:rsidRPr="003F6C67">
        <w:rPr>
          <w:i/>
          <w:iCs/>
        </w:rPr>
        <w:t>Annex 3 to Annex 13</w:t>
      </w:r>
      <w:r w:rsidRPr="003F6C67">
        <w:t>, change references to paragraph 6.15. (and subparagraphs) to paragraph 6.17. (and subparagraphs) (50 occurrences)</w:t>
      </w:r>
    </w:p>
    <w:p w14:paraId="294D6221" w14:textId="77777777" w:rsidR="00FB031B" w:rsidRPr="003F6C67" w:rsidRDefault="00FB031B" w:rsidP="00FB031B">
      <w:pPr>
        <w:pStyle w:val="SingleTxtG"/>
      </w:pPr>
      <w:r w:rsidRPr="003F6C67">
        <w:rPr>
          <w:i/>
          <w:iCs/>
        </w:rPr>
        <w:t>Annex 16</w:t>
      </w:r>
      <w:r w:rsidRPr="003F6C67">
        <w:t xml:space="preserve">, </w:t>
      </w:r>
      <w:r w:rsidRPr="003F6C67">
        <w:rPr>
          <w:i/>
          <w:iCs/>
        </w:rPr>
        <w:t>paragraphs 18.3.1. and 18.3.2</w:t>
      </w:r>
      <w:r w:rsidRPr="003F6C67">
        <w:t>.,</w:t>
      </w:r>
      <w:r w:rsidRPr="003F6C67">
        <w:rPr>
          <w:iCs/>
        </w:rPr>
        <w:t xml:space="preserve"> amend to read:</w:t>
      </w:r>
    </w:p>
    <w:p w14:paraId="18BA5E6A" w14:textId="2288DF0B" w:rsidR="00FB031B" w:rsidRPr="003F6C67" w:rsidRDefault="00FB031B" w:rsidP="00FB031B">
      <w:pPr>
        <w:pStyle w:val="SingleTxtG"/>
        <w:ind w:left="2250" w:hanging="1116"/>
      </w:pPr>
      <w:r w:rsidRPr="003F6C67">
        <w:t xml:space="preserve">"18.3.1. </w:t>
      </w:r>
      <w:r w:rsidRPr="003F6C67">
        <w:tab/>
        <w:t>Perform for both samples the flow test according to paragraph 6.17.8.3. of this Regulation.</w:t>
      </w:r>
    </w:p>
    <w:p w14:paraId="40C4C221" w14:textId="77777777" w:rsidR="00FB031B" w:rsidRPr="003F6C67" w:rsidRDefault="00FB031B" w:rsidP="00FB031B">
      <w:pPr>
        <w:pStyle w:val="SingleTxtG"/>
        <w:ind w:left="2250" w:hanging="1116"/>
      </w:pPr>
      <w:r w:rsidRPr="003F6C67">
        <w:t xml:space="preserve">18.3.2. </w:t>
      </w:r>
      <w:r w:rsidRPr="003F6C67">
        <w:tab/>
        <w:t>Requirements:</w:t>
      </w:r>
    </w:p>
    <w:p w14:paraId="5758399D" w14:textId="1CD0522E" w:rsidR="00FB031B" w:rsidRPr="003F6C67" w:rsidRDefault="00FB031B" w:rsidP="00FB031B">
      <w:pPr>
        <w:pStyle w:val="SingleTxtG"/>
        <w:ind w:left="2250"/>
      </w:pPr>
      <w:r w:rsidRPr="003F6C67">
        <w:t>Both aged and non-aged samples "a" and "b" shall comply with the flow requirements as per paragraph 6.17.8.3. of this UN Regulation.</w:t>
      </w:r>
    </w:p>
    <w:p w14:paraId="6EA71CC4" w14:textId="77777777" w:rsidR="00FB031B" w:rsidRPr="003F6C67" w:rsidRDefault="00FB031B" w:rsidP="00FB031B">
      <w:pPr>
        <w:pStyle w:val="SingleTxtG"/>
        <w:ind w:left="2250"/>
      </w:pPr>
      <w:r w:rsidRPr="003F6C67">
        <w:t>The non-metallic material of the samples "a" and "b" shall show no cracks, deformation or any visual damage."</w:t>
      </w:r>
    </w:p>
    <w:p w14:paraId="3D9EEF9D" w14:textId="1B52EA3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CB7D" w14:textId="77777777" w:rsidR="00CE756F" w:rsidRDefault="00CE756F" w:rsidP="00203C11">
      <w:pPr>
        <w:spacing w:line="240" w:lineRule="auto"/>
      </w:pPr>
      <w:r>
        <w:separator/>
      </w:r>
    </w:p>
  </w:endnote>
  <w:endnote w:type="continuationSeparator" w:id="0">
    <w:p w14:paraId="1FA4BB26" w14:textId="77777777" w:rsidR="00CE756F" w:rsidRDefault="00CE756F" w:rsidP="00203C11">
      <w:pPr>
        <w:spacing w:line="240" w:lineRule="auto"/>
      </w:pPr>
      <w:r>
        <w:continuationSeparator/>
      </w:r>
    </w:p>
  </w:endnote>
  <w:endnote w:type="continuationNotice" w:id="1">
    <w:p w14:paraId="2BCA6A8C" w14:textId="77777777" w:rsidR="00CE756F" w:rsidRDefault="00CE75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22"/>
      </w:rPr>
      <w:id w:val="2031688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D71C6" w14:textId="7569867B" w:rsidR="00CC75BD" w:rsidRPr="00840283" w:rsidRDefault="00CC75BD" w:rsidP="00901D52">
        <w:pPr>
          <w:pStyle w:val="Footer"/>
          <w:rPr>
            <w:b/>
            <w:bCs/>
            <w:sz w:val="18"/>
            <w:szCs w:val="22"/>
          </w:rPr>
        </w:pPr>
        <w:r w:rsidRPr="00840283">
          <w:rPr>
            <w:b/>
            <w:bCs/>
            <w:sz w:val="18"/>
            <w:szCs w:val="22"/>
          </w:rPr>
          <w:fldChar w:fldCharType="begin"/>
        </w:r>
        <w:r w:rsidRPr="00840283">
          <w:rPr>
            <w:b/>
            <w:bCs/>
            <w:sz w:val="18"/>
            <w:szCs w:val="22"/>
          </w:rPr>
          <w:instrText xml:space="preserve"> PAGE   \* MERGEFORMAT </w:instrText>
        </w:r>
        <w:r w:rsidRPr="00840283">
          <w:rPr>
            <w:b/>
            <w:bCs/>
            <w:sz w:val="18"/>
            <w:szCs w:val="22"/>
          </w:rPr>
          <w:fldChar w:fldCharType="separate"/>
        </w:r>
        <w:r w:rsidRPr="00840283">
          <w:rPr>
            <w:b/>
            <w:bCs/>
            <w:noProof/>
            <w:sz w:val="18"/>
            <w:szCs w:val="22"/>
          </w:rPr>
          <w:t>2</w:t>
        </w:r>
        <w:r w:rsidRPr="00840283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983D" w14:textId="77777777" w:rsidR="00901D52" w:rsidRDefault="00901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69FF" w14:textId="77777777" w:rsidR="00CC75BD" w:rsidRPr="002176F0" w:rsidRDefault="00CC75BD" w:rsidP="00CC75BD">
    <w:pPr>
      <w:pStyle w:val="Footer"/>
      <w:ind w:right="1134"/>
      <w:rPr>
        <w:sz w:val="20"/>
      </w:rPr>
    </w:pPr>
    <w:r>
      <w:rPr>
        <w:sz w:val="20"/>
      </w:rPr>
      <w:t>GE.22-13146(E)</w:t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EAD539A" wp14:editId="2A6CE71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D4EC6B" w14:textId="5650944A" w:rsidR="001C64C2" w:rsidRPr="00CC75BD" w:rsidRDefault="00CC75BD" w:rsidP="00CC75BD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1312" behindDoc="1" locked="1" layoutInCell="1" allowOverlap="1" wp14:anchorId="6C55B565" wp14:editId="743DD968">
          <wp:simplePos x="0" y="0"/>
          <wp:positionH relativeFrom="margin">
            <wp:posOffset>4572000</wp:posOffset>
          </wp:positionH>
          <wp:positionV relativeFrom="margin">
            <wp:posOffset>9294495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85DB" w14:textId="77777777" w:rsidR="00CE756F" w:rsidRPr="00E378AC" w:rsidRDefault="00CE756F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80C90E" w14:textId="77777777" w:rsidR="00CE756F" w:rsidRDefault="00CE756F">
      <w:r>
        <w:continuationSeparator/>
      </w:r>
    </w:p>
  </w:footnote>
  <w:footnote w:type="continuationNotice" w:id="1">
    <w:p w14:paraId="0FB931FE" w14:textId="77777777" w:rsidR="00CE756F" w:rsidRDefault="00CE756F">
      <w:pPr>
        <w:spacing w:line="240" w:lineRule="auto"/>
      </w:pPr>
    </w:p>
  </w:footnote>
  <w:footnote w:id="2">
    <w:p w14:paraId="7A0A765F" w14:textId="77777777" w:rsidR="00D421C6" w:rsidRPr="002B323F" w:rsidRDefault="00D421C6" w:rsidP="00755693">
      <w:pPr>
        <w:pStyle w:val="FootnoteText"/>
        <w:tabs>
          <w:tab w:val="left" w:pos="993"/>
        </w:tabs>
        <w:spacing w:line="220" w:lineRule="exact"/>
        <w:ind w:left="1134" w:right="1133" w:hanging="1134"/>
        <w:rPr>
          <w:sz w:val="18"/>
        </w:rPr>
      </w:pPr>
      <w:r w:rsidRPr="002B323F">
        <w:rPr>
          <w:sz w:val="18"/>
        </w:rPr>
        <w:tab/>
      </w:r>
      <w:r w:rsidRPr="002B323F">
        <w:rPr>
          <w:rStyle w:val="FootnoteReference"/>
        </w:rPr>
        <w:t>*</w:t>
      </w:r>
      <w:r w:rsidRPr="002B323F">
        <w:rPr>
          <w:sz w:val="18"/>
        </w:rPr>
        <w:tab/>
        <w:t>In accordance with the programme of work of the Inland Transport Committee for 2022 as outlined in proposed programme budget for 2022 (A/76/6 (part V sect. 20) para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2E4E" w14:textId="7531D99B" w:rsidR="00DA05F3" w:rsidRDefault="00DA05F3" w:rsidP="00651491">
    <w:pPr>
      <w:pStyle w:val="Header"/>
    </w:pPr>
    <w:r>
      <w:t>ECE/TRANS/WP.29/2022/11</w:t>
    </w:r>
    <w:r w:rsidR="00275FE7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5FDE" w14:textId="77777777" w:rsidR="00901D52" w:rsidRDefault="00901D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6333" w14:textId="77777777" w:rsidR="00901D52" w:rsidRDefault="00901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5C9F"/>
    <w:rsid w:val="000107D8"/>
    <w:rsid w:val="00013969"/>
    <w:rsid w:val="000230F1"/>
    <w:rsid w:val="00025CF8"/>
    <w:rsid w:val="00032424"/>
    <w:rsid w:val="00037C99"/>
    <w:rsid w:val="0004534F"/>
    <w:rsid w:val="00051F6C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81E82"/>
    <w:rsid w:val="00083BA1"/>
    <w:rsid w:val="000909E6"/>
    <w:rsid w:val="000A219B"/>
    <w:rsid w:val="000A4AB0"/>
    <w:rsid w:val="000A5A19"/>
    <w:rsid w:val="000B449F"/>
    <w:rsid w:val="000C296F"/>
    <w:rsid w:val="000C356D"/>
    <w:rsid w:val="000C59B8"/>
    <w:rsid w:val="000C75E6"/>
    <w:rsid w:val="000C7EBF"/>
    <w:rsid w:val="000D367D"/>
    <w:rsid w:val="000D57B5"/>
    <w:rsid w:val="000D796C"/>
    <w:rsid w:val="000E252E"/>
    <w:rsid w:val="000F5B80"/>
    <w:rsid w:val="00101BEF"/>
    <w:rsid w:val="0011327F"/>
    <w:rsid w:val="00113DE0"/>
    <w:rsid w:val="001276F6"/>
    <w:rsid w:val="001309F4"/>
    <w:rsid w:val="0013577F"/>
    <w:rsid w:val="00135C7F"/>
    <w:rsid w:val="00151208"/>
    <w:rsid w:val="0015307E"/>
    <w:rsid w:val="00156754"/>
    <w:rsid w:val="0016017D"/>
    <w:rsid w:val="001641E8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4959"/>
    <w:rsid w:val="00195EB5"/>
    <w:rsid w:val="00197A14"/>
    <w:rsid w:val="001B25AE"/>
    <w:rsid w:val="001B5B00"/>
    <w:rsid w:val="001C03BD"/>
    <w:rsid w:val="001C64C2"/>
    <w:rsid w:val="001C6D07"/>
    <w:rsid w:val="001D0DAC"/>
    <w:rsid w:val="001D6C5C"/>
    <w:rsid w:val="001E46F5"/>
    <w:rsid w:val="001E4F76"/>
    <w:rsid w:val="001E50C1"/>
    <w:rsid w:val="001F1DCE"/>
    <w:rsid w:val="001F27DC"/>
    <w:rsid w:val="00203BAB"/>
    <w:rsid w:val="00203C11"/>
    <w:rsid w:val="00207ABC"/>
    <w:rsid w:val="00212DD4"/>
    <w:rsid w:val="00214421"/>
    <w:rsid w:val="0021468D"/>
    <w:rsid w:val="00216BF2"/>
    <w:rsid w:val="00222D9F"/>
    <w:rsid w:val="00223E27"/>
    <w:rsid w:val="0023139E"/>
    <w:rsid w:val="00242021"/>
    <w:rsid w:val="00244BF0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7182B"/>
    <w:rsid w:val="00272D1C"/>
    <w:rsid w:val="00274356"/>
    <w:rsid w:val="00274F04"/>
    <w:rsid w:val="0027542D"/>
    <w:rsid w:val="00275FE7"/>
    <w:rsid w:val="00276B99"/>
    <w:rsid w:val="002835CD"/>
    <w:rsid w:val="002879CA"/>
    <w:rsid w:val="00287FC7"/>
    <w:rsid w:val="00296028"/>
    <w:rsid w:val="002A1F08"/>
    <w:rsid w:val="002A57E1"/>
    <w:rsid w:val="002B323F"/>
    <w:rsid w:val="002B3BEA"/>
    <w:rsid w:val="002B4811"/>
    <w:rsid w:val="002C25DD"/>
    <w:rsid w:val="002D24E5"/>
    <w:rsid w:val="002D337D"/>
    <w:rsid w:val="002D7084"/>
    <w:rsid w:val="002E1A58"/>
    <w:rsid w:val="002E3A07"/>
    <w:rsid w:val="002E5A67"/>
    <w:rsid w:val="002E5C78"/>
    <w:rsid w:val="002E6B62"/>
    <w:rsid w:val="002F2746"/>
    <w:rsid w:val="002F3411"/>
    <w:rsid w:val="00304786"/>
    <w:rsid w:val="00310E6B"/>
    <w:rsid w:val="0031353C"/>
    <w:rsid w:val="00314FE6"/>
    <w:rsid w:val="0031630D"/>
    <w:rsid w:val="00326716"/>
    <w:rsid w:val="00326F61"/>
    <w:rsid w:val="00330C7D"/>
    <w:rsid w:val="00340A6E"/>
    <w:rsid w:val="003438D7"/>
    <w:rsid w:val="00343F08"/>
    <w:rsid w:val="00345DAB"/>
    <w:rsid w:val="00351879"/>
    <w:rsid w:val="00353EE7"/>
    <w:rsid w:val="00363633"/>
    <w:rsid w:val="00363C7A"/>
    <w:rsid w:val="00373B86"/>
    <w:rsid w:val="0038210D"/>
    <w:rsid w:val="00384A7B"/>
    <w:rsid w:val="00386259"/>
    <w:rsid w:val="00393BA6"/>
    <w:rsid w:val="0039598B"/>
    <w:rsid w:val="00395AF4"/>
    <w:rsid w:val="00397754"/>
    <w:rsid w:val="003A0316"/>
    <w:rsid w:val="003A3E6B"/>
    <w:rsid w:val="003A4A40"/>
    <w:rsid w:val="003C44DD"/>
    <w:rsid w:val="003C57CC"/>
    <w:rsid w:val="003C7D56"/>
    <w:rsid w:val="003D3861"/>
    <w:rsid w:val="003E1D7F"/>
    <w:rsid w:val="003E3C27"/>
    <w:rsid w:val="003E46C0"/>
    <w:rsid w:val="003E5F6A"/>
    <w:rsid w:val="003F6C67"/>
    <w:rsid w:val="003F73BE"/>
    <w:rsid w:val="0040340A"/>
    <w:rsid w:val="00406B7F"/>
    <w:rsid w:val="00411DA6"/>
    <w:rsid w:val="00416775"/>
    <w:rsid w:val="00416C08"/>
    <w:rsid w:val="00423AFF"/>
    <w:rsid w:val="00430E2D"/>
    <w:rsid w:val="0043310C"/>
    <w:rsid w:val="0043667A"/>
    <w:rsid w:val="00436A7E"/>
    <w:rsid w:val="00443DCE"/>
    <w:rsid w:val="00454729"/>
    <w:rsid w:val="00455C29"/>
    <w:rsid w:val="00461D8F"/>
    <w:rsid w:val="00465AA8"/>
    <w:rsid w:val="00466E57"/>
    <w:rsid w:val="004731BE"/>
    <w:rsid w:val="00473950"/>
    <w:rsid w:val="00480734"/>
    <w:rsid w:val="00484A4E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502847"/>
    <w:rsid w:val="0051309E"/>
    <w:rsid w:val="00526212"/>
    <w:rsid w:val="00532BAD"/>
    <w:rsid w:val="005340B0"/>
    <w:rsid w:val="00541748"/>
    <w:rsid w:val="005423C5"/>
    <w:rsid w:val="00544A41"/>
    <w:rsid w:val="00547077"/>
    <w:rsid w:val="00561C22"/>
    <w:rsid w:val="005628AC"/>
    <w:rsid w:val="00571025"/>
    <w:rsid w:val="005762BC"/>
    <w:rsid w:val="00591BCB"/>
    <w:rsid w:val="00592DED"/>
    <w:rsid w:val="00594739"/>
    <w:rsid w:val="00597290"/>
    <w:rsid w:val="005A393A"/>
    <w:rsid w:val="005A39FD"/>
    <w:rsid w:val="005A6C69"/>
    <w:rsid w:val="005B27E2"/>
    <w:rsid w:val="005B3E3F"/>
    <w:rsid w:val="005B4240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6007D4"/>
    <w:rsid w:val="00601B57"/>
    <w:rsid w:val="00602464"/>
    <w:rsid w:val="00605F2E"/>
    <w:rsid w:val="00606343"/>
    <w:rsid w:val="0060762D"/>
    <w:rsid w:val="00627026"/>
    <w:rsid w:val="006321A9"/>
    <w:rsid w:val="00640077"/>
    <w:rsid w:val="00641714"/>
    <w:rsid w:val="00651491"/>
    <w:rsid w:val="00652C98"/>
    <w:rsid w:val="00662208"/>
    <w:rsid w:val="00671520"/>
    <w:rsid w:val="00682D92"/>
    <w:rsid w:val="00686461"/>
    <w:rsid w:val="0069031F"/>
    <w:rsid w:val="00692477"/>
    <w:rsid w:val="006A2B1F"/>
    <w:rsid w:val="006B40F3"/>
    <w:rsid w:val="006B7966"/>
    <w:rsid w:val="006C2F16"/>
    <w:rsid w:val="006D61D7"/>
    <w:rsid w:val="006F13D9"/>
    <w:rsid w:val="006F2B2E"/>
    <w:rsid w:val="006F4C48"/>
    <w:rsid w:val="006F6664"/>
    <w:rsid w:val="00710D0F"/>
    <w:rsid w:val="0071173F"/>
    <w:rsid w:val="00713FA7"/>
    <w:rsid w:val="00715B05"/>
    <w:rsid w:val="00717515"/>
    <w:rsid w:val="00717F9C"/>
    <w:rsid w:val="00720CD0"/>
    <w:rsid w:val="00722DFF"/>
    <w:rsid w:val="007275B4"/>
    <w:rsid w:val="00731911"/>
    <w:rsid w:val="00733A22"/>
    <w:rsid w:val="00734F7A"/>
    <w:rsid w:val="0073781F"/>
    <w:rsid w:val="00741F61"/>
    <w:rsid w:val="00753886"/>
    <w:rsid w:val="00755693"/>
    <w:rsid w:val="007559EC"/>
    <w:rsid w:val="007632CC"/>
    <w:rsid w:val="00766D74"/>
    <w:rsid w:val="00771407"/>
    <w:rsid w:val="0078308E"/>
    <w:rsid w:val="00783E5D"/>
    <w:rsid w:val="00785AC2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D785F"/>
    <w:rsid w:val="007E2782"/>
    <w:rsid w:val="007E6B7A"/>
    <w:rsid w:val="007F4F0E"/>
    <w:rsid w:val="007F68D2"/>
    <w:rsid w:val="00804877"/>
    <w:rsid w:val="00804B3A"/>
    <w:rsid w:val="008058D9"/>
    <w:rsid w:val="00810A73"/>
    <w:rsid w:val="00811A90"/>
    <w:rsid w:val="00813236"/>
    <w:rsid w:val="00815B79"/>
    <w:rsid w:val="00816303"/>
    <w:rsid w:val="00817063"/>
    <w:rsid w:val="0082103C"/>
    <w:rsid w:val="008226DE"/>
    <w:rsid w:val="00831DAA"/>
    <w:rsid w:val="00832F3D"/>
    <w:rsid w:val="00840283"/>
    <w:rsid w:val="00840DF3"/>
    <w:rsid w:val="00842831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4117"/>
    <w:rsid w:val="008647A4"/>
    <w:rsid w:val="00873DD3"/>
    <w:rsid w:val="008747DA"/>
    <w:rsid w:val="00875329"/>
    <w:rsid w:val="00882441"/>
    <w:rsid w:val="00891C12"/>
    <w:rsid w:val="008B12E9"/>
    <w:rsid w:val="008B2A24"/>
    <w:rsid w:val="008B334F"/>
    <w:rsid w:val="008B5987"/>
    <w:rsid w:val="008C7D3C"/>
    <w:rsid w:val="008D28DC"/>
    <w:rsid w:val="008D4E79"/>
    <w:rsid w:val="008D5A13"/>
    <w:rsid w:val="008D622F"/>
    <w:rsid w:val="008E2465"/>
    <w:rsid w:val="008F3F56"/>
    <w:rsid w:val="008F48C4"/>
    <w:rsid w:val="00901228"/>
    <w:rsid w:val="009019A3"/>
    <w:rsid w:val="00901D52"/>
    <w:rsid w:val="009031D5"/>
    <w:rsid w:val="00905BA9"/>
    <w:rsid w:val="00905C0D"/>
    <w:rsid w:val="00905D05"/>
    <w:rsid w:val="00907FA3"/>
    <w:rsid w:val="009131B9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523F1"/>
    <w:rsid w:val="009551FA"/>
    <w:rsid w:val="00955848"/>
    <w:rsid w:val="0097132E"/>
    <w:rsid w:val="00972E9A"/>
    <w:rsid w:val="00973A7E"/>
    <w:rsid w:val="00981E3A"/>
    <w:rsid w:val="00986A1B"/>
    <w:rsid w:val="00997A42"/>
    <w:rsid w:val="009A1B12"/>
    <w:rsid w:val="009A2543"/>
    <w:rsid w:val="009B1D25"/>
    <w:rsid w:val="009B279C"/>
    <w:rsid w:val="009B3F11"/>
    <w:rsid w:val="009B4427"/>
    <w:rsid w:val="009C0A73"/>
    <w:rsid w:val="009C2EAF"/>
    <w:rsid w:val="009C403A"/>
    <w:rsid w:val="009C5365"/>
    <w:rsid w:val="009D0DA6"/>
    <w:rsid w:val="009D10E4"/>
    <w:rsid w:val="009D4828"/>
    <w:rsid w:val="009E1190"/>
    <w:rsid w:val="009E1E96"/>
    <w:rsid w:val="009E646F"/>
    <w:rsid w:val="009E6A52"/>
    <w:rsid w:val="009F574B"/>
    <w:rsid w:val="00A0065A"/>
    <w:rsid w:val="00A00956"/>
    <w:rsid w:val="00A032BE"/>
    <w:rsid w:val="00A04921"/>
    <w:rsid w:val="00A05575"/>
    <w:rsid w:val="00A06F32"/>
    <w:rsid w:val="00A17F0B"/>
    <w:rsid w:val="00A21BD6"/>
    <w:rsid w:val="00A24257"/>
    <w:rsid w:val="00A301A8"/>
    <w:rsid w:val="00A30A47"/>
    <w:rsid w:val="00A333A6"/>
    <w:rsid w:val="00A35240"/>
    <w:rsid w:val="00A408FE"/>
    <w:rsid w:val="00A514AD"/>
    <w:rsid w:val="00A81488"/>
    <w:rsid w:val="00A83E8D"/>
    <w:rsid w:val="00A90D99"/>
    <w:rsid w:val="00A92A57"/>
    <w:rsid w:val="00A92F07"/>
    <w:rsid w:val="00A968BD"/>
    <w:rsid w:val="00AA2560"/>
    <w:rsid w:val="00AA3F13"/>
    <w:rsid w:val="00AA77F5"/>
    <w:rsid w:val="00AA7959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B19"/>
    <w:rsid w:val="00AE6268"/>
    <w:rsid w:val="00AE6E78"/>
    <w:rsid w:val="00AF23D2"/>
    <w:rsid w:val="00AF31EE"/>
    <w:rsid w:val="00AF702D"/>
    <w:rsid w:val="00B00785"/>
    <w:rsid w:val="00B108BB"/>
    <w:rsid w:val="00B10910"/>
    <w:rsid w:val="00B1170F"/>
    <w:rsid w:val="00B21810"/>
    <w:rsid w:val="00B25384"/>
    <w:rsid w:val="00B27E96"/>
    <w:rsid w:val="00B43170"/>
    <w:rsid w:val="00B477C3"/>
    <w:rsid w:val="00B47A63"/>
    <w:rsid w:val="00B50238"/>
    <w:rsid w:val="00B641B7"/>
    <w:rsid w:val="00B6495D"/>
    <w:rsid w:val="00B65A79"/>
    <w:rsid w:val="00B72826"/>
    <w:rsid w:val="00B7398D"/>
    <w:rsid w:val="00B74B09"/>
    <w:rsid w:val="00B75220"/>
    <w:rsid w:val="00B77D82"/>
    <w:rsid w:val="00B83218"/>
    <w:rsid w:val="00B92287"/>
    <w:rsid w:val="00B9350C"/>
    <w:rsid w:val="00B9585F"/>
    <w:rsid w:val="00B961B1"/>
    <w:rsid w:val="00B97A15"/>
    <w:rsid w:val="00BA2AF9"/>
    <w:rsid w:val="00BA51DC"/>
    <w:rsid w:val="00BA5A6C"/>
    <w:rsid w:val="00BA7188"/>
    <w:rsid w:val="00BB4692"/>
    <w:rsid w:val="00BB5FD4"/>
    <w:rsid w:val="00BB6742"/>
    <w:rsid w:val="00BD4F92"/>
    <w:rsid w:val="00BE257A"/>
    <w:rsid w:val="00BE2C65"/>
    <w:rsid w:val="00BE3283"/>
    <w:rsid w:val="00BE4683"/>
    <w:rsid w:val="00BE7A0C"/>
    <w:rsid w:val="00BF03CF"/>
    <w:rsid w:val="00BF0466"/>
    <w:rsid w:val="00C01ACF"/>
    <w:rsid w:val="00C1162B"/>
    <w:rsid w:val="00C13870"/>
    <w:rsid w:val="00C174CE"/>
    <w:rsid w:val="00C22AC5"/>
    <w:rsid w:val="00C341C6"/>
    <w:rsid w:val="00C41001"/>
    <w:rsid w:val="00C41B78"/>
    <w:rsid w:val="00C45436"/>
    <w:rsid w:val="00C50D43"/>
    <w:rsid w:val="00C539CE"/>
    <w:rsid w:val="00C54789"/>
    <w:rsid w:val="00C55487"/>
    <w:rsid w:val="00C6127C"/>
    <w:rsid w:val="00C7398C"/>
    <w:rsid w:val="00C74127"/>
    <w:rsid w:val="00C97203"/>
    <w:rsid w:val="00CA2168"/>
    <w:rsid w:val="00CA3E19"/>
    <w:rsid w:val="00CB5830"/>
    <w:rsid w:val="00CC75BD"/>
    <w:rsid w:val="00CD1564"/>
    <w:rsid w:val="00CD29FA"/>
    <w:rsid w:val="00CE756F"/>
    <w:rsid w:val="00CF4E24"/>
    <w:rsid w:val="00CF5AE2"/>
    <w:rsid w:val="00D00137"/>
    <w:rsid w:val="00D013FA"/>
    <w:rsid w:val="00D03E54"/>
    <w:rsid w:val="00D06F91"/>
    <w:rsid w:val="00D2335D"/>
    <w:rsid w:val="00D34E31"/>
    <w:rsid w:val="00D4133B"/>
    <w:rsid w:val="00D421C6"/>
    <w:rsid w:val="00D4546F"/>
    <w:rsid w:val="00D4685F"/>
    <w:rsid w:val="00D52E0D"/>
    <w:rsid w:val="00D55DBE"/>
    <w:rsid w:val="00D6339D"/>
    <w:rsid w:val="00D7196E"/>
    <w:rsid w:val="00D73791"/>
    <w:rsid w:val="00D7493A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A05F3"/>
    <w:rsid w:val="00DA42EC"/>
    <w:rsid w:val="00DB2FB7"/>
    <w:rsid w:val="00DB3411"/>
    <w:rsid w:val="00DB5704"/>
    <w:rsid w:val="00DC0D2A"/>
    <w:rsid w:val="00DC7B67"/>
    <w:rsid w:val="00DE1343"/>
    <w:rsid w:val="00DE5079"/>
    <w:rsid w:val="00DF0E34"/>
    <w:rsid w:val="00DF1D55"/>
    <w:rsid w:val="00DF40A2"/>
    <w:rsid w:val="00DF5B41"/>
    <w:rsid w:val="00E00D92"/>
    <w:rsid w:val="00E01D68"/>
    <w:rsid w:val="00E14DC5"/>
    <w:rsid w:val="00E177AC"/>
    <w:rsid w:val="00E3089E"/>
    <w:rsid w:val="00E35375"/>
    <w:rsid w:val="00E378AC"/>
    <w:rsid w:val="00E43A91"/>
    <w:rsid w:val="00E472EC"/>
    <w:rsid w:val="00E4756F"/>
    <w:rsid w:val="00E520B0"/>
    <w:rsid w:val="00E5311C"/>
    <w:rsid w:val="00E65CBB"/>
    <w:rsid w:val="00E660AB"/>
    <w:rsid w:val="00E73C91"/>
    <w:rsid w:val="00E73FB1"/>
    <w:rsid w:val="00E75120"/>
    <w:rsid w:val="00E807AB"/>
    <w:rsid w:val="00E8137B"/>
    <w:rsid w:val="00E866A5"/>
    <w:rsid w:val="00E967C3"/>
    <w:rsid w:val="00EA523B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4227"/>
    <w:rsid w:val="00EE1470"/>
    <w:rsid w:val="00EE1CA3"/>
    <w:rsid w:val="00EE415B"/>
    <w:rsid w:val="00EE5C6C"/>
    <w:rsid w:val="00EF4A49"/>
    <w:rsid w:val="00F00C55"/>
    <w:rsid w:val="00F04B4A"/>
    <w:rsid w:val="00F04CC8"/>
    <w:rsid w:val="00F102C5"/>
    <w:rsid w:val="00F11D10"/>
    <w:rsid w:val="00F15B64"/>
    <w:rsid w:val="00F15C8E"/>
    <w:rsid w:val="00F25052"/>
    <w:rsid w:val="00F2515E"/>
    <w:rsid w:val="00F272D5"/>
    <w:rsid w:val="00F40D0B"/>
    <w:rsid w:val="00F44D0B"/>
    <w:rsid w:val="00F45C35"/>
    <w:rsid w:val="00F46647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A07FE"/>
    <w:rsid w:val="00FA4871"/>
    <w:rsid w:val="00FA5E28"/>
    <w:rsid w:val="00FB031B"/>
    <w:rsid w:val="00FB6628"/>
    <w:rsid w:val="00FB6924"/>
    <w:rsid w:val="00FB7AEC"/>
    <w:rsid w:val="00FC5A7E"/>
    <w:rsid w:val="00FC5BC1"/>
    <w:rsid w:val="00FC653E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ECE/TRANS/WP.29/GRSG/2021/19</dc:title>
  <dc:subject>2110429</dc:subject>
  <dc:creator>MIT</dc:creator>
  <cp:keywords/>
  <dc:description/>
  <cp:lastModifiedBy>Anni Vi Tirol</cp:lastModifiedBy>
  <cp:revision>3</cp:revision>
  <cp:lastPrinted>2022-08-24T14:54:00Z</cp:lastPrinted>
  <dcterms:created xsi:type="dcterms:W3CDTF">2022-08-24T14:53:00Z</dcterms:created>
  <dcterms:modified xsi:type="dcterms:W3CDTF">2022-08-24T14:54:00Z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