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0CC5CE0D" w:rsidR="00B56E9C" w:rsidRPr="00B042C8" w:rsidRDefault="00CD57D2" w:rsidP="009F652C">
            <w:pPr>
              <w:suppressAutoHyphens w:val="0"/>
              <w:spacing w:after="20"/>
              <w:jc w:val="right"/>
              <w:rPr>
                <w:b/>
                <w:sz w:val="24"/>
                <w:szCs w:val="24"/>
              </w:rPr>
            </w:pPr>
            <w:r w:rsidRPr="00B042C8">
              <w:rPr>
                <w:b/>
                <w:sz w:val="24"/>
                <w:szCs w:val="24"/>
              </w:rPr>
              <w:t>INF.</w:t>
            </w:r>
            <w:r w:rsidR="0086458B">
              <w:rPr>
                <w:b/>
                <w:sz w:val="24"/>
                <w:szCs w:val="24"/>
              </w:rPr>
              <w:t>8</w:t>
            </w:r>
          </w:p>
        </w:tc>
      </w:tr>
    </w:tbl>
    <w:p w14:paraId="48559710" w14:textId="77777777" w:rsidR="00EC106A" w:rsidRPr="000C1287" w:rsidRDefault="00EC106A">
      <w:pPr>
        <w:spacing w:before="120"/>
        <w:rPr>
          <w:b/>
          <w:sz w:val="28"/>
          <w:szCs w:val="28"/>
        </w:rPr>
      </w:pPr>
      <w:r w:rsidRPr="000C1287">
        <w:rPr>
          <w:b/>
          <w:sz w:val="28"/>
          <w:szCs w:val="28"/>
        </w:rPr>
        <w:t>Economic Commission for Europe</w:t>
      </w:r>
    </w:p>
    <w:p w14:paraId="16911975" w14:textId="77777777" w:rsidR="00EC106A" w:rsidRPr="000C1287" w:rsidRDefault="00EC106A">
      <w:pPr>
        <w:spacing w:before="120"/>
        <w:rPr>
          <w:sz w:val="28"/>
          <w:szCs w:val="28"/>
        </w:rPr>
      </w:pPr>
      <w:r w:rsidRPr="000C1287">
        <w:rPr>
          <w:sz w:val="28"/>
          <w:szCs w:val="28"/>
        </w:rPr>
        <w:t>Inland Transport Committee</w:t>
      </w:r>
    </w:p>
    <w:p w14:paraId="578A4C68" w14:textId="77777777" w:rsidR="00EC106A" w:rsidRPr="000C1287" w:rsidRDefault="00EC106A" w:rsidP="00EC106A">
      <w:pPr>
        <w:spacing w:before="120" w:after="120"/>
        <w:rPr>
          <w:b/>
          <w:sz w:val="24"/>
          <w:szCs w:val="24"/>
        </w:rPr>
      </w:pPr>
      <w:r w:rsidRPr="000C1287">
        <w:rPr>
          <w:b/>
          <w:sz w:val="24"/>
          <w:szCs w:val="24"/>
        </w:rPr>
        <w:t>Working Party on the Transport of Dangerous Goods</w:t>
      </w:r>
    </w:p>
    <w:p w14:paraId="6FA226BE" w14:textId="77777777" w:rsidR="009D2A5B" w:rsidRPr="000C1287" w:rsidRDefault="009D2A5B" w:rsidP="009D2A5B">
      <w:pPr>
        <w:rPr>
          <w:b/>
        </w:rPr>
      </w:pPr>
      <w:r w:rsidRPr="000C1287">
        <w:rPr>
          <w:b/>
        </w:rPr>
        <w:t>Joint Meeting of the RID Committee of Experts and the</w:t>
      </w:r>
    </w:p>
    <w:p w14:paraId="3AB5359E" w14:textId="50B7F529" w:rsidR="009D2A5B" w:rsidRPr="000C1287" w:rsidRDefault="009D2A5B" w:rsidP="009D2A5B">
      <w:pPr>
        <w:rPr>
          <w:b/>
        </w:rPr>
      </w:pPr>
      <w:r w:rsidRPr="000C1287">
        <w:rPr>
          <w:b/>
        </w:rPr>
        <w:t>Working Party on the Transport of Dangerous Goods</w:t>
      </w:r>
      <w:r w:rsidR="000A3752" w:rsidRPr="000C1287">
        <w:rPr>
          <w:b/>
        </w:rPr>
        <w:tab/>
      </w:r>
      <w:r w:rsidR="000A3752" w:rsidRPr="000C1287">
        <w:rPr>
          <w:b/>
        </w:rPr>
        <w:tab/>
      </w:r>
      <w:r w:rsidR="000A3752" w:rsidRPr="000C1287">
        <w:rPr>
          <w:b/>
        </w:rPr>
        <w:tab/>
      </w:r>
      <w:r w:rsidR="000A3752" w:rsidRPr="000C1287">
        <w:rPr>
          <w:b/>
        </w:rPr>
        <w:tab/>
      </w:r>
      <w:r w:rsidR="000A3752" w:rsidRPr="000C1287">
        <w:rPr>
          <w:b/>
        </w:rPr>
        <w:tab/>
      </w:r>
      <w:r w:rsidR="00507993" w:rsidRPr="000C1287">
        <w:rPr>
          <w:b/>
        </w:rPr>
        <w:tab/>
      </w:r>
      <w:r w:rsidR="0066353E" w:rsidRPr="000C1287">
        <w:rPr>
          <w:b/>
        </w:rPr>
        <w:t>30</w:t>
      </w:r>
      <w:r w:rsidR="002925FF" w:rsidRPr="000C1287">
        <w:rPr>
          <w:b/>
        </w:rPr>
        <w:t xml:space="preserve"> August</w:t>
      </w:r>
      <w:r w:rsidR="009F652C" w:rsidRPr="000C1287">
        <w:rPr>
          <w:b/>
        </w:rPr>
        <w:t xml:space="preserve"> </w:t>
      </w:r>
      <w:r w:rsidR="00CE4B11" w:rsidRPr="000C1287">
        <w:rPr>
          <w:b/>
        </w:rPr>
        <w:t>20</w:t>
      </w:r>
      <w:r w:rsidR="002925FF" w:rsidRPr="000C1287">
        <w:rPr>
          <w:b/>
        </w:rPr>
        <w:t>22</w:t>
      </w:r>
    </w:p>
    <w:p w14:paraId="54D6CC22" w14:textId="05D84A68" w:rsidR="009D2A5B" w:rsidRPr="000C1287" w:rsidRDefault="002925FF" w:rsidP="00BB7CD1">
      <w:r w:rsidRPr="000C1287">
        <w:t>Geneva</w:t>
      </w:r>
      <w:r w:rsidR="00BB7CD1" w:rsidRPr="000C1287">
        <w:t xml:space="preserve">, </w:t>
      </w:r>
      <w:r w:rsidR="00C548AF" w:rsidRPr="000C1287">
        <w:t>1</w:t>
      </w:r>
      <w:r w:rsidRPr="000C1287">
        <w:t>2</w:t>
      </w:r>
      <w:r w:rsidR="000943A1" w:rsidRPr="000C1287">
        <w:t>-</w:t>
      </w:r>
      <w:r w:rsidRPr="000C1287">
        <w:t>16 September</w:t>
      </w:r>
      <w:r w:rsidR="00A47249" w:rsidRPr="000C1287">
        <w:t xml:space="preserve"> </w:t>
      </w:r>
      <w:r w:rsidR="00BB7CD1" w:rsidRPr="000C1287">
        <w:t>20</w:t>
      </w:r>
      <w:r w:rsidRPr="000C1287">
        <w:t>22</w:t>
      </w:r>
    </w:p>
    <w:p w14:paraId="5D70479B" w14:textId="140C8CAE" w:rsidR="00506E16" w:rsidRPr="00114AF6" w:rsidRDefault="00506E16" w:rsidP="00506E16">
      <w:pPr>
        <w:rPr>
          <w:b/>
          <w:bCs/>
        </w:rPr>
      </w:pPr>
      <w:r w:rsidRPr="00114AF6">
        <w:t>Item 8 of the provisional agenda:</w:t>
      </w:r>
      <w:r w:rsidRPr="00114AF6">
        <w:br/>
      </w:r>
      <w:r w:rsidRPr="00114AF6">
        <w:rPr>
          <w:b/>
          <w:bCs/>
        </w:rPr>
        <w:t>Accidents and risk management</w:t>
      </w:r>
    </w:p>
    <w:p w14:paraId="3777EBBD" w14:textId="77777777" w:rsidR="00506E16" w:rsidRDefault="00506E16" w:rsidP="00506E16">
      <w:pPr>
        <w:pStyle w:val="HChG"/>
        <w:rPr>
          <w:lang w:val="en-US"/>
        </w:rPr>
      </w:pPr>
      <w:r>
        <w:tab/>
      </w:r>
      <w:r>
        <w:tab/>
      </w:r>
      <w:r>
        <w:tab/>
      </w:r>
      <w:r>
        <w:rPr>
          <w:lang w:val="en-US"/>
        </w:rPr>
        <w:t>Contribution to the work of the informal working group on the improvement of TDG occurrence reporting</w:t>
      </w:r>
    </w:p>
    <w:p w14:paraId="0E9B70C1" w14:textId="1D4C403D" w:rsidR="00506E16" w:rsidRDefault="00506E16" w:rsidP="00506E16">
      <w:pPr>
        <w:pStyle w:val="H1G"/>
      </w:pPr>
      <w:r>
        <w:rPr>
          <w:lang w:val="x-none"/>
        </w:rPr>
        <w:tab/>
      </w:r>
      <w:r>
        <w:rPr>
          <w:lang w:val="x-none"/>
        </w:rPr>
        <w:tab/>
      </w:r>
      <w:r>
        <w:tab/>
        <w:t>Submitted by the European Union Agency for Railways (ERA)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506E16" w14:paraId="7040E968" w14:textId="77777777" w:rsidTr="00506E16">
        <w:trPr>
          <w:jc w:val="center"/>
        </w:trPr>
        <w:tc>
          <w:tcPr>
            <w:tcW w:w="9629" w:type="dxa"/>
            <w:tcBorders>
              <w:top w:val="single" w:sz="4" w:space="0" w:color="auto"/>
              <w:left w:val="single" w:sz="4" w:space="0" w:color="auto"/>
              <w:bottom w:val="nil"/>
              <w:right w:val="single" w:sz="4" w:space="0" w:color="auto"/>
            </w:tcBorders>
            <w:hideMark/>
          </w:tcPr>
          <w:p w14:paraId="7C414D56" w14:textId="77777777" w:rsidR="00506E16" w:rsidRDefault="00506E16">
            <w:pPr>
              <w:tabs>
                <w:tab w:val="left" w:pos="255"/>
              </w:tabs>
              <w:spacing w:before="120" w:after="120"/>
              <w:rPr>
                <w:rFonts w:eastAsia="Arial"/>
                <w:sz w:val="24"/>
                <w:lang w:val="en-US"/>
              </w:rPr>
            </w:pPr>
            <w:r>
              <w:br w:type="page"/>
            </w:r>
            <w:r>
              <w:rPr>
                <w:rFonts w:eastAsia="Arial"/>
                <w:lang w:val="en-US"/>
              </w:rPr>
              <w:tab/>
            </w:r>
            <w:r>
              <w:rPr>
                <w:rFonts w:eastAsia="Arial"/>
                <w:i/>
                <w:sz w:val="24"/>
                <w:lang w:val="en-US"/>
              </w:rPr>
              <w:t>Summary</w:t>
            </w:r>
          </w:p>
        </w:tc>
      </w:tr>
      <w:tr w:rsidR="00506E16" w14:paraId="3E321A7F" w14:textId="77777777" w:rsidTr="00506E16">
        <w:trPr>
          <w:jc w:val="center"/>
        </w:trPr>
        <w:tc>
          <w:tcPr>
            <w:tcW w:w="9629" w:type="dxa"/>
            <w:tcBorders>
              <w:top w:val="nil"/>
              <w:left w:val="single" w:sz="4" w:space="0" w:color="auto"/>
              <w:bottom w:val="nil"/>
              <w:right w:val="single" w:sz="4" w:space="0" w:color="auto"/>
            </w:tcBorders>
            <w:hideMark/>
          </w:tcPr>
          <w:p w14:paraId="05471CB7" w14:textId="40B820C9" w:rsidR="00506E16" w:rsidRDefault="00506E16">
            <w:pPr>
              <w:pStyle w:val="SingleTxtG"/>
              <w:ind w:left="3402" w:hanging="2268"/>
              <w:rPr>
                <w:szCs w:val="22"/>
                <w:lang w:val="en-US"/>
              </w:rPr>
            </w:pPr>
            <w:r>
              <w:rPr>
                <w:b/>
                <w:szCs w:val="22"/>
                <w:lang w:val="en-US"/>
              </w:rPr>
              <w:t>Executive summary</w:t>
            </w:r>
            <w:r>
              <w:rPr>
                <w:szCs w:val="22"/>
                <w:lang w:val="en-US"/>
              </w:rPr>
              <w:t>:</w:t>
            </w:r>
            <w:r>
              <w:rPr>
                <w:szCs w:val="22"/>
                <w:lang w:val="en-US"/>
              </w:rPr>
              <w:tab/>
              <w:t xml:space="preserve">Following the progress report of the informal </w:t>
            </w:r>
            <w:r w:rsidR="00E30B32">
              <w:rPr>
                <w:szCs w:val="22"/>
                <w:lang w:val="en-US"/>
              </w:rPr>
              <w:t>w</w:t>
            </w:r>
            <w:r>
              <w:rPr>
                <w:szCs w:val="22"/>
                <w:lang w:val="en-US"/>
              </w:rPr>
              <w:t xml:space="preserve">orking </w:t>
            </w:r>
            <w:r w:rsidR="00E30B32">
              <w:rPr>
                <w:szCs w:val="22"/>
                <w:lang w:val="en-US"/>
              </w:rPr>
              <w:t>g</w:t>
            </w:r>
            <w:r>
              <w:rPr>
                <w:szCs w:val="22"/>
                <w:lang w:val="en-US"/>
              </w:rPr>
              <w:t xml:space="preserve">roup on the improvement of the </w:t>
            </w:r>
            <w:r w:rsidR="004C737B">
              <w:rPr>
                <w:szCs w:val="22"/>
                <w:lang w:val="en-US"/>
              </w:rPr>
              <w:t>T</w:t>
            </w:r>
            <w:r w:rsidR="00963EF4">
              <w:rPr>
                <w:szCs w:val="22"/>
                <w:lang w:val="en-US"/>
              </w:rPr>
              <w:t>ransport of Dangerous Goods (</w:t>
            </w:r>
            <w:r>
              <w:rPr>
                <w:szCs w:val="22"/>
                <w:lang w:val="en-US"/>
              </w:rPr>
              <w:t>TDG</w:t>
            </w:r>
            <w:r w:rsidR="00963EF4">
              <w:rPr>
                <w:szCs w:val="22"/>
                <w:lang w:val="en-US"/>
              </w:rPr>
              <w:t>)</w:t>
            </w:r>
            <w:r>
              <w:rPr>
                <w:szCs w:val="22"/>
                <w:lang w:val="en-US"/>
              </w:rPr>
              <w:t xml:space="preserve"> occurrence report, the Agency is aiming at contributing to the completion of the work already accomplished by this group in line with its terms of reference.</w:t>
            </w:r>
          </w:p>
          <w:p w14:paraId="7835ACC6" w14:textId="6DC26EFC" w:rsidR="00506E16" w:rsidRDefault="00506E16" w:rsidP="00CA5A40">
            <w:pPr>
              <w:pStyle w:val="SingleTxtG"/>
              <w:ind w:left="3402" w:hanging="2268"/>
              <w:rPr>
                <w:szCs w:val="22"/>
                <w:lang w:val="en-US"/>
              </w:rPr>
            </w:pPr>
            <w:r>
              <w:rPr>
                <w:b/>
                <w:szCs w:val="22"/>
                <w:lang w:val="en-US"/>
              </w:rPr>
              <w:t>Related documents</w:t>
            </w:r>
            <w:r>
              <w:rPr>
                <w:szCs w:val="22"/>
                <w:lang w:val="en-US"/>
              </w:rPr>
              <w:t>:</w:t>
            </w:r>
            <w:r>
              <w:rPr>
                <w:szCs w:val="22"/>
                <w:lang w:val="en-US"/>
              </w:rPr>
              <w:tab/>
            </w:r>
            <w:r w:rsidR="005150D6">
              <w:rPr>
                <w:szCs w:val="22"/>
                <w:lang w:val="en-US"/>
              </w:rPr>
              <w:t>S</w:t>
            </w:r>
            <w:r>
              <w:rPr>
                <w:szCs w:val="22"/>
                <w:lang w:val="en-US"/>
              </w:rPr>
              <w:t>ee Annex I to this document</w:t>
            </w:r>
            <w:r w:rsidR="00CA5A40">
              <w:rPr>
                <w:szCs w:val="22"/>
                <w:lang w:val="en-US"/>
              </w:rPr>
              <w:t xml:space="preserve"> </w:t>
            </w:r>
            <w:r>
              <w:rPr>
                <w:szCs w:val="22"/>
                <w:lang w:val="en-US"/>
              </w:rPr>
              <w:t xml:space="preserve">and </w:t>
            </w:r>
            <w:r w:rsidR="00CA5A40" w:rsidRPr="00CA5A40">
              <w:rPr>
                <w:szCs w:val="22"/>
                <w:lang w:val="en-US"/>
              </w:rPr>
              <w:t>informal document 9</w:t>
            </w:r>
            <w:r>
              <w:rPr>
                <w:szCs w:val="22"/>
                <w:lang w:val="en-US"/>
              </w:rPr>
              <w:br/>
            </w:r>
          </w:p>
        </w:tc>
      </w:tr>
      <w:tr w:rsidR="00506E16" w14:paraId="6828C156" w14:textId="77777777" w:rsidTr="00506E16">
        <w:trPr>
          <w:jc w:val="center"/>
        </w:trPr>
        <w:tc>
          <w:tcPr>
            <w:tcW w:w="9629" w:type="dxa"/>
            <w:tcBorders>
              <w:top w:val="nil"/>
              <w:left w:val="single" w:sz="4" w:space="0" w:color="auto"/>
              <w:bottom w:val="single" w:sz="4" w:space="0" w:color="auto"/>
              <w:right w:val="single" w:sz="4" w:space="0" w:color="auto"/>
            </w:tcBorders>
          </w:tcPr>
          <w:p w14:paraId="232F49A3" w14:textId="77777777" w:rsidR="00506E16" w:rsidRDefault="00506E16">
            <w:pPr>
              <w:rPr>
                <w:rFonts w:eastAsia="Arial"/>
                <w:lang w:val="en-US"/>
              </w:rPr>
            </w:pPr>
          </w:p>
        </w:tc>
      </w:tr>
    </w:tbl>
    <w:p w14:paraId="7E8DF93F" w14:textId="77777777" w:rsidR="00506E16" w:rsidRDefault="00506E16" w:rsidP="00506E16">
      <w:pPr>
        <w:pStyle w:val="HChG"/>
        <w:rPr>
          <w:lang w:val="en-GB"/>
        </w:rPr>
      </w:pPr>
      <w:r>
        <w:tab/>
      </w:r>
      <w:r>
        <w:tab/>
      </w:r>
      <w:r>
        <w:tab/>
        <w:t>Background</w:t>
      </w:r>
    </w:p>
    <w:p w14:paraId="279FF381" w14:textId="4B886DED" w:rsidR="00506E16" w:rsidRDefault="00CA5A40" w:rsidP="00506E16">
      <w:pPr>
        <w:pStyle w:val="SingleTxtG"/>
        <w:rPr>
          <w:lang w:val="en-US"/>
        </w:rPr>
      </w:pPr>
      <w:r>
        <w:rPr>
          <w:lang w:val="en-US"/>
        </w:rPr>
        <w:t>1.</w:t>
      </w:r>
      <w:r>
        <w:rPr>
          <w:lang w:val="en-US"/>
        </w:rPr>
        <w:tab/>
      </w:r>
      <w:r w:rsidR="00506E16">
        <w:rPr>
          <w:lang w:val="en-US"/>
        </w:rPr>
        <w:t>In the context of the continuing integration and opening of the Single European Rail Area, the Common Safety Methods on the Assessment of Safety Level and Performance of Railway Operators (CSM ASLP) aims to strengthen the management of safety-related information. In this context the collection of safety information on the occurrence of accidents and incidents, their causes, their outcomes and the management of the associated risk control measures play a key role to support an improved risk-based decision-making approach by all railway actors. The process of adoption of the CSM ASLP Regulation by the European Commission is progressing and may occur before the end of year 2022.</w:t>
      </w:r>
    </w:p>
    <w:p w14:paraId="3E4D5B07" w14:textId="358D5A88" w:rsidR="00506E16" w:rsidRDefault="00CA5A40" w:rsidP="00506E16">
      <w:pPr>
        <w:pStyle w:val="SingleTxtG"/>
        <w:rPr>
          <w:lang w:val="en-US"/>
        </w:rPr>
      </w:pPr>
      <w:r>
        <w:rPr>
          <w:lang w:val="en-US"/>
        </w:rPr>
        <w:t>2.</w:t>
      </w:r>
      <w:r>
        <w:rPr>
          <w:lang w:val="en-US"/>
        </w:rPr>
        <w:tab/>
      </w:r>
      <w:r w:rsidR="00506E16">
        <w:rPr>
          <w:lang w:val="en-US"/>
        </w:rPr>
        <w:t xml:space="preserve">In relation with the reporting of TDG railway occurrences several legal requirements are to be considered, on the one hand, the reporting of occurrences in accordance with RID section 1.8.5, and on the other hand the reporting of the railway occurrences based on the </w:t>
      </w:r>
      <w:r w:rsidR="00236675">
        <w:rPr>
          <w:lang w:val="en-US"/>
        </w:rPr>
        <w:t xml:space="preserve">European Union </w:t>
      </w:r>
      <w:r w:rsidR="00236675">
        <w:rPr>
          <w:lang w:val="en-US"/>
        </w:rPr>
        <w:t xml:space="preserve">(EU) </w:t>
      </w:r>
      <w:r w:rsidR="00506E16">
        <w:rPr>
          <w:lang w:val="en-US"/>
        </w:rPr>
        <w:t>Directive 2016/798 (Safety Directive) and the future CSM ASLP Regulation.</w:t>
      </w:r>
    </w:p>
    <w:p w14:paraId="38A9FA1A" w14:textId="1FA5DCF8" w:rsidR="00506E16" w:rsidRDefault="00CA5A40" w:rsidP="00506E16">
      <w:pPr>
        <w:pStyle w:val="SingleTxtG"/>
        <w:rPr>
          <w:lang w:val="en-US"/>
        </w:rPr>
      </w:pPr>
      <w:r>
        <w:rPr>
          <w:lang w:val="en-US"/>
        </w:rPr>
        <w:t>3.</w:t>
      </w:r>
      <w:r>
        <w:rPr>
          <w:lang w:val="en-US"/>
        </w:rPr>
        <w:tab/>
      </w:r>
      <w:r w:rsidR="00506E16">
        <w:rPr>
          <w:lang w:val="en-US"/>
        </w:rPr>
        <w:t>Both sets of law will be applicable for EU</w:t>
      </w:r>
      <w:r w:rsidR="00E87BBD">
        <w:rPr>
          <w:lang w:val="en-US"/>
        </w:rPr>
        <w:t xml:space="preserve"> </w:t>
      </w:r>
      <w:r w:rsidR="00506E16">
        <w:rPr>
          <w:lang w:val="en-US"/>
        </w:rPr>
        <w:t>M</w:t>
      </w:r>
      <w:r w:rsidR="00E87BBD">
        <w:rPr>
          <w:lang w:val="en-US"/>
        </w:rPr>
        <w:t xml:space="preserve">ember </w:t>
      </w:r>
      <w:r w:rsidR="00506E16">
        <w:rPr>
          <w:lang w:val="en-US"/>
        </w:rPr>
        <w:t>S</w:t>
      </w:r>
      <w:r w:rsidR="00E87BBD">
        <w:rPr>
          <w:lang w:val="en-US"/>
        </w:rPr>
        <w:t>tates</w:t>
      </w:r>
      <w:r w:rsidR="00506E16">
        <w:rPr>
          <w:lang w:val="en-US"/>
        </w:rPr>
        <w:t xml:space="preserve"> for reporting railway TDG occurrences. A thorough review of the related legislative requirements has been made during the whole development phase of the CSM ASLP and this document aims at highlighting the possible remaining point of discussions for ensuring easy and non-duplicated reporting of information by railway actors while improving the reporting quality as initiated by the UNECE/OTIF working group on the improvement of TDG occurrence reports.</w:t>
      </w:r>
    </w:p>
    <w:p w14:paraId="6BEC9A20" w14:textId="1967B585" w:rsidR="00506E16" w:rsidRDefault="00CA5A40" w:rsidP="00506E16">
      <w:pPr>
        <w:pStyle w:val="SingleTxtG"/>
        <w:rPr>
          <w:lang w:val="en-US"/>
        </w:rPr>
      </w:pPr>
      <w:r>
        <w:rPr>
          <w:lang w:val="en-US"/>
        </w:rPr>
        <w:t>4.</w:t>
      </w:r>
      <w:r>
        <w:rPr>
          <w:lang w:val="en-US"/>
        </w:rPr>
        <w:tab/>
      </w:r>
      <w:r w:rsidR="00506E16">
        <w:rPr>
          <w:lang w:val="en-US"/>
        </w:rPr>
        <w:t>This document takes fully into account the work already achieved by the UNECE/OTIF working group set up in 2018 with the following terms of reference (ECE-TRANS-WP15-AC1-2018-GE-INF31r1e):</w:t>
      </w:r>
    </w:p>
    <w:p w14:paraId="6EE19FEE" w14:textId="4CF7F24E" w:rsidR="00506E16" w:rsidRDefault="00506E16" w:rsidP="00506E16">
      <w:pPr>
        <w:pStyle w:val="SingleTxtG"/>
        <w:ind w:left="1701"/>
        <w:rPr>
          <w:lang w:val="en-US"/>
        </w:rPr>
      </w:pPr>
      <w:r>
        <w:rPr>
          <w:lang w:val="en-US"/>
        </w:rPr>
        <w:t>(a)</w:t>
      </w:r>
      <w:r w:rsidR="00CA5A40">
        <w:rPr>
          <w:lang w:val="en-US"/>
        </w:rPr>
        <w:tab/>
      </w:r>
      <w:r>
        <w:rPr>
          <w:lang w:val="en-US"/>
        </w:rPr>
        <w:t>Clarify the purpose of reporting information on accident, and identify the use of the reported information (1.8.3.6, 1.8.5…)</w:t>
      </w:r>
      <w:r w:rsidR="00602CE1">
        <w:rPr>
          <w:lang w:val="en-US"/>
        </w:rPr>
        <w:t>;</w:t>
      </w:r>
    </w:p>
    <w:p w14:paraId="60C15349" w14:textId="22776C85" w:rsidR="00506E16" w:rsidRDefault="00506E16" w:rsidP="00506E16">
      <w:pPr>
        <w:pStyle w:val="SingleTxtG"/>
        <w:ind w:left="1701"/>
        <w:rPr>
          <w:lang w:val="en-US"/>
        </w:rPr>
      </w:pPr>
      <w:r>
        <w:rPr>
          <w:lang w:val="en-US"/>
        </w:rPr>
        <w:lastRenderedPageBreak/>
        <w:tab/>
        <w:t>(b)</w:t>
      </w:r>
      <w:r w:rsidR="00CA5A40">
        <w:rPr>
          <w:lang w:val="en-US"/>
        </w:rPr>
        <w:tab/>
      </w:r>
      <w:r>
        <w:rPr>
          <w:lang w:val="en-US"/>
        </w:rPr>
        <w:t>Clarify the participants responsible for sending the report and/or complementary information</w:t>
      </w:r>
      <w:r w:rsidR="00602CE1">
        <w:rPr>
          <w:lang w:val="en-US"/>
        </w:rPr>
        <w:t>;</w:t>
      </w:r>
    </w:p>
    <w:p w14:paraId="73A51206" w14:textId="5A8AFADD" w:rsidR="00506E16" w:rsidRDefault="00506E16" w:rsidP="00506E16">
      <w:pPr>
        <w:pStyle w:val="SingleTxtG"/>
        <w:ind w:left="1701"/>
        <w:rPr>
          <w:lang w:val="en-US"/>
        </w:rPr>
      </w:pPr>
      <w:r>
        <w:rPr>
          <w:lang w:val="en-US"/>
        </w:rPr>
        <w:tab/>
        <w:t>(c)</w:t>
      </w:r>
      <w:r w:rsidR="00CA5A40">
        <w:rPr>
          <w:lang w:val="en-US"/>
        </w:rPr>
        <w:tab/>
      </w:r>
      <w:r>
        <w:rPr>
          <w:lang w:val="en-US"/>
        </w:rPr>
        <w:t>Examine anonymity issues</w:t>
      </w:r>
      <w:r w:rsidR="00602CE1">
        <w:rPr>
          <w:lang w:val="en-US"/>
        </w:rPr>
        <w:t>;</w:t>
      </w:r>
    </w:p>
    <w:p w14:paraId="1EB16FB6" w14:textId="0F1C81CB" w:rsidR="00506E16" w:rsidRDefault="00506E16" w:rsidP="00506E16">
      <w:pPr>
        <w:pStyle w:val="SingleTxtG"/>
        <w:ind w:left="1701"/>
        <w:rPr>
          <w:lang w:val="en-US"/>
        </w:rPr>
      </w:pPr>
      <w:r>
        <w:rPr>
          <w:lang w:val="en-US"/>
        </w:rPr>
        <w:tab/>
        <w:t>(d)</w:t>
      </w:r>
      <w:r w:rsidR="00CA5A40">
        <w:rPr>
          <w:lang w:val="en-US"/>
        </w:rPr>
        <w:tab/>
      </w:r>
      <w:r>
        <w:rPr>
          <w:lang w:val="en-US"/>
        </w:rPr>
        <w:t xml:space="preserve">Study the relevant information necessary according to the different possible use, such as: lessons learnt from </w:t>
      </w:r>
      <w:r>
        <w:rPr>
          <w:lang w:val="en-US"/>
        </w:rPr>
        <w:tab/>
        <w:t>single occurrences, lessons learnt from repeated occurrences, risk assessment, and propose relevant improvements to RID/ADR/</w:t>
      </w:r>
      <w:r w:rsidR="00602CE1">
        <w:rPr>
          <w:lang w:val="en-US"/>
        </w:rPr>
        <w:t>ADN;</w:t>
      </w:r>
    </w:p>
    <w:p w14:paraId="18175297" w14:textId="17479B9F" w:rsidR="00506E16" w:rsidRDefault="00506E16" w:rsidP="00506E16">
      <w:pPr>
        <w:pStyle w:val="SingleTxtG"/>
        <w:ind w:left="1701"/>
        <w:rPr>
          <w:lang w:val="en-US"/>
        </w:rPr>
      </w:pPr>
      <w:r>
        <w:rPr>
          <w:lang w:val="en-US"/>
        </w:rPr>
        <w:tab/>
        <w:t>(e)</w:t>
      </w:r>
      <w:r w:rsidR="00CA5A40">
        <w:rPr>
          <w:lang w:val="en-US"/>
        </w:rPr>
        <w:tab/>
      </w:r>
      <w:r>
        <w:rPr>
          <w:lang w:val="en-US"/>
        </w:rPr>
        <w:t>Propose measures to facilitate the collection of the report by competent authorities and transmission of relevant information to UN and OTIF secretariat</w:t>
      </w:r>
      <w:r w:rsidR="002815AC">
        <w:rPr>
          <w:lang w:val="en-US"/>
        </w:rPr>
        <w:t>s</w:t>
      </w:r>
      <w:r w:rsidR="00602CE1">
        <w:rPr>
          <w:lang w:val="en-US"/>
        </w:rPr>
        <w:t>;</w:t>
      </w:r>
    </w:p>
    <w:p w14:paraId="51C82A8B" w14:textId="1291DAE4" w:rsidR="00506E16" w:rsidRDefault="00506E16" w:rsidP="00506E16">
      <w:pPr>
        <w:pStyle w:val="SingleTxtG"/>
        <w:ind w:left="1701"/>
        <w:rPr>
          <w:lang w:val="en-US"/>
        </w:rPr>
      </w:pPr>
      <w:r>
        <w:rPr>
          <w:lang w:val="en-US"/>
        </w:rPr>
        <w:tab/>
        <w:t>(f)</w:t>
      </w:r>
      <w:r w:rsidR="00602CE1">
        <w:rPr>
          <w:lang w:val="en-US"/>
        </w:rPr>
        <w:tab/>
      </w:r>
      <w:r>
        <w:rPr>
          <w:lang w:val="en-US"/>
        </w:rPr>
        <w:t>Exchange of experience from competent authorities on methods used to ensure the accuracy of accident reporting</w:t>
      </w:r>
      <w:r w:rsidR="00602CE1">
        <w:rPr>
          <w:lang w:val="en-US"/>
        </w:rPr>
        <w:t>;</w:t>
      </w:r>
      <w:r>
        <w:rPr>
          <w:lang w:val="en-US"/>
        </w:rPr>
        <w:t xml:space="preserve"> </w:t>
      </w:r>
    </w:p>
    <w:p w14:paraId="0714FF79" w14:textId="5BA2AE50" w:rsidR="00506E16" w:rsidRDefault="00506E16" w:rsidP="00506E16">
      <w:pPr>
        <w:pStyle w:val="SingleTxtG"/>
        <w:ind w:left="1701"/>
        <w:rPr>
          <w:lang w:val="en-US"/>
        </w:rPr>
      </w:pPr>
      <w:r>
        <w:rPr>
          <w:lang w:val="en-US"/>
        </w:rPr>
        <w:tab/>
        <w:t>(g)</w:t>
      </w:r>
      <w:r w:rsidR="00602CE1">
        <w:rPr>
          <w:lang w:val="en-US"/>
        </w:rPr>
        <w:tab/>
      </w:r>
      <w:r>
        <w:rPr>
          <w:lang w:val="en-US"/>
        </w:rPr>
        <w:t>Take into account relevant input including the contributions provided by the transport of dangerous goods workshop for Risk management, in particular the list established by workgroup A and the “input parameter table” for the harmonised risk estimation model</w:t>
      </w:r>
      <w:r w:rsidR="00602CE1">
        <w:rPr>
          <w:lang w:val="en-US"/>
        </w:rPr>
        <w:t>;</w:t>
      </w:r>
    </w:p>
    <w:p w14:paraId="4B998ACA" w14:textId="0B0619F2" w:rsidR="00506E16" w:rsidRDefault="00506E16" w:rsidP="00506E16">
      <w:pPr>
        <w:pStyle w:val="SingleTxtG"/>
        <w:ind w:left="1701"/>
        <w:rPr>
          <w:lang w:val="en-US"/>
        </w:rPr>
      </w:pPr>
      <w:r>
        <w:rPr>
          <w:lang w:val="en-US"/>
        </w:rPr>
        <w:tab/>
        <w:t>(h)</w:t>
      </w:r>
      <w:r w:rsidR="00602CE1">
        <w:rPr>
          <w:lang w:val="en-US"/>
        </w:rPr>
        <w:tab/>
      </w:r>
      <w:r>
        <w:rPr>
          <w:lang w:val="en-US"/>
        </w:rPr>
        <w:t>Take into account the relevant IT tools, including the coordination with the development of common occurrence reporting system” (COR)</w:t>
      </w:r>
      <w:r w:rsidR="00602CE1">
        <w:rPr>
          <w:lang w:val="en-US"/>
        </w:rPr>
        <w:t>.</w:t>
      </w:r>
    </w:p>
    <w:p w14:paraId="0E72663E" w14:textId="77777777" w:rsidR="00506E16" w:rsidRDefault="00506E16" w:rsidP="00506E16">
      <w:pPr>
        <w:pStyle w:val="HChG"/>
        <w:rPr>
          <w:lang w:val="en-GB"/>
        </w:rPr>
      </w:pPr>
      <w:r>
        <w:tab/>
      </w:r>
      <w:r>
        <w:tab/>
        <w:t>Review of work progress per item</w:t>
      </w:r>
    </w:p>
    <w:p w14:paraId="55C90F72" w14:textId="1032FAB1" w:rsidR="00506E16" w:rsidRDefault="00A37B9C" w:rsidP="00506E16">
      <w:pPr>
        <w:pStyle w:val="SingleTxtG"/>
        <w:rPr>
          <w:lang w:val="en-US"/>
        </w:rPr>
      </w:pPr>
      <w:r>
        <w:rPr>
          <w:lang w:val="en-US"/>
        </w:rPr>
        <w:t>5.</w:t>
      </w:r>
      <w:r>
        <w:rPr>
          <w:lang w:val="en-US"/>
        </w:rPr>
        <w:tab/>
      </w:r>
      <w:r w:rsidR="00506E16">
        <w:rPr>
          <w:lang w:val="en-US"/>
        </w:rPr>
        <w:t>The above terms of reference request to take into account the coordination of legislative developments with relevant IT tools and the COR projects which have been integrated in the CSM ASLP Regulation under adoption process.</w:t>
      </w:r>
    </w:p>
    <w:p w14:paraId="1D6267BA" w14:textId="4411CE60" w:rsidR="00506E16" w:rsidRDefault="00A37B9C" w:rsidP="00506E16">
      <w:pPr>
        <w:pStyle w:val="SingleTxtG"/>
        <w:rPr>
          <w:lang w:val="en-US"/>
        </w:rPr>
      </w:pPr>
      <w:r>
        <w:rPr>
          <w:lang w:val="en-US"/>
        </w:rPr>
        <w:t>6.</w:t>
      </w:r>
      <w:r>
        <w:rPr>
          <w:lang w:val="en-US"/>
        </w:rPr>
        <w:tab/>
      </w:r>
      <w:r w:rsidR="00506E16">
        <w:rPr>
          <w:lang w:val="en-US"/>
        </w:rPr>
        <w:t>Below a review of the legislative coordination is reported, suggesting a few improvements to ensure full consistency and complementarity for the fulfilment of the agreed terms of reference.</w:t>
      </w:r>
    </w:p>
    <w:p w14:paraId="1030E0EE" w14:textId="4FCFCAE8" w:rsidR="00506E16" w:rsidRDefault="00506E16" w:rsidP="00506E16">
      <w:pPr>
        <w:pStyle w:val="SingleTxtG"/>
        <w:rPr>
          <w:b/>
          <w:bCs/>
          <w:lang w:val="en-US"/>
        </w:rPr>
      </w:pPr>
      <w:r>
        <w:rPr>
          <w:b/>
          <w:bCs/>
          <w:lang w:val="en-US"/>
        </w:rPr>
        <w:t>Item a)</w:t>
      </w:r>
      <w:r w:rsidR="00A37B9C">
        <w:rPr>
          <w:b/>
          <w:bCs/>
          <w:lang w:val="en-US"/>
        </w:rPr>
        <w:tab/>
      </w:r>
      <w:r>
        <w:rPr>
          <w:b/>
          <w:bCs/>
          <w:lang w:val="en-US"/>
        </w:rPr>
        <w:t>Clarify the purpose of reporting information on accident, and identify the use of the reported information (1.8.3.6, 1.8.5…)</w:t>
      </w:r>
    </w:p>
    <w:p w14:paraId="3E31CDAC" w14:textId="77777777" w:rsidR="00506E16" w:rsidRDefault="00506E16" w:rsidP="00506E16">
      <w:pPr>
        <w:pStyle w:val="SingleTxtG"/>
        <w:rPr>
          <w:lang w:val="en-US"/>
        </w:rPr>
      </w:pPr>
      <w:r>
        <w:rPr>
          <w:lang w:val="en-US"/>
        </w:rPr>
        <w:t>The UNECE/OTIF working group generally agreed that the work on improving the report should aim at:</w:t>
      </w:r>
    </w:p>
    <w:p w14:paraId="17AC16B4" w14:textId="77777777" w:rsidR="00506E16" w:rsidRDefault="00506E16" w:rsidP="005150D6">
      <w:pPr>
        <w:pStyle w:val="SingleTxtG"/>
        <w:numPr>
          <w:ilvl w:val="1"/>
          <w:numId w:val="18"/>
        </w:numPr>
        <w:suppressAutoHyphens w:val="0"/>
        <w:spacing w:line="240" w:lineRule="auto"/>
        <w:rPr>
          <w:lang w:val="en-US"/>
        </w:rPr>
      </w:pPr>
      <w:r>
        <w:rPr>
          <w:lang w:val="en-US"/>
        </w:rPr>
        <w:t>learning lessons for single occurrences (especially for very severe and typical accidents);</w:t>
      </w:r>
    </w:p>
    <w:p w14:paraId="3FEFBB5A" w14:textId="554D349B" w:rsidR="00506E16" w:rsidRDefault="00506E16" w:rsidP="005150D6">
      <w:pPr>
        <w:pStyle w:val="SingleTxtG"/>
        <w:numPr>
          <w:ilvl w:val="1"/>
          <w:numId w:val="18"/>
        </w:numPr>
        <w:suppressAutoHyphens w:val="0"/>
        <w:spacing w:line="240" w:lineRule="auto"/>
        <w:rPr>
          <w:lang w:val="en-US"/>
        </w:rPr>
      </w:pPr>
      <w:r>
        <w:rPr>
          <w:lang w:val="en-US"/>
        </w:rPr>
        <w:t>learning lessons for frequently occurring events, even if they do not seem important individually</w:t>
      </w:r>
      <w:r w:rsidR="00A37B9C">
        <w:rPr>
          <w:lang w:val="en-US"/>
        </w:rPr>
        <w:t>;</w:t>
      </w:r>
    </w:p>
    <w:p w14:paraId="6AF33BDE" w14:textId="77777777" w:rsidR="00506E16" w:rsidRDefault="00506E16" w:rsidP="005150D6">
      <w:pPr>
        <w:pStyle w:val="SingleTxtG"/>
        <w:numPr>
          <w:ilvl w:val="1"/>
          <w:numId w:val="18"/>
        </w:numPr>
        <w:suppressAutoHyphens w:val="0"/>
        <w:spacing w:line="240" w:lineRule="auto"/>
        <w:rPr>
          <w:lang w:val="en-US"/>
        </w:rPr>
      </w:pPr>
      <w:r>
        <w:rPr>
          <w:lang w:val="en-US"/>
        </w:rPr>
        <w:t>collecting the relevant data for future risk analysis.</w:t>
      </w:r>
    </w:p>
    <w:p w14:paraId="104C9B21" w14:textId="77777777" w:rsidR="00506E16" w:rsidRDefault="00506E16" w:rsidP="00506E16">
      <w:pPr>
        <w:pStyle w:val="SingleTxtG"/>
        <w:rPr>
          <w:lang w:val="en-US"/>
        </w:rPr>
      </w:pPr>
      <w:r>
        <w:rPr>
          <w:lang w:val="en-US"/>
        </w:rPr>
        <w:t>The CSM ASLP, is fully in line with the above aims, it will establish legal requirements to railway operators for sharing information on occurrence and organize collective learning in the following ways:</w:t>
      </w:r>
    </w:p>
    <w:p w14:paraId="65E7EE9E" w14:textId="3F7004AE" w:rsidR="00506E16" w:rsidRDefault="00506E16" w:rsidP="005150D6">
      <w:pPr>
        <w:pStyle w:val="SingleTxtG"/>
        <w:numPr>
          <w:ilvl w:val="0"/>
          <w:numId w:val="19"/>
        </w:numPr>
        <w:suppressAutoHyphens w:val="0"/>
        <w:spacing w:line="240" w:lineRule="auto"/>
        <w:rPr>
          <w:lang w:val="en-US"/>
        </w:rPr>
      </w:pPr>
      <w:r>
        <w:rPr>
          <w:lang w:val="en-US"/>
        </w:rPr>
        <w:t>In depth learning on serious and significant accident occurrences and on their scenarios and causal factors (structured list of reportable event types)</w:t>
      </w:r>
      <w:r w:rsidR="00E765B3">
        <w:rPr>
          <w:lang w:val="en-US"/>
        </w:rPr>
        <w:t>;</w:t>
      </w:r>
    </w:p>
    <w:p w14:paraId="0DBA14FE" w14:textId="47704FAB" w:rsidR="00506E16" w:rsidRDefault="00506E16" w:rsidP="005150D6">
      <w:pPr>
        <w:pStyle w:val="SingleTxtG"/>
        <w:numPr>
          <w:ilvl w:val="0"/>
          <w:numId w:val="19"/>
        </w:numPr>
        <w:suppressAutoHyphens w:val="0"/>
        <w:spacing w:line="240" w:lineRule="auto"/>
        <w:rPr>
          <w:lang w:val="en-US"/>
        </w:rPr>
      </w:pPr>
      <w:r>
        <w:rPr>
          <w:lang w:val="en-US"/>
        </w:rPr>
        <w:t>Learning on less significant but recurring accident occurrences (report of events less severe than significant or serious events)</w:t>
      </w:r>
      <w:r w:rsidR="00E765B3">
        <w:rPr>
          <w:lang w:val="en-US"/>
        </w:rPr>
        <w:t>;</w:t>
      </w:r>
    </w:p>
    <w:p w14:paraId="36C415D6" w14:textId="23BF99D0" w:rsidR="00506E16" w:rsidRDefault="00506E16" w:rsidP="005150D6">
      <w:pPr>
        <w:pStyle w:val="SingleTxtG"/>
        <w:numPr>
          <w:ilvl w:val="0"/>
          <w:numId w:val="19"/>
        </w:numPr>
        <w:suppressAutoHyphens w:val="0"/>
        <w:spacing w:line="240" w:lineRule="auto"/>
        <w:rPr>
          <w:lang w:val="en-US"/>
        </w:rPr>
      </w:pPr>
      <w:r>
        <w:rPr>
          <w:lang w:val="en-US"/>
        </w:rPr>
        <w:t>Learning on incidents occurrence having the potential to directly give raise to accidents (accident causes, causal factors…)</w:t>
      </w:r>
      <w:r w:rsidR="00E765B3">
        <w:rPr>
          <w:lang w:val="en-US"/>
        </w:rPr>
        <w:t xml:space="preserve">. </w:t>
      </w:r>
      <w:r>
        <w:rPr>
          <w:lang w:val="en-US"/>
        </w:rPr>
        <w:t>Learning on the successful and/or failing risk control measures with the aim to improve the prevention or mitigation of incidents and accidents</w:t>
      </w:r>
      <w:r w:rsidR="00E765B3">
        <w:rPr>
          <w:lang w:val="en-US"/>
        </w:rPr>
        <w:t>.</w:t>
      </w:r>
    </w:p>
    <w:p w14:paraId="1B868A1C" w14:textId="77777777" w:rsidR="00506E16" w:rsidRDefault="00506E16" w:rsidP="00506E16">
      <w:pPr>
        <w:pStyle w:val="SingleTxtG"/>
        <w:rPr>
          <w:lang w:val="en-US"/>
        </w:rPr>
      </w:pPr>
      <w:r>
        <w:rPr>
          <w:lang w:val="en-US"/>
        </w:rPr>
        <w:t>In summary, for this item both the proposed improvement of the 1.8.5 reporting and the reporting required by the future CSM ASLP will serve the same collective learning purpose.</w:t>
      </w:r>
    </w:p>
    <w:p w14:paraId="136D2612" w14:textId="77777777" w:rsidR="00506E16" w:rsidRDefault="00506E16" w:rsidP="00506E16">
      <w:pPr>
        <w:pStyle w:val="SingleTxtG"/>
        <w:rPr>
          <w:lang w:val="en-US"/>
        </w:rPr>
      </w:pPr>
      <w:r>
        <w:rPr>
          <w:lang w:val="en-US"/>
        </w:rPr>
        <w:t>Possible further improvements of the current achievement should be to better align reporting criteria which are not completely aligned for the moment, as indicated below:</w:t>
      </w:r>
    </w:p>
    <w:p w14:paraId="5D5A4878" w14:textId="77777777" w:rsidR="00506E16" w:rsidRDefault="00506E16" w:rsidP="00506E16">
      <w:pPr>
        <w:pStyle w:val="SingleTxtG"/>
        <w:rPr>
          <w:lang w:val="en-US"/>
        </w:rPr>
      </w:pPr>
    </w:p>
    <w:tbl>
      <w:tblPr>
        <w:tblStyle w:val="TableGrid"/>
        <w:tblW w:w="0" w:type="auto"/>
        <w:tblInd w:w="1134" w:type="dxa"/>
        <w:tblLook w:val="04A0" w:firstRow="1" w:lastRow="0" w:firstColumn="1" w:lastColumn="0" w:noHBand="0" w:noVBand="1"/>
      </w:tblPr>
      <w:tblGrid>
        <w:gridCol w:w="4247"/>
        <w:gridCol w:w="4248"/>
      </w:tblGrid>
      <w:tr w:rsidR="00506E16" w14:paraId="3540E72F" w14:textId="77777777" w:rsidTr="00506E16">
        <w:tc>
          <w:tcPr>
            <w:tcW w:w="4247" w:type="dxa"/>
            <w:tcBorders>
              <w:top w:val="single" w:sz="4" w:space="0" w:color="auto"/>
              <w:left w:val="single" w:sz="4" w:space="0" w:color="auto"/>
              <w:bottom w:val="single" w:sz="4" w:space="0" w:color="auto"/>
              <w:right w:val="single" w:sz="4" w:space="0" w:color="auto"/>
            </w:tcBorders>
            <w:hideMark/>
          </w:tcPr>
          <w:p w14:paraId="6B9B0BD1" w14:textId="77777777" w:rsidR="00506E16" w:rsidRDefault="00506E16" w:rsidP="00C316FB">
            <w:pPr>
              <w:pStyle w:val="SingleTxtG"/>
              <w:ind w:left="57" w:right="57"/>
              <w:jc w:val="center"/>
              <w:rPr>
                <w:lang w:val="en-US"/>
              </w:rPr>
            </w:pPr>
            <w:r>
              <w:rPr>
                <w:lang w:val="en-US"/>
              </w:rPr>
              <w:t>RID section 1.8.5</w:t>
            </w:r>
          </w:p>
        </w:tc>
        <w:tc>
          <w:tcPr>
            <w:tcW w:w="4248" w:type="dxa"/>
            <w:tcBorders>
              <w:top w:val="single" w:sz="4" w:space="0" w:color="auto"/>
              <w:left w:val="single" w:sz="4" w:space="0" w:color="auto"/>
              <w:bottom w:val="single" w:sz="4" w:space="0" w:color="auto"/>
              <w:right w:val="single" w:sz="4" w:space="0" w:color="auto"/>
            </w:tcBorders>
            <w:hideMark/>
          </w:tcPr>
          <w:p w14:paraId="3621442B" w14:textId="77777777" w:rsidR="00506E16" w:rsidRDefault="00506E16" w:rsidP="00C316FB">
            <w:pPr>
              <w:pStyle w:val="SingleTxtG"/>
              <w:ind w:left="57" w:right="57"/>
              <w:jc w:val="center"/>
              <w:rPr>
                <w:lang w:val="en-US"/>
              </w:rPr>
            </w:pPr>
            <w:r>
              <w:rPr>
                <w:lang w:val="en-US"/>
              </w:rPr>
              <w:t>CSM ASLP</w:t>
            </w:r>
          </w:p>
        </w:tc>
      </w:tr>
      <w:tr w:rsidR="00506E16" w14:paraId="7E213805" w14:textId="77777777" w:rsidTr="00506E16">
        <w:tc>
          <w:tcPr>
            <w:tcW w:w="4247" w:type="dxa"/>
            <w:tcBorders>
              <w:top w:val="single" w:sz="4" w:space="0" w:color="auto"/>
              <w:left w:val="single" w:sz="4" w:space="0" w:color="auto"/>
              <w:bottom w:val="single" w:sz="4" w:space="0" w:color="auto"/>
              <w:right w:val="single" w:sz="4" w:space="0" w:color="auto"/>
            </w:tcBorders>
          </w:tcPr>
          <w:p w14:paraId="15F1CD72" w14:textId="77777777" w:rsidR="00506E16" w:rsidRDefault="00506E16">
            <w:pPr>
              <w:ind w:left="57" w:right="57"/>
              <w:rPr>
                <w:lang w:val="en-US"/>
              </w:rPr>
            </w:pPr>
            <w:r>
              <w:rPr>
                <w:lang w:val="en-US"/>
              </w:rPr>
              <w:t>An occurrence subject to report in accordance with 1.8.5.1 has occurred if dangerous goods were released or if there was an imminent risk of loss of product, if personal injury, material or environmental damage occurred, or if the authorities were involved and one or more of the following criteria has/have been met:</w:t>
            </w:r>
          </w:p>
          <w:p w14:paraId="786339F2" w14:textId="77777777" w:rsidR="00506E16" w:rsidRDefault="00506E16">
            <w:pPr>
              <w:ind w:left="57" w:right="57"/>
              <w:rPr>
                <w:b/>
                <w:bCs/>
                <w:lang w:val="en-US"/>
              </w:rPr>
            </w:pPr>
          </w:p>
          <w:p w14:paraId="11B2E736" w14:textId="77777777" w:rsidR="00506E16" w:rsidRDefault="00506E16">
            <w:pPr>
              <w:spacing w:line="240" w:lineRule="auto"/>
              <w:ind w:left="57" w:right="57"/>
              <w:rPr>
                <w:lang w:val="en-US"/>
              </w:rPr>
            </w:pPr>
            <w:r>
              <w:rPr>
                <w:lang w:val="en-US"/>
              </w:rPr>
              <w:t>Personal injury means an occurrence in which death or injury directly relating to the dangerous goods carried has occurred, and where the injury</w:t>
            </w:r>
          </w:p>
          <w:p w14:paraId="175CC47B" w14:textId="77777777" w:rsidR="00506E16" w:rsidRDefault="00506E16" w:rsidP="005150D6">
            <w:pPr>
              <w:numPr>
                <w:ilvl w:val="3"/>
                <w:numId w:val="20"/>
              </w:numPr>
              <w:spacing w:before="60" w:after="60" w:line="240" w:lineRule="auto"/>
              <w:ind w:left="624" w:right="57"/>
              <w:jc w:val="both"/>
              <w:rPr>
                <w:rFonts w:eastAsia="Calibri"/>
                <w:lang w:val="en-US"/>
              </w:rPr>
            </w:pPr>
            <w:r>
              <w:rPr>
                <w:rFonts w:eastAsia="Calibri"/>
                <w:lang w:val="en-US"/>
              </w:rPr>
              <w:t>requires intensive medical treatment;</w:t>
            </w:r>
          </w:p>
          <w:p w14:paraId="5CEA6F8F" w14:textId="77777777" w:rsidR="00506E16" w:rsidRDefault="00506E16" w:rsidP="005150D6">
            <w:pPr>
              <w:numPr>
                <w:ilvl w:val="3"/>
                <w:numId w:val="20"/>
              </w:numPr>
              <w:spacing w:before="60" w:after="60" w:line="240" w:lineRule="auto"/>
              <w:ind w:left="624" w:right="57"/>
              <w:jc w:val="both"/>
              <w:rPr>
                <w:rFonts w:eastAsia="Calibri"/>
                <w:lang w:val="en-US"/>
              </w:rPr>
            </w:pPr>
            <w:r>
              <w:rPr>
                <w:rFonts w:eastAsia="Calibri"/>
                <w:lang w:val="en-US"/>
              </w:rPr>
              <w:t xml:space="preserve">requires a stay in hospital of at least one day; or </w:t>
            </w:r>
          </w:p>
          <w:p w14:paraId="28C6A8BA" w14:textId="77777777" w:rsidR="00506E16" w:rsidRDefault="00506E16" w:rsidP="005150D6">
            <w:pPr>
              <w:numPr>
                <w:ilvl w:val="3"/>
                <w:numId w:val="20"/>
              </w:numPr>
              <w:spacing w:before="60" w:after="60" w:line="240" w:lineRule="auto"/>
              <w:ind w:left="624" w:right="57"/>
              <w:jc w:val="both"/>
              <w:rPr>
                <w:rFonts w:eastAsia="Calibri"/>
                <w:lang w:val="en-US"/>
              </w:rPr>
            </w:pPr>
            <w:r>
              <w:rPr>
                <w:rFonts w:eastAsia="Calibri"/>
                <w:lang w:val="en-US"/>
              </w:rPr>
              <w:t xml:space="preserve">results in the inability to work for at least three consecutive days. </w:t>
            </w:r>
          </w:p>
          <w:p w14:paraId="6843B0FF" w14:textId="77777777" w:rsidR="00506E16" w:rsidRDefault="00506E16">
            <w:pPr>
              <w:spacing w:before="60" w:after="60"/>
              <w:ind w:left="624" w:right="57"/>
              <w:jc w:val="both"/>
              <w:rPr>
                <w:rFonts w:eastAsia="Calibri"/>
                <w:lang w:val="en-US"/>
              </w:rPr>
            </w:pPr>
          </w:p>
          <w:p w14:paraId="07EA2724" w14:textId="77777777" w:rsidR="00506E16" w:rsidRDefault="00506E16">
            <w:pPr>
              <w:spacing w:line="240" w:lineRule="auto"/>
              <w:ind w:left="57" w:right="57"/>
              <w:rPr>
                <w:lang w:val="en-US"/>
              </w:rPr>
            </w:pPr>
            <w:r>
              <w:rPr>
                <w:lang w:val="en-US"/>
              </w:rPr>
              <w:t>Loss of product means the release of dangerous goods</w:t>
            </w:r>
          </w:p>
          <w:p w14:paraId="3CEC5743" w14:textId="77777777" w:rsidR="00506E16" w:rsidRDefault="00506E16" w:rsidP="005150D6">
            <w:pPr>
              <w:pStyle w:val="Point1letter"/>
              <w:numPr>
                <w:ilvl w:val="3"/>
                <w:numId w:val="21"/>
              </w:numPr>
              <w:suppressAutoHyphens/>
              <w:spacing w:before="60" w:after="60" w:line="240" w:lineRule="atLeast"/>
              <w:ind w:left="624" w:right="57"/>
              <w:rPr>
                <w:rFonts w:eastAsia="Calibri"/>
                <w:sz w:val="20"/>
                <w:szCs w:val="20"/>
                <w:lang w:val="en-US"/>
              </w:rPr>
            </w:pPr>
            <w:r>
              <w:rPr>
                <w:rFonts w:eastAsia="Calibri"/>
                <w:sz w:val="20"/>
                <w:szCs w:val="20"/>
                <w:lang w:val="en-US"/>
              </w:rPr>
              <w:t>of transport category 0 or 1 in quantities of 50 kg / 50 l or more;</w:t>
            </w:r>
          </w:p>
          <w:p w14:paraId="51DC6E3F" w14:textId="77777777" w:rsidR="00506E16" w:rsidRDefault="00506E16" w:rsidP="005150D6">
            <w:pPr>
              <w:numPr>
                <w:ilvl w:val="3"/>
                <w:numId w:val="21"/>
              </w:numPr>
              <w:spacing w:before="60" w:after="60" w:line="240" w:lineRule="auto"/>
              <w:ind w:left="624" w:right="57"/>
              <w:jc w:val="both"/>
              <w:rPr>
                <w:rFonts w:eastAsia="Calibri"/>
                <w:lang w:val="en-US"/>
              </w:rPr>
            </w:pPr>
            <w:r>
              <w:rPr>
                <w:rFonts w:eastAsia="Calibri"/>
                <w:lang w:val="en-US"/>
              </w:rPr>
              <w:t>of transport category 2 in quantities of 333 kg / 333 l or more; or</w:t>
            </w:r>
          </w:p>
          <w:p w14:paraId="107E369D" w14:textId="77777777" w:rsidR="00506E16" w:rsidRDefault="00506E16" w:rsidP="005150D6">
            <w:pPr>
              <w:numPr>
                <w:ilvl w:val="3"/>
                <w:numId w:val="21"/>
              </w:numPr>
              <w:spacing w:before="60" w:after="60" w:line="240" w:lineRule="auto"/>
              <w:ind w:left="624" w:right="57"/>
              <w:jc w:val="both"/>
              <w:rPr>
                <w:rFonts w:eastAsia="Calibri"/>
                <w:lang w:val="en-US"/>
              </w:rPr>
            </w:pPr>
            <w:r>
              <w:rPr>
                <w:rFonts w:eastAsia="Calibri"/>
                <w:lang w:val="en-US"/>
              </w:rPr>
              <w:t>of transport category 3 or 4 in quantities of 1 000 kg / 1 000 l or more.</w:t>
            </w:r>
          </w:p>
          <w:p w14:paraId="5501E2B3" w14:textId="77777777" w:rsidR="00506E16" w:rsidRDefault="00506E16">
            <w:pPr>
              <w:spacing w:before="60" w:after="60"/>
              <w:ind w:left="624" w:right="57"/>
              <w:jc w:val="both"/>
              <w:rPr>
                <w:rFonts w:eastAsia="Calibri"/>
                <w:lang w:val="en-US"/>
              </w:rPr>
            </w:pPr>
          </w:p>
          <w:p w14:paraId="4462D9AC" w14:textId="77777777" w:rsidR="00506E16" w:rsidRDefault="00506E16">
            <w:pPr>
              <w:spacing w:line="240" w:lineRule="auto"/>
              <w:ind w:left="57" w:right="57"/>
              <w:rPr>
                <w:lang w:val="en-US"/>
              </w:rPr>
            </w:pPr>
            <w:r>
              <w:rPr>
                <w:lang w:val="en-US"/>
              </w:rPr>
              <w:t>The loss of product criterion also applies if there was an imminent risk of loss of product in the above-mentioned quantities. As a rule, this has to be assumed if, owing to structural damage, the means of containment is no longer suitable for further carriage or if, for any other reason, a sufficient level of safety is no longer ensured (e.g. owing to distortion of tanks or containers, overturning of a tank or fire in the immediate vicinity).</w:t>
            </w:r>
          </w:p>
          <w:p w14:paraId="1F4583DD" w14:textId="77777777" w:rsidR="00506E16" w:rsidRDefault="00506E16">
            <w:pPr>
              <w:spacing w:line="240" w:lineRule="auto"/>
              <w:ind w:left="57" w:right="57"/>
              <w:rPr>
                <w:lang w:val="en-US"/>
              </w:rPr>
            </w:pPr>
            <w:r>
              <w:rPr>
                <w:lang w:val="en-US"/>
              </w:rPr>
              <w:t>If dangerous goods of Class 6.2  are involved, the obligation to report applies without quantity limitation.</w:t>
            </w:r>
          </w:p>
          <w:p w14:paraId="48E069BC" w14:textId="77777777" w:rsidR="00506E16" w:rsidRDefault="00506E16">
            <w:pPr>
              <w:spacing w:line="240" w:lineRule="auto"/>
              <w:ind w:left="57" w:right="57"/>
              <w:rPr>
                <w:lang w:val="en-US"/>
              </w:rPr>
            </w:pPr>
            <w:r>
              <w:rPr>
                <w:lang w:val="en-US"/>
              </w:rPr>
              <w:t>In occurrences involving Class 7 material , the criteria for loss of product are:</w:t>
            </w:r>
          </w:p>
          <w:p w14:paraId="644530D4" w14:textId="77777777" w:rsidR="00506E16" w:rsidRDefault="00506E16" w:rsidP="005150D6">
            <w:pPr>
              <w:pStyle w:val="Point1letter"/>
              <w:numPr>
                <w:ilvl w:val="3"/>
                <w:numId w:val="22"/>
              </w:numPr>
              <w:suppressAutoHyphens/>
              <w:spacing w:before="60" w:after="60" w:line="240" w:lineRule="atLeast"/>
              <w:ind w:left="624" w:right="57"/>
              <w:rPr>
                <w:rFonts w:eastAsia="Calibri"/>
                <w:sz w:val="20"/>
                <w:szCs w:val="20"/>
                <w:lang w:val="en-US"/>
              </w:rPr>
            </w:pPr>
            <w:r>
              <w:rPr>
                <w:rFonts w:eastAsia="Calibri"/>
                <w:sz w:val="20"/>
                <w:szCs w:val="20"/>
                <w:lang w:val="en-US"/>
              </w:rPr>
              <w:t>Any release of radioactive material from the packages;</w:t>
            </w:r>
          </w:p>
          <w:p w14:paraId="4D6F258F" w14:textId="77777777" w:rsidR="00506E16" w:rsidRDefault="00506E16" w:rsidP="005150D6">
            <w:pPr>
              <w:pStyle w:val="Point1letter"/>
              <w:numPr>
                <w:ilvl w:val="3"/>
                <w:numId w:val="22"/>
              </w:numPr>
              <w:suppressAutoHyphens/>
              <w:spacing w:before="60" w:after="60" w:line="240" w:lineRule="atLeast"/>
              <w:ind w:left="624" w:right="57"/>
              <w:rPr>
                <w:rFonts w:eastAsia="Calibri"/>
                <w:sz w:val="20"/>
                <w:szCs w:val="20"/>
                <w:lang w:val="en-US"/>
              </w:rPr>
            </w:pPr>
            <w:r>
              <w:rPr>
                <w:rFonts w:eastAsia="Calibri"/>
                <w:sz w:val="20"/>
                <w:szCs w:val="20"/>
                <w:lang w:val="en-US"/>
              </w:rPr>
              <w:t>Exposure leading to a breach of the limits set out in the regulations for protection of workers and members of the public against ionizing radiation (Schedule II of IAEA Safety Series No. 115 – "International Basic Safety Standards for Protection Against Ionizing Radiation and for Safety of Radiation Sources"); or</w:t>
            </w:r>
          </w:p>
          <w:p w14:paraId="3C00B20C" w14:textId="77777777" w:rsidR="00506E16" w:rsidRDefault="00506E16" w:rsidP="005150D6">
            <w:pPr>
              <w:pStyle w:val="Point1letter"/>
              <w:numPr>
                <w:ilvl w:val="3"/>
                <w:numId w:val="22"/>
              </w:numPr>
              <w:suppressAutoHyphens/>
              <w:spacing w:before="60" w:after="60" w:line="240" w:lineRule="atLeast"/>
              <w:ind w:left="624" w:right="57"/>
              <w:rPr>
                <w:rFonts w:eastAsia="Calibri"/>
                <w:sz w:val="20"/>
                <w:szCs w:val="20"/>
                <w:lang w:val="en-US"/>
              </w:rPr>
            </w:pPr>
            <w:r>
              <w:rPr>
                <w:rFonts w:eastAsia="Calibri"/>
                <w:sz w:val="20"/>
                <w:szCs w:val="20"/>
                <w:lang w:val="en-US"/>
              </w:rPr>
              <w:t xml:space="preserve">Where there is reason to believe that there has been a significant degradation in any package safety function (containment, </w:t>
            </w:r>
            <w:r>
              <w:rPr>
                <w:rFonts w:eastAsia="Calibri"/>
                <w:sz w:val="20"/>
                <w:szCs w:val="20"/>
                <w:lang w:val="en-US"/>
              </w:rPr>
              <w:lastRenderedPageBreak/>
              <w:t>shielding, thermal protection or criticality) that may have rendered the package unsuitable for continued carriage without additional safety measures.</w:t>
            </w:r>
          </w:p>
          <w:p w14:paraId="01BB3AB3" w14:textId="77777777" w:rsidR="00506E16" w:rsidRDefault="00506E16">
            <w:pPr>
              <w:pStyle w:val="Point1letter"/>
              <w:numPr>
                <w:ilvl w:val="0"/>
                <w:numId w:val="0"/>
              </w:numPr>
              <w:tabs>
                <w:tab w:val="left" w:pos="720"/>
              </w:tabs>
              <w:suppressAutoHyphens/>
              <w:spacing w:before="60" w:after="60" w:line="240" w:lineRule="atLeast"/>
              <w:ind w:left="624" w:right="57"/>
              <w:rPr>
                <w:rFonts w:eastAsia="Calibri"/>
                <w:sz w:val="20"/>
                <w:szCs w:val="20"/>
                <w:lang w:val="en-US"/>
              </w:rPr>
            </w:pPr>
          </w:p>
          <w:p w14:paraId="06C78B52" w14:textId="77777777" w:rsidR="00506E16" w:rsidRDefault="00506E16">
            <w:pPr>
              <w:spacing w:line="240" w:lineRule="auto"/>
              <w:ind w:left="57" w:right="57"/>
              <w:rPr>
                <w:lang w:val="en-US"/>
              </w:rPr>
            </w:pPr>
            <w:r>
              <w:rPr>
                <w:lang w:val="en-US"/>
              </w:rPr>
              <w:t xml:space="preserve">Material damage or environmental damage means the release of dangerous goods, irrespective of the quantity, where the estimated amount of damage exceeds 50,000 Euros. Damage to any directly involved means of carriage containing dangerous goods and to the modal infrastructure shall not be taken into account for this purpose. </w:t>
            </w:r>
          </w:p>
          <w:p w14:paraId="3038754D" w14:textId="77777777" w:rsidR="00506E16" w:rsidRDefault="00506E16">
            <w:pPr>
              <w:pStyle w:val="SingleTxtG"/>
              <w:ind w:left="57" w:right="57"/>
              <w:rPr>
                <w:lang w:val="en-US"/>
              </w:rPr>
            </w:pPr>
            <w:r>
              <w:rPr>
                <w:lang w:val="en-US"/>
              </w:rPr>
              <w:t>Involvement of authorities means the direct involvement of the authorities or emergency services during the occurrence involving dangerous goods and the evacuation of persons or closure of public traffic routes (roads/railways) for at least three hours owing to the danger posed by the dangerous goods.</w:t>
            </w:r>
          </w:p>
        </w:tc>
        <w:tc>
          <w:tcPr>
            <w:tcW w:w="4248" w:type="dxa"/>
            <w:tcBorders>
              <w:top w:val="single" w:sz="4" w:space="0" w:color="auto"/>
              <w:left w:val="single" w:sz="4" w:space="0" w:color="auto"/>
              <w:bottom w:val="single" w:sz="4" w:space="0" w:color="auto"/>
              <w:right w:val="single" w:sz="4" w:space="0" w:color="auto"/>
            </w:tcBorders>
          </w:tcPr>
          <w:p w14:paraId="00F8D166" w14:textId="77777777" w:rsidR="00506E16" w:rsidRDefault="00506E16">
            <w:pPr>
              <w:autoSpaceDE w:val="0"/>
              <w:autoSpaceDN w:val="0"/>
              <w:spacing w:after="120"/>
              <w:ind w:left="57" w:right="57"/>
              <w:contextualSpacing/>
              <w:jc w:val="center"/>
              <w:rPr>
                <w:lang w:val="en-US"/>
              </w:rPr>
            </w:pPr>
            <w:r>
              <w:rPr>
                <w:lang w:val="en-US"/>
              </w:rPr>
              <w:lastRenderedPageBreak/>
              <w:t>:</w:t>
            </w:r>
          </w:p>
          <w:p w14:paraId="6485F6C1" w14:textId="77777777" w:rsidR="00506E16" w:rsidRDefault="00506E16">
            <w:pPr>
              <w:autoSpaceDE w:val="0"/>
              <w:autoSpaceDN w:val="0"/>
              <w:ind w:left="57" w:right="57"/>
              <w:contextualSpacing/>
              <w:jc w:val="center"/>
              <w:rPr>
                <w:lang w:val="en-US"/>
              </w:rPr>
            </w:pPr>
            <w:r>
              <w:rPr>
                <w:lang w:val="en-US"/>
              </w:rPr>
              <w:t>Reporting of a ‘detailed report’ if</w:t>
            </w:r>
          </w:p>
          <w:p w14:paraId="02583142" w14:textId="77777777" w:rsidR="00506E16" w:rsidRDefault="00506E16">
            <w:pPr>
              <w:autoSpaceDE w:val="0"/>
              <w:autoSpaceDN w:val="0"/>
              <w:ind w:left="57" w:right="57"/>
              <w:contextualSpacing/>
              <w:jc w:val="center"/>
              <w:rPr>
                <w:lang w:val="en-US"/>
              </w:rPr>
            </w:pPr>
            <w:r>
              <w:rPr>
                <w:lang w:val="en-US"/>
              </w:rPr>
              <w:t>&gt;= 1 serious injury, or 150 k€ of damage, independently from the causal factor.</w:t>
            </w:r>
          </w:p>
          <w:p w14:paraId="0C665DDD" w14:textId="77777777" w:rsidR="00506E16" w:rsidRDefault="00506E16">
            <w:pPr>
              <w:autoSpaceDE w:val="0"/>
              <w:autoSpaceDN w:val="0"/>
              <w:ind w:left="57" w:right="57"/>
              <w:contextualSpacing/>
              <w:jc w:val="center"/>
              <w:rPr>
                <w:lang w:val="en-US"/>
              </w:rPr>
            </w:pPr>
            <w:r>
              <w:rPr>
                <w:lang w:val="en-US"/>
              </w:rPr>
              <w:t xml:space="preserve">and </w:t>
            </w:r>
          </w:p>
          <w:p w14:paraId="4E2B9332" w14:textId="77777777" w:rsidR="00506E16" w:rsidRDefault="00506E16">
            <w:pPr>
              <w:autoSpaceDE w:val="0"/>
              <w:autoSpaceDN w:val="0"/>
              <w:ind w:left="57" w:right="57"/>
              <w:contextualSpacing/>
              <w:jc w:val="center"/>
              <w:rPr>
                <w:lang w:val="en-US"/>
              </w:rPr>
            </w:pPr>
            <w:r>
              <w:rPr>
                <w:lang w:val="en-US"/>
              </w:rPr>
              <w:t>Reporting of a ‘simple report’ for any accident in the list (Cat. A event types)</w:t>
            </w:r>
          </w:p>
          <w:p w14:paraId="78BAC090" w14:textId="77777777" w:rsidR="00506E16" w:rsidRDefault="00506E16">
            <w:pPr>
              <w:autoSpaceDE w:val="0"/>
              <w:autoSpaceDN w:val="0"/>
              <w:ind w:left="57" w:right="57"/>
              <w:contextualSpacing/>
              <w:jc w:val="center"/>
              <w:rPr>
                <w:lang w:val="en-US"/>
              </w:rPr>
            </w:pPr>
            <w:r>
              <w:rPr>
                <w:lang w:val="en-US"/>
              </w:rPr>
              <w:t>:</w:t>
            </w:r>
          </w:p>
          <w:p w14:paraId="2F7A5C4F" w14:textId="77777777" w:rsidR="00506E16" w:rsidRDefault="00506E16">
            <w:pPr>
              <w:autoSpaceDE w:val="0"/>
              <w:autoSpaceDN w:val="0"/>
              <w:ind w:left="57" w:right="57"/>
              <w:contextualSpacing/>
              <w:jc w:val="center"/>
              <w:rPr>
                <w:lang w:val="en-US"/>
              </w:rPr>
            </w:pPr>
            <w:r>
              <w:rPr>
                <w:lang w:val="en-US"/>
              </w:rPr>
              <w:t>:</w:t>
            </w:r>
          </w:p>
          <w:p w14:paraId="04341041" w14:textId="77777777" w:rsidR="00506E16" w:rsidRDefault="00506E16">
            <w:pPr>
              <w:autoSpaceDE w:val="0"/>
              <w:autoSpaceDN w:val="0"/>
              <w:ind w:left="57" w:right="57"/>
              <w:contextualSpacing/>
              <w:jc w:val="center"/>
              <w:rPr>
                <w:lang w:val="en-US"/>
              </w:rPr>
            </w:pPr>
            <w:r>
              <w:rPr>
                <w:lang w:val="en-US"/>
              </w:rPr>
              <w:t>:</w:t>
            </w:r>
          </w:p>
          <w:p w14:paraId="5C604103" w14:textId="77777777" w:rsidR="00506E16" w:rsidRDefault="00506E16">
            <w:pPr>
              <w:autoSpaceDE w:val="0"/>
              <w:autoSpaceDN w:val="0"/>
              <w:ind w:left="57" w:right="57"/>
              <w:contextualSpacing/>
              <w:jc w:val="center"/>
              <w:rPr>
                <w:lang w:val="en-US"/>
              </w:rPr>
            </w:pPr>
            <w:r>
              <w:rPr>
                <w:lang w:val="en-US"/>
              </w:rPr>
              <w:t xml:space="preserve">As defined in article 1.19 of the Appendix to Annex I to Directive (EU) 2016/798, ‘serious injury (seriously injured person)’ means any person injured who was hospitalised for more than 24 hours as a result of an accident, excluding any attempted suicide. </w:t>
            </w:r>
          </w:p>
          <w:p w14:paraId="73AB0127" w14:textId="77777777" w:rsidR="00506E16" w:rsidRDefault="00506E16">
            <w:pPr>
              <w:autoSpaceDE w:val="0"/>
              <w:autoSpaceDN w:val="0"/>
              <w:ind w:left="57" w:right="57"/>
              <w:contextualSpacing/>
              <w:jc w:val="center"/>
              <w:rPr>
                <w:lang w:val="en-US"/>
              </w:rPr>
            </w:pPr>
            <w:r>
              <w:rPr>
                <w:lang w:val="en-US"/>
              </w:rPr>
              <w:t>:</w:t>
            </w:r>
          </w:p>
          <w:p w14:paraId="0258390C" w14:textId="77777777" w:rsidR="00506E16" w:rsidRDefault="00506E16">
            <w:pPr>
              <w:autoSpaceDE w:val="0"/>
              <w:autoSpaceDN w:val="0"/>
              <w:ind w:left="57" w:right="57"/>
              <w:contextualSpacing/>
              <w:jc w:val="center"/>
              <w:rPr>
                <w:lang w:val="en-US"/>
              </w:rPr>
            </w:pPr>
            <w:r>
              <w:rPr>
                <w:lang w:val="en-US"/>
              </w:rPr>
              <w:t>:</w:t>
            </w:r>
          </w:p>
          <w:p w14:paraId="0D9128DA" w14:textId="77777777" w:rsidR="00506E16" w:rsidRDefault="00506E16">
            <w:pPr>
              <w:autoSpaceDE w:val="0"/>
              <w:autoSpaceDN w:val="0"/>
              <w:ind w:left="57" w:right="57"/>
              <w:contextualSpacing/>
              <w:jc w:val="center"/>
              <w:rPr>
                <w:lang w:val="en-US"/>
              </w:rPr>
            </w:pPr>
            <w:r>
              <w:rPr>
                <w:lang w:val="en-US"/>
              </w:rPr>
              <w:t>:</w:t>
            </w:r>
          </w:p>
          <w:p w14:paraId="14D8DC1D" w14:textId="77777777" w:rsidR="00506E16" w:rsidRDefault="00506E16">
            <w:pPr>
              <w:autoSpaceDE w:val="0"/>
              <w:autoSpaceDN w:val="0"/>
              <w:ind w:left="57" w:right="57"/>
              <w:contextualSpacing/>
              <w:jc w:val="center"/>
              <w:rPr>
                <w:lang w:val="en-US"/>
              </w:rPr>
            </w:pPr>
            <w:r>
              <w:rPr>
                <w:lang w:val="en-US"/>
              </w:rPr>
              <w:t>:</w:t>
            </w:r>
          </w:p>
          <w:p w14:paraId="5E80EF65" w14:textId="77777777" w:rsidR="00506E16" w:rsidRDefault="00506E16">
            <w:pPr>
              <w:autoSpaceDE w:val="0"/>
              <w:autoSpaceDN w:val="0"/>
              <w:ind w:left="57" w:right="57"/>
              <w:contextualSpacing/>
              <w:jc w:val="center"/>
              <w:rPr>
                <w:lang w:val="en-US"/>
              </w:rPr>
            </w:pPr>
            <w:r>
              <w:rPr>
                <w:lang w:val="en-US"/>
              </w:rPr>
              <w:t>:</w:t>
            </w:r>
          </w:p>
          <w:p w14:paraId="136CCBA3" w14:textId="77777777" w:rsidR="00506E16" w:rsidRDefault="00506E16">
            <w:pPr>
              <w:autoSpaceDE w:val="0"/>
              <w:autoSpaceDN w:val="0"/>
              <w:ind w:left="57" w:right="57"/>
              <w:contextualSpacing/>
              <w:jc w:val="center"/>
              <w:rPr>
                <w:lang w:val="en-US"/>
              </w:rPr>
            </w:pPr>
            <w:r>
              <w:rPr>
                <w:lang w:val="en-US"/>
              </w:rPr>
              <w:t>:</w:t>
            </w:r>
          </w:p>
          <w:p w14:paraId="4FCCECCD" w14:textId="77777777" w:rsidR="00506E16" w:rsidRDefault="00506E16">
            <w:pPr>
              <w:autoSpaceDE w:val="0"/>
              <w:autoSpaceDN w:val="0"/>
              <w:ind w:left="57" w:right="57"/>
              <w:contextualSpacing/>
              <w:jc w:val="center"/>
              <w:rPr>
                <w:lang w:val="en-US"/>
              </w:rPr>
            </w:pPr>
            <w:r>
              <w:rPr>
                <w:lang w:val="en-US"/>
              </w:rPr>
              <w:t>:</w:t>
            </w:r>
          </w:p>
          <w:p w14:paraId="03A56458" w14:textId="77777777" w:rsidR="00506E16" w:rsidRDefault="00506E16">
            <w:pPr>
              <w:autoSpaceDE w:val="0"/>
              <w:autoSpaceDN w:val="0"/>
              <w:ind w:left="57" w:right="57"/>
              <w:contextualSpacing/>
              <w:jc w:val="center"/>
              <w:rPr>
                <w:lang w:val="en-US"/>
              </w:rPr>
            </w:pPr>
            <w:r>
              <w:rPr>
                <w:lang w:val="en-US"/>
              </w:rPr>
              <w:t>:</w:t>
            </w:r>
          </w:p>
          <w:p w14:paraId="7B073EB6" w14:textId="77777777" w:rsidR="00506E16" w:rsidRDefault="00506E16">
            <w:pPr>
              <w:autoSpaceDE w:val="0"/>
              <w:autoSpaceDN w:val="0"/>
              <w:ind w:left="57" w:right="57"/>
              <w:contextualSpacing/>
              <w:jc w:val="center"/>
              <w:rPr>
                <w:lang w:val="en-US"/>
              </w:rPr>
            </w:pPr>
            <w:r>
              <w:rPr>
                <w:lang w:val="en-US"/>
              </w:rPr>
              <w:t>:</w:t>
            </w:r>
          </w:p>
          <w:p w14:paraId="5FFDB58A" w14:textId="77777777" w:rsidR="00506E16" w:rsidRDefault="00506E16">
            <w:pPr>
              <w:autoSpaceDE w:val="0"/>
              <w:autoSpaceDN w:val="0"/>
              <w:ind w:left="57" w:right="57"/>
              <w:contextualSpacing/>
              <w:jc w:val="center"/>
              <w:rPr>
                <w:lang w:val="en-US"/>
              </w:rPr>
            </w:pPr>
            <w:r>
              <w:rPr>
                <w:lang w:val="en-US"/>
              </w:rPr>
              <w:t>:</w:t>
            </w:r>
          </w:p>
          <w:p w14:paraId="232A5EDA" w14:textId="77777777" w:rsidR="00506E16" w:rsidRDefault="00506E16">
            <w:pPr>
              <w:autoSpaceDE w:val="0"/>
              <w:autoSpaceDN w:val="0"/>
              <w:ind w:left="57" w:right="57"/>
              <w:contextualSpacing/>
              <w:jc w:val="center"/>
              <w:rPr>
                <w:lang w:val="en-US"/>
              </w:rPr>
            </w:pPr>
            <w:r>
              <w:rPr>
                <w:lang w:val="en-US"/>
              </w:rPr>
              <w:t>:</w:t>
            </w:r>
          </w:p>
          <w:p w14:paraId="2B85A45E" w14:textId="77777777" w:rsidR="00506E16" w:rsidRDefault="00506E16">
            <w:pPr>
              <w:autoSpaceDE w:val="0"/>
              <w:autoSpaceDN w:val="0"/>
              <w:ind w:left="57" w:right="57"/>
              <w:contextualSpacing/>
              <w:jc w:val="center"/>
              <w:rPr>
                <w:lang w:val="en-US"/>
              </w:rPr>
            </w:pPr>
            <w:r>
              <w:rPr>
                <w:lang w:val="en-US"/>
              </w:rPr>
              <w:t>:</w:t>
            </w:r>
          </w:p>
          <w:p w14:paraId="40FF7574" w14:textId="77777777" w:rsidR="00506E16" w:rsidRDefault="00506E16">
            <w:pPr>
              <w:autoSpaceDE w:val="0"/>
              <w:autoSpaceDN w:val="0"/>
              <w:ind w:left="57" w:right="57"/>
              <w:contextualSpacing/>
              <w:jc w:val="center"/>
              <w:rPr>
                <w:lang w:val="en-US"/>
              </w:rPr>
            </w:pPr>
            <w:r>
              <w:rPr>
                <w:lang w:val="en-US"/>
              </w:rPr>
              <w:t>:</w:t>
            </w:r>
          </w:p>
          <w:p w14:paraId="2349ABAC" w14:textId="77777777" w:rsidR="00506E16" w:rsidRDefault="00506E16">
            <w:pPr>
              <w:autoSpaceDE w:val="0"/>
              <w:autoSpaceDN w:val="0"/>
              <w:ind w:left="57" w:right="57"/>
              <w:contextualSpacing/>
              <w:jc w:val="center"/>
              <w:rPr>
                <w:lang w:val="en-US"/>
              </w:rPr>
            </w:pPr>
            <w:r>
              <w:rPr>
                <w:lang w:val="en-US"/>
              </w:rPr>
              <w:t>:</w:t>
            </w:r>
          </w:p>
          <w:p w14:paraId="5C4BB8BA" w14:textId="77777777" w:rsidR="00506E16" w:rsidRDefault="00506E16">
            <w:pPr>
              <w:autoSpaceDE w:val="0"/>
              <w:autoSpaceDN w:val="0"/>
              <w:ind w:left="57" w:right="57"/>
              <w:contextualSpacing/>
              <w:jc w:val="center"/>
              <w:rPr>
                <w:lang w:val="en-US"/>
              </w:rPr>
            </w:pPr>
            <w:r>
              <w:rPr>
                <w:lang w:val="en-US"/>
              </w:rPr>
              <w:t>Loss of product is one category of accident subject to reporting, with or without railway accident.</w:t>
            </w:r>
          </w:p>
          <w:p w14:paraId="5FFAB034" w14:textId="77777777" w:rsidR="00506E16" w:rsidRDefault="00506E16">
            <w:pPr>
              <w:autoSpaceDE w:val="0"/>
              <w:autoSpaceDN w:val="0"/>
              <w:ind w:left="57" w:right="57"/>
              <w:contextualSpacing/>
              <w:jc w:val="center"/>
              <w:rPr>
                <w:lang w:val="en-US"/>
              </w:rPr>
            </w:pPr>
          </w:p>
          <w:p w14:paraId="2F46A5AA" w14:textId="77777777" w:rsidR="00506E16" w:rsidRDefault="00506E16">
            <w:pPr>
              <w:autoSpaceDE w:val="0"/>
              <w:autoSpaceDN w:val="0"/>
              <w:ind w:left="57" w:right="57"/>
              <w:contextualSpacing/>
              <w:jc w:val="center"/>
              <w:rPr>
                <w:lang w:val="en-US"/>
              </w:rPr>
            </w:pPr>
            <w:r>
              <w:rPr>
                <w:lang w:val="en-US"/>
              </w:rPr>
              <w:t xml:space="preserve">‘Imminent loss’ is a criteria which is highly subjective for the reporter and limits the comparability of the occurrence reports. It is necessary to know from the occurrence report if there was a loss or not and the type of release involved. </w:t>
            </w:r>
          </w:p>
          <w:p w14:paraId="444E3E61" w14:textId="77777777" w:rsidR="00506E16" w:rsidRDefault="00506E16">
            <w:pPr>
              <w:autoSpaceDE w:val="0"/>
              <w:autoSpaceDN w:val="0"/>
              <w:ind w:left="57" w:right="57"/>
              <w:contextualSpacing/>
              <w:jc w:val="center"/>
              <w:rPr>
                <w:lang w:val="en-US"/>
              </w:rPr>
            </w:pPr>
          </w:p>
          <w:p w14:paraId="08BBDDFE" w14:textId="77777777" w:rsidR="00506E16" w:rsidRDefault="00506E16">
            <w:pPr>
              <w:autoSpaceDE w:val="0"/>
              <w:autoSpaceDN w:val="0"/>
              <w:ind w:left="57" w:right="57"/>
              <w:contextualSpacing/>
              <w:jc w:val="center"/>
              <w:rPr>
                <w:lang w:val="en-US"/>
              </w:rPr>
            </w:pPr>
            <w:r>
              <w:rPr>
                <w:lang w:val="en-US"/>
              </w:rPr>
              <w:t>The nature of the loss as been clarified in the improved reporting proposed by the working group.</w:t>
            </w:r>
          </w:p>
          <w:p w14:paraId="2A400914" w14:textId="77777777" w:rsidR="00506E16" w:rsidRDefault="00506E16">
            <w:pPr>
              <w:autoSpaceDE w:val="0"/>
              <w:autoSpaceDN w:val="0"/>
              <w:ind w:left="57" w:right="57"/>
              <w:contextualSpacing/>
              <w:jc w:val="center"/>
              <w:rPr>
                <w:lang w:val="en-US"/>
              </w:rPr>
            </w:pPr>
          </w:p>
          <w:p w14:paraId="75A919C1" w14:textId="77777777" w:rsidR="00506E16" w:rsidRDefault="00506E16">
            <w:pPr>
              <w:autoSpaceDE w:val="0"/>
              <w:autoSpaceDN w:val="0"/>
              <w:ind w:left="57" w:right="57"/>
              <w:contextualSpacing/>
              <w:jc w:val="center"/>
              <w:rPr>
                <w:lang w:val="en-US"/>
              </w:rPr>
            </w:pPr>
            <w:r>
              <w:rPr>
                <w:lang w:val="en-US"/>
              </w:rPr>
              <w:t>:</w:t>
            </w:r>
          </w:p>
          <w:p w14:paraId="734E0AFB" w14:textId="77777777" w:rsidR="00506E16" w:rsidRDefault="00506E16">
            <w:pPr>
              <w:autoSpaceDE w:val="0"/>
              <w:autoSpaceDN w:val="0"/>
              <w:ind w:left="57" w:right="57"/>
              <w:contextualSpacing/>
              <w:jc w:val="center"/>
              <w:rPr>
                <w:lang w:val="en-US"/>
              </w:rPr>
            </w:pPr>
            <w:r>
              <w:rPr>
                <w:lang w:val="en-US"/>
              </w:rPr>
              <w:t>:</w:t>
            </w:r>
          </w:p>
          <w:p w14:paraId="1408216B" w14:textId="77777777" w:rsidR="00506E16" w:rsidRDefault="00506E16">
            <w:pPr>
              <w:autoSpaceDE w:val="0"/>
              <w:autoSpaceDN w:val="0"/>
              <w:ind w:left="57" w:right="57"/>
              <w:contextualSpacing/>
              <w:jc w:val="center"/>
              <w:rPr>
                <w:lang w:val="en-US"/>
              </w:rPr>
            </w:pPr>
            <w:r>
              <w:rPr>
                <w:lang w:val="en-US"/>
              </w:rPr>
              <w:t>:</w:t>
            </w:r>
          </w:p>
          <w:p w14:paraId="16F6BE72" w14:textId="77777777" w:rsidR="00506E16" w:rsidRDefault="00506E16">
            <w:pPr>
              <w:autoSpaceDE w:val="0"/>
              <w:autoSpaceDN w:val="0"/>
              <w:ind w:left="57" w:right="57"/>
              <w:contextualSpacing/>
              <w:jc w:val="center"/>
              <w:rPr>
                <w:lang w:val="en-US"/>
              </w:rPr>
            </w:pPr>
            <w:r>
              <w:rPr>
                <w:lang w:val="en-US"/>
              </w:rPr>
              <w:t>:</w:t>
            </w:r>
          </w:p>
          <w:p w14:paraId="12F4D436" w14:textId="77777777" w:rsidR="00506E16" w:rsidRDefault="00506E16">
            <w:pPr>
              <w:autoSpaceDE w:val="0"/>
              <w:autoSpaceDN w:val="0"/>
              <w:ind w:left="57" w:right="57"/>
              <w:contextualSpacing/>
              <w:jc w:val="center"/>
              <w:rPr>
                <w:lang w:val="en-US"/>
              </w:rPr>
            </w:pPr>
            <w:r>
              <w:rPr>
                <w:lang w:val="en-US"/>
              </w:rPr>
              <w:t>:</w:t>
            </w:r>
          </w:p>
          <w:p w14:paraId="557DE951" w14:textId="77777777" w:rsidR="00506E16" w:rsidRDefault="00506E16">
            <w:pPr>
              <w:autoSpaceDE w:val="0"/>
              <w:autoSpaceDN w:val="0"/>
              <w:ind w:left="57" w:right="57"/>
              <w:contextualSpacing/>
              <w:jc w:val="center"/>
              <w:rPr>
                <w:lang w:val="en-US"/>
              </w:rPr>
            </w:pPr>
            <w:r>
              <w:rPr>
                <w:lang w:val="en-US"/>
              </w:rPr>
              <w:t>:</w:t>
            </w:r>
          </w:p>
          <w:p w14:paraId="5A6CB020" w14:textId="77777777" w:rsidR="00506E16" w:rsidRDefault="00506E16">
            <w:pPr>
              <w:autoSpaceDE w:val="0"/>
              <w:autoSpaceDN w:val="0"/>
              <w:ind w:left="57" w:right="57"/>
              <w:contextualSpacing/>
              <w:jc w:val="center"/>
              <w:rPr>
                <w:lang w:val="en-US"/>
              </w:rPr>
            </w:pPr>
            <w:r>
              <w:rPr>
                <w:lang w:val="en-US"/>
              </w:rPr>
              <w:t>:</w:t>
            </w:r>
          </w:p>
          <w:p w14:paraId="16ADA474" w14:textId="77777777" w:rsidR="00506E16" w:rsidRDefault="00506E16">
            <w:pPr>
              <w:autoSpaceDE w:val="0"/>
              <w:autoSpaceDN w:val="0"/>
              <w:ind w:left="57" w:right="57"/>
              <w:contextualSpacing/>
              <w:jc w:val="center"/>
              <w:rPr>
                <w:lang w:val="en-US"/>
              </w:rPr>
            </w:pPr>
            <w:r>
              <w:rPr>
                <w:lang w:val="en-US"/>
              </w:rPr>
              <w:t>:</w:t>
            </w:r>
          </w:p>
          <w:p w14:paraId="1E8AAE0A" w14:textId="77777777" w:rsidR="00506E16" w:rsidRDefault="00506E16">
            <w:pPr>
              <w:autoSpaceDE w:val="0"/>
              <w:autoSpaceDN w:val="0"/>
              <w:ind w:left="57" w:right="57"/>
              <w:contextualSpacing/>
              <w:jc w:val="center"/>
              <w:rPr>
                <w:lang w:val="en-US"/>
              </w:rPr>
            </w:pPr>
            <w:r>
              <w:rPr>
                <w:lang w:val="en-US"/>
              </w:rPr>
              <w:t>:</w:t>
            </w:r>
          </w:p>
          <w:p w14:paraId="49437C71" w14:textId="77777777" w:rsidR="00506E16" w:rsidRDefault="00506E16">
            <w:pPr>
              <w:autoSpaceDE w:val="0"/>
              <w:autoSpaceDN w:val="0"/>
              <w:ind w:left="57" w:right="57"/>
              <w:contextualSpacing/>
              <w:jc w:val="center"/>
              <w:rPr>
                <w:lang w:val="en-US"/>
              </w:rPr>
            </w:pPr>
            <w:r>
              <w:rPr>
                <w:lang w:val="en-US"/>
              </w:rPr>
              <w:t>:</w:t>
            </w:r>
          </w:p>
          <w:p w14:paraId="3D09C77A" w14:textId="77777777" w:rsidR="00506E16" w:rsidRDefault="00506E16">
            <w:pPr>
              <w:autoSpaceDE w:val="0"/>
              <w:autoSpaceDN w:val="0"/>
              <w:ind w:left="57" w:right="57"/>
              <w:contextualSpacing/>
              <w:jc w:val="center"/>
              <w:rPr>
                <w:lang w:val="en-US"/>
              </w:rPr>
            </w:pPr>
            <w:r>
              <w:rPr>
                <w:lang w:val="en-US"/>
              </w:rPr>
              <w:t>:</w:t>
            </w:r>
          </w:p>
          <w:p w14:paraId="3B3677A6" w14:textId="77777777" w:rsidR="00506E16" w:rsidRDefault="00506E16">
            <w:pPr>
              <w:autoSpaceDE w:val="0"/>
              <w:autoSpaceDN w:val="0"/>
              <w:ind w:left="57" w:right="57"/>
              <w:contextualSpacing/>
              <w:jc w:val="center"/>
              <w:rPr>
                <w:lang w:val="en-US"/>
              </w:rPr>
            </w:pPr>
            <w:r>
              <w:rPr>
                <w:lang w:val="en-US"/>
              </w:rPr>
              <w:lastRenderedPageBreak/>
              <w:t>:</w:t>
            </w:r>
          </w:p>
          <w:p w14:paraId="3398FD76" w14:textId="77777777" w:rsidR="00506E16" w:rsidRDefault="00506E16">
            <w:pPr>
              <w:autoSpaceDE w:val="0"/>
              <w:autoSpaceDN w:val="0"/>
              <w:ind w:left="57" w:right="57"/>
              <w:contextualSpacing/>
              <w:jc w:val="center"/>
              <w:rPr>
                <w:lang w:val="en-US"/>
              </w:rPr>
            </w:pPr>
            <w:r>
              <w:rPr>
                <w:lang w:val="en-US"/>
              </w:rPr>
              <w:t>:</w:t>
            </w:r>
          </w:p>
          <w:p w14:paraId="0F406FC3" w14:textId="77777777" w:rsidR="00506E16" w:rsidRDefault="00506E16">
            <w:pPr>
              <w:autoSpaceDE w:val="0"/>
              <w:autoSpaceDN w:val="0"/>
              <w:ind w:left="57" w:right="57"/>
              <w:contextualSpacing/>
              <w:jc w:val="center"/>
              <w:rPr>
                <w:lang w:val="en-US"/>
              </w:rPr>
            </w:pPr>
            <w:r>
              <w:rPr>
                <w:lang w:val="en-US"/>
              </w:rPr>
              <w:t>:</w:t>
            </w:r>
          </w:p>
          <w:p w14:paraId="360C41CA" w14:textId="77777777" w:rsidR="00506E16" w:rsidRDefault="00506E16">
            <w:pPr>
              <w:autoSpaceDE w:val="0"/>
              <w:autoSpaceDN w:val="0"/>
              <w:ind w:left="57" w:right="57"/>
              <w:contextualSpacing/>
              <w:jc w:val="center"/>
              <w:rPr>
                <w:lang w:val="en-US"/>
              </w:rPr>
            </w:pPr>
            <w:r>
              <w:rPr>
                <w:lang w:val="en-US"/>
              </w:rPr>
              <w:t>:</w:t>
            </w:r>
          </w:p>
          <w:p w14:paraId="0F44B3D5" w14:textId="77777777" w:rsidR="00506E16" w:rsidRDefault="00506E16">
            <w:pPr>
              <w:autoSpaceDE w:val="0"/>
              <w:autoSpaceDN w:val="0"/>
              <w:ind w:left="57" w:right="57"/>
              <w:contextualSpacing/>
              <w:jc w:val="center"/>
              <w:rPr>
                <w:lang w:val="en-US"/>
              </w:rPr>
            </w:pPr>
            <w:r>
              <w:rPr>
                <w:lang w:val="en-US"/>
              </w:rPr>
              <w:t>:</w:t>
            </w:r>
          </w:p>
          <w:p w14:paraId="59B3B6DD" w14:textId="77777777" w:rsidR="00506E16" w:rsidRDefault="00506E16">
            <w:pPr>
              <w:autoSpaceDE w:val="0"/>
              <w:autoSpaceDN w:val="0"/>
              <w:ind w:left="57" w:right="57"/>
              <w:contextualSpacing/>
              <w:jc w:val="center"/>
              <w:rPr>
                <w:lang w:val="en-US"/>
              </w:rPr>
            </w:pPr>
            <w:r>
              <w:rPr>
                <w:lang w:val="en-US"/>
              </w:rPr>
              <w:t>:</w:t>
            </w:r>
          </w:p>
          <w:p w14:paraId="5E7B16DF" w14:textId="77777777" w:rsidR="00506E16" w:rsidRDefault="00506E16">
            <w:pPr>
              <w:autoSpaceDE w:val="0"/>
              <w:autoSpaceDN w:val="0"/>
              <w:ind w:left="57" w:right="57"/>
              <w:contextualSpacing/>
              <w:jc w:val="center"/>
              <w:rPr>
                <w:lang w:val="en-US"/>
              </w:rPr>
            </w:pPr>
            <w:r>
              <w:rPr>
                <w:lang w:val="en-US"/>
              </w:rPr>
              <w:t>:</w:t>
            </w:r>
          </w:p>
          <w:p w14:paraId="33295A01" w14:textId="77777777" w:rsidR="00506E16" w:rsidRDefault="00506E16">
            <w:pPr>
              <w:autoSpaceDE w:val="0"/>
              <w:autoSpaceDN w:val="0"/>
              <w:ind w:left="57" w:right="57"/>
              <w:contextualSpacing/>
              <w:jc w:val="center"/>
              <w:rPr>
                <w:lang w:val="en-US"/>
              </w:rPr>
            </w:pPr>
            <w:r>
              <w:rPr>
                <w:lang w:val="en-US"/>
              </w:rPr>
              <w:t>:</w:t>
            </w:r>
          </w:p>
          <w:p w14:paraId="546EAEE8" w14:textId="77777777" w:rsidR="00506E16" w:rsidRDefault="00506E16">
            <w:pPr>
              <w:autoSpaceDE w:val="0"/>
              <w:autoSpaceDN w:val="0"/>
              <w:ind w:left="57" w:right="57"/>
              <w:contextualSpacing/>
              <w:jc w:val="center"/>
              <w:rPr>
                <w:lang w:val="en-US"/>
              </w:rPr>
            </w:pPr>
            <w:r>
              <w:rPr>
                <w:lang w:val="en-US"/>
              </w:rPr>
              <w:t>:</w:t>
            </w:r>
          </w:p>
          <w:p w14:paraId="3538CC41" w14:textId="77777777" w:rsidR="00506E16" w:rsidRDefault="00506E16">
            <w:pPr>
              <w:autoSpaceDE w:val="0"/>
              <w:autoSpaceDN w:val="0"/>
              <w:ind w:left="57" w:right="57"/>
              <w:contextualSpacing/>
              <w:jc w:val="center"/>
              <w:rPr>
                <w:lang w:val="en-US"/>
              </w:rPr>
            </w:pPr>
            <w:r>
              <w:rPr>
                <w:lang w:val="en-US"/>
              </w:rPr>
              <w:t>:</w:t>
            </w:r>
          </w:p>
          <w:p w14:paraId="5F00A883" w14:textId="77777777" w:rsidR="00506E16" w:rsidRDefault="00506E16">
            <w:pPr>
              <w:autoSpaceDE w:val="0"/>
              <w:autoSpaceDN w:val="0"/>
              <w:ind w:left="57" w:right="57"/>
              <w:contextualSpacing/>
              <w:jc w:val="center"/>
              <w:rPr>
                <w:lang w:val="en-US"/>
              </w:rPr>
            </w:pPr>
            <w:r>
              <w:rPr>
                <w:lang w:val="en-US"/>
              </w:rPr>
              <w:t xml:space="preserve">Any accident (Cat. A event type) in the list (including DG occurrence) shall be reported with a </w:t>
            </w:r>
            <w:r>
              <w:rPr>
                <w:b/>
                <w:bCs/>
                <w:lang w:val="en-US"/>
              </w:rPr>
              <w:t>simple report</w:t>
            </w:r>
            <w:r>
              <w:rPr>
                <w:lang w:val="en-US"/>
              </w:rPr>
              <w:t>, independently of the damages involved.</w:t>
            </w:r>
          </w:p>
          <w:p w14:paraId="374D8DB2" w14:textId="77777777" w:rsidR="00506E16" w:rsidRDefault="00506E16">
            <w:pPr>
              <w:autoSpaceDE w:val="0"/>
              <w:autoSpaceDN w:val="0"/>
              <w:ind w:left="57" w:right="57"/>
              <w:contextualSpacing/>
              <w:jc w:val="center"/>
              <w:rPr>
                <w:lang w:val="en-US"/>
              </w:rPr>
            </w:pPr>
            <w:r>
              <w:rPr>
                <w:lang w:val="en-US"/>
              </w:rPr>
              <w:t>:</w:t>
            </w:r>
          </w:p>
          <w:p w14:paraId="3541B2EB" w14:textId="77777777" w:rsidR="00506E16" w:rsidRDefault="00506E16">
            <w:pPr>
              <w:autoSpaceDE w:val="0"/>
              <w:autoSpaceDN w:val="0"/>
              <w:ind w:left="57" w:right="57"/>
              <w:contextualSpacing/>
              <w:jc w:val="center"/>
              <w:rPr>
                <w:lang w:val="en-US"/>
              </w:rPr>
            </w:pPr>
            <w:r>
              <w:rPr>
                <w:lang w:val="en-US"/>
              </w:rPr>
              <w:t xml:space="preserve">Any accident type in the list (including DG occurrence) shall be reported with a </w:t>
            </w:r>
            <w:r>
              <w:rPr>
                <w:b/>
                <w:bCs/>
                <w:lang w:val="en-US"/>
              </w:rPr>
              <w:t>detailed report</w:t>
            </w:r>
            <w:r>
              <w:rPr>
                <w:lang w:val="en-US"/>
              </w:rPr>
              <w:t>, if damages of 150 k€ or more.</w:t>
            </w:r>
          </w:p>
          <w:p w14:paraId="34799F43" w14:textId="77777777" w:rsidR="00506E16" w:rsidRDefault="00506E16">
            <w:pPr>
              <w:autoSpaceDE w:val="0"/>
              <w:autoSpaceDN w:val="0"/>
              <w:ind w:left="57" w:right="57"/>
              <w:contextualSpacing/>
              <w:jc w:val="center"/>
              <w:rPr>
                <w:lang w:val="en-US"/>
              </w:rPr>
            </w:pPr>
            <w:r>
              <w:rPr>
                <w:lang w:val="en-US"/>
              </w:rPr>
              <w:t>:</w:t>
            </w:r>
          </w:p>
          <w:p w14:paraId="38DFA887" w14:textId="77777777" w:rsidR="00506E16" w:rsidRDefault="00506E16">
            <w:pPr>
              <w:autoSpaceDE w:val="0"/>
              <w:autoSpaceDN w:val="0"/>
              <w:ind w:left="57" w:right="57"/>
              <w:contextualSpacing/>
              <w:jc w:val="center"/>
              <w:rPr>
                <w:lang w:val="en-US"/>
              </w:rPr>
            </w:pPr>
            <w:r>
              <w:rPr>
                <w:lang w:val="en-US"/>
              </w:rPr>
              <w:t>:</w:t>
            </w:r>
          </w:p>
          <w:p w14:paraId="77511F0D" w14:textId="77777777" w:rsidR="00506E16" w:rsidRDefault="00506E16">
            <w:pPr>
              <w:spacing w:before="60" w:after="60"/>
              <w:ind w:left="794" w:right="57"/>
              <w:rPr>
                <w:lang w:val="en-US"/>
              </w:rPr>
            </w:pPr>
          </w:p>
        </w:tc>
      </w:tr>
    </w:tbl>
    <w:p w14:paraId="5B6F1339" w14:textId="77777777" w:rsidR="00506E16" w:rsidRDefault="00506E16" w:rsidP="00506E16">
      <w:pPr>
        <w:pStyle w:val="SingleTxtG"/>
        <w:rPr>
          <w:lang w:val="en-US"/>
        </w:rPr>
      </w:pPr>
    </w:p>
    <w:p w14:paraId="4F4151D7" w14:textId="7C16F5F8" w:rsidR="00506E16" w:rsidRDefault="00C316FB" w:rsidP="00506E16">
      <w:pPr>
        <w:pStyle w:val="SingleTxtG"/>
        <w:rPr>
          <w:lang w:val="en-US"/>
        </w:rPr>
      </w:pPr>
      <w:r>
        <w:rPr>
          <w:lang w:val="en-US"/>
        </w:rPr>
        <w:t>7.</w:t>
      </w:r>
      <w:r>
        <w:rPr>
          <w:lang w:val="en-US"/>
        </w:rPr>
        <w:tab/>
      </w:r>
      <w:r w:rsidR="00506E16">
        <w:rPr>
          <w:lang w:val="en-US"/>
        </w:rPr>
        <w:t>Further simplification/improvement may be achieved with:</w:t>
      </w:r>
    </w:p>
    <w:p w14:paraId="17ED80AC" w14:textId="77777777" w:rsidR="00506E16" w:rsidRDefault="00506E16" w:rsidP="005150D6">
      <w:pPr>
        <w:pStyle w:val="SingleTxtG"/>
        <w:numPr>
          <w:ilvl w:val="0"/>
          <w:numId w:val="19"/>
        </w:numPr>
        <w:suppressAutoHyphens w:val="0"/>
        <w:spacing w:line="240" w:lineRule="auto"/>
        <w:ind w:left="1701" w:firstLine="0"/>
        <w:rPr>
          <w:lang w:val="en-US"/>
        </w:rPr>
      </w:pPr>
      <w:r>
        <w:rPr>
          <w:lang w:val="en-US"/>
        </w:rPr>
        <w:t>the alignment of the reporting threshold concerning the cost of damages,</w:t>
      </w:r>
    </w:p>
    <w:p w14:paraId="0D6DF89D" w14:textId="5AC1FD60" w:rsidR="00506E16" w:rsidRDefault="00506E16" w:rsidP="005150D6">
      <w:pPr>
        <w:pStyle w:val="SingleTxtG"/>
        <w:numPr>
          <w:ilvl w:val="0"/>
          <w:numId w:val="19"/>
        </w:numPr>
        <w:suppressAutoHyphens w:val="0"/>
        <w:spacing w:line="240" w:lineRule="auto"/>
        <w:ind w:left="1701" w:firstLine="0"/>
        <w:rPr>
          <w:lang w:val="en-US"/>
        </w:rPr>
      </w:pPr>
      <w:r>
        <w:rPr>
          <w:lang w:val="en-US"/>
        </w:rPr>
        <w:t>the alignment of the definitions used for qualifying injuries.</w:t>
      </w:r>
    </w:p>
    <w:p w14:paraId="1E4EFAFE" w14:textId="47747260" w:rsidR="00506E16" w:rsidRDefault="00506E16" w:rsidP="00506E16">
      <w:pPr>
        <w:pStyle w:val="SingleTxtG"/>
        <w:rPr>
          <w:b/>
          <w:bCs/>
          <w:lang w:val="en-US"/>
        </w:rPr>
      </w:pPr>
      <w:r>
        <w:rPr>
          <w:b/>
          <w:bCs/>
          <w:lang w:val="en-US"/>
        </w:rPr>
        <w:t>Item b)</w:t>
      </w:r>
      <w:r w:rsidR="00C316FB">
        <w:rPr>
          <w:b/>
          <w:bCs/>
          <w:lang w:val="en-US"/>
        </w:rPr>
        <w:tab/>
      </w:r>
      <w:r>
        <w:rPr>
          <w:b/>
          <w:bCs/>
          <w:lang w:val="en-US"/>
        </w:rPr>
        <w:t>Clarify the participants responsible for sending the report and/or complementary information</w:t>
      </w:r>
    </w:p>
    <w:p w14:paraId="56FFA9C1" w14:textId="77777777" w:rsidR="00506E16" w:rsidRDefault="00506E16" w:rsidP="00506E16">
      <w:pPr>
        <w:pStyle w:val="SingleTxtG"/>
        <w:rPr>
          <w:lang w:val="en-GB"/>
        </w:rPr>
      </w:pPr>
      <w:r>
        <w:rPr>
          <w:lang w:val="en-US"/>
        </w:rPr>
        <w:t>RID is indicating that several participants may be the reporter in accordance with 1.8.5.1 as following “</w:t>
      </w:r>
      <w:r>
        <w:rPr>
          <w:i/>
          <w:iCs/>
        </w:rPr>
        <w:t>If a serious accident or incident takes place during loading, filling, carriage or unloading of dangerous goods on the territory of an RID Contracting State, the loader, filler, carrier, unloader, consignee or if the case may be the railway infrastructure manager, respectively, shall ascertain that a report conforming to the model prescribed in 1.8.5.4 is made to the competent authority of the RID Contracting State concerned at the latest one month after the occurrence</w:t>
      </w:r>
      <w:r>
        <w:t>.”</w:t>
      </w:r>
    </w:p>
    <w:p w14:paraId="292035E5" w14:textId="3E1BB77C" w:rsidR="00506E16" w:rsidRDefault="00506E16" w:rsidP="00506E16">
      <w:pPr>
        <w:pStyle w:val="SingleTxtG"/>
      </w:pPr>
      <w:r>
        <w:t xml:space="preserve">In a slightly different manner, </w:t>
      </w:r>
      <w:r w:rsidR="00601A47">
        <w:rPr>
          <w:lang w:val="fr-CH"/>
        </w:rPr>
        <w:t>t</w:t>
      </w:r>
      <w:r>
        <w:t xml:space="preserve">he CSM ASLP will systematically require each operator involved in the occurrence to provide an occurrence report, namely the Infrastructure Manager and the Railway Undertaking to report, while RID does not require a report from </w:t>
      </w:r>
      <w:r>
        <w:rPr>
          <w:u w:val="single"/>
        </w:rPr>
        <w:t>each</w:t>
      </w:r>
      <w:r>
        <w:t xml:space="preserve"> of those parties. In addition, any other interested parties will be entitled to provide reports on an occurrence.</w:t>
      </w:r>
    </w:p>
    <w:p w14:paraId="53C0516E" w14:textId="77777777" w:rsidR="00506E16" w:rsidRDefault="00506E16" w:rsidP="00506E16">
      <w:pPr>
        <w:pStyle w:val="SingleTxtG"/>
      </w:pPr>
      <w:r>
        <w:t>The CSM ASLP will be applicable to a slightly different scope of operation. An occurrence report will be applicable when it is concerning a type of railway operations defined by the EU Railway Safety Directive in accordance with the definition of the railway system, mainly meaning occurrence on railway lines, on station lines, sidings, and shunting areas. RID reporting scope is broader and includes also, for example, loading/unloading sites.</w:t>
      </w:r>
    </w:p>
    <w:p w14:paraId="1400CE7E" w14:textId="77777777" w:rsidR="00506E16" w:rsidRDefault="00506E16" w:rsidP="00506E16">
      <w:pPr>
        <w:pStyle w:val="SingleTxtG"/>
      </w:pPr>
      <w:r>
        <w:t>The respective contents of the CSM ASLP and RID occurrence reports can be made fully consistent and complementary offering an easier reporting framework for railway operators, avoiding duplicated reports to authorities (see also point g). The draft proposal for amendments in Annex II aims at achieving this consistency and complementarity, indicating the parts of the report that is covered by the reporting in accordance with the CSM ASLP.</w:t>
      </w:r>
    </w:p>
    <w:p w14:paraId="7DFE6FF7" w14:textId="77777777" w:rsidR="00506E16" w:rsidRDefault="00506E16" w:rsidP="00506E16">
      <w:pPr>
        <w:pStyle w:val="SingleTxtG"/>
      </w:pPr>
      <w:r>
        <w:t>In this approach RID may allow operators to fill-in the railway report parts in accordance with the CSM ASLP as a sub-part of the RID occurrence report.</w:t>
      </w:r>
    </w:p>
    <w:p w14:paraId="251A5FC7" w14:textId="77777777" w:rsidR="00506E16" w:rsidRDefault="00506E16" w:rsidP="00506E16">
      <w:pPr>
        <w:pStyle w:val="SingleTxtG"/>
      </w:pPr>
      <w:r>
        <w:t>The CSM ASLP will allow operators to supplement their CSM ASLP reports with the RID occurrence report in accordance with RID 1.8.5.</w:t>
      </w:r>
    </w:p>
    <w:p w14:paraId="7FD9114F" w14:textId="77777777" w:rsidR="00506E16" w:rsidRDefault="00506E16" w:rsidP="00506E16">
      <w:pPr>
        <w:pStyle w:val="SingleTxtG"/>
        <w:rPr>
          <w:lang w:val="en-US"/>
        </w:rPr>
      </w:pPr>
      <w:r>
        <w:rPr>
          <w:lang w:val="en-US"/>
        </w:rPr>
        <w:lastRenderedPageBreak/>
        <w:t>As further improvement, it is suggested to provide RID reports in two steps:</w:t>
      </w:r>
    </w:p>
    <w:p w14:paraId="4579F07F" w14:textId="77777777" w:rsidR="00506E16" w:rsidRDefault="00506E16" w:rsidP="005150D6">
      <w:pPr>
        <w:pStyle w:val="SingleTxtG"/>
        <w:numPr>
          <w:ilvl w:val="0"/>
          <w:numId w:val="19"/>
        </w:numPr>
        <w:suppressAutoHyphens w:val="0"/>
        <w:spacing w:line="240" w:lineRule="auto"/>
        <w:rPr>
          <w:lang w:val="en-US"/>
        </w:rPr>
      </w:pPr>
      <w:r>
        <w:rPr>
          <w:lang w:val="en-US"/>
        </w:rPr>
        <w:t>Within 72 hours, the ‘simple report’ part</w:t>
      </w:r>
    </w:p>
    <w:p w14:paraId="720C0815" w14:textId="77777777" w:rsidR="00506E16" w:rsidRDefault="00506E16" w:rsidP="005150D6">
      <w:pPr>
        <w:pStyle w:val="SingleTxtG"/>
        <w:numPr>
          <w:ilvl w:val="0"/>
          <w:numId w:val="19"/>
        </w:numPr>
        <w:suppressAutoHyphens w:val="0"/>
        <w:spacing w:line="240" w:lineRule="auto"/>
        <w:rPr>
          <w:lang w:val="en-US"/>
        </w:rPr>
      </w:pPr>
      <w:r>
        <w:rPr>
          <w:lang w:val="en-US"/>
        </w:rPr>
        <w:t>Within 2 months, the ‘detailed report’ part</w:t>
      </w:r>
    </w:p>
    <w:p w14:paraId="529F0690" w14:textId="5393257C" w:rsidR="00506E16" w:rsidRDefault="00565F54" w:rsidP="00506E16">
      <w:pPr>
        <w:pStyle w:val="SingleTxtG"/>
        <w:rPr>
          <w:lang w:val="en-US"/>
        </w:rPr>
      </w:pPr>
      <w:r>
        <w:rPr>
          <w:lang w:val="en-US"/>
        </w:rPr>
        <w:t>a</w:t>
      </w:r>
      <w:r w:rsidR="00506E16">
        <w:rPr>
          <w:lang w:val="en-US"/>
        </w:rPr>
        <w:t>s the CSM ASLP will require.</w:t>
      </w:r>
    </w:p>
    <w:p w14:paraId="39CBA2BF" w14:textId="77777777" w:rsidR="00506E16" w:rsidRDefault="00506E16" w:rsidP="00506E16">
      <w:pPr>
        <w:pStyle w:val="SingleTxtG"/>
        <w:rPr>
          <w:lang w:val="en-US"/>
        </w:rPr>
      </w:pPr>
      <w:r>
        <w:rPr>
          <w:lang w:val="en-US"/>
        </w:rPr>
        <w:t>The above improvement proposals should be discussed and finalized by the UNECE/OTIF working group, using the Annex II as a basis.</w:t>
      </w:r>
    </w:p>
    <w:p w14:paraId="354858E0" w14:textId="4453E6C9" w:rsidR="00506E16" w:rsidRDefault="00C316FB" w:rsidP="00506E16">
      <w:pPr>
        <w:pStyle w:val="SingleTxtG"/>
        <w:rPr>
          <w:b/>
          <w:bCs/>
          <w:lang w:val="en-GB"/>
        </w:rPr>
      </w:pPr>
      <w:r>
        <w:rPr>
          <w:b/>
          <w:bCs/>
          <w:lang w:val="fr-CH"/>
        </w:rPr>
        <w:t>8.</w:t>
      </w:r>
      <w:r>
        <w:rPr>
          <w:b/>
          <w:bCs/>
          <w:lang w:val="fr-CH"/>
        </w:rPr>
        <w:tab/>
      </w:r>
      <w:r w:rsidR="00506E16">
        <w:rPr>
          <w:b/>
          <w:bCs/>
        </w:rPr>
        <w:t>Item c)</w:t>
      </w:r>
      <w:r>
        <w:rPr>
          <w:b/>
          <w:bCs/>
        </w:rPr>
        <w:tab/>
      </w:r>
      <w:r w:rsidR="00506E16">
        <w:rPr>
          <w:b/>
          <w:bCs/>
        </w:rPr>
        <w:t>Examine anonymity issues</w:t>
      </w:r>
    </w:p>
    <w:p w14:paraId="33865235" w14:textId="6E44390E" w:rsidR="00506E16" w:rsidRDefault="00506E16" w:rsidP="00506E16">
      <w:pPr>
        <w:pStyle w:val="SingleTxtG"/>
        <w:rPr>
          <w:lang w:val="en-US"/>
        </w:rPr>
      </w:pPr>
      <w:r>
        <w:rPr>
          <w:lang w:val="en-US"/>
        </w:rPr>
        <w:t>In the course of the CSM ASLP developments the data protection applicable within the EU has been thoroughly applied. As a result, the CSM ASLP will establish clear and strict ‘sharing rules’ for each data item required for reporting. Those rules are fully consistent with the treatment of personal data as indicated in the cover sheet of the occurrence reporting in accordance with RID which reads</w:t>
      </w:r>
      <w:r w:rsidR="00023B94">
        <w:rPr>
          <w:lang w:val="en-US"/>
        </w:rPr>
        <w:t>:</w:t>
      </w:r>
      <w:r>
        <w:rPr>
          <w:lang w:val="en-US"/>
        </w:rPr>
        <w:t xml:space="preserve"> “</w:t>
      </w:r>
      <w:r>
        <w:t>(The competent authority shall remove this cover sheet before forwarding the report)</w:t>
      </w:r>
      <w:r>
        <w:rPr>
          <w:lang w:val="en-US"/>
        </w:rPr>
        <w:t>”</w:t>
      </w:r>
      <w:r w:rsidR="001E2209">
        <w:rPr>
          <w:lang w:val="en-US"/>
        </w:rPr>
        <w:t>.</w:t>
      </w:r>
    </w:p>
    <w:p w14:paraId="430C8402" w14:textId="77777777" w:rsidR="00506E16" w:rsidRDefault="00506E16" w:rsidP="00506E16">
      <w:pPr>
        <w:pStyle w:val="SingleTxtG"/>
        <w:rPr>
          <w:lang w:val="en-US"/>
        </w:rPr>
      </w:pPr>
      <w:r>
        <w:rPr>
          <w:lang w:val="en-US"/>
        </w:rPr>
        <w:t xml:space="preserve">TDG Competent Authorities are clearly identified by the CSM ASLP and within the EU they are also required to protect personal and specific interest data in accordance with the General Data Protection Regulation (GDPR) </w:t>
      </w:r>
      <w:r>
        <w:t>(Regulation (EU) 2016/679)</w:t>
      </w:r>
      <w:r>
        <w:rPr>
          <w:lang w:val="en-US"/>
        </w:rPr>
        <w:t>.</w:t>
      </w:r>
    </w:p>
    <w:p w14:paraId="523128E0" w14:textId="77777777" w:rsidR="00506E16" w:rsidRDefault="00506E16" w:rsidP="00506E16">
      <w:pPr>
        <w:pStyle w:val="SingleTxtG"/>
        <w:rPr>
          <w:lang w:val="en-US"/>
        </w:rPr>
      </w:pPr>
      <w:r>
        <w:rPr>
          <w:lang w:val="en-US"/>
        </w:rPr>
        <w:t>No further improvement needs were identified in this area.</w:t>
      </w:r>
    </w:p>
    <w:p w14:paraId="0CB776D7" w14:textId="617CD926" w:rsidR="00506E16" w:rsidRDefault="00C316FB" w:rsidP="00506E16">
      <w:pPr>
        <w:pStyle w:val="SingleTxtG"/>
        <w:rPr>
          <w:b/>
          <w:bCs/>
          <w:lang w:val="en-US"/>
        </w:rPr>
      </w:pPr>
      <w:r w:rsidRPr="00C316FB">
        <w:rPr>
          <w:b/>
          <w:bCs/>
          <w:lang w:val="en-US"/>
        </w:rPr>
        <w:t>9.</w:t>
      </w:r>
      <w:r>
        <w:rPr>
          <w:b/>
          <w:bCs/>
          <w:lang w:val="en-US"/>
        </w:rPr>
        <w:tab/>
        <w:t>Item</w:t>
      </w:r>
      <w:r w:rsidR="00D036D8">
        <w:rPr>
          <w:b/>
          <w:bCs/>
          <w:lang w:val="en-US"/>
        </w:rPr>
        <w:t xml:space="preserve"> </w:t>
      </w:r>
      <w:r w:rsidR="00506E16">
        <w:rPr>
          <w:b/>
          <w:bCs/>
          <w:lang w:val="en-US"/>
        </w:rPr>
        <w:t>(d)</w:t>
      </w:r>
      <w:r>
        <w:rPr>
          <w:b/>
          <w:bCs/>
          <w:lang w:val="en-US"/>
        </w:rPr>
        <w:tab/>
      </w:r>
      <w:r w:rsidR="00506E16">
        <w:rPr>
          <w:b/>
          <w:bCs/>
          <w:lang w:val="en-US"/>
        </w:rPr>
        <w:t>Study the relevant information necessary according to the different possible use, such as: lessons learnt from single occurrences, lessons learnt from repeated occurrences, risk assessment, and propose relevant improvements to RID/ADR/ADN</w:t>
      </w:r>
    </w:p>
    <w:p w14:paraId="7556DF28" w14:textId="4A66C150" w:rsidR="00506E16" w:rsidRDefault="00506E16" w:rsidP="00506E16">
      <w:pPr>
        <w:pStyle w:val="SingleTxtG"/>
        <w:rPr>
          <w:lang w:val="en-US"/>
        </w:rPr>
      </w:pPr>
      <w:r>
        <w:rPr>
          <w:lang w:val="en-US"/>
        </w:rPr>
        <w:t>This point has been fully taken into account from the starting development of the CSM ASLP. The different type of reports and the supporting processes, including the setting of the Group of Analysts aims at totally fulfilling point (d). It integrates the required information and involve the necessary actors in the field of dangerous goods, as follow</w:t>
      </w:r>
      <w:r w:rsidR="00173765">
        <w:rPr>
          <w:lang w:val="en-US"/>
        </w:rPr>
        <w:t>s</w:t>
      </w:r>
      <w:r>
        <w:rPr>
          <w:lang w:val="en-US"/>
        </w:rPr>
        <w:t>:</w:t>
      </w:r>
    </w:p>
    <w:p w14:paraId="20BC058F" w14:textId="43F2A801" w:rsidR="00506E16" w:rsidRDefault="00506E16" w:rsidP="005150D6">
      <w:pPr>
        <w:pStyle w:val="SingleTxtG"/>
        <w:numPr>
          <w:ilvl w:val="0"/>
          <w:numId w:val="19"/>
        </w:numPr>
        <w:suppressAutoHyphens w:val="0"/>
        <w:spacing w:line="240" w:lineRule="auto"/>
        <w:rPr>
          <w:lang w:val="en-US"/>
        </w:rPr>
      </w:pPr>
      <w:r>
        <w:rPr>
          <w:lang w:val="en-US"/>
        </w:rPr>
        <w:t>The RID occurrence report is supplementing the information needed for learning on railway occurrences in general</w:t>
      </w:r>
      <w:r w:rsidR="00060B5E">
        <w:rPr>
          <w:lang w:val="en-US"/>
        </w:rPr>
        <w:t>;</w:t>
      </w:r>
    </w:p>
    <w:p w14:paraId="682DF485" w14:textId="333EF15E" w:rsidR="00506E16" w:rsidRDefault="00506E16" w:rsidP="005150D6">
      <w:pPr>
        <w:pStyle w:val="SingleTxtG"/>
        <w:numPr>
          <w:ilvl w:val="0"/>
          <w:numId w:val="19"/>
        </w:numPr>
        <w:suppressAutoHyphens w:val="0"/>
        <w:spacing w:line="240" w:lineRule="auto"/>
        <w:rPr>
          <w:lang w:val="en-US"/>
        </w:rPr>
      </w:pPr>
      <w:r>
        <w:rPr>
          <w:lang w:val="en-US"/>
        </w:rPr>
        <w:t>The TDG Competent Authorities are given a clear role by the CSM ASLP allowing them to request a review of the information reported by operators when needed</w:t>
      </w:r>
      <w:r w:rsidR="00060B5E">
        <w:rPr>
          <w:lang w:val="en-US"/>
        </w:rPr>
        <w:t>;</w:t>
      </w:r>
    </w:p>
    <w:p w14:paraId="460A8DA6" w14:textId="74A3008A" w:rsidR="00506E16" w:rsidRDefault="00506E16" w:rsidP="005150D6">
      <w:pPr>
        <w:pStyle w:val="SingleTxtG"/>
        <w:numPr>
          <w:ilvl w:val="0"/>
          <w:numId w:val="19"/>
        </w:numPr>
        <w:suppressAutoHyphens w:val="0"/>
        <w:spacing w:line="240" w:lineRule="auto"/>
        <w:rPr>
          <w:lang w:val="en-US"/>
        </w:rPr>
      </w:pPr>
      <w:r>
        <w:rPr>
          <w:lang w:val="en-US"/>
        </w:rPr>
        <w:t>As any other parties, the TDG CA will be entitled to report their own report, if needed, in addition to the ones required to the railway operators involved in an occurrence</w:t>
      </w:r>
      <w:r w:rsidR="00060B5E">
        <w:rPr>
          <w:lang w:val="en-US"/>
        </w:rPr>
        <w:t>;</w:t>
      </w:r>
    </w:p>
    <w:p w14:paraId="1DE8F266" w14:textId="77777777" w:rsidR="00506E16" w:rsidRDefault="00506E16" w:rsidP="005150D6">
      <w:pPr>
        <w:pStyle w:val="SingleTxtG"/>
        <w:numPr>
          <w:ilvl w:val="0"/>
          <w:numId w:val="19"/>
        </w:numPr>
        <w:suppressAutoHyphens w:val="0"/>
        <w:spacing w:line="240" w:lineRule="auto"/>
        <w:rPr>
          <w:lang w:val="en-US"/>
        </w:rPr>
      </w:pPr>
      <w:r>
        <w:rPr>
          <w:lang w:val="en-US"/>
        </w:rPr>
        <w:t>Other interested parties will be entitled to provide reports on voluntary basis.</w:t>
      </w:r>
    </w:p>
    <w:p w14:paraId="0CA7E569" w14:textId="77777777" w:rsidR="00506E16" w:rsidRDefault="00506E16" w:rsidP="00506E16">
      <w:pPr>
        <w:pStyle w:val="SingleTxtG"/>
        <w:rPr>
          <w:lang w:val="en-US"/>
        </w:rPr>
      </w:pPr>
      <w:r>
        <w:rPr>
          <w:lang w:val="en-US"/>
        </w:rPr>
        <w:t>As further improvement, it is advised that RID requires the sharing of RID occurrence reports (to the exclusion of GDPR data) with the other parties to effectively support collective learning, as it will be required by the CSM ASLP information sharing rules.</w:t>
      </w:r>
    </w:p>
    <w:p w14:paraId="2018A305" w14:textId="77777777" w:rsidR="00506E16" w:rsidRDefault="00506E16" w:rsidP="00506E16">
      <w:pPr>
        <w:pStyle w:val="SingleTxtG"/>
        <w:rPr>
          <w:lang w:val="en-US"/>
        </w:rPr>
      </w:pPr>
      <w:r>
        <w:rPr>
          <w:lang w:val="en-US"/>
        </w:rPr>
        <w:t>Within the EU sharing of information will be systematically between the relevant parties, in accordance with the sharing rules established by the CSM ASLP Regulation, including information related to TDG occurrences.</w:t>
      </w:r>
    </w:p>
    <w:p w14:paraId="6C32C14B" w14:textId="77777777" w:rsidR="00506E16" w:rsidRDefault="00506E16" w:rsidP="00506E16">
      <w:pPr>
        <w:pStyle w:val="SingleTxtG"/>
        <w:rPr>
          <w:lang w:val="en-US"/>
        </w:rPr>
      </w:pPr>
      <w:r>
        <w:rPr>
          <w:lang w:val="en-US"/>
        </w:rPr>
        <w:t>The sharing of information will be protected and secured by the ‘Information Sharing System’ (ISS) also established in accordance with the CSM ASLP Regulation.</w:t>
      </w:r>
    </w:p>
    <w:p w14:paraId="74BB9D44" w14:textId="0C55C69F" w:rsidR="00506E16" w:rsidRDefault="00513723" w:rsidP="00506E16">
      <w:pPr>
        <w:pStyle w:val="SingleTxtG"/>
        <w:rPr>
          <w:b/>
          <w:bCs/>
          <w:lang w:val="en-US"/>
        </w:rPr>
      </w:pPr>
      <w:r>
        <w:rPr>
          <w:b/>
          <w:bCs/>
          <w:lang w:val="en-US"/>
        </w:rPr>
        <w:t>10.</w:t>
      </w:r>
      <w:r>
        <w:rPr>
          <w:b/>
          <w:bCs/>
          <w:lang w:val="en-US"/>
        </w:rPr>
        <w:tab/>
        <w:t xml:space="preserve">Item </w:t>
      </w:r>
      <w:r w:rsidR="00506E16">
        <w:rPr>
          <w:b/>
          <w:bCs/>
          <w:lang w:val="en-US"/>
        </w:rPr>
        <w:t>(e)</w:t>
      </w:r>
      <w:r>
        <w:rPr>
          <w:b/>
          <w:bCs/>
          <w:lang w:val="en-US"/>
        </w:rPr>
        <w:tab/>
      </w:r>
      <w:r w:rsidR="00506E16">
        <w:rPr>
          <w:b/>
          <w:bCs/>
          <w:lang w:val="en-US"/>
        </w:rPr>
        <w:t>Propose measures to facilitate the collection of the report by competent authorities and transmission of relevant information to UN and OTIF secretariat</w:t>
      </w:r>
      <w:r w:rsidR="001A70CF">
        <w:rPr>
          <w:b/>
          <w:bCs/>
          <w:lang w:val="en-US"/>
        </w:rPr>
        <w:t>s</w:t>
      </w:r>
    </w:p>
    <w:p w14:paraId="5C8D3542" w14:textId="77777777" w:rsidR="00506E16" w:rsidRDefault="00506E16" w:rsidP="00506E16">
      <w:pPr>
        <w:pStyle w:val="SingleTxtG"/>
        <w:rPr>
          <w:lang w:val="en-US"/>
        </w:rPr>
      </w:pPr>
      <w:r>
        <w:rPr>
          <w:lang w:val="en-US"/>
        </w:rPr>
        <w:t>The CSM ASLP will require the setting of the Information Sharing System by the Agency who will be required to manage this system and will provide access to the information shared with it, including for TDG competent authorities, in accordance with the CSM ASLP rules for sharing safety information.</w:t>
      </w:r>
    </w:p>
    <w:p w14:paraId="3041130C" w14:textId="77777777" w:rsidR="00506E16" w:rsidRDefault="00506E16" w:rsidP="00506E16">
      <w:pPr>
        <w:pStyle w:val="SingleTxtG"/>
        <w:rPr>
          <w:lang w:val="en-US"/>
        </w:rPr>
      </w:pPr>
      <w:r>
        <w:rPr>
          <w:lang w:val="en-US"/>
        </w:rPr>
        <w:t>Access may also be given to non-EU parties, as it was established in the past for other information systems managed by the Agency.</w:t>
      </w:r>
    </w:p>
    <w:p w14:paraId="4B8486AE" w14:textId="77777777" w:rsidR="00506E16" w:rsidRDefault="00506E16" w:rsidP="00506E16">
      <w:pPr>
        <w:pStyle w:val="SingleTxtG"/>
        <w:rPr>
          <w:lang w:val="en-US"/>
        </w:rPr>
      </w:pPr>
      <w:r>
        <w:rPr>
          <w:lang w:val="en-US"/>
        </w:rPr>
        <w:lastRenderedPageBreak/>
        <w:t>Further development towards a multimodal tool may also be feasible in the context of RID/ADR/ADN, as the TDG reports should be harmonized and could also use an adapted – multimodal-ISS, offering the same level of functionalities and data protection.</w:t>
      </w:r>
    </w:p>
    <w:p w14:paraId="362F9A74" w14:textId="77777777" w:rsidR="00506E16" w:rsidRDefault="00506E16" w:rsidP="00506E16">
      <w:pPr>
        <w:pStyle w:val="SingleTxtG"/>
        <w:rPr>
          <w:lang w:val="en-US"/>
        </w:rPr>
      </w:pPr>
      <w:r>
        <w:rPr>
          <w:lang w:val="en-US"/>
        </w:rPr>
        <w:t>The possibility to give access to non-EU parties, and /or to develop a multimodal-ISS, based on the rail-ISS, may be further investigated by DG MOVE and the Agency, also in cooperation with the UNECE and OTIF.</w:t>
      </w:r>
    </w:p>
    <w:p w14:paraId="042D93F6" w14:textId="6B36CDA8" w:rsidR="00506E16" w:rsidRDefault="00513723" w:rsidP="00506E16">
      <w:pPr>
        <w:pStyle w:val="SingleTxtG"/>
        <w:rPr>
          <w:b/>
          <w:bCs/>
          <w:lang w:val="en-US"/>
        </w:rPr>
      </w:pPr>
      <w:r>
        <w:rPr>
          <w:b/>
          <w:bCs/>
          <w:lang w:val="en-US"/>
        </w:rPr>
        <w:t>11.</w:t>
      </w:r>
      <w:r>
        <w:rPr>
          <w:b/>
          <w:bCs/>
          <w:lang w:val="en-US"/>
        </w:rPr>
        <w:tab/>
        <w:t xml:space="preserve">Item </w:t>
      </w:r>
      <w:r w:rsidR="00506E16">
        <w:rPr>
          <w:b/>
          <w:bCs/>
          <w:lang w:val="en-US"/>
        </w:rPr>
        <w:t>(f)</w:t>
      </w:r>
      <w:r>
        <w:rPr>
          <w:b/>
          <w:bCs/>
          <w:lang w:val="en-US"/>
        </w:rPr>
        <w:tab/>
      </w:r>
      <w:r w:rsidR="00506E16">
        <w:rPr>
          <w:b/>
          <w:bCs/>
          <w:lang w:val="en-US"/>
        </w:rPr>
        <w:t>Exchange of experience from competent authorities on methods used to ensure the accuracy of accident reporting</w:t>
      </w:r>
    </w:p>
    <w:p w14:paraId="6391E93B" w14:textId="382D671D" w:rsidR="00506E16" w:rsidRDefault="00506E16" w:rsidP="00506E16">
      <w:pPr>
        <w:pStyle w:val="SingleTxtG"/>
        <w:rPr>
          <w:lang w:val="en-US"/>
        </w:rPr>
      </w:pPr>
      <w:r>
        <w:rPr>
          <w:lang w:val="en-US"/>
        </w:rPr>
        <w:t>The CSM ASLP will set up the Group of Analysts and will request this group to propose any efficient safety-related improvements, including on the quality of shared safety data and information, based on an analysis of the collected data and CSM ASLP review process. As a result, the Group of Analysts may propose harmonized improvement of the CSM ASLP requirements, including the improvement of the reporting content.</w:t>
      </w:r>
    </w:p>
    <w:p w14:paraId="6FAD645B" w14:textId="77777777" w:rsidR="00506E16" w:rsidRDefault="00506E16" w:rsidP="00506E16">
      <w:pPr>
        <w:pStyle w:val="SingleTxtG"/>
        <w:rPr>
          <w:lang w:val="en-US"/>
        </w:rPr>
      </w:pPr>
      <w:r>
        <w:rPr>
          <w:lang w:val="en-US"/>
        </w:rPr>
        <w:t>When concerning TDG carriage, such Group of Analysts proposals may also be discussed with the Joint Coordination Expert Group of DG MOVE/OTIF and with UNECE/OTIF Joint Meeting to ensure full multimodal consistency of the proposed improvements.</w:t>
      </w:r>
    </w:p>
    <w:p w14:paraId="358EBB6E" w14:textId="3A1CFDBA" w:rsidR="00506E16" w:rsidRDefault="00513723" w:rsidP="00506E16">
      <w:pPr>
        <w:pStyle w:val="SingleTxtG"/>
        <w:rPr>
          <w:b/>
          <w:bCs/>
          <w:lang w:val="en-US"/>
        </w:rPr>
      </w:pPr>
      <w:r>
        <w:rPr>
          <w:b/>
          <w:bCs/>
          <w:lang w:val="en-US"/>
        </w:rPr>
        <w:t>12.</w:t>
      </w:r>
      <w:r>
        <w:rPr>
          <w:b/>
          <w:bCs/>
          <w:lang w:val="en-US"/>
        </w:rPr>
        <w:tab/>
        <w:t xml:space="preserve">Item </w:t>
      </w:r>
      <w:r w:rsidR="00506E16">
        <w:rPr>
          <w:b/>
          <w:bCs/>
          <w:lang w:val="en-US"/>
        </w:rPr>
        <w:t>(g)</w:t>
      </w:r>
      <w:r>
        <w:rPr>
          <w:b/>
          <w:bCs/>
          <w:lang w:val="en-US"/>
        </w:rPr>
        <w:tab/>
      </w:r>
      <w:r w:rsidR="00506E16">
        <w:rPr>
          <w:b/>
          <w:bCs/>
          <w:lang w:val="en-US"/>
        </w:rPr>
        <w:t xml:space="preserve">Take into account relevant input including the contributions provided by the transport of dangerous goods workshop for </w:t>
      </w:r>
      <w:r w:rsidR="00485D06">
        <w:rPr>
          <w:b/>
          <w:bCs/>
          <w:lang w:val="en-US"/>
        </w:rPr>
        <w:t>r</w:t>
      </w:r>
      <w:r w:rsidR="00506E16">
        <w:rPr>
          <w:b/>
          <w:bCs/>
          <w:lang w:val="en-US"/>
        </w:rPr>
        <w:t>isk management, in particular the list established by workgroup A and the “input parameter table” for the harmonized risk estimation model</w:t>
      </w:r>
    </w:p>
    <w:p w14:paraId="3FB940D4" w14:textId="18FF131A" w:rsidR="00506E16" w:rsidRDefault="00506E16" w:rsidP="00506E16">
      <w:pPr>
        <w:pStyle w:val="SingleTxtG"/>
        <w:rPr>
          <w:lang w:val="en-US"/>
        </w:rPr>
      </w:pPr>
      <w:r>
        <w:rPr>
          <w:lang w:val="en-US"/>
        </w:rPr>
        <w:t>During the process of development of the CSM ASLP the Agency took a particular attention on the definition of the occurrence reporting information to be collected in order to enable the setting of useful correlations and statistical inference that could feed the risk management framework. A full railway taxonomy has been developed that will be used in the CSM ALSP Regulation.</w:t>
      </w:r>
    </w:p>
    <w:p w14:paraId="40F8E500" w14:textId="72130E16" w:rsidR="00506E16" w:rsidRDefault="00506E16" w:rsidP="00506E16">
      <w:pPr>
        <w:pStyle w:val="SingleTxtG"/>
        <w:rPr>
          <w:lang w:val="en-US"/>
        </w:rPr>
      </w:pPr>
      <w:r>
        <w:rPr>
          <w:lang w:val="en-US"/>
        </w:rPr>
        <w:t>The working group on the improvement of occurrence report also developed a harmonized multimodal RID/ADR/ADN report that could be adopted for biennium 2025.</w:t>
      </w:r>
    </w:p>
    <w:p w14:paraId="2775FEA1" w14:textId="77777777" w:rsidR="00506E16" w:rsidRDefault="00506E16" w:rsidP="00506E16">
      <w:pPr>
        <w:pStyle w:val="SingleTxtG"/>
        <w:rPr>
          <w:lang w:val="en-US"/>
        </w:rPr>
      </w:pPr>
      <w:r>
        <w:rPr>
          <w:lang w:val="en-US"/>
        </w:rPr>
        <w:t>To ensure full consistency with the railway taxonomy of the CSM ASLP, several (minor) improvements of the railway dataset have been identified and are proposed in annex II of this document. Basically, the content remains similar to the harmonization proposed by the UNECE/OTIF working group, however it is organized in a slightly different manner and railway terms are fully aligned where needed.</w:t>
      </w:r>
    </w:p>
    <w:p w14:paraId="74B620DB" w14:textId="77777777" w:rsidR="00506E16" w:rsidRDefault="00506E16" w:rsidP="00506E16">
      <w:pPr>
        <w:pStyle w:val="SingleTxtG"/>
        <w:rPr>
          <w:lang w:val="en-US"/>
        </w:rPr>
      </w:pPr>
      <w:r>
        <w:rPr>
          <w:lang w:val="en-US"/>
        </w:rPr>
        <w:t>Those improvements will ensure a full consistency with the CSM ASLP taxonomy for the general railway terms and a full complementarity of the CSM ASLP with RID updated reports, as suggested in item b).</w:t>
      </w:r>
    </w:p>
    <w:p w14:paraId="0A175E82" w14:textId="77777777" w:rsidR="00506E16" w:rsidRDefault="00506E16" w:rsidP="00506E16">
      <w:pPr>
        <w:pStyle w:val="SingleTxtG"/>
        <w:rPr>
          <w:lang w:val="en-US"/>
        </w:rPr>
      </w:pPr>
      <w:r>
        <w:rPr>
          <w:lang w:val="en-US"/>
        </w:rPr>
        <w:t>As a further improvement, and in addition to the reporting of operation volumes (train.km ; ton.km…) required by the CSM ASLP, it would be useful that RID requires the reporting of DG volume of transport per class of DG and per type of containment (small/medium/large). It would support an easier implementation of the Risk Management Framework with the future risk management platform (see March 2022-INF 22). For a single operator, those type of data are classified by the CSM ASLP, as protected commercial data, and the ISS will apply specific – protected- sharing rules.</w:t>
      </w:r>
    </w:p>
    <w:p w14:paraId="0C0C47D3" w14:textId="7CDA556F" w:rsidR="00506E16" w:rsidRDefault="00513723" w:rsidP="00506E16">
      <w:pPr>
        <w:pStyle w:val="SingleTxtG"/>
        <w:rPr>
          <w:b/>
          <w:bCs/>
          <w:lang w:val="en-US"/>
        </w:rPr>
      </w:pPr>
      <w:r>
        <w:rPr>
          <w:b/>
          <w:bCs/>
          <w:lang w:val="en-US"/>
        </w:rPr>
        <w:t>13.</w:t>
      </w:r>
      <w:r>
        <w:rPr>
          <w:b/>
          <w:bCs/>
          <w:lang w:val="en-US"/>
        </w:rPr>
        <w:tab/>
        <w:t xml:space="preserve">Item </w:t>
      </w:r>
      <w:r w:rsidR="00506E16">
        <w:rPr>
          <w:b/>
          <w:bCs/>
          <w:lang w:val="en-US"/>
        </w:rPr>
        <w:t>(h)</w:t>
      </w:r>
      <w:r>
        <w:rPr>
          <w:b/>
          <w:bCs/>
          <w:lang w:val="en-US"/>
        </w:rPr>
        <w:tab/>
      </w:r>
      <w:r w:rsidR="00506E16">
        <w:rPr>
          <w:b/>
          <w:bCs/>
          <w:lang w:val="en-US"/>
        </w:rPr>
        <w:t xml:space="preserve">Take into account the relevant IT tools, including the coordination with the development of </w:t>
      </w:r>
      <w:r w:rsidR="00D16B6E">
        <w:rPr>
          <w:b/>
          <w:bCs/>
          <w:lang w:val="en-US"/>
        </w:rPr>
        <w:t>“</w:t>
      </w:r>
      <w:r w:rsidR="00506E16">
        <w:rPr>
          <w:b/>
          <w:bCs/>
          <w:lang w:val="en-US"/>
        </w:rPr>
        <w:t>common occurrence reporting system” (COR)</w:t>
      </w:r>
    </w:p>
    <w:p w14:paraId="4E2C1C14" w14:textId="3022CD2B" w:rsidR="00506E16" w:rsidRDefault="00506E16" w:rsidP="00506E16">
      <w:pPr>
        <w:pStyle w:val="SingleTxtG"/>
        <w:rPr>
          <w:lang w:val="en-US"/>
        </w:rPr>
      </w:pPr>
      <w:r>
        <w:rPr>
          <w:lang w:val="en-US"/>
        </w:rPr>
        <w:t>With the improvements suggested in points a) to g) the point h) would be fully implemented and would ensure an efficient and well-managed reporting system, implementing the CSM ASLP and RID in a non-duplicated, complementary</w:t>
      </w:r>
      <w:r w:rsidR="00D0427B">
        <w:rPr>
          <w:lang w:val="en-US"/>
        </w:rPr>
        <w:t>,</w:t>
      </w:r>
      <w:r>
        <w:rPr>
          <w:lang w:val="en-US"/>
        </w:rPr>
        <w:t xml:space="preserve"> and consistent manner.</w:t>
      </w:r>
    </w:p>
    <w:p w14:paraId="0D3E0E79" w14:textId="4225B121" w:rsidR="00506E16" w:rsidRDefault="00506E16" w:rsidP="00506E16">
      <w:pPr>
        <w:pStyle w:val="SingleTxtG"/>
        <w:rPr>
          <w:lang w:val="en-US"/>
        </w:rPr>
      </w:pPr>
      <w:r>
        <w:rPr>
          <w:lang w:val="en-US"/>
        </w:rPr>
        <w:t>Annex II to this document suggest a draft RID occurrence report including the necessary amendments capturing all the work developed by the UNECE/OTIF work group and the CSM ASLP working party.</w:t>
      </w:r>
    </w:p>
    <w:p w14:paraId="20BDFE51" w14:textId="77777777" w:rsidR="00506E16" w:rsidRDefault="00506E16" w:rsidP="00506E16">
      <w:pPr>
        <w:pStyle w:val="SingleTxtG"/>
        <w:rPr>
          <w:lang w:val="en-US"/>
        </w:rPr>
      </w:pPr>
      <w:r>
        <w:rPr>
          <w:lang w:val="en-US"/>
        </w:rPr>
        <w:lastRenderedPageBreak/>
        <w:t>The Information Sharing System will be able to support the implementation of both reporting CSM ASLP Regulation and RID occurrence report, facilitating the implementation of the reporting obligations by the requested actors.</w:t>
      </w:r>
    </w:p>
    <w:p w14:paraId="33D23268" w14:textId="77777777" w:rsidR="00506E16" w:rsidRDefault="00506E16" w:rsidP="00506E16">
      <w:pPr>
        <w:pStyle w:val="HChG"/>
        <w:rPr>
          <w:lang w:val="en-GB"/>
        </w:rPr>
      </w:pPr>
      <w:r>
        <w:tab/>
      </w:r>
      <w:r>
        <w:tab/>
        <w:t>Proposed way forward</w:t>
      </w:r>
    </w:p>
    <w:p w14:paraId="21E4967A" w14:textId="77777777" w:rsidR="00506E16" w:rsidRPr="00F62434" w:rsidRDefault="00506E16" w:rsidP="00506E16">
      <w:pPr>
        <w:pStyle w:val="SingleTxtG"/>
        <w:rPr>
          <w:rStyle w:val="Hyperlink"/>
          <w:color w:val="auto"/>
          <w:lang w:val="en-US"/>
        </w:rPr>
      </w:pPr>
      <w:r>
        <w:rPr>
          <w:lang w:val="en-US"/>
        </w:rPr>
        <w:t>The Agency will be happy to supplement or amend this document with any clarification the UNECE/OTIF working group would need.</w:t>
      </w:r>
    </w:p>
    <w:p w14:paraId="596D7FDD" w14:textId="77777777" w:rsidR="00506E16" w:rsidRDefault="00506E16" w:rsidP="00506E16">
      <w:pPr>
        <w:pStyle w:val="SingleTxtG"/>
      </w:pPr>
      <w:r>
        <w:rPr>
          <w:lang w:val="en-US"/>
        </w:rPr>
        <w:t>The Agency volunteers to continue the development of a fully consistent proposal to implement improvements on TDG occurrence reporting in the 2025 versions of RID/ADR/ADN, starting from the draft Annex II to this document, in cooperation with the informal working group on the improvement of RID/ADR/ADN occurrence report.</w:t>
      </w:r>
    </w:p>
    <w:p w14:paraId="58CF2E4E" w14:textId="77777777" w:rsidR="00506E16" w:rsidRDefault="00506E16" w:rsidP="00506E16">
      <w:pPr>
        <w:pStyle w:val="SingleTxtG"/>
        <w:rPr>
          <w:lang w:val="en-US"/>
        </w:rPr>
      </w:pPr>
      <w:r>
        <w:rPr>
          <w:lang w:val="en-US"/>
        </w:rPr>
        <w:t>Depending on the progress of future work, including the adoption of the CSM ASLP Regulation, a first formal proposal for amending RID and the harmonized reports for ADR/ADN may be presented at the Joint Meeting Spring 2023 session.</w:t>
      </w:r>
    </w:p>
    <w:p w14:paraId="1F304B31" w14:textId="77777777" w:rsidR="00506E16" w:rsidRDefault="00506E16" w:rsidP="00506E16">
      <w:pPr>
        <w:rPr>
          <w:lang w:val="en-US"/>
        </w:rPr>
      </w:pPr>
      <w:r>
        <w:rPr>
          <w:lang w:val="en-US"/>
        </w:rPr>
        <w:br w:type="page"/>
      </w:r>
    </w:p>
    <w:p w14:paraId="0C275A7F" w14:textId="77777777" w:rsidR="005C0FF0" w:rsidRDefault="005C0FF0" w:rsidP="005C0FF0">
      <w:pPr>
        <w:pStyle w:val="HChG"/>
      </w:pPr>
      <w:r>
        <w:lastRenderedPageBreak/>
        <w:tab/>
      </w:r>
      <w:r>
        <w:tab/>
      </w:r>
      <w:r w:rsidR="00506E16">
        <w:t>Annex I</w:t>
      </w:r>
    </w:p>
    <w:p w14:paraId="1AC15D03" w14:textId="09CF80B1" w:rsidR="00506E16" w:rsidRDefault="005C0FF0" w:rsidP="005C0FF0">
      <w:pPr>
        <w:pStyle w:val="H1G"/>
      </w:pPr>
      <w:r>
        <w:tab/>
      </w:r>
      <w:r>
        <w:tab/>
      </w:r>
      <w:r w:rsidR="00506E16">
        <w:t xml:space="preserve">List of meetings and reports </w:t>
      </w:r>
      <w:r w:rsidR="00343F39">
        <w:t>analysed</w:t>
      </w:r>
      <w:r w:rsidR="00506E16">
        <w:t xml:space="preserve"> for preparing this document</w:t>
      </w:r>
    </w:p>
    <w:p w14:paraId="0A2AB24A" w14:textId="77777777" w:rsidR="00506E16" w:rsidRDefault="00506E16" w:rsidP="00506E16">
      <w:pPr>
        <w:pStyle w:val="SingleTxtG"/>
        <w:rPr>
          <w:lang w:val="en-US"/>
        </w:rPr>
      </w:pPr>
      <w:r>
        <w:rPr>
          <w:u w:val="single"/>
          <w:lang w:val="en-US"/>
        </w:rPr>
        <w:t>September 2019</w:t>
      </w:r>
    </w:p>
    <w:p w14:paraId="230679AE" w14:textId="77777777" w:rsidR="00506E16" w:rsidRDefault="00506E16" w:rsidP="00506E16">
      <w:pPr>
        <w:pStyle w:val="SingleTxtG"/>
        <w:rPr>
          <w:lang w:val="en-US"/>
        </w:rPr>
      </w:pPr>
      <w:r>
        <w:rPr>
          <w:lang w:val="en-US"/>
        </w:rPr>
        <w:t>Progress report of the UNECE/OTIF Informal working group on the improvement of occurrence report</w:t>
      </w:r>
    </w:p>
    <w:p w14:paraId="4A76D5E9" w14:textId="7CC476FA" w:rsidR="00506E16" w:rsidRDefault="00506E16" w:rsidP="00506E16">
      <w:pPr>
        <w:pStyle w:val="SingleTxtG"/>
        <w:rPr>
          <w:lang w:val="en-US"/>
        </w:rPr>
      </w:pPr>
      <w:r>
        <w:rPr>
          <w:lang w:val="en-US"/>
        </w:rPr>
        <w:t>See Joint Meeting/September 2019/INF</w:t>
      </w:r>
      <w:r w:rsidR="00D020C9">
        <w:rPr>
          <w:lang w:val="en-US"/>
        </w:rPr>
        <w:t>.</w:t>
      </w:r>
      <w:r>
        <w:rPr>
          <w:lang w:val="en-US"/>
        </w:rPr>
        <w:t>11</w:t>
      </w:r>
    </w:p>
    <w:p w14:paraId="4BF93358" w14:textId="77777777" w:rsidR="00506E16" w:rsidRDefault="00506E16" w:rsidP="00506E16">
      <w:pPr>
        <w:pStyle w:val="SingleTxtG"/>
        <w:rPr>
          <w:u w:val="single"/>
          <w:lang w:val="en-US"/>
        </w:rPr>
      </w:pPr>
      <w:r>
        <w:rPr>
          <w:u w:val="single"/>
          <w:lang w:val="en-US"/>
        </w:rPr>
        <w:t>December 2019</w:t>
      </w:r>
    </w:p>
    <w:p w14:paraId="32339FCB" w14:textId="77777777" w:rsidR="00506E16" w:rsidRDefault="00506E16" w:rsidP="00506E16">
      <w:pPr>
        <w:pStyle w:val="SingleTxtG"/>
        <w:rPr>
          <w:lang w:val="en-US"/>
        </w:rPr>
      </w:pPr>
      <w:r>
        <w:rPr>
          <w:lang w:val="en-US"/>
        </w:rPr>
        <w:t>Coordination meeting of the CSM ALSP working party and of the UNECE/OTIF Informal working group on the improvement of occurrence report</w:t>
      </w:r>
    </w:p>
    <w:p w14:paraId="01860D03" w14:textId="51038C22" w:rsidR="00506E16" w:rsidRDefault="00506E16" w:rsidP="00506E16">
      <w:pPr>
        <w:pStyle w:val="SingleTxtG"/>
        <w:rPr>
          <w:lang w:val="en-US"/>
        </w:rPr>
      </w:pPr>
      <w:r>
        <w:rPr>
          <w:lang w:val="en-US"/>
        </w:rPr>
        <w:t xml:space="preserve">see </w:t>
      </w:r>
      <w:r w:rsidR="0025193B">
        <w:rPr>
          <w:lang w:val="en-US"/>
        </w:rPr>
        <w:t>Joint Meeting/September 20</w:t>
      </w:r>
      <w:r w:rsidR="0025193B">
        <w:rPr>
          <w:lang w:val="en-US"/>
        </w:rPr>
        <w:t>22</w:t>
      </w:r>
      <w:r w:rsidR="0025193B">
        <w:rPr>
          <w:lang w:val="en-US"/>
        </w:rPr>
        <w:t>/INF.</w:t>
      </w:r>
      <w:r w:rsidR="0025193B">
        <w:rPr>
          <w:lang w:val="en-US"/>
        </w:rPr>
        <w:t>9</w:t>
      </w:r>
    </w:p>
    <w:p w14:paraId="0EADCC8A" w14:textId="77777777" w:rsidR="00506E16" w:rsidRDefault="00506E16" w:rsidP="00506E16">
      <w:pPr>
        <w:pStyle w:val="SingleTxtG"/>
        <w:rPr>
          <w:u w:val="single"/>
          <w:lang w:val="en-US"/>
        </w:rPr>
      </w:pPr>
      <w:r>
        <w:rPr>
          <w:u w:val="single"/>
          <w:lang w:val="en-US"/>
        </w:rPr>
        <w:t>September 2020</w:t>
      </w:r>
    </w:p>
    <w:p w14:paraId="3C8C7033" w14:textId="77777777" w:rsidR="00506E16" w:rsidRDefault="00506E16" w:rsidP="00506E16">
      <w:pPr>
        <w:pStyle w:val="SingleTxtG"/>
        <w:rPr>
          <w:lang w:val="en-US"/>
        </w:rPr>
      </w:pPr>
      <w:r>
        <w:rPr>
          <w:lang w:val="en-US"/>
        </w:rPr>
        <w:t>Progress report of the UNECE/OTIF Informal working group on the improvement of occurrence report</w:t>
      </w:r>
    </w:p>
    <w:p w14:paraId="72B91DFE" w14:textId="77777777" w:rsidR="00506E16" w:rsidRDefault="00506E16" w:rsidP="00506E16">
      <w:pPr>
        <w:pStyle w:val="SingleTxtG"/>
        <w:rPr>
          <w:lang w:val="en-US"/>
        </w:rPr>
      </w:pPr>
      <w:r>
        <w:rPr>
          <w:lang w:val="en-US"/>
        </w:rPr>
        <w:t>See ECE/TRANS/WP.15/AC.1/2020/55 and September 2020/INF.47</w:t>
      </w:r>
    </w:p>
    <w:p w14:paraId="42C08A1E" w14:textId="77777777" w:rsidR="00506E16" w:rsidRDefault="00506E16" w:rsidP="00506E16">
      <w:pPr>
        <w:pStyle w:val="SingleTxtG"/>
        <w:rPr>
          <w:u w:val="single"/>
          <w:lang w:val="en-US"/>
        </w:rPr>
      </w:pPr>
      <w:r>
        <w:rPr>
          <w:u w:val="single"/>
          <w:lang w:val="en-US"/>
        </w:rPr>
        <w:t>May 2021</w:t>
      </w:r>
    </w:p>
    <w:p w14:paraId="6F7F69A7" w14:textId="77777777" w:rsidR="00506E16" w:rsidRDefault="00506E16" w:rsidP="00506E16">
      <w:pPr>
        <w:pStyle w:val="SingleTxtG"/>
        <w:rPr>
          <w:lang w:val="en-US"/>
        </w:rPr>
      </w:pPr>
      <w:r>
        <w:rPr>
          <w:lang w:val="en-US"/>
        </w:rPr>
        <w:t>CSM ASLP ERA Recommendation, Impact Assessment and Consultation report</w:t>
      </w:r>
    </w:p>
    <w:p w14:paraId="060513D2" w14:textId="77777777" w:rsidR="00506E16" w:rsidRDefault="00506E16" w:rsidP="00506E16">
      <w:pPr>
        <w:ind w:left="567" w:firstLine="567"/>
        <w:rPr>
          <w:lang w:val="en-US"/>
        </w:rPr>
      </w:pPr>
      <w:r>
        <w:rPr>
          <w:lang w:val="en-US"/>
        </w:rPr>
        <w:t>see:</w:t>
      </w:r>
    </w:p>
    <w:p w14:paraId="0BD6255A" w14:textId="77777777" w:rsidR="00506E16" w:rsidRDefault="0094621F" w:rsidP="00506E16">
      <w:pPr>
        <w:ind w:left="567" w:firstLine="567"/>
      </w:pPr>
      <w:hyperlink r:id="rId11" w:history="1">
        <w:r w:rsidR="00506E16">
          <w:rPr>
            <w:rStyle w:val="Hyperlink"/>
            <w:color w:val="004494"/>
          </w:rPr>
          <w:t>Recommendation adopted by ERA Executive Director</w:t>
        </w:r>
      </w:hyperlink>
      <w:r w:rsidR="00506E16">
        <w:t> (151.27 KB)</w:t>
      </w:r>
    </w:p>
    <w:p w14:paraId="31639ACE" w14:textId="77777777" w:rsidR="00506E16" w:rsidRDefault="0094621F" w:rsidP="00506E16">
      <w:pPr>
        <w:ind w:left="1134"/>
        <w:rPr>
          <w:lang w:val="en-US"/>
        </w:rPr>
      </w:pPr>
      <w:hyperlink r:id="rId12" w:history="1">
        <w:r w:rsidR="00506E16">
          <w:rPr>
            <w:rStyle w:val="Hyperlink"/>
            <w:color w:val="004494"/>
          </w:rPr>
          <w:t>CSM Regulation recommended for adoption</w:t>
        </w:r>
      </w:hyperlink>
      <w:r w:rsidR="00506E16">
        <w:t> (1.46 MB)</w:t>
      </w:r>
      <w:r w:rsidR="00506E16">
        <w:br/>
      </w:r>
      <w:hyperlink r:id="rId13" w:history="1">
        <w:r w:rsidR="00506E16">
          <w:rPr>
            <w:rStyle w:val="Hyperlink"/>
            <w:color w:val="004494"/>
          </w:rPr>
          <w:t>Impact Assessment</w:t>
        </w:r>
      </w:hyperlink>
      <w:r w:rsidR="00506E16">
        <w:t> (674.97 KB)</w:t>
      </w:r>
      <w:r w:rsidR="00506E16">
        <w:br/>
      </w:r>
      <w:hyperlink r:id="rId14" w:history="1">
        <w:r w:rsidR="00506E16">
          <w:rPr>
            <w:rStyle w:val="Hyperlink"/>
            <w:color w:val="004494"/>
          </w:rPr>
          <w:t>Accompanying report</w:t>
        </w:r>
      </w:hyperlink>
      <w:r w:rsidR="00506E16">
        <w:t> (632.78 KB)</w:t>
      </w:r>
    </w:p>
    <w:p w14:paraId="553691A6" w14:textId="77777777" w:rsidR="00506E16" w:rsidRDefault="00506E16" w:rsidP="00506E16">
      <w:pPr>
        <w:pStyle w:val="SingleTxtG"/>
        <w:rPr>
          <w:u w:val="single"/>
          <w:lang w:val="en-US"/>
        </w:rPr>
      </w:pPr>
      <w:r>
        <w:rPr>
          <w:u w:val="single"/>
          <w:lang w:val="en-US"/>
        </w:rPr>
        <w:t>May 2022</w:t>
      </w:r>
    </w:p>
    <w:p w14:paraId="297E6BB7" w14:textId="77777777" w:rsidR="00506E16" w:rsidRDefault="00506E16" w:rsidP="00506E16">
      <w:pPr>
        <w:pStyle w:val="SingleTxtG"/>
        <w:rPr>
          <w:lang w:val="en-US"/>
        </w:rPr>
      </w:pPr>
      <w:r>
        <w:rPr>
          <w:lang w:val="en-US"/>
        </w:rPr>
        <w:t>Progress reports on CSM ASLP developments at RID Standing Group</w:t>
      </w:r>
    </w:p>
    <w:p w14:paraId="71F72039" w14:textId="77777777" w:rsidR="00506E16" w:rsidRDefault="00506E16" w:rsidP="00506E16">
      <w:pPr>
        <w:pStyle w:val="SingleTxtG"/>
        <w:rPr>
          <w:lang w:val="en-US"/>
        </w:rPr>
      </w:pPr>
      <w:r>
        <w:rPr>
          <w:lang w:val="en-US"/>
        </w:rPr>
        <w:t>See paragraphs 3 to 13 of RID_CE_GTP_2022-INF_08 (</w:t>
      </w:r>
      <w:hyperlink r:id="rId15" w:tgtFrame="_blank" w:history="1">
        <w:r>
          <w:rPr>
            <w:rStyle w:val="Hyperlink"/>
            <w:rFonts w:ascii="inherit" w:hAnsi="inherit" w:cs="Arial"/>
            <w:b/>
            <w:bCs/>
            <w:color w:val="365F91" w:themeColor="accent1" w:themeShade="BF"/>
            <w:bdr w:val="none" w:sz="0" w:space="0" w:color="auto" w:frame="1"/>
            <w:shd w:val="clear" w:color="auto" w:fill="FFFFFF"/>
          </w:rPr>
          <w:t>INF.8</w:t>
        </w:r>
      </w:hyperlink>
      <w:r>
        <w:rPr>
          <w:lang w:val="en-US"/>
        </w:rPr>
        <w:t>)</w:t>
      </w:r>
    </w:p>
    <w:p w14:paraId="309C1542" w14:textId="77777777" w:rsidR="00506E16" w:rsidRDefault="00506E16" w:rsidP="00506E16">
      <w:pPr>
        <w:pStyle w:val="SingleTxtG"/>
        <w:rPr>
          <w:u w:val="single"/>
          <w:lang w:val="en-US"/>
        </w:rPr>
      </w:pPr>
      <w:r>
        <w:rPr>
          <w:u w:val="single"/>
          <w:lang w:val="en-US"/>
        </w:rPr>
        <w:t>2022</w:t>
      </w:r>
    </w:p>
    <w:p w14:paraId="6EE843D7" w14:textId="77777777" w:rsidR="00506E16" w:rsidRDefault="00506E16" w:rsidP="00506E16">
      <w:pPr>
        <w:pStyle w:val="SingleTxtG"/>
        <w:rPr>
          <w:lang w:val="en-US"/>
        </w:rPr>
      </w:pPr>
      <w:r>
        <w:rPr>
          <w:lang w:val="en-US"/>
        </w:rPr>
        <w:t>European Commission draft delegated act of the CSM ASLP Regulation</w:t>
      </w:r>
    </w:p>
    <w:p w14:paraId="5F7F7827" w14:textId="258EBAA6" w:rsidR="00506E16" w:rsidRDefault="00506E16" w:rsidP="00506E16">
      <w:pPr>
        <w:pStyle w:val="SingleTxtG"/>
        <w:rPr>
          <w:lang w:val="en-US"/>
        </w:rPr>
      </w:pPr>
      <w:r>
        <w:rPr>
          <w:lang w:val="en-US"/>
        </w:rPr>
        <w:t>(will be published under a new inf</w:t>
      </w:r>
      <w:r w:rsidR="009B4208">
        <w:rPr>
          <w:lang w:val="en-US"/>
        </w:rPr>
        <w:t>ormal</w:t>
      </w:r>
      <w:r>
        <w:rPr>
          <w:lang w:val="en-US"/>
        </w:rPr>
        <w:t xml:space="preserve"> document as soon as it is available)</w:t>
      </w:r>
    </w:p>
    <w:p w14:paraId="3831637C" w14:textId="77777777" w:rsidR="00506E16" w:rsidRDefault="00506E16" w:rsidP="00506E16">
      <w:pPr>
        <w:rPr>
          <w:lang w:val="en-US"/>
        </w:rPr>
      </w:pPr>
      <w:r>
        <w:rPr>
          <w:lang w:val="en-US"/>
        </w:rPr>
        <w:br w:type="page"/>
      </w:r>
    </w:p>
    <w:p w14:paraId="2E0B4EE5" w14:textId="77777777" w:rsidR="005C0FF0" w:rsidRDefault="005C0FF0" w:rsidP="005C0FF0">
      <w:pPr>
        <w:pStyle w:val="HChG"/>
      </w:pPr>
      <w:r>
        <w:lastRenderedPageBreak/>
        <w:tab/>
      </w:r>
      <w:r>
        <w:tab/>
      </w:r>
      <w:r w:rsidR="00506E16">
        <w:t>Annex II</w:t>
      </w:r>
    </w:p>
    <w:p w14:paraId="0F2DC546" w14:textId="70D9E4FA" w:rsidR="00506E16" w:rsidRDefault="005C0FF0" w:rsidP="005C0FF0">
      <w:pPr>
        <w:pStyle w:val="H1G"/>
      </w:pPr>
      <w:r>
        <w:tab/>
      </w:r>
      <w:r>
        <w:tab/>
      </w:r>
      <w:r w:rsidR="00506E16">
        <w:t>Proposal for alignment of RID with consideration of the harmonized TDG multimodal proposal of the UNECE/OTIF Informal working group on the improvement of occurrence report (amendments to September 2020/INF</w:t>
      </w:r>
      <w:r w:rsidR="00C454C3">
        <w:t>.</w:t>
      </w:r>
      <w:r w:rsidR="00506E16">
        <w:t>47 – RID part)</w:t>
      </w:r>
    </w:p>
    <w:p w14:paraId="69F5C294" w14:textId="1E2BB8F3" w:rsidR="00506E16" w:rsidRDefault="00506E16" w:rsidP="00506E16">
      <w:pPr>
        <w:pStyle w:val="SingleTxtG"/>
        <w:rPr>
          <w:lang w:val="en-US"/>
        </w:rPr>
      </w:pPr>
      <w:r>
        <w:rPr>
          <w:lang w:val="en-US"/>
        </w:rPr>
        <w:t>The amendments to the proposal reported in INF</w:t>
      </w:r>
      <w:r w:rsidR="00040CB6">
        <w:rPr>
          <w:lang w:val="en-US"/>
        </w:rPr>
        <w:t>.</w:t>
      </w:r>
      <w:r>
        <w:rPr>
          <w:lang w:val="en-US"/>
        </w:rPr>
        <w:t xml:space="preserve">47 of September 2020 Joint Meeting in addition with the newly proposed amendments are highlighted in </w:t>
      </w:r>
      <w:r w:rsidRPr="00D03344">
        <w:rPr>
          <w:color w:val="FF0000"/>
          <w:lang w:val="en-US"/>
        </w:rPr>
        <w:t>red</w:t>
      </w:r>
      <w:r>
        <w:rPr>
          <w:lang w:val="en-US"/>
        </w:rPr>
        <w:t>.</w:t>
      </w:r>
    </w:p>
    <w:p w14:paraId="143691CB" w14:textId="77777777" w:rsidR="00506E16" w:rsidRDefault="00506E16" w:rsidP="00506E16">
      <w:pPr>
        <w:keepNext/>
        <w:keepLines/>
        <w:tabs>
          <w:tab w:val="right" w:pos="851"/>
        </w:tabs>
        <w:spacing w:before="360" w:line="300" w:lineRule="exact"/>
        <w:ind w:left="1134" w:right="1134" w:hanging="1134"/>
        <w:jc w:val="center"/>
        <w:rPr>
          <w:b/>
          <w:sz w:val="28"/>
        </w:rPr>
      </w:pPr>
      <w:r>
        <w:rPr>
          <w:b/>
          <w:sz w:val="28"/>
        </w:rPr>
        <w:t>Draft for RID</w:t>
      </w:r>
    </w:p>
    <w:p w14:paraId="0C83CD0D" w14:textId="77777777" w:rsidR="00506E16" w:rsidRDefault="00506E16" w:rsidP="00506E16">
      <w:pPr>
        <w:keepNext/>
        <w:keepLines/>
        <w:tabs>
          <w:tab w:val="right" w:pos="851"/>
        </w:tabs>
        <w:spacing w:before="360" w:line="270" w:lineRule="exact"/>
        <w:ind w:left="1134" w:right="1134" w:hanging="1134"/>
        <w:rPr>
          <w:b/>
          <w:sz w:val="24"/>
        </w:rPr>
      </w:pPr>
      <w:r>
        <w:rPr>
          <w:b/>
          <w:sz w:val="24"/>
        </w:rPr>
        <w:tab/>
      </w:r>
      <w:r>
        <w:rPr>
          <w:b/>
          <w:sz w:val="24"/>
        </w:rPr>
        <w:tab/>
        <w:t>Report on occurrences during the carriage of dangerous goods in accordance with RID section 1.8.5</w:t>
      </w:r>
    </w:p>
    <w:p w14:paraId="375E16F5" w14:textId="77777777" w:rsidR="00506E16" w:rsidRDefault="00506E16" w:rsidP="00506E16">
      <w:pPr>
        <w:keepNext/>
        <w:keepLines/>
        <w:tabs>
          <w:tab w:val="right" w:pos="851"/>
        </w:tabs>
        <w:spacing w:before="360" w:line="270" w:lineRule="exact"/>
        <w:ind w:right="1134"/>
        <w:rPr>
          <w:b/>
          <w:sz w:val="24"/>
        </w:rPr>
      </w:pPr>
      <w:r>
        <w:rPr>
          <w:b/>
          <w:sz w:val="24"/>
        </w:rPr>
        <w:t>Simple report (shall be submitted within 72 hours after the time of occurrence)</w:t>
      </w:r>
    </w:p>
    <w:p w14:paraId="2FA3876D" w14:textId="77777777" w:rsidR="00506E16" w:rsidRDefault="00506E16" w:rsidP="00506E16">
      <w:pPr>
        <w:tabs>
          <w:tab w:val="left" w:pos="240"/>
        </w:tabs>
        <w:spacing w:before="60" w:after="60"/>
        <w:rPr>
          <w:bCs/>
          <w:color w:val="FF0000"/>
          <w:szCs w:val="18"/>
        </w:rPr>
      </w:pPr>
    </w:p>
    <w:tbl>
      <w:tblPr>
        <w:tblW w:w="1020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5" w:type="dxa"/>
          <w:right w:w="70" w:type="dxa"/>
        </w:tblCellMar>
        <w:tblLook w:val="04A0" w:firstRow="1" w:lastRow="0" w:firstColumn="1" w:lastColumn="0" w:noHBand="0" w:noVBand="1"/>
      </w:tblPr>
      <w:tblGrid>
        <w:gridCol w:w="10200"/>
      </w:tblGrid>
      <w:tr w:rsidR="00506E16" w14:paraId="03F1F33D" w14:textId="77777777" w:rsidTr="00506E16">
        <w:tc>
          <w:tcPr>
            <w:tcW w:w="10207" w:type="dxa"/>
            <w:tcBorders>
              <w:top w:val="single" w:sz="4" w:space="0" w:color="000001"/>
              <w:left w:val="single" w:sz="4" w:space="0" w:color="000001"/>
              <w:bottom w:val="single" w:sz="4" w:space="0" w:color="000001"/>
              <w:right w:val="single" w:sz="4" w:space="0" w:color="000001"/>
            </w:tcBorders>
            <w:shd w:val="clear" w:color="auto" w:fill="B2B2B2"/>
          </w:tcPr>
          <w:p w14:paraId="2F8F32F2" w14:textId="77777777" w:rsidR="00506E16" w:rsidRDefault="00506E16">
            <w:pPr>
              <w:tabs>
                <w:tab w:val="left" w:pos="240"/>
              </w:tabs>
              <w:spacing w:before="60" w:after="60"/>
              <w:jc w:val="center"/>
              <w:rPr>
                <w:rFonts w:ascii="Arial" w:hAnsi="Arial" w:cs="Arial"/>
                <w:b/>
                <w:color w:val="FF0000"/>
                <w:sz w:val="18"/>
                <w:szCs w:val="18"/>
                <w:lang w:val="en-US"/>
              </w:rPr>
            </w:pPr>
            <w:r>
              <w:rPr>
                <w:rFonts w:ascii="Arial" w:hAnsi="Arial" w:cs="Arial"/>
                <w:b/>
                <w:color w:val="FF0000"/>
                <w:sz w:val="18"/>
                <w:szCs w:val="18"/>
                <w:lang w:val="en-US"/>
              </w:rPr>
              <w:t>Simple report – Cover sheet</w:t>
            </w:r>
          </w:p>
          <w:p w14:paraId="23A2394B" w14:textId="77777777" w:rsidR="00506E16" w:rsidRDefault="00506E16">
            <w:pPr>
              <w:tabs>
                <w:tab w:val="left" w:pos="240"/>
              </w:tabs>
              <w:spacing w:before="60" w:after="60"/>
              <w:jc w:val="center"/>
              <w:rPr>
                <w:rFonts w:ascii="Arial" w:hAnsi="Arial" w:cs="Arial"/>
                <w:b/>
                <w:color w:val="FF0000"/>
                <w:sz w:val="18"/>
                <w:szCs w:val="18"/>
                <w:lang w:val="en-US"/>
              </w:rPr>
            </w:pPr>
          </w:p>
          <w:p w14:paraId="217CC1BF" w14:textId="77777777" w:rsidR="00506E16" w:rsidRDefault="00506E1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Cs/>
                <w:color w:val="FF0000"/>
                <w:lang w:val="en-US" w:eastAsia="zh-CN"/>
              </w:rPr>
            </w:pPr>
            <w:r>
              <w:rPr>
                <w:rFonts w:ascii="Arial" w:hAnsi="Arial" w:cs="Arial"/>
                <w:iCs/>
                <w:color w:val="FF0000"/>
                <w:lang w:val="en-US" w:eastAsia="zh-CN"/>
              </w:rPr>
              <w:t>Note: Within the EU, this part of the report in accordance with RID 1.8.5 is considered fulfilled if a simple report in accordance with Regulation (EU) 2022/XXXX has already been submitted to the Information Sharing System (ISS).</w:t>
            </w:r>
          </w:p>
          <w:p w14:paraId="4A218B83" w14:textId="77777777" w:rsidR="00506E16" w:rsidRDefault="00506E1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szCs w:val="18"/>
                <w:lang w:val="en-US"/>
              </w:rPr>
            </w:pPr>
          </w:p>
        </w:tc>
      </w:tr>
      <w:tr w:rsidR="00506E16" w14:paraId="0ED1A92F" w14:textId="77777777" w:rsidTr="00506E16">
        <w:tc>
          <w:tcPr>
            <w:tcW w:w="10207" w:type="dxa"/>
            <w:tcBorders>
              <w:top w:val="single" w:sz="4" w:space="0" w:color="000001"/>
              <w:left w:val="single" w:sz="4" w:space="0" w:color="000001"/>
              <w:bottom w:val="single" w:sz="4" w:space="0" w:color="000001"/>
              <w:right w:val="single" w:sz="4" w:space="0" w:color="000001"/>
            </w:tcBorders>
          </w:tcPr>
          <w:p w14:paraId="740D2C0C" w14:textId="77777777" w:rsidR="00506E16" w:rsidRDefault="00506E1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A"/>
                <w:sz w:val="18"/>
                <w:lang w:val="en-US" w:eastAsia="zh-CN"/>
              </w:rPr>
            </w:pPr>
            <w:r>
              <w:rPr>
                <w:rFonts w:ascii="Arial" w:hAnsi="Arial" w:cs="Arial"/>
                <w:i/>
                <w:color w:val="00000A"/>
                <w:lang w:val="en-US" w:eastAsia="zh-CN"/>
              </w:rPr>
              <w:t xml:space="preserve">Company reference number: </w:t>
            </w:r>
          </w:p>
          <w:p w14:paraId="385FADBD" w14:textId="77777777" w:rsidR="00506E16" w:rsidRDefault="00506E1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color w:val="00000A"/>
                <w:lang w:val="en-US" w:eastAsia="zh-CN"/>
              </w:rPr>
            </w:pPr>
          </w:p>
          <w:p w14:paraId="4998FC5C" w14:textId="77777777" w:rsidR="00506E16" w:rsidRDefault="00506E1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color w:val="00000A"/>
                <w:lang w:val="en-US" w:eastAsia="zh-CN"/>
              </w:rPr>
            </w:pPr>
            <w:r>
              <w:rPr>
                <w:rFonts w:ascii="Arial" w:hAnsi="Arial" w:cs="Arial"/>
                <w:i/>
                <w:color w:val="00000A"/>
                <w:lang w:val="en-US" w:eastAsia="zh-CN"/>
              </w:rPr>
              <w:t>Reporter reference number:</w:t>
            </w:r>
          </w:p>
          <w:p w14:paraId="0D1620F4" w14:textId="77777777" w:rsidR="00506E16" w:rsidRDefault="00506E1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color w:val="00000A"/>
                <w:lang w:val="en-US" w:eastAsia="zh-CN"/>
              </w:rPr>
            </w:pPr>
          </w:p>
          <w:p w14:paraId="24FAE7B7" w14:textId="77777777" w:rsidR="00506E16" w:rsidRDefault="00506E1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US" w:eastAsia="zh-CN"/>
              </w:rPr>
            </w:pPr>
            <w:r>
              <w:rPr>
                <w:rFonts w:ascii="Arial" w:hAnsi="Arial" w:cs="Arial"/>
                <w:i/>
                <w:lang w:val="en-US" w:eastAsia="zh-CN"/>
              </w:rPr>
              <w:t>Date of the report:</w:t>
            </w:r>
          </w:p>
          <w:p w14:paraId="48981E5D" w14:textId="77777777" w:rsidR="00506E16" w:rsidRDefault="00506E16">
            <w:pPr>
              <w:tabs>
                <w:tab w:val="left" w:pos="240"/>
              </w:tabs>
              <w:spacing w:before="60" w:after="60"/>
              <w:rPr>
                <w:rFonts w:ascii="Arial" w:hAnsi="Arial" w:cs="Arial"/>
                <w:b/>
                <w:sz w:val="18"/>
                <w:szCs w:val="18"/>
                <w:lang w:val="en-US"/>
              </w:rPr>
            </w:pPr>
          </w:p>
        </w:tc>
      </w:tr>
      <w:tr w:rsidR="00506E16" w14:paraId="31F28DF4" w14:textId="77777777" w:rsidTr="00506E16">
        <w:tc>
          <w:tcPr>
            <w:tcW w:w="10207" w:type="dxa"/>
            <w:tcBorders>
              <w:top w:val="single" w:sz="4" w:space="0" w:color="000001"/>
              <w:left w:val="single" w:sz="4" w:space="0" w:color="000001"/>
              <w:bottom w:val="single" w:sz="4" w:space="0" w:color="000001"/>
              <w:right w:val="single" w:sz="4" w:space="0" w:color="000001"/>
            </w:tcBorders>
          </w:tcPr>
          <w:p w14:paraId="1C5429EC" w14:textId="77777777" w:rsidR="00506E16" w:rsidRDefault="00506E16">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US" w:eastAsia="zh-CN"/>
              </w:rPr>
            </w:pPr>
          </w:p>
          <w:p w14:paraId="63D8FEE6" w14:textId="77777777" w:rsidR="00506E16" w:rsidRDefault="00506E16">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US" w:eastAsia="zh-CN"/>
              </w:rPr>
            </w:pPr>
            <w:r>
              <w:rPr>
                <w:rFonts w:ascii="Arial" w:hAnsi="Arial" w:cs="Arial"/>
                <w:color w:val="00000A"/>
                <w:lang w:val="en-US" w:eastAsia="zh-CN"/>
              </w:rPr>
              <w:t>Company: ..............................................................................................……………………………………….</w:t>
            </w:r>
          </w:p>
          <w:p w14:paraId="16B7B84A" w14:textId="77777777" w:rsidR="00506E16" w:rsidRDefault="00506E16">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US" w:eastAsia="zh-CN"/>
              </w:rPr>
            </w:pPr>
          </w:p>
          <w:p w14:paraId="2125B697" w14:textId="77777777" w:rsidR="00506E16" w:rsidRDefault="00506E16">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US" w:eastAsia="zh-CN"/>
              </w:rPr>
            </w:pPr>
            <w:r>
              <w:rPr>
                <w:rFonts w:ascii="Arial" w:hAnsi="Arial" w:cs="Arial"/>
                <w:color w:val="00000A"/>
                <w:lang w:val="en-US" w:eastAsia="zh-CN"/>
              </w:rPr>
              <w:t>Address:</w:t>
            </w:r>
          </w:p>
          <w:p w14:paraId="3EDA922D" w14:textId="77777777" w:rsidR="00506E16" w:rsidRDefault="00506E16">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US" w:eastAsia="zh-CN"/>
              </w:rPr>
            </w:pPr>
            <w:r>
              <w:rPr>
                <w:rFonts w:ascii="Arial" w:hAnsi="Arial" w:cs="Arial"/>
                <w:color w:val="00000A"/>
                <w:lang w:val="en-US" w:eastAsia="zh-CN"/>
              </w:rPr>
              <w:t>............................................................................................................................................................….………</w:t>
            </w:r>
          </w:p>
          <w:p w14:paraId="6226A196" w14:textId="77777777" w:rsidR="00506E16" w:rsidRDefault="00506E16">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US" w:eastAsia="zh-CN"/>
              </w:rPr>
            </w:pPr>
          </w:p>
          <w:p w14:paraId="7F11DE24" w14:textId="77777777" w:rsidR="00506E16" w:rsidRDefault="00506E16">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US" w:eastAsia="zh-CN"/>
              </w:rPr>
            </w:pPr>
            <w:r>
              <w:rPr>
                <w:rFonts w:ascii="Arial" w:hAnsi="Arial" w:cs="Arial"/>
                <w:color w:val="00000A"/>
                <w:lang w:val="en-US" w:eastAsia="zh-CN"/>
              </w:rPr>
              <w:t>Contact name: ..................................         Telephone: ............................    Fax: ................................…….….</w:t>
            </w:r>
          </w:p>
          <w:p w14:paraId="6B84056F" w14:textId="77777777" w:rsidR="00506E16" w:rsidRDefault="00506E16">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US" w:eastAsia="zh-CN"/>
              </w:rPr>
            </w:pPr>
          </w:p>
          <w:p w14:paraId="42D164FE" w14:textId="77777777" w:rsidR="00506E16" w:rsidRDefault="00506E16">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lang w:val="en-US" w:eastAsia="zh-CN"/>
              </w:rPr>
            </w:pPr>
            <w:r>
              <w:rPr>
                <w:rFonts w:ascii="Arial" w:hAnsi="Arial" w:cs="Arial"/>
                <w:lang w:val="en-US" w:eastAsia="zh-CN"/>
              </w:rPr>
              <w:t>Email address: …………………….</w:t>
            </w:r>
          </w:p>
          <w:p w14:paraId="761C2CE0" w14:textId="77777777" w:rsidR="00506E16" w:rsidRDefault="00506E16">
            <w:pPr>
              <w:tabs>
                <w:tab w:val="left" w:pos="240"/>
              </w:tabs>
              <w:spacing w:before="60" w:after="60"/>
              <w:rPr>
                <w:rFonts w:ascii="Arial" w:hAnsi="Arial" w:cs="Arial"/>
                <w:b/>
                <w:sz w:val="18"/>
                <w:szCs w:val="18"/>
                <w:lang w:val="en-US"/>
              </w:rPr>
            </w:pPr>
          </w:p>
        </w:tc>
      </w:tr>
    </w:tbl>
    <w:p w14:paraId="413C97CB" w14:textId="77777777" w:rsidR="00506E16" w:rsidRDefault="00506E16" w:rsidP="00506E1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color w:val="00000A"/>
          <w:lang w:eastAsia="zh-CN"/>
        </w:rPr>
      </w:pPr>
    </w:p>
    <w:p w14:paraId="4C980B88" w14:textId="77777777" w:rsidR="00506E16" w:rsidRDefault="00506E16" w:rsidP="00506E16">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color w:val="00000A"/>
          <w:lang w:val="en-US" w:eastAsia="zh-CN"/>
        </w:rPr>
      </w:pPr>
      <w:r>
        <w:rPr>
          <w:rFonts w:ascii="Arial" w:hAnsi="Arial" w:cs="Arial"/>
          <w:i/>
          <w:color w:val="00000A"/>
          <w:lang w:val="en-US" w:eastAsia="zh-CN"/>
        </w:rPr>
        <w:t>(The competent authority shall remove the above cover sheet before forwarding the report to another entitled party)</w:t>
      </w:r>
    </w:p>
    <w:p w14:paraId="7FFF3080" w14:textId="77777777" w:rsidR="00506E16" w:rsidRDefault="00506E16" w:rsidP="00506E16">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color w:val="00000A"/>
          <w:lang w:val="en-US" w:eastAsia="zh-CN"/>
        </w:rPr>
      </w:pPr>
    </w:p>
    <w:p w14:paraId="7BF4A55E" w14:textId="77777777" w:rsidR="00506E16" w:rsidRDefault="00506E16" w:rsidP="00506E16">
      <w:pPr>
        <w:rPr>
          <w:color w:val="FF0000"/>
          <w:szCs w:val="18"/>
        </w:rPr>
      </w:pPr>
    </w:p>
    <w:tbl>
      <w:tblPr>
        <w:tblW w:w="952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4A0" w:firstRow="1" w:lastRow="0" w:firstColumn="1" w:lastColumn="0" w:noHBand="0" w:noVBand="1"/>
      </w:tblPr>
      <w:tblGrid>
        <w:gridCol w:w="5104"/>
        <w:gridCol w:w="4416"/>
      </w:tblGrid>
      <w:tr w:rsidR="00506E16" w14:paraId="72D70E69" w14:textId="77777777" w:rsidTr="00506E16">
        <w:tc>
          <w:tcPr>
            <w:tcW w:w="9520" w:type="dxa"/>
            <w:gridSpan w:val="2"/>
            <w:tcBorders>
              <w:top w:val="single" w:sz="4" w:space="0" w:color="000001"/>
              <w:left w:val="single" w:sz="4" w:space="0" w:color="000001"/>
              <w:bottom w:val="single" w:sz="4" w:space="0" w:color="000001"/>
              <w:right w:val="single" w:sz="4" w:space="0" w:color="000001"/>
            </w:tcBorders>
            <w:shd w:val="clear" w:color="auto" w:fill="B2B2B2"/>
          </w:tcPr>
          <w:p w14:paraId="7379058D" w14:textId="77777777" w:rsidR="00506E16" w:rsidRDefault="00506E16">
            <w:pPr>
              <w:tabs>
                <w:tab w:val="left" w:pos="240"/>
              </w:tabs>
              <w:spacing w:before="60" w:after="60"/>
              <w:jc w:val="center"/>
              <w:rPr>
                <w:rFonts w:ascii="Arial" w:hAnsi="Arial" w:cs="Arial"/>
                <w:b/>
                <w:color w:val="FF0000"/>
                <w:sz w:val="18"/>
                <w:szCs w:val="18"/>
                <w:lang w:val="en-US"/>
              </w:rPr>
            </w:pPr>
            <w:r>
              <w:rPr>
                <w:rFonts w:ascii="Arial" w:hAnsi="Arial" w:cs="Arial"/>
                <w:b/>
                <w:color w:val="FF0000"/>
                <w:sz w:val="18"/>
                <w:szCs w:val="18"/>
                <w:lang w:val="en-US"/>
              </w:rPr>
              <w:t>Simple report – Railway common part</w:t>
            </w:r>
          </w:p>
          <w:p w14:paraId="04D6DC8D" w14:textId="77777777" w:rsidR="00506E16" w:rsidRDefault="00506E16">
            <w:pPr>
              <w:tabs>
                <w:tab w:val="left" w:pos="240"/>
              </w:tabs>
              <w:spacing w:before="60" w:after="60"/>
              <w:jc w:val="center"/>
              <w:rPr>
                <w:rFonts w:ascii="Arial" w:hAnsi="Arial" w:cs="Arial"/>
                <w:b/>
                <w:color w:val="FF0000"/>
                <w:sz w:val="18"/>
                <w:szCs w:val="18"/>
                <w:lang w:val="en-US"/>
              </w:rPr>
            </w:pPr>
          </w:p>
          <w:p w14:paraId="41D7B71C" w14:textId="77777777" w:rsidR="00506E16" w:rsidRDefault="00506E1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Cs/>
                <w:color w:val="FF0000"/>
                <w:lang w:val="en-US" w:eastAsia="zh-CN"/>
              </w:rPr>
            </w:pPr>
            <w:r>
              <w:rPr>
                <w:rFonts w:ascii="Arial" w:hAnsi="Arial" w:cs="Arial"/>
                <w:iCs/>
                <w:color w:val="FF0000"/>
                <w:lang w:val="en-US" w:eastAsia="zh-CN"/>
              </w:rPr>
              <w:t>Note: Within the EU, this part of the report in accordance with RID 1.8.5 is considered fulfilled if a simple report in accordance with Regulation (EU) 2022/XXXX has already been submitted to the ISS.</w:t>
            </w:r>
          </w:p>
          <w:p w14:paraId="0B987542" w14:textId="77777777" w:rsidR="00506E16" w:rsidRDefault="00506E1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8"/>
                <w:szCs w:val="18"/>
                <w:lang w:val="en-US"/>
              </w:rPr>
            </w:pPr>
          </w:p>
        </w:tc>
      </w:tr>
      <w:tr w:rsidR="00506E16" w14:paraId="7139F4FA" w14:textId="77777777" w:rsidTr="00506E16">
        <w:tc>
          <w:tcPr>
            <w:tcW w:w="9520" w:type="dxa"/>
            <w:gridSpan w:val="2"/>
            <w:tcBorders>
              <w:top w:val="single" w:sz="4" w:space="0" w:color="000001"/>
              <w:left w:val="single" w:sz="4" w:space="0" w:color="000001"/>
              <w:bottom w:val="single" w:sz="4" w:space="0" w:color="000001"/>
              <w:right w:val="single" w:sz="4" w:space="0" w:color="000001"/>
            </w:tcBorders>
            <w:shd w:val="clear" w:color="auto" w:fill="B2B2B2"/>
          </w:tcPr>
          <w:p w14:paraId="3F50BD24" w14:textId="77777777" w:rsidR="00506E16" w:rsidRDefault="00506E16">
            <w:pPr>
              <w:tabs>
                <w:tab w:val="left" w:pos="240"/>
              </w:tabs>
              <w:spacing w:before="60" w:after="60"/>
              <w:rPr>
                <w:rFonts w:ascii="Arial" w:hAnsi="Arial" w:cs="Arial"/>
                <w:b/>
                <w:sz w:val="18"/>
                <w:szCs w:val="18"/>
                <w:lang w:val="en-US"/>
              </w:rPr>
            </w:pPr>
            <w:r>
              <w:rPr>
                <w:rFonts w:ascii="Arial" w:hAnsi="Arial" w:cs="Arial"/>
                <w:b/>
                <w:sz w:val="18"/>
                <w:szCs w:val="18"/>
                <w:lang w:val="en-US"/>
              </w:rPr>
              <w:t>Occurrence Identification Number</w:t>
            </w:r>
            <w:r>
              <w:rPr>
                <w:rFonts w:ascii="Arial" w:hAnsi="Arial" w:cs="Arial"/>
                <w:b/>
                <w:color w:val="FF0000"/>
                <w:sz w:val="18"/>
                <w:szCs w:val="18"/>
                <w:lang w:val="en-US"/>
              </w:rPr>
              <w:t>s</w:t>
            </w:r>
            <w:r>
              <w:rPr>
                <w:rFonts w:ascii="Arial" w:hAnsi="Arial" w:cs="Arial"/>
                <w:b/>
                <w:sz w:val="18"/>
                <w:szCs w:val="18"/>
                <w:lang w:val="en-US"/>
              </w:rPr>
              <w:t xml:space="preserve"> </w:t>
            </w:r>
          </w:p>
          <w:p w14:paraId="1774F69B" w14:textId="77777777" w:rsidR="00506E16" w:rsidRDefault="00506E16">
            <w:pPr>
              <w:tabs>
                <w:tab w:val="left" w:pos="240"/>
              </w:tabs>
              <w:spacing w:before="60" w:after="60"/>
              <w:rPr>
                <w:bCs/>
                <w:color w:val="FF0000"/>
                <w:szCs w:val="18"/>
                <w:lang w:val="en-US"/>
              </w:rPr>
            </w:pPr>
            <w:r>
              <w:rPr>
                <w:bCs/>
                <w:color w:val="FF0000"/>
                <w:szCs w:val="18"/>
                <w:lang w:val="en-US"/>
              </w:rPr>
              <w:t>Information Sharing System ID</w:t>
            </w:r>
            <w:r>
              <w:rPr>
                <w:bCs/>
                <w:color w:val="FF0000"/>
                <w:szCs w:val="18"/>
                <w:lang w:val="en-US"/>
              </w:rPr>
              <w:tab/>
            </w:r>
            <w:r>
              <w:rPr>
                <w:bCs/>
                <w:color w:val="FF0000"/>
                <w:szCs w:val="18"/>
                <w:lang w:val="en-US"/>
              </w:rPr>
              <w:tab/>
            </w:r>
            <w:r>
              <w:rPr>
                <w:bCs/>
                <w:color w:val="FF0000"/>
                <w:szCs w:val="18"/>
                <w:lang w:val="en-US"/>
              </w:rPr>
              <w:tab/>
            </w:r>
            <w:r>
              <w:rPr>
                <w:bCs/>
                <w:color w:val="FF0000"/>
                <w:szCs w:val="18"/>
                <w:lang w:val="en-US"/>
              </w:rPr>
              <w:tab/>
            </w:r>
            <w:r>
              <w:rPr>
                <w:bCs/>
                <w:color w:val="FF0000"/>
                <w:szCs w:val="18"/>
                <w:lang w:val="en-US"/>
              </w:rPr>
              <w:tab/>
              <w:t>: _____________(ISS OCC ID)</w:t>
            </w:r>
          </w:p>
          <w:p w14:paraId="7D255AB1" w14:textId="77777777" w:rsidR="00506E16" w:rsidRDefault="00506E16">
            <w:pPr>
              <w:tabs>
                <w:tab w:val="left" w:pos="240"/>
              </w:tabs>
              <w:spacing w:before="60" w:after="60"/>
              <w:rPr>
                <w:bCs/>
                <w:color w:val="FF0000"/>
                <w:szCs w:val="18"/>
                <w:lang w:val="en-US"/>
              </w:rPr>
            </w:pPr>
            <w:r>
              <w:rPr>
                <w:bCs/>
                <w:color w:val="FF0000"/>
                <w:szCs w:val="18"/>
                <w:lang w:val="en-US"/>
              </w:rPr>
              <w:t>Occurrence ID in Reporter’s system ID (if applicable)</w:t>
            </w:r>
            <w:r>
              <w:rPr>
                <w:bCs/>
                <w:color w:val="FF0000"/>
                <w:szCs w:val="18"/>
                <w:lang w:val="en-US"/>
              </w:rPr>
              <w:tab/>
            </w:r>
            <w:r>
              <w:rPr>
                <w:bCs/>
                <w:color w:val="FF0000"/>
                <w:szCs w:val="18"/>
                <w:lang w:val="en-US"/>
              </w:rPr>
              <w:tab/>
              <w:t>: _____________</w:t>
            </w:r>
          </w:p>
          <w:p w14:paraId="1D1535F5" w14:textId="77777777" w:rsidR="00506E16" w:rsidRDefault="00506E16">
            <w:pPr>
              <w:tabs>
                <w:tab w:val="left" w:pos="240"/>
              </w:tabs>
              <w:spacing w:before="60" w:after="60"/>
              <w:rPr>
                <w:bCs/>
                <w:color w:val="FF0000"/>
                <w:szCs w:val="18"/>
                <w:lang w:val="en-US"/>
              </w:rPr>
            </w:pPr>
          </w:p>
          <w:p w14:paraId="51C3C302" w14:textId="77777777" w:rsidR="00506E16" w:rsidRDefault="00506E16">
            <w:pPr>
              <w:tabs>
                <w:tab w:val="left" w:pos="240"/>
              </w:tabs>
              <w:spacing w:before="60" w:after="60"/>
              <w:rPr>
                <w:rFonts w:ascii="Arial" w:hAnsi="Arial" w:cs="Arial"/>
                <w:b/>
                <w:sz w:val="18"/>
                <w:szCs w:val="18"/>
                <w:lang w:val="en-US"/>
              </w:rPr>
            </w:pPr>
            <w:r>
              <w:rPr>
                <w:rFonts w:ascii="Arial" w:hAnsi="Arial" w:cs="Arial"/>
                <w:b/>
                <w:sz w:val="18"/>
                <w:szCs w:val="18"/>
                <w:lang w:val="en-US"/>
              </w:rPr>
              <w:t>Report ID</w:t>
            </w:r>
          </w:p>
          <w:p w14:paraId="5E1CF6BF" w14:textId="77777777" w:rsidR="00506E16" w:rsidRDefault="00506E16">
            <w:pPr>
              <w:tabs>
                <w:tab w:val="left" w:pos="240"/>
              </w:tabs>
              <w:spacing w:before="60" w:after="60"/>
              <w:rPr>
                <w:bCs/>
                <w:color w:val="FF0000"/>
                <w:szCs w:val="18"/>
                <w:lang w:val="en-US"/>
              </w:rPr>
            </w:pPr>
            <w:r>
              <w:rPr>
                <w:bCs/>
                <w:color w:val="FF0000"/>
                <w:szCs w:val="18"/>
                <w:lang w:val="en-US"/>
              </w:rPr>
              <w:t>ID in the Information Sharing System</w:t>
            </w:r>
            <w:r>
              <w:rPr>
                <w:bCs/>
                <w:color w:val="FF0000"/>
                <w:szCs w:val="18"/>
                <w:lang w:val="en-US"/>
              </w:rPr>
              <w:tab/>
            </w:r>
            <w:r>
              <w:rPr>
                <w:bCs/>
                <w:color w:val="FF0000"/>
                <w:szCs w:val="18"/>
                <w:lang w:val="en-US"/>
              </w:rPr>
              <w:tab/>
            </w:r>
            <w:r>
              <w:rPr>
                <w:bCs/>
                <w:color w:val="FF0000"/>
                <w:szCs w:val="18"/>
                <w:lang w:val="en-US"/>
              </w:rPr>
              <w:tab/>
              <w:t>: _____________(ISS Report ID)</w:t>
            </w:r>
          </w:p>
          <w:p w14:paraId="1832E11E" w14:textId="77777777" w:rsidR="00506E16" w:rsidRDefault="00506E16">
            <w:pPr>
              <w:tabs>
                <w:tab w:val="left" w:pos="240"/>
              </w:tabs>
              <w:spacing w:before="60" w:after="60"/>
              <w:rPr>
                <w:bCs/>
                <w:color w:val="FF0000"/>
                <w:szCs w:val="18"/>
                <w:lang w:val="en-US"/>
              </w:rPr>
            </w:pPr>
            <w:r>
              <w:rPr>
                <w:bCs/>
                <w:color w:val="FF0000"/>
                <w:szCs w:val="18"/>
                <w:lang w:val="en-US"/>
              </w:rPr>
              <w:t>Report ID in Reporter’s system (if applicable)</w:t>
            </w:r>
            <w:r>
              <w:rPr>
                <w:bCs/>
                <w:color w:val="FF0000"/>
                <w:szCs w:val="18"/>
                <w:lang w:val="en-US"/>
              </w:rPr>
              <w:tab/>
            </w:r>
            <w:r>
              <w:rPr>
                <w:bCs/>
                <w:color w:val="FF0000"/>
                <w:szCs w:val="18"/>
                <w:lang w:val="en-US"/>
              </w:rPr>
              <w:tab/>
              <w:t>: _____________</w:t>
            </w:r>
          </w:p>
          <w:p w14:paraId="72F30CAB" w14:textId="77777777" w:rsidR="00506E16" w:rsidRDefault="00506E16">
            <w:pPr>
              <w:tabs>
                <w:tab w:val="left" w:pos="240"/>
              </w:tabs>
              <w:spacing w:before="60" w:after="60"/>
              <w:rPr>
                <w:rFonts w:ascii="Arial" w:hAnsi="Arial" w:cs="Arial"/>
                <w:b/>
                <w:sz w:val="18"/>
                <w:szCs w:val="18"/>
                <w:lang w:val="en-US"/>
              </w:rPr>
            </w:pPr>
          </w:p>
        </w:tc>
      </w:tr>
      <w:tr w:rsidR="00506E16" w14:paraId="35A047B4" w14:textId="77777777" w:rsidTr="00506E16">
        <w:tc>
          <w:tcPr>
            <w:tcW w:w="9520" w:type="dxa"/>
            <w:gridSpan w:val="2"/>
            <w:tcBorders>
              <w:top w:val="single" w:sz="4" w:space="0" w:color="000001"/>
              <w:left w:val="single" w:sz="4" w:space="0" w:color="000001"/>
              <w:bottom w:val="single" w:sz="4" w:space="0" w:color="000001"/>
              <w:right w:val="single" w:sz="4" w:space="0" w:color="000001"/>
            </w:tcBorders>
            <w:shd w:val="clear" w:color="auto" w:fill="B2B2B2"/>
            <w:hideMark/>
          </w:tcPr>
          <w:p w14:paraId="57781A92" w14:textId="77777777" w:rsidR="00506E16" w:rsidRDefault="00506E16" w:rsidP="005150D6">
            <w:pPr>
              <w:pStyle w:val="ListParagraph"/>
              <w:numPr>
                <w:ilvl w:val="0"/>
                <w:numId w:val="23"/>
              </w:numPr>
              <w:tabs>
                <w:tab w:val="left" w:pos="240"/>
              </w:tabs>
              <w:suppressAutoHyphens w:val="0"/>
              <w:spacing w:before="60" w:after="60" w:line="240" w:lineRule="auto"/>
              <w:rPr>
                <w:rFonts w:ascii="Arial" w:hAnsi="Arial" w:cs="Arial"/>
                <w:sz w:val="18"/>
                <w:szCs w:val="18"/>
                <w:lang w:val="en-US"/>
              </w:rPr>
            </w:pPr>
            <w:r>
              <w:rPr>
                <w:rFonts w:ascii="Arial" w:hAnsi="Arial" w:cs="Arial"/>
                <w:b/>
                <w:sz w:val="18"/>
                <w:szCs w:val="18"/>
                <w:lang w:val="en-US"/>
              </w:rPr>
              <w:lastRenderedPageBreak/>
              <w:t>Date and location of occurrence</w:t>
            </w:r>
          </w:p>
        </w:tc>
      </w:tr>
      <w:tr w:rsidR="00506E16" w14:paraId="4910FB64" w14:textId="77777777" w:rsidTr="00506E16">
        <w:tc>
          <w:tcPr>
            <w:tcW w:w="9520" w:type="dxa"/>
            <w:gridSpan w:val="2"/>
            <w:tcBorders>
              <w:top w:val="single" w:sz="4" w:space="0" w:color="000001"/>
              <w:left w:val="single" w:sz="4" w:space="0" w:color="000001"/>
              <w:bottom w:val="single" w:sz="4" w:space="0" w:color="000001"/>
              <w:right w:val="single" w:sz="4" w:space="0" w:color="000001"/>
            </w:tcBorders>
            <w:hideMark/>
          </w:tcPr>
          <w:p w14:paraId="60EB971C" w14:textId="77777777" w:rsidR="00506E16" w:rsidRDefault="00506E16">
            <w:pPr>
              <w:tabs>
                <w:tab w:val="left" w:pos="240"/>
              </w:tabs>
              <w:spacing w:before="60" w:after="60"/>
              <w:rPr>
                <w:rFonts w:ascii="Arial" w:hAnsi="Arial" w:cs="Arial"/>
                <w:b/>
                <w:i/>
                <w:sz w:val="18"/>
                <w:szCs w:val="18"/>
                <w:lang w:val="en-US"/>
              </w:rPr>
            </w:pPr>
            <w:r>
              <w:rPr>
                <w:rFonts w:ascii="Arial" w:hAnsi="Arial" w:cs="Arial"/>
                <w:b/>
                <w:i/>
                <w:sz w:val="18"/>
                <w:szCs w:val="18"/>
                <w:lang w:val="en-US"/>
              </w:rPr>
              <w:t xml:space="preserve">Year :                               month :                                               day :                                                         </w:t>
            </w:r>
            <w:r>
              <w:rPr>
                <w:rFonts w:ascii="Arial" w:hAnsi="Arial" w:cs="Arial"/>
                <w:b/>
                <w:i/>
                <w:iCs/>
                <w:sz w:val="18"/>
                <w:szCs w:val="18"/>
                <w:lang w:val="en-US"/>
              </w:rPr>
              <w:t xml:space="preserve">Local </w:t>
            </w:r>
            <w:r>
              <w:rPr>
                <w:rFonts w:ascii="Arial" w:hAnsi="Arial" w:cs="Arial"/>
                <w:b/>
                <w:bCs/>
                <w:i/>
                <w:iCs/>
                <w:sz w:val="18"/>
                <w:szCs w:val="18"/>
                <w:lang w:val="en-US"/>
              </w:rPr>
              <w:t>Time :</w:t>
            </w:r>
          </w:p>
        </w:tc>
      </w:tr>
      <w:tr w:rsidR="00506E16" w14:paraId="27052E0F" w14:textId="77777777" w:rsidTr="00506E16">
        <w:trPr>
          <w:trHeight w:val="2213"/>
        </w:trPr>
        <w:tc>
          <w:tcPr>
            <w:tcW w:w="9520" w:type="dxa"/>
            <w:gridSpan w:val="2"/>
            <w:tcBorders>
              <w:top w:val="single" w:sz="4" w:space="0" w:color="000001"/>
              <w:left w:val="single" w:sz="4" w:space="0" w:color="000001"/>
              <w:bottom w:val="single" w:sz="4" w:space="0" w:color="000001"/>
              <w:right w:val="single" w:sz="4" w:space="0" w:color="000001"/>
            </w:tcBorders>
          </w:tcPr>
          <w:p w14:paraId="2B890C96" w14:textId="77777777" w:rsidR="00506E16" w:rsidRDefault="00506E16">
            <w:pPr>
              <w:tabs>
                <w:tab w:val="left" w:pos="240"/>
              </w:tabs>
              <w:snapToGrid w:val="0"/>
              <w:spacing w:before="60"/>
              <w:rPr>
                <w:rFonts w:ascii="Arial" w:hAnsi="Arial" w:cs="Arial"/>
                <w:b/>
                <w:i/>
                <w:sz w:val="18"/>
                <w:szCs w:val="18"/>
                <w:lang w:val="en-US"/>
              </w:rPr>
            </w:pPr>
            <w:r>
              <w:rPr>
                <w:rFonts w:ascii="Arial" w:hAnsi="Arial" w:cs="Arial"/>
                <w:b/>
                <w:i/>
                <w:sz w:val="18"/>
                <w:szCs w:val="18"/>
                <w:lang w:val="en-US"/>
              </w:rPr>
              <w:t>□</w:t>
            </w:r>
            <w:r>
              <w:rPr>
                <w:rFonts w:ascii="Arial" w:hAnsi="Arial" w:cs="Arial"/>
                <w:b/>
                <w:i/>
                <w:sz w:val="18"/>
                <w:szCs w:val="18"/>
                <w:lang w:val="en-US"/>
              </w:rPr>
              <w:tab/>
              <w:t xml:space="preserve">Country:                                                                                                            </w:t>
            </w:r>
          </w:p>
          <w:p w14:paraId="43B4A77D" w14:textId="77777777" w:rsidR="00506E16" w:rsidRDefault="00506E16">
            <w:pPr>
              <w:tabs>
                <w:tab w:val="left" w:pos="240"/>
              </w:tabs>
              <w:snapToGrid w:val="0"/>
              <w:spacing w:before="60"/>
              <w:rPr>
                <w:rFonts w:ascii="Arial" w:hAnsi="Arial" w:cs="Arial"/>
                <w:b/>
                <w:i/>
                <w:sz w:val="18"/>
                <w:szCs w:val="18"/>
                <w:lang w:val="en-US"/>
              </w:rPr>
            </w:pPr>
            <w:r>
              <w:rPr>
                <w:rFonts w:ascii="Arial" w:hAnsi="Arial" w:cs="Arial"/>
                <w:b/>
                <w:i/>
                <w:sz w:val="18"/>
                <w:szCs w:val="18"/>
                <w:lang w:val="en-US"/>
              </w:rPr>
              <w:t>□</w:t>
            </w:r>
            <w:r>
              <w:rPr>
                <w:rFonts w:ascii="Arial" w:hAnsi="Arial" w:cs="Arial"/>
                <w:b/>
                <w:i/>
                <w:sz w:val="18"/>
                <w:szCs w:val="18"/>
                <w:lang w:val="en-US"/>
              </w:rPr>
              <w:tab/>
              <w:t>Region:</w:t>
            </w:r>
          </w:p>
          <w:p w14:paraId="048A4DD1" w14:textId="77777777" w:rsidR="00506E16" w:rsidRDefault="00506E16">
            <w:pPr>
              <w:tabs>
                <w:tab w:val="left" w:pos="240"/>
              </w:tabs>
              <w:snapToGrid w:val="0"/>
              <w:spacing w:before="60"/>
              <w:rPr>
                <w:rFonts w:ascii="Arial" w:hAnsi="Arial" w:cs="Arial"/>
                <w:b/>
                <w:i/>
                <w:color w:val="FF0000"/>
                <w:sz w:val="18"/>
                <w:szCs w:val="18"/>
                <w:lang w:val="en-US"/>
              </w:rPr>
            </w:pPr>
            <w:r>
              <w:rPr>
                <w:rFonts w:ascii="Arial" w:hAnsi="Arial" w:cs="Arial"/>
                <w:b/>
                <w:i/>
                <w:sz w:val="18"/>
                <w:szCs w:val="18"/>
                <w:lang w:val="en-US"/>
              </w:rPr>
              <w:t>□</w:t>
            </w:r>
            <w:r>
              <w:rPr>
                <w:rFonts w:ascii="Arial" w:hAnsi="Arial" w:cs="Arial"/>
                <w:b/>
                <w:i/>
                <w:sz w:val="18"/>
                <w:szCs w:val="18"/>
                <w:lang w:val="en-US"/>
              </w:rPr>
              <w:tab/>
            </w:r>
            <w:r>
              <w:rPr>
                <w:rFonts w:ascii="Arial" w:hAnsi="Arial" w:cs="Arial"/>
                <w:b/>
                <w:i/>
                <w:color w:val="FF0000"/>
                <w:sz w:val="18"/>
                <w:szCs w:val="18"/>
                <w:lang w:val="en-US"/>
              </w:rPr>
              <w:t>Department:</w:t>
            </w:r>
          </w:p>
          <w:p w14:paraId="48D7F183" w14:textId="77777777" w:rsidR="00506E16" w:rsidRDefault="00506E16">
            <w:pPr>
              <w:tabs>
                <w:tab w:val="left" w:pos="240"/>
              </w:tabs>
              <w:snapToGrid w:val="0"/>
              <w:spacing w:before="60"/>
              <w:rPr>
                <w:rFonts w:ascii="Arial" w:hAnsi="Arial" w:cs="Arial"/>
                <w:b/>
                <w:i/>
                <w:color w:val="FF0000"/>
                <w:sz w:val="18"/>
                <w:szCs w:val="18"/>
                <w:lang w:val="en-US"/>
              </w:rPr>
            </w:pPr>
            <w:r>
              <w:rPr>
                <w:rFonts w:ascii="Arial" w:hAnsi="Arial" w:cs="Arial"/>
                <w:b/>
                <w:i/>
                <w:color w:val="FF0000"/>
                <w:sz w:val="18"/>
                <w:szCs w:val="18"/>
                <w:lang w:val="en-US"/>
              </w:rPr>
              <w:t>□</w:t>
            </w:r>
            <w:r>
              <w:rPr>
                <w:rFonts w:ascii="Arial" w:hAnsi="Arial" w:cs="Arial"/>
                <w:b/>
                <w:i/>
                <w:color w:val="FF0000"/>
                <w:sz w:val="18"/>
                <w:szCs w:val="18"/>
                <w:lang w:val="en-US"/>
              </w:rPr>
              <w:tab/>
              <w:t>Town:</w:t>
            </w:r>
          </w:p>
          <w:p w14:paraId="1F591D56" w14:textId="77777777" w:rsidR="00506E16" w:rsidRDefault="00506E16">
            <w:pPr>
              <w:tabs>
                <w:tab w:val="left" w:pos="240"/>
              </w:tabs>
              <w:snapToGrid w:val="0"/>
              <w:spacing w:before="60"/>
              <w:rPr>
                <w:rFonts w:ascii="Arial" w:hAnsi="Arial" w:cs="Arial"/>
                <w:b/>
                <w:i/>
                <w:color w:val="FF0000"/>
                <w:sz w:val="18"/>
                <w:szCs w:val="18"/>
                <w:lang w:val="en-US"/>
              </w:rPr>
            </w:pPr>
            <w:r>
              <w:rPr>
                <w:rFonts w:ascii="Arial" w:hAnsi="Arial" w:cs="Arial"/>
                <w:b/>
                <w:bCs/>
                <w:iCs/>
                <w:color w:val="FF0000"/>
                <w:sz w:val="18"/>
                <w:szCs w:val="18"/>
                <w:lang w:val="en-US"/>
              </w:rPr>
              <w:t>Location name</w:t>
            </w:r>
            <w:r>
              <w:rPr>
                <w:rFonts w:ascii="Arial" w:hAnsi="Arial" w:cs="Arial"/>
                <w:b/>
                <w:i/>
                <w:color w:val="FF0000"/>
                <w:sz w:val="18"/>
                <w:szCs w:val="18"/>
                <w:lang w:val="en-US"/>
              </w:rPr>
              <w:t xml:space="preserve">:                                                                                                     </w:t>
            </w:r>
          </w:p>
          <w:p w14:paraId="38C7318D" w14:textId="77777777" w:rsidR="00506E16" w:rsidRDefault="00506E16">
            <w:pPr>
              <w:tabs>
                <w:tab w:val="left" w:pos="240"/>
              </w:tabs>
              <w:snapToGrid w:val="0"/>
              <w:spacing w:before="60"/>
              <w:rPr>
                <w:rFonts w:ascii="Arial" w:hAnsi="Arial" w:cs="Arial"/>
                <w:b/>
                <w:i/>
                <w:color w:val="FF0000"/>
                <w:sz w:val="18"/>
                <w:szCs w:val="18"/>
                <w:lang w:val="en-US"/>
              </w:rPr>
            </w:pPr>
            <w:r>
              <w:rPr>
                <w:rFonts w:ascii="Arial" w:hAnsi="Arial" w:cs="Arial"/>
                <w:b/>
                <w:bCs/>
                <w:iCs/>
                <w:color w:val="FF0000"/>
                <w:sz w:val="18"/>
                <w:szCs w:val="18"/>
                <w:lang w:val="en-US"/>
              </w:rPr>
              <w:t>Location code</w:t>
            </w:r>
            <w:r>
              <w:rPr>
                <w:rFonts w:ascii="Arial" w:hAnsi="Arial" w:cs="Arial"/>
                <w:b/>
                <w:i/>
                <w:color w:val="FF0000"/>
                <w:sz w:val="18"/>
                <w:szCs w:val="18"/>
                <w:lang w:val="en-US"/>
              </w:rPr>
              <w:t xml:space="preserve">:                                                                                                      </w:t>
            </w:r>
          </w:p>
          <w:p w14:paraId="4CC4C8BC" w14:textId="77777777" w:rsidR="00506E16" w:rsidRDefault="00506E16">
            <w:pPr>
              <w:tabs>
                <w:tab w:val="left" w:pos="240"/>
              </w:tabs>
              <w:spacing w:before="60"/>
              <w:rPr>
                <w:rFonts w:ascii="Arial" w:hAnsi="Arial" w:cs="Arial"/>
                <w:b/>
                <w:i/>
                <w:sz w:val="18"/>
                <w:szCs w:val="18"/>
                <w:lang w:val="en-US"/>
              </w:rPr>
            </w:pPr>
            <w:r>
              <w:rPr>
                <w:rFonts w:ascii="Arial" w:hAnsi="Arial" w:cs="Arial"/>
                <w:b/>
                <w:i/>
                <w:sz w:val="18"/>
                <w:szCs w:val="18"/>
                <w:lang w:val="en-US"/>
              </w:rPr>
              <w:t>Geographical coordinates</w:t>
            </w:r>
            <w:r>
              <w:rPr>
                <w:lang w:val="en-US"/>
              </w:rPr>
              <w:t xml:space="preserve"> </w:t>
            </w:r>
            <w:r>
              <w:rPr>
                <w:rFonts w:ascii="Arial" w:hAnsi="Arial" w:cs="Arial"/>
                <w:b/>
                <w:i/>
                <w:color w:val="FF0000"/>
                <w:sz w:val="18"/>
                <w:szCs w:val="18"/>
                <w:lang w:val="en-US"/>
              </w:rPr>
              <w:t xml:space="preserve">(Default norm EPSG:3857):                                     </w:t>
            </w:r>
          </w:p>
          <w:p w14:paraId="3455BE52" w14:textId="77777777" w:rsidR="00506E16" w:rsidRDefault="00506E16">
            <w:pPr>
              <w:tabs>
                <w:tab w:val="left" w:pos="240"/>
              </w:tabs>
              <w:spacing w:before="60"/>
              <w:rPr>
                <w:rFonts w:ascii="Arial" w:hAnsi="Arial" w:cs="Arial"/>
                <w:b/>
                <w:i/>
                <w:sz w:val="18"/>
                <w:szCs w:val="18"/>
                <w:lang w:val="en-US"/>
              </w:rPr>
            </w:pPr>
            <w:r>
              <w:rPr>
                <w:rFonts w:ascii="Arial" w:hAnsi="Arial" w:cs="Arial"/>
                <w:b/>
                <w:i/>
                <w:sz w:val="18"/>
                <w:szCs w:val="18"/>
                <w:lang w:val="en-US"/>
              </w:rPr>
              <w:t>□</w:t>
            </w:r>
            <w:r>
              <w:rPr>
                <w:rFonts w:ascii="Arial" w:hAnsi="Arial" w:cs="Arial"/>
                <w:b/>
                <w:i/>
                <w:sz w:val="18"/>
                <w:szCs w:val="18"/>
                <w:lang w:val="en-US"/>
              </w:rPr>
              <w:tab/>
              <w:t>Latitude:</w:t>
            </w:r>
          </w:p>
          <w:p w14:paraId="58732A73" w14:textId="77777777" w:rsidR="00506E16" w:rsidRDefault="00506E16">
            <w:pPr>
              <w:tabs>
                <w:tab w:val="left" w:pos="240"/>
              </w:tabs>
              <w:spacing w:before="60"/>
              <w:rPr>
                <w:rFonts w:ascii="Arial" w:hAnsi="Arial" w:cs="Arial"/>
                <w:b/>
                <w:i/>
                <w:sz w:val="18"/>
                <w:szCs w:val="18"/>
                <w:lang w:val="en-US"/>
              </w:rPr>
            </w:pPr>
            <w:r>
              <w:rPr>
                <w:rFonts w:ascii="Arial" w:hAnsi="Arial" w:cs="Arial"/>
                <w:b/>
                <w:i/>
                <w:sz w:val="18"/>
                <w:szCs w:val="18"/>
                <w:lang w:val="en-US"/>
              </w:rPr>
              <w:t>□</w:t>
            </w:r>
            <w:r>
              <w:rPr>
                <w:rFonts w:ascii="Arial" w:hAnsi="Arial" w:cs="Arial"/>
                <w:b/>
                <w:i/>
                <w:sz w:val="18"/>
                <w:szCs w:val="18"/>
                <w:lang w:val="en-US"/>
              </w:rPr>
              <w:tab/>
              <w:t>Longitude:</w:t>
            </w:r>
          </w:p>
          <w:p w14:paraId="553075BD" w14:textId="77777777" w:rsidR="00506E16" w:rsidRDefault="00506E16">
            <w:pPr>
              <w:tabs>
                <w:tab w:val="left" w:pos="240"/>
              </w:tabs>
              <w:spacing w:before="60"/>
              <w:rPr>
                <w:rFonts w:ascii="Arial" w:hAnsi="Arial" w:cs="Arial"/>
                <w:b/>
                <w:i/>
                <w:sz w:val="18"/>
                <w:szCs w:val="18"/>
                <w:lang w:val="en-US"/>
              </w:rPr>
            </w:pPr>
          </w:p>
          <w:p w14:paraId="3F21A615" w14:textId="77777777" w:rsidR="00506E16" w:rsidRDefault="00506E16">
            <w:pPr>
              <w:tabs>
                <w:tab w:val="left" w:pos="360"/>
              </w:tabs>
              <w:spacing w:before="60" w:after="60"/>
              <w:rPr>
                <w:rFonts w:ascii="Arial" w:hAnsi="Arial" w:cs="Arial"/>
                <w:sz w:val="18"/>
                <w:szCs w:val="18"/>
                <w:u w:val="single"/>
                <w:lang w:val="en-US"/>
              </w:rPr>
            </w:pPr>
            <w:r>
              <w:rPr>
                <w:rFonts w:ascii="Arial" w:hAnsi="Arial" w:cs="Arial"/>
                <w:b/>
                <w:bCs/>
                <w:color w:val="000000"/>
                <w:sz w:val="18"/>
                <w:szCs w:val="18"/>
                <w:u w:val="single"/>
                <w:lang w:val="en-US"/>
              </w:rPr>
              <w:t>Nature of operation performed at the time of the occurrence:</w:t>
            </w:r>
            <w:r>
              <w:rPr>
                <w:rFonts w:ascii="Arial" w:hAnsi="Arial" w:cs="Arial"/>
                <w:color w:val="00B0F0"/>
                <w:sz w:val="18"/>
                <w:szCs w:val="18"/>
                <w:lang w:val="en-US"/>
              </w:rPr>
              <w:t> </w:t>
            </w:r>
            <w:r>
              <w:rPr>
                <w:rFonts w:ascii="Arial" w:hAnsi="Arial" w:cs="Arial"/>
                <w:sz w:val="18"/>
                <w:szCs w:val="18"/>
                <w:lang w:val="en-US"/>
              </w:rPr>
              <w:t xml:space="preserve">                                                                 </w:t>
            </w:r>
          </w:p>
          <w:p w14:paraId="08ED45FB"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Carrying</w:t>
            </w:r>
          </w:p>
          <w:p w14:paraId="11A25334" w14:textId="77777777" w:rsidR="00506E16" w:rsidRDefault="00506E16">
            <w:pPr>
              <w:tabs>
                <w:tab w:val="left" w:pos="360"/>
              </w:tabs>
              <w:spacing w:before="60" w:after="60"/>
              <w:rPr>
                <w:rFonts w:ascii="Arial" w:hAnsi="Arial" w:cs="Arial"/>
                <w:sz w:val="18"/>
                <w:szCs w:val="18"/>
                <w:lang w:val="en-US"/>
              </w:rPr>
            </w:pPr>
            <w:r>
              <w:rPr>
                <w:rFonts w:ascii="Arial" w:hAnsi="Arial" w:cs="Arial"/>
                <w:sz w:val="18"/>
                <w:szCs w:val="18"/>
                <w:lang w:val="en-US"/>
              </w:rPr>
              <w:t xml:space="preserve">  □  Moving</w:t>
            </w:r>
          </w:p>
          <w:p w14:paraId="1B5E9B07" w14:textId="77777777" w:rsidR="00506E16" w:rsidRDefault="00506E16">
            <w:pPr>
              <w:tabs>
                <w:tab w:val="left" w:pos="360"/>
              </w:tabs>
              <w:spacing w:before="60" w:after="60"/>
              <w:rPr>
                <w:rFonts w:ascii="Arial" w:hAnsi="Arial" w:cs="Arial"/>
                <w:sz w:val="18"/>
                <w:szCs w:val="18"/>
                <w:lang w:val="en-US"/>
              </w:rPr>
            </w:pPr>
            <w:r>
              <w:rPr>
                <w:rFonts w:ascii="Arial" w:hAnsi="Arial" w:cs="Arial"/>
                <w:sz w:val="18"/>
                <w:szCs w:val="18"/>
                <w:lang w:val="en-US"/>
              </w:rPr>
              <w:t xml:space="preserve">  □  Stationary </w:t>
            </w:r>
          </w:p>
          <w:p w14:paraId="176E2AAC"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Shunting</w:t>
            </w:r>
          </w:p>
          <w:p w14:paraId="7867B4C4"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Loading/Filling</w:t>
            </w:r>
          </w:p>
          <w:p w14:paraId="3D8EAA74" w14:textId="722369A0"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Unloading/emptying</w:t>
            </w:r>
          </w:p>
          <w:p w14:paraId="252E09AC"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Other (explain):</w:t>
            </w:r>
          </w:p>
          <w:p w14:paraId="7235C3AE" w14:textId="77777777" w:rsidR="00506E16" w:rsidRDefault="00506E16">
            <w:pPr>
              <w:tabs>
                <w:tab w:val="left" w:pos="240"/>
              </w:tabs>
              <w:spacing w:before="60"/>
              <w:rPr>
                <w:rFonts w:ascii="Arial" w:hAnsi="Arial" w:cs="Arial"/>
                <w:b/>
                <w:i/>
                <w:sz w:val="18"/>
                <w:szCs w:val="18"/>
                <w:lang w:val="en-US"/>
              </w:rPr>
            </w:pPr>
          </w:p>
          <w:p w14:paraId="13A0CCE5" w14:textId="77777777" w:rsidR="00506E16" w:rsidRDefault="00506E16">
            <w:pPr>
              <w:keepNext/>
              <w:keepLines/>
              <w:tabs>
                <w:tab w:val="left" w:pos="240"/>
              </w:tabs>
              <w:spacing w:before="60" w:after="60"/>
              <w:rPr>
                <w:rFonts w:ascii="Arial" w:eastAsia="Arial" w:hAnsi="Arial" w:cs="Arial"/>
                <w:b/>
                <w:bCs/>
                <w:color w:val="FF0000"/>
                <w:sz w:val="18"/>
                <w:szCs w:val="18"/>
                <w:lang w:val="en-US"/>
              </w:rPr>
            </w:pPr>
            <w:r>
              <w:rPr>
                <w:rFonts w:ascii="Arial" w:eastAsia="Arial" w:hAnsi="Arial" w:cs="Arial"/>
                <w:b/>
                <w:bCs/>
                <w:color w:val="FF0000"/>
                <w:sz w:val="18"/>
                <w:szCs w:val="18"/>
                <w:lang w:val="en-US"/>
              </w:rPr>
              <w:t xml:space="preserve">Accident involving dangerous goods unit/cargo </w:t>
            </w:r>
            <w:r>
              <w:rPr>
                <w:rFonts w:ascii="Arial" w:eastAsia="Arial" w:hAnsi="Arial" w:cs="Arial"/>
                <w:b/>
                <w:bCs/>
                <w:color w:val="FF0000"/>
                <w:sz w:val="18"/>
                <w:szCs w:val="18"/>
                <w:u w:val="single"/>
                <w:lang w:val="en-US"/>
              </w:rPr>
              <w:t>in combination with a railway accident</w:t>
            </w:r>
            <w:r>
              <w:rPr>
                <w:rFonts w:ascii="Arial" w:eastAsia="Arial" w:hAnsi="Arial" w:cs="Arial"/>
                <w:b/>
                <w:bCs/>
                <w:color w:val="FF0000"/>
                <w:sz w:val="18"/>
                <w:szCs w:val="18"/>
                <w:lang w:val="en-US"/>
              </w:rPr>
              <w:t xml:space="preserve"> (with or without loss)</w:t>
            </w:r>
          </w:p>
          <w:p w14:paraId="1AE12936" w14:textId="77777777" w:rsidR="00506E16" w:rsidRDefault="00506E16">
            <w:pPr>
              <w:keepNext/>
              <w:keepLines/>
              <w:tabs>
                <w:tab w:val="left" w:pos="240"/>
              </w:tabs>
              <w:snapToGrid w:val="0"/>
              <w:spacing w:before="60"/>
              <w:rPr>
                <w:rFonts w:ascii="Arial" w:hAnsi="Arial" w:cs="Arial"/>
                <w:color w:val="FF0000"/>
                <w:sz w:val="16"/>
                <w:szCs w:val="16"/>
                <w:lang w:val="en-US"/>
              </w:rPr>
            </w:pPr>
            <w:r>
              <w:rPr>
                <w:rFonts w:ascii="Arial" w:hAnsi="Arial" w:cs="Arial"/>
                <w:color w:val="FF0000"/>
                <w:sz w:val="16"/>
                <w:szCs w:val="16"/>
                <w:lang w:val="en-US"/>
              </w:rPr>
              <w:t>□   Yes</w:t>
            </w:r>
          </w:p>
          <w:p w14:paraId="4AF6C30D" w14:textId="787A0CA8" w:rsidR="00506E16" w:rsidRDefault="00506E16">
            <w:pPr>
              <w:keepNext/>
              <w:keepLines/>
              <w:tabs>
                <w:tab w:val="left" w:pos="240"/>
              </w:tabs>
              <w:snapToGrid w:val="0"/>
              <w:spacing w:before="60"/>
              <w:rPr>
                <w:rFonts w:ascii="Arial" w:hAnsi="Arial" w:cs="Arial"/>
                <w:bCs/>
                <w:iCs/>
                <w:color w:val="FF0000"/>
                <w:sz w:val="16"/>
                <w:szCs w:val="16"/>
                <w:lang w:val="en-US"/>
              </w:rPr>
            </w:pPr>
            <w:r>
              <w:rPr>
                <w:rFonts w:ascii="Arial" w:hAnsi="Arial" w:cs="Arial"/>
                <w:color w:val="FF0000"/>
                <w:sz w:val="16"/>
                <w:szCs w:val="16"/>
                <w:lang w:val="en-US"/>
              </w:rPr>
              <w:t xml:space="preserve">□   </w:t>
            </w:r>
            <w:r>
              <w:rPr>
                <w:rFonts w:ascii="Arial" w:hAnsi="Arial" w:cs="Arial"/>
                <w:bCs/>
                <w:iCs/>
                <w:color w:val="FF0000"/>
                <w:sz w:val="16"/>
                <w:szCs w:val="16"/>
                <w:lang w:val="en-US"/>
              </w:rPr>
              <w:t>No</w:t>
            </w:r>
          </w:p>
          <w:p w14:paraId="77A599AB" w14:textId="77777777" w:rsidR="00506E16" w:rsidRDefault="00506E16">
            <w:pPr>
              <w:tabs>
                <w:tab w:val="left" w:pos="240"/>
              </w:tabs>
              <w:spacing w:before="60"/>
              <w:rPr>
                <w:rFonts w:ascii="Arial" w:hAnsi="Arial" w:cs="Arial"/>
                <w:sz w:val="18"/>
                <w:szCs w:val="18"/>
                <w:lang w:val="fr-CH"/>
              </w:rPr>
            </w:pPr>
          </w:p>
        </w:tc>
      </w:tr>
      <w:tr w:rsidR="00506E16" w14:paraId="708E5263" w14:textId="77777777" w:rsidTr="00506E16">
        <w:tc>
          <w:tcPr>
            <w:tcW w:w="9520" w:type="dxa"/>
            <w:gridSpan w:val="2"/>
            <w:tcBorders>
              <w:top w:val="single" w:sz="4" w:space="0" w:color="000001"/>
              <w:left w:val="single" w:sz="4" w:space="0" w:color="000001"/>
              <w:bottom w:val="single" w:sz="4" w:space="0" w:color="000001"/>
              <w:right w:val="single" w:sz="4" w:space="0" w:color="000001"/>
            </w:tcBorders>
            <w:shd w:val="clear" w:color="auto" w:fill="B2B2B2"/>
            <w:hideMark/>
          </w:tcPr>
          <w:p w14:paraId="0CC4AF86" w14:textId="77777777" w:rsidR="00506E16" w:rsidRDefault="00506E16" w:rsidP="005150D6">
            <w:pPr>
              <w:pStyle w:val="ListParagraph"/>
              <w:numPr>
                <w:ilvl w:val="0"/>
                <w:numId w:val="23"/>
              </w:numPr>
              <w:tabs>
                <w:tab w:val="left" w:pos="240"/>
              </w:tabs>
              <w:suppressAutoHyphens w:val="0"/>
              <w:spacing w:before="60" w:after="60" w:line="240" w:lineRule="auto"/>
              <w:rPr>
                <w:rFonts w:ascii="Arial" w:hAnsi="Arial" w:cs="Arial"/>
                <w:sz w:val="18"/>
                <w:szCs w:val="18"/>
                <w:lang w:val="en-US"/>
              </w:rPr>
            </w:pPr>
            <w:r>
              <w:rPr>
                <w:rFonts w:ascii="Arial" w:hAnsi="Arial" w:cs="Arial"/>
                <w:b/>
                <w:color w:val="FF0000"/>
                <w:sz w:val="18"/>
                <w:szCs w:val="18"/>
                <w:lang w:val="en-US"/>
              </w:rPr>
              <w:t>Reporter’s company category</w:t>
            </w:r>
          </w:p>
        </w:tc>
      </w:tr>
      <w:tr w:rsidR="00506E16" w14:paraId="6290F1D3" w14:textId="77777777" w:rsidTr="00506E16">
        <w:tc>
          <w:tcPr>
            <w:tcW w:w="9520" w:type="dxa"/>
            <w:gridSpan w:val="2"/>
            <w:tcBorders>
              <w:top w:val="single" w:sz="4" w:space="0" w:color="000001"/>
              <w:left w:val="single" w:sz="4" w:space="0" w:color="000001"/>
              <w:bottom w:val="single" w:sz="4" w:space="0" w:color="000001"/>
              <w:right w:val="single" w:sz="4" w:space="0" w:color="000001"/>
            </w:tcBorders>
          </w:tcPr>
          <w:p w14:paraId="1EFB8E56" w14:textId="77777777" w:rsidR="00506E16" w:rsidRDefault="00506E16" w:rsidP="005B5F6D">
            <w:pPr>
              <w:tabs>
                <w:tab w:val="left" w:pos="240"/>
              </w:tabs>
              <w:rPr>
                <w:bCs/>
                <w:i/>
                <w:iCs/>
                <w:szCs w:val="18"/>
                <w:lang w:val="en-US"/>
              </w:rPr>
            </w:pPr>
            <w:r>
              <w:rPr>
                <w:bCs/>
                <w:i/>
                <w:iCs/>
                <w:szCs w:val="18"/>
                <w:lang w:val="en-US"/>
              </w:rPr>
              <w:t>□</w:t>
            </w:r>
            <w:r>
              <w:rPr>
                <w:bCs/>
                <w:i/>
                <w:iCs/>
                <w:szCs w:val="18"/>
                <w:lang w:val="en-US"/>
              </w:rPr>
              <w:tab/>
              <w:t>Report on behalf of a company</w:t>
            </w:r>
          </w:p>
          <w:p w14:paraId="33904226" w14:textId="77777777" w:rsidR="00506E16" w:rsidRDefault="00506E16" w:rsidP="005B5F6D">
            <w:pPr>
              <w:tabs>
                <w:tab w:val="left" w:pos="240"/>
              </w:tabs>
              <w:rPr>
                <w:bCs/>
                <w:i/>
                <w:iCs/>
                <w:szCs w:val="18"/>
                <w:lang w:val="en-US"/>
              </w:rPr>
            </w:pPr>
            <w:r>
              <w:rPr>
                <w:bCs/>
                <w:i/>
                <w:iCs/>
                <w:szCs w:val="18"/>
                <w:lang w:val="en-US"/>
              </w:rPr>
              <w:tab/>
              <w:t>□</w:t>
            </w:r>
            <w:r>
              <w:rPr>
                <w:bCs/>
                <w:i/>
                <w:iCs/>
                <w:szCs w:val="18"/>
                <w:lang w:val="en-US"/>
              </w:rPr>
              <w:tab/>
              <w:t xml:space="preserve">Carrier </w:t>
            </w:r>
          </w:p>
          <w:p w14:paraId="40467B87" w14:textId="77777777" w:rsidR="00506E16" w:rsidRDefault="00506E16" w:rsidP="005B5F6D">
            <w:pPr>
              <w:tabs>
                <w:tab w:val="left" w:pos="240"/>
              </w:tabs>
              <w:rPr>
                <w:bCs/>
                <w:i/>
                <w:iCs/>
                <w:color w:val="FF0000"/>
                <w:szCs w:val="18"/>
                <w:lang w:val="en-US"/>
              </w:rPr>
            </w:pPr>
            <w:r>
              <w:rPr>
                <w:bCs/>
                <w:i/>
                <w:iCs/>
                <w:color w:val="FF0000"/>
                <w:szCs w:val="18"/>
                <w:lang w:val="en-US"/>
              </w:rPr>
              <w:tab/>
            </w:r>
            <w:r>
              <w:rPr>
                <w:bCs/>
                <w:i/>
                <w:iCs/>
                <w:color w:val="FF0000"/>
                <w:szCs w:val="18"/>
                <w:lang w:val="en-US"/>
              </w:rPr>
              <w:tab/>
              <w:t>□</w:t>
            </w:r>
            <w:r>
              <w:rPr>
                <w:bCs/>
                <w:i/>
                <w:iCs/>
                <w:color w:val="FF0000"/>
                <w:szCs w:val="18"/>
                <w:lang w:val="en-US"/>
              </w:rPr>
              <w:tab/>
              <w:t>Railway undertaking</w:t>
            </w:r>
          </w:p>
          <w:p w14:paraId="6AFDCE12" w14:textId="77777777" w:rsidR="00506E16" w:rsidRDefault="00506E16" w:rsidP="005B5F6D">
            <w:pPr>
              <w:tabs>
                <w:tab w:val="left" w:pos="240"/>
              </w:tabs>
              <w:rPr>
                <w:bCs/>
                <w:i/>
                <w:iCs/>
                <w:szCs w:val="18"/>
                <w:lang w:val="en-US"/>
              </w:rPr>
            </w:pPr>
            <w:r>
              <w:rPr>
                <w:bCs/>
                <w:i/>
                <w:iCs/>
                <w:szCs w:val="18"/>
                <w:lang w:val="en-US"/>
              </w:rPr>
              <w:tab/>
              <w:t>□</w:t>
            </w:r>
            <w:r>
              <w:rPr>
                <w:bCs/>
                <w:i/>
                <w:iCs/>
                <w:szCs w:val="18"/>
                <w:lang w:val="en-US"/>
              </w:rPr>
              <w:tab/>
              <w:t>Railway infrastructure manager</w:t>
            </w:r>
          </w:p>
          <w:p w14:paraId="25D77530" w14:textId="77777777" w:rsidR="00506E16" w:rsidRDefault="00506E16" w:rsidP="005B5F6D">
            <w:pPr>
              <w:tabs>
                <w:tab w:val="left" w:pos="240"/>
              </w:tabs>
              <w:rPr>
                <w:bCs/>
                <w:i/>
                <w:iCs/>
                <w:color w:val="FF0000"/>
                <w:szCs w:val="18"/>
                <w:lang w:val="en-US"/>
              </w:rPr>
            </w:pPr>
            <w:r>
              <w:rPr>
                <w:bCs/>
                <w:i/>
                <w:iCs/>
                <w:color w:val="FF0000"/>
                <w:szCs w:val="18"/>
                <w:lang w:val="en-US"/>
              </w:rPr>
              <w:tab/>
              <w:t>□</w:t>
            </w:r>
            <w:r>
              <w:rPr>
                <w:bCs/>
                <w:i/>
                <w:iCs/>
                <w:color w:val="FF0000"/>
                <w:szCs w:val="18"/>
                <w:lang w:val="en-US"/>
              </w:rPr>
              <w:tab/>
              <w:t xml:space="preserve">Entity in Charge of Maintenance </w:t>
            </w:r>
          </w:p>
          <w:p w14:paraId="55B77499" w14:textId="77777777" w:rsidR="00506E16" w:rsidRDefault="00506E16" w:rsidP="005B5F6D">
            <w:pPr>
              <w:tabs>
                <w:tab w:val="left" w:pos="240"/>
              </w:tabs>
              <w:rPr>
                <w:bCs/>
                <w:i/>
                <w:iCs/>
                <w:szCs w:val="18"/>
                <w:lang w:val="en-US"/>
              </w:rPr>
            </w:pPr>
            <w:r>
              <w:rPr>
                <w:bCs/>
                <w:i/>
                <w:iCs/>
                <w:szCs w:val="18"/>
                <w:lang w:val="en-US"/>
              </w:rPr>
              <w:tab/>
              <w:t>□</w:t>
            </w:r>
            <w:r>
              <w:rPr>
                <w:bCs/>
                <w:i/>
                <w:iCs/>
                <w:szCs w:val="18"/>
                <w:lang w:val="en-US"/>
              </w:rPr>
              <w:tab/>
              <w:t>Tank-wagon operator</w:t>
            </w:r>
          </w:p>
          <w:p w14:paraId="7A00FA54" w14:textId="77777777" w:rsidR="00506E16" w:rsidRDefault="00506E16" w:rsidP="005B5F6D">
            <w:pPr>
              <w:tabs>
                <w:tab w:val="left" w:pos="240"/>
              </w:tabs>
              <w:rPr>
                <w:bCs/>
                <w:i/>
                <w:iCs/>
                <w:color w:val="FF0000"/>
                <w:szCs w:val="18"/>
                <w:lang w:val="en-US"/>
              </w:rPr>
            </w:pPr>
            <w:r>
              <w:rPr>
                <w:bCs/>
                <w:i/>
                <w:iCs/>
                <w:color w:val="FF0000"/>
                <w:szCs w:val="18"/>
                <w:lang w:val="en-US"/>
              </w:rPr>
              <w:tab/>
            </w:r>
            <w:r>
              <w:rPr>
                <w:bCs/>
                <w:i/>
                <w:iCs/>
                <w:color w:val="FF0000"/>
                <w:szCs w:val="18"/>
                <w:lang w:val="en-US"/>
              </w:rPr>
              <w:tab/>
              <w:t>□</w:t>
            </w:r>
            <w:r>
              <w:rPr>
                <w:bCs/>
                <w:i/>
                <w:iCs/>
                <w:color w:val="FF0000"/>
                <w:szCs w:val="18"/>
                <w:lang w:val="en-US"/>
              </w:rPr>
              <w:tab/>
              <w:t>Railway undertaking</w:t>
            </w:r>
          </w:p>
          <w:p w14:paraId="1290662C" w14:textId="77777777" w:rsidR="00506E16" w:rsidRDefault="00506E16" w:rsidP="005B5F6D">
            <w:pPr>
              <w:tabs>
                <w:tab w:val="left" w:pos="240"/>
              </w:tabs>
              <w:rPr>
                <w:bCs/>
                <w:i/>
                <w:iCs/>
                <w:color w:val="FF0000"/>
                <w:szCs w:val="18"/>
                <w:lang w:val="en-US"/>
              </w:rPr>
            </w:pPr>
            <w:r>
              <w:rPr>
                <w:bCs/>
                <w:i/>
                <w:iCs/>
                <w:color w:val="FF0000"/>
                <w:szCs w:val="18"/>
                <w:lang w:val="en-US"/>
              </w:rPr>
              <w:tab/>
            </w:r>
            <w:r>
              <w:rPr>
                <w:bCs/>
                <w:i/>
                <w:iCs/>
                <w:color w:val="FF0000"/>
                <w:szCs w:val="18"/>
                <w:lang w:val="en-US"/>
              </w:rPr>
              <w:tab/>
              <w:t>□</w:t>
            </w:r>
            <w:r>
              <w:rPr>
                <w:bCs/>
                <w:i/>
                <w:iCs/>
                <w:color w:val="FF0000"/>
                <w:szCs w:val="18"/>
                <w:lang w:val="en-US"/>
              </w:rPr>
              <w:tab/>
              <w:t>Keeper</w:t>
            </w:r>
          </w:p>
          <w:p w14:paraId="48AC70FD" w14:textId="77777777" w:rsidR="00506E16" w:rsidRDefault="00506E16" w:rsidP="005B5F6D">
            <w:pPr>
              <w:tabs>
                <w:tab w:val="left" w:pos="240"/>
              </w:tabs>
              <w:rPr>
                <w:bCs/>
                <w:i/>
                <w:iCs/>
                <w:color w:val="FF0000"/>
                <w:szCs w:val="18"/>
                <w:lang w:val="en-US"/>
              </w:rPr>
            </w:pPr>
            <w:r>
              <w:rPr>
                <w:bCs/>
                <w:i/>
                <w:iCs/>
                <w:color w:val="FF0000"/>
                <w:szCs w:val="18"/>
                <w:lang w:val="en-US"/>
              </w:rPr>
              <w:tab/>
              <w:t>□</w:t>
            </w:r>
            <w:r>
              <w:rPr>
                <w:bCs/>
                <w:i/>
                <w:iCs/>
                <w:color w:val="FF0000"/>
                <w:szCs w:val="18"/>
                <w:lang w:val="en-US"/>
              </w:rPr>
              <w:tab/>
              <w:t>Other</w:t>
            </w:r>
          </w:p>
          <w:p w14:paraId="1A776CEF" w14:textId="77777777" w:rsidR="00506E16" w:rsidRDefault="00506E16" w:rsidP="005B5F6D">
            <w:pPr>
              <w:tabs>
                <w:tab w:val="left" w:pos="240"/>
              </w:tabs>
              <w:rPr>
                <w:bCs/>
                <w:i/>
                <w:iCs/>
                <w:szCs w:val="18"/>
                <w:lang w:val="en-US"/>
              </w:rPr>
            </w:pPr>
            <w:r>
              <w:rPr>
                <w:bCs/>
                <w:i/>
                <w:iCs/>
                <w:szCs w:val="18"/>
                <w:lang w:val="en-US"/>
              </w:rPr>
              <w:tab/>
            </w:r>
            <w:r>
              <w:rPr>
                <w:bCs/>
                <w:i/>
                <w:iCs/>
                <w:szCs w:val="18"/>
                <w:lang w:val="en-US"/>
              </w:rPr>
              <w:tab/>
              <w:t>□</w:t>
            </w:r>
            <w:r>
              <w:rPr>
                <w:bCs/>
                <w:i/>
                <w:iCs/>
                <w:szCs w:val="18"/>
                <w:lang w:val="en-US"/>
              </w:rPr>
              <w:tab/>
              <w:t xml:space="preserve">Consignor      </w:t>
            </w:r>
          </w:p>
          <w:p w14:paraId="729ACA30" w14:textId="77777777" w:rsidR="00506E16" w:rsidRDefault="00506E16" w:rsidP="005B5F6D">
            <w:pPr>
              <w:tabs>
                <w:tab w:val="left" w:pos="240"/>
              </w:tabs>
              <w:rPr>
                <w:bCs/>
                <w:i/>
                <w:iCs/>
                <w:szCs w:val="18"/>
                <w:lang w:val="en-US"/>
              </w:rPr>
            </w:pPr>
            <w:r>
              <w:rPr>
                <w:bCs/>
                <w:i/>
                <w:iCs/>
                <w:szCs w:val="18"/>
                <w:lang w:val="en-US"/>
              </w:rPr>
              <w:tab/>
            </w:r>
            <w:r>
              <w:rPr>
                <w:bCs/>
                <w:i/>
                <w:iCs/>
                <w:szCs w:val="18"/>
                <w:lang w:val="en-US"/>
              </w:rPr>
              <w:tab/>
              <w:t>□</w:t>
            </w:r>
            <w:r>
              <w:rPr>
                <w:bCs/>
                <w:i/>
                <w:iCs/>
                <w:szCs w:val="18"/>
                <w:lang w:val="en-US"/>
              </w:rPr>
              <w:tab/>
              <w:t xml:space="preserve">Packer        </w:t>
            </w:r>
          </w:p>
          <w:p w14:paraId="374B8A93" w14:textId="77777777" w:rsidR="00506E16" w:rsidRDefault="00506E16" w:rsidP="005B5F6D">
            <w:pPr>
              <w:tabs>
                <w:tab w:val="left" w:pos="240"/>
              </w:tabs>
              <w:rPr>
                <w:bCs/>
                <w:i/>
                <w:iCs/>
                <w:szCs w:val="18"/>
                <w:lang w:val="en-US"/>
              </w:rPr>
            </w:pPr>
            <w:r>
              <w:rPr>
                <w:bCs/>
                <w:i/>
                <w:iCs/>
                <w:szCs w:val="18"/>
                <w:lang w:val="en-US"/>
              </w:rPr>
              <w:tab/>
            </w:r>
            <w:r>
              <w:rPr>
                <w:bCs/>
                <w:i/>
                <w:iCs/>
                <w:szCs w:val="18"/>
                <w:lang w:val="en-US"/>
              </w:rPr>
              <w:tab/>
              <w:t>□</w:t>
            </w:r>
            <w:r>
              <w:rPr>
                <w:bCs/>
                <w:i/>
                <w:iCs/>
                <w:szCs w:val="18"/>
                <w:lang w:val="en-US"/>
              </w:rPr>
              <w:tab/>
              <w:t>Consignee</w:t>
            </w:r>
          </w:p>
          <w:p w14:paraId="680FFC0C" w14:textId="77777777" w:rsidR="00506E16" w:rsidRDefault="00506E16" w:rsidP="005B5F6D">
            <w:pPr>
              <w:tabs>
                <w:tab w:val="left" w:pos="240"/>
              </w:tabs>
              <w:rPr>
                <w:bCs/>
                <w:i/>
                <w:iCs/>
                <w:szCs w:val="18"/>
                <w:lang w:val="en-US"/>
              </w:rPr>
            </w:pPr>
            <w:r>
              <w:rPr>
                <w:bCs/>
                <w:i/>
                <w:iCs/>
                <w:szCs w:val="18"/>
                <w:lang w:val="en-US"/>
              </w:rPr>
              <w:tab/>
            </w:r>
            <w:r>
              <w:rPr>
                <w:bCs/>
                <w:i/>
                <w:iCs/>
                <w:szCs w:val="18"/>
                <w:lang w:val="en-US"/>
              </w:rPr>
              <w:tab/>
              <w:t>□</w:t>
            </w:r>
            <w:r>
              <w:rPr>
                <w:bCs/>
                <w:i/>
                <w:iCs/>
                <w:szCs w:val="18"/>
                <w:lang w:val="en-US"/>
              </w:rPr>
              <w:tab/>
              <w:t>Loader</w:t>
            </w:r>
          </w:p>
          <w:p w14:paraId="48453F9C" w14:textId="77777777" w:rsidR="00506E16" w:rsidRDefault="00506E16" w:rsidP="005B5F6D">
            <w:pPr>
              <w:tabs>
                <w:tab w:val="left" w:pos="240"/>
              </w:tabs>
              <w:rPr>
                <w:bCs/>
                <w:i/>
                <w:iCs/>
                <w:szCs w:val="18"/>
                <w:lang w:val="en-US"/>
              </w:rPr>
            </w:pPr>
            <w:r>
              <w:rPr>
                <w:bCs/>
                <w:i/>
                <w:iCs/>
                <w:szCs w:val="18"/>
                <w:lang w:val="en-US"/>
              </w:rPr>
              <w:tab/>
            </w:r>
            <w:r>
              <w:rPr>
                <w:bCs/>
                <w:i/>
                <w:iCs/>
                <w:szCs w:val="18"/>
                <w:lang w:val="en-US"/>
              </w:rPr>
              <w:tab/>
              <w:t>□</w:t>
            </w:r>
            <w:r>
              <w:rPr>
                <w:bCs/>
                <w:i/>
                <w:iCs/>
                <w:szCs w:val="18"/>
                <w:lang w:val="en-US"/>
              </w:rPr>
              <w:tab/>
              <w:t>Filler</w:t>
            </w:r>
          </w:p>
          <w:p w14:paraId="23A6290D" w14:textId="77777777" w:rsidR="00506E16" w:rsidRDefault="00506E16" w:rsidP="005B5F6D">
            <w:pPr>
              <w:tabs>
                <w:tab w:val="left" w:pos="240"/>
              </w:tabs>
              <w:rPr>
                <w:bCs/>
                <w:i/>
                <w:iCs/>
                <w:szCs w:val="18"/>
                <w:lang w:val="en-US"/>
              </w:rPr>
            </w:pPr>
            <w:r>
              <w:rPr>
                <w:bCs/>
                <w:i/>
                <w:iCs/>
                <w:szCs w:val="18"/>
                <w:lang w:val="en-US"/>
              </w:rPr>
              <w:tab/>
            </w:r>
            <w:r>
              <w:rPr>
                <w:bCs/>
                <w:i/>
                <w:iCs/>
                <w:szCs w:val="18"/>
                <w:lang w:val="en-US"/>
              </w:rPr>
              <w:tab/>
              <w:t>□</w:t>
            </w:r>
            <w:r>
              <w:rPr>
                <w:bCs/>
                <w:i/>
                <w:iCs/>
                <w:szCs w:val="18"/>
                <w:lang w:val="en-US"/>
              </w:rPr>
              <w:tab/>
              <w:t>Tank-container/portable tank operator</w:t>
            </w:r>
          </w:p>
          <w:p w14:paraId="3881A859" w14:textId="77777777" w:rsidR="00506E16" w:rsidRDefault="00506E16" w:rsidP="005B5F6D">
            <w:pPr>
              <w:tabs>
                <w:tab w:val="left" w:pos="240"/>
              </w:tabs>
              <w:rPr>
                <w:bCs/>
                <w:i/>
                <w:iCs/>
                <w:szCs w:val="18"/>
                <w:lang w:val="en-US"/>
              </w:rPr>
            </w:pPr>
            <w:r>
              <w:rPr>
                <w:bCs/>
                <w:i/>
                <w:iCs/>
                <w:szCs w:val="18"/>
                <w:lang w:val="en-US"/>
              </w:rPr>
              <w:tab/>
            </w:r>
            <w:r>
              <w:rPr>
                <w:bCs/>
                <w:i/>
                <w:iCs/>
                <w:szCs w:val="18"/>
                <w:lang w:val="en-US"/>
              </w:rPr>
              <w:tab/>
              <w:t>□</w:t>
            </w:r>
            <w:r>
              <w:rPr>
                <w:bCs/>
                <w:i/>
                <w:iCs/>
                <w:szCs w:val="18"/>
                <w:lang w:val="en-US"/>
              </w:rPr>
              <w:tab/>
              <w:t>Unloader</w:t>
            </w:r>
          </w:p>
          <w:p w14:paraId="612422E4" w14:textId="77777777" w:rsidR="00506E16" w:rsidRDefault="00506E16">
            <w:pPr>
              <w:tabs>
                <w:tab w:val="left" w:pos="240"/>
              </w:tabs>
              <w:spacing w:before="60"/>
              <w:rPr>
                <w:bCs/>
                <w:i/>
                <w:iCs/>
                <w:color w:val="FF0000"/>
                <w:szCs w:val="18"/>
                <w:lang w:val="en-US"/>
              </w:rPr>
            </w:pPr>
            <w:r>
              <w:rPr>
                <w:bCs/>
                <w:i/>
                <w:iCs/>
                <w:color w:val="FF0000"/>
                <w:szCs w:val="18"/>
                <w:lang w:val="en-US"/>
              </w:rPr>
              <w:tab/>
              <w:t>□</w:t>
            </w:r>
            <w:r>
              <w:rPr>
                <w:bCs/>
                <w:i/>
                <w:iCs/>
                <w:color w:val="FF0000"/>
                <w:szCs w:val="18"/>
                <w:lang w:val="en-US"/>
              </w:rPr>
              <w:tab/>
              <w:t>Other company type (free text input)</w:t>
            </w:r>
          </w:p>
          <w:p w14:paraId="4773AA79" w14:textId="77777777" w:rsidR="00506E16" w:rsidRDefault="00506E16">
            <w:pPr>
              <w:tabs>
                <w:tab w:val="left" w:pos="240"/>
              </w:tabs>
              <w:spacing w:before="60"/>
              <w:rPr>
                <w:bCs/>
                <w:i/>
                <w:iCs/>
                <w:color w:val="FF0000"/>
                <w:szCs w:val="18"/>
                <w:lang w:val="en-US"/>
              </w:rPr>
            </w:pPr>
            <w:r>
              <w:rPr>
                <w:bCs/>
                <w:i/>
                <w:iCs/>
                <w:color w:val="FF0000"/>
                <w:szCs w:val="18"/>
                <w:lang w:val="en-US"/>
              </w:rPr>
              <w:t>□</w:t>
            </w:r>
            <w:r>
              <w:rPr>
                <w:bCs/>
                <w:i/>
                <w:iCs/>
                <w:color w:val="FF0000"/>
                <w:szCs w:val="18"/>
                <w:lang w:val="en-US"/>
              </w:rPr>
              <w:tab/>
              <w:t>Report on personal behalf (not on behalf a company/legal entity)</w:t>
            </w:r>
          </w:p>
          <w:p w14:paraId="3B5FBAE0" w14:textId="77777777" w:rsidR="00506E16" w:rsidRDefault="00506E16">
            <w:pPr>
              <w:tabs>
                <w:tab w:val="left" w:pos="240"/>
              </w:tabs>
              <w:spacing w:before="60"/>
              <w:rPr>
                <w:rFonts w:ascii="Arial" w:hAnsi="Arial" w:cs="Arial"/>
                <w:b/>
                <w:i/>
                <w:sz w:val="18"/>
                <w:szCs w:val="18"/>
                <w:lang w:val="en-US"/>
              </w:rPr>
            </w:pPr>
          </w:p>
        </w:tc>
      </w:tr>
      <w:tr w:rsidR="00506E16" w14:paraId="49D718AD" w14:textId="77777777" w:rsidTr="00506E16">
        <w:trPr>
          <w:cantSplit/>
        </w:trPr>
        <w:tc>
          <w:tcPr>
            <w:tcW w:w="9520" w:type="dxa"/>
            <w:gridSpan w:val="2"/>
            <w:tcBorders>
              <w:top w:val="single" w:sz="4" w:space="0" w:color="000000"/>
              <w:left w:val="single" w:sz="4" w:space="0" w:color="00000A"/>
              <w:bottom w:val="single" w:sz="4" w:space="0" w:color="00000A"/>
              <w:right w:val="single" w:sz="4" w:space="0" w:color="00000A"/>
            </w:tcBorders>
            <w:shd w:val="clear" w:color="auto" w:fill="B2B2B2"/>
            <w:hideMark/>
          </w:tcPr>
          <w:p w14:paraId="6D9A0C4F" w14:textId="77777777" w:rsidR="00506E16" w:rsidRDefault="00506E16" w:rsidP="005150D6">
            <w:pPr>
              <w:pStyle w:val="ListParagraph"/>
              <w:keepNext/>
              <w:keepLines/>
              <w:pageBreakBefore/>
              <w:numPr>
                <w:ilvl w:val="0"/>
                <w:numId w:val="23"/>
              </w:numPr>
              <w:tabs>
                <w:tab w:val="left" w:pos="240"/>
              </w:tabs>
              <w:suppressAutoHyphens w:val="0"/>
              <w:spacing w:before="60" w:after="60" w:line="240" w:lineRule="auto"/>
              <w:ind w:left="714" w:hanging="357"/>
              <w:rPr>
                <w:rFonts w:ascii="Arial" w:hAnsi="Arial" w:cs="Arial"/>
                <w:b/>
                <w:sz w:val="18"/>
                <w:szCs w:val="18"/>
                <w:lang w:val="en-US"/>
              </w:rPr>
            </w:pPr>
            <w:r>
              <w:rPr>
                <w:rFonts w:ascii="Arial" w:hAnsi="Arial" w:cs="Arial"/>
                <w:b/>
                <w:sz w:val="18"/>
                <w:szCs w:val="18"/>
                <w:lang w:val="en-US"/>
              </w:rPr>
              <w:lastRenderedPageBreak/>
              <w:t xml:space="preserve">Description of the occurrence </w:t>
            </w:r>
          </w:p>
        </w:tc>
      </w:tr>
      <w:tr w:rsidR="00506E16" w14:paraId="6C76715F" w14:textId="77777777" w:rsidTr="00506E16">
        <w:trPr>
          <w:cantSplit/>
          <w:trHeight w:val="7318"/>
        </w:trPr>
        <w:tc>
          <w:tcPr>
            <w:tcW w:w="5104" w:type="dxa"/>
            <w:tcBorders>
              <w:top w:val="single" w:sz="4" w:space="0" w:color="000000"/>
              <w:left w:val="single" w:sz="4" w:space="0" w:color="000000"/>
              <w:bottom w:val="single" w:sz="4" w:space="0" w:color="000000"/>
              <w:right w:val="single" w:sz="4" w:space="0" w:color="000001"/>
            </w:tcBorders>
            <w:shd w:val="clear" w:color="auto" w:fill="FFFFFF"/>
          </w:tcPr>
          <w:p w14:paraId="5BDA86ED" w14:textId="77777777" w:rsidR="00506E16" w:rsidRDefault="00506E16">
            <w:pPr>
              <w:keepNext/>
              <w:keepLines/>
              <w:tabs>
                <w:tab w:val="left" w:pos="240"/>
              </w:tabs>
              <w:snapToGrid w:val="0"/>
              <w:spacing w:before="60"/>
              <w:rPr>
                <w:rFonts w:ascii="Arial" w:hAnsi="Arial" w:cs="Arial"/>
                <w:sz w:val="16"/>
                <w:szCs w:val="16"/>
                <w:lang w:val="en-US"/>
              </w:rPr>
            </w:pPr>
          </w:p>
          <w:p w14:paraId="69772962"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w:t>
            </w:r>
            <w:r>
              <w:rPr>
                <w:rFonts w:ascii="Arial" w:hAnsi="Arial" w:cs="Arial"/>
                <w:sz w:val="16"/>
                <w:szCs w:val="16"/>
                <w:lang w:val="en-US"/>
              </w:rPr>
              <w:tab/>
              <w:t xml:space="preserve">Collision (train or wagon(s)): </w:t>
            </w:r>
          </w:p>
          <w:p w14:paraId="1B7B7509"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Front to front collision</w:t>
            </w:r>
          </w:p>
          <w:p w14:paraId="6A45AB57"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Front to end (rear end collision)</w:t>
            </w:r>
          </w:p>
          <w:p w14:paraId="0DCB16FA"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Side collision</w:t>
            </w:r>
          </w:p>
          <w:p w14:paraId="433D3DA7"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right side</w:t>
            </w:r>
          </w:p>
          <w:p w14:paraId="1F72F86D"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left side</w:t>
            </w:r>
          </w:p>
          <w:p w14:paraId="18B12F63"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 xml:space="preserve">Other:                                                                        </w:t>
            </w:r>
          </w:p>
          <w:p w14:paraId="6073AEDF" w14:textId="77777777" w:rsidR="00506E16" w:rsidRDefault="00506E16">
            <w:pPr>
              <w:keepNext/>
              <w:keepLines/>
              <w:tabs>
                <w:tab w:val="left" w:pos="240"/>
              </w:tabs>
              <w:snapToGrid w:val="0"/>
              <w:spacing w:before="60"/>
              <w:rPr>
                <w:rFonts w:ascii="Arial" w:eastAsia="Arial" w:hAnsi="Arial" w:cs="Arial"/>
                <w:sz w:val="16"/>
                <w:szCs w:val="16"/>
                <w:lang w:val="en-US"/>
              </w:rPr>
            </w:pPr>
          </w:p>
          <w:p w14:paraId="51088CE8"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w:t>
            </w:r>
            <w:r>
              <w:rPr>
                <w:rFonts w:ascii="Arial" w:hAnsi="Arial" w:cs="Arial"/>
                <w:sz w:val="16"/>
                <w:szCs w:val="16"/>
                <w:lang w:val="en-US"/>
              </w:rPr>
              <w:tab/>
              <w:t xml:space="preserve">Collision with obstacle within the clearance gauge </w:t>
            </w:r>
          </w:p>
          <w:p w14:paraId="50128FB3"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with object fixed on or near the track</w:t>
            </w:r>
          </w:p>
          <w:p w14:paraId="731FA3AF"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with buffer stops</w:t>
            </w:r>
          </w:p>
          <w:p w14:paraId="1FD772BA"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with part of infrastructure (equipment) </w:t>
            </w:r>
          </w:p>
          <w:p w14:paraId="275910AE"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tab/>
              <w:t>with overhead contact lines</w:t>
            </w:r>
          </w:p>
          <w:p w14:paraId="1EE1A526"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with bridge pillars</w:t>
            </w:r>
          </w:p>
          <w:p w14:paraId="518976A6"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with other fixed object</w:t>
            </w:r>
          </w:p>
          <w:p w14:paraId="2199A1F6"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with object temporarily present on or near the track</w:t>
            </w:r>
          </w:p>
          <w:p w14:paraId="1DE7242D"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with animals</w:t>
            </w:r>
          </w:p>
          <w:p w14:paraId="4763829A"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with rocks</w:t>
            </w:r>
          </w:p>
          <w:p w14:paraId="4F9626E2"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with landslides</w:t>
            </w:r>
          </w:p>
          <w:p w14:paraId="4E5E9D3E"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with trees</w:t>
            </w:r>
          </w:p>
          <w:p w14:paraId="1EC33801"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with lost parts of railway vehicles</w:t>
            </w:r>
          </w:p>
          <w:p w14:paraId="42484818"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with lost or displaced loads</w:t>
            </w:r>
          </w:p>
          <w:p w14:paraId="6A02905E"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with vehicles and machines or equipment for track maintenance</w:t>
            </w:r>
          </w:p>
          <w:p w14:paraId="7F694335" w14:textId="77777777" w:rsidR="00506E16" w:rsidRDefault="00506E16">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ind w:left="720"/>
              <w:rPr>
                <w:rFonts w:ascii="Arial" w:hAnsi="Arial" w:cs="Arial"/>
                <w:sz w:val="16"/>
                <w:szCs w:val="16"/>
                <w:lang w:val="en-US" w:eastAsia="nb-NO"/>
              </w:rPr>
            </w:pPr>
            <w:r>
              <w:rPr>
                <w:rFonts w:ascii="Arial" w:hAnsi="Arial" w:cs="Arial"/>
                <w:sz w:val="16"/>
                <w:szCs w:val="16"/>
                <w:lang w:val="en-US" w:eastAsia="nb-NO"/>
              </w:rPr>
              <w:t xml:space="preserve">   □ Moving</w:t>
            </w:r>
          </w:p>
          <w:p w14:paraId="04443906" w14:textId="77777777" w:rsidR="00506E16" w:rsidRDefault="00506E16">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ind w:left="720"/>
              <w:rPr>
                <w:rFonts w:ascii="Arial" w:hAnsi="Arial" w:cs="Arial"/>
                <w:sz w:val="16"/>
                <w:szCs w:val="16"/>
                <w:lang w:val="en-US" w:eastAsia="nb-NO"/>
              </w:rPr>
            </w:pPr>
            <w:r>
              <w:rPr>
                <w:rFonts w:ascii="Arial" w:hAnsi="Arial" w:cs="Arial"/>
                <w:sz w:val="16"/>
                <w:szCs w:val="16"/>
                <w:lang w:val="en-US" w:eastAsia="nb-NO"/>
              </w:rPr>
              <w:t xml:space="preserve">   □ Stationary</w:t>
            </w:r>
          </w:p>
          <w:p w14:paraId="484C5CE4"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with road vehicles (not at level crossing)</w:t>
            </w:r>
          </w:p>
          <w:p w14:paraId="34947C22" w14:textId="77777777" w:rsidR="00506E16" w:rsidRDefault="00506E16">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ind w:left="720"/>
              <w:rPr>
                <w:rFonts w:ascii="Arial" w:hAnsi="Arial" w:cs="Arial"/>
                <w:sz w:val="16"/>
                <w:szCs w:val="16"/>
                <w:lang w:val="en-US" w:eastAsia="nb-NO"/>
              </w:rPr>
            </w:pPr>
            <w:r>
              <w:rPr>
                <w:rFonts w:ascii="Arial" w:hAnsi="Arial" w:cs="Arial"/>
                <w:sz w:val="16"/>
                <w:szCs w:val="16"/>
                <w:lang w:val="en-US" w:eastAsia="nb-NO"/>
              </w:rPr>
              <w:t xml:space="preserve">   □ Moving</w:t>
            </w:r>
          </w:p>
          <w:p w14:paraId="3F6AEE02" w14:textId="77777777" w:rsidR="00506E16" w:rsidRDefault="00506E16">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ind w:left="720"/>
              <w:rPr>
                <w:rFonts w:ascii="Arial" w:hAnsi="Arial" w:cs="Arial"/>
                <w:sz w:val="16"/>
                <w:szCs w:val="16"/>
                <w:lang w:val="en-US" w:eastAsia="nb-NO"/>
              </w:rPr>
            </w:pPr>
            <w:r>
              <w:rPr>
                <w:rFonts w:ascii="Arial" w:hAnsi="Arial" w:cs="Arial"/>
                <w:sz w:val="16"/>
                <w:szCs w:val="16"/>
                <w:lang w:val="en-US" w:eastAsia="nb-NO"/>
              </w:rPr>
              <w:t xml:space="preserve">   □ Stationary</w:t>
            </w:r>
          </w:p>
          <w:p w14:paraId="04398B69"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with other temporary objects </w:t>
            </w:r>
          </w:p>
          <w:p w14:paraId="2EA5F5F7" w14:textId="77777777" w:rsidR="00506E16" w:rsidRDefault="00506E16">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ind w:left="720"/>
              <w:rPr>
                <w:rFonts w:ascii="Arial" w:hAnsi="Arial" w:cs="Arial"/>
                <w:color w:val="FF0000"/>
                <w:sz w:val="16"/>
                <w:szCs w:val="16"/>
                <w:lang w:val="en-US"/>
              </w:rPr>
            </w:pPr>
          </w:p>
        </w:tc>
        <w:tc>
          <w:tcPr>
            <w:tcW w:w="4416" w:type="dxa"/>
            <w:tcBorders>
              <w:top w:val="single" w:sz="4" w:space="0" w:color="000000"/>
              <w:left w:val="single" w:sz="4" w:space="0" w:color="000001"/>
              <w:bottom w:val="single" w:sz="4" w:space="0" w:color="000000"/>
              <w:right w:val="single" w:sz="4" w:space="0" w:color="000000"/>
            </w:tcBorders>
            <w:shd w:val="clear" w:color="auto" w:fill="FFFFFF"/>
            <w:tcMar>
              <w:top w:w="0" w:type="dxa"/>
              <w:left w:w="55" w:type="dxa"/>
              <w:bottom w:w="0" w:type="dxa"/>
              <w:right w:w="70" w:type="dxa"/>
            </w:tcMar>
          </w:tcPr>
          <w:p w14:paraId="2FD9CEC3" w14:textId="77777777" w:rsidR="00506E16" w:rsidRDefault="00506E16">
            <w:pPr>
              <w:keepNext/>
              <w:keepLines/>
              <w:tabs>
                <w:tab w:val="left" w:pos="240"/>
              </w:tabs>
              <w:snapToGrid w:val="0"/>
              <w:spacing w:before="60"/>
              <w:rPr>
                <w:rFonts w:ascii="Arial" w:hAnsi="Arial" w:cs="Arial"/>
                <w:sz w:val="16"/>
                <w:szCs w:val="16"/>
                <w:lang w:val="en-US"/>
              </w:rPr>
            </w:pPr>
          </w:p>
          <w:p w14:paraId="51DDD3FF"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w:t>
            </w:r>
            <w:r>
              <w:rPr>
                <w:rFonts w:ascii="Arial" w:hAnsi="Arial" w:cs="Arial"/>
                <w:sz w:val="16"/>
                <w:szCs w:val="16"/>
                <w:lang w:val="en-US"/>
              </w:rPr>
              <w:tab/>
              <w:t>Derailment</w:t>
            </w:r>
          </w:p>
          <w:p w14:paraId="461AD094"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on a continuous track</w:t>
            </w:r>
          </w:p>
          <w:p w14:paraId="0DC089AC"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on a switch</w:t>
            </w:r>
          </w:p>
          <w:p w14:paraId="2E6E3F09"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on a crossing (other than level-crossing)</w:t>
            </w:r>
          </w:p>
          <w:p w14:paraId="567514E9" w14:textId="77777777" w:rsidR="00506E16" w:rsidRDefault="00506E16">
            <w:pPr>
              <w:keepNext/>
              <w:keepLines/>
              <w:tabs>
                <w:tab w:val="left" w:pos="949"/>
              </w:tabs>
              <w:snapToGrid w:val="0"/>
              <w:rPr>
                <w:rFonts w:ascii="Arial" w:hAnsi="Arial" w:cs="Arial"/>
                <w:sz w:val="16"/>
                <w:szCs w:val="16"/>
                <w:lang w:val="en-US"/>
              </w:rPr>
            </w:pPr>
          </w:p>
          <w:p w14:paraId="64B003E9"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w:t>
            </w:r>
            <w:r>
              <w:rPr>
                <w:rFonts w:ascii="Arial" w:hAnsi="Arial" w:cs="Arial"/>
                <w:sz w:val="16"/>
                <w:szCs w:val="16"/>
                <w:lang w:val="en-US"/>
              </w:rPr>
              <w:tab/>
              <w:t>Level-crossing accident</w:t>
            </w:r>
          </w:p>
          <w:p w14:paraId="4F92F69B"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with one or more crossing vehicles</w:t>
            </w:r>
          </w:p>
          <w:p w14:paraId="540B86E7"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with crossing users (e.g. pedestrians)</w:t>
            </w:r>
          </w:p>
          <w:p w14:paraId="594329A7"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with objects temporarily present on or near the track, if lost by a crossing vehicle or a user</w:t>
            </w:r>
          </w:p>
          <w:p w14:paraId="00A1CE6D" w14:textId="77777777" w:rsidR="00506E16" w:rsidRDefault="00506E16">
            <w:pPr>
              <w:keepNext/>
              <w:keepLines/>
              <w:tabs>
                <w:tab w:val="left" w:pos="240"/>
              </w:tabs>
              <w:snapToGrid w:val="0"/>
              <w:spacing w:before="60"/>
              <w:rPr>
                <w:rFonts w:ascii="Arial" w:hAnsi="Arial" w:cs="Arial"/>
                <w:sz w:val="16"/>
                <w:szCs w:val="16"/>
                <w:lang w:val="en-US"/>
              </w:rPr>
            </w:pPr>
          </w:p>
          <w:p w14:paraId="5A78EE82"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w:t>
            </w:r>
            <w:r>
              <w:rPr>
                <w:rFonts w:ascii="Arial" w:hAnsi="Arial" w:cs="Arial"/>
                <w:sz w:val="16"/>
                <w:szCs w:val="16"/>
                <w:lang w:val="en-US"/>
              </w:rPr>
              <w:tab/>
              <w:t>Accidents to persons involving rolling stock in motion (not at level-crossing)</w:t>
            </w:r>
          </w:p>
          <w:p w14:paraId="6C62D2EF" w14:textId="77777777" w:rsidR="00506E16" w:rsidRDefault="00506E16">
            <w:pPr>
              <w:keepNext/>
              <w:keepLines/>
              <w:tabs>
                <w:tab w:val="left" w:pos="240"/>
              </w:tabs>
              <w:snapToGrid w:val="0"/>
              <w:spacing w:before="60"/>
              <w:rPr>
                <w:rFonts w:ascii="Arial" w:hAnsi="Arial" w:cs="Arial"/>
                <w:sz w:val="16"/>
                <w:szCs w:val="16"/>
                <w:lang w:val="en-US"/>
              </w:rPr>
            </w:pPr>
          </w:p>
          <w:p w14:paraId="2642FABC"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w:t>
            </w:r>
            <w:r>
              <w:rPr>
                <w:rFonts w:ascii="Arial" w:hAnsi="Arial" w:cs="Arial"/>
                <w:sz w:val="16"/>
                <w:szCs w:val="16"/>
                <w:lang w:val="en-US"/>
              </w:rPr>
              <w:tab/>
              <w:t xml:space="preserve">Fire or explosion </w:t>
            </w:r>
          </w:p>
          <w:p w14:paraId="7299C4F4"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in rolling stock</w:t>
            </w:r>
          </w:p>
          <w:p w14:paraId="1025A97F"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highlight w:val="yellow"/>
                <w:lang w:val="en-US"/>
              </w:rPr>
              <w:t>□ in fixed installations</w:t>
            </w:r>
          </w:p>
          <w:p w14:paraId="0FE4337F" w14:textId="77777777" w:rsidR="00506E16" w:rsidRDefault="00506E16">
            <w:pPr>
              <w:keepNext/>
              <w:keepLines/>
              <w:tabs>
                <w:tab w:val="left" w:pos="240"/>
              </w:tabs>
              <w:snapToGrid w:val="0"/>
              <w:spacing w:before="60"/>
              <w:rPr>
                <w:rFonts w:ascii="Arial" w:hAnsi="Arial" w:cs="Arial"/>
                <w:sz w:val="16"/>
                <w:szCs w:val="16"/>
                <w:lang w:val="en-US"/>
              </w:rPr>
            </w:pPr>
          </w:p>
          <w:p w14:paraId="4098581E"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w:t>
            </w:r>
            <w:r>
              <w:rPr>
                <w:rFonts w:ascii="Arial" w:hAnsi="Arial" w:cs="Arial"/>
                <w:sz w:val="16"/>
                <w:szCs w:val="16"/>
                <w:lang w:val="en-US"/>
              </w:rPr>
              <w:tab/>
              <w:t>Suicides and attempted suicides</w:t>
            </w:r>
          </w:p>
          <w:p w14:paraId="2F794D98"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suicide</w:t>
            </w:r>
          </w:p>
          <w:p w14:paraId="5BA279C3"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attempted suicide</w:t>
            </w:r>
          </w:p>
          <w:p w14:paraId="03261ADD" w14:textId="77777777" w:rsidR="00506E16" w:rsidRDefault="00506E16">
            <w:pPr>
              <w:keepNext/>
              <w:keepLines/>
              <w:tabs>
                <w:tab w:val="left" w:pos="240"/>
              </w:tabs>
              <w:snapToGrid w:val="0"/>
              <w:spacing w:before="60"/>
              <w:rPr>
                <w:rFonts w:ascii="Arial" w:hAnsi="Arial" w:cs="Arial"/>
                <w:sz w:val="16"/>
                <w:szCs w:val="16"/>
                <w:lang w:val="en-US"/>
              </w:rPr>
            </w:pPr>
          </w:p>
          <w:p w14:paraId="67E14EC6"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w:t>
            </w:r>
            <w:r>
              <w:rPr>
                <w:rFonts w:ascii="Arial" w:hAnsi="Arial" w:cs="Arial"/>
                <w:sz w:val="16"/>
                <w:szCs w:val="16"/>
                <w:lang w:val="en-US"/>
              </w:rPr>
              <w:tab/>
              <w:t>Other accident</w:t>
            </w:r>
          </w:p>
          <w:p w14:paraId="4997EE81"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Electric shock</w:t>
            </w:r>
          </w:p>
          <w:p w14:paraId="64A59CE8"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 Cargo falling from a height </w:t>
            </w:r>
          </w:p>
          <w:p w14:paraId="40816C83" w14:textId="77777777" w:rsidR="00506E16" w:rsidRDefault="00506E16">
            <w:pPr>
              <w:keepNext/>
              <w:keepLines/>
              <w:tabs>
                <w:tab w:val="left" w:pos="240"/>
              </w:tabs>
              <w:snapToGrid w:val="0"/>
              <w:spacing w:before="60"/>
              <w:ind w:left="240"/>
              <w:rPr>
                <w:rFonts w:ascii="Arial" w:hAnsi="Arial" w:cs="Arial"/>
                <w:sz w:val="16"/>
                <w:szCs w:val="16"/>
                <w:lang w:val="en-US"/>
              </w:rPr>
            </w:pPr>
            <w:r>
              <w:rPr>
                <w:rFonts w:ascii="Arial" w:hAnsi="Arial" w:cs="Arial"/>
                <w:sz w:val="16"/>
                <w:szCs w:val="16"/>
                <w:lang w:val="en-US"/>
              </w:rPr>
              <w:t>□ Dangerous goods occurrence not related to another type A event</w:t>
            </w:r>
          </w:p>
          <w:p w14:paraId="402CBD93" w14:textId="77777777" w:rsidR="00506E16" w:rsidRDefault="00506E16">
            <w:pPr>
              <w:keepNext/>
              <w:keepLines/>
              <w:tabs>
                <w:tab w:val="left" w:pos="240"/>
              </w:tabs>
              <w:snapToGrid w:val="0"/>
              <w:spacing w:before="60"/>
              <w:ind w:left="240"/>
              <w:rPr>
                <w:rFonts w:ascii="Arial" w:hAnsi="Arial" w:cs="Arial"/>
                <w:sz w:val="16"/>
                <w:szCs w:val="16"/>
                <w:lang w:val="en-US"/>
              </w:rPr>
            </w:pPr>
            <w:r>
              <w:rPr>
                <w:rFonts w:ascii="Arial" w:hAnsi="Arial" w:cs="Arial"/>
                <w:sz w:val="16"/>
                <w:szCs w:val="16"/>
                <w:lang w:val="en-US"/>
              </w:rPr>
              <w:t xml:space="preserve">□ Other </w:t>
            </w:r>
          </w:p>
          <w:p w14:paraId="0F717E08"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p>
          <w:p w14:paraId="0FFCB347" w14:textId="77777777" w:rsidR="00506E16" w:rsidRDefault="00506E16">
            <w:pPr>
              <w:keepNext/>
              <w:keepLines/>
              <w:tabs>
                <w:tab w:val="left" w:pos="240"/>
              </w:tabs>
              <w:snapToGrid w:val="0"/>
              <w:spacing w:before="60"/>
              <w:rPr>
                <w:rFonts w:ascii="Arial" w:hAnsi="Arial" w:cs="Arial"/>
                <w:sz w:val="16"/>
                <w:szCs w:val="16"/>
                <w:lang w:val="en-US"/>
              </w:rPr>
            </w:pPr>
          </w:p>
        </w:tc>
      </w:tr>
    </w:tbl>
    <w:p w14:paraId="16E84DC3" w14:textId="77777777" w:rsidR="00506E16" w:rsidRDefault="00506E16" w:rsidP="00506E16"/>
    <w:tbl>
      <w:tblPr>
        <w:tblW w:w="9923"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4A0" w:firstRow="1" w:lastRow="0" w:firstColumn="1" w:lastColumn="0" w:noHBand="0" w:noVBand="1"/>
      </w:tblPr>
      <w:tblGrid>
        <w:gridCol w:w="15"/>
        <w:gridCol w:w="5089"/>
        <w:gridCol w:w="4819"/>
      </w:tblGrid>
      <w:tr w:rsidR="00506E16" w14:paraId="2608BE87" w14:textId="77777777" w:rsidTr="00506E16">
        <w:trPr>
          <w:cantSplit/>
        </w:trPr>
        <w:tc>
          <w:tcPr>
            <w:tcW w:w="9923" w:type="dxa"/>
            <w:gridSpan w:val="3"/>
            <w:tcBorders>
              <w:top w:val="single" w:sz="4" w:space="0" w:color="000000"/>
              <w:left w:val="single" w:sz="4" w:space="0" w:color="00000A"/>
              <w:bottom w:val="single" w:sz="4" w:space="0" w:color="00000A"/>
              <w:right w:val="single" w:sz="4" w:space="0" w:color="00000A"/>
            </w:tcBorders>
            <w:shd w:val="clear" w:color="auto" w:fill="B2B2B2"/>
            <w:hideMark/>
          </w:tcPr>
          <w:p w14:paraId="68FBFC3E" w14:textId="77777777" w:rsidR="00506E16" w:rsidRDefault="00506E16" w:rsidP="005150D6">
            <w:pPr>
              <w:pStyle w:val="ListParagraph"/>
              <w:keepNext/>
              <w:keepLines/>
              <w:pageBreakBefore/>
              <w:numPr>
                <w:ilvl w:val="0"/>
                <w:numId w:val="23"/>
              </w:numPr>
              <w:tabs>
                <w:tab w:val="left" w:pos="240"/>
              </w:tabs>
              <w:suppressAutoHyphens w:val="0"/>
              <w:spacing w:before="60" w:after="60" w:line="240" w:lineRule="auto"/>
              <w:rPr>
                <w:rFonts w:ascii="Arial" w:hAnsi="Arial" w:cs="Arial"/>
                <w:b/>
                <w:sz w:val="18"/>
                <w:szCs w:val="18"/>
                <w:lang w:val="en-US"/>
              </w:rPr>
            </w:pPr>
            <w:r>
              <w:rPr>
                <w:rFonts w:ascii="Arial" w:hAnsi="Arial" w:cs="Arial"/>
                <w:b/>
                <w:sz w:val="18"/>
                <w:szCs w:val="18"/>
                <w:lang w:val="en-US"/>
              </w:rPr>
              <w:lastRenderedPageBreak/>
              <w:t xml:space="preserve">Deemed cause of the occurrence </w:t>
            </w:r>
          </w:p>
        </w:tc>
      </w:tr>
      <w:tr w:rsidR="00506E16" w14:paraId="1CAEEC1B" w14:textId="77777777" w:rsidTr="00506E16">
        <w:trPr>
          <w:gridBefore w:val="1"/>
          <w:wBefore w:w="15" w:type="dxa"/>
          <w:cantSplit/>
          <w:trHeight w:val="376"/>
        </w:trPr>
        <w:tc>
          <w:tcPr>
            <w:tcW w:w="5089" w:type="dxa"/>
            <w:tcBorders>
              <w:top w:val="single" w:sz="4" w:space="0" w:color="000000"/>
              <w:left w:val="single" w:sz="4" w:space="0" w:color="000000"/>
              <w:bottom w:val="single" w:sz="4" w:space="0" w:color="000000"/>
              <w:right w:val="single" w:sz="4" w:space="0" w:color="00000A"/>
            </w:tcBorders>
          </w:tcPr>
          <w:p w14:paraId="3881F904" w14:textId="77777777" w:rsidR="00506E16" w:rsidRDefault="00506E16" w:rsidP="008762AC">
            <w:pPr>
              <w:keepNext/>
              <w:keepLines/>
              <w:pageBreakBefore/>
              <w:tabs>
                <w:tab w:val="left" w:pos="240"/>
              </w:tabs>
              <w:suppressAutoHyphens w:val="0"/>
              <w:spacing w:before="60"/>
              <w:contextualSpacing/>
              <w:rPr>
                <w:rFonts w:ascii="Arial" w:hAnsi="Arial" w:cs="Arial"/>
                <w:b/>
                <w:color w:val="FF0000"/>
                <w:sz w:val="16"/>
                <w:szCs w:val="16"/>
                <w:u w:val="single"/>
                <w:lang w:val="en-US"/>
              </w:rPr>
            </w:pPr>
            <w:r>
              <w:rPr>
                <w:rFonts w:ascii="Arial" w:hAnsi="Arial" w:cs="Arial"/>
                <w:b/>
                <w:color w:val="FF0000"/>
                <w:sz w:val="16"/>
                <w:szCs w:val="16"/>
                <w:u w:val="single"/>
                <w:lang w:val="en-US"/>
              </w:rPr>
              <w:t>Operation failures:</w:t>
            </w:r>
          </w:p>
          <w:p w14:paraId="6D3ADC3A" w14:textId="77777777" w:rsidR="00506E16" w:rsidRDefault="00506E16" w:rsidP="008762AC">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Failure to operate the infrastructure</w:t>
            </w:r>
          </w:p>
          <w:p w14:paraId="061F8BBE"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Improper routing</w:t>
            </w:r>
          </w:p>
          <w:p w14:paraId="0340B671"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On track plant incorrectly outside possession</w:t>
            </w:r>
          </w:p>
          <w:p w14:paraId="64A3CC4A"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Pushed switch</w:t>
            </w:r>
          </w:p>
          <w:p w14:paraId="7AE11869"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Other failure to operate the infrastructure</w:t>
            </w:r>
          </w:p>
          <w:p w14:paraId="287269B5" w14:textId="77777777" w:rsidR="00506E16" w:rsidRDefault="00506E16" w:rsidP="008762AC">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Failure to operate a train or rail vehicle(s)</w:t>
            </w:r>
          </w:p>
          <w:p w14:paraId="484E1E71"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Signal passed at danger when passing a danger point</w:t>
            </w:r>
          </w:p>
          <w:p w14:paraId="77F2BF25"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Signal passed at danger without passing a danger point</w:t>
            </w:r>
          </w:p>
          <w:p w14:paraId="369BF670"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Runaway</w:t>
            </w:r>
          </w:p>
          <w:p w14:paraId="1849F43E"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Over-speeding</w:t>
            </w:r>
          </w:p>
          <w:p w14:paraId="682BA1EC"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Loading irregularity</w:t>
            </w:r>
          </w:p>
          <w:p w14:paraId="6CEFCBCC" w14:textId="77777777" w:rsidR="00506E16" w:rsidRDefault="00506E16" w:rsidP="008762AC">
            <w:pPr>
              <w:keepNext/>
              <w:keepLines/>
              <w:pageBreakBefore/>
              <w:tabs>
                <w:tab w:val="left" w:pos="240"/>
              </w:tabs>
              <w:suppressAutoHyphens w:val="0"/>
              <w:spacing w:before="60"/>
              <w:ind w:left="240"/>
              <w:contextualSpacing/>
              <w:rPr>
                <w:rFonts w:ascii="Arial" w:hAnsi="Arial" w:cs="Arial"/>
                <w:sz w:val="16"/>
                <w:szCs w:val="16"/>
                <w:lang w:val="en-US"/>
              </w:rPr>
            </w:pPr>
            <w:r>
              <w:rPr>
                <w:rFonts w:ascii="Arial" w:hAnsi="Arial" w:cs="Arial"/>
                <w:sz w:val="16"/>
                <w:szCs w:val="16"/>
                <w:lang w:val="en-US"/>
              </w:rPr>
              <w:t xml:space="preserve">     □ Improper securing arrangement</w:t>
            </w:r>
          </w:p>
          <w:p w14:paraId="466A54FC" w14:textId="77777777" w:rsidR="00506E16" w:rsidRDefault="00506E16" w:rsidP="008762AC">
            <w:pPr>
              <w:keepNext/>
              <w:keepLines/>
              <w:pageBreakBefore/>
              <w:tabs>
                <w:tab w:val="left" w:pos="240"/>
              </w:tabs>
              <w:suppressAutoHyphens w:val="0"/>
              <w:spacing w:before="60"/>
              <w:ind w:left="240"/>
              <w:contextualSpacing/>
              <w:rPr>
                <w:rFonts w:ascii="Arial" w:hAnsi="Arial" w:cs="Arial"/>
                <w:sz w:val="16"/>
                <w:szCs w:val="16"/>
                <w:lang w:val="en-US"/>
              </w:rPr>
            </w:pPr>
            <w:r>
              <w:rPr>
                <w:rFonts w:ascii="Arial" w:hAnsi="Arial" w:cs="Arial"/>
                <w:sz w:val="16"/>
                <w:szCs w:val="16"/>
                <w:lang w:val="en-US"/>
              </w:rPr>
              <w:t xml:space="preserve">     □ Inadequate blocking and bracing</w:t>
            </w:r>
          </w:p>
          <w:p w14:paraId="784B1565" w14:textId="77777777" w:rsidR="00506E16" w:rsidRDefault="00506E16" w:rsidP="008762AC">
            <w:pPr>
              <w:keepNext/>
              <w:keepLines/>
              <w:pageBreakBefore/>
              <w:tabs>
                <w:tab w:val="left" w:pos="240"/>
              </w:tabs>
              <w:suppressAutoHyphens w:val="0"/>
              <w:spacing w:before="60"/>
              <w:ind w:left="240"/>
              <w:contextualSpacing/>
              <w:rPr>
                <w:rFonts w:ascii="Arial" w:hAnsi="Arial" w:cs="Arial"/>
                <w:sz w:val="16"/>
                <w:szCs w:val="16"/>
                <w:lang w:val="en-US"/>
              </w:rPr>
            </w:pPr>
            <w:r>
              <w:rPr>
                <w:rFonts w:ascii="Arial" w:hAnsi="Arial" w:cs="Arial"/>
                <w:sz w:val="16"/>
                <w:szCs w:val="16"/>
                <w:lang w:val="en-US"/>
              </w:rPr>
              <w:t xml:space="preserve">     </w:t>
            </w:r>
            <w:r>
              <w:rPr>
                <w:rFonts w:ascii="Arial" w:hAnsi="Arial" w:cs="Arial"/>
                <w:color w:val="FF0000"/>
                <w:sz w:val="16"/>
                <w:szCs w:val="16"/>
                <w:lang w:val="en-US"/>
              </w:rPr>
              <w:t>□ Other loading irregularity</w:t>
            </w:r>
          </w:p>
          <w:p w14:paraId="7380B953"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Train composition Failure</w:t>
            </w:r>
          </w:p>
          <w:p w14:paraId="2C52AC40"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xml:space="preserve">□ Train available for boarding or alignment outside platform </w:t>
            </w:r>
          </w:p>
          <w:p w14:paraId="7AA6D9E7"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Passenger entrapment in door</w:t>
            </w:r>
          </w:p>
          <w:p w14:paraId="6E027E22"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Train departure with open door</w:t>
            </w:r>
          </w:p>
          <w:p w14:paraId="70ADCB12"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Long stop in tunnel</w:t>
            </w:r>
          </w:p>
          <w:p w14:paraId="565460F5"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Severe brake/snatch</w:t>
            </w:r>
          </w:p>
          <w:p w14:paraId="7E1874BC"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Brake not correctly set for load</w:t>
            </w:r>
          </w:p>
          <w:p w14:paraId="0B43596B"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xml:space="preserve">□ Brake not checked </w:t>
            </w:r>
          </w:p>
          <w:p w14:paraId="31CA20EF"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Other failure to operate a train or rail vehicle(s)</w:t>
            </w:r>
          </w:p>
          <w:p w14:paraId="325E3A1B"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color w:val="FF0000"/>
                <w:sz w:val="16"/>
                <w:szCs w:val="16"/>
                <w:lang w:val="en-US"/>
              </w:rPr>
              <w:t>□ Other un-coded operation failure</w:t>
            </w:r>
          </w:p>
          <w:p w14:paraId="63E7EA02" w14:textId="77777777" w:rsidR="00506E16" w:rsidRDefault="00506E16" w:rsidP="008762AC">
            <w:pPr>
              <w:keepNext/>
              <w:keepLines/>
              <w:pageBreakBefore/>
              <w:tabs>
                <w:tab w:val="right" w:leader="dot" w:pos="9356"/>
              </w:tabs>
              <w:suppressAutoHyphens w:val="0"/>
              <w:contextualSpacing/>
              <w:rPr>
                <w:rFonts w:ascii="Arial" w:hAnsi="Arial" w:cs="Arial"/>
                <w:b/>
                <w:sz w:val="16"/>
                <w:szCs w:val="16"/>
                <w:lang w:val="en-US"/>
              </w:rPr>
            </w:pPr>
          </w:p>
          <w:p w14:paraId="53094483" w14:textId="77777777" w:rsidR="00506E16" w:rsidRDefault="00506E16" w:rsidP="008762AC">
            <w:pPr>
              <w:keepNext/>
              <w:keepLines/>
              <w:pageBreakBefore/>
              <w:tabs>
                <w:tab w:val="left" w:pos="240"/>
              </w:tabs>
              <w:suppressAutoHyphens w:val="0"/>
              <w:spacing w:before="60"/>
              <w:contextualSpacing/>
              <w:rPr>
                <w:rFonts w:ascii="Arial" w:hAnsi="Arial" w:cs="Arial"/>
                <w:b/>
                <w:sz w:val="16"/>
                <w:szCs w:val="16"/>
                <w:u w:val="single"/>
                <w:lang w:val="en-US"/>
              </w:rPr>
            </w:pPr>
            <w:r>
              <w:rPr>
                <w:rFonts w:ascii="Arial" w:hAnsi="Arial" w:cs="Arial"/>
                <w:b/>
                <w:sz w:val="16"/>
                <w:szCs w:val="16"/>
                <w:u w:val="single"/>
                <w:lang w:val="en-US"/>
              </w:rPr>
              <w:t xml:space="preserve">Technical </w:t>
            </w:r>
            <w:r>
              <w:rPr>
                <w:rFonts w:ascii="Arial" w:hAnsi="Arial" w:cs="Arial"/>
                <w:b/>
                <w:color w:val="FF0000"/>
                <w:sz w:val="16"/>
                <w:szCs w:val="16"/>
                <w:u w:val="single"/>
                <w:lang w:val="en-US"/>
              </w:rPr>
              <w:t>failure of the infrastructure</w:t>
            </w:r>
            <w:r>
              <w:rPr>
                <w:rFonts w:ascii="Arial" w:hAnsi="Arial" w:cs="Arial"/>
                <w:b/>
                <w:sz w:val="16"/>
                <w:szCs w:val="16"/>
                <w:u w:val="single"/>
                <w:lang w:val="en-US"/>
              </w:rPr>
              <w:t>:</w:t>
            </w:r>
          </w:p>
          <w:p w14:paraId="2596441C"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color w:val="FF0000"/>
                <w:sz w:val="16"/>
                <w:szCs w:val="16"/>
                <w:lang w:val="en-US"/>
              </w:rPr>
              <w:t>□ Failure of the track</w:t>
            </w:r>
          </w:p>
          <w:p w14:paraId="10BFBCF1" w14:textId="77777777" w:rsidR="00506E16" w:rsidRDefault="00506E16" w:rsidP="008762AC">
            <w:pPr>
              <w:keepNext/>
              <w:keepLines/>
              <w:pageBreakBefore/>
              <w:tabs>
                <w:tab w:val="left" w:pos="240"/>
              </w:tabs>
              <w:suppressAutoHyphens w:val="0"/>
              <w:spacing w:before="60"/>
              <w:ind w:left="240"/>
              <w:contextualSpacing/>
              <w:rPr>
                <w:rFonts w:ascii="Arial" w:hAnsi="Arial" w:cs="Arial"/>
                <w:sz w:val="16"/>
                <w:szCs w:val="16"/>
                <w:lang w:val="en-US"/>
              </w:rPr>
            </w:pPr>
            <w:r>
              <w:rPr>
                <w:rFonts w:ascii="Arial" w:hAnsi="Arial" w:cs="Arial"/>
                <w:sz w:val="16"/>
                <w:szCs w:val="16"/>
                <w:lang w:val="en-US"/>
              </w:rPr>
              <w:t xml:space="preserve">□ Broken rail </w:t>
            </w:r>
          </w:p>
          <w:p w14:paraId="26C02A11" w14:textId="77777777" w:rsidR="00506E16" w:rsidRDefault="00506E16" w:rsidP="008762AC">
            <w:pPr>
              <w:keepNext/>
              <w:keepLines/>
              <w:pageBreakBefore/>
              <w:tabs>
                <w:tab w:val="left" w:pos="240"/>
              </w:tabs>
              <w:suppressAutoHyphens w:val="0"/>
              <w:spacing w:before="60"/>
              <w:ind w:left="240"/>
              <w:contextualSpacing/>
              <w:rPr>
                <w:rFonts w:ascii="Arial" w:hAnsi="Arial" w:cs="Arial"/>
                <w:sz w:val="16"/>
                <w:szCs w:val="16"/>
                <w:lang w:val="en-US"/>
              </w:rPr>
            </w:pPr>
            <w:r>
              <w:rPr>
                <w:rFonts w:ascii="Arial" w:hAnsi="Arial" w:cs="Arial"/>
                <w:sz w:val="16"/>
                <w:szCs w:val="16"/>
                <w:lang w:val="en-US"/>
              </w:rPr>
              <w:t xml:space="preserve">□ Track buckle and other track misalignment </w:t>
            </w:r>
          </w:p>
          <w:p w14:paraId="351A90B7"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xml:space="preserve">     □ Gauge spread</w:t>
            </w:r>
          </w:p>
          <w:p w14:paraId="572E7B58"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xml:space="preserve">     □ Track twist</w:t>
            </w:r>
          </w:p>
          <w:p w14:paraId="2D3EC805"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xml:space="preserve">     □ Improper rail fastening and joints</w:t>
            </w:r>
          </w:p>
          <w:p w14:paraId="5C8C349E"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xml:space="preserve">     □ Other track buckle and other track misalignment</w:t>
            </w:r>
          </w:p>
          <w:p w14:paraId="09CB7236" w14:textId="77777777" w:rsidR="00506E16" w:rsidRDefault="00506E16" w:rsidP="008762AC">
            <w:pPr>
              <w:keepNext/>
              <w:keepLines/>
              <w:pageBreakBefore/>
              <w:tabs>
                <w:tab w:val="left" w:pos="240"/>
              </w:tabs>
              <w:suppressAutoHyphens w:val="0"/>
              <w:spacing w:before="60"/>
              <w:ind w:left="240"/>
              <w:contextualSpacing/>
              <w:rPr>
                <w:rFonts w:ascii="Arial" w:hAnsi="Arial" w:cs="Arial"/>
                <w:sz w:val="16"/>
                <w:szCs w:val="16"/>
                <w:lang w:val="en-US"/>
              </w:rPr>
            </w:pPr>
            <w:r>
              <w:rPr>
                <w:rFonts w:ascii="Arial" w:hAnsi="Arial" w:cs="Arial"/>
                <w:sz w:val="16"/>
                <w:szCs w:val="16"/>
                <w:lang w:val="en-US"/>
              </w:rPr>
              <w:t xml:space="preserve">□ Wrong-side </w:t>
            </w:r>
            <w:r>
              <w:rPr>
                <w:rFonts w:ascii="Arial" w:hAnsi="Arial" w:cs="Arial"/>
                <w:color w:val="FF0000"/>
                <w:sz w:val="16"/>
                <w:szCs w:val="16"/>
                <w:lang w:val="en-US"/>
              </w:rPr>
              <w:t>signalling</w:t>
            </w:r>
            <w:r>
              <w:rPr>
                <w:rFonts w:ascii="Arial" w:hAnsi="Arial" w:cs="Arial"/>
                <w:sz w:val="16"/>
                <w:szCs w:val="16"/>
                <w:lang w:val="en-US"/>
              </w:rPr>
              <w:t xml:space="preserve"> (infrastructure) failure </w:t>
            </w:r>
          </w:p>
          <w:p w14:paraId="5CE928CE" w14:textId="77777777" w:rsidR="00506E16" w:rsidRDefault="00506E16" w:rsidP="008762AC">
            <w:pPr>
              <w:keepNext/>
              <w:keepLines/>
              <w:pageBreakBefore/>
              <w:tabs>
                <w:tab w:val="left" w:pos="240"/>
              </w:tabs>
              <w:suppressAutoHyphens w:val="0"/>
              <w:spacing w:before="60"/>
              <w:ind w:left="240"/>
              <w:contextualSpacing/>
              <w:rPr>
                <w:rFonts w:ascii="Arial" w:hAnsi="Arial" w:cs="Arial"/>
                <w:sz w:val="16"/>
                <w:szCs w:val="16"/>
                <w:lang w:val="en-US"/>
              </w:rPr>
            </w:pPr>
            <w:r>
              <w:rPr>
                <w:rFonts w:ascii="Arial" w:hAnsi="Arial" w:cs="Arial"/>
                <w:sz w:val="16"/>
                <w:szCs w:val="16"/>
                <w:lang w:val="en-US"/>
              </w:rPr>
              <w:t>□ Switch and crossing failure</w:t>
            </w:r>
          </w:p>
          <w:p w14:paraId="77CF4099" w14:textId="77777777" w:rsidR="00506E16" w:rsidRDefault="00506E16" w:rsidP="008762AC">
            <w:pPr>
              <w:keepNext/>
              <w:keepLines/>
              <w:pageBreakBefore/>
              <w:tabs>
                <w:tab w:val="left" w:pos="240"/>
              </w:tabs>
              <w:suppressAutoHyphens w:val="0"/>
              <w:spacing w:before="60"/>
              <w:ind w:left="240"/>
              <w:contextualSpacing/>
              <w:rPr>
                <w:rFonts w:ascii="Arial" w:hAnsi="Arial" w:cs="Arial"/>
                <w:sz w:val="16"/>
                <w:szCs w:val="16"/>
                <w:lang w:val="en-US"/>
              </w:rPr>
            </w:pPr>
            <w:r>
              <w:rPr>
                <w:rFonts w:ascii="Arial" w:hAnsi="Arial" w:cs="Arial"/>
                <w:sz w:val="16"/>
                <w:szCs w:val="16"/>
                <w:lang w:val="en-US"/>
              </w:rPr>
              <w:t>□ Failure of the level crossing equipment</w:t>
            </w:r>
          </w:p>
          <w:p w14:paraId="64EE1EA6"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w:t>
            </w:r>
            <w:r>
              <w:rPr>
                <w:rFonts w:ascii="Arial" w:hAnsi="Arial" w:cs="Arial"/>
                <w:color w:val="FF0000"/>
                <w:sz w:val="16"/>
                <w:szCs w:val="16"/>
                <w:lang w:val="en-US"/>
              </w:rPr>
              <w:t xml:space="preserve">□ </w:t>
            </w:r>
            <w:r>
              <w:rPr>
                <w:rFonts w:ascii="Arial" w:hAnsi="Arial" w:cs="Arial"/>
                <w:sz w:val="16"/>
                <w:szCs w:val="16"/>
                <w:lang w:val="en-US"/>
              </w:rPr>
              <w:t>Disorder of earthworks/embankment failure</w:t>
            </w:r>
          </w:p>
          <w:p w14:paraId="1E1AA3E4" w14:textId="77777777" w:rsidR="00506E16" w:rsidRDefault="00506E16" w:rsidP="008762AC">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xml:space="preserve">     □ Other failure of the track</w:t>
            </w:r>
          </w:p>
          <w:p w14:paraId="7F0E36A5"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Structures failure</w:t>
            </w:r>
          </w:p>
          <w:p w14:paraId="5F534975"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 Tunnel failure </w:t>
            </w:r>
          </w:p>
          <w:p w14:paraId="1935EE8A"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 Viaduct failure</w:t>
            </w:r>
          </w:p>
          <w:p w14:paraId="450CE03A"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 Culvert failures</w:t>
            </w:r>
          </w:p>
          <w:p w14:paraId="1A02DE79"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 Rail bridge structural failure </w:t>
            </w:r>
          </w:p>
          <w:p w14:paraId="7B1D93C8"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Over line bridge (e.g. pedestrian) failure</w:t>
            </w:r>
          </w:p>
          <w:p w14:paraId="38BB58F7"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 Station structure failure</w:t>
            </w:r>
          </w:p>
          <w:p w14:paraId="0650D892"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 Platform failure</w:t>
            </w:r>
          </w:p>
          <w:p w14:paraId="66910E89"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w:t>
            </w:r>
            <w:r>
              <w:rPr>
                <w:rFonts w:ascii="Arial" w:hAnsi="Arial" w:cs="Arial"/>
                <w:color w:val="FF0000"/>
                <w:sz w:val="16"/>
                <w:szCs w:val="16"/>
                <w:lang w:val="en-US"/>
              </w:rPr>
              <w:t xml:space="preserve"> □ Other structures failure</w:t>
            </w:r>
          </w:p>
          <w:p w14:paraId="65E79222" w14:textId="77777777" w:rsidR="00506E16" w:rsidRDefault="00506E16" w:rsidP="008762AC">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Other failures of the infrastructure</w:t>
            </w:r>
          </w:p>
          <w:p w14:paraId="7FDDFF8F" w14:textId="77777777" w:rsidR="00506E16" w:rsidRDefault="00506E16" w:rsidP="008762AC">
            <w:pPr>
              <w:keepNext/>
              <w:keepLines/>
              <w:pageBreakBefore/>
              <w:tabs>
                <w:tab w:val="left" w:pos="240"/>
              </w:tabs>
              <w:suppressAutoHyphens w:val="0"/>
              <w:spacing w:before="60"/>
              <w:ind w:left="240"/>
              <w:contextualSpacing/>
              <w:rPr>
                <w:rFonts w:ascii="Arial" w:hAnsi="Arial" w:cs="Arial"/>
                <w:sz w:val="16"/>
                <w:szCs w:val="16"/>
                <w:lang w:val="en-US"/>
              </w:rPr>
            </w:pPr>
            <w:r>
              <w:rPr>
                <w:rFonts w:ascii="Arial" w:hAnsi="Arial" w:cs="Arial"/>
                <w:sz w:val="16"/>
                <w:szCs w:val="16"/>
                <w:lang w:val="en-US"/>
              </w:rPr>
              <w:t>□ Power supply equipment failure</w:t>
            </w:r>
          </w:p>
          <w:p w14:paraId="02A20FA8"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color w:val="FF0000"/>
                <w:sz w:val="16"/>
                <w:szCs w:val="16"/>
                <w:lang w:val="en-US"/>
              </w:rPr>
              <w:t xml:space="preserve">     □ </w:t>
            </w:r>
            <w:r>
              <w:rPr>
                <w:rFonts w:ascii="Arial" w:hAnsi="Arial" w:cs="Arial"/>
                <w:sz w:val="16"/>
                <w:szCs w:val="16"/>
                <w:lang w:val="en-US"/>
              </w:rPr>
              <w:t>Train detection equipment failure</w:t>
            </w:r>
          </w:p>
          <w:p w14:paraId="1E3F5981"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w:t>
            </w:r>
            <w:r>
              <w:rPr>
                <w:rFonts w:ascii="Arial" w:hAnsi="Arial" w:cs="Arial"/>
                <w:color w:val="FF0000"/>
                <w:sz w:val="16"/>
                <w:szCs w:val="16"/>
                <w:lang w:val="en-US"/>
              </w:rPr>
              <w:t xml:space="preserve"> □ </w:t>
            </w:r>
            <w:r>
              <w:rPr>
                <w:rFonts w:ascii="Arial" w:hAnsi="Arial" w:cs="Arial"/>
                <w:sz w:val="16"/>
                <w:szCs w:val="16"/>
                <w:lang w:val="en-US"/>
              </w:rPr>
              <w:t>Overhead contact line failure</w:t>
            </w:r>
          </w:p>
          <w:p w14:paraId="7F59698D" w14:textId="77777777" w:rsidR="00506E16" w:rsidRDefault="00506E16" w:rsidP="008762AC">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xml:space="preserve">     □ Loss of ventilation</w:t>
            </w:r>
          </w:p>
          <w:p w14:paraId="24334634" w14:textId="77777777" w:rsidR="00506E16" w:rsidRDefault="00506E16" w:rsidP="008762AC">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xml:space="preserve">     □ Other</w:t>
            </w:r>
          </w:p>
          <w:p w14:paraId="5E18F5A8"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Other </w:t>
            </w:r>
            <w:r>
              <w:rPr>
                <w:rFonts w:ascii="Arial" w:hAnsi="Arial" w:cs="Arial"/>
                <w:color w:val="FF0000"/>
                <w:sz w:val="16"/>
                <w:szCs w:val="16"/>
                <w:lang w:val="en-US"/>
              </w:rPr>
              <w:t>un-coded technical failure of the infrastructure</w:t>
            </w:r>
          </w:p>
          <w:p w14:paraId="7E9513C8" w14:textId="77777777" w:rsidR="00506E16" w:rsidRDefault="00506E16" w:rsidP="008762AC">
            <w:pPr>
              <w:keepNext/>
              <w:keepLines/>
              <w:pageBreakBefore/>
              <w:tabs>
                <w:tab w:val="right" w:leader="dot" w:pos="9356"/>
              </w:tabs>
              <w:suppressAutoHyphens w:val="0"/>
              <w:contextualSpacing/>
              <w:rPr>
                <w:rFonts w:ascii="Arial" w:hAnsi="Arial" w:cs="Arial"/>
                <w:b/>
                <w:sz w:val="16"/>
                <w:szCs w:val="16"/>
                <w:lang w:val="en-US"/>
              </w:rPr>
            </w:pPr>
          </w:p>
        </w:tc>
        <w:tc>
          <w:tcPr>
            <w:tcW w:w="4819" w:type="dxa"/>
            <w:tcBorders>
              <w:top w:val="single" w:sz="4" w:space="0" w:color="000000"/>
              <w:left w:val="single" w:sz="4" w:space="0" w:color="00000A"/>
              <w:bottom w:val="single" w:sz="4" w:space="0" w:color="000000"/>
              <w:right w:val="single" w:sz="4" w:space="0" w:color="000000"/>
            </w:tcBorders>
            <w:tcMar>
              <w:top w:w="0" w:type="dxa"/>
              <w:left w:w="55" w:type="dxa"/>
              <w:bottom w:w="0" w:type="dxa"/>
              <w:right w:w="70" w:type="dxa"/>
            </w:tcMar>
          </w:tcPr>
          <w:p w14:paraId="3824D31F" w14:textId="77777777" w:rsidR="00506E16" w:rsidRDefault="00506E16" w:rsidP="008762AC">
            <w:pPr>
              <w:keepNext/>
              <w:keepLines/>
              <w:pageBreakBefore/>
              <w:tabs>
                <w:tab w:val="left" w:pos="240"/>
              </w:tabs>
              <w:suppressAutoHyphens w:val="0"/>
              <w:spacing w:before="60"/>
              <w:contextualSpacing/>
              <w:rPr>
                <w:rFonts w:ascii="Arial" w:hAnsi="Arial" w:cs="Arial"/>
                <w:b/>
                <w:bCs/>
                <w:sz w:val="16"/>
                <w:szCs w:val="16"/>
                <w:u w:val="single"/>
                <w:lang w:val="en-US"/>
              </w:rPr>
            </w:pPr>
            <w:r>
              <w:rPr>
                <w:rFonts w:ascii="Arial" w:hAnsi="Arial" w:cs="Arial"/>
                <w:b/>
                <w:bCs/>
                <w:sz w:val="16"/>
                <w:szCs w:val="16"/>
                <w:u w:val="single"/>
                <w:lang w:val="en-US"/>
              </w:rPr>
              <w:t xml:space="preserve">Technical failure </w:t>
            </w:r>
            <w:r>
              <w:rPr>
                <w:rFonts w:ascii="Arial" w:hAnsi="Arial" w:cs="Arial"/>
                <w:b/>
                <w:bCs/>
                <w:color w:val="FF0000"/>
                <w:sz w:val="16"/>
                <w:szCs w:val="16"/>
                <w:u w:val="single"/>
                <w:lang w:val="en-US"/>
              </w:rPr>
              <w:t xml:space="preserve">of the </w:t>
            </w:r>
            <w:r>
              <w:rPr>
                <w:rFonts w:ascii="Arial" w:hAnsi="Arial" w:cs="Arial"/>
                <w:b/>
                <w:bCs/>
                <w:sz w:val="16"/>
                <w:szCs w:val="16"/>
                <w:u w:val="single"/>
                <w:lang w:val="en-US"/>
              </w:rPr>
              <w:t>vehicles:</w:t>
            </w:r>
          </w:p>
          <w:p w14:paraId="77C422A7"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color w:val="FF0000"/>
                <w:sz w:val="16"/>
                <w:szCs w:val="16"/>
                <w:lang w:val="en-US"/>
              </w:rPr>
              <w:t>□ Failure of the wheelset</w:t>
            </w:r>
          </w:p>
          <w:p w14:paraId="3A724B11"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Broken wheel on rolling stock in service</w:t>
            </w:r>
          </w:p>
          <w:p w14:paraId="4DB6A251"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Broken axle on rolling stock in service</w:t>
            </w:r>
          </w:p>
          <w:p w14:paraId="727DE0C7"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Hot axle box</w:t>
            </w:r>
          </w:p>
          <w:p w14:paraId="62252CF3"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Suspension system failure</w:t>
            </w:r>
          </w:p>
          <w:p w14:paraId="473A4D74"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Other failure of the wheelset</w:t>
            </w:r>
          </w:p>
          <w:p w14:paraId="22BA398D" w14:textId="77777777" w:rsidR="00506E16" w:rsidRDefault="00506E16" w:rsidP="008762AC">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Failure of the braking system</w:t>
            </w:r>
          </w:p>
          <w:p w14:paraId="5D3EAAF7"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Brake not operating with the expected performance</w:t>
            </w:r>
          </w:p>
          <w:p w14:paraId="4831B047"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Other failure of the braking system</w:t>
            </w:r>
          </w:p>
          <w:p w14:paraId="354478DF"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color w:val="FF0000"/>
                <w:sz w:val="16"/>
                <w:szCs w:val="16"/>
                <w:lang w:val="en-US"/>
              </w:rPr>
              <w:t>□ Other failures of the vehicle</w:t>
            </w:r>
          </w:p>
          <w:p w14:paraId="1EDDDE20"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Wrong side signalling (vehicle) failure</w:t>
            </w:r>
          </w:p>
          <w:p w14:paraId="409F46AB"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xml:space="preserve">□ Losing of vehicle parts </w:t>
            </w:r>
          </w:p>
          <w:p w14:paraId="3966EE2E"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Traction motor failure (electrical)</w:t>
            </w:r>
          </w:p>
          <w:p w14:paraId="3CCC2F4E"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Diesel engine failure</w:t>
            </w:r>
          </w:p>
          <w:p w14:paraId="003F9FF4"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Coupling failure</w:t>
            </w:r>
          </w:p>
          <w:p w14:paraId="23E7F43D"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Doors failure</w:t>
            </w:r>
          </w:p>
          <w:p w14:paraId="14917C2A"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Loss of ventilation</w:t>
            </w:r>
          </w:p>
          <w:p w14:paraId="2C551B5F"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ERTMS/ATP/APC odometry error</w:t>
            </w:r>
          </w:p>
          <w:p w14:paraId="5807C342"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Twisted underframe</w:t>
            </w:r>
          </w:p>
          <w:p w14:paraId="3CDA9A36"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Train detection equipment failure</w:t>
            </w:r>
          </w:p>
          <w:p w14:paraId="295ADE4A"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Other</w:t>
            </w:r>
          </w:p>
          <w:p w14:paraId="1E0E7A1A"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Other </w:t>
            </w:r>
            <w:r>
              <w:rPr>
                <w:rFonts w:ascii="Arial" w:hAnsi="Arial" w:cs="Arial"/>
                <w:color w:val="FF0000"/>
                <w:sz w:val="16"/>
                <w:szCs w:val="16"/>
                <w:lang w:val="en-US"/>
              </w:rPr>
              <w:t>un-coded technical failure of the vehicles</w:t>
            </w:r>
          </w:p>
          <w:p w14:paraId="2C6EFA48"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p>
          <w:p w14:paraId="388476E5" w14:textId="77777777" w:rsidR="00506E16" w:rsidRDefault="00506E16" w:rsidP="008762AC">
            <w:pPr>
              <w:keepNext/>
              <w:keepLines/>
              <w:pageBreakBefore/>
              <w:tabs>
                <w:tab w:val="left" w:pos="240"/>
              </w:tabs>
              <w:suppressAutoHyphens w:val="0"/>
              <w:spacing w:before="60"/>
              <w:contextualSpacing/>
              <w:rPr>
                <w:rFonts w:ascii="Arial" w:hAnsi="Arial" w:cs="Arial"/>
                <w:b/>
                <w:color w:val="FF0000"/>
                <w:sz w:val="16"/>
                <w:szCs w:val="16"/>
                <w:u w:val="single"/>
                <w:lang w:val="en-US"/>
              </w:rPr>
            </w:pPr>
            <w:r>
              <w:rPr>
                <w:rFonts w:ascii="Arial" w:hAnsi="Arial" w:cs="Arial"/>
                <w:b/>
                <w:color w:val="FF0000"/>
                <w:sz w:val="16"/>
                <w:szCs w:val="16"/>
                <w:u w:val="single"/>
                <w:lang w:val="en-US"/>
              </w:rPr>
              <w:t>Other:</w:t>
            </w:r>
          </w:p>
          <w:p w14:paraId="4CD207C2" w14:textId="77777777" w:rsidR="00506E16" w:rsidRDefault="00506E16" w:rsidP="008762AC">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xml:space="preserve">□ </w:t>
            </w:r>
            <w:r>
              <w:rPr>
                <w:rFonts w:ascii="Arial" w:hAnsi="Arial" w:cs="Arial"/>
                <w:sz w:val="16"/>
                <w:szCs w:val="16"/>
                <w:lang w:val="en-US"/>
              </w:rPr>
              <w:t>Fire</w:t>
            </w:r>
            <w:r>
              <w:rPr>
                <w:rFonts w:ascii="Arial" w:hAnsi="Arial" w:cs="Arial"/>
                <w:color w:val="FF0000"/>
                <w:sz w:val="16"/>
                <w:szCs w:val="16"/>
                <w:lang w:val="en-US"/>
              </w:rPr>
              <w:t xml:space="preserve"> external to railway system in proximity of rail infrastructure, </w:t>
            </w:r>
          </w:p>
          <w:p w14:paraId="30806BC7" w14:textId="77777777" w:rsidR="00506E16" w:rsidRDefault="00506E16" w:rsidP="008762AC">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Unauthorised presence of staff/employees on railway system</w:t>
            </w:r>
          </w:p>
          <w:p w14:paraId="49B38403" w14:textId="77777777" w:rsidR="00506E16" w:rsidRDefault="00506E16" w:rsidP="008762AC">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Unauthorised presence of other third parties on the railway system</w:t>
            </w:r>
          </w:p>
          <w:p w14:paraId="06DC5550" w14:textId="77777777" w:rsidR="00506E16" w:rsidRDefault="00506E16" w:rsidP="008762AC">
            <w:pPr>
              <w:keepNext/>
              <w:keepLines/>
              <w:pageBreakBefore/>
              <w:tabs>
                <w:tab w:val="left" w:pos="240"/>
              </w:tabs>
              <w:suppressAutoHyphens w:val="0"/>
              <w:spacing w:before="60"/>
              <w:ind w:left="284" w:hanging="284"/>
              <w:contextualSpacing/>
              <w:rPr>
                <w:rFonts w:ascii="Arial" w:hAnsi="Arial" w:cs="Arial"/>
                <w:b/>
                <w:color w:val="FF0000"/>
                <w:sz w:val="16"/>
                <w:szCs w:val="16"/>
                <w:u w:val="single"/>
                <w:lang w:val="en-US"/>
              </w:rPr>
            </w:pPr>
          </w:p>
          <w:p w14:paraId="4DC198F5" w14:textId="77777777" w:rsidR="00506E16" w:rsidRDefault="00506E16" w:rsidP="008762AC">
            <w:pPr>
              <w:keepNext/>
              <w:keepLines/>
              <w:pageBreakBefore/>
              <w:tabs>
                <w:tab w:val="left" w:pos="240"/>
              </w:tabs>
              <w:suppressAutoHyphens w:val="0"/>
              <w:spacing w:before="60"/>
              <w:ind w:left="284" w:hanging="284"/>
              <w:contextualSpacing/>
              <w:rPr>
                <w:rFonts w:ascii="Arial" w:hAnsi="Arial" w:cs="Arial"/>
                <w:b/>
                <w:strike/>
                <w:color w:val="FF0000"/>
                <w:sz w:val="16"/>
                <w:szCs w:val="16"/>
                <w:u w:val="single"/>
                <w:lang w:val="en-US"/>
              </w:rPr>
            </w:pPr>
            <w:r>
              <w:rPr>
                <w:rFonts w:ascii="Arial" w:hAnsi="Arial" w:cs="Arial"/>
                <w:b/>
                <w:color w:val="FF0000"/>
                <w:sz w:val="16"/>
                <w:szCs w:val="16"/>
                <w:u w:val="single"/>
                <w:lang w:val="en-US"/>
              </w:rPr>
              <w:t xml:space="preserve">External direct or indirect causes: </w:t>
            </w:r>
          </w:p>
          <w:p w14:paraId="1715C001"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Landslides</w:t>
            </w:r>
          </w:p>
          <w:p w14:paraId="3873A767" w14:textId="77777777" w:rsidR="00506E16" w:rsidRDefault="00506E16" w:rsidP="008762AC">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Rock/stone fall</w:t>
            </w:r>
          </w:p>
          <w:p w14:paraId="47E9E75F"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Earthquake</w:t>
            </w:r>
          </w:p>
          <w:p w14:paraId="735DEFE4" w14:textId="77777777" w:rsidR="00506E16" w:rsidRDefault="00506E16" w:rsidP="008762AC">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Vegetation</w:t>
            </w:r>
          </w:p>
          <w:p w14:paraId="75C8E97F" w14:textId="77777777" w:rsidR="00506E16" w:rsidRDefault="00506E16" w:rsidP="008762AC">
            <w:pPr>
              <w:keepNext/>
              <w:keepLines/>
              <w:pageBreakBefore/>
              <w:tabs>
                <w:tab w:val="left" w:pos="240"/>
              </w:tabs>
              <w:suppressAutoHyphens w:val="0"/>
              <w:spacing w:before="60"/>
              <w:contextualSpacing/>
              <w:rPr>
                <w:rFonts w:ascii="Arial" w:hAnsi="Arial" w:cs="Arial"/>
                <w:iCs/>
                <w:color w:val="FF0000"/>
                <w:sz w:val="16"/>
                <w:szCs w:val="16"/>
                <w:lang w:val="en-US"/>
              </w:rPr>
            </w:pPr>
            <w:r>
              <w:rPr>
                <w:rFonts w:ascii="Arial" w:hAnsi="Arial" w:cs="Arial"/>
                <w:iCs/>
                <w:color w:val="FF0000"/>
                <w:sz w:val="16"/>
                <w:szCs w:val="16"/>
                <w:lang w:val="en-US"/>
              </w:rPr>
              <w:t>□ Flooding</w:t>
            </w:r>
          </w:p>
          <w:p w14:paraId="37B2AE17" w14:textId="77777777" w:rsidR="00506E16" w:rsidRDefault="00506E16" w:rsidP="008762AC">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Other</w:t>
            </w:r>
          </w:p>
          <w:p w14:paraId="5CCD730F" w14:textId="77777777" w:rsidR="00506E16" w:rsidRDefault="00506E16" w:rsidP="008762AC">
            <w:pPr>
              <w:keepNext/>
              <w:keepLines/>
              <w:pageBreakBefore/>
              <w:tabs>
                <w:tab w:val="left" w:pos="240"/>
              </w:tabs>
              <w:suppressAutoHyphens w:val="0"/>
              <w:spacing w:before="60"/>
              <w:ind w:left="240"/>
              <w:contextualSpacing/>
              <w:rPr>
                <w:rFonts w:ascii="Arial" w:hAnsi="Arial" w:cs="Arial"/>
                <w:i/>
                <w:sz w:val="16"/>
                <w:szCs w:val="16"/>
                <w:lang w:val="en-US"/>
              </w:rPr>
            </w:pPr>
            <w:r>
              <w:rPr>
                <w:rFonts w:ascii="Arial" w:hAnsi="Arial" w:cs="Arial"/>
                <w:i/>
                <w:color w:val="FF0000"/>
                <w:sz w:val="16"/>
                <w:szCs w:val="16"/>
                <w:lang w:val="en-US"/>
              </w:rPr>
              <w:t xml:space="preserve">□ </w:t>
            </w:r>
            <w:r>
              <w:rPr>
                <w:rFonts w:ascii="Arial" w:hAnsi="Arial" w:cs="Arial"/>
                <w:i/>
                <w:sz w:val="16"/>
                <w:szCs w:val="16"/>
                <w:lang w:val="en-US"/>
              </w:rPr>
              <w:t>Environmental relevant factors</w:t>
            </w:r>
          </w:p>
          <w:p w14:paraId="50C3E3F6" w14:textId="77777777" w:rsidR="00506E16" w:rsidRDefault="00506E16" w:rsidP="008762AC">
            <w:pPr>
              <w:keepNext/>
              <w:keepLines/>
              <w:pageBreakBefore/>
              <w:tabs>
                <w:tab w:val="left" w:pos="240"/>
              </w:tabs>
              <w:suppressAutoHyphens w:val="0"/>
              <w:spacing w:before="60"/>
              <w:ind w:left="240"/>
              <w:contextualSpacing/>
              <w:rPr>
                <w:rFonts w:ascii="Arial" w:hAnsi="Arial" w:cs="Arial"/>
                <w:i/>
                <w:sz w:val="16"/>
                <w:szCs w:val="16"/>
                <w:lang w:val="en-US"/>
              </w:rPr>
            </w:pPr>
            <w:r>
              <w:rPr>
                <w:rFonts w:ascii="Arial" w:hAnsi="Arial" w:cs="Arial"/>
                <w:i/>
                <w:sz w:val="16"/>
                <w:szCs w:val="16"/>
                <w:lang w:val="en-US"/>
              </w:rPr>
              <w:t xml:space="preserve">     </w:t>
            </w:r>
            <w:r>
              <w:rPr>
                <w:rFonts w:ascii="Arial" w:hAnsi="Arial" w:cs="Arial"/>
                <w:i/>
                <w:color w:val="FF0000"/>
                <w:sz w:val="16"/>
                <w:szCs w:val="16"/>
                <w:lang w:val="en-US"/>
              </w:rPr>
              <w:t>□</w:t>
            </w:r>
            <w:r>
              <w:rPr>
                <w:rFonts w:ascii="Arial" w:hAnsi="Arial" w:cs="Arial"/>
                <w:i/>
                <w:sz w:val="16"/>
                <w:szCs w:val="16"/>
                <w:lang w:val="en-US"/>
              </w:rPr>
              <w:t xml:space="preserve"> Fog</w:t>
            </w:r>
          </w:p>
          <w:p w14:paraId="060D2239" w14:textId="77777777" w:rsidR="00506E16" w:rsidRDefault="00506E16" w:rsidP="008762AC">
            <w:pPr>
              <w:keepNext/>
              <w:keepLines/>
              <w:pageBreakBefore/>
              <w:tabs>
                <w:tab w:val="left" w:pos="240"/>
              </w:tabs>
              <w:suppressAutoHyphens w:val="0"/>
              <w:spacing w:before="60"/>
              <w:ind w:left="240"/>
              <w:contextualSpacing/>
              <w:rPr>
                <w:rFonts w:ascii="Arial" w:hAnsi="Arial" w:cs="Arial"/>
                <w:i/>
                <w:sz w:val="16"/>
                <w:szCs w:val="16"/>
                <w:lang w:val="en-US"/>
              </w:rPr>
            </w:pPr>
            <w:r>
              <w:rPr>
                <w:rFonts w:ascii="Arial" w:hAnsi="Arial" w:cs="Arial"/>
                <w:i/>
                <w:sz w:val="16"/>
                <w:szCs w:val="16"/>
                <w:lang w:val="en-US"/>
              </w:rPr>
              <w:t xml:space="preserve">     </w:t>
            </w:r>
            <w:r>
              <w:rPr>
                <w:rFonts w:ascii="Arial" w:hAnsi="Arial" w:cs="Arial"/>
                <w:i/>
                <w:color w:val="FF0000"/>
                <w:sz w:val="16"/>
                <w:szCs w:val="16"/>
                <w:lang w:val="en-US"/>
              </w:rPr>
              <w:t>□</w:t>
            </w:r>
            <w:r>
              <w:rPr>
                <w:rFonts w:ascii="Arial" w:hAnsi="Arial" w:cs="Arial"/>
                <w:i/>
                <w:sz w:val="16"/>
                <w:szCs w:val="16"/>
                <w:lang w:val="en-US"/>
              </w:rPr>
              <w:t xml:space="preserve"> Frost                                       </w:t>
            </w:r>
          </w:p>
          <w:p w14:paraId="40E68D9E" w14:textId="77777777" w:rsidR="00506E16" w:rsidRDefault="00506E16" w:rsidP="008762AC">
            <w:pPr>
              <w:keepNext/>
              <w:keepLines/>
              <w:pageBreakBefore/>
              <w:tabs>
                <w:tab w:val="left" w:pos="240"/>
              </w:tabs>
              <w:suppressAutoHyphens w:val="0"/>
              <w:spacing w:before="60"/>
              <w:ind w:left="240"/>
              <w:contextualSpacing/>
              <w:rPr>
                <w:rFonts w:ascii="Arial" w:hAnsi="Arial" w:cs="Arial"/>
                <w:i/>
                <w:sz w:val="16"/>
                <w:szCs w:val="16"/>
                <w:lang w:val="en-US"/>
              </w:rPr>
            </w:pPr>
            <w:r>
              <w:rPr>
                <w:rFonts w:ascii="Arial" w:hAnsi="Arial" w:cs="Arial"/>
                <w:i/>
                <w:sz w:val="16"/>
                <w:szCs w:val="16"/>
                <w:lang w:val="en-US"/>
              </w:rPr>
              <w:t xml:space="preserve">     </w:t>
            </w:r>
            <w:r>
              <w:rPr>
                <w:rFonts w:ascii="Arial" w:hAnsi="Arial" w:cs="Arial"/>
                <w:i/>
                <w:color w:val="FF0000"/>
                <w:sz w:val="16"/>
                <w:szCs w:val="16"/>
                <w:lang w:val="en-US"/>
              </w:rPr>
              <w:t>□</w:t>
            </w:r>
            <w:r>
              <w:rPr>
                <w:rFonts w:ascii="Arial" w:hAnsi="Arial" w:cs="Arial"/>
                <w:i/>
                <w:sz w:val="16"/>
                <w:szCs w:val="16"/>
                <w:lang w:val="en-US"/>
              </w:rPr>
              <w:t xml:space="preserve"> Ice                                 </w:t>
            </w:r>
          </w:p>
          <w:p w14:paraId="67D3C6FB" w14:textId="77777777" w:rsidR="00506E16" w:rsidRDefault="00506E16" w:rsidP="008762AC">
            <w:pPr>
              <w:keepNext/>
              <w:keepLines/>
              <w:pageBreakBefore/>
              <w:tabs>
                <w:tab w:val="left" w:pos="240"/>
              </w:tabs>
              <w:suppressAutoHyphens w:val="0"/>
              <w:spacing w:before="60"/>
              <w:ind w:left="240"/>
              <w:contextualSpacing/>
              <w:rPr>
                <w:rFonts w:ascii="Arial" w:hAnsi="Arial" w:cs="Arial"/>
                <w:i/>
                <w:sz w:val="16"/>
                <w:szCs w:val="16"/>
                <w:lang w:val="en-US"/>
              </w:rPr>
            </w:pPr>
            <w:r>
              <w:rPr>
                <w:rFonts w:ascii="Arial" w:hAnsi="Arial" w:cs="Arial"/>
                <w:i/>
                <w:sz w:val="16"/>
                <w:szCs w:val="16"/>
                <w:lang w:val="en-US"/>
              </w:rPr>
              <w:t xml:space="preserve">    </w:t>
            </w:r>
            <w:r>
              <w:rPr>
                <w:rFonts w:ascii="Arial" w:hAnsi="Arial" w:cs="Arial"/>
                <w:i/>
                <w:color w:val="FF0000"/>
                <w:sz w:val="16"/>
                <w:szCs w:val="16"/>
                <w:lang w:val="en-US"/>
              </w:rPr>
              <w:t xml:space="preserve"> □ </w:t>
            </w:r>
            <w:r>
              <w:rPr>
                <w:rFonts w:ascii="Arial" w:hAnsi="Arial" w:cs="Arial"/>
                <w:i/>
                <w:sz w:val="16"/>
                <w:szCs w:val="16"/>
                <w:lang w:val="en-US"/>
              </w:rPr>
              <w:t xml:space="preserve">High winds                           </w:t>
            </w:r>
          </w:p>
          <w:p w14:paraId="42856A31" w14:textId="77777777" w:rsidR="00506E16" w:rsidRDefault="00506E16" w:rsidP="008762AC">
            <w:pPr>
              <w:keepNext/>
              <w:keepLines/>
              <w:pageBreakBefore/>
              <w:tabs>
                <w:tab w:val="left" w:pos="240"/>
              </w:tabs>
              <w:suppressAutoHyphens w:val="0"/>
              <w:spacing w:before="60"/>
              <w:ind w:left="240"/>
              <w:contextualSpacing/>
              <w:rPr>
                <w:rFonts w:ascii="Arial" w:hAnsi="Arial" w:cs="Arial"/>
                <w:i/>
                <w:sz w:val="16"/>
                <w:szCs w:val="16"/>
                <w:lang w:val="en-US"/>
              </w:rPr>
            </w:pPr>
            <w:r>
              <w:rPr>
                <w:rFonts w:ascii="Arial" w:hAnsi="Arial" w:cs="Arial"/>
                <w:i/>
                <w:sz w:val="16"/>
                <w:szCs w:val="16"/>
                <w:lang w:val="en-US"/>
              </w:rPr>
              <w:t xml:space="preserve">     </w:t>
            </w:r>
            <w:r>
              <w:rPr>
                <w:rFonts w:ascii="Arial" w:hAnsi="Arial" w:cs="Arial"/>
                <w:i/>
                <w:color w:val="FF0000"/>
                <w:sz w:val="16"/>
                <w:szCs w:val="16"/>
                <w:lang w:val="en-US"/>
              </w:rPr>
              <w:t>□</w:t>
            </w:r>
            <w:r>
              <w:rPr>
                <w:rFonts w:ascii="Arial" w:hAnsi="Arial" w:cs="Arial"/>
                <w:i/>
                <w:sz w:val="16"/>
                <w:szCs w:val="16"/>
                <w:lang w:val="en-US"/>
              </w:rPr>
              <w:t xml:space="preserve"> Storm</w:t>
            </w:r>
          </w:p>
          <w:p w14:paraId="1347BFEE" w14:textId="77777777" w:rsidR="00506E16" w:rsidRDefault="00506E16" w:rsidP="008762AC">
            <w:pPr>
              <w:keepNext/>
              <w:keepLines/>
              <w:pageBreakBefore/>
              <w:tabs>
                <w:tab w:val="left" w:pos="240"/>
              </w:tabs>
              <w:suppressAutoHyphens w:val="0"/>
              <w:spacing w:before="60"/>
              <w:ind w:left="240"/>
              <w:contextualSpacing/>
              <w:rPr>
                <w:rFonts w:ascii="Arial" w:hAnsi="Arial" w:cs="Arial"/>
                <w:i/>
                <w:sz w:val="16"/>
                <w:szCs w:val="16"/>
                <w:lang w:val="en-US"/>
              </w:rPr>
            </w:pPr>
            <w:r>
              <w:rPr>
                <w:rFonts w:ascii="Arial" w:hAnsi="Arial" w:cs="Arial"/>
                <w:i/>
                <w:sz w:val="16"/>
                <w:szCs w:val="16"/>
                <w:lang w:val="en-US"/>
              </w:rPr>
              <w:t xml:space="preserve">     </w:t>
            </w:r>
            <w:r>
              <w:rPr>
                <w:rFonts w:ascii="Arial" w:hAnsi="Arial" w:cs="Arial"/>
                <w:i/>
                <w:color w:val="FF0000"/>
                <w:sz w:val="16"/>
                <w:szCs w:val="16"/>
                <w:lang w:val="en-US"/>
              </w:rPr>
              <w:t xml:space="preserve">□ </w:t>
            </w:r>
            <w:r>
              <w:rPr>
                <w:rFonts w:ascii="Arial" w:hAnsi="Arial" w:cs="Arial"/>
                <w:i/>
                <w:sz w:val="16"/>
                <w:szCs w:val="16"/>
                <w:lang w:val="en-US"/>
              </w:rPr>
              <w:t>Snow</w:t>
            </w:r>
          </w:p>
          <w:p w14:paraId="429AD70A" w14:textId="77777777" w:rsidR="00506E16" w:rsidRDefault="00506E16" w:rsidP="008762AC">
            <w:pPr>
              <w:keepNext/>
              <w:keepLines/>
              <w:pageBreakBefore/>
              <w:tabs>
                <w:tab w:val="left" w:pos="240"/>
              </w:tabs>
              <w:suppressAutoHyphens w:val="0"/>
              <w:spacing w:before="60"/>
              <w:ind w:left="240"/>
              <w:contextualSpacing/>
              <w:rPr>
                <w:rFonts w:ascii="Arial" w:hAnsi="Arial" w:cs="Arial"/>
                <w:i/>
                <w:sz w:val="16"/>
                <w:szCs w:val="16"/>
                <w:lang w:val="en-US"/>
              </w:rPr>
            </w:pPr>
            <w:r>
              <w:rPr>
                <w:rFonts w:ascii="Arial" w:hAnsi="Arial" w:cs="Arial"/>
                <w:i/>
                <w:sz w:val="16"/>
                <w:szCs w:val="16"/>
                <w:lang w:val="en-US"/>
              </w:rPr>
              <w:t xml:space="preserve">     </w:t>
            </w:r>
            <w:r>
              <w:rPr>
                <w:rFonts w:ascii="Arial" w:hAnsi="Arial" w:cs="Arial"/>
                <w:i/>
                <w:color w:val="FF0000"/>
                <w:sz w:val="16"/>
                <w:szCs w:val="16"/>
                <w:lang w:val="en-US"/>
              </w:rPr>
              <w:t>□</w:t>
            </w:r>
            <w:r>
              <w:rPr>
                <w:rFonts w:ascii="Arial" w:hAnsi="Arial" w:cs="Arial"/>
                <w:i/>
                <w:sz w:val="16"/>
                <w:szCs w:val="16"/>
                <w:lang w:val="en-US"/>
              </w:rPr>
              <w:t xml:space="preserve"> Heat</w:t>
            </w:r>
          </w:p>
          <w:p w14:paraId="493882B5" w14:textId="77777777" w:rsidR="00506E16" w:rsidRDefault="00506E16" w:rsidP="008762AC">
            <w:pPr>
              <w:keepNext/>
              <w:keepLines/>
              <w:pageBreakBefore/>
              <w:tabs>
                <w:tab w:val="left" w:pos="240"/>
              </w:tabs>
              <w:suppressAutoHyphens w:val="0"/>
              <w:spacing w:before="60"/>
              <w:ind w:left="240"/>
              <w:contextualSpacing/>
              <w:rPr>
                <w:rFonts w:ascii="Arial" w:hAnsi="Arial" w:cs="Arial"/>
                <w:sz w:val="16"/>
                <w:szCs w:val="16"/>
                <w:lang w:val="en-US"/>
              </w:rPr>
            </w:pPr>
            <w:r>
              <w:rPr>
                <w:rFonts w:ascii="Arial" w:hAnsi="Arial" w:cs="Arial"/>
                <w:color w:val="FF0000"/>
                <w:sz w:val="16"/>
                <w:szCs w:val="16"/>
                <w:lang w:val="en-US"/>
              </w:rPr>
              <w:t xml:space="preserve">□ </w:t>
            </w:r>
            <w:r>
              <w:rPr>
                <w:rFonts w:ascii="Arial" w:hAnsi="Arial" w:cs="Arial"/>
                <w:sz w:val="16"/>
                <w:szCs w:val="16"/>
                <w:lang w:val="en-US"/>
              </w:rPr>
              <w:t>Other (explain):                                           (text)</w:t>
            </w:r>
          </w:p>
          <w:p w14:paraId="17FB3F0F" w14:textId="77777777" w:rsidR="00506E16" w:rsidRDefault="00506E16" w:rsidP="008762AC">
            <w:pPr>
              <w:keepNext/>
              <w:keepLines/>
              <w:pageBreakBefore/>
              <w:tabs>
                <w:tab w:val="left" w:pos="240"/>
              </w:tabs>
              <w:suppressAutoHyphens w:val="0"/>
              <w:spacing w:before="60"/>
              <w:contextualSpacing/>
              <w:rPr>
                <w:rFonts w:ascii="Arial" w:hAnsi="Arial" w:cs="Arial"/>
                <w:b/>
                <w:sz w:val="16"/>
                <w:szCs w:val="16"/>
                <w:lang w:val="en-US"/>
              </w:rPr>
            </w:pPr>
          </w:p>
        </w:tc>
      </w:tr>
      <w:tr w:rsidR="00506E16" w14:paraId="08EBD39E" w14:textId="77777777" w:rsidTr="00506E16">
        <w:trPr>
          <w:cantSplit/>
          <w:trHeight w:val="513"/>
        </w:trPr>
        <w:tc>
          <w:tcPr>
            <w:tcW w:w="9923" w:type="dxa"/>
            <w:gridSpan w:val="3"/>
            <w:tcBorders>
              <w:top w:val="single" w:sz="4" w:space="0" w:color="000001"/>
              <w:left w:val="single" w:sz="4" w:space="0" w:color="000001"/>
              <w:bottom w:val="single" w:sz="4" w:space="0" w:color="000000"/>
              <w:right w:val="single" w:sz="4" w:space="0" w:color="000001"/>
            </w:tcBorders>
            <w:shd w:val="clear" w:color="auto" w:fill="B2B2B2"/>
          </w:tcPr>
          <w:p w14:paraId="7DA4907C" w14:textId="77777777" w:rsidR="00506E16" w:rsidRDefault="00506E16" w:rsidP="005B5F6D">
            <w:pPr>
              <w:keepNext/>
              <w:keepLines/>
              <w:pageBreakBefore/>
              <w:tabs>
                <w:tab w:val="left" w:pos="240"/>
              </w:tabs>
              <w:suppressAutoHyphens w:val="0"/>
              <w:spacing w:before="60" w:after="60"/>
              <w:contextualSpacing/>
              <w:jc w:val="center"/>
              <w:rPr>
                <w:rFonts w:ascii="Arial" w:hAnsi="Arial" w:cs="Arial"/>
                <w:b/>
                <w:color w:val="FF0000"/>
                <w:sz w:val="18"/>
                <w:szCs w:val="18"/>
                <w:lang w:val="en-US"/>
              </w:rPr>
            </w:pPr>
            <w:r>
              <w:rPr>
                <w:rFonts w:ascii="Arial" w:hAnsi="Arial" w:cs="Arial"/>
                <w:b/>
                <w:color w:val="FF0000"/>
                <w:sz w:val="18"/>
                <w:szCs w:val="18"/>
                <w:lang w:val="en-US"/>
              </w:rPr>
              <w:lastRenderedPageBreak/>
              <w:t>Simple report – TDG specific part</w:t>
            </w:r>
          </w:p>
          <w:p w14:paraId="2D47EC98" w14:textId="77777777" w:rsidR="00506E16" w:rsidRDefault="00506E16" w:rsidP="005B5F6D">
            <w:pPr>
              <w:keepNext/>
              <w:keepLines/>
              <w:pageBreakBefore/>
              <w:tabs>
                <w:tab w:val="left" w:pos="240"/>
              </w:tabs>
              <w:suppressAutoHyphens w:val="0"/>
              <w:spacing w:before="60" w:after="60"/>
              <w:contextualSpacing/>
              <w:jc w:val="center"/>
              <w:rPr>
                <w:rFonts w:ascii="Arial" w:hAnsi="Arial" w:cs="Arial"/>
                <w:b/>
                <w:color w:val="FF0000"/>
                <w:sz w:val="18"/>
                <w:szCs w:val="18"/>
                <w:lang w:val="en-US"/>
              </w:rPr>
            </w:pPr>
          </w:p>
          <w:p w14:paraId="3B4C4D53" w14:textId="77777777" w:rsidR="00506E16" w:rsidRDefault="00506E16" w:rsidP="005B5F6D">
            <w:pPr>
              <w:keepNext/>
              <w:keepLines/>
              <w:pageBreakBefore/>
              <w:tabs>
                <w:tab w:val="left" w:pos="240"/>
              </w:tabs>
              <w:suppressAutoHyphens w:val="0"/>
              <w:spacing w:before="60" w:after="60"/>
              <w:contextualSpacing/>
              <w:rPr>
                <w:rFonts w:ascii="Arial" w:eastAsia="Arial" w:hAnsi="Arial" w:cs="Arial"/>
                <w:b/>
                <w:bCs/>
                <w:color w:val="FF0000"/>
                <w:sz w:val="18"/>
                <w:szCs w:val="18"/>
                <w:lang w:val="en-US" w:eastAsia="zh-CN"/>
              </w:rPr>
            </w:pPr>
            <w:r>
              <w:rPr>
                <w:rFonts w:ascii="Arial" w:eastAsia="Arial" w:hAnsi="Arial" w:cs="Arial"/>
                <w:b/>
                <w:bCs/>
                <w:color w:val="FF0000"/>
                <w:sz w:val="18"/>
                <w:szCs w:val="18"/>
                <w:lang w:val="en-US" w:eastAsia="zh-CN"/>
              </w:rPr>
              <w:t>Note: Within EU, this part of the report in accordance with RID 1.8.5 shall be submitted to the ISS as a supplement to a simple report in accordance with Regulation (EU) 2022/XXXX.</w:t>
            </w:r>
          </w:p>
          <w:p w14:paraId="793F3547" w14:textId="77777777" w:rsidR="00506E16" w:rsidRDefault="00506E16" w:rsidP="005B5F6D">
            <w:pPr>
              <w:keepNext/>
              <w:keepLines/>
              <w:pageBreakBefore/>
              <w:tabs>
                <w:tab w:val="left" w:pos="240"/>
              </w:tabs>
              <w:suppressAutoHyphens w:val="0"/>
              <w:spacing w:before="60" w:after="60"/>
              <w:contextualSpacing/>
              <w:rPr>
                <w:rFonts w:ascii="Arial" w:hAnsi="Arial" w:cs="Arial"/>
                <w:b/>
                <w:sz w:val="18"/>
                <w:szCs w:val="18"/>
                <w:lang w:val="en-US"/>
              </w:rPr>
            </w:pPr>
          </w:p>
        </w:tc>
      </w:tr>
      <w:tr w:rsidR="00506E16" w14:paraId="648F8553" w14:textId="77777777" w:rsidTr="00506E16">
        <w:trPr>
          <w:cantSplit/>
        </w:trPr>
        <w:tc>
          <w:tcPr>
            <w:tcW w:w="9923" w:type="dxa"/>
            <w:gridSpan w:val="3"/>
            <w:tcBorders>
              <w:top w:val="single" w:sz="4" w:space="0" w:color="000000"/>
              <w:left w:val="single" w:sz="4" w:space="0" w:color="00000A"/>
              <w:bottom w:val="single" w:sz="4" w:space="0" w:color="00000A"/>
              <w:right w:val="single" w:sz="4" w:space="0" w:color="00000A"/>
            </w:tcBorders>
            <w:shd w:val="clear" w:color="auto" w:fill="B2B2B2"/>
            <w:hideMark/>
          </w:tcPr>
          <w:p w14:paraId="5A21FA63" w14:textId="77777777" w:rsidR="00506E16" w:rsidRDefault="00506E16" w:rsidP="005150D6">
            <w:pPr>
              <w:pStyle w:val="ListParagraph"/>
              <w:keepNext/>
              <w:keepLines/>
              <w:pageBreakBefore/>
              <w:numPr>
                <w:ilvl w:val="0"/>
                <w:numId w:val="23"/>
              </w:numPr>
              <w:tabs>
                <w:tab w:val="left" w:pos="240"/>
              </w:tabs>
              <w:suppressAutoHyphens w:val="0"/>
              <w:spacing w:before="60" w:after="60" w:line="240" w:lineRule="auto"/>
              <w:rPr>
                <w:rFonts w:ascii="Arial" w:hAnsi="Arial" w:cs="Arial"/>
                <w:b/>
                <w:sz w:val="18"/>
                <w:szCs w:val="18"/>
                <w:lang w:val="en-US"/>
              </w:rPr>
            </w:pPr>
            <w:r>
              <w:rPr>
                <w:rFonts w:ascii="Arial" w:hAnsi="Arial" w:cs="Arial"/>
                <w:b/>
                <w:sz w:val="18"/>
                <w:szCs w:val="18"/>
                <w:lang w:val="en-US"/>
              </w:rPr>
              <w:t xml:space="preserve">Deemed cause of the occurrence – TDG specific part </w:t>
            </w:r>
          </w:p>
        </w:tc>
      </w:tr>
      <w:tr w:rsidR="00506E16" w14:paraId="099D2713" w14:textId="77777777" w:rsidTr="00506E16">
        <w:trPr>
          <w:gridBefore w:val="1"/>
          <w:wBefore w:w="15" w:type="dxa"/>
          <w:cantSplit/>
          <w:trHeight w:val="376"/>
        </w:trPr>
        <w:tc>
          <w:tcPr>
            <w:tcW w:w="5089" w:type="dxa"/>
            <w:tcBorders>
              <w:top w:val="single" w:sz="4" w:space="0" w:color="000000"/>
              <w:left w:val="single" w:sz="4" w:space="0" w:color="000000"/>
              <w:bottom w:val="single" w:sz="4" w:space="0" w:color="000000"/>
              <w:right w:val="single" w:sz="4" w:space="0" w:color="00000A"/>
            </w:tcBorders>
          </w:tcPr>
          <w:p w14:paraId="70FAA76D" w14:textId="77777777" w:rsidR="00506E16" w:rsidRDefault="00506E16" w:rsidP="005B5F6D">
            <w:pPr>
              <w:keepNext/>
              <w:keepLines/>
              <w:pageBreakBefore/>
              <w:tabs>
                <w:tab w:val="left" w:pos="240"/>
              </w:tabs>
              <w:suppressAutoHyphens w:val="0"/>
              <w:spacing w:before="60"/>
              <w:contextualSpacing/>
              <w:rPr>
                <w:rFonts w:ascii="Arial" w:hAnsi="Arial" w:cs="Arial"/>
                <w:b/>
                <w:bCs/>
                <w:sz w:val="16"/>
                <w:szCs w:val="16"/>
                <w:u w:val="single"/>
                <w:lang w:val="en-US"/>
              </w:rPr>
            </w:pPr>
            <w:r>
              <w:rPr>
                <w:rFonts w:ascii="Arial" w:hAnsi="Arial" w:cs="Arial"/>
                <w:b/>
                <w:bCs/>
                <w:sz w:val="16"/>
                <w:szCs w:val="16"/>
                <w:u w:val="single"/>
                <w:lang w:val="en-US"/>
              </w:rPr>
              <w:t>Related to DG carried:</w:t>
            </w:r>
          </w:p>
          <w:p w14:paraId="5AF5FE7A"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incompatible products </w:t>
            </w:r>
          </w:p>
          <w:p w14:paraId="2A306E28"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incompatible material of the containment with the product carried</w:t>
            </w:r>
          </w:p>
          <w:p w14:paraId="1EFEB439"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self-ignition</w:t>
            </w:r>
          </w:p>
          <w:p w14:paraId="2C54B152"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polymerization </w:t>
            </w:r>
          </w:p>
          <w:p w14:paraId="48235C9F"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p>
          <w:p w14:paraId="0FA524B2" w14:textId="77777777" w:rsidR="00506E16" w:rsidRDefault="00506E16" w:rsidP="005B5F6D">
            <w:pPr>
              <w:keepNext/>
              <w:keepLines/>
              <w:pageBreakBefore/>
              <w:tabs>
                <w:tab w:val="left" w:pos="240"/>
              </w:tabs>
              <w:suppressAutoHyphens w:val="0"/>
              <w:spacing w:before="60"/>
              <w:ind w:left="284" w:hanging="284"/>
              <w:contextualSpacing/>
              <w:rPr>
                <w:rFonts w:ascii="Arial" w:hAnsi="Arial" w:cs="Arial"/>
                <w:b/>
                <w:bCs/>
                <w:sz w:val="16"/>
                <w:szCs w:val="16"/>
                <w:u w:val="single"/>
                <w:lang w:val="en-US"/>
              </w:rPr>
            </w:pPr>
            <w:r>
              <w:rPr>
                <w:rFonts w:ascii="Arial" w:hAnsi="Arial" w:cs="Arial"/>
                <w:b/>
                <w:bCs/>
                <w:sz w:val="16"/>
                <w:szCs w:val="16"/>
                <w:u w:val="single"/>
                <w:lang w:val="en-US"/>
              </w:rPr>
              <w:t>Faulty load securing:</w:t>
            </w:r>
          </w:p>
          <w:p w14:paraId="4D7D677A"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improper securing arrangement</w:t>
            </w:r>
          </w:p>
          <w:p w14:paraId="5EF7909B"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inadequate blocking and bracing</w:t>
            </w:r>
          </w:p>
          <w:p w14:paraId="5A73699E" w14:textId="77777777" w:rsidR="00506E16" w:rsidRDefault="00506E16" w:rsidP="005B5F6D">
            <w:pPr>
              <w:keepNext/>
              <w:keepLines/>
              <w:pageBreakBefore/>
              <w:tabs>
                <w:tab w:val="right" w:leader="dot" w:pos="9356"/>
              </w:tabs>
              <w:suppressAutoHyphens w:val="0"/>
              <w:contextualSpacing/>
              <w:rPr>
                <w:rFonts w:ascii="Arial" w:hAnsi="Arial" w:cs="Arial"/>
                <w:b/>
                <w:sz w:val="16"/>
                <w:szCs w:val="16"/>
                <w:lang w:val="en-US"/>
              </w:rPr>
            </w:pPr>
          </w:p>
          <w:p w14:paraId="18A7AE0A" w14:textId="77777777" w:rsidR="00506E16" w:rsidRDefault="00506E16" w:rsidP="005B5F6D">
            <w:pPr>
              <w:keepNext/>
              <w:keepLines/>
              <w:pageBreakBefore/>
              <w:tabs>
                <w:tab w:val="left" w:pos="240"/>
              </w:tabs>
              <w:suppressAutoHyphens w:val="0"/>
              <w:spacing w:before="60"/>
              <w:contextualSpacing/>
              <w:rPr>
                <w:rFonts w:ascii="Arial" w:hAnsi="Arial" w:cs="Arial"/>
                <w:b/>
                <w:bCs/>
                <w:color w:val="FF0000"/>
                <w:sz w:val="16"/>
                <w:szCs w:val="16"/>
                <w:u w:val="single"/>
                <w:lang w:val="en-US"/>
              </w:rPr>
            </w:pPr>
            <w:r>
              <w:rPr>
                <w:rFonts w:ascii="Arial" w:hAnsi="Arial" w:cs="Arial"/>
                <w:b/>
                <w:bCs/>
                <w:sz w:val="16"/>
                <w:szCs w:val="16"/>
                <w:u w:val="single"/>
                <w:lang w:val="en-US"/>
              </w:rPr>
              <w:t xml:space="preserve">Human </w:t>
            </w:r>
            <w:r>
              <w:rPr>
                <w:rFonts w:ascii="Arial" w:hAnsi="Arial" w:cs="Arial"/>
                <w:b/>
                <w:bCs/>
                <w:color w:val="FF0000"/>
                <w:sz w:val="16"/>
                <w:szCs w:val="16"/>
                <w:u w:val="single"/>
                <w:lang w:val="en-US"/>
              </w:rPr>
              <w:t>performance (causal factor):</w:t>
            </w:r>
          </w:p>
          <w:p w14:paraId="73CC6EBA" w14:textId="77777777" w:rsidR="00506E16" w:rsidRDefault="00506E16" w:rsidP="005B5F6D">
            <w:pPr>
              <w:keepNext/>
              <w:keepLines/>
              <w:pageBreakBefore/>
              <w:tabs>
                <w:tab w:val="left" w:pos="240"/>
              </w:tabs>
              <w:suppressAutoHyphens w:val="0"/>
              <w:spacing w:before="60"/>
              <w:contextualSpacing/>
              <w:rPr>
                <w:rFonts w:ascii="Arial" w:eastAsia="Arial" w:hAnsi="Arial" w:cs="Arial"/>
                <w:color w:val="FF0000"/>
                <w:sz w:val="16"/>
                <w:szCs w:val="16"/>
                <w:lang w:val="en-US"/>
              </w:rPr>
            </w:pPr>
            <w:r>
              <w:rPr>
                <w:rFonts w:ascii="Arial" w:eastAsia="Arial" w:hAnsi="Arial" w:cs="Arial"/>
                <w:color w:val="FF0000"/>
                <w:sz w:val="16"/>
                <w:szCs w:val="16"/>
                <w:lang w:val="en-US"/>
              </w:rPr>
              <w:t>□ External events - Security</w:t>
            </w:r>
          </w:p>
          <w:p w14:paraId="04C0BF26" w14:textId="77777777" w:rsidR="00506E16" w:rsidRDefault="00506E16" w:rsidP="005B5F6D">
            <w:pPr>
              <w:keepNext/>
              <w:keepLines/>
              <w:pageBreakBefore/>
              <w:tabs>
                <w:tab w:val="left" w:pos="240"/>
              </w:tabs>
              <w:suppressAutoHyphens w:val="0"/>
              <w:spacing w:before="60"/>
              <w:ind w:left="240"/>
              <w:contextualSpacing/>
              <w:rPr>
                <w:rFonts w:ascii="Arial" w:hAnsi="Arial" w:cs="Arial"/>
                <w:sz w:val="16"/>
                <w:szCs w:val="16"/>
                <w:lang w:val="en-US"/>
              </w:rPr>
            </w:pPr>
            <w:r>
              <w:rPr>
                <w:rFonts w:ascii="Arial" w:hAnsi="Arial" w:cs="Arial"/>
                <w:sz w:val="16"/>
                <w:szCs w:val="16"/>
                <w:lang w:val="en-US"/>
              </w:rPr>
              <w:t>□ deliberate action</w:t>
            </w:r>
          </w:p>
          <w:p w14:paraId="7171C5BB" w14:textId="77777777" w:rsidR="00506E16" w:rsidRDefault="00506E16" w:rsidP="005B5F6D">
            <w:pPr>
              <w:keepNext/>
              <w:keepLines/>
              <w:pageBreakBefore/>
              <w:tabs>
                <w:tab w:val="left" w:pos="240"/>
              </w:tabs>
              <w:suppressAutoHyphens w:val="0"/>
              <w:spacing w:before="60"/>
              <w:ind w:left="240"/>
              <w:contextualSpacing/>
              <w:rPr>
                <w:rFonts w:ascii="Arial" w:hAnsi="Arial" w:cs="Arial"/>
                <w:bCs/>
                <w:iCs/>
                <w:color w:val="FF0000"/>
                <w:sz w:val="16"/>
                <w:szCs w:val="16"/>
                <w:lang w:val="en-US"/>
              </w:rPr>
            </w:pPr>
            <w:r>
              <w:rPr>
                <w:rFonts w:ascii="Arial" w:hAnsi="Arial" w:cs="Arial"/>
                <w:bCs/>
                <w:iCs/>
                <w:color w:val="FF0000"/>
                <w:sz w:val="16"/>
                <w:szCs w:val="16"/>
                <w:lang w:val="en-US"/>
              </w:rPr>
              <w:t>□ Other – External events - Security</w:t>
            </w:r>
          </w:p>
          <w:p w14:paraId="34BB883A" w14:textId="77777777" w:rsidR="00506E16" w:rsidRDefault="00506E16" w:rsidP="005B5F6D">
            <w:pPr>
              <w:keepNext/>
              <w:keepLines/>
              <w:pageBreakBefore/>
              <w:tabs>
                <w:tab w:val="left" w:pos="240"/>
              </w:tabs>
              <w:suppressAutoHyphens w:val="0"/>
              <w:spacing w:before="60"/>
              <w:contextualSpacing/>
              <w:rPr>
                <w:rFonts w:ascii="Arial" w:eastAsia="Arial" w:hAnsi="Arial" w:cs="Arial"/>
                <w:color w:val="FF0000"/>
                <w:sz w:val="16"/>
                <w:szCs w:val="16"/>
                <w:lang w:val="en-US"/>
              </w:rPr>
            </w:pPr>
            <w:r>
              <w:rPr>
                <w:rFonts w:ascii="Arial" w:eastAsia="Arial" w:hAnsi="Arial" w:cs="Arial"/>
                <w:color w:val="FF0000"/>
                <w:sz w:val="16"/>
                <w:szCs w:val="16"/>
                <w:lang w:val="en-US"/>
              </w:rPr>
              <w:t>□ Dynamic staff factors</w:t>
            </w:r>
          </w:p>
          <w:p w14:paraId="1965E520" w14:textId="77777777" w:rsidR="00506E16" w:rsidRDefault="00506E16" w:rsidP="005B5F6D">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Intention: Expectation / Intention while acting /Decision model / Error type</w:t>
            </w:r>
          </w:p>
          <w:p w14:paraId="7513BE1C" w14:textId="77777777" w:rsidR="00506E16" w:rsidRDefault="00506E16" w:rsidP="005B5F6D">
            <w:pPr>
              <w:keepNext/>
              <w:keepLines/>
              <w:pageBreakBefore/>
              <w:tabs>
                <w:tab w:val="left" w:pos="240"/>
              </w:tabs>
              <w:suppressAutoHyphens w:val="0"/>
              <w:spacing w:before="60"/>
              <w:ind w:left="567"/>
              <w:contextualSpacing/>
              <w:rPr>
                <w:rFonts w:ascii="Arial" w:eastAsia="Arial" w:hAnsi="Arial" w:cs="Arial"/>
                <w:sz w:val="16"/>
                <w:szCs w:val="16"/>
                <w:lang w:val="en-US"/>
              </w:rPr>
            </w:pPr>
            <w:r>
              <w:rPr>
                <w:rFonts w:ascii="Arial" w:eastAsia="Arial" w:hAnsi="Arial" w:cs="Arial"/>
                <w:sz w:val="16"/>
                <w:szCs w:val="16"/>
                <w:lang w:val="en-US"/>
              </w:rPr>
              <w:t>□ deliberate action</w:t>
            </w:r>
          </w:p>
          <w:p w14:paraId="11712EF0" w14:textId="77777777" w:rsidR="00506E16" w:rsidRDefault="00506E16" w:rsidP="005B5F6D">
            <w:pPr>
              <w:keepNext/>
              <w:keepLines/>
              <w:pageBreakBefore/>
              <w:tabs>
                <w:tab w:val="left" w:pos="240"/>
              </w:tabs>
              <w:suppressAutoHyphens w:val="0"/>
              <w:spacing w:before="60"/>
              <w:ind w:left="567"/>
              <w:contextualSpacing/>
              <w:rPr>
                <w:rFonts w:ascii="Arial" w:hAnsi="Arial" w:cs="Arial"/>
                <w:bCs/>
                <w:iCs/>
                <w:color w:val="FF0000"/>
                <w:sz w:val="16"/>
                <w:szCs w:val="16"/>
                <w:lang w:val="en-US"/>
              </w:rPr>
            </w:pPr>
            <w:r>
              <w:rPr>
                <w:rFonts w:ascii="Arial" w:hAnsi="Arial" w:cs="Arial"/>
                <w:bCs/>
                <w:iCs/>
                <w:color w:val="FF0000"/>
                <w:sz w:val="16"/>
                <w:szCs w:val="16"/>
                <w:lang w:val="en-US"/>
              </w:rPr>
              <w:t>□ Other – Intention</w:t>
            </w:r>
          </w:p>
          <w:p w14:paraId="3E225CEB" w14:textId="77777777" w:rsidR="00506E16" w:rsidRDefault="00506E16" w:rsidP="005B5F6D">
            <w:pPr>
              <w:keepNext/>
              <w:keepLines/>
              <w:pageBreakBefore/>
              <w:tabs>
                <w:tab w:val="left" w:pos="240"/>
              </w:tabs>
              <w:suppressAutoHyphens w:val="0"/>
              <w:spacing w:before="60"/>
              <w:ind w:left="240"/>
              <w:contextualSpacing/>
              <w:rPr>
                <w:rFonts w:ascii="Arial" w:eastAsia="Arial" w:hAnsi="Arial" w:cs="Arial"/>
                <w:color w:val="FF0000"/>
                <w:sz w:val="16"/>
                <w:szCs w:val="16"/>
                <w:lang w:val="en-US"/>
              </w:rPr>
            </w:pPr>
            <w:r>
              <w:rPr>
                <w:rFonts w:ascii="Arial" w:eastAsia="Arial" w:hAnsi="Arial" w:cs="Arial"/>
                <w:color w:val="FF0000"/>
                <w:sz w:val="16"/>
                <w:szCs w:val="16"/>
                <w:lang w:val="en-US"/>
              </w:rPr>
              <w:t>□ Attention / Vigilance/ Concentration</w:t>
            </w:r>
          </w:p>
          <w:p w14:paraId="475371E5" w14:textId="77777777" w:rsidR="00506E16" w:rsidRDefault="00506E16" w:rsidP="005B5F6D">
            <w:pPr>
              <w:keepNext/>
              <w:keepLines/>
              <w:pageBreakBefore/>
              <w:tabs>
                <w:tab w:val="left" w:pos="240"/>
              </w:tabs>
              <w:suppressAutoHyphens w:val="0"/>
              <w:spacing w:before="60"/>
              <w:ind w:left="567"/>
              <w:contextualSpacing/>
              <w:rPr>
                <w:rFonts w:ascii="Arial" w:hAnsi="Arial" w:cs="Arial"/>
                <w:sz w:val="16"/>
                <w:szCs w:val="16"/>
                <w:lang w:val="en-US"/>
              </w:rPr>
            </w:pPr>
            <w:r>
              <w:rPr>
                <w:rFonts w:ascii="Arial" w:hAnsi="Arial" w:cs="Arial"/>
                <w:sz w:val="16"/>
                <w:szCs w:val="16"/>
                <w:lang w:val="en-US"/>
              </w:rPr>
              <w:t>□ inattention</w:t>
            </w:r>
          </w:p>
          <w:p w14:paraId="674545D1" w14:textId="77777777" w:rsidR="00506E16" w:rsidRDefault="00506E16" w:rsidP="005B5F6D">
            <w:pPr>
              <w:keepNext/>
              <w:keepLines/>
              <w:pageBreakBefore/>
              <w:tabs>
                <w:tab w:val="left" w:pos="240"/>
              </w:tabs>
              <w:suppressAutoHyphens w:val="0"/>
              <w:spacing w:before="60"/>
              <w:ind w:left="567"/>
              <w:contextualSpacing/>
              <w:rPr>
                <w:rFonts w:ascii="Arial" w:hAnsi="Arial" w:cs="Arial"/>
                <w:bCs/>
                <w:iCs/>
                <w:sz w:val="16"/>
                <w:szCs w:val="16"/>
                <w:lang w:val="en-US"/>
              </w:rPr>
            </w:pPr>
            <w:r>
              <w:rPr>
                <w:rFonts w:ascii="Arial" w:hAnsi="Arial" w:cs="Arial"/>
                <w:bCs/>
                <w:iCs/>
                <w:sz w:val="16"/>
                <w:szCs w:val="16"/>
                <w:lang w:val="en-US"/>
              </w:rPr>
              <w:t>□ carelessness (driving, shunting)</w:t>
            </w:r>
          </w:p>
          <w:p w14:paraId="679444C8" w14:textId="77777777" w:rsidR="00506E16" w:rsidRDefault="00506E16" w:rsidP="005B5F6D">
            <w:pPr>
              <w:keepNext/>
              <w:keepLines/>
              <w:pageBreakBefore/>
              <w:tabs>
                <w:tab w:val="left" w:pos="240"/>
              </w:tabs>
              <w:suppressAutoHyphens w:val="0"/>
              <w:spacing w:before="60"/>
              <w:ind w:left="567"/>
              <w:contextualSpacing/>
              <w:rPr>
                <w:rFonts w:ascii="Arial" w:hAnsi="Arial" w:cs="Arial"/>
                <w:bCs/>
                <w:iCs/>
                <w:color w:val="FF0000"/>
                <w:sz w:val="16"/>
                <w:szCs w:val="16"/>
                <w:lang w:val="en-US"/>
              </w:rPr>
            </w:pPr>
            <w:r>
              <w:rPr>
                <w:rFonts w:ascii="Arial" w:hAnsi="Arial" w:cs="Arial"/>
                <w:bCs/>
                <w:iCs/>
                <w:color w:val="FF0000"/>
                <w:sz w:val="16"/>
                <w:szCs w:val="16"/>
                <w:lang w:val="en-US"/>
              </w:rPr>
              <w:t>□ Other – Attention / Vigilance/ Concentration</w:t>
            </w:r>
          </w:p>
          <w:p w14:paraId="3E1F8F0A" w14:textId="77777777" w:rsidR="00506E16" w:rsidRDefault="00506E16" w:rsidP="005B5F6D">
            <w:pPr>
              <w:keepNext/>
              <w:keepLines/>
              <w:pageBreakBefore/>
              <w:tabs>
                <w:tab w:val="left" w:pos="240"/>
              </w:tabs>
              <w:suppressAutoHyphens w:val="0"/>
              <w:spacing w:before="60"/>
              <w:ind w:left="240"/>
              <w:contextualSpacing/>
              <w:rPr>
                <w:rFonts w:ascii="Arial" w:eastAsia="Arial" w:hAnsi="Arial" w:cs="Arial"/>
                <w:color w:val="FF0000"/>
                <w:sz w:val="16"/>
                <w:szCs w:val="16"/>
                <w:lang w:val="en-US"/>
              </w:rPr>
            </w:pPr>
            <w:r>
              <w:rPr>
                <w:rFonts w:ascii="Arial" w:eastAsia="Arial" w:hAnsi="Arial" w:cs="Arial"/>
                <w:color w:val="FF0000"/>
                <w:sz w:val="16"/>
                <w:szCs w:val="16"/>
                <w:lang w:val="en-US"/>
              </w:rPr>
              <w:t>□ Fatigue</w:t>
            </w:r>
          </w:p>
          <w:p w14:paraId="5BBF3910" w14:textId="77777777" w:rsidR="00506E16" w:rsidRDefault="00506E16" w:rsidP="005B5F6D">
            <w:pPr>
              <w:keepNext/>
              <w:keepLines/>
              <w:pageBreakBefore/>
              <w:tabs>
                <w:tab w:val="left" w:pos="240"/>
              </w:tabs>
              <w:suppressAutoHyphens w:val="0"/>
              <w:spacing w:before="60"/>
              <w:ind w:left="567"/>
              <w:contextualSpacing/>
              <w:rPr>
                <w:rFonts w:ascii="Arial" w:hAnsi="Arial" w:cs="Arial"/>
                <w:sz w:val="16"/>
                <w:szCs w:val="16"/>
                <w:lang w:val="en-US"/>
              </w:rPr>
            </w:pPr>
            <w:r>
              <w:rPr>
                <w:rFonts w:ascii="Arial" w:hAnsi="Arial" w:cs="Arial"/>
                <w:sz w:val="16"/>
                <w:szCs w:val="16"/>
                <w:lang w:val="en-US"/>
              </w:rPr>
              <w:t>□ sleepiness</w:t>
            </w:r>
          </w:p>
          <w:p w14:paraId="51FD1120" w14:textId="77777777" w:rsidR="00506E16" w:rsidRDefault="00506E16" w:rsidP="005B5F6D">
            <w:pPr>
              <w:keepNext/>
              <w:keepLines/>
              <w:pageBreakBefore/>
              <w:tabs>
                <w:tab w:val="left" w:pos="240"/>
              </w:tabs>
              <w:suppressAutoHyphens w:val="0"/>
              <w:spacing w:before="60"/>
              <w:ind w:left="567"/>
              <w:contextualSpacing/>
              <w:rPr>
                <w:rFonts w:ascii="Arial" w:hAnsi="Arial" w:cs="Arial"/>
                <w:bCs/>
                <w:iCs/>
                <w:sz w:val="16"/>
                <w:szCs w:val="16"/>
                <w:lang w:val="en-US"/>
              </w:rPr>
            </w:pPr>
            <w:r>
              <w:rPr>
                <w:rFonts w:ascii="Arial" w:eastAsia="Arial" w:hAnsi="Arial" w:cs="Arial"/>
                <w:color w:val="FF0000"/>
                <w:sz w:val="16"/>
                <w:szCs w:val="16"/>
                <w:lang w:val="en-US"/>
              </w:rPr>
              <w:t>□ Other – fatigue</w:t>
            </w:r>
          </w:p>
          <w:p w14:paraId="7486CB31" w14:textId="77777777" w:rsidR="00506E16" w:rsidRDefault="00506E16" w:rsidP="005B5F6D">
            <w:pPr>
              <w:keepNext/>
              <w:keepLines/>
              <w:pageBreakBefore/>
              <w:tabs>
                <w:tab w:val="left" w:pos="240"/>
              </w:tabs>
              <w:suppressAutoHyphens w:val="0"/>
              <w:spacing w:before="60"/>
              <w:ind w:left="240"/>
              <w:contextualSpacing/>
              <w:rPr>
                <w:rFonts w:ascii="Arial" w:eastAsia="Arial" w:hAnsi="Arial" w:cs="Arial"/>
                <w:color w:val="FF0000"/>
                <w:sz w:val="16"/>
                <w:szCs w:val="16"/>
                <w:lang w:val="en-US"/>
              </w:rPr>
            </w:pPr>
            <w:r>
              <w:rPr>
                <w:rFonts w:ascii="Arial" w:eastAsia="Arial" w:hAnsi="Arial" w:cs="Arial"/>
                <w:color w:val="FF0000"/>
                <w:sz w:val="16"/>
                <w:szCs w:val="16"/>
                <w:lang w:val="en-US"/>
              </w:rPr>
              <w:t>□ Stress (incl. emotions &amp; psychosocial factors)</w:t>
            </w:r>
          </w:p>
          <w:p w14:paraId="722E1D72" w14:textId="77777777" w:rsidR="00506E16" w:rsidRDefault="00506E16" w:rsidP="005B5F6D">
            <w:pPr>
              <w:keepNext/>
              <w:keepLines/>
              <w:pageBreakBefore/>
              <w:tabs>
                <w:tab w:val="left" w:pos="240"/>
              </w:tabs>
              <w:suppressAutoHyphens w:val="0"/>
              <w:spacing w:before="60"/>
              <w:ind w:left="240"/>
              <w:contextualSpacing/>
              <w:rPr>
                <w:rFonts w:ascii="Arial" w:eastAsia="Arial" w:hAnsi="Arial" w:cs="Arial"/>
                <w:color w:val="FF0000"/>
                <w:sz w:val="16"/>
                <w:szCs w:val="16"/>
                <w:lang w:val="en-US"/>
              </w:rPr>
            </w:pPr>
            <w:r>
              <w:rPr>
                <w:rFonts w:ascii="Arial" w:eastAsia="Arial" w:hAnsi="Arial" w:cs="Arial"/>
                <w:color w:val="FF0000"/>
                <w:sz w:val="16"/>
                <w:szCs w:val="16"/>
                <w:lang w:val="en-US"/>
              </w:rPr>
              <w:t>□ Situational awareness (incl. self-awareness - situational self-knowledge)</w:t>
            </w:r>
          </w:p>
          <w:p w14:paraId="6E2C87FC" w14:textId="77777777" w:rsidR="00506E16" w:rsidRDefault="00506E16" w:rsidP="005B5F6D">
            <w:pPr>
              <w:keepNext/>
              <w:keepLines/>
              <w:pageBreakBefore/>
              <w:tabs>
                <w:tab w:val="left" w:pos="240"/>
              </w:tabs>
              <w:suppressAutoHyphens w:val="0"/>
              <w:spacing w:before="60"/>
              <w:ind w:left="567"/>
              <w:contextualSpacing/>
              <w:rPr>
                <w:rFonts w:ascii="Arial" w:hAnsi="Arial" w:cs="Arial"/>
                <w:sz w:val="16"/>
                <w:szCs w:val="16"/>
                <w:lang w:val="en-US"/>
              </w:rPr>
            </w:pPr>
            <w:r>
              <w:rPr>
                <w:rFonts w:ascii="Arial" w:hAnsi="Arial" w:cs="Arial"/>
                <w:sz w:val="16"/>
                <w:szCs w:val="16"/>
                <w:lang w:val="en-US"/>
              </w:rPr>
              <w:t>□ effect of alcohol</w:t>
            </w:r>
          </w:p>
          <w:p w14:paraId="3D69CC34" w14:textId="77777777" w:rsidR="00506E16" w:rsidRDefault="00506E16" w:rsidP="005B5F6D">
            <w:pPr>
              <w:keepNext/>
              <w:keepLines/>
              <w:pageBreakBefore/>
              <w:tabs>
                <w:tab w:val="left" w:pos="240"/>
              </w:tabs>
              <w:suppressAutoHyphens w:val="0"/>
              <w:spacing w:before="60"/>
              <w:ind w:left="567"/>
              <w:contextualSpacing/>
              <w:rPr>
                <w:rFonts w:ascii="Arial" w:hAnsi="Arial" w:cs="Arial"/>
                <w:sz w:val="16"/>
                <w:szCs w:val="16"/>
                <w:lang w:val="en-US"/>
              </w:rPr>
            </w:pPr>
            <w:r>
              <w:rPr>
                <w:rFonts w:ascii="Arial" w:hAnsi="Arial" w:cs="Arial"/>
                <w:sz w:val="16"/>
                <w:szCs w:val="16"/>
                <w:lang w:val="en-US"/>
              </w:rPr>
              <w:t>□ effect of narcotic drugs</w:t>
            </w:r>
          </w:p>
          <w:p w14:paraId="1ECBB1E5" w14:textId="77777777" w:rsidR="00506E16" w:rsidRDefault="00506E16" w:rsidP="005B5F6D">
            <w:pPr>
              <w:keepNext/>
              <w:keepLines/>
              <w:pageBreakBefore/>
              <w:tabs>
                <w:tab w:val="left" w:pos="240"/>
              </w:tabs>
              <w:suppressAutoHyphens w:val="0"/>
              <w:spacing w:before="60"/>
              <w:ind w:left="567"/>
              <w:contextualSpacing/>
              <w:rPr>
                <w:rFonts w:ascii="Arial" w:hAnsi="Arial" w:cs="Arial"/>
                <w:color w:val="FF0000"/>
                <w:sz w:val="16"/>
                <w:szCs w:val="16"/>
                <w:lang w:val="en-US"/>
              </w:rPr>
            </w:pPr>
            <w:r>
              <w:rPr>
                <w:rFonts w:ascii="Arial" w:hAnsi="Arial" w:cs="Arial"/>
                <w:color w:val="FF0000"/>
                <w:sz w:val="16"/>
                <w:szCs w:val="16"/>
                <w:lang w:val="en-US"/>
              </w:rPr>
              <w:t>□ Other – situational awareness</w:t>
            </w:r>
          </w:p>
          <w:p w14:paraId="07747137" w14:textId="77777777" w:rsidR="00506E16" w:rsidRDefault="00506E16" w:rsidP="005B5F6D">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Static Staff Factors</w:t>
            </w:r>
          </w:p>
          <w:p w14:paraId="19280859" w14:textId="77777777" w:rsidR="00506E16" w:rsidRDefault="00506E16" w:rsidP="005B5F6D">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Experience: Familiarity / Individual experiences - job history</w:t>
            </w:r>
          </w:p>
          <w:p w14:paraId="2FD50F1B" w14:textId="77777777" w:rsidR="00506E16" w:rsidRDefault="00506E16" w:rsidP="005B5F6D">
            <w:pPr>
              <w:keepNext/>
              <w:keepLines/>
              <w:pageBreakBefore/>
              <w:tabs>
                <w:tab w:val="left" w:pos="240"/>
              </w:tabs>
              <w:suppressAutoHyphens w:val="0"/>
              <w:spacing w:before="60"/>
              <w:ind w:left="567"/>
              <w:contextualSpacing/>
              <w:rPr>
                <w:rFonts w:ascii="Arial" w:hAnsi="Arial" w:cs="Arial"/>
                <w:sz w:val="16"/>
                <w:szCs w:val="16"/>
                <w:lang w:val="en-US"/>
              </w:rPr>
            </w:pPr>
            <w:r>
              <w:rPr>
                <w:rFonts w:ascii="Arial" w:hAnsi="Arial" w:cs="Arial"/>
                <w:sz w:val="16"/>
                <w:szCs w:val="16"/>
                <w:lang w:val="en-US"/>
              </w:rPr>
              <w:t>□ lack of experience</w:t>
            </w:r>
          </w:p>
          <w:p w14:paraId="1BB1514F" w14:textId="77777777" w:rsidR="00506E16" w:rsidRDefault="00506E16" w:rsidP="005B5F6D">
            <w:pPr>
              <w:keepNext/>
              <w:keepLines/>
              <w:pageBreakBefore/>
              <w:tabs>
                <w:tab w:val="left" w:pos="240"/>
              </w:tabs>
              <w:suppressAutoHyphens w:val="0"/>
              <w:spacing w:before="60"/>
              <w:ind w:left="567"/>
              <w:contextualSpacing/>
              <w:rPr>
                <w:rFonts w:ascii="Arial" w:hAnsi="Arial" w:cs="Arial"/>
                <w:sz w:val="16"/>
                <w:szCs w:val="16"/>
                <w:lang w:val="en-US"/>
              </w:rPr>
            </w:pPr>
            <w:r>
              <w:rPr>
                <w:rFonts w:ascii="Arial" w:hAnsi="Arial" w:cs="Arial"/>
                <w:sz w:val="16"/>
                <w:szCs w:val="16"/>
                <w:lang w:val="en-US"/>
              </w:rPr>
              <w:t>□ inadequate training</w:t>
            </w:r>
          </w:p>
          <w:p w14:paraId="7C88F6A6" w14:textId="77777777" w:rsidR="00506E16" w:rsidRDefault="00506E16" w:rsidP="005B5F6D">
            <w:pPr>
              <w:keepNext/>
              <w:keepLines/>
              <w:pageBreakBefore/>
              <w:tabs>
                <w:tab w:val="left" w:pos="240"/>
              </w:tabs>
              <w:suppressAutoHyphens w:val="0"/>
              <w:spacing w:before="60"/>
              <w:ind w:left="567"/>
              <w:contextualSpacing/>
              <w:rPr>
                <w:rFonts w:ascii="Arial" w:hAnsi="Arial" w:cs="Arial"/>
                <w:bCs/>
                <w:iCs/>
                <w:sz w:val="16"/>
                <w:szCs w:val="16"/>
                <w:lang w:val="en-US"/>
              </w:rPr>
            </w:pPr>
            <w:r>
              <w:rPr>
                <w:rFonts w:ascii="Arial" w:eastAsia="Arial" w:hAnsi="Arial" w:cs="Arial"/>
                <w:color w:val="FF0000"/>
                <w:sz w:val="16"/>
                <w:szCs w:val="16"/>
                <w:lang w:val="en-US"/>
              </w:rPr>
              <w:t>□ Other – experience</w:t>
            </w:r>
          </w:p>
          <w:p w14:paraId="2D6B2BED" w14:textId="77777777" w:rsidR="00506E16" w:rsidRDefault="00506E16" w:rsidP="005B5F6D">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Fit to work (matching to the requirements of the tasks/activities, health)</w:t>
            </w:r>
          </w:p>
          <w:p w14:paraId="0380F30D" w14:textId="77777777" w:rsidR="00506E16" w:rsidRDefault="00506E16" w:rsidP="005B5F6D">
            <w:pPr>
              <w:keepNext/>
              <w:keepLines/>
              <w:pageBreakBefore/>
              <w:tabs>
                <w:tab w:val="left" w:pos="240"/>
              </w:tabs>
              <w:suppressAutoHyphens w:val="0"/>
              <w:spacing w:before="60"/>
              <w:ind w:left="567"/>
              <w:contextualSpacing/>
              <w:rPr>
                <w:rFonts w:ascii="Arial" w:hAnsi="Arial" w:cs="Arial"/>
                <w:color w:val="FF0000"/>
                <w:sz w:val="16"/>
                <w:szCs w:val="16"/>
                <w:lang w:val="en-US"/>
              </w:rPr>
            </w:pPr>
            <w:r>
              <w:rPr>
                <w:rFonts w:ascii="Arial" w:hAnsi="Arial" w:cs="Arial"/>
                <w:sz w:val="16"/>
                <w:szCs w:val="16"/>
                <w:lang w:val="en-US"/>
              </w:rPr>
              <w:t xml:space="preserve">□ medical treatment </w:t>
            </w:r>
            <w:r>
              <w:rPr>
                <w:rFonts w:ascii="Arial" w:hAnsi="Arial" w:cs="Arial"/>
                <w:color w:val="FF0000"/>
                <w:sz w:val="16"/>
                <w:szCs w:val="16"/>
                <w:lang w:val="en-US"/>
              </w:rPr>
              <w:t xml:space="preserve">  </w:t>
            </w:r>
          </w:p>
          <w:p w14:paraId="04F8E5EF" w14:textId="77777777" w:rsidR="00506E16" w:rsidRDefault="00506E16" w:rsidP="005B5F6D">
            <w:pPr>
              <w:keepNext/>
              <w:keepLines/>
              <w:pageBreakBefore/>
              <w:tabs>
                <w:tab w:val="left" w:pos="240"/>
              </w:tabs>
              <w:suppressAutoHyphens w:val="0"/>
              <w:spacing w:before="60"/>
              <w:ind w:left="567"/>
              <w:contextualSpacing/>
              <w:rPr>
                <w:rFonts w:ascii="Arial" w:hAnsi="Arial" w:cs="Arial"/>
                <w:bCs/>
                <w:iCs/>
                <w:sz w:val="16"/>
                <w:szCs w:val="16"/>
                <w:lang w:val="en-US"/>
              </w:rPr>
            </w:pPr>
            <w:r>
              <w:rPr>
                <w:rFonts w:ascii="Arial" w:hAnsi="Arial" w:cs="Arial"/>
                <w:sz w:val="16"/>
                <w:szCs w:val="16"/>
                <w:lang w:val="en-US"/>
              </w:rPr>
              <w:t xml:space="preserve">□ </w:t>
            </w:r>
            <w:r>
              <w:rPr>
                <w:rFonts w:ascii="Arial" w:hAnsi="Arial" w:cs="Arial"/>
                <w:bCs/>
                <w:iCs/>
                <w:sz w:val="16"/>
                <w:szCs w:val="16"/>
                <w:lang w:val="en-US"/>
              </w:rPr>
              <w:t>medical emergency</w:t>
            </w:r>
          </w:p>
          <w:p w14:paraId="5B99BBBE" w14:textId="77777777" w:rsidR="00506E16" w:rsidRDefault="00506E16" w:rsidP="005B5F6D">
            <w:pPr>
              <w:keepNext/>
              <w:keepLines/>
              <w:pageBreakBefore/>
              <w:tabs>
                <w:tab w:val="left" w:pos="240"/>
              </w:tabs>
              <w:suppressAutoHyphens w:val="0"/>
              <w:spacing w:before="60"/>
              <w:ind w:left="567"/>
              <w:contextualSpacing/>
              <w:rPr>
                <w:rFonts w:ascii="Arial" w:hAnsi="Arial" w:cs="Arial"/>
                <w:bCs/>
                <w:iCs/>
                <w:sz w:val="16"/>
                <w:szCs w:val="16"/>
                <w:lang w:val="en-US"/>
              </w:rPr>
            </w:pPr>
            <w:r>
              <w:rPr>
                <w:rFonts w:ascii="Arial" w:eastAsia="Arial" w:hAnsi="Arial" w:cs="Arial"/>
                <w:color w:val="FF0000"/>
                <w:sz w:val="16"/>
                <w:szCs w:val="16"/>
                <w:lang w:val="en-US"/>
              </w:rPr>
              <w:t>□ Other – fit to work</w:t>
            </w:r>
          </w:p>
          <w:p w14:paraId="33C45186" w14:textId="77777777" w:rsidR="00506E16" w:rsidRDefault="00506E16" w:rsidP="005B5F6D">
            <w:pPr>
              <w:keepNext/>
              <w:keepLines/>
              <w:pageBreakBefore/>
              <w:tabs>
                <w:tab w:val="left" w:pos="240"/>
              </w:tabs>
              <w:suppressAutoHyphens w:val="0"/>
              <w:spacing w:before="60"/>
              <w:contextualSpacing/>
              <w:rPr>
                <w:rFonts w:ascii="Arial" w:hAnsi="Arial" w:cs="Arial"/>
                <w:bCs/>
                <w:iCs/>
                <w:sz w:val="16"/>
                <w:szCs w:val="16"/>
                <w:lang w:val="en-US"/>
              </w:rPr>
            </w:pPr>
            <w:r>
              <w:rPr>
                <w:rFonts w:ascii="Arial" w:eastAsia="Arial" w:hAnsi="Arial" w:cs="Arial"/>
                <w:color w:val="FF0000"/>
                <w:sz w:val="16"/>
                <w:szCs w:val="16"/>
                <w:lang w:val="en-US"/>
              </w:rPr>
              <w:t>□ Static Task Factors</w:t>
            </w:r>
          </w:p>
          <w:p w14:paraId="0D7851EE" w14:textId="77777777" w:rsidR="00506E16" w:rsidRDefault="00506E16" w:rsidP="005B5F6D">
            <w:pPr>
              <w:keepNext/>
              <w:keepLines/>
              <w:pageBreakBefore/>
              <w:tabs>
                <w:tab w:val="left" w:pos="240"/>
              </w:tabs>
              <w:suppressAutoHyphens w:val="0"/>
              <w:spacing w:before="60"/>
              <w:ind w:left="240"/>
              <w:contextualSpacing/>
              <w:rPr>
                <w:rFonts w:ascii="Arial" w:hAnsi="Arial" w:cs="Arial"/>
                <w:color w:val="FF0000"/>
                <w:sz w:val="16"/>
                <w:szCs w:val="16"/>
                <w:lang w:val="en-US"/>
              </w:rPr>
            </w:pPr>
            <w:r>
              <w:rPr>
                <w:rFonts w:ascii="Arial" w:hAnsi="Arial" w:cs="Arial"/>
                <w:color w:val="FF0000"/>
                <w:sz w:val="16"/>
                <w:szCs w:val="16"/>
                <w:lang w:val="en-US"/>
              </w:rPr>
              <w:t>□ Task instructions - Quality of procedures and rules</w:t>
            </w:r>
          </w:p>
          <w:p w14:paraId="5BEBDF8A" w14:textId="77777777" w:rsidR="00506E16" w:rsidRDefault="00506E16" w:rsidP="005B5F6D">
            <w:pPr>
              <w:keepNext/>
              <w:keepLines/>
              <w:pageBreakBefore/>
              <w:tabs>
                <w:tab w:val="left" w:pos="240"/>
              </w:tabs>
              <w:suppressAutoHyphens w:val="0"/>
              <w:spacing w:before="60"/>
              <w:ind w:left="567"/>
              <w:contextualSpacing/>
              <w:rPr>
                <w:rFonts w:ascii="Arial" w:hAnsi="Arial" w:cs="Arial"/>
                <w:sz w:val="16"/>
                <w:szCs w:val="16"/>
                <w:lang w:val="en-US"/>
              </w:rPr>
            </w:pPr>
            <w:r>
              <w:rPr>
                <w:rFonts w:ascii="Arial" w:hAnsi="Arial" w:cs="Arial"/>
                <w:sz w:val="16"/>
                <w:szCs w:val="16"/>
                <w:lang w:val="en-US"/>
              </w:rPr>
              <w:t>□ non compliance with procedures</w:t>
            </w:r>
          </w:p>
          <w:p w14:paraId="02EBA74C" w14:textId="77777777" w:rsidR="00506E16" w:rsidRDefault="00506E16" w:rsidP="005B5F6D">
            <w:pPr>
              <w:keepNext/>
              <w:keepLines/>
              <w:pageBreakBefore/>
              <w:tabs>
                <w:tab w:val="left" w:pos="240"/>
              </w:tabs>
              <w:suppressAutoHyphens w:val="0"/>
              <w:spacing w:before="60"/>
              <w:contextualSpacing/>
              <w:rPr>
                <w:rFonts w:ascii="Arial" w:eastAsia="Arial" w:hAnsi="Arial" w:cs="Arial"/>
                <w:color w:val="FF0000"/>
                <w:sz w:val="16"/>
                <w:szCs w:val="16"/>
                <w:lang w:val="en-US"/>
              </w:rPr>
            </w:pPr>
            <w:r>
              <w:rPr>
                <w:rFonts w:ascii="Arial" w:eastAsia="Arial" w:hAnsi="Arial" w:cs="Arial"/>
                <w:color w:val="FF0000"/>
                <w:sz w:val="16"/>
                <w:szCs w:val="16"/>
                <w:lang w:val="en-US"/>
              </w:rPr>
              <w:t xml:space="preserve">             □ Other - task instructions, quality of procedures and rules</w:t>
            </w:r>
          </w:p>
          <w:p w14:paraId="257DD33F" w14:textId="77777777" w:rsidR="00506E16" w:rsidRDefault="00506E16" w:rsidP="005B5F6D">
            <w:pPr>
              <w:keepNext/>
              <w:keepLines/>
              <w:pageBreakBefore/>
              <w:tabs>
                <w:tab w:val="left" w:pos="240"/>
              </w:tabs>
              <w:suppressAutoHyphens w:val="0"/>
              <w:spacing w:before="60"/>
              <w:contextualSpacing/>
              <w:rPr>
                <w:rFonts w:ascii="Arial" w:hAnsi="Arial" w:cs="Arial"/>
                <w:color w:val="FF0000"/>
                <w:sz w:val="16"/>
                <w:szCs w:val="16"/>
                <w:lang w:val="en-US"/>
              </w:rPr>
            </w:pPr>
            <w:r>
              <w:rPr>
                <w:rFonts w:ascii="Arial" w:hAnsi="Arial" w:cs="Arial"/>
                <w:color w:val="FF0000"/>
                <w:sz w:val="16"/>
                <w:szCs w:val="16"/>
                <w:lang w:val="en-US"/>
              </w:rPr>
              <w:t>□ Other</w:t>
            </w:r>
          </w:p>
          <w:p w14:paraId="671DDA0C" w14:textId="77777777" w:rsidR="00506E16" w:rsidRDefault="00506E16" w:rsidP="005B5F6D">
            <w:pPr>
              <w:keepNext/>
              <w:keepLines/>
              <w:pageBreakBefore/>
              <w:tabs>
                <w:tab w:val="left" w:pos="240"/>
              </w:tabs>
              <w:suppressAutoHyphens w:val="0"/>
              <w:spacing w:before="60"/>
              <w:contextualSpacing/>
              <w:rPr>
                <w:rFonts w:ascii="Arial" w:hAnsi="Arial" w:cs="Arial"/>
                <w:b/>
                <w:bCs/>
                <w:color w:val="FF0000"/>
                <w:sz w:val="16"/>
                <w:szCs w:val="16"/>
                <w:u w:val="single"/>
                <w:lang w:val="en-US"/>
              </w:rPr>
            </w:pPr>
          </w:p>
        </w:tc>
        <w:tc>
          <w:tcPr>
            <w:tcW w:w="4819" w:type="dxa"/>
            <w:tcBorders>
              <w:top w:val="single" w:sz="4" w:space="0" w:color="000000"/>
              <w:left w:val="single" w:sz="4" w:space="0" w:color="00000A"/>
              <w:bottom w:val="single" w:sz="4" w:space="0" w:color="000000"/>
              <w:right w:val="single" w:sz="4" w:space="0" w:color="000000"/>
            </w:tcBorders>
            <w:tcMar>
              <w:top w:w="0" w:type="dxa"/>
              <w:left w:w="55" w:type="dxa"/>
              <w:bottom w:w="0" w:type="dxa"/>
              <w:right w:w="70" w:type="dxa"/>
            </w:tcMar>
          </w:tcPr>
          <w:p w14:paraId="7F42FE1C" w14:textId="77777777" w:rsidR="00506E16" w:rsidRDefault="00506E16" w:rsidP="005B5F6D">
            <w:pPr>
              <w:keepNext/>
              <w:keepLines/>
              <w:pageBreakBefore/>
              <w:tabs>
                <w:tab w:val="left" w:pos="240"/>
              </w:tabs>
              <w:suppressAutoHyphens w:val="0"/>
              <w:spacing w:before="60"/>
              <w:ind w:left="284" w:hanging="284"/>
              <w:contextualSpacing/>
              <w:rPr>
                <w:rFonts w:ascii="Arial" w:hAnsi="Arial" w:cs="Arial"/>
                <w:b/>
                <w:bCs/>
                <w:sz w:val="16"/>
                <w:szCs w:val="16"/>
                <w:u w:val="single"/>
                <w:lang w:val="en-US"/>
              </w:rPr>
            </w:pPr>
            <w:r>
              <w:rPr>
                <w:rFonts w:ascii="Arial" w:hAnsi="Arial" w:cs="Arial"/>
                <w:b/>
                <w:bCs/>
                <w:sz w:val="16"/>
                <w:szCs w:val="16"/>
                <w:u w:val="single"/>
                <w:lang w:val="en-US"/>
              </w:rPr>
              <w:t xml:space="preserve">Related to TDG procedure: </w:t>
            </w:r>
          </w:p>
          <w:p w14:paraId="481B6CC3"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improper preparation for transport</w:t>
            </w:r>
          </w:p>
          <w:p w14:paraId="5F284097"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inadequate maintenance</w:t>
            </w:r>
          </w:p>
          <w:p w14:paraId="2642D333"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inadequate procedures</w:t>
            </w:r>
          </w:p>
          <w:p w14:paraId="6CAD060B"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overfilled</w:t>
            </w:r>
          </w:p>
          <w:p w14:paraId="44CDCEE1"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over pressurized</w:t>
            </w:r>
          </w:p>
          <w:p w14:paraId="26866362"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valve open</w:t>
            </w:r>
          </w:p>
          <w:p w14:paraId="0C9F71AF" w14:textId="77777777" w:rsidR="00506E16" w:rsidRDefault="00506E16" w:rsidP="005B5F6D">
            <w:pPr>
              <w:keepNext/>
              <w:keepLines/>
              <w:pageBreakBefore/>
              <w:tabs>
                <w:tab w:val="left" w:pos="240"/>
              </w:tabs>
              <w:suppressAutoHyphens w:val="0"/>
              <w:spacing w:before="60"/>
              <w:contextualSpacing/>
              <w:rPr>
                <w:rFonts w:ascii="Arial" w:hAnsi="Arial" w:cs="Arial"/>
                <w:b/>
                <w:sz w:val="16"/>
                <w:szCs w:val="16"/>
                <w:lang w:val="en-US"/>
              </w:rPr>
            </w:pPr>
          </w:p>
          <w:p w14:paraId="5BD8FA33" w14:textId="77777777" w:rsidR="00506E16" w:rsidRDefault="00506E16" w:rsidP="005B5F6D">
            <w:pPr>
              <w:keepNext/>
              <w:keepLines/>
              <w:pageBreakBefore/>
              <w:tabs>
                <w:tab w:val="left" w:pos="240"/>
              </w:tabs>
              <w:suppressAutoHyphens w:val="0"/>
              <w:spacing w:before="60"/>
              <w:contextualSpacing/>
              <w:rPr>
                <w:rFonts w:ascii="Arial" w:hAnsi="Arial" w:cs="Arial"/>
                <w:b/>
                <w:sz w:val="16"/>
                <w:szCs w:val="16"/>
                <w:lang w:val="en-US"/>
              </w:rPr>
            </w:pPr>
          </w:p>
          <w:p w14:paraId="2E035623" w14:textId="77777777" w:rsidR="00506E16" w:rsidRDefault="00506E16" w:rsidP="005B5F6D">
            <w:pPr>
              <w:keepNext/>
              <w:keepLines/>
              <w:pageBreakBefore/>
              <w:tabs>
                <w:tab w:val="left" w:pos="240"/>
              </w:tabs>
              <w:suppressAutoHyphens w:val="0"/>
              <w:spacing w:before="60"/>
              <w:ind w:left="284" w:hanging="284"/>
              <w:contextualSpacing/>
              <w:rPr>
                <w:rFonts w:ascii="Arial" w:hAnsi="Arial" w:cs="Arial"/>
                <w:b/>
                <w:bCs/>
                <w:color w:val="FF0000"/>
                <w:sz w:val="16"/>
                <w:szCs w:val="16"/>
                <w:u w:val="single"/>
                <w:lang w:val="en-US"/>
              </w:rPr>
            </w:pPr>
            <w:r>
              <w:rPr>
                <w:rFonts w:ascii="Arial" w:hAnsi="Arial" w:cs="Arial"/>
                <w:b/>
                <w:bCs/>
                <w:color w:val="FF0000"/>
                <w:sz w:val="16"/>
                <w:szCs w:val="16"/>
                <w:u w:val="single"/>
                <w:lang w:val="en-US"/>
              </w:rPr>
              <w:t>Failure of the DG containment or its equipment:</w:t>
            </w:r>
          </w:p>
          <w:p w14:paraId="510C4DDD"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Electrical system failure</w:t>
            </w:r>
          </w:p>
          <w:p w14:paraId="6013E642" w14:textId="77777777" w:rsidR="00506E16" w:rsidRDefault="00506E16" w:rsidP="005B5F6D">
            <w:pPr>
              <w:keepNext/>
              <w:keepLines/>
              <w:pageBreakBefore/>
              <w:tabs>
                <w:tab w:val="left" w:pos="240"/>
              </w:tabs>
              <w:suppressAutoHyphens w:val="0"/>
              <w:spacing w:before="60"/>
              <w:contextualSpacing/>
              <w:rPr>
                <w:rFonts w:ascii="Arial" w:eastAsia="Arial" w:hAnsi="Arial" w:cs="Arial"/>
                <w:sz w:val="16"/>
                <w:szCs w:val="16"/>
                <w:lang w:val="en-US"/>
              </w:rPr>
            </w:pPr>
            <w:r>
              <w:rPr>
                <w:rFonts w:ascii="Arial" w:hAnsi="Arial" w:cs="Arial"/>
                <w:sz w:val="16"/>
                <w:szCs w:val="16"/>
                <w:lang w:val="en-US"/>
              </w:rPr>
              <w:t xml:space="preserve">   □ Mechanical system failure</w:t>
            </w:r>
            <w:r>
              <w:rPr>
                <w:rFonts w:ascii="Arial" w:eastAsia="Arial" w:hAnsi="Arial" w:cs="Arial"/>
                <w:sz w:val="16"/>
                <w:szCs w:val="16"/>
                <w:lang w:val="en-US"/>
              </w:rPr>
              <w:t xml:space="preserve">  </w:t>
            </w:r>
          </w:p>
          <w:p w14:paraId="76755D0C"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Broken component or device</w:t>
            </w:r>
          </w:p>
          <w:p w14:paraId="0F7F84DB"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Defective component or device</w:t>
            </w:r>
          </w:p>
          <w:p w14:paraId="2A1883D3"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Missing component or device</w:t>
            </w:r>
          </w:p>
          <w:p w14:paraId="09860D52"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Abrasion</w:t>
            </w:r>
          </w:p>
          <w:p w14:paraId="76B9CA31"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Exterior corrosion</w:t>
            </w:r>
          </w:p>
          <w:p w14:paraId="508EBDF9"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Interior corrosion</w:t>
            </w:r>
          </w:p>
          <w:p w14:paraId="0F1AE32F"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 xml:space="preserve">□ Damaged lining   </w:t>
            </w:r>
          </w:p>
          <w:p w14:paraId="158A40DE" w14:textId="77777777" w:rsidR="00506E16" w:rsidRDefault="00506E16" w:rsidP="005B5F6D">
            <w:pPr>
              <w:keepNext/>
              <w:keepLines/>
              <w:pageBreakBefore/>
              <w:tabs>
                <w:tab w:val="left" w:pos="240"/>
              </w:tabs>
              <w:suppressAutoHyphens w:val="0"/>
              <w:spacing w:before="60"/>
              <w:contextualSpacing/>
              <w:rPr>
                <w:rFonts w:ascii="Arial" w:hAnsi="Arial" w:cs="Arial"/>
                <w:sz w:val="16"/>
                <w:szCs w:val="16"/>
                <w:lang w:val="en-US"/>
              </w:rPr>
            </w:pPr>
            <w:r>
              <w:rPr>
                <w:rFonts w:ascii="Arial" w:hAnsi="Arial" w:cs="Arial"/>
                <w:sz w:val="16"/>
                <w:szCs w:val="16"/>
                <w:lang w:val="en-US"/>
              </w:rPr>
              <w:t xml:space="preserve">   □ </w:t>
            </w:r>
            <w:r>
              <w:rPr>
                <w:rFonts w:ascii="Arial" w:hAnsi="Arial" w:cs="Arial"/>
                <w:color w:val="FF0000"/>
                <w:sz w:val="16"/>
                <w:szCs w:val="16"/>
                <w:lang w:val="en-US"/>
              </w:rPr>
              <w:t>Other failure of the DG containment or its equipment</w:t>
            </w:r>
          </w:p>
          <w:p w14:paraId="73E7405D" w14:textId="77777777" w:rsidR="00506E16" w:rsidRDefault="00506E16" w:rsidP="005B5F6D">
            <w:pPr>
              <w:keepNext/>
              <w:keepLines/>
              <w:pageBreakBefore/>
              <w:tabs>
                <w:tab w:val="left" w:pos="240"/>
              </w:tabs>
              <w:suppressAutoHyphens w:val="0"/>
              <w:spacing w:before="60"/>
              <w:contextualSpacing/>
              <w:rPr>
                <w:rFonts w:ascii="Arial" w:hAnsi="Arial" w:cs="Arial"/>
                <w:b/>
                <w:sz w:val="16"/>
                <w:szCs w:val="16"/>
                <w:lang w:val="en-US"/>
              </w:rPr>
            </w:pPr>
          </w:p>
        </w:tc>
      </w:tr>
    </w:tbl>
    <w:p w14:paraId="6CF0BDF8" w14:textId="77777777" w:rsidR="00506E16" w:rsidRDefault="00506E16" w:rsidP="00506E16"/>
    <w:p w14:paraId="6AB4CA87" w14:textId="77777777" w:rsidR="00506E16" w:rsidRDefault="00506E16" w:rsidP="00506E16">
      <w:pPr>
        <w:rPr>
          <w:b/>
          <w:sz w:val="24"/>
        </w:rPr>
      </w:pPr>
      <w:r>
        <w:rPr>
          <w:b/>
          <w:sz w:val="24"/>
        </w:rPr>
        <w:br w:type="page"/>
      </w:r>
    </w:p>
    <w:p w14:paraId="34CA8B90" w14:textId="77777777" w:rsidR="00506E16" w:rsidRDefault="00506E16" w:rsidP="00506E16">
      <w:pPr>
        <w:keepNext/>
        <w:keepLines/>
        <w:tabs>
          <w:tab w:val="right" w:pos="851"/>
        </w:tabs>
        <w:spacing w:before="360" w:line="270" w:lineRule="exact"/>
        <w:ind w:right="1134"/>
        <w:rPr>
          <w:b/>
          <w:sz w:val="24"/>
        </w:rPr>
      </w:pPr>
      <w:r>
        <w:rPr>
          <w:b/>
          <w:sz w:val="24"/>
        </w:rPr>
        <w:lastRenderedPageBreak/>
        <w:t>Detailed report (shall be submitted within 2 months after the time of occurrence)</w:t>
      </w:r>
    </w:p>
    <w:tbl>
      <w:tblPr>
        <w:tblW w:w="10034"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4A0" w:firstRow="1" w:lastRow="0" w:firstColumn="1" w:lastColumn="0" w:noHBand="0" w:noVBand="1"/>
      </w:tblPr>
      <w:tblGrid>
        <w:gridCol w:w="3401"/>
        <w:gridCol w:w="1550"/>
        <w:gridCol w:w="1993"/>
        <w:gridCol w:w="3090"/>
      </w:tblGrid>
      <w:tr w:rsidR="00506E16" w14:paraId="29F61E69" w14:textId="77777777" w:rsidTr="00506E16">
        <w:trPr>
          <w:cantSplit/>
          <w:trHeight w:val="513"/>
        </w:trPr>
        <w:tc>
          <w:tcPr>
            <w:tcW w:w="10034" w:type="dxa"/>
            <w:gridSpan w:val="4"/>
            <w:tcBorders>
              <w:top w:val="single" w:sz="4" w:space="0" w:color="000001"/>
              <w:left w:val="single" w:sz="4" w:space="0" w:color="000001"/>
              <w:bottom w:val="single" w:sz="4" w:space="0" w:color="000000"/>
              <w:right w:val="single" w:sz="4" w:space="0" w:color="000001"/>
            </w:tcBorders>
            <w:shd w:val="clear" w:color="auto" w:fill="B2B2B2"/>
          </w:tcPr>
          <w:p w14:paraId="5958EA14" w14:textId="77777777" w:rsidR="00506E16" w:rsidRDefault="00506E16">
            <w:pPr>
              <w:tabs>
                <w:tab w:val="left" w:pos="240"/>
              </w:tabs>
              <w:spacing w:before="60" w:after="60"/>
              <w:jc w:val="center"/>
              <w:rPr>
                <w:rFonts w:ascii="Arial" w:hAnsi="Arial" w:cs="Arial"/>
                <w:b/>
                <w:color w:val="FF0000"/>
                <w:sz w:val="18"/>
                <w:szCs w:val="18"/>
                <w:lang w:val="en-US"/>
              </w:rPr>
            </w:pPr>
            <w:r>
              <w:rPr>
                <w:rFonts w:ascii="Arial" w:hAnsi="Arial" w:cs="Arial"/>
                <w:b/>
                <w:color w:val="FF0000"/>
                <w:sz w:val="18"/>
                <w:szCs w:val="18"/>
                <w:lang w:val="en-US"/>
              </w:rPr>
              <w:t>Detailed report – Railway common part</w:t>
            </w:r>
          </w:p>
          <w:p w14:paraId="4318E824" w14:textId="77777777" w:rsidR="00506E16" w:rsidRDefault="00506E16">
            <w:pPr>
              <w:tabs>
                <w:tab w:val="left" w:pos="240"/>
              </w:tabs>
              <w:spacing w:before="60" w:after="60"/>
              <w:jc w:val="center"/>
              <w:rPr>
                <w:rFonts w:ascii="Arial" w:hAnsi="Arial" w:cs="Arial"/>
                <w:b/>
                <w:color w:val="FF0000"/>
                <w:sz w:val="18"/>
                <w:szCs w:val="18"/>
                <w:lang w:val="en-US"/>
              </w:rPr>
            </w:pPr>
          </w:p>
          <w:p w14:paraId="2D8E95FB" w14:textId="77777777" w:rsidR="00506E16" w:rsidRDefault="00506E16">
            <w:pPr>
              <w:tabs>
                <w:tab w:val="left" w:pos="240"/>
              </w:tabs>
              <w:spacing w:before="60" w:after="60"/>
              <w:rPr>
                <w:rFonts w:ascii="Arial" w:eastAsia="Arial" w:hAnsi="Arial" w:cs="Arial"/>
                <w:b/>
                <w:bCs/>
                <w:color w:val="FF0000"/>
                <w:sz w:val="18"/>
                <w:szCs w:val="18"/>
                <w:lang w:val="en-US" w:eastAsia="zh-CN"/>
              </w:rPr>
            </w:pPr>
            <w:r>
              <w:rPr>
                <w:rFonts w:ascii="Arial" w:eastAsia="Arial" w:hAnsi="Arial" w:cs="Arial"/>
                <w:b/>
                <w:bCs/>
                <w:color w:val="FF0000"/>
                <w:sz w:val="18"/>
                <w:szCs w:val="18"/>
                <w:lang w:val="en-US" w:eastAsia="zh-CN"/>
              </w:rPr>
              <w:t>Note: Within the EU, this part of the report in accordance with RID 1.8.5 is considered fulfilled if a detailed report in accordance with Regulation (EU) 2022/XXXX has already been submitted to the Information Sharing System (ISS).</w:t>
            </w:r>
          </w:p>
          <w:p w14:paraId="521C7D0C" w14:textId="77777777" w:rsidR="00506E16" w:rsidRDefault="00506E16">
            <w:pPr>
              <w:tabs>
                <w:tab w:val="left" w:pos="240"/>
              </w:tabs>
              <w:spacing w:before="60" w:after="60"/>
              <w:rPr>
                <w:rFonts w:ascii="Arial" w:hAnsi="Arial" w:cs="Arial"/>
                <w:b/>
                <w:sz w:val="18"/>
                <w:szCs w:val="18"/>
                <w:lang w:val="en-US"/>
              </w:rPr>
            </w:pPr>
          </w:p>
        </w:tc>
      </w:tr>
      <w:tr w:rsidR="00506E16" w14:paraId="39221AB9" w14:textId="77777777" w:rsidTr="00506E16">
        <w:tc>
          <w:tcPr>
            <w:tcW w:w="10034" w:type="dxa"/>
            <w:gridSpan w:val="4"/>
            <w:tcBorders>
              <w:top w:val="single" w:sz="4" w:space="0" w:color="000001"/>
              <w:left w:val="single" w:sz="4" w:space="0" w:color="000001"/>
              <w:bottom w:val="single" w:sz="4" w:space="0" w:color="000001"/>
              <w:right w:val="single" w:sz="4" w:space="0" w:color="000001"/>
            </w:tcBorders>
            <w:shd w:val="clear" w:color="auto" w:fill="B2B2B2"/>
            <w:hideMark/>
          </w:tcPr>
          <w:p w14:paraId="61F96EF2" w14:textId="77777777" w:rsidR="00506E16" w:rsidRDefault="00506E16" w:rsidP="005150D6">
            <w:pPr>
              <w:pStyle w:val="ListParagraph"/>
              <w:numPr>
                <w:ilvl w:val="0"/>
                <w:numId w:val="24"/>
              </w:numPr>
              <w:tabs>
                <w:tab w:val="left" w:pos="240"/>
              </w:tabs>
              <w:suppressAutoHyphens w:val="0"/>
              <w:spacing w:before="60" w:after="60" w:line="240" w:lineRule="auto"/>
              <w:rPr>
                <w:rFonts w:ascii="Arial" w:hAnsi="Arial" w:cs="Arial"/>
                <w:sz w:val="18"/>
                <w:szCs w:val="18"/>
                <w:lang w:val="en-US"/>
              </w:rPr>
            </w:pPr>
            <w:r>
              <w:rPr>
                <w:rFonts w:ascii="Arial" w:hAnsi="Arial" w:cs="Arial"/>
                <w:b/>
                <w:sz w:val="18"/>
                <w:szCs w:val="18"/>
                <w:lang w:val="en-US"/>
              </w:rPr>
              <w:t>Railway operation context</w:t>
            </w:r>
          </w:p>
        </w:tc>
      </w:tr>
      <w:tr w:rsidR="00506E16" w14:paraId="1A128961" w14:textId="77777777" w:rsidTr="00506E16">
        <w:trPr>
          <w:cantSplit/>
        </w:trPr>
        <w:tc>
          <w:tcPr>
            <w:tcW w:w="10034" w:type="dxa"/>
            <w:gridSpan w:val="4"/>
            <w:tcBorders>
              <w:top w:val="single" w:sz="4" w:space="0" w:color="000000"/>
              <w:left w:val="single" w:sz="4" w:space="0" w:color="00000A"/>
              <w:bottom w:val="single" w:sz="4" w:space="0" w:color="00000A"/>
              <w:right w:val="single" w:sz="4" w:space="0" w:color="00000A"/>
            </w:tcBorders>
          </w:tcPr>
          <w:p w14:paraId="6C67F8C1" w14:textId="4F9525CA" w:rsidR="00506E16" w:rsidRDefault="00506E16">
            <w:pPr>
              <w:keepNext/>
              <w:keepLines/>
              <w:tabs>
                <w:tab w:val="left" w:pos="240"/>
              </w:tabs>
              <w:spacing w:before="60" w:after="60"/>
              <w:rPr>
                <w:rFonts w:ascii="Arial" w:eastAsia="Arial" w:hAnsi="Arial" w:cs="Arial"/>
                <w:b/>
                <w:bCs/>
                <w:color w:val="FF0000"/>
                <w:sz w:val="18"/>
                <w:szCs w:val="18"/>
                <w:lang w:val="en-US"/>
              </w:rPr>
            </w:pPr>
            <w:r>
              <w:rPr>
                <w:rFonts w:ascii="Arial" w:eastAsia="Arial" w:hAnsi="Arial" w:cs="Arial"/>
                <w:b/>
                <w:bCs/>
                <w:color w:val="FF0000"/>
                <w:szCs w:val="18"/>
                <w:lang w:val="en-US"/>
              </w:rPr>
              <w:t>Speed (or impact speed) of train/wagon at the moment of the occurrence (estimated):                      (km/h)</w:t>
            </w:r>
          </w:p>
          <w:p w14:paraId="6BBF043D" w14:textId="77777777" w:rsidR="00506E16" w:rsidRDefault="00506E16">
            <w:pPr>
              <w:keepNext/>
              <w:keepLines/>
              <w:tabs>
                <w:tab w:val="left" w:pos="240"/>
                <w:tab w:val="right" w:leader="dot" w:pos="4320"/>
              </w:tabs>
              <w:snapToGrid w:val="0"/>
              <w:spacing w:before="60" w:after="60"/>
              <w:rPr>
                <w:b/>
                <w:sz w:val="16"/>
                <w:szCs w:val="16"/>
                <w:lang w:val="en-US"/>
              </w:rPr>
            </w:pPr>
          </w:p>
        </w:tc>
      </w:tr>
      <w:tr w:rsidR="00506E16" w14:paraId="4B69E12F" w14:textId="77777777" w:rsidTr="00506E16">
        <w:trPr>
          <w:cantSplit/>
          <w:trHeight w:val="629"/>
        </w:trPr>
        <w:tc>
          <w:tcPr>
            <w:tcW w:w="10034" w:type="dxa"/>
            <w:gridSpan w:val="4"/>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tcPr>
          <w:p w14:paraId="542D1365" w14:textId="77777777" w:rsidR="00506E16" w:rsidRDefault="00506E16">
            <w:pPr>
              <w:keepNext/>
              <w:keepLines/>
              <w:tabs>
                <w:tab w:val="left" w:pos="240"/>
                <w:tab w:val="right" w:leader="dot" w:pos="4320"/>
              </w:tabs>
              <w:snapToGrid w:val="0"/>
              <w:spacing w:before="60" w:after="60"/>
              <w:rPr>
                <w:bCs/>
                <w:iCs/>
                <w:sz w:val="18"/>
                <w:szCs w:val="18"/>
                <w:lang w:val="en-US"/>
              </w:rPr>
            </w:pPr>
            <w:r>
              <w:rPr>
                <w:rFonts w:ascii="Arial" w:eastAsia="Arial" w:hAnsi="Arial" w:cs="Arial"/>
                <w:b/>
                <w:bCs/>
                <w:color w:val="FF0000"/>
                <w:sz w:val="16"/>
                <w:szCs w:val="14"/>
                <w:lang w:val="en-US"/>
              </w:rPr>
              <w:t xml:space="preserve">(if carriage operation) </w:t>
            </w:r>
            <w:r>
              <w:rPr>
                <w:bCs/>
                <w:iCs/>
                <w:sz w:val="18"/>
                <w:szCs w:val="18"/>
                <w:lang w:val="en-US"/>
              </w:rPr>
              <w:t xml:space="preserve">Train number:                                             </w:t>
            </w:r>
          </w:p>
          <w:p w14:paraId="604DFCA1" w14:textId="77777777" w:rsidR="00506E16" w:rsidRDefault="00506E16">
            <w:pPr>
              <w:keepNext/>
              <w:keepLines/>
              <w:tabs>
                <w:tab w:val="left" w:pos="240"/>
                <w:tab w:val="right" w:leader="dot" w:pos="4320"/>
              </w:tabs>
              <w:snapToGrid w:val="0"/>
              <w:spacing w:before="60" w:after="60"/>
              <w:rPr>
                <w:bCs/>
                <w:iCs/>
                <w:sz w:val="18"/>
                <w:szCs w:val="18"/>
                <w:lang w:val="en-US"/>
              </w:rPr>
            </w:pPr>
            <w:r>
              <w:rPr>
                <w:sz w:val="18"/>
                <w:szCs w:val="18"/>
                <w:lang w:val="en-US"/>
              </w:rPr>
              <w:t xml:space="preserve">Locomotive/Wagon Register Number:                                            </w:t>
            </w:r>
          </w:p>
          <w:p w14:paraId="2AE19EC1" w14:textId="77777777" w:rsidR="00506E16" w:rsidRDefault="00506E16">
            <w:pPr>
              <w:keepNext/>
              <w:keepLines/>
              <w:tabs>
                <w:tab w:val="left" w:pos="240"/>
              </w:tabs>
              <w:snapToGrid w:val="0"/>
              <w:spacing w:before="60" w:after="60"/>
              <w:rPr>
                <w:bCs/>
                <w:sz w:val="18"/>
                <w:szCs w:val="18"/>
                <w:lang w:val="en-US"/>
              </w:rPr>
            </w:pPr>
            <w:r>
              <w:rPr>
                <w:bCs/>
                <w:sz w:val="18"/>
                <w:szCs w:val="18"/>
                <w:lang w:val="en-US"/>
              </w:rPr>
              <w:t xml:space="preserve">Total number of wagons involved in the occurrence:                      </w:t>
            </w:r>
          </w:p>
          <w:p w14:paraId="2C942C07" w14:textId="77777777" w:rsidR="00506E16" w:rsidRDefault="00506E16">
            <w:pPr>
              <w:tabs>
                <w:tab w:val="left" w:pos="360"/>
              </w:tabs>
              <w:spacing w:before="60" w:after="60"/>
              <w:rPr>
                <w:rFonts w:ascii="Arial" w:hAnsi="Arial" w:cs="Arial"/>
                <w:b/>
                <w:bCs/>
                <w:sz w:val="18"/>
                <w:szCs w:val="18"/>
                <w:u w:val="single"/>
                <w:lang w:val="en-US"/>
              </w:rPr>
            </w:pPr>
          </w:p>
        </w:tc>
      </w:tr>
      <w:tr w:rsidR="00506E16" w14:paraId="6DD9C5EA" w14:textId="77777777" w:rsidTr="00506E16">
        <w:trPr>
          <w:cantSplit/>
          <w:trHeight w:val="2711"/>
        </w:trPr>
        <w:tc>
          <w:tcPr>
            <w:tcW w:w="3401" w:type="dxa"/>
            <w:tcBorders>
              <w:top w:val="single" w:sz="4" w:space="0" w:color="000000"/>
              <w:left w:val="single" w:sz="4" w:space="0" w:color="000000"/>
              <w:bottom w:val="single" w:sz="4" w:space="0" w:color="000000"/>
              <w:right w:val="single" w:sz="4" w:space="0" w:color="000001"/>
            </w:tcBorders>
            <w:tcMar>
              <w:top w:w="55" w:type="dxa"/>
              <w:left w:w="54" w:type="dxa"/>
              <w:bottom w:w="55" w:type="dxa"/>
              <w:right w:w="55" w:type="dxa"/>
            </w:tcMar>
            <w:hideMark/>
          </w:tcPr>
          <w:p w14:paraId="37F09D58" w14:textId="77777777" w:rsidR="00506E16" w:rsidRDefault="00506E16">
            <w:pPr>
              <w:tabs>
                <w:tab w:val="left" w:pos="360"/>
              </w:tabs>
              <w:spacing w:before="60" w:after="60"/>
              <w:rPr>
                <w:rFonts w:ascii="Arial" w:hAnsi="Arial" w:cs="Arial"/>
                <w:sz w:val="18"/>
                <w:szCs w:val="18"/>
                <w:u w:val="single"/>
                <w:lang w:val="en-US"/>
              </w:rPr>
            </w:pPr>
            <w:r>
              <w:rPr>
                <w:rFonts w:ascii="Arial" w:hAnsi="Arial" w:cs="Arial"/>
                <w:b/>
                <w:bCs/>
                <w:color w:val="000000"/>
                <w:sz w:val="18"/>
                <w:szCs w:val="18"/>
                <w:u w:val="single"/>
                <w:lang w:val="en-US"/>
              </w:rPr>
              <w:t>Weather conditions:</w:t>
            </w:r>
            <w:r>
              <w:rPr>
                <w:rFonts w:ascii="Arial" w:hAnsi="Arial" w:cs="Arial"/>
                <w:color w:val="00B0F0"/>
                <w:sz w:val="18"/>
                <w:szCs w:val="18"/>
                <w:lang w:val="en-US"/>
              </w:rPr>
              <w:t> </w:t>
            </w:r>
          </w:p>
          <w:p w14:paraId="24D10792" w14:textId="77777777" w:rsidR="00506E16" w:rsidRDefault="00506E16">
            <w:pPr>
              <w:tabs>
                <w:tab w:val="left" w:pos="360"/>
              </w:tabs>
              <w:spacing w:before="60" w:after="60"/>
              <w:rPr>
                <w:rFonts w:ascii="Arial" w:hAnsi="Arial" w:cs="Arial"/>
                <w:sz w:val="18"/>
                <w:szCs w:val="18"/>
                <w:lang w:val="en-US"/>
              </w:rPr>
            </w:pPr>
            <w:r>
              <w:rPr>
                <w:rFonts w:ascii="Arial" w:hAnsi="Arial" w:cs="Arial"/>
                <w:sz w:val="18"/>
                <w:szCs w:val="18"/>
                <w:lang w:val="en-US"/>
              </w:rPr>
              <w:t xml:space="preserve">Temperature: °C                                                                  </w:t>
            </w:r>
          </w:p>
          <w:p w14:paraId="021C3446"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Dry</w:t>
            </w:r>
          </w:p>
          <w:p w14:paraId="0F0E18CE"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color w:val="FF0000"/>
                <w:sz w:val="18"/>
                <w:szCs w:val="18"/>
                <w:lang w:val="en-US"/>
              </w:rPr>
              <w:t>C</w:t>
            </w:r>
            <w:r>
              <w:rPr>
                <w:rFonts w:ascii="Arial" w:hAnsi="Arial" w:cs="Arial"/>
                <w:sz w:val="18"/>
                <w:szCs w:val="18"/>
                <w:lang w:val="en-US"/>
              </w:rPr>
              <w:t>lear</w:t>
            </w:r>
          </w:p>
          <w:p w14:paraId="2ADA533B"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color w:val="FF0000"/>
                <w:sz w:val="18"/>
                <w:szCs w:val="18"/>
                <w:lang w:val="en-US"/>
              </w:rPr>
              <w:t>R</w:t>
            </w:r>
            <w:r>
              <w:rPr>
                <w:rFonts w:ascii="Arial" w:hAnsi="Arial" w:cs="Arial"/>
                <w:sz w:val="18"/>
                <w:szCs w:val="18"/>
                <w:lang w:val="en-US"/>
              </w:rPr>
              <w:t>ain</w:t>
            </w:r>
          </w:p>
          <w:p w14:paraId="14B7D85A"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color w:val="FF0000"/>
                <w:sz w:val="18"/>
                <w:szCs w:val="18"/>
                <w:lang w:val="en-US"/>
              </w:rPr>
              <w:t>S</w:t>
            </w:r>
            <w:r>
              <w:rPr>
                <w:rFonts w:ascii="Arial" w:hAnsi="Arial" w:cs="Arial"/>
                <w:sz w:val="18"/>
                <w:szCs w:val="18"/>
                <w:lang w:val="en-US"/>
              </w:rPr>
              <w:t>now</w:t>
            </w:r>
          </w:p>
          <w:p w14:paraId="6BF3A6F8"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color w:val="FF0000"/>
                <w:sz w:val="18"/>
                <w:szCs w:val="18"/>
                <w:lang w:val="en-US"/>
              </w:rPr>
              <w:t>F</w:t>
            </w:r>
            <w:r>
              <w:rPr>
                <w:rFonts w:ascii="Arial" w:hAnsi="Arial" w:cs="Arial"/>
                <w:sz w:val="18"/>
                <w:szCs w:val="18"/>
                <w:lang w:val="en-US"/>
              </w:rPr>
              <w:t>og, mist, smoke</w:t>
            </w:r>
          </w:p>
          <w:p w14:paraId="7D5973B9"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color w:val="FF0000"/>
                <w:sz w:val="18"/>
                <w:szCs w:val="18"/>
                <w:lang w:val="en-US"/>
              </w:rPr>
              <w:t>S</w:t>
            </w:r>
            <w:r>
              <w:rPr>
                <w:rFonts w:ascii="Arial" w:hAnsi="Arial" w:cs="Arial"/>
                <w:sz w:val="18"/>
                <w:szCs w:val="18"/>
                <w:lang w:val="en-US"/>
              </w:rPr>
              <w:t>leet, hail</w:t>
            </w:r>
          </w:p>
          <w:p w14:paraId="6BB97551" w14:textId="77777777" w:rsidR="00506E16" w:rsidRDefault="00506E16">
            <w:pPr>
              <w:tabs>
                <w:tab w:val="left" w:pos="240"/>
              </w:tabs>
              <w:spacing w:before="60"/>
              <w:rPr>
                <w:rFonts w:ascii="Arial" w:hAnsi="Arial" w:cs="Arial"/>
                <w:color w:val="FF0000"/>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color w:val="FF0000"/>
                <w:sz w:val="18"/>
                <w:szCs w:val="18"/>
                <w:lang w:val="en-US"/>
              </w:rPr>
              <w:t>Storm</w:t>
            </w:r>
          </w:p>
          <w:p w14:paraId="44D6A108" w14:textId="77777777" w:rsidR="00506E16" w:rsidRDefault="00506E16">
            <w:pPr>
              <w:tabs>
                <w:tab w:val="left" w:pos="240"/>
              </w:tabs>
              <w:spacing w:before="60"/>
              <w:rPr>
                <w:rFonts w:ascii="Arial" w:hAnsi="Arial" w:cs="Arial"/>
                <w:color w:val="FF0000"/>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color w:val="FF0000"/>
                <w:sz w:val="18"/>
                <w:szCs w:val="18"/>
                <w:lang w:val="en-US"/>
              </w:rPr>
              <w:t>Lightnings</w:t>
            </w:r>
          </w:p>
          <w:p w14:paraId="78EC8C71" w14:textId="77777777" w:rsidR="00506E16" w:rsidRDefault="00506E16">
            <w:pPr>
              <w:tabs>
                <w:tab w:val="left" w:pos="240"/>
              </w:tabs>
              <w:spacing w:before="60"/>
              <w:rPr>
                <w:rFonts w:ascii="Arial" w:hAnsi="Arial" w:cs="Arial"/>
                <w:sz w:val="18"/>
                <w:szCs w:val="18"/>
                <w:lang w:val="en-US"/>
              </w:rPr>
            </w:pPr>
            <w:r>
              <w:rPr>
                <w:rFonts w:ascii="Arial" w:hAnsi="Arial" w:cs="Arial"/>
                <w:bCs/>
                <w:iCs/>
                <w:sz w:val="18"/>
                <w:szCs w:val="18"/>
                <w:lang w:val="en-US"/>
              </w:rPr>
              <w:t>□   High winds</w:t>
            </w:r>
          </w:p>
          <w:p w14:paraId="25D4B168" w14:textId="77777777" w:rsidR="00506E16" w:rsidRDefault="00506E16">
            <w:pPr>
              <w:tabs>
                <w:tab w:val="left" w:pos="360"/>
              </w:tabs>
              <w:spacing w:before="60" w:after="60"/>
              <w:rPr>
                <w:rFonts w:ascii="Arial" w:hAnsi="Arial" w:cs="Arial"/>
                <w:sz w:val="18"/>
                <w:szCs w:val="18"/>
                <w:lang w:val="en-US"/>
              </w:rPr>
            </w:pPr>
            <w:r>
              <w:rPr>
                <w:rFonts w:ascii="Arial" w:hAnsi="Arial" w:cs="Arial"/>
                <w:sz w:val="18"/>
                <w:szCs w:val="18"/>
                <w:lang w:val="en-US"/>
              </w:rPr>
              <w:t xml:space="preserve">□  </w:t>
            </w:r>
            <w:r>
              <w:rPr>
                <w:rFonts w:ascii="Arial" w:eastAsia="Arial" w:hAnsi="Arial" w:cs="Arial"/>
                <w:sz w:val="18"/>
                <w:szCs w:val="18"/>
                <w:lang w:val="en-US"/>
              </w:rPr>
              <w:t xml:space="preserve"> </w:t>
            </w:r>
            <w:r>
              <w:rPr>
                <w:rFonts w:ascii="Arial" w:eastAsia="Arial" w:hAnsi="Arial" w:cs="Arial"/>
                <w:color w:val="FF0000"/>
                <w:sz w:val="18"/>
                <w:szCs w:val="18"/>
                <w:lang w:val="en-US"/>
              </w:rPr>
              <w:t>U</w:t>
            </w:r>
            <w:r>
              <w:rPr>
                <w:rFonts w:ascii="Arial" w:eastAsia="Arial" w:hAnsi="Arial" w:cs="Arial"/>
                <w:sz w:val="18"/>
                <w:szCs w:val="18"/>
                <w:lang w:val="en-US"/>
              </w:rPr>
              <w:t>nknown</w:t>
            </w:r>
          </w:p>
          <w:p w14:paraId="6BA69B0D"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color w:val="FF0000"/>
                <w:sz w:val="18"/>
                <w:szCs w:val="18"/>
                <w:lang w:val="en-US"/>
              </w:rPr>
              <w:t>O</w:t>
            </w:r>
            <w:r>
              <w:rPr>
                <w:rFonts w:ascii="Arial" w:hAnsi="Arial" w:cs="Arial"/>
                <w:sz w:val="18"/>
                <w:szCs w:val="18"/>
                <w:lang w:val="en-US"/>
              </w:rPr>
              <w:t xml:space="preserve">ther:                                               </w:t>
            </w:r>
          </w:p>
        </w:tc>
        <w:tc>
          <w:tcPr>
            <w:tcW w:w="3543" w:type="dxa"/>
            <w:gridSpan w:val="2"/>
            <w:tcBorders>
              <w:top w:val="single" w:sz="4" w:space="0" w:color="000000"/>
              <w:left w:val="single" w:sz="4" w:space="0" w:color="000001"/>
              <w:bottom w:val="single" w:sz="4" w:space="0" w:color="000000"/>
              <w:right w:val="single" w:sz="4" w:space="0" w:color="000001"/>
            </w:tcBorders>
            <w:tcMar>
              <w:top w:w="55" w:type="dxa"/>
              <w:left w:w="55" w:type="dxa"/>
              <w:bottom w:w="55" w:type="dxa"/>
              <w:right w:w="55" w:type="dxa"/>
            </w:tcMar>
            <w:hideMark/>
          </w:tcPr>
          <w:p w14:paraId="71972B5E" w14:textId="77777777" w:rsidR="00506E16" w:rsidRDefault="00506E16">
            <w:pPr>
              <w:tabs>
                <w:tab w:val="left" w:pos="360"/>
              </w:tabs>
              <w:spacing w:before="60" w:after="60"/>
              <w:rPr>
                <w:rFonts w:ascii="Arial" w:hAnsi="Arial" w:cs="Arial"/>
                <w:sz w:val="18"/>
                <w:szCs w:val="18"/>
                <w:u w:val="single"/>
                <w:lang w:val="en-US"/>
              </w:rPr>
            </w:pPr>
            <w:r>
              <w:rPr>
                <w:rFonts w:ascii="Arial" w:hAnsi="Arial" w:cs="Arial"/>
                <w:b/>
                <w:bCs/>
                <w:sz w:val="18"/>
                <w:szCs w:val="18"/>
                <w:u w:val="single"/>
                <w:lang w:val="en-US"/>
              </w:rPr>
              <w:t>Surface conditions: </w:t>
            </w:r>
          </w:p>
          <w:p w14:paraId="4F67B9D9"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Dry</w:t>
            </w:r>
          </w:p>
          <w:p w14:paraId="595187AE"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 xml:space="preserve">Slippery </w:t>
            </w:r>
          </w:p>
          <w:p w14:paraId="27CF13DA"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r>
            <w:r>
              <w:rPr>
                <w:rFonts w:ascii="Arial" w:hAnsi="Arial" w:cs="Arial"/>
                <w:color w:val="FF0000"/>
                <w:sz w:val="18"/>
                <w:szCs w:val="18"/>
                <w:lang w:val="en-US"/>
              </w:rPr>
              <w:t>Leaves</w:t>
            </w:r>
          </w:p>
          <w:p w14:paraId="4E394C6A" w14:textId="77777777" w:rsidR="00506E16" w:rsidRDefault="00506E16">
            <w:pPr>
              <w:tabs>
                <w:tab w:val="left" w:pos="240"/>
              </w:tabs>
              <w:spacing w:before="60"/>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t>Snow</w:t>
            </w:r>
          </w:p>
          <w:p w14:paraId="07355D85" w14:textId="77777777" w:rsidR="00506E16" w:rsidRDefault="00506E16">
            <w:pPr>
              <w:tabs>
                <w:tab w:val="left" w:pos="240"/>
              </w:tabs>
              <w:spacing w:before="60"/>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t>Frost</w:t>
            </w:r>
          </w:p>
          <w:p w14:paraId="25517715" w14:textId="77777777" w:rsidR="00506E16" w:rsidRDefault="00506E16">
            <w:pPr>
              <w:tabs>
                <w:tab w:val="left" w:pos="240"/>
              </w:tabs>
              <w:spacing w:before="60"/>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t>Ice</w:t>
            </w:r>
          </w:p>
          <w:p w14:paraId="41522A35" w14:textId="77777777" w:rsidR="00506E16" w:rsidRDefault="00506E16">
            <w:pPr>
              <w:tabs>
                <w:tab w:val="left" w:pos="240"/>
              </w:tabs>
              <w:spacing w:before="60"/>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t xml:space="preserve">Slush </w:t>
            </w:r>
          </w:p>
          <w:p w14:paraId="082A1B55"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Wet, Damp</w:t>
            </w:r>
          </w:p>
          <w:p w14:paraId="52674AD1"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Flooded</w:t>
            </w:r>
          </w:p>
          <w:p w14:paraId="5FAE23F1"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Unknown</w:t>
            </w:r>
          </w:p>
          <w:p w14:paraId="36A5C398"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 xml:space="preserve">Other:                                </w:t>
            </w:r>
          </w:p>
        </w:tc>
        <w:tc>
          <w:tcPr>
            <w:tcW w:w="3090" w:type="dxa"/>
            <w:tcBorders>
              <w:top w:val="single" w:sz="4" w:space="0" w:color="000000"/>
              <w:left w:val="single" w:sz="4" w:space="0" w:color="000001"/>
              <w:bottom w:val="single" w:sz="4" w:space="0" w:color="000000"/>
              <w:right w:val="single" w:sz="4" w:space="0" w:color="000000"/>
            </w:tcBorders>
            <w:tcMar>
              <w:top w:w="55" w:type="dxa"/>
              <w:left w:w="55" w:type="dxa"/>
              <w:bottom w:w="55" w:type="dxa"/>
              <w:right w:w="55" w:type="dxa"/>
            </w:tcMar>
          </w:tcPr>
          <w:p w14:paraId="104D7F67" w14:textId="77777777" w:rsidR="00506E16" w:rsidRDefault="00506E16">
            <w:pPr>
              <w:tabs>
                <w:tab w:val="left" w:pos="360"/>
              </w:tabs>
              <w:spacing w:before="60" w:after="60"/>
              <w:rPr>
                <w:rFonts w:ascii="Arial" w:hAnsi="Arial" w:cs="Arial"/>
                <w:sz w:val="18"/>
                <w:szCs w:val="18"/>
                <w:u w:val="single"/>
                <w:lang w:val="en-US"/>
              </w:rPr>
            </w:pPr>
            <w:r>
              <w:rPr>
                <w:rFonts w:ascii="Arial" w:hAnsi="Arial" w:cs="Arial"/>
                <w:b/>
                <w:bCs/>
                <w:sz w:val="18"/>
                <w:szCs w:val="18"/>
                <w:u w:val="single"/>
                <w:lang w:val="en-US"/>
              </w:rPr>
              <w:t>Light conditions: </w:t>
            </w:r>
          </w:p>
          <w:p w14:paraId="081D5C73"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Daylight</w:t>
            </w:r>
          </w:p>
          <w:p w14:paraId="69706CEF" w14:textId="77777777" w:rsidR="00506E16" w:rsidRDefault="00506E16">
            <w:pPr>
              <w:tabs>
                <w:tab w:val="left" w:pos="240"/>
              </w:tabs>
              <w:spacing w:before="60"/>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t>Twilight sunrise</w:t>
            </w:r>
          </w:p>
          <w:p w14:paraId="190FFFC4" w14:textId="77777777" w:rsidR="00506E16" w:rsidRDefault="00506E16">
            <w:pPr>
              <w:tabs>
                <w:tab w:val="left" w:pos="240"/>
              </w:tabs>
              <w:spacing w:before="60"/>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t>Twilight sunset</w:t>
            </w:r>
          </w:p>
          <w:p w14:paraId="15D3CE1C"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Darkness</w:t>
            </w:r>
            <w:r>
              <w:rPr>
                <w:rFonts w:ascii="Arial" w:hAnsi="Arial" w:cs="Arial"/>
                <w:color w:val="FF0000"/>
                <w:sz w:val="18"/>
                <w:szCs w:val="18"/>
                <w:lang w:val="en-US"/>
              </w:rPr>
              <w:t xml:space="preserve"> </w:t>
            </w:r>
            <w:r>
              <w:rPr>
                <w:rFonts w:ascii="Arial" w:hAnsi="Arial" w:cs="Arial"/>
                <w:strike/>
                <w:color w:val="FF0000"/>
                <w:sz w:val="18"/>
                <w:szCs w:val="18"/>
                <w:lang w:val="en-US"/>
              </w:rPr>
              <w:t>street</w:t>
            </w:r>
            <w:r>
              <w:rPr>
                <w:rFonts w:ascii="Arial" w:hAnsi="Arial" w:cs="Arial"/>
                <w:color w:val="FF0000"/>
                <w:sz w:val="18"/>
                <w:szCs w:val="18"/>
                <w:lang w:val="en-US"/>
              </w:rPr>
              <w:t xml:space="preserve"> </w:t>
            </w:r>
            <w:r>
              <w:rPr>
                <w:rFonts w:ascii="Arial" w:hAnsi="Arial" w:cs="Arial"/>
                <w:sz w:val="18"/>
                <w:szCs w:val="18"/>
                <w:lang w:val="en-US"/>
              </w:rPr>
              <w:t>light lit</w:t>
            </w:r>
          </w:p>
          <w:p w14:paraId="7996BBB8"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 xml:space="preserve">Darkness </w:t>
            </w:r>
            <w:r>
              <w:rPr>
                <w:rFonts w:ascii="Arial" w:hAnsi="Arial" w:cs="Arial"/>
                <w:strike/>
                <w:color w:val="FF0000"/>
                <w:sz w:val="18"/>
                <w:szCs w:val="18"/>
                <w:lang w:val="en-US"/>
              </w:rPr>
              <w:t>street</w:t>
            </w:r>
            <w:r>
              <w:rPr>
                <w:rFonts w:ascii="Arial" w:hAnsi="Arial" w:cs="Arial"/>
                <w:sz w:val="18"/>
                <w:szCs w:val="18"/>
                <w:lang w:val="en-US"/>
              </w:rPr>
              <w:t xml:space="preserve"> light unlit</w:t>
            </w:r>
          </w:p>
          <w:p w14:paraId="26AC80D9" w14:textId="77777777" w:rsidR="00506E16" w:rsidRDefault="00506E16">
            <w:pPr>
              <w:tabs>
                <w:tab w:val="left" w:pos="240"/>
              </w:tabs>
              <w:spacing w:before="60" w:after="60"/>
              <w:rPr>
                <w:rFonts w:ascii="Arial" w:hAnsi="Arial" w:cs="Arial"/>
                <w:b/>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t xml:space="preserve">Other:                                </w:t>
            </w:r>
          </w:p>
          <w:p w14:paraId="42D7DA2D" w14:textId="77777777" w:rsidR="00506E16" w:rsidRDefault="00506E16">
            <w:pPr>
              <w:tabs>
                <w:tab w:val="left" w:pos="240"/>
              </w:tabs>
              <w:spacing w:before="60" w:after="60"/>
              <w:rPr>
                <w:rFonts w:ascii="Arial" w:hAnsi="Arial" w:cs="Arial"/>
                <w:b/>
                <w:sz w:val="18"/>
                <w:szCs w:val="18"/>
                <w:lang w:val="en-US"/>
              </w:rPr>
            </w:pPr>
          </w:p>
        </w:tc>
      </w:tr>
      <w:tr w:rsidR="00506E16" w14:paraId="09AD6FAE" w14:textId="77777777" w:rsidTr="00506E16">
        <w:trPr>
          <w:trHeight w:val="786"/>
        </w:trPr>
        <w:tc>
          <w:tcPr>
            <w:tcW w:w="4951" w:type="dxa"/>
            <w:gridSpan w:val="2"/>
            <w:tcBorders>
              <w:top w:val="single" w:sz="4" w:space="0" w:color="000000"/>
              <w:left w:val="single" w:sz="4" w:space="0" w:color="000000"/>
              <w:bottom w:val="single" w:sz="4" w:space="0" w:color="000000"/>
              <w:right w:val="single" w:sz="4" w:space="0" w:color="000001"/>
            </w:tcBorders>
            <w:tcMar>
              <w:top w:w="55" w:type="dxa"/>
              <w:left w:w="54" w:type="dxa"/>
              <w:bottom w:w="55" w:type="dxa"/>
              <w:right w:w="55" w:type="dxa"/>
            </w:tcMar>
          </w:tcPr>
          <w:p w14:paraId="568A8C7B" w14:textId="77777777" w:rsidR="00506E16" w:rsidRDefault="00506E16">
            <w:pPr>
              <w:tabs>
                <w:tab w:val="left" w:pos="240"/>
              </w:tabs>
              <w:spacing w:before="60"/>
              <w:rPr>
                <w:rFonts w:ascii="Arial" w:hAnsi="Arial" w:cs="Arial"/>
                <w:b/>
                <w:bCs/>
                <w:sz w:val="18"/>
                <w:szCs w:val="18"/>
                <w:u w:val="single"/>
                <w:lang w:val="en-US"/>
              </w:rPr>
            </w:pPr>
            <w:r>
              <w:rPr>
                <w:rFonts w:ascii="Arial" w:hAnsi="Arial" w:cs="Arial"/>
                <w:b/>
                <w:bCs/>
                <w:sz w:val="18"/>
                <w:szCs w:val="18"/>
                <w:u w:val="single"/>
                <w:lang w:val="en-US"/>
              </w:rPr>
              <w:t xml:space="preserve">Infrastructure: </w:t>
            </w:r>
          </w:p>
          <w:p w14:paraId="1C3C28DF" w14:textId="77777777" w:rsidR="00506E16" w:rsidRDefault="00506E16">
            <w:pPr>
              <w:tabs>
                <w:tab w:val="left" w:pos="240"/>
              </w:tabs>
              <w:spacing w:before="60"/>
              <w:rPr>
                <w:rFonts w:ascii="Arial" w:hAnsi="Arial" w:cs="Arial"/>
                <w:b/>
                <w:bCs/>
                <w:sz w:val="18"/>
                <w:szCs w:val="18"/>
                <w:u w:val="single"/>
                <w:lang w:val="en-US"/>
              </w:rPr>
            </w:pPr>
          </w:p>
          <w:p w14:paraId="4AF8B2DA" w14:textId="77777777" w:rsidR="00506E16" w:rsidRDefault="00506E16">
            <w:pPr>
              <w:tabs>
                <w:tab w:val="left" w:pos="240"/>
              </w:tabs>
              <w:spacing w:before="60"/>
              <w:rPr>
                <w:rFonts w:ascii="Arial" w:hAnsi="Arial" w:cs="Arial"/>
                <w:b/>
                <w:sz w:val="18"/>
                <w:szCs w:val="18"/>
                <w:lang w:val="en-US"/>
              </w:rPr>
            </w:pPr>
            <w:r>
              <w:rPr>
                <w:rFonts w:ascii="Arial" w:hAnsi="Arial" w:cs="Arial"/>
                <w:b/>
                <w:sz w:val="18"/>
                <w:szCs w:val="18"/>
                <w:lang w:val="en-US"/>
              </w:rPr>
              <w:t xml:space="preserve">Line category: </w:t>
            </w:r>
          </w:p>
          <w:p w14:paraId="41F225BE"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Open line</w:t>
            </w:r>
          </w:p>
          <w:p w14:paraId="019ECDFB"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   Station/Terminal</w:t>
            </w:r>
          </w:p>
          <w:p w14:paraId="4450D580"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 xml:space="preserve">          □ Station</w:t>
            </w:r>
          </w:p>
          <w:p w14:paraId="6C1B55A2" w14:textId="77777777" w:rsidR="00506E16" w:rsidRDefault="00506E16">
            <w:pPr>
              <w:tabs>
                <w:tab w:val="left" w:pos="240"/>
              </w:tabs>
              <w:spacing w:before="60"/>
              <w:rPr>
                <w:rFonts w:ascii="Arial" w:hAnsi="Arial" w:cs="Arial"/>
                <w:color w:val="FF0000"/>
                <w:sz w:val="18"/>
                <w:szCs w:val="18"/>
                <w:lang w:val="en-US"/>
              </w:rPr>
            </w:pPr>
            <w:r>
              <w:rPr>
                <w:rFonts w:ascii="Arial" w:hAnsi="Arial" w:cs="Arial"/>
                <w:color w:val="FF0000"/>
                <w:sz w:val="18"/>
                <w:szCs w:val="18"/>
                <w:lang w:val="en-US"/>
              </w:rPr>
              <w:t xml:space="preserve">          □ Siding</w:t>
            </w:r>
          </w:p>
          <w:p w14:paraId="6FB10DC0"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 xml:space="preserve">          □ Marshalling yard [shunting]</w:t>
            </w:r>
          </w:p>
          <w:p w14:paraId="76698026" w14:textId="77777777" w:rsidR="00506E16" w:rsidRDefault="00506E16">
            <w:pPr>
              <w:tabs>
                <w:tab w:val="left" w:pos="240"/>
              </w:tabs>
              <w:spacing w:before="60"/>
              <w:rPr>
                <w:rFonts w:ascii="Arial" w:hAnsi="Arial" w:cs="Arial"/>
                <w:color w:val="FF0000"/>
                <w:sz w:val="18"/>
                <w:szCs w:val="18"/>
                <w:lang w:val="en-US"/>
              </w:rPr>
            </w:pPr>
            <w:r>
              <w:rPr>
                <w:rFonts w:ascii="Arial" w:hAnsi="Arial" w:cs="Arial"/>
                <w:color w:val="FF0000"/>
                <w:sz w:val="18"/>
                <w:szCs w:val="18"/>
                <w:lang w:val="en-US"/>
              </w:rPr>
              <w:t xml:space="preserve">          □ Other:               </w:t>
            </w:r>
          </w:p>
          <w:p w14:paraId="48662651"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Single track</w:t>
            </w:r>
          </w:p>
          <w:p w14:paraId="11D8DCA7" w14:textId="77777777" w:rsidR="00506E16" w:rsidRDefault="00506E16">
            <w:pPr>
              <w:tabs>
                <w:tab w:val="left" w:pos="240"/>
              </w:tabs>
              <w:spacing w:before="60"/>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t>Double track</w:t>
            </w:r>
          </w:p>
          <w:p w14:paraId="4795A35F"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 xml:space="preserve">Multiple Track (more than </w:t>
            </w:r>
            <w:r>
              <w:rPr>
                <w:rFonts w:ascii="Arial" w:hAnsi="Arial" w:cs="Arial"/>
                <w:color w:val="FF0000"/>
                <w:sz w:val="18"/>
                <w:szCs w:val="18"/>
                <w:lang w:val="en-US"/>
              </w:rPr>
              <w:t>2</w:t>
            </w:r>
            <w:r>
              <w:rPr>
                <w:rFonts w:ascii="Arial" w:hAnsi="Arial" w:cs="Arial"/>
                <w:sz w:val="18"/>
                <w:szCs w:val="18"/>
                <w:lang w:val="en-US"/>
              </w:rPr>
              <w:t>)</w:t>
            </w:r>
          </w:p>
          <w:p w14:paraId="52A94FE6" w14:textId="77777777" w:rsidR="00506E16" w:rsidRDefault="00506E16">
            <w:pPr>
              <w:tabs>
                <w:tab w:val="left" w:pos="240"/>
              </w:tabs>
              <w:snapToGrid w:val="0"/>
              <w:spacing w:before="60"/>
              <w:rPr>
                <w:rFonts w:ascii="Arial" w:hAnsi="Arial" w:cs="Arial"/>
                <w:bCs/>
                <w:iCs/>
                <w:sz w:val="18"/>
                <w:szCs w:val="18"/>
                <w:lang w:val="en-US"/>
              </w:rPr>
            </w:pPr>
          </w:p>
        </w:tc>
        <w:tc>
          <w:tcPr>
            <w:tcW w:w="5083" w:type="dxa"/>
            <w:gridSpan w:val="2"/>
            <w:tcBorders>
              <w:top w:val="single" w:sz="4" w:space="0" w:color="000000"/>
              <w:left w:val="single" w:sz="4" w:space="0" w:color="000001"/>
              <w:bottom w:val="single" w:sz="4" w:space="0" w:color="000000"/>
              <w:right w:val="single" w:sz="4" w:space="0" w:color="000000"/>
            </w:tcBorders>
            <w:tcMar>
              <w:top w:w="55" w:type="dxa"/>
              <w:left w:w="55" w:type="dxa"/>
              <w:bottom w:w="55" w:type="dxa"/>
              <w:right w:w="55" w:type="dxa"/>
            </w:tcMar>
          </w:tcPr>
          <w:p w14:paraId="446B02F8" w14:textId="77777777" w:rsidR="00506E16" w:rsidRDefault="00506E16">
            <w:pPr>
              <w:tabs>
                <w:tab w:val="left" w:pos="240"/>
              </w:tabs>
              <w:spacing w:before="60"/>
              <w:rPr>
                <w:rFonts w:ascii="Arial" w:hAnsi="Arial" w:cs="Arial"/>
                <w:sz w:val="18"/>
                <w:szCs w:val="18"/>
                <w:lang w:val="en-US"/>
              </w:rPr>
            </w:pPr>
          </w:p>
          <w:p w14:paraId="585DCAD2" w14:textId="77777777" w:rsidR="00506E16" w:rsidRDefault="00506E16">
            <w:pPr>
              <w:tabs>
                <w:tab w:val="left" w:pos="240"/>
              </w:tabs>
              <w:spacing w:before="60"/>
              <w:rPr>
                <w:rFonts w:ascii="Arial" w:hAnsi="Arial" w:cs="Arial"/>
                <w:sz w:val="18"/>
                <w:szCs w:val="18"/>
                <w:lang w:val="en-US"/>
              </w:rPr>
            </w:pPr>
          </w:p>
          <w:p w14:paraId="213AB541" w14:textId="77777777" w:rsidR="00506E16" w:rsidRDefault="00506E16">
            <w:pPr>
              <w:tabs>
                <w:tab w:val="left" w:pos="240"/>
              </w:tabs>
              <w:spacing w:before="60"/>
              <w:rPr>
                <w:rFonts w:ascii="Arial" w:hAnsi="Arial" w:cs="Arial"/>
                <w:b/>
                <w:bCs/>
                <w:sz w:val="18"/>
                <w:szCs w:val="18"/>
                <w:lang w:val="en-US"/>
              </w:rPr>
            </w:pPr>
            <w:r>
              <w:rPr>
                <w:rFonts w:ascii="Arial" w:hAnsi="Arial" w:cs="Arial"/>
                <w:b/>
                <w:bCs/>
                <w:sz w:val="18"/>
                <w:szCs w:val="18"/>
                <w:lang w:val="en-US"/>
              </w:rPr>
              <w:t>Specific structures:</w:t>
            </w:r>
          </w:p>
          <w:p w14:paraId="644845B8" w14:textId="77777777" w:rsidR="00506E16" w:rsidRDefault="00506E16">
            <w:pPr>
              <w:tabs>
                <w:tab w:val="left" w:pos="240"/>
              </w:tabs>
              <w:spacing w:before="60"/>
              <w:rPr>
                <w:rFonts w:ascii="Arial" w:hAnsi="Arial" w:cs="Arial"/>
                <w:b/>
                <w:bCs/>
                <w:sz w:val="18"/>
                <w:szCs w:val="18"/>
                <w:lang w:val="en-US"/>
              </w:rPr>
            </w:pPr>
          </w:p>
          <w:p w14:paraId="43A78C25"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 xml:space="preserve"> □</w:t>
            </w:r>
            <w:r>
              <w:rPr>
                <w:rFonts w:ascii="Arial" w:hAnsi="Arial" w:cs="Arial"/>
                <w:color w:val="FF0000"/>
                <w:sz w:val="18"/>
                <w:szCs w:val="18"/>
                <w:lang w:val="en-US"/>
              </w:rPr>
              <w:t xml:space="preserve"> In </w:t>
            </w:r>
            <w:r>
              <w:rPr>
                <w:rFonts w:ascii="Arial" w:hAnsi="Arial" w:cs="Arial"/>
                <w:bCs/>
                <w:iCs/>
                <w:sz w:val="18"/>
                <w:szCs w:val="18"/>
                <w:lang w:val="en-US"/>
              </w:rPr>
              <w:t xml:space="preserve">Tunnel (Y/N) ; </w:t>
            </w:r>
            <w:r>
              <w:rPr>
                <w:rFonts w:ascii="Arial" w:hAnsi="Arial" w:cs="Arial"/>
                <w:sz w:val="18"/>
                <w:szCs w:val="18"/>
                <w:lang w:val="en-US"/>
              </w:rPr>
              <w:t xml:space="preserve">□ </w:t>
            </w:r>
            <w:r>
              <w:rPr>
                <w:rFonts w:ascii="Arial" w:hAnsi="Arial" w:cs="Arial"/>
                <w:color w:val="FF0000"/>
                <w:sz w:val="18"/>
                <w:szCs w:val="18"/>
                <w:lang w:val="en-US"/>
              </w:rPr>
              <w:t>On</w:t>
            </w:r>
            <w:r>
              <w:rPr>
                <w:rFonts w:ascii="Arial" w:hAnsi="Arial" w:cs="Arial"/>
                <w:sz w:val="18"/>
                <w:szCs w:val="18"/>
                <w:lang w:val="en-US"/>
              </w:rPr>
              <w:t xml:space="preserve"> a Bridge (Y/N)</w:t>
            </w:r>
          </w:p>
          <w:p w14:paraId="0DB83B4A" w14:textId="77777777" w:rsidR="00506E16" w:rsidRDefault="00506E16">
            <w:pPr>
              <w:tabs>
                <w:tab w:val="left" w:pos="240"/>
              </w:tabs>
              <w:spacing w:before="60"/>
              <w:rPr>
                <w:rFonts w:ascii="Arial" w:hAnsi="Arial" w:cs="Arial"/>
                <w:sz w:val="18"/>
                <w:szCs w:val="18"/>
                <w:lang w:val="en-US"/>
              </w:rPr>
            </w:pPr>
            <w:r>
              <w:rPr>
                <w:rFonts w:ascii="Arial" w:hAnsi="Arial" w:cs="Arial"/>
                <w:bCs/>
                <w:iCs/>
                <w:sz w:val="18"/>
                <w:szCs w:val="18"/>
                <w:lang w:val="en-US"/>
              </w:rPr>
              <w:t xml:space="preserve">   □ entry area</w:t>
            </w:r>
          </w:p>
          <w:p w14:paraId="6FC7432C" w14:textId="77777777" w:rsidR="00506E16" w:rsidRDefault="00506E16">
            <w:pPr>
              <w:tabs>
                <w:tab w:val="left" w:pos="240"/>
              </w:tabs>
              <w:spacing w:before="60"/>
              <w:rPr>
                <w:rFonts w:ascii="Arial" w:hAnsi="Arial" w:cs="Arial"/>
                <w:sz w:val="18"/>
                <w:szCs w:val="18"/>
                <w:lang w:val="en-US"/>
              </w:rPr>
            </w:pPr>
            <w:r>
              <w:rPr>
                <w:rFonts w:ascii="Arial" w:hAnsi="Arial" w:cs="Arial"/>
                <w:bCs/>
                <w:iCs/>
                <w:sz w:val="18"/>
                <w:szCs w:val="18"/>
                <w:lang w:val="en-US"/>
              </w:rPr>
              <w:t xml:space="preserve">   □ on/inside</w:t>
            </w:r>
          </w:p>
          <w:p w14:paraId="4A68DF27" w14:textId="77777777" w:rsidR="00506E16" w:rsidRDefault="00506E16">
            <w:pPr>
              <w:tabs>
                <w:tab w:val="left" w:pos="240"/>
              </w:tabs>
              <w:spacing w:before="60"/>
              <w:rPr>
                <w:rFonts w:ascii="Arial" w:hAnsi="Arial" w:cs="Arial"/>
                <w:bCs/>
                <w:iCs/>
                <w:sz w:val="18"/>
                <w:szCs w:val="18"/>
                <w:lang w:val="en-US"/>
              </w:rPr>
            </w:pPr>
            <w:r>
              <w:rPr>
                <w:rFonts w:ascii="Arial" w:hAnsi="Arial" w:cs="Arial"/>
                <w:bCs/>
                <w:iCs/>
                <w:sz w:val="18"/>
                <w:szCs w:val="18"/>
                <w:lang w:val="en-US"/>
              </w:rPr>
              <w:t xml:space="preserve">   □ exit area</w:t>
            </w:r>
          </w:p>
          <w:p w14:paraId="3445B1DC" w14:textId="77777777" w:rsidR="00506E16" w:rsidRDefault="00506E16">
            <w:pPr>
              <w:tabs>
                <w:tab w:val="left" w:pos="240"/>
              </w:tabs>
              <w:spacing w:before="60"/>
              <w:rPr>
                <w:rFonts w:ascii="Arial" w:hAnsi="Arial" w:cs="Arial"/>
                <w:sz w:val="18"/>
                <w:szCs w:val="18"/>
                <w:lang w:val="en-US"/>
              </w:rPr>
            </w:pPr>
          </w:p>
          <w:p w14:paraId="70C524D4" w14:textId="77777777" w:rsidR="00506E16" w:rsidRDefault="00506E16">
            <w:pPr>
              <w:tabs>
                <w:tab w:val="left" w:pos="240"/>
              </w:tabs>
              <w:spacing w:before="60"/>
              <w:rPr>
                <w:rFonts w:ascii="Arial" w:hAnsi="Arial" w:cs="Arial"/>
                <w:sz w:val="18"/>
                <w:szCs w:val="18"/>
                <w:lang w:val="en-US"/>
              </w:rPr>
            </w:pPr>
            <w:r>
              <w:rPr>
                <w:rFonts w:ascii="Arial" w:hAnsi="Arial" w:cs="Arial"/>
                <w:sz w:val="18"/>
                <w:szCs w:val="18"/>
                <w:lang w:val="en-US"/>
              </w:rPr>
              <w:t xml:space="preserve"> □ </w:t>
            </w:r>
            <w:r>
              <w:rPr>
                <w:rFonts w:ascii="Arial" w:hAnsi="Arial" w:cs="Arial"/>
                <w:color w:val="FF0000"/>
                <w:sz w:val="18"/>
                <w:szCs w:val="18"/>
                <w:lang w:val="en-US"/>
              </w:rPr>
              <w:t xml:space="preserve">At a </w:t>
            </w:r>
            <w:r>
              <w:rPr>
                <w:rFonts w:ascii="Arial" w:hAnsi="Arial" w:cs="Arial"/>
                <w:sz w:val="18"/>
                <w:szCs w:val="18"/>
                <w:lang w:val="en-US"/>
              </w:rPr>
              <w:t>level crossing</w:t>
            </w:r>
          </w:p>
          <w:p w14:paraId="5622C609" w14:textId="77777777" w:rsidR="00506E16" w:rsidRDefault="00506E16">
            <w:pPr>
              <w:tabs>
                <w:tab w:val="left" w:pos="240"/>
              </w:tabs>
              <w:spacing w:before="60"/>
              <w:rPr>
                <w:rFonts w:ascii="Arial" w:hAnsi="Arial" w:cs="Arial"/>
                <w:color w:val="FF0000"/>
                <w:sz w:val="18"/>
                <w:szCs w:val="18"/>
                <w:lang w:val="en-US"/>
              </w:rPr>
            </w:pPr>
            <w:r>
              <w:rPr>
                <w:rFonts w:ascii="Arial" w:hAnsi="Arial" w:cs="Arial"/>
                <w:color w:val="FF0000"/>
                <w:sz w:val="18"/>
                <w:szCs w:val="18"/>
                <w:lang w:val="en-US"/>
              </w:rPr>
              <w:t xml:space="preserve">   Level crossing type:                    </w:t>
            </w:r>
          </w:p>
          <w:p w14:paraId="0F142C34" w14:textId="77777777" w:rsidR="00506E16" w:rsidRDefault="00506E16">
            <w:pPr>
              <w:tabs>
                <w:tab w:val="left" w:pos="240"/>
              </w:tabs>
              <w:spacing w:before="60"/>
              <w:rPr>
                <w:rFonts w:ascii="Arial" w:hAnsi="Arial" w:cs="Arial"/>
                <w:sz w:val="18"/>
                <w:szCs w:val="18"/>
                <w:lang w:val="en-US"/>
              </w:rPr>
            </w:pPr>
          </w:p>
          <w:p w14:paraId="13F06DB5" w14:textId="77777777" w:rsidR="00506E16" w:rsidRDefault="00506E16">
            <w:pPr>
              <w:tabs>
                <w:tab w:val="left" w:pos="240"/>
              </w:tabs>
              <w:spacing w:before="60"/>
              <w:rPr>
                <w:rFonts w:ascii="Arial" w:hAnsi="Arial" w:cs="Arial"/>
                <w:sz w:val="18"/>
                <w:szCs w:val="18"/>
                <w:lang w:val="en-US"/>
              </w:rPr>
            </w:pPr>
          </w:p>
        </w:tc>
      </w:tr>
      <w:tr w:rsidR="00506E16" w14:paraId="2F921D2B" w14:textId="77777777" w:rsidTr="00506E16">
        <w:tc>
          <w:tcPr>
            <w:tcW w:w="10034" w:type="dxa"/>
            <w:gridSpan w:val="4"/>
            <w:tcBorders>
              <w:top w:val="single" w:sz="4" w:space="0" w:color="000001"/>
              <w:left w:val="single" w:sz="4" w:space="0" w:color="000001"/>
              <w:bottom w:val="single" w:sz="4" w:space="0" w:color="000001"/>
              <w:right w:val="single" w:sz="4" w:space="0" w:color="000001"/>
            </w:tcBorders>
            <w:shd w:val="clear" w:color="auto" w:fill="B2B2B2"/>
            <w:hideMark/>
          </w:tcPr>
          <w:p w14:paraId="5DA21F28" w14:textId="77777777" w:rsidR="00506E16" w:rsidRDefault="00506E16" w:rsidP="005150D6">
            <w:pPr>
              <w:pStyle w:val="ListParagraph"/>
              <w:keepNext/>
              <w:keepLines/>
              <w:numPr>
                <w:ilvl w:val="0"/>
                <w:numId w:val="24"/>
              </w:numPr>
              <w:tabs>
                <w:tab w:val="left" w:pos="240"/>
              </w:tabs>
              <w:suppressAutoHyphens w:val="0"/>
              <w:spacing w:before="60" w:after="60" w:line="240" w:lineRule="auto"/>
              <w:rPr>
                <w:rFonts w:ascii="Arial" w:hAnsi="Arial" w:cs="Arial"/>
                <w:sz w:val="18"/>
                <w:szCs w:val="18"/>
                <w:lang w:val="en-US"/>
              </w:rPr>
            </w:pPr>
            <w:r>
              <w:rPr>
                <w:rFonts w:ascii="Arial" w:hAnsi="Arial" w:cs="Arial"/>
                <w:b/>
                <w:sz w:val="18"/>
                <w:szCs w:val="18"/>
                <w:lang w:val="en-US"/>
              </w:rPr>
              <w:lastRenderedPageBreak/>
              <w:t>Consequences – Railway common part</w:t>
            </w:r>
          </w:p>
        </w:tc>
      </w:tr>
      <w:tr w:rsidR="00506E16" w14:paraId="008250FC" w14:textId="77777777" w:rsidTr="00506E16">
        <w:trPr>
          <w:cantSplit/>
          <w:trHeight w:val="1975"/>
        </w:trPr>
        <w:tc>
          <w:tcPr>
            <w:tcW w:w="4951" w:type="dxa"/>
            <w:gridSpan w:val="2"/>
            <w:tcBorders>
              <w:top w:val="single" w:sz="4" w:space="0" w:color="00000A"/>
              <w:left w:val="single" w:sz="4" w:space="0" w:color="00000A"/>
              <w:bottom w:val="single" w:sz="4" w:space="0" w:color="000001"/>
              <w:right w:val="single" w:sz="4" w:space="0" w:color="00000A"/>
            </w:tcBorders>
            <w:shd w:val="clear" w:color="auto" w:fill="FFFFFF"/>
          </w:tcPr>
          <w:p w14:paraId="1375DA15"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xml:space="preserve">Death and injury of </w:t>
            </w:r>
            <w:r>
              <w:rPr>
                <w:szCs w:val="18"/>
                <w:u w:val="single"/>
                <w:lang w:val="en-US"/>
              </w:rPr>
              <w:t>passengers</w:t>
            </w:r>
            <w:r>
              <w:rPr>
                <w:szCs w:val="18"/>
                <w:lang w:val="en-US"/>
              </w:rPr>
              <w:t xml:space="preserve"> </w:t>
            </w:r>
            <w:r>
              <w:rPr>
                <w:strike/>
                <w:color w:val="FF0000"/>
                <w:szCs w:val="18"/>
                <w:lang w:val="en-US"/>
              </w:rPr>
              <w:t>in DG company personal</w:t>
            </w:r>
            <w:r>
              <w:rPr>
                <w:szCs w:val="18"/>
                <w:lang w:val="en-US"/>
              </w:rPr>
              <w:t>:</w:t>
            </w:r>
          </w:p>
          <w:p w14:paraId="2B3C1AD7"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Death:                               (total number of persons)</w:t>
            </w:r>
          </w:p>
          <w:p w14:paraId="3BDE8153" w14:textId="77777777" w:rsidR="00506E16" w:rsidRDefault="00506E16" w:rsidP="00594EFE">
            <w:pPr>
              <w:keepNext/>
              <w:keepLines/>
              <w:tabs>
                <w:tab w:val="left" w:pos="240"/>
              </w:tabs>
              <w:suppressAutoHyphens w:val="0"/>
              <w:spacing w:before="60"/>
              <w:contextualSpacing/>
              <w:rPr>
                <w:szCs w:val="18"/>
                <w:lang w:val="en-US"/>
              </w:rPr>
            </w:pPr>
          </w:p>
          <w:p w14:paraId="6214111C"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Serious Injuries:               (total number of persons)</w:t>
            </w:r>
          </w:p>
          <w:p w14:paraId="36E155B6"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Minor Injuries:                 (total number of persons)</w:t>
            </w:r>
          </w:p>
        </w:tc>
        <w:tc>
          <w:tcPr>
            <w:tcW w:w="5083" w:type="dxa"/>
            <w:gridSpan w:val="2"/>
            <w:tcBorders>
              <w:top w:val="single" w:sz="4" w:space="0" w:color="00000A"/>
              <w:left w:val="single" w:sz="4" w:space="0" w:color="00000A"/>
              <w:bottom w:val="single" w:sz="4" w:space="0" w:color="000001"/>
              <w:right w:val="single" w:sz="4" w:space="0" w:color="00000A"/>
            </w:tcBorders>
            <w:shd w:val="clear" w:color="auto" w:fill="FFFFFF"/>
          </w:tcPr>
          <w:p w14:paraId="7DA1E83A" w14:textId="77777777" w:rsidR="00506E16" w:rsidRDefault="00506E16" w:rsidP="00594EFE">
            <w:pPr>
              <w:keepNext/>
              <w:keepLines/>
              <w:tabs>
                <w:tab w:val="left" w:pos="240"/>
              </w:tabs>
              <w:suppressAutoHyphens w:val="0"/>
              <w:spacing w:before="60"/>
              <w:contextualSpacing/>
              <w:rPr>
                <w:szCs w:val="18"/>
                <w:lang w:val="en-US"/>
              </w:rPr>
            </w:pPr>
          </w:p>
          <w:p w14:paraId="4756F35A" w14:textId="77777777" w:rsidR="00506E16" w:rsidRDefault="00506E16" w:rsidP="00594EFE">
            <w:pPr>
              <w:keepNext/>
              <w:keepLines/>
              <w:tabs>
                <w:tab w:val="left" w:pos="240"/>
              </w:tabs>
              <w:suppressAutoHyphens w:val="0"/>
              <w:spacing w:before="60"/>
              <w:contextualSpacing/>
              <w:rPr>
                <w:szCs w:val="18"/>
                <w:lang w:val="en-US"/>
              </w:rPr>
            </w:pPr>
          </w:p>
          <w:p w14:paraId="6DC2AE51"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Severity of injuries in Abbreviated Injury Scale (optional):</w:t>
            </w:r>
          </w:p>
          <w:p w14:paraId="60A64579"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AIS &gt;=3:                               (total number of persons)</w:t>
            </w:r>
          </w:p>
          <w:p w14:paraId="65C40A19"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AIS  &lt;3  :                              (total number of persons)</w:t>
            </w:r>
          </w:p>
          <w:p w14:paraId="2CC44470" w14:textId="77777777" w:rsidR="00506E16" w:rsidRDefault="00506E16" w:rsidP="00594EFE">
            <w:pPr>
              <w:keepNext/>
              <w:keepLines/>
              <w:tabs>
                <w:tab w:val="left" w:pos="240"/>
              </w:tabs>
              <w:suppressAutoHyphens w:val="0"/>
              <w:spacing w:before="60"/>
              <w:contextualSpacing/>
              <w:rPr>
                <w:szCs w:val="18"/>
                <w:lang w:val="en-US"/>
              </w:rPr>
            </w:pPr>
          </w:p>
        </w:tc>
      </w:tr>
      <w:tr w:rsidR="00506E16" w14:paraId="683D02BF" w14:textId="77777777" w:rsidTr="00506E16">
        <w:trPr>
          <w:cantSplit/>
          <w:trHeight w:val="1969"/>
        </w:trPr>
        <w:tc>
          <w:tcPr>
            <w:tcW w:w="4951" w:type="dxa"/>
            <w:gridSpan w:val="2"/>
            <w:tcBorders>
              <w:top w:val="single" w:sz="4" w:space="0" w:color="00000A"/>
              <w:left w:val="single" w:sz="4" w:space="0" w:color="00000A"/>
              <w:bottom w:val="single" w:sz="4" w:space="0" w:color="000001"/>
              <w:right w:val="single" w:sz="4" w:space="0" w:color="00000A"/>
            </w:tcBorders>
            <w:shd w:val="clear" w:color="auto" w:fill="FFFFFF"/>
          </w:tcPr>
          <w:p w14:paraId="22699449"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xml:space="preserve">Death and injury of </w:t>
            </w:r>
            <w:r>
              <w:rPr>
                <w:szCs w:val="18"/>
                <w:u w:val="single"/>
                <w:lang w:val="en-US"/>
              </w:rPr>
              <w:t>employees</w:t>
            </w:r>
            <w:r>
              <w:rPr>
                <w:szCs w:val="18"/>
                <w:lang w:val="en-US"/>
              </w:rPr>
              <w:t xml:space="preserve"> </w:t>
            </w:r>
            <w:r>
              <w:rPr>
                <w:strike/>
                <w:color w:val="FF0000"/>
                <w:szCs w:val="18"/>
                <w:lang w:val="en-US"/>
              </w:rPr>
              <w:t>in DG company personal</w:t>
            </w:r>
            <w:r>
              <w:rPr>
                <w:szCs w:val="18"/>
                <w:lang w:val="en-US"/>
              </w:rPr>
              <w:t>:</w:t>
            </w:r>
          </w:p>
          <w:p w14:paraId="476A8BF6"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Death:                               (total number of persons)</w:t>
            </w:r>
          </w:p>
          <w:p w14:paraId="5D8840BB" w14:textId="77777777" w:rsidR="00506E16" w:rsidRDefault="00506E16" w:rsidP="00594EFE">
            <w:pPr>
              <w:keepNext/>
              <w:keepLines/>
              <w:tabs>
                <w:tab w:val="left" w:pos="240"/>
              </w:tabs>
              <w:suppressAutoHyphens w:val="0"/>
              <w:spacing w:before="60"/>
              <w:contextualSpacing/>
              <w:rPr>
                <w:szCs w:val="18"/>
                <w:lang w:val="en-US"/>
              </w:rPr>
            </w:pPr>
          </w:p>
          <w:p w14:paraId="4F283EB8"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Serious Injuries:               (total number of persons)</w:t>
            </w:r>
          </w:p>
          <w:p w14:paraId="55FAEB30"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Minor Injuries:                 (total number of persons)</w:t>
            </w:r>
          </w:p>
        </w:tc>
        <w:tc>
          <w:tcPr>
            <w:tcW w:w="5083" w:type="dxa"/>
            <w:gridSpan w:val="2"/>
            <w:tcBorders>
              <w:top w:val="single" w:sz="4" w:space="0" w:color="00000A"/>
              <w:left w:val="single" w:sz="4" w:space="0" w:color="00000A"/>
              <w:bottom w:val="single" w:sz="4" w:space="0" w:color="000001"/>
              <w:right w:val="single" w:sz="4" w:space="0" w:color="00000A"/>
            </w:tcBorders>
            <w:shd w:val="clear" w:color="auto" w:fill="FFFFFF"/>
          </w:tcPr>
          <w:p w14:paraId="161D822E" w14:textId="77777777" w:rsidR="00506E16" w:rsidRDefault="00506E16" w:rsidP="00594EFE">
            <w:pPr>
              <w:keepNext/>
              <w:keepLines/>
              <w:tabs>
                <w:tab w:val="left" w:pos="240"/>
              </w:tabs>
              <w:suppressAutoHyphens w:val="0"/>
              <w:spacing w:before="60"/>
              <w:contextualSpacing/>
              <w:rPr>
                <w:szCs w:val="18"/>
                <w:lang w:val="en-US"/>
              </w:rPr>
            </w:pPr>
          </w:p>
          <w:p w14:paraId="0517EE37" w14:textId="77777777" w:rsidR="00506E16" w:rsidRDefault="00506E16" w:rsidP="00594EFE">
            <w:pPr>
              <w:keepNext/>
              <w:keepLines/>
              <w:tabs>
                <w:tab w:val="left" w:pos="240"/>
              </w:tabs>
              <w:suppressAutoHyphens w:val="0"/>
              <w:spacing w:before="60"/>
              <w:contextualSpacing/>
              <w:rPr>
                <w:szCs w:val="18"/>
                <w:lang w:val="en-US"/>
              </w:rPr>
            </w:pPr>
          </w:p>
          <w:p w14:paraId="021A5CBF"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Severity of injuries in Abbreviated Injury Scale (optional):</w:t>
            </w:r>
          </w:p>
          <w:p w14:paraId="4864B7AB"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AIS &gt;=3:                               (total number of persons)</w:t>
            </w:r>
          </w:p>
          <w:p w14:paraId="5AE70260"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AIS  &lt;3  :                              (total number of persons)</w:t>
            </w:r>
          </w:p>
          <w:p w14:paraId="6B52F2E4" w14:textId="77777777" w:rsidR="00506E16" w:rsidRDefault="00506E16" w:rsidP="00594EFE">
            <w:pPr>
              <w:keepNext/>
              <w:keepLines/>
              <w:tabs>
                <w:tab w:val="left" w:pos="240"/>
              </w:tabs>
              <w:suppressAutoHyphens w:val="0"/>
              <w:spacing w:before="60"/>
              <w:contextualSpacing/>
              <w:rPr>
                <w:szCs w:val="18"/>
                <w:lang w:val="en-US"/>
              </w:rPr>
            </w:pPr>
          </w:p>
        </w:tc>
      </w:tr>
      <w:tr w:rsidR="00506E16" w14:paraId="412324E1" w14:textId="77777777" w:rsidTr="00506E16">
        <w:trPr>
          <w:cantSplit/>
          <w:trHeight w:val="1982"/>
        </w:trPr>
        <w:tc>
          <w:tcPr>
            <w:tcW w:w="4951" w:type="dxa"/>
            <w:gridSpan w:val="2"/>
            <w:tcBorders>
              <w:top w:val="single" w:sz="4" w:space="0" w:color="00000A"/>
              <w:left w:val="single" w:sz="4" w:space="0" w:color="00000A"/>
              <w:bottom w:val="single" w:sz="4" w:space="0" w:color="000001"/>
              <w:right w:val="single" w:sz="4" w:space="0" w:color="00000A"/>
            </w:tcBorders>
            <w:shd w:val="clear" w:color="auto" w:fill="FFFFFF"/>
          </w:tcPr>
          <w:p w14:paraId="079F4536"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xml:space="preserve">Death and injury of </w:t>
            </w:r>
            <w:r>
              <w:rPr>
                <w:szCs w:val="18"/>
                <w:u w:val="single"/>
                <w:lang w:val="en-US"/>
              </w:rPr>
              <w:t>trespassers</w:t>
            </w:r>
            <w:r>
              <w:rPr>
                <w:szCs w:val="18"/>
                <w:lang w:val="en-US"/>
              </w:rPr>
              <w:t xml:space="preserve"> </w:t>
            </w:r>
            <w:r>
              <w:rPr>
                <w:strike/>
                <w:color w:val="FF0000"/>
                <w:szCs w:val="18"/>
                <w:lang w:val="en-US"/>
              </w:rPr>
              <w:t>in DG company personal</w:t>
            </w:r>
            <w:r>
              <w:rPr>
                <w:szCs w:val="18"/>
                <w:lang w:val="en-US"/>
              </w:rPr>
              <w:t>:</w:t>
            </w:r>
          </w:p>
          <w:p w14:paraId="042EEAB5"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Death:                               (total number of persons)</w:t>
            </w:r>
          </w:p>
          <w:p w14:paraId="16EEDD2D" w14:textId="77777777" w:rsidR="00506E16" w:rsidRDefault="00506E16" w:rsidP="00594EFE">
            <w:pPr>
              <w:keepNext/>
              <w:keepLines/>
              <w:tabs>
                <w:tab w:val="left" w:pos="240"/>
              </w:tabs>
              <w:suppressAutoHyphens w:val="0"/>
              <w:spacing w:before="60"/>
              <w:contextualSpacing/>
              <w:rPr>
                <w:szCs w:val="18"/>
                <w:lang w:val="en-US"/>
              </w:rPr>
            </w:pPr>
          </w:p>
          <w:p w14:paraId="64A7BC65"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Serious Injuries:               (total number of persons)</w:t>
            </w:r>
          </w:p>
          <w:p w14:paraId="11F35F9D"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Minor Injuries:                 (total number of persons)</w:t>
            </w:r>
          </w:p>
        </w:tc>
        <w:tc>
          <w:tcPr>
            <w:tcW w:w="5083" w:type="dxa"/>
            <w:gridSpan w:val="2"/>
            <w:tcBorders>
              <w:top w:val="single" w:sz="4" w:space="0" w:color="00000A"/>
              <w:left w:val="single" w:sz="4" w:space="0" w:color="00000A"/>
              <w:bottom w:val="single" w:sz="4" w:space="0" w:color="000001"/>
              <w:right w:val="single" w:sz="4" w:space="0" w:color="00000A"/>
            </w:tcBorders>
            <w:shd w:val="clear" w:color="auto" w:fill="FFFFFF"/>
          </w:tcPr>
          <w:p w14:paraId="40A7B33F" w14:textId="77777777" w:rsidR="00506E16" w:rsidRDefault="00506E16" w:rsidP="00594EFE">
            <w:pPr>
              <w:keepNext/>
              <w:keepLines/>
              <w:tabs>
                <w:tab w:val="left" w:pos="240"/>
              </w:tabs>
              <w:suppressAutoHyphens w:val="0"/>
              <w:spacing w:before="60"/>
              <w:contextualSpacing/>
              <w:rPr>
                <w:szCs w:val="18"/>
                <w:lang w:val="en-US"/>
              </w:rPr>
            </w:pPr>
          </w:p>
          <w:p w14:paraId="7C944DFA" w14:textId="77777777" w:rsidR="00506E16" w:rsidRDefault="00506E16" w:rsidP="00594EFE">
            <w:pPr>
              <w:keepNext/>
              <w:keepLines/>
              <w:tabs>
                <w:tab w:val="left" w:pos="240"/>
              </w:tabs>
              <w:suppressAutoHyphens w:val="0"/>
              <w:spacing w:before="60"/>
              <w:contextualSpacing/>
              <w:rPr>
                <w:szCs w:val="18"/>
                <w:lang w:val="en-US"/>
              </w:rPr>
            </w:pPr>
          </w:p>
          <w:p w14:paraId="608064B5"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Severity of injuries in Abbreviated Injury Scale (optional):</w:t>
            </w:r>
          </w:p>
          <w:p w14:paraId="38A45B61"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AIS &gt;=3:                               (total number of persons)</w:t>
            </w:r>
          </w:p>
          <w:p w14:paraId="14527A19"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AIS  &lt;3  :                              (total number of persons)</w:t>
            </w:r>
          </w:p>
          <w:p w14:paraId="3B22CD1A" w14:textId="77777777" w:rsidR="00506E16" w:rsidRDefault="00506E16" w:rsidP="00594EFE">
            <w:pPr>
              <w:keepNext/>
              <w:keepLines/>
              <w:tabs>
                <w:tab w:val="left" w:pos="240"/>
              </w:tabs>
              <w:suppressAutoHyphens w:val="0"/>
              <w:spacing w:before="60"/>
              <w:contextualSpacing/>
              <w:rPr>
                <w:szCs w:val="18"/>
                <w:lang w:val="en-US"/>
              </w:rPr>
            </w:pPr>
          </w:p>
        </w:tc>
      </w:tr>
      <w:tr w:rsidR="00506E16" w14:paraId="130A051F" w14:textId="77777777" w:rsidTr="00506E16">
        <w:trPr>
          <w:cantSplit/>
          <w:trHeight w:val="1969"/>
        </w:trPr>
        <w:tc>
          <w:tcPr>
            <w:tcW w:w="4951" w:type="dxa"/>
            <w:gridSpan w:val="2"/>
            <w:tcBorders>
              <w:top w:val="single" w:sz="4" w:space="0" w:color="00000A"/>
              <w:left w:val="single" w:sz="4" w:space="0" w:color="00000A"/>
              <w:bottom w:val="single" w:sz="4" w:space="0" w:color="000001"/>
              <w:right w:val="single" w:sz="4" w:space="0" w:color="00000A"/>
            </w:tcBorders>
            <w:shd w:val="clear" w:color="auto" w:fill="FFFFFF"/>
          </w:tcPr>
          <w:p w14:paraId="7C4A9BAF"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xml:space="preserve">Death and injury of </w:t>
            </w:r>
            <w:r>
              <w:rPr>
                <w:szCs w:val="18"/>
                <w:u w:val="single"/>
                <w:lang w:val="en-US"/>
              </w:rPr>
              <w:t>other persons</w:t>
            </w:r>
            <w:r>
              <w:rPr>
                <w:szCs w:val="18"/>
                <w:lang w:val="en-US"/>
              </w:rPr>
              <w:t xml:space="preserve"> </w:t>
            </w:r>
            <w:r>
              <w:rPr>
                <w:strike/>
                <w:color w:val="FF0000"/>
                <w:szCs w:val="18"/>
                <w:lang w:val="en-US"/>
              </w:rPr>
              <w:t>in DG company personal</w:t>
            </w:r>
            <w:r>
              <w:rPr>
                <w:szCs w:val="18"/>
                <w:lang w:val="en-US"/>
              </w:rPr>
              <w:t>:</w:t>
            </w:r>
          </w:p>
          <w:p w14:paraId="55438182"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Death:                               (total number of persons)</w:t>
            </w:r>
          </w:p>
          <w:p w14:paraId="19CC38A9" w14:textId="77777777" w:rsidR="00506E16" w:rsidRDefault="00506E16" w:rsidP="00594EFE">
            <w:pPr>
              <w:keepNext/>
              <w:keepLines/>
              <w:tabs>
                <w:tab w:val="left" w:pos="240"/>
              </w:tabs>
              <w:suppressAutoHyphens w:val="0"/>
              <w:spacing w:before="60"/>
              <w:contextualSpacing/>
              <w:rPr>
                <w:szCs w:val="18"/>
                <w:lang w:val="en-US"/>
              </w:rPr>
            </w:pPr>
          </w:p>
          <w:p w14:paraId="4AA67C77"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Serious Injuries:               (total number of persons)</w:t>
            </w:r>
          </w:p>
          <w:p w14:paraId="7001CF99"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 Minor Injuries:                 (total number of persons)</w:t>
            </w:r>
          </w:p>
        </w:tc>
        <w:tc>
          <w:tcPr>
            <w:tcW w:w="5083" w:type="dxa"/>
            <w:gridSpan w:val="2"/>
            <w:tcBorders>
              <w:top w:val="single" w:sz="4" w:space="0" w:color="00000A"/>
              <w:left w:val="single" w:sz="4" w:space="0" w:color="00000A"/>
              <w:bottom w:val="single" w:sz="4" w:space="0" w:color="000001"/>
              <w:right w:val="single" w:sz="4" w:space="0" w:color="00000A"/>
            </w:tcBorders>
            <w:shd w:val="clear" w:color="auto" w:fill="FFFFFF"/>
          </w:tcPr>
          <w:p w14:paraId="10860FC7" w14:textId="77777777" w:rsidR="00506E16" w:rsidRDefault="00506E16" w:rsidP="00594EFE">
            <w:pPr>
              <w:keepNext/>
              <w:keepLines/>
              <w:tabs>
                <w:tab w:val="left" w:pos="240"/>
              </w:tabs>
              <w:suppressAutoHyphens w:val="0"/>
              <w:spacing w:before="60"/>
              <w:contextualSpacing/>
              <w:rPr>
                <w:szCs w:val="18"/>
                <w:lang w:val="en-US"/>
              </w:rPr>
            </w:pPr>
          </w:p>
          <w:p w14:paraId="02180E0D" w14:textId="77777777" w:rsidR="00506E16" w:rsidRDefault="00506E16" w:rsidP="00594EFE">
            <w:pPr>
              <w:keepNext/>
              <w:keepLines/>
              <w:tabs>
                <w:tab w:val="left" w:pos="240"/>
              </w:tabs>
              <w:suppressAutoHyphens w:val="0"/>
              <w:spacing w:before="60"/>
              <w:contextualSpacing/>
              <w:rPr>
                <w:szCs w:val="18"/>
                <w:lang w:val="en-US"/>
              </w:rPr>
            </w:pPr>
          </w:p>
          <w:p w14:paraId="6FDFCA82"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Severity of injuries in Abbreviated Injury Scale (optional):</w:t>
            </w:r>
          </w:p>
          <w:p w14:paraId="7768C97F"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AIS &gt;=3:                               (total number of persons)</w:t>
            </w:r>
          </w:p>
          <w:p w14:paraId="0A07100A" w14:textId="77777777" w:rsidR="00506E16" w:rsidRDefault="00506E16" w:rsidP="00594EFE">
            <w:pPr>
              <w:keepNext/>
              <w:keepLines/>
              <w:tabs>
                <w:tab w:val="left" w:pos="240"/>
              </w:tabs>
              <w:suppressAutoHyphens w:val="0"/>
              <w:spacing w:before="60"/>
              <w:contextualSpacing/>
              <w:rPr>
                <w:szCs w:val="18"/>
                <w:lang w:val="en-US"/>
              </w:rPr>
            </w:pPr>
            <w:r>
              <w:rPr>
                <w:szCs w:val="18"/>
                <w:lang w:val="en-US"/>
              </w:rPr>
              <w:t>AIS  &lt;3  :                              (total number of persons)</w:t>
            </w:r>
          </w:p>
          <w:p w14:paraId="4BFF0FB2" w14:textId="77777777" w:rsidR="00506E16" w:rsidRDefault="00506E16" w:rsidP="00594EFE">
            <w:pPr>
              <w:keepNext/>
              <w:keepLines/>
              <w:tabs>
                <w:tab w:val="left" w:pos="240"/>
              </w:tabs>
              <w:suppressAutoHyphens w:val="0"/>
              <w:spacing w:before="60"/>
              <w:contextualSpacing/>
              <w:rPr>
                <w:szCs w:val="18"/>
                <w:lang w:val="en-US"/>
              </w:rPr>
            </w:pPr>
          </w:p>
        </w:tc>
      </w:tr>
      <w:tr w:rsidR="00506E16" w14:paraId="3ADE6536" w14:textId="77777777" w:rsidTr="00506E16">
        <w:trPr>
          <w:cantSplit/>
          <w:trHeight w:val="513"/>
        </w:trPr>
        <w:tc>
          <w:tcPr>
            <w:tcW w:w="10034" w:type="dxa"/>
            <w:gridSpan w:val="4"/>
            <w:tcBorders>
              <w:top w:val="single" w:sz="4" w:space="0" w:color="000001"/>
              <w:left w:val="single" w:sz="4" w:space="0" w:color="000001"/>
              <w:bottom w:val="single" w:sz="4" w:space="0" w:color="000000"/>
              <w:right w:val="single" w:sz="4" w:space="0" w:color="000001"/>
            </w:tcBorders>
            <w:shd w:val="clear" w:color="auto" w:fill="B2B2B2"/>
          </w:tcPr>
          <w:p w14:paraId="0273277E" w14:textId="77777777" w:rsidR="00506E16" w:rsidRDefault="00506E16">
            <w:pPr>
              <w:tabs>
                <w:tab w:val="left" w:pos="240"/>
              </w:tabs>
              <w:spacing w:before="60" w:after="60"/>
              <w:jc w:val="center"/>
              <w:rPr>
                <w:rFonts w:ascii="Arial" w:hAnsi="Arial" w:cs="Arial"/>
                <w:b/>
                <w:color w:val="FF0000"/>
                <w:sz w:val="18"/>
                <w:szCs w:val="18"/>
                <w:lang w:val="en-US"/>
              </w:rPr>
            </w:pPr>
            <w:r>
              <w:rPr>
                <w:rFonts w:ascii="Arial" w:hAnsi="Arial" w:cs="Arial"/>
                <w:b/>
                <w:color w:val="FF0000"/>
                <w:sz w:val="18"/>
                <w:szCs w:val="18"/>
                <w:lang w:val="en-US"/>
              </w:rPr>
              <w:t>Detailed report – TDG specific part</w:t>
            </w:r>
          </w:p>
          <w:p w14:paraId="16BECD37" w14:textId="77777777" w:rsidR="00506E16" w:rsidRDefault="00506E16">
            <w:pPr>
              <w:pStyle w:val="ListParagraph"/>
              <w:tabs>
                <w:tab w:val="left" w:pos="240"/>
              </w:tabs>
              <w:spacing w:before="60" w:after="60"/>
              <w:rPr>
                <w:rFonts w:ascii="Arial" w:hAnsi="Arial" w:cs="Arial"/>
                <w:sz w:val="18"/>
                <w:szCs w:val="18"/>
                <w:lang w:val="en-US"/>
              </w:rPr>
            </w:pPr>
          </w:p>
          <w:p w14:paraId="30D3728D" w14:textId="77777777" w:rsidR="00506E16" w:rsidRDefault="00506E16">
            <w:pPr>
              <w:tabs>
                <w:tab w:val="left" w:pos="240"/>
              </w:tabs>
              <w:spacing w:before="60" w:after="60"/>
              <w:rPr>
                <w:rFonts w:ascii="Arial" w:hAnsi="Arial" w:cs="Arial"/>
                <w:b/>
                <w:sz w:val="18"/>
                <w:szCs w:val="18"/>
                <w:lang w:val="en-US"/>
              </w:rPr>
            </w:pPr>
            <w:r>
              <w:rPr>
                <w:rFonts w:ascii="Arial" w:eastAsia="Arial" w:hAnsi="Arial" w:cs="Arial"/>
                <w:b/>
                <w:bCs/>
                <w:color w:val="FF0000"/>
                <w:sz w:val="18"/>
                <w:szCs w:val="18"/>
                <w:lang w:val="en-US" w:eastAsia="zh-CN"/>
              </w:rPr>
              <w:t>Note: Within EU, those parts of the report in accordance with RID 1.8.5 shall be submitted to the ISS as a supplement to a detailed report in accordance with Regulation (EU) 2022/XXXX.</w:t>
            </w:r>
          </w:p>
        </w:tc>
      </w:tr>
      <w:tr w:rsidR="00506E16" w14:paraId="528B8A38" w14:textId="77777777" w:rsidTr="00506E16">
        <w:tc>
          <w:tcPr>
            <w:tcW w:w="10034" w:type="dxa"/>
            <w:gridSpan w:val="4"/>
            <w:tcBorders>
              <w:top w:val="single" w:sz="4" w:space="0" w:color="000001"/>
              <w:left w:val="single" w:sz="4" w:space="0" w:color="000001"/>
              <w:bottom w:val="single" w:sz="4" w:space="0" w:color="000001"/>
              <w:right w:val="single" w:sz="4" w:space="0" w:color="000001"/>
            </w:tcBorders>
            <w:shd w:val="clear" w:color="auto" w:fill="B2B2B2"/>
            <w:hideMark/>
          </w:tcPr>
          <w:p w14:paraId="00DDA83B" w14:textId="77777777" w:rsidR="00506E16" w:rsidRDefault="00506E16" w:rsidP="005150D6">
            <w:pPr>
              <w:pStyle w:val="ListParagraph"/>
              <w:numPr>
                <w:ilvl w:val="0"/>
                <w:numId w:val="25"/>
              </w:numPr>
              <w:tabs>
                <w:tab w:val="left" w:pos="240"/>
              </w:tabs>
              <w:suppressAutoHyphens w:val="0"/>
              <w:spacing w:before="60" w:after="60" w:line="240" w:lineRule="auto"/>
              <w:rPr>
                <w:rFonts w:ascii="Arial" w:hAnsi="Arial" w:cs="Arial"/>
                <w:sz w:val="18"/>
                <w:szCs w:val="18"/>
                <w:lang w:val="en-US"/>
              </w:rPr>
            </w:pPr>
            <w:r>
              <w:rPr>
                <w:rFonts w:ascii="Arial" w:hAnsi="Arial" w:cs="Arial"/>
                <w:b/>
                <w:color w:val="FF0000"/>
                <w:sz w:val="18"/>
                <w:szCs w:val="18"/>
                <w:lang w:val="en-US"/>
              </w:rPr>
              <w:t>Context of occurrence - TDG specific information</w:t>
            </w:r>
          </w:p>
        </w:tc>
      </w:tr>
      <w:tr w:rsidR="00506E16" w14:paraId="3AD2B2AC" w14:textId="77777777" w:rsidTr="00506E16">
        <w:trPr>
          <w:trHeight w:val="786"/>
        </w:trPr>
        <w:tc>
          <w:tcPr>
            <w:tcW w:w="4951" w:type="dxa"/>
            <w:gridSpan w:val="2"/>
            <w:tcBorders>
              <w:top w:val="single" w:sz="4" w:space="0" w:color="000000"/>
              <w:left w:val="single" w:sz="4" w:space="0" w:color="000000"/>
              <w:bottom w:val="single" w:sz="4" w:space="0" w:color="000000"/>
              <w:right w:val="single" w:sz="4" w:space="0" w:color="000001"/>
            </w:tcBorders>
            <w:tcMar>
              <w:top w:w="55" w:type="dxa"/>
              <w:left w:w="54" w:type="dxa"/>
              <w:bottom w:w="55" w:type="dxa"/>
              <w:right w:w="55" w:type="dxa"/>
            </w:tcMar>
          </w:tcPr>
          <w:p w14:paraId="4E425552" w14:textId="77777777" w:rsidR="00506E16" w:rsidRDefault="00506E16">
            <w:pPr>
              <w:tabs>
                <w:tab w:val="left" w:pos="240"/>
              </w:tabs>
              <w:spacing w:before="60"/>
              <w:rPr>
                <w:rFonts w:ascii="Arial" w:hAnsi="Arial" w:cs="Arial"/>
                <w:bCs/>
                <w:iCs/>
                <w:sz w:val="18"/>
                <w:szCs w:val="18"/>
                <w:lang w:val="en-US"/>
              </w:rPr>
            </w:pPr>
            <w:r>
              <w:rPr>
                <w:rFonts w:ascii="Arial" w:hAnsi="Arial" w:cs="Arial"/>
                <w:b/>
                <w:bCs/>
                <w:sz w:val="18"/>
                <w:szCs w:val="18"/>
                <w:u w:val="single"/>
                <w:lang w:val="en-US"/>
              </w:rPr>
              <w:t>Infrastructure:</w:t>
            </w:r>
            <w:r>
              <w:rPr>
                <w:rFonts w:ascii="Arial" w:hAnsi="Arial" w:cs="Arial"/>
                <w:b/>
                <w:bCs/>
                <w:sz w:val="18"/>
                <w:szCs w:val="18"/>
                <w:lang w:val="en-US"/>
              </w:rPr>
              <w:t xml:space="preserve"> </w:t>
            </w:r>
            <w:r>
              <w:rPr>
                <w:rFonts w:ascii="Arial" w:hAnsi="Arial" w:cs="Arial"/>
                <w:b/>
                <w:bCs/>
                <w:i/>
                <w:iCs/>
                <w:sz w:val="18"/>
                <w:szCs w:val="18"/>
                <w:lang w:val="en-US"/>
              </w:rPr>
              <w:t>Railway segments/Environment:</w:t>
            </w:r>
            <w:r>
              <w:rPr>
                <w:rFonts w:ascii="Arial" w:hAnsi="Arial" w:cs="Arial"/>
                <w:bCs/>
                <w:iCs/>
                <w:sz w:val="18"/>
                <w:szCs w:val="18"/>
                <w:lang w:val="en-US"/>
              </w:rPr>
              <w:t xml:space="preserve">                                                        </w:t>
            </w:r>
          </w:p>
          <w:p w14:paraId="61CFFAF6" w14:textId="77777777" w:rsidR="00506E16" w:rsidRDefault="00506E16">
            <w:pPr>
              <w:tabs>
                <w:tab w:val="left" w:pos="240"/>
              </w:tabs>
              <w:spacing w:before="20"/>
              <w:rPr>
                <w:rFonts w:ascii="Arial" w:hAnsi="Arial" w:cs="Arial"/>
                <w:bCs/>
                <w:iCs/>
                <w:sz w:val="18"/>
                <w:szCs w:val="18"/>
                <w:lang w:val="en-US"/>
              </w:rPr>
            </w:pPr>
          </w:p>
          <w:p w14:paraId="02DB96D9" w14:textId="77777777" w:rsidR="00506E16" w:rsidRDefault="00506E16">
            <w:pPr>
              <w:tabs>
                <w:tab w:val="left" w:pos="240"/>
              </w:tabs>
              <w:spacing w:before="20"/>
              <w:rPr>
                <w:rFonts w:ascii="Arial" w:hAnsi="Arial" w:cs="Arial"/>
                <w:bCs/>
                <w:iCs/>
                <w:sz w:val="18"/>
                <w:szCs w:val="18"/>
                <w:lang w:val="en-US"/>
              </w:rPr>
            </w:pPr>
            <w:r>
              <w:rPr>
                <w:rFonts w:ascii="Arial" w:hAnsi="Arial" w:cs="Arial"/>
                <w:bCs/>
                <w:iCs/>
                <w:sz w:val="18"/>
                <w:szCs w:val="18"/>
                <w:lang w:val="en-US"/>
              </w:rPr>
              <w:t xml:space="preserve">Gradient (if known the </w:t>
            </w:r>
            <w:r>
              <w:rPr>
                <w:rFonts w:ascii="Arial" w:hAnsi="Arial" w:cs="Arial"/>
                <w:bCs/>
                <w:iCs/>
                <w:color w:val="FF0000"/>
                <w:sz w:val="18"/>
                <w:szCs w:val="18"/>
                <w:lang w:val="en-US"/>
              </w:rPr>
              <w:t xml:space="preserve">average </w:t>
            </w:r>
            <w:r>
              <w:rPr>
                <w:rFonts w:ascii="Arial" w:hAnsi="Arial" w:cs="Arial"/>
                <w:bCs/>
                <w:iCs/>
                <w:sz w:val="18"/>
                <w:szCs w:val="18"/>
                <w:lang w:val="en-US"/>
              </w:rPr>
              <w:t xml:space="preserve">value </w:t>
            </w:r>
            <w:r>
              <w:rPr>
                <w:rFonts w:ascii="Arial" w:hAnsi="Arial" w:cs="Arial"/>
                <w:bCs/>
                <w:iCs/>
                <w:color w:val="FF0000"/>
                <w:sz w:val="18"/>
                <w:szCs w:val="18"/>
                <w:lang w:val="en-US"/>
              </w:rPr>
              <w:t>for the line section</w:t>
            </w:r>
            <w:r>
              <w:rPr>
                <w:rFonts w:ascii="Arial" w:hAnsi="Arial" w:cs="Arial"/>
                <w:bCs/>
                <w:iCs/>
                <w:sz w:val="18"/>
                <w:szCs w:val="18"/>
                <w:lang w:val="en-US"/>
              </w:rPr>
              <w:t>):                    (%)</w:t>
            </w:r>
          </w:p>
          <w:p w14:paraId="3D36B064" w14:textId="77777777" w:rsidR="00506E16" w:rsidRDefault="00506E16">
            <w:pPr>
              <w:tabs>
                <w:tab w:val="left" w:pos="240"/>
              </w:tabs>
              <w:spacing w:before="20"/>
              <w:rPr>
                <w:rFonts w:ascii="Arial" w:hAnsi="Arial" w:cs="Arial"/>
                <w:bCs/>
                <w:iCs/>
                <w:sz w:val="18"/>
                <w:szCs w:val="18"/>
                <w:lang w:val="en-US"/>
              </w:rPr>
            </w:pPr>
          </w:p>
          <w:p w14:paraId="7619B096" w14:textId="77777777" w:rsidR="00506E16" w:rsidRDefault="00506E16">
            <w:pPr>
              <w:tabs>
                <w:tab w:val="left" w:pos="240"/>
              </w:tabs>
              <w:snapToGrid w:val="0"/>
              <w:spacing w:before="60"/>
              <w:rPr>
                <w:rFonts w:ascii="Arial" w:hAnsi="Arial" w:cs="Arial"/>
                <w:bCs/>
                <w:iCs/>
                <w:sz w:val="18"/>
                <w:szCs w:val="18"/>
                <w:lang w:val="en-US"/>
              </w:rPr>
            </w:pPr>
            <w:r>
              <w:rPr>
                <w:rFonts w:ascii="Arial" w:hAnsi="Arial" w:cs="Arial"/>
                <w:bCs/>
                <w:iCs/>
                <w:color w:val="FF0000"/>
                <w:sz w:val="18"/>
                <w:szCs w:val="18"/>
                <w:lang w:val="en-US"/>
              </w:rPr>
              <w:t>□   Countryside</w:t>
            </w:r>
            <w:r>
              <w:rPr>
                <w:rFonts w:ascii="Arial" w:hAnsi="Arial" w:cs="Arial"/>
                <w:bCs/>
                <w:iCs/>
                <w:sz w:val="18"/>
                <w:szCs w:val="18"/>
                <w:lang w:val="en-US"/>
              </w:rPr>
              <w:t>/Rural</w:t>
            </w:r>
          </w:p>
          <w:p w14:paraId="52986D8A" w14:textId="77777777" w:rsidR="00506E16" w:rsidRDefault="00506E16">
            <w:pPr>
              <w:tabs>
                <w:tab w:val="left" w:pos="240"/>
              </w:tabs>
              <w:snapToGrid w:val="0"/>
              <w:spacing w:before="60"/>
              <w:rPr>
                <w:rFonts w:ascii="Arial" w:hAnsi="Arial" w:cs="Arial"/>
                <w:bCs/>
                <w:iCs/>
                <w:sz w:val="18"/>
                <w:szCs w:val="18"/>
                <w:lang w:val="en-US"/>
              </w:rPr>
            </w:pPr>
            <w:r>
              <w:rPr>
                <w:rFonts w:ascii="Arial" w:hAnsi="Arial" w:cs="Arial"/>
                <w:bCs/>
                <w:iCs/>
                <w:sz w:val="18"/>
                <w:szCs w:val="18"/>
                <w:lang w:val="en-US"/>
              </w:rPr>
              <w:t>□   Urban area</w:t>
            </w:r>
          </w:p>
          <w:p w14:paraId="3CAF3B7F" w14:textId="77777777" w:rsidR="00506E16" w:rsidRDefault="00506E16">
            <w:pPr>
              <w:tabs>
                <w:tab w:val="left" w:pos="240"/>
              </w:tabs>
              <w:snapToGrid w:val="0"/>
              <w:spacing w:before="60"/>
              <w:rPr>
                <w:rFonts w:ascii="Arial" w:hAnsi="Arial" w:cs="Arial"/>
                <w:bCs/>
                <w:iCs/>
                <w:sz w:val="18"/>
                <w:szCs w:val="18"/>
                <w:lang w:val="en-US"/>
              </w:rPr>
            </w:pPr>
            <w:r>
              <w:rPr>
                <w:rFonts w:ascii="Arial" w:hAnsi="Arial" w:cs="Arial"/>
                <w:bCs/>
                <w:iCs/>
                <w:sz w:val="18"/>
                <w:szCs w:val="18"/>
                <w:lang w:val="en-US"/>
              </w:rPr>
              <w:t>□   Industrial area</w:t>
            </w:r>
          </w:p>
        </w:tc>
        <w:tc>
          <w:tcPr>
            <w:tcW w:w="5083" w:type="dxa"/>
            <w:gridSpan w:val="2"/>
            <w:tcBorders>
              <w:top w:val="single" w:sz="4" w:space="0" w:color="000000"/>
              <w:left w:val="single" w:sz="4" w:space="0" w:color="000001"/>
              <w:bottom w:val="single" w:sz="4" w:space="0" w:color="000000"/>
              <w:right w:val="single" w:sz="4" w:space="0" w:color="000000"/>
            </w:tcBorders>
            <w:tcMar>
              <w:top w:w="55" w:type="dxa"/>
              <w:left w:w="55" w:type="dxa"/>
              <w:bottom w:w="55" w:type="dxa"/>
              <w:right w:w="55" w:type="dxa"/>
            </w:tcMar>
          </w:tcPr>
          <w:p w14:paraId="298A5459" w14:textId="77777777" w:rsidR="00506E16" w:rsidRDefault="00506E16">
            <w:pPr>
              <w:tabs>
                <w:tab w:val="left" w:pos="240"/>
              </w:tabs>
              <w:spacing w:before="60"/>
              <w:rPr>
                <w:rFonts w:ascii="Arial" w:hAnsi="Arial" w:cs="Arial"/>
                <w:sz w:val="18"/>
                <w:szCs w:val="18"/>
                <w:lang w:val="en-US"/>
              </w:rPr>
            </w:pPr>
          </w:p>
        </w:tc>
      </w:tr>
    </w:tbl>
    <w:p w14:paraId="401D503E" w14:textId="77777777" w:rsidR="00506E16" w:rsidRDefault="00506E16" w:rsidP="00506E16"/>
    <w:p w14:paraId="3F9C399C" w14:textId="77777777" w:rsidR="00506E16" w:rsidRDefault="00506E16" w:rsidP="00506E16">
      <w:r>
        <w:rPr>
          <w:sz w:val="24"/>
          <w:szCs w:val="24"/>
          <w:lang w:eastAsia="zh-CN"/>
        </w:rPr>
        <w:br w:type="page"/>
      </w:r>
    </w:p>
    <w:p w14:paraId="675ADC67" w14:textId="77777777" w:rsidR="00506E16" w:rsidRDefault="00506E16" w:rsidP="00506E16"/>
    <w:tbl>
      <w:tblPr>
        <w:tblW w:w="10034"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4A0" w:firstRow="1" w:lastRow="0" w:firstColumn="1" w:lastColumn="0" w:noHBand="0" w:noVBand="1"/>
      </w:tblPr>
      <w:tblGrid>
        <w:gridCol w:w="1139"/>
        <w:gridCol w:w="983"/>
        <w:gridCol w:w="219"/>
        <w:gridCol w:w="66"/>
        <w:gridCol w:w="848"/>
        <w:gridCol w:w="1560"/>
        <w:gridCol w:w="136"/>
        <w:gridCol w:w="1266"/>
        <w:gridCol w:w="1275"/>
        <w:gridCol w:w="1297"/>
        <w:gridCol w:w="1245"/>
      </w:tblGrid>
      <w:tr w:rsidR="00506E16" w14:paraId="08A7D79D" w14:textId="77777777" w:rsidTr="00506E16">
        <w:tc>
          <w:tcPr>
            <w:tcW w:w="10034" w:type="dxa"/>
            <w:gridSpan w:val="11"/>
            <w:tcBorders>
              <w:top w:val="single" w:sz="4" w:space="0" w:color="000001"/>
              <w:left w:val="single" w:sz="4" w:space="0" w:color="000001"/>
              <w:bottom w:val="single" w:sz="4" w:space="0" w:color="000001"/>
              <w:right w:val="single" w:sz="4" w:space="0" w:color="000001"/>
            </w:tcBorders>
            <w:shd w:val="clear" w:color="auto" w:fill="B2B2B2"/>
            <w:hideMark/>
          </w:tcPr>
          <w:p w14:paraId="23C6473E" w14:textId="77777777" w:rsidR="00506E16" w:rsidRDefault="00506E16" w:rsidP="005150D6">
            <w:pPr>
              <w:pStyle w:val="ListParagraph"/>
              <w:numPr>
                <w:ilvl w:val="0"/>
                <w:numId w:val="25"/>
              </w:numPr>
              <w:tabs>
                <w:tab w:val="left" w:pos="240"/>
              </w:tabs>
              <w:suppressAutoHyphens w:val="0"/>
              <w:spacing w:before="60" w:after="60" w:line="240" w:lineRule="auto"/>
              <w:rPr>
                <w:rFonts w:ascii="Arial" w:hAnsi="Arial" w:cs="Arial"/>
                <w:sz w:val="18"/>
                <w:szCs w:val="18"/>
                <w:lang w:val="en-US"/>
              </w:rPr>
            </w:pPr>
            <w:r>
              <w:rPr>
                <w:rFonts w:ascii="Arial" w:hAnsi="Arial" w:cs="Arial"/>
                <w:b/>
                <w:sz w:val="18"/>
                <w:szCs w:val="18"/>
                <w:lang w:val="en-US"/>
              </w:rPr>
              <w:t>TDG specific information about DG vehicle and DG contained</w:t>
            </w:r>
          </w:p>
        </w:tc>
      </w:tr>
      <w:tr w:rsidR="00506E16" w14:paraId="449D4024" w14:textId="77777777" w:rsidTr="00506E16">
        <w:trPr>
          <w:cantSplit/>
        </w:trPr>
        <w:tc>
          <w:tcPr>
            <w:tcW w:w="10034" w:type="dxa"/>
            <w:gridSpan w:val="11"/>
            <w:tcBorders>
              <w:top w:val="single" w:sz="4" w:space="0" w:color="000000"/>
              <w:left w:val="single" w:sz="4" w:space="0" w:color="00000A"/>
              <w:bottom w:val="single" w:sz="4" w:space="0" w:color="00000A"/>
              <w:right w:val="single" w:sz="4" w:space="0" w:color="00000A"/>
            </w:tcBorders>
          </w:tcPr>
          <w:p w14:paraId="2A075D74" w14:textId="77777777" w:rsidR="00506E16" w:rsidRDefault="00506E16">
            <w:pPr>
              <w:keepNext/>
              <w:keepLines/>
              <w:tabs>
                <w:tab w:val="left" w:pos="240"/>
              </w:tabs>
              <w:snapToGrid w:val="0"/>
              <w:spacing w:before="60"/>
              <w:rPr>
                <w:bCs/>
                <w:color w:val="FF0000"/>
                <w:sz w:val="18"/>
                <w:szCs w:val="18"/>
                <w:lang w:val="en-US"/>
              </w:rPr>
            </w:pPr>
            <w:r>
              <w:rPr>
                <w:bCs/>
                <w:color w:val="FF0000"/>
                <w:sz w:val="18"/>
                <w:szCs w:val="18"/>
                <w:lang w:val="en-US"/>
              </w:rPr>
              <w:t xml:space="preserve">Total number of wagons </w:t>
            </w:r>
            <w:r>
              <w:rPr>
                <w:bCs/>
                <w:color w:val="FF0000"/>
                <w:sz w:val="18"/>
                <w:szCs w:val="18"/>
                <w:u w:val="single"/>
                <w:lang w:val="en-US"/>
              </w:rPr>
              <w:t>carrying Dangerous Goods</w:t>
            </w:r>
            <w:r>
              <w:rPr>
                <w:bCs/>
                <w:color w:val="FF0000"/>
                <w:sz w:val="18"/>
                <w:szCs w:val="18"/>
                <w:lang w:val="en-US"/>
              </w:rPr>
              <w:t xml:space="preserve"> /</w:t>
            </w:r>
            <w:r>
              <w:rPr>
                <w:sz w:val="18"/>
                <w:szCs w:val="18"/>
                <w:lang w:val="en-US"/>
              </w:rPr>
              <w:t xml:space="preserve"> total number of DG transport unit(s) </w:t>
            </w:r>
            <w:r>
              <w:rPr>
                <w:bCs/>
                <w:color w:val="FF0000"/>
                <w:sz w:val="18"/>
                <w:szCs w:val="18"/>
                <w:lang w:val="en-US"/>
              </w:rPr>
              <w:t xml:space="preserve">involved in the occurrence:              </w:t>
            </w:r>
          </w:p>
          <w:p w14:paraId="7799068D" w14:textId="77777777" w:rsidR="00506E16" w:rsidRDefault="00506E16">
            <w:pPr>
              <w:keepNext/>
              <w:keepLines/>
              <w:tabs>
                <w:tab w:val="left" w:pos="240"/>
              </w:tabs>
              <w:spacing w:before="60" w:after="60"/>
              <w:rPr>
                <w:b/>
                <w:sz w:val="16"/>
                <w:szCs w:val="16"/>
                <w:lang w:val="en-US"/>
              </w:rPr>
            </w:pPr>
          </w:p>
        </w:tc>
      </w:tr>
      <w:tr w:rsidR="00506E16" w14:paraId="739A7141" w14:textId="77777777" w:rsidTr="00506E16">
        <w:trPr>
          <w:cantSplit/>
          <w:trHeight w:val="450"/>
        </w:trPr>
        <w:tc>
          <w:tcPr>
            <w:tcW w:w="10034" w:type="dxa"/>
            <w:gridSpan w:val="11"/>
            <w:tcBorders>
              <w:top w:val="single" w:sz="4" w:space="0" w:color="000000"/>
              <w:left w:val="single" w:sz="4" w:space="0" w:color="000001"/>
              <w:bottom w:val="single" w:sz="4" w:space="0" w:color="auto"/>
              <w:right w:val="single" w:sz="4" w:space="0" w:color="000001"/>
            </w:tcBorders>
            <w:shd w:val="clear" w:color="auto" w:fill="B2B2B2"/>
          </w:tcPr>
          <w:p w14:paraId="5FB274BA" w14:textId="77777777" w:rsidR="00506E16" w:rsidRDefault="00506E16">
            <w:pPr>
              <w:keepNext/>
              <w:keepLines/>
              <w:tabs>
                <w:tab w:val="left" w:pos="240"/>
              </w:tabs>
              <w:snapToGrid w:val="0"/>
              <w:spacing w:before="60"/>
              <w:jc w:val="center"/>
              <w:rPr>
                <w:b/>
                <w:bCs/>
                <w:sz w:val="18"/>
                <w:szCs w:val="18"/>
                <w:lang w:val="en-US"/>
              </w:rPr>
            </w:pPr>
            <w:r>
              <w:rPr>
                <w:b/>
                <w:bCs/>
                <w:sz w:val="18"/>
                <w:szCs w:val="18"/>
                <w:lang w:val="en-US"/>
              </w:rPr>
              <w:t>(For each Dangerous Goods carrying wagon/container involved, indicate the following information)</w:t>
            </w:r>
          </w:p>
          <w:p w14:paraId="5C34E0A1" w14:textId="77777777" w:rsidR="00506E16" w:rsidRDefault="00506E16">
            <w:pPr>
              <w:keepNext/>
              <w:keepLines/>
              <w:tabs>
                <w:tab w:val="left" w:pos="240"/>
              </w:tabs>
              <w:snapToGrid w:val="0"/>
              <w:spacing w:before="60"/>
              <w:rPr>
                <w:sz w:val="18"/>
                <w:szCs w:val="18"/>
                <w:lang w:val="en-US"/>
              </w:rPr>
            </w:pPr>
          </w:p>
        </w:tc>
      </w:tr>
      <w:tr w:rsidR="00506E16" w14:paraId="4F042949" w14:textId="77777777" w:rsidTr="00506E16">
        <w:trPr>
          <w:cantSplit/>
          <w:trHeight w:val="450"/>
        </w:trPr>
        <w:tc>
          <w:tcPr>
            <w:tcW w:w="10034" w:type="dxa"/>
            <w:gridSpan w:val="11"/>
            <w:tcBorders>
              <w:top w:val="single" w:sz="4" w:space="0" w:color="auto"/>
              <w:left w:val="single" w:sz="4" w:space="0" w:color="auto"/>
              <w:bottom w:val="nil"/>
              <w:right w:val="single" w:sz="4" w:space="0" w:color="auto"/>
            </w:tcBorders>
          </w:tcPr>
          <w:p w14:paraId="06F7B29E" w14:textId="77777777" w:rsidR="00506E16" w:rsidRDefault="00506E16">
            <w:pPr>
              <w:keepNext/>
              <w:keepLines/>
              <w:tabs>
                <w:tab w:val="left" w:pos="240"/>
                <w:tab w:val="right" w:leader="dot" w:pos="4320"/>
              </w:tabs>
              <w:snapToGrid w:val="0"/>
              <w:spacing w:before="60" w:after="60"/>
              <w:rPr>
                <w:sz w:val="18"/>
                <w:szCs w:val="18"/>
                <w:lang w:val="en-US"/>
              </w:rPr>
            </w:pPr>
            <w:r>
              <w:rPr>
                <w:sz w:val="18"/>
                <w:szCs w:val="18"/>
                <w:lang w:val="en-US"/>
              </w:rPr>
              <w:t xml:space="preserve">Register Number/ </w:t>
            </w:r>
            <w:r>
              <w:rPr>
                <w:bCs/>
                <w:iCs/>
                <w:sz w:val="18"/>
                <w:szCs w:val="18"/>
                <w:lang w:val="en-US"/>
              </w:rPr>
              <w:t xml:space="preserve">Unique vehicle number:                          </w:t>
            </w:r>
          </w:p>
          <w:p w14:paraId="678C0F5E" w14:textId="77777777" w:rsidR="00506E16" w:rsidRDefault="00506E16">
            <w:pPr>
              <w:keepNext/>
              <w:keepLines/>
              <w:tabs>
                <w:tab w:val="left" w:pos="240"/>
              </w:tabs>
              <w:snapToGrid w:val="0"/>
              <w:spacing w:before="60"/>
              <w:rPr>
                <w:sz w:val="18"/>
                <w:szCs w:val="18"/>
                <w:lang w:val="en-US"/>
              </w:rPr>
            </w:pPr>
          </w:p>
          <w:p w14:paraId="03367D4B" w14:textId="77777777" w:rsidR="00506E16" w:rsidRDefault="00506E16">
            <w:pPr>
              <w:keepNext/>
              <w:keepLines/>
              <w:tabs>
                <w:tab w:val="left" w:pos="240"/>
              </w:tabs>
              <w:spacing w:before="60" w:after="60"/>
              <w:rPr>
                <w:rFonts w:ascii="Arial" w:eastAsia="Arial" w:hAnsi="Arial" w:cs="Arial"/>
                <w:b/>
                <w:bCs/>
                <w:color w:val="FF0000"/>
                <w:sz w:val="18"/>
                <w:szCs w:val="18"/>
                <w:lang w:val="en-US"/>
              </w:rPr>
            </w:pPr>
            <w:r>
              <w:rPr>
                <w:rFonts w:ascii="Arial" w:eastAsia="Arial" w:hAnsi="Arial" w:cs="Arial"/>
                <w:b/>
                <w:bCs/>
                <w:color w:val="FF0000"/>
                <w:sz w:val="18"/>
                <w:szCs w:val="18"/>
                <w:lang w:val="en-US"/>
              </w:rPr>
              <w:t>Type of vehicle/cargo involvement</w:t>
            </w:r>
          </w:p>
          <w:p w14:paraId="5C714830" w14:textId="77777777" w:rsidR="00506E16" w:rsidRDefault="00506E16">
            <w:pPr>
              <w:keepNext/>
              <w:keepLines/>
              <w:tabs>
                <w:tab w:val="left" w:pos="240"/>
              </w:tabs>
              <w:snapToGrid w:val="0"/>
              <w:spacing w:before="60"/>
              <w:rPr>
                <w:rFonts w:ascii="Arial" w:hAnsi="Arial" w:cs="Arial"/>
                <w:color w:val="FF0000"/>
                <w:sz w:val="16"/>
                <w:szCs w:val="16"/>
                <w:lang w:val="en-US"/>
              </w:rPr>
            </w:pPr>
            <w:r>
              <w:rPr>
                <w:rFonts w:ascii="Arial" w:hAnsi="Arial" w:cs="Arial"/>
                <w:color w:val="FF0000"/>
                <w:sz w:val="16"/>
                <w:szCs w:val="16"/>
                <w:lang w:val="en-US"/>
              </w:rPr>
              <w:t>□   No physical Impact</w:t>
            </w:r>
          </w:p>
          <w:p w14:paraId="00EB3E26" w14:textId="77777777" w:rsidR="00506E16" w:rsidRDefault="00506E16">
            <w:pPr>
              <w:keepNext/>
              <w:keepLines/>
              <w:tabs>
                <w:tab w:val="left" w:pos="240"/>
              </w:tabs>
              <w:snapToGrid w:val="0"/>
              <w:spacing w:before="60"/>
              <w:rPr>
                <w:rFonts w:ascii="Arial" w:hAnsi="Arial" w:cs="Arial"/>
                <w:color w:val="FF0000"/>
                <w:sz w:val="16"/>
                <w:szCs w:val="16"/>
                <w:lang w:val="en-US"/>
              </w:rPr>
            </w:pPr>
            <w:r>
              <w:rPr>
                <w:rFonts w:ascii="Arial" w:hAnsi="Arial" w:cs="Arial"/>
                <w:color w:val="FF0000"/>
                <w:sz w:val="16"/>
                <w:szCs w:val="16"/>
                <w:lang w:val="en-US"/>
              </w:rPr>
              <w:t>□   Physical Impact (e.g. during derailment or collision or other…)</w:t>
            </w:r>
          </w:p>
          <w:p w14:paraId="5BBBE0B7" w14:textId="77777777" w:rsidR="00506E16" w:rsidRDefault="00506E16">
            <w:pPr>
              <w:keepNext/>
              <w:keepLines/>
              <w:tabs>
                <w:tab w:val="left" w:pos="240"/>
              </w:tabs>
              <w:snapToGrid w:val="0"/>
              <w:spacing w:before="60"/>
              <w:rPr>
                <w:rFonts w:ascii="Arial" w:hAnsi="Arial" w:cs="Arial"/>
                <w:color w:val="FF0000"/>
                <w:sz w:val="16"/>
                <w:szCs w:val="16"/>
                <w:lang w:val="en-US"/>
              </w:rPr>
            </w:pPr>
            <w:r>
              <w:rPr>
                <w:rFonts w:ascii="Arial" w:hAnsi="Arial" w:cs="Arial"/>
                <w:color w:val="FF0000"/>
                <w:sz w:val="16"/>
                <w:szCs w:val="16"/>
                <w:lang w:val="en-US"/>
              </w:rPr>
              <w:tab/>
              <w:t>Speed of the DG Vehicle/Cargo at the moment of the impact of the DG containment, if applicable, (estimated):                    (km/h)</w:t>
            </w:r>
          </w:p>
          <w:p w14:paraId="51A8AD10" w14:textId="77777777" w:rsidR="00506E16" w:rsidRDefault="00506E16">
            <w:pPr>
              <w:keepNext/>
              <w:keepLines/>
              <w:tabs>
                <w:tab w:val="left" w:pos="240"/>
              </w:tabs>
              <w:snapToGrid w:val="0"/>
              <w:spacing w:before="60"/>
              <w:rPr>
                <w:sz w:val="18"/>
                <w:szCs w:val="18"/>
                <w:lang w:val="en-US"/>
              </w:rPr>
            </w:pPr>
          </w:p>
        </w:tc>
      </w:tr>
      <w:tr w:rsidR="00506E16" w14:paraId="7676C89E" w14:textId="77777777" w:rsidTr="00506E16">
        <w:trPr>
          <w:cantSplit/>
          <w:trHeight w:val="450"/>
        </w:trPr>
        <w:tc>
          <w:tcPr>
            <w:tcW w:w="4951" w:type="dxa"/>
            <w:gridSpan w:val="7"/>
            <w:tcBorders>
              <w:top w:val="nil"/>
              <w:left w:val="single" w:sz="4" w:space="0" w:color="auto"/>
              <w:bottom w:val="single" w:sz="4" w:space="0" w:color="auto"/>
              <w:right w:val="nil"/>
            </w:tcBorders>
          </w:tcPr>
          <w:p w14:paraId="6DB0B3A1" w14:textId="77777777" w:rsidR="00506E16" w:rsidRDefault="00506E16">
            <w:pPr>
              <w:keepNext/>
              <w:keepLines/>
              <w:tabs>
                <w:tab w:val="left" w:pos="240"/>
              </w:tabs>
              <w:snapToGrid w:val="0"/>
              <w:spacing w:before="60"/>
              <w:rPr>
                <w:rFonts w:ascii="Arial" w:hAnsi="Arial" w:cs="Arial"/>
                <w:color w:val="FF0000"/>
                <w:sz w:val="16"/>
                <w:szCs w:val="16"/>
                <w:lang w:val="en-US"/>
              </w:rPr>
            </w:pPr>
            <w:r>
              <w:rPr>
                <w:rFonts w:ascii="Arial" w:hAnsi="Arial" w:cs="Arial"/>
                <w:color w:val="FF0000"/>
                <w:sz w:val="16"/>
                <w:szCs w:val="16"/>
                <w:lang w:val="en-US"/>
              </w:rPr>
              <w:tab/>
            </w:r>
            <w:r>
              <w:rPr>
                <w:rFonts w:ascii="Arial" w:hAnsi="Arial" w:cs="Arial"/>
                <w:color w:val="FF0000"/>
                <w:sz w:val="16"/>
                <w:szCs w:val="16"/>
                <w:lang w:val="en-US"/>
              </w:rPr>
              <w:tab/>
              <w:t>□   Cargo falling from a height</w:t>
            </w:r>
          </w:p>
          <w:p w14:paraId="2EE806B9" w14:textId="77777777" w:rsidR="00506E16" w:rsidRDefault="00506E16">
            <w:pPr>
              <w:keepNext/>
              <w:keepLines/>
              <w:tabs>
                <w:tab w:val="left" w:pos="240"/>
              </w:tabs>
              <w:snapToGrid w:val="0"/>
              <w:spacing w:before="60"/>
              <w:rPr>
                <w:rFonts w:ascii="Arial" w:hAnsi="Arial" w:cs="Arial"/>
                <w:bCs/>
                <w:iCs/>
                <w:color w:val="FF0000"/>
                <w:sz w:val="16"/>
                <w:szCs w:val="16"/>
                <w:lang w:val="en-US"/>
              </w:rPr>
            </w:pPr>
            <w:r>
              <w:rPr>
                <w:rFonts w:ascii="Arial" w:hAnsi="Arial" w:cs="Arial"/>
                <w:color w:val="FF0000"/>
                <w:sz w:val="16"/>
                <w:szCs w:val="16"/>
                <w:lang w:val="en-US"/>
              </w:rPr>
              <w:tab/>
            </w:r>
            <w:r>
              <w:rPr>
                <w:rFonts w:ascii="Arial" w:hAnsi="Arial" w:cs="Arial"/>
                <w:color w:val="FF0000"/>
                <w:sz w:val="16"/>
                <w:szCs w:val="16"/>
                <w:lang w:val="en-US"/>
              </w:rPr>
              <w:tab/>
            </w:r>
            <w:r>
              <w:rPr>
                <w:rFonts w:ascii="Arial" w:hAnsi="Arial" w:cs="Arial"/>
                <w:color w:val="FF0000"/>
                <w:sz w:val="16"/>
                <w:szCs w:val="16"/>
                <w:lang w:val="en-US"/>
              </w:rPr>
              <w:tab/>
              <w:t xml:space="preserve">□ </w:t>
            </w:r>
            <w:r>
              <w:rPr>
                <w:rFonts w:ascii="Arial" w:hAnsi="Arial" w:cs="Arial"/>
                <w:bCs/>
                <w:iCs/>
                <w:color w:val="FF0000"/>
                <w:sz w:val="16"/>
                <w:szCs w:val="16"/>
                <w:lang w:val="en-US"/>
              </w:rPr>
              <w:t xml:space="preserve">on the ground         </w:t>
            </w:r>
          </w:p>
          <w:p w14:paraId="1656BBF4" w14:textId="77777777" w:rsidR="00506E16" w:rsidRDefault="00506E16">
            <w:pPr>
              <w:keepNext/>
              <w:keepLines/>
              <w:tabs>
                <w:tab w:val="left" w:pos="240"/>
              </w:tabs>
              <w:snapToGrid w:val="0"/>
              <w:spacing w:before="60"/>
              <w:rPr>
                <w:rFonts w:ascii="Arial" w:hAnsi="Arial" w:cs="Arial"/>
                <w:bCs/>
                <w:iCs/>
                <w:color w:val="FF0000"/>
                <w:sz w:val="16"/>
                <w:szCs w:val="16"/>
                <w:lang w:val="en-US"/>
              </w:rPr>
            </w:pPr>
            <w:r>
              <w:rPr>
                <w:rFonts w:ascii="Arial" w:hAnsi="Arial" w:cs="Arial"/>
                <w:bCs/>
                <w:iCs/>
                <w:color w:val="FF0000"/>
                <w:sz w:val="16"/>
                <w:szCs w:val="16"/>
                <w:lang w:val="en-US"/>
              </w:rPr>
              <w:tab/>
            </w:r>
            <w:r>
              <w:rPr>
                <w:rFonts w:ascii="Arial" w:hAnsi="Arial" w:cs="Arial"/>
                <w:bCs/>
                <w:iCs/>
                <w:color w:val="FF0000"/>
                <w:sz w:val="16"/>
                <w:szCs w:val="16"/>
                <w:lang w:val="en-US"/>
              </w:rPr>
              <w:tab/>
            </w:r>
            <w:r>
              <w:rPr>
                <w:rFonts w:ascii="Arial" w:hAnsi="Arial" w:cs="Arial"/>
                <w:bCs/>
                <w:iCs/>
                <w:color w:val="FF0000"/>
                <w:sz w:val="16"/>
                <w:szCs w:val="16"/>
                <w:lang w:val="en-US"/>
              </w:rPr>
              <w:tab/>
              <w:t>□ submerged in water</w:t>
            </w:r>
          </w:p>
          <w:p w14:paraId="187543D4" w14:textId="77777777" w:rsidR="00506E16" w:rsidRDefault="00506E16">
            <w:pPr>
              <w:keepNext/>
              <w:keepLines/>
              <w:tabs>
                <w:tab w:val="left" w:pos="240"/>
              </w:tabs>
              <w:snapToGrid w:val="0"/>
              <w:spacing w:before="60"/>
              <w:rPr>
                <w:rFonts w:ascii="Arial" w:hAnsi="Arial" w:cs="Arial"/>
                <w:bCs/>
                <w:iCs/>
                <w:color w:val="FF0000"/>
                <w:sz w:val="16"/>
                <w:szCs w:val="16"/>
                <w:lang w:val="en-US"/>
              </w:rPr>
            </w:pPr>
          </w:p>
        </w:tc>
        <w:tc>
          <w:tcPr>
            <w:tcW w:w="5083" w:type="dxa"/>
            <w:gridSpan w:val="4"/>
            <w:tcBorders>
              <w:top w:val="nil"/>
              <w:left w:val="nil"/>
              <w:bottom w:val="single" w:sz="4" w:space="0" w:color="auto"/>
              <w:right w:val="single" w:sz="4" w:space="0" w:color="auto"/>
            </w:tcBorders>
          </w:tcPr>
          <w:p w14:paraId="65B7DABB" w14:textId="77777777" w:rsidR="00506E16" w:rsidRDefault="00506E16">
            <w:pPr>
              <w:keepNext/>
              <w:keepLines/>
              <w:tabs>
                <w:tab w:val="left" w:pos="240"/>
              </w:tabs>
              <w:snapToGrid w:val="0"/>
              <w:spacing w:before="60"/>
              <w:rPr>
                <w:rFonts w:ascii="Arial" w:hAnsi="Arial" w:cs="Arial"/>
                <w:color w:val="FF0000"/>
                <w:sz w:val="16"/>
                <w:szCs w:val="16"/>
                <w:lang w:val="en-US"/>
              </w:rPr>
            </w:pPr>
            <w:r>
              <w:rPr>
                <w:rFonts w:ascii="Arial" w:hAnsi="Arial" w:cs="Arial"/>
                <w:color w:val="FF0000"/>
                <w:sz w:val="16"/>
                <w:szCs w:val="16"/>
                <w:lang w:val="en-US"/>
              </w:rPr>
              <w:tab/>
            </w:r>
            <w:r>
              <w:rPr>
                <w:rFonts w:ascii="Arial" w:hAnsi="Arial" w:cs="Arial"/>
                <w:color w:val="FF0000"/>
                <w:sz w:val="16"/>
                <w:szCs w:val="16"/>
                <w:lang w:val="en-US"/>
              </w:rPr>
              <w:tab/>
              <w:t xml:space="preserve">□   Not rolling over        </w:t>
            </w:r>
          </w:p>
          <w:p w14:paraId="594F130C"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   Rolling over        </w:t>
            </w:r>
          </w:p>
          <w:p w14:paraId="499A8867" w14:textId="77777777" w:rsidR="00506E16" w:rsidRDefault="00506E16">
            <w:pPr>
              <w:keepNext/>
              <w:keepLines/>
              <w:tabs>
                <w:tab w:val="left" w:pos="240"/>
              </w:tabs>
              <w:snapToGrid w:val="0"/>
              <w:spacing w:before="60"/>
              <w:rPr>
                <w:rFonts w:ascii="Arial" w:hAnsi="Arial" w:cs="Arial"/>
                <w:bCs/>
                <w:iCs/>
                <w:sz w:val="16"/>
                <w:szCs w:val="16"/>
                <w:lang w:val="en-US"/>
              </w:rPr>
            </w:pP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t xml:space="preserve">□ </w:t>
            </w:r>
            <w:r>
              <w:rPr>
                <w:rFonts w:ascii="Arial" w:hAnsi="Arial" w:cs="Arial"/>
                <w:bCs/>
                <w:iCs/>
                <w:sz w:val="16"/>
                <w:szCs w:val="16"/>
                <w:lang w:val="en-US"/>
              </w:rPr>
              <w:t xml:space="preserve">on the track         </w:t>
            </w:r>
          </w:p>
          <w:p w14:paraId="486FB77A" w14:textId="77777777" w:rsidR="00506E16" w:rsidRDefault="00506E16">
            <w:pPr>
              <w:keepNext/>
              <w:keepLines/>
              <w:tabs>
                <w:tab w:val="left" w:pos="240"/>
              </w:tabs>
              <w:snapToGrid w:val="0"/>
              <w:spacing w:before="60"/>
              <w:rPr>
                <w:rFonts w:ascii="Arial" w:hAnsi="Arial" w:cs="Arial"/>
                <w:bCs/>
                <w:iCs/>
                <w:sz w:val="16"/>
                <w:szCs w:val="16"/>
                <w:lang w:val="en-US"/>
              </w:rPr>
            </w:pPr>
            <w:r>
              <w:rPr>
                <w:rFonts w:ascii="Arial" w:hAnsi="Arial" w:cs="Arial"/>
                <w:bCs/>
                <w:iCs/>
                <w:sz w:val="16"/>
                <w:szCs w:val="16"/>
                <w:lang w:val="en-US"/>
              </w:rPr>
              <w:tab/>
            </w:r>
            <w:r>
              <w:rPr>
                <w:rFonts w:ascii="Arial" w:hAnsi="Arial" w:cs="Arial"/>
                <w:bCs/>
                <w:iCs/>
                <w:sz w:val="16"/>
                <w:szCs w:val="16"/>
                <w:lang w:val="en-US"/>
              </w:rPr>
              <w:tab/>
            </w:r>
            <w:r>
              <w:rPr>
                <w:rFonts w:ascii="Arial" w:hAnsi="Arial" w:cs="Arial"/>
                <w:bCs/>
                <w:iCs/>
                <w:sz w:val="16"/>
                <w:szCs w:val="16"/>
                <w:lang w:val="en-US"/>
              </w:rPr>
              <w:tab/>
              <w:t>□ outside the track</w:t>
            </w:r>
          </w:p>
          <w:p w14:paraId="00DE97EB" w14:textId="77777777" w:rsidR="00506E16" w:rsidRDefault="00506E16">
            <w:pPr>
              <w:keepNext/>
              <w:keepLines/>
              <w:tabs>
                <w:tab w:val="left" w:pos="240"/>
              </w:tabs>
              <w:snapToGrid w:val="0"/>
              <w:spacing w:before="60" w:after="60"/>
              <w:rPr>
                <w:sz w:val="18"/>
                <w:szCs w:val="18"/>
                <w:lang w:val="en-US"/>
              </w:rPr>
            </w:pPr>
          </w:p>
        </w:tc>
      </w:tr>
      <w:tr w:rsidR="00506E16" w14:paraId="3C8346B4" w14:textId="77777777" w:rsidTr="00506E16">
        <w:trPr>
          <w:cantSplit/>
          <w:trHeight w:val="450"/>
        </w:trPr>
        <w:tc>
          <w:tcPr>
            <w:tcW w:w="1139" w:type="dxa"/>
            <w:tcBorders>
              <w:top w:val="single" w:sz="4" w:space="0" w:color="auto"/>
              <w:left w:val="single" w:sz="4" w:space="0" w:color="00000A"/>
              <w:bottom w:val="single" w:sz="4" w:space="0" w:color="000001"/>
              <w:right w:val="single" w:sz="4" w:space="0" w:color="00000A"/>
            </w:tcBorders>
          </w:tcPr>
          <w:p w14:paraId="45FB42B8" w14:textId="77777777" w:rsidR="00506E16" w:rsidRDefault="00506E16">
            <w:pPr>
              <w:keepNext/>
              <w:keepLines/>
              <w:tabs>
                <w:tab w:val="left" w:pos="240"/>
                <w:tab w:val="right" w:leader="dot" w:pos="4320"/>
              </w:tabs>
              <w:snapToGrid w:val="0"/>
              <w:spacing w:before="60" w:after="60"/>
              <w:rPr>
                <w:b/>
                <w:i/>
                <w:sz w:val="18"/>
                <w:szCs w:val="18"/>
                <w:lang w:val="fr-CH"/>
              </w:rPr>
            </w:pPr>
            <w:r>
              <w:rPr>
                <w:b/>
                <w:i/>
                <w:sz w:val="18"/>
                <w:szCs w:val="18"/>
                <w:lang w:val="fr-CH"/>
              </w:rPr>
              <w:t xml:space="preserve">UN Number </w:t>
            </w:r>
            <w:r>
              <w:rPr>
                <w:b/>
                <w:i/>
                <w:sz w:val="18"/>
                <w:szCs w:val="18"/>
                <w:vertAlign w:val="superscript"/>
                <w:lang w:val="fr-CH"/>
              </w:rPr>
              <w:t>(1)</w:t>
            </w:r>
          </w:p>
          <w:p w14:paraId="533B72D2" w14:textId="77777777" w:rsidR="00506E16" w:rsidRDefault="00506E16">
            <w:pPr>
              <w:keepNext/>
              <w:keepLines/>
              <w:tabs>
                <w:tab w:val="left" w:pos="240"/>
                <w:tab w:val="right" w:leader="dot" w:pos="4320"/>
              </w:tabs>
              <w:snapToGrid w:val="0"/>
              <w:spacing w:before="60" w:after="60"/>
              <w:rPr>
                <w:b/>
                <w:i/>
                <w:sz w:val="18"/>
                <w:szCs w:val="18"/>
                <w:lang w:val="fr-CH"/>
              </w:rPr>
            </w:pPr>
          </w:p>
        </w:tc>
        <w:tc>
          <w:tcPr>
            <w:tcW w:w="983" w:type="dxa"/>
            <w:tcBorders>
              <w:top w:val="single" w:sz="4" w:space="0" w:color="auto"/>
              <w:left w:val="single" w:sz="4" w:space="0" w:color="00000A"/>
              <w:bottom w:val="single" w:sz="4" w:space="0" w:color="000001"/>
              <w:right w:val="single" w:sz="4" w:space="0" w:color="00000A"/>
            </w:tcBorders>
            <w:hideMark/>
          </w:tcPr>
          <w:p w14:paraId="2AB0C44C" w14:textId="77777777" w:rsidR="00506E16" w:rsidRDefault="00506E16">
            <w:pPr>
              <w:keepNext/>
              <w:keepLines/>
              <w:tabs>
                <w:tab w:val="left" w:pos="240"/>
                <w:tab w:val="right" w:leader="dot" w:pos="4320"/>
              </w:tabs>
              <w:snapToGrid w:val="0"/>
              <w:spacing w:before="60" w:after="60"/>
              <w:rPr>
                <w:b/>
                <w:i/>
                <w:sz w:val="18"/>
                <w:szCs w:val="18"/>
                <w:lang w:val="fr-CH"/>
              </w:rPr>
            </w:pPr>
            <w:r>
              <w:rPr>
                <w:b/>
                <w:i/>
                <w:sz w:val="18"/>
                <w:szCs w:val="18"/>
                <w:lang w:val="fr-CH"/>
              </w:rPr>
              <w:t>Class</w:t>
            </w:r>
          </w:p>
        </w:tc>
        <w:tc>
          <w:tcPr>
            <w:tcW w:w="1133" w:type="dxa"/>
            <w:gridSpan w:val="3"/>
            <w:tcBorders>
              <w:top w:val="single" w:sz="4" w:space="0" w:color="auto"/>
              <w:left w:val="single" w:sz="4" w:space="0" w:color="00000A"/>
              <w:bottom w:val="single" w:sz="4" w:space="0" w:color="000001"/>
              <w:right w:val="single" w:sz="4" w:space="0" w:color="00000A"/>
            </w:tcBorders>
          </w:tcPr>
          <w:p w14:paraId="5A676190" w14:textId="77777777" w:rsidR="00506E16" w:rsidRDefault="00506E16">
            <w:pPr>
              <w:keepNext/>
              <w:keepLines/>
              <w:tabs>
                <w:tab w:val="left" w:pos="240"/>
                <w:tab w:val="right" w:leader="dot" w:pos="4320"/>
              </w:tabs>
              <w:snapToGrid w:val="0"/>
              <w:spacing w:before="60" w:after="60"/>
              <w:rPr>
                <w:sz w:val="18"/>
                <w:szCs w:val="18"/>
                <w:lang w:val="fr-CH"/>
              </w:rPr>
            </w:pPr>
            <w:r>
              <w:rPr>
                <w:sz w:val="18"/>
                <w:szCs w:val="18"/>
                <w:lang w:val="fr-CH"/>
              </w:rPr>
              <w:t>Label(s)</w:t>
            </w:r>
          </w:p>
          <w:p w14:paraId="4B16B5DE" w14:textId="77777777" w:rsidR="00506E16" w:rsidRDefault="00506E16">
            <w:pPr>
              <w:keepNext/>
              <w:keepLines/>
              <w:tabs>
                <w:tab w:val="left" w:pos="240"/>
                <w:tab w:val="right" w:leader="dot" w:pos="4320"/>
              </w:tabs>
              <w:snapToGrid w:val="0"/>
              <w:spacing w:before="60" w:after="60"/>
              <w:rPr>
                <w:sz w:val="18"/>
                <w:szCs w:val="18"/>
                <w:lang w:val="fr-CH"/>
              </w:rPr>
            </w:pPr>
            <w:r>
              <w:rPr>
                <w:sz w:val="18"/>
                <w:szCs w:val="18"/>
                <w:lang w:val="fr-CH"/>
              </w:rPr>
              <w:t>(Col. 5)</w:t>
            </w:r>
          </w:p>
          <w:p w14:paraId="414BD659" w14:textId="77777777" w:rsidR="00506E16" w:rsidRDefault="00506E16">
            <w:pPr>
              <w:keepNext/>
              <w:keepLines/>
              <w:tabs>
                <w:tab w:val="left" w:pos="240"/>
                <w:tab w:val="right" w:leader="dot" w:pos="4320"/>
              </w:tabs>
              <w:snapToGrid w:val="0"/>
              <w:spacing w:before="60" w:after="60"/>
              <w:rPr>
                <w:sz w:val="18"/>
                <w:szCs w:val="18"/>
                <w:lang w:val="fr-CH"/>
              </w:rPr>
            </w:pPr>
          </w:p>
        </w:tc>
        <w:tc>
          <w:tcPr>
            <w:tcW w:w="1560" w:type="dxa"/>
            <w:tcBorders>
              <w:top w:val="single" w:sz="4" w:space="0" w:color="auto"/>
              <w:left w:val="single" w:sz="4" w:space="0" w:color="00000A"/>
              <w:bottom w:val="single" w:sz="4" w:space="0" w:color="000001"/>
              <w:right w:val="single" w:sz="4" w:space="0" w:color="00000A"/>
            </w:tcBorders>
            <w:hideMark/>
          </w:tcPr>
          <w:p w14:paraId="156ADFDD" w14:textId="77777777" w:rsidR="00506E16" w:rsidRDefault="00506E16">
            <w:pPr>
              <w:keepNext/>
              <w:keepLines/>
              <w:tabs>
                <w:tab w:val="left" w:pos="240"/>
                <w:tab w:val="right" w:leader="dot" w:pos="4320"/>
              </w:tabs>
              <w:snapToGrid w:val="0"/>
              <w:spacing w:before="60" w:after="60"/>
              <w:rPr>
                <w:b/>
                <w:i/>
                <w:sz w:val="18"/>
                <w:szCs w:val="18"/>
                <w:lang w:val="en-US"/>
              </w:rPr>
            </w:pPr>
            <w:r>
              <w:rPr>
                <w:b/>
                <w:i/>
                <w:sz w:val="18"/>
                <w:szCs w:val="18"/>
                <w:lang w:val="en-US"/>
              </w:rPr>
              <w:t>Packing group if known</w:t>
            </w:r>
          </w:p>
          <w:p w14:paraId="401AD85C" w14:textId="77777777" w:rsidR="00506E16" w:rsidRDefault="00506E16">
            <w:pPr>
              <w:keepNext/>
              <w:keepLines/>
              <w:tabs>
                <w:tab w:val="left" w:pos="240"/>
                <w:tab w:val="right" w:leader="dot" w:pos="4320"/>
              </w:tabs>
              <w:snapToGrid w:val="0"/>
              <w:spacing w:before="60" w:after="60"/>
              <w:rPr>
                <w:sz w:val="18"/>
                <w:szCs w:val="18"/>
                <w:lang w:val="en-US"/>
              </w:rPr>
            </w:pPr>
            <w:r>
              <w:rPr>
                <w:b/>
                <w:i/>
                <w:sz w:val="18"/>
                <w:szCs w:val="18"/>
                <w:lang w:val="en-US"/>
              </w:rPr>
              <w:t>(if relevant)</w:t>
            </w:r>
          </w:p>
        </w:tc>
        <w:tc>
          <w:tcPr>
            <w:tcW w:w="1402" w:type="dxa"/>
            <w:gridSpan w:val="2"/>
            <w:tcBorders>
              <w:top w:val="single" w:sz="4" w:space="0" w:color="auto"/>
              <w:left w:val="single" w:sz="4" w:space="0" w:color="00000A"/>
              <w:bottom w:val="single" w:sz="4" w:space="0" w:color="000001"/>
              <w:right w:val="single" w:sz="4" w:space="0" w:color="00000A"/>
            </w:tcBorders>
            <w:hideMark/>
          </w:tcPr>
          <w:p w14:paraId="60EB084D" w14:textId="77777777" w:rsidR="00506E16" w:rsidRDefault="00506E16">
            <w:pPr>
              <w:keepNext/>
              <w:keepLines/>
              <w:tabs>
                <w:tab w:val="left" w:pos="240"/>
                <w:tab w:val="right" w:leader="dot" w:pos="4320"/>
              </w:tabs>
              <w:snapToGrid w:val="0"/>
              <w:spacing w:before="60" w:after="60"/>
              <w:rPr>
                <w:sz w:val="18"/>
                <w:szCs w:val="18"/>
                <w:lang w:val="en-US"/>
              </w:rPr>
            </w:pPr>
            <w:r>
              <w:rPr>
                <w:sz w:val="18"/>
                <w:szCs w:val="18"/>
                <w:lang w:val="en-US"/>
              </w:rPr>
              <w:t>Estimated quantity of loss of products</w:t>
            </w:r>
            <w:r>
              <w:rPr>
                <w:sz w:val="18"/>
                <w:szCs w:val="18"/>
                <w:lang w:val="en-US"/>
              </w:rPr>
              <w:br/>
              <w:t xml:space="preserve">(kg or l) </w:t>
            </w:r>
            <w:r>
              <w:rPr>
                <w:sz w:val="18"/>
                <w:szCs w:val="18"/>
                <w:vertAlign w:val="superscript"/>
                <w:lang w:val="en-US"/>
              </w:rPr>
              <w:t>(2)</w:t>
            </w:r>
          </w:p>
        </w:tc>
        <w:tc>
          <w:tcPr>
            <w:tcW w:w="1275" w:type="dxa"/>
            <w:tcBorders>
              <w:top w:val="single" w:sz="4" w:space="0" w:color="auto"/>
              <w:left w:val="single" w:sz="4" w:space="0" w:color="00000A"/>
              <w:bottom w:val="single" w:sz="4" w:space="0" w:color="000001"/>
              <w:right w:val="single" w:sz="4" w:space="0" w:color="00000A"/>
            </w:tcBorders>
            <w:hideMark/>
          </w:tcPr>
          <w:p w14:paraId="33AA6BBB" w14:textId="77777777" w:rsidR="00506E16" w:rsidRDefault="00506E16">
            <w:pPr>
              <w:keepNext/>
              <w:keepLines/>
              <w:tabs>
                <w:tab w:val="left" w:pos="240"/>
                <w:tab w:val="right" w:leader="dot" w:pos="4320"/>
              </w:tabs>
              <w:snapToGrid w:val="0"/>
              <w:spacing w:before="60" w:after="60"/>
              <w:rPr>
                <w:b/>
                <w:i/>
                <w:sz w:val="18"/>
                <w:szCs w:val="18"/>
                <w:lang w:val="fr-CH"/>
              </w:rPr>
            </w:pPr>
            <w:r>
              <w:rPr>
                <w:b/>
                <w:i/>
                <w:sz w:val="18"/>
                <w:szCs w:val="18"/>
                <w:lang w:val="fr-CH"/>
              </w:rPr>
              <w:t xml:space="preserve">Means of containment </w:t>
            </w:r>
            <w:r>
              <w:rPr>
                <w:b/>
                <w:i/>
                <w:sz w:val="18"/>
                <w:szCs w:val="18"/>
                <w:vertAlign w:val="superscript"/>
                <w:lang w:val="fr-CH"/>
              </w:rPr>
              <w:t>(3)</w:t>
            </w:r>
          </w:p>
        </w:tc>
        <w:tc>
          <w:tcPr>
            <w:tcW w:w="1297" w:type="dxa"/>
            <w:tcBorders>
              <w:top w:val="single" w:sz="4" w:space="0" w:color="auto"/>
              <w:left w:val="single" w:sz="4" w:space="0" w:color="00000A"/>
              <w:bottom w:val="single" w:sz="4" w:space="0" w:color="000001"/>
              <w:right w:val="single" w:sz="4" w:space="0" w:color="00000A"/>
            </w:tcBorders>
            <w:hideMark/>
          </w:tcPr>
          <w:p w14:paraId="2BF3C525" w14:textId="77777777" w:rsidR="00506E16" w:rsidRDefault="00506E16">
            <w:pPr>
              <w:keepNext/>
              <w:keepLines/>
              <w:tabs>
                <w:tab w:val="left" w:pos="240"/>
                <w:tab w:val="right" w:leader="dot" w:pos="4320"/>
              </w:tabs>
              <w:snapToGrid w:val="0"/>
              <w:spacing w:before="60" w:after="60"/>
              <w:rPr>
                <w:sz w:val="18"/>
                <w:szCs w:val="18"/>
                <w:lang w:val="fr-CH"/>
              </w:rPr>
            </w:pPr>
            <w:r>
              <w:rPr>
                <w:sz w:val="18"/>
                <w:szCs w:val="18"/>
                <w:lang w:val="fr-CH"/>
              </w:rPr>
              <w:t xml:space="preserve">Means of containment material </w:t>
            </w:r>
            <w:r>
              <w:rPr>
                <w:sz w:val="18"/>
                <w:szCs w:val="18"/>
                <w:vertAlign w:val="superscript"/>
                <w:lang w:val="fr-CH"/>
              </w:rPr>
              <w:t>(4)</w:t>
            </w:r>
          </w:p>
        </w:tc>
        <w:tc>
          <w:tcPr>
            <w:tcW w:w="1245" w:type="dxa"/>
            <w:tcBorders>
              <w:top w:val="single" w:sz="4" w:space="0" w:color="auto"/>
              <w:left w:val="single" w:sz="4" w:space="0" w:color="00000A"/>
              <w:bottom w:val="single" w:sz="4" w:space="0" w:color="000001"/>
              <w:right w:val="single" w:sz="4" w:space="0" w:color="00000A"/>
            </w:tcBorders>
          </w:tcPr>
          <w:p w14:paraId="41DED89C" w14:textId="77777777" w:rsidR="00506E16" w:rsidRDefault="00506E16">
            <w:pPr>
              <w:keepNext/>
              <w:keepLines/>
              <w:tabs>
                <w:tab w:val="left" w:pos="240"/>
                <w:tab w:val="right" w:leader="dot" w:pos="4320"/>
              </w:tabs>
              <w:snapToGrid w:val="0"/>
              <w:spacing w:before="60" w:after="60"/>
              <w:rPr>
                <w:sz w:val="18"/>
                <w:szCs w:val="18"/>
                <w:lang w:val="en-US"/>
              </w:rPr>
            </w:pPr>
            <w:r>
              <w:rPr>
                <w:sz w:val="18"/>
                <w:szCs w:val="18"/>
                <w:lang w:val="en-US"/>
              </w:rPr>
              <w:t xml:space="preserve">Type of failure of means of containment </w:t>
            </w:r>
            <w:r>
              <w:rPr>
                <w:sz w:val="18"/>
                <w:szCs w:val="18"/>
                <w:vertAlign w:val="superscript"/>
                <w:lang w:val="en-US"/>
              </w:rPr>
              <w:t>(5)</w:t>
            </w:r>
          </w:p>
          <w:p w14:paraId="1D28AD0B" w14:textId="77777777" w:rsidR="00506E16" w:rsidRDefault="00506E16">
            <w:pPr>
              <w:keepNext/>
              <w:keepLines/>
              <w:tabs>
                <w:tab w:val="left" w:pos="240"/>
                <w:tab w:val="right" w:leader="dot" w:pos="4320"/>
              </w:tabs>
              <w:snapToGrid w:val="0"/>
              <w:spacing w:before="60" w:after="60"/>
              <w:rPr>
                <w:strike/>
                <w:sz w:val="18"/>
                <w:szCs w:val="18"/>
                <w:lang w:val="en-US"/>
              </w:rPr>
            </w:pPr>
          </w:p>
        </w:tc>
      </w:tr>
      <w:tr w:rsidR="00506E16" w14:paraId="68EA7A1E" w14:textId="77777777" w:rsidTr="00506E16">
        <w:trPr>
          <w:cantSplit/>
          <w:trHeight w:val="361"/>
        </w:trPr>
        <w:tc>
          <w:tcPr>
            <w:tcW w:w="1139" w:type="dxa"/>
            <w:tcBorders>
              <w:top w:val="single" w:sz="4" w:space="0" w:color="00000A"/>
              <w:left w:val="single" w:sz="4" w:space="0" w:color="00000A"/>
              <w:bottom w:val="single" w:sz="4" w:space="0" w:color="000000"/>
              <w:right w:val="single" w:sz="4" w:space="0" w:color="00000A"/>
            </w:tcBorders>
            <w:hideMark/>
          </w:tcPr>
          <w:p w14:paraId="133C3AB7" w14:textId="77777777" w:rsidR="00506E16" w:rsidRDefault="00506E16">
            <w:pPr>
              <w:keepNext/>
              <w:keepLines/>
              <w:tabs>
                <w:tab w:val="left" w:pos="240"/>
                <w:tab w:val="right" w:leader="dot" w:pos="4320"/>
              </w:tabs>
              <w:snapToGrid w:val="0"/>
              <w:spacing w:before="60" w:after="60"/>
              <w:rPr>
                <w:sz w:val="18"/>
                <w:szCs w:val="18"/>
                <w:lang w:val="en-US"/>
              </w:rPr>
            </w:pPr>
            <w:r>
              <w:rPr>
                <w:color w:val="FF0000"/>
                <w:sz w:val="18"/>
                <w:szCs w:val="18"/>
                <w:lang w:val="en-US"/>
              </w:rPr>
              <w:t>Add lines as needed</w:t>
            </w:r>
          </w:p>
        </w:tc>
        <w:tc>
          <w:tcPr>
            <w:tcW w:w="983" w:type="dxa"/>
            <w:tcBorders>
              <w:top w:val="single" w:sz="4" w:space="0" w:color="00000A"/>
              <w:left w:val="single" w:sz="4" w:space="0" w:color="00000A"/>
              <w:bottom w:val="single" w:sz="4" w:space="0" w:color="000000"/>
              <w:right w:val="single" w:sz="4" w:space="0" w:color="00000A"/>
            </w:tcBorders>
            <w:hideMark/>
          </w:tcPr>
          <w:p w14:paraId="08A5315C" w14:textId="77777777" w:rsidR="00506E16" w:rsidRDefault="00506E16">
            <w:pPr>
              <w:keepNext/>
              <w:keepLines/>
              <w:tabs>
                <w:tab w:val="left" w:pos="240"/>
                <w:tab w:val="right" w:leader="dot" w:pos="4320"/>
              </w:tabs>
              <w:snapToGrid w:val="0"/>
              <w:spacing w:before="60" w:after="60"/>
              <w:rPr>
                <w:sz w:val="18"/>
                <w:szCs w:val="18"/>
                <w:lang w:val="en-US"/>
              </w:rPr>
            </w:pPr>
            <w:r>
              <w:rPr>
                <w:sz w:val="18"/>
                <w:szCs w:val="18"/>
                <w:lang w:val="en-US"/>
              </w:rPr>
              <w:t>……</w:t>
            </w:r>
          </w:p>
        </w:tc>
        <w:tc>
          <w:tcPr>
            <w:tcW w:w="1133" w:type="dxa"/>
            <w:gridSpan w:val="3"/>
            <w:tcBorders>
              <w:top w:val="single" w:sz="4" w:space="0" w:color="00000A"/>
              <w:left w:val="single" w:sz="4" w:space="0" w:color="00000A"/>
              <w:bottom w:val="single" w:sz="4" w:space="0" w:color="000000"/>
              <w:right w:val="single" w:sz="4" w:space="0" w:color="00000A"/>
            </w:tcBorders>
            <w:hideMark/>
          </w:tcPr>
          <w:p w14:paraId="446356B6" w14:textId="77777777" w:rsidR="00506E16" w:rsidRDefault="00506E16">
            <w:pPr>
              <w:keepNext/>
              <w:keepLines/>
              <w:tabs>
                <w:tab w:val="left" w:pos="240"/>
                <w:tab w:val="right" w:leader="dot" w:pos="4320"/>
              </w:tabs>
              <w:snapToGrid w:val="0"/>
              <w:spacing w:before="60" w:after="60"/>
              <w:rPr>
                <w:sz w:val="18"/>
                <w:szCs w:val="18"/>
                <w:lang w:val="en-US"/>
              </w:rPr>
            </w:pPr>
            <w:r>
              <w:rPr>
                <w:sz w:val="18"/>
                <w:szCs w:val="18"/>
                <w:lang w:val="en-US"/>
              </w:rPr>
              <w:t>……</w:t>
            </w:r>
          </w:p>
        </w:tc>
        <w:tc>
          <w:tcPr>
            <w:tcW w:w="1560" w:type="dxa"/>
            <w:tcBorders>
              <w:top w:val="single" w:sz="4" w:space="0" w:color="00000A"/>
              <w:left w:val="single" w:sz="4" w:space="0" w:color="00000A"/>
              <w:bottom w:val="single" w:sz="4" w:space="0" w:color="000000"/>
              <w:right w:val="single" w:sz="4" w:space="0" w:color="00000A"/>
            </w:tcBorders>
            <w:hideMark/>
          </w:tcPr>
          <w:p w14:paraId="3202581D" w14:textId="77777777" w:rsidR="00506E16" w:rsidRDefault="00506E16">
            <w:pPr>
              <w:keepNext/>
              <w:keepLines/>
              <w:tabs>
                <w:tab w:val="left" w:pos="240"/>
                <w:tab w:val="right" w:leader="dot" w:pos="4320"/>
              </w:tabs>
              <w:snapToGrid w:val="0"/>
              <w:spacing w:before="60" w:after="60"/>
              <w:rPr>
                <w:sz w:val="18"/>
                <w:szCs w:val="18"/>
                <w:lang w:val="en-US"/>
              </w:rPr>
            </w:pPr>
            <w:r>
              <w:rPr>
                <w:sz w:val="18"/>
                <w:szCs w:val="18"/>
                <w:lang w:val="en-US"/>
              </w:rPr>
              <w:t>……</w:t>
            </w:r>
          </w:p>
        </w:tc>
        <w:tc>
          <w:tcPr>
            <w:tcW w:w="1402" w:type="dxa"/>
            <w:gridSpan w:val="2"/>
            <w:tcBorders>
              <w:top w:val="single" w:sz="4" w:space="0" w:color="00000A"/>
              <w:left w:val="single" w:sz="4" w:space="0" w:color="00000A"/>
              <w:bottom w:val="single" w:sz="4" w:space="0" w:color="000000"/>
              <w:right w:val="single" w:sz="4" w:space="0" w:color="00000A"/>
            </w:tcBorders>
            <w:hideMark/>
          </w:tcPr>
          <w:p w14:paraId="1EFB1BC4" w14:textId="77777777" w:rsidR="00506E16" w:rsidRDefault="00506E16">
            <w:pPr>
              <w:keepNext/>
              <w:keepLines/>
              <w:tabs>
                <w:tab w:val="left" w:pos="240"/>
                <w:tab w:val="right" w:leader="dot" w:pos="4320"/>
              </w:tabs>
              <w:snapToGrid w:val="0"/>
              <w:spacing w:before="60" w:after="60"/>
              <w:rPr>
                <w:sz w:val="18"/>
                <w:szCs w:val="18"/>
                <w:lang w:val="en-US"/>
              </w:rPr>
            </w:pPr>
            <w:r>
              <w:rPr>
                <w:sz w:val="18"/>
                <w:szCs w:val="18"/>
                <w:lang w:val="en-US"/>
              </w:rPr>
              <w:t>……</w:t>
            </w:r>
          </w:p>
        </w:tc>
        <w:tc>
          <w:tcPr>
            <w:tcW w:w="1275" w:type="dxa"/>
            <w:tcBorders>
              <w:top w:val="single" w:sz="4" w:space="0" w:color="00000A"/>
              <w:left w:val="single" w:sz="4" w:space="0" w:color="00000A"/>
              <w:bottom w:val="single" w:sz="4" w:space="0" w:color="000000"/>
              <w:right w:val="single" w:sz="4" w:space="0" w:color="00000A"/>
            </w:tcBorders>
            <w:hideMark/>
          </w:tcPr>
          <w:p w14:paraId="2264EFC4" w14:textId="77777777" w:rsidR="00506E16" w:rsidRDefault="00506E16">
            <w:pPr>
              <w:keepNext/>
              <w:keepLines/>
              <w:tabs>
                <w:tab w:val="left" w:pos="240"/>
                <w:tab w:val="right" w:leader="dot" w:pos="4320"/>
              </w:tabs>
              <w:snapToGrid w:val="0"/>
              <w:spacing w:before="60" w:after="60"/>
              <w:rPr>
                <w:sz w:val="18"/>
                <w:szCs w:val="18"/>
                <w:lang w:val="en-US"/>
              </w:rPr>
            </w:pPr>
            <w:r>
              <w:rPr>
                <w:sz w:val="18"/>
                <w:szCs w:val="18"/>
                <w:lang w:val="en-US"/>
              </w:rPr>
              <w:t>……</w:t>
            </w:r>
          </w:p>
        </w:tc>
        <w:tc>
          <w:tcPr>
            <w:tcW w:w="1297" w:type="dxa"/>
            <w:tcBorders>
              <w:top w:val="single" w:sz="4" w:space="0" w:color="00000A"/>
              <w:left w:val="single" w:sz="4" w:space="0" w:color="00000A"/>
              <w:bottom w:val="single" w:sz="4" w:space="0" w:color="000000"/>
              <w:right w:val="single" w:sz="4" w:space="0" w:color="00000A"/>
            </w:tcBorders>
            <w:hideMark/>
          </w:tcPr>
          <w:p w14:paraId="154F0993" w14:textId="77777777" w:rsidR="00506E16" w:rsidRDefault="00506E16">
            <w:pPr>
              <w:keepNext/>
              <w:keepLines/>
              <w:tabs>
                <w:tab w:val="left" w:pos="240"/>
                <w:tab w:val="right" w:leader="dot" w:pos="4320"/>
              </w:tabs>
              <w:snapToGrid w:val="0"/>
              <w:spacing w:before="60" w:after="60"/>
              <w:rPr>
                <w:sz w:val="18"/>
                <w:szCs w:val="18"/>
                <w:lang w:val="en-US"/>
              </w:rPr>
            </w:pPr>
            <w:r>
              <w:rPr>
                <w:sz w:val="18"/>
                <w:szCs w:val="18"/>
                <w:lang w:val="en-US"/>
              </w:rPr>
              <w:t>……</w:t>
            </w:r>
          </w:p>
        </w:tc>
        <w:tc>
          <w:tcPr>
            <w:tcW w:w="1245" w:type="dxa"/>
            <w:tcBorders>
              <w:top w:val="single" w:sz="4" w:space="0" w:color="00000A"/>
              <w:left w:val="single" w:sz="4" w:space="0" w:color="00000A"/>
              <w:bottom w:val="single" w:sz="4" w:space="0" w:color="000000"/>
              <w:right w:val="single" w:sz="4" w:space="0" w:color="00000A"/>
            </w:tcBorders>
            <w:hideMark/>
          </w:tcPr>
          <w:p w14:paraId="142EF7F0" w14:textId="77777777" w:rsidR="00506E16" w:rsidRDefault="00506E16">
            <w:pPr>
              <w:keepNext/>
              <w:keepLines/>
              <w:tabs>
                <w:tab w:val="left" w:pos="240"/>
                <w:tab w:val="right" w:leader="dot" w:pos="4320"/>
              </w:tabs>
              <w:snapToGrid w:val="0"/>
              <w:spacing w:before="60" w:after="60"/>
              <w:rPr>
                <w:sz w:val="18"/>
                <w:szCs w:val="18"/>
                <w:lang w:val="en-US"/>
              </w:rPr>
            </w:pPr>
            <w:r>
              <w:rPr>
                <w:sz w:val="18"/>
                <w:szCs w:val="18"/>
                <w:lang w:val="en-US"/>
              </w:rPr>
              <w:t>……</w:t>
            </w:r>
          </w:p>
        </w:tc>
      </w:tr>
      <w:tr w:rsidR="00506E16" w14:paraId="199E44D9" w14:textId="77777777" w:rsidTr="00506E16">
        <w:trPr>
          <w:cantSplit/>
          <w:trHeight w:val="823"/>
        </w:trPr>
        <w:tc>
          <w:tcPr>
            <w:tcW w:w="4815" w:type="dxa"/>
            <w:gridSpan w:val="6"/>
            <w:tcBorders>
              <w:top w:val="single" w:sz="4" w:space="0" w:color="000000"/>
              <w:left w:val="single" w:sz="4" w:space="0" w:color="000000"/>
              <w:bottom w:val="single" w:sz="4" w:space="0" w:color="auto"/>
              <w:right w:val="single" w:sz="4" w:space="0" w:color="000001"/>
            </w:tcBorders>
          </w:tcPr>
          <w:p w14:paraId="065BB921" w14:textId="77777777" w:rsidR="00506E16" w:rsidRDefault="00506E16" w:rsidP="005150D6">
            <w:pPr>
              <w:keepNext/>
              <w:keepLines/>
              <w:numPr>
                <w:ilvl w:val="0"/>
                <w:numId w:val="26"/>
              </w:numPr>
              <w:tabs>
                <w:tab w:val="left" w:pos="240"/>
              </w:tabs>
              <w:suppressAutoHyphens w:val="0"/>
              <w:snapToGrid w:val="0"/>
              <w:spacing w:before="60" w:line="240" w:lineRule="auto"/>
              <w:rPr>
                <w:sz w:val="18"/>
                <w:szCs w:val="18"/>
                <w:lang w:val="nb-NO" w:eastAsia="nb-NO"/>
              </w:rPr>
            </w:pPr>
            <w:r>
              <w:rPr>
                <w:sz w:val="18"/>
                <w:szCs w:val="18"/>
                <w:lang w:val="nb-NO" w:eastAsia="nb-NO"/>
              </w:rPr>
              <w:t>For dangerous goods assigned to collective entries to which special provision 274 applies, also the technical name shall be indicated.</w:t>
            </w:r>
          </w:p>
          <w:p w14:paraId="07D9CD81" w14:textId="77777777" w:rsidR="00506E16" w:rsidRDefault="00506E16">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ind w:left="720"/>
              <w:rPr>
                <w:sz w:val="18"/>
                <w:szCs w:val="18"/>
                <w:lang w:val="nb-NO" w:eastAsia="nb-NO"/>
              </w:rPr>
            </w:pPr>
          </w:p>
        </w:tc>
        <w:tc>
          <w:tcPr>
            <w:tcW w:w="5219" w:type="dxa"/>
            <w:gridSpan w:val="5"/>
            <w:tcBorders>
              <w:top w:val="single" w:sz="4" w:space="0" w:color="000000"/>
              <w:left w:val="single" w:sz="4" w:space="0" w:color="000001"/>
              <w:bottom w:val="single" w:sz="4" w:space="0" w:color="auto"/>
              <w:right w:val="single" w:sz="4" w:space="0" w:color="000000"/>
            </w:tcBorders>
          </w:tcPr>
          <w:p w14:paraId="49AD8F47" w14:textId="77777777" w:rsidR="00506E16" w:rsidRDefault="00506E16" w:rsidP="005150D6">
            <w:pPr>
              <w:keepNext/>
              <w:keepLines/>
              <w:numPr>
                <w:ilvl w:val="0"/>
                <w:numId w:val="26"/>
              </w:numPr>
              <w:tabs>
                <w:tab w:val="left" w:pos="240"/>
              </w:tabs>
              <w:suppressAutoHyphens w:val="0"/>
              <w:snapToGrid w:val="0"/>
              <w:spacing w:before="60" w:line="240" w:lineRule="auto"/>
              <w:rPr>
                <w:sz w:val="18"/>
                <w:szCs w:val="18"/>
                <w:lang w:val="nb-NO" w:eastAsia="nb-NO"/>
              </w:rPr>
            </w:pPr>
            <w:r>
              <w:rPr>
                <w:sz w:val="18"/>
                <w:szCs w:val="18"/>
                <w:lang w:val="nb-NO" w:eastAsia="nb-NO"/>
              </w:rPr>
              <w:t xml:space="preserve"> For class 7, indicate values according to the criteria in 1.8.5.3.</w:t>
            </w:r>
          </w:p>
          <w:p w14:paraId="225E603A" w14:textId="77777777" w:rsidR="00506E16" w:rsidRDefault="00506E16">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ind w:left="720"/>
              <w:rPr>
                <w:sz w:val="18"/>
                <w:szCs w:val="18"/>
                <w:lang w:val="nb-NO" w:eastAsia="nb-NO"/>
              </w:rPr>
            </w:pPr>
          </w:p>
        </w:tc>
      </w:tr>
      <w:tr w:rsidR="00506E16" w14:paraId="6541625B" w14:textId="77777777" w:rsidTr="00506E16">
        <w:trPr>
          <w:cantSplit/>
          <w:trHeight w:val="450"/>
        </w:trPr>
        <w:tc>
          <w:tcPr>
            <w:tcW w:w="10034" w:type="dxa"/>
            <w:gridSpan w:val="11"/>
            <w:tcBorders>
              <w:top w:val="single" w:sz="4" w:space="0" w:color="auto"/>
              <w:left w:val="single" w:sz="4" w:space="0" w:color="auto"/>
              <w:bottom w:val="nil"/>
              <w:right w:val="single" w:sz="4" w:space="0" w:color="auto"/>
            </w:tcBorders>
            <w:hideMark/>
          </w:tcPr>
          <w:p w14:paraId="67C40003" w14:textId="77777777" w:rsidR="00506E16" w:rsidRDefault="00506E16" w:rsidP="005150D6">
            <w:pPr>
              <w:keepNext/>
              <w:keepLines/>
              <w:numPr>
                <w:ilvl w:val="0"/>
                <w:numId w:val="26"/>
              </w:numPr>
              <w:tabs>
                <w:tab w:val="left" w:pos="240"/>
              </w:tabs>
              <w:suppressAutoHyphens w:val="0"/>
              <w:snapToGrid w:val="0"/>
              <w:spacing w:before="60" w:line="240" w:lineRule="auto"/>
              <w:rPr>
                <w:sz w:val="18"/>
                <w:szCs w:val="18"/>
                <w:lang w:val="en-US"/>
              </w:rPr>
            </w:pPr>
            <w:r>
              <w:rPr>
                <w:sz w:val="18"/>
                <w:szCs w:val="18"/>
                <w:lang w:val="nb-NO" w:eastAsia="nb-NO"/>
              </w:rPr>
              <w:t>Indicate the appropriate number:</w:t>
            </w:r>
          </w:p>
        </w:tc>
      </w:tr>
      <w:tr w:rsidR="00506E16" w14:paraId="6BE024A1" w14:textId="77777777" w:rsidTr="00506E16">
        <w:trPr>
          <w:cantSplit/>
          <w:trHeight w:val="450"/>
        </w:trPr>
        <w:tc>
          <w:tcPr>
            <w:tcW w:w="2407" w:type="dxa"/>
            <w:gridSpan w:val="4"/>
            <w:tcBorders>
              <w:top w:val="nil"/>
              <w:left w:val="single" w:sz="4" w:space="0" w:color="auto"/>
              <w:bottom w:val="single" w:sz="4" w:space="0" w:color="auto"/>
              <w:right w:val="nil"/>
            </w:tcBorders>
            <w:hideMark/>
          </w:tcPr>
          <w:p w14:paraId="18673326" w14:textId="77777777" w:rsidR="00506E16" w:rsidRDefault="00506E16">
            <w:pPr>
              <w:keepNext/>
              <w:keepLines/>
              <w:tabs>
                <w:tab w:val="left" w:pos="240"/>
              </w:tabs>
              <w:snapToGrid w:val="0"/>
              <w:spacing w:before="60"/>
              <w:rPr>
                <w:sz w:val="18"/>
                <w:szCs w:val="18"/>
                <w:lang w:val="en-US"/>
              </w:rPr>
            </w:pPr>
            <w:r>
              <w:rPr>
                <w:b/>
                <w:sz w:val="18"/>
                <w:szCs w:val="18"/>
                <w:lang w:val="en-US"/>
              </w:rPr>
              <w:t>1</w:t>
            </w:r>
            <w:r>
              <w:rPr>
                <w:sz w:val="18"/>
                <w:szCs w:val="18"/>
                <w:lang w:val="en-US"/>
              </w:rPr>
              <w:tab/>
              <w:t>Packaging</w:t>
            </w:r>
          </w:p>
          <w:p w14:paraId="4A21F678" w14:textId="77777777" w:rsidR="00506E16" w:rsidRDefault="00506E16">
            <w:pPr>
              <w:keepNext/>
              <w:keepLines/>
              <w:tabs>
                <w:tab w:val="left" w:pos="240"/>
              </w:tabs>
              <w:snapToGrid w:val="0"/>
              <w:spacing w:before="60"/>
              <w:rPr>
                <w:sz w:val="18"/>
                <w:szCs w:val="18"/>
                <w:lang w:val="en-US"/>
              </w:rPr>
            </w:pPr>
            <w:r>
              <w:rPr>
                <w:b/>
                <w:sz w:val="18"/>
                <w:szCs w:val="18"/>
                <w:lang w:val="en-US"/>
              </w:rPr>
              <w:t>2</w:t>
            </w:r>
            <w:r>
              <w:rPr>
                <w:sz w:val="18"/>
                <w:szCs w:val="18"/>
                <w:lang w:val="en-US"/>
              </w:rPr>
              <w:tab/>
              <w:t>Large packaging</w:t>
            </w:r>
          </w:p>
          <w:p w14:paraId="13F9463E" w14:textId="77777777" w:rsidR="00506E16" w:rsidRDefault="00506E16">
            <w:pPr>
              <w:keepNext/>
              <w:keepLines/>
              <w:tabs>
                <w:tab w:val="left" w:pos="240"/>
              </w:tabs>
              <w:snapToGrid w:val="0"/>
              <w:spacing w:before="60"/>
              <w:rPr>
                <w:sz w:val="18"/>
                <w:szCs w:val="18"/>
                <w:lang w:val="en-US"/>
              </w:rPr>
            </w:pPr>
            <w:r>
              <w:rPr>
                <w:b/>
                <w:sz w:val="18"/>
                <w:szCs w:val="18"/>
                <w:lang w:val="en-US"/>
              </w:rPr>
              <w:t>3</w:t>
            </w:r>
            <w:r>
              <w:rPr>
                <w:sz w:val="18"/>
                <w:szCs w:val="18"/>
                <w:lang w:val="en-US"/>
              </w:rPr>
              <w:tab/>
              <w:t>Intermediate packaging container (IBC)</w:t>
            </w:r>
          </w:p>
          <w:p w14:paraId="5D087A89" w14:textId="77777777" w:rsidR="00506E16" w:rsidRDefault="00506E16">
            <w:pPr>
              <w:keepNext/>
              <w:keepLines/>
              <w:tabs>
                <w:tab w:val="left" w:pos="240"/>
              </w:tabs>
              <w:snapToGrid w:val="0"/>
              <w:spacing w:before="60"/>
              <w:rPr>
                <w:sz w:val="18"/>
                <w:szCs w:val="18"/>
                <w:lang w:val="en-US"/>
              </w:rPr>
            </w:pPr>
            <w:r>
              <w:rPr>
                <w:b/>
                <w:sz w:val="18"/>
                <w:szCs w:val="18"/>
                <w:lang w:val="en-US"/>
              </w:rPr>
              <w:t>4</w:t>
            </w:r>
            <w:r>
              <w:rPr>
                <w:sz w:val="18"/>
                <w:szCs w:val="18"/>
                <w:lang w:val="en-US"/>
              </w:rPr>
              <w:tab/>
              <w:t xml:space="preserve">Pressure receptacle </w:t>
            </w:r>
          </w:p>
          <w:p w14:paraId="2951B496" w14:textId="77777777" w:rsidR="00506E16" w:rsidRDefault="00506E16">
            <w:pPr>
              <w:keepNext/>
              <w:keepLines/>
              <w:tabs>
                <w:tab w:val="left" w:pos="240"/>
              </w:tabs>
              <w:snapToGrid w:val="0"/>
              <w:spacing w:before="60"/>
              <w:rPr>
                <w:sz w:val="18"/>
                <w:szCs w:val="18"/>
                <w:lang w:val="en-US"/>
              </w:rPr>
            </w:pPr>
            <w:r>
              <w:rPr>
                <w:b/>
                <w:sz w:val="18"/>
                <w:szCs w:val="18"/>
                <w:lang w:val="en-US"/>
              </w:rPr>
              <w:t>5</w:t>
            </w:r>
            <w:r>
              <w:rPr>
                <w:sz w:val="18"/>
                <w:szCs w:val="18"/>
                <w:lang w:val="en-US"/>
              </w:rPr>
              <w:tab/>
              <w:t>BK 1</w:t>
            </w:r>
          </w:p>
        </w:tc>
        <w:tc>
          <w:tcPr>
            <w:tcW w:w="2544" w:type="dxa"/>
            <w:gridSpan w:val="3"/>
            <w:tcBorders>
              <w:top w:val="nil"/>
              <w:left w:val="nil"/>
              <w:bottom w:val="single" w:sz="4" w:space="0" w:color="auto"/>
              <w:right w:val="nil"/>
            </w:tcBorders>
          </w:tcPr>
          <w:p w14:paraId="3E8997AA" w14:textId="77777777" w:rsidR="00506E16" w:rsidRDefault="00506E16">
            <w:pPr>
              <w:keepNext/>
              <w:keepLines/>
              <w:tabs>
                <w:tab w:val="left" w:pos="240"/>
              </w:tabs>
              <w:snapToGrid w:val="0"/>
              <w:spacing w:before="60"/>
              <w:rPr>
                <w:sz w:val="18"/>
                <w:szCs w:val="18"/>
                <w:lang w:val="en-US"/>
              </w:rPr>
            </w:pPr>
            <w:r>
              <w:rPr>
                <w:b/>
                <w:sz w:val="18"/>
                <w:szCs w:val="18"/>
                <w:lang w:val="en-US"/>
              </w:rPr>
              <w:t>6</w:t>
            </w:r>
            <w:r>
              <w:rPr>
                <w:sz w:val="18"/>
                <w:szCs w:val="18"/>
                <w:lang w:val="en-US"/>
              </w:rPr>
              <w:tab/>
              <w:t>BK 2</w:t>
            </w:r>
          </w:p>
          <w:p w14:paraId="3F8C1EF0" w14:textId="77777777" w:rsidR="00506E16" w:rsidRDefault="00506E16">
            <w:pPr>
              <w:keepNext/>
              <w:keepLines/>
              <w:tabs>
                <w:tab w:val="left" w:pos="240"/>
              </w:tabs>
              <w:snapToGrid w:val="0"/>
              <w:spacing w:before="60"/>
              <w:rPr>
                <w:sz w:val="18"/>
                <w:szCs w:val="18"/>
                <w:lang w:val="en-US"/>
              </w:rPr>
            </w:pPr>
            <w:r>
              <w:rPr>
                <w:b/>
                <w:sz w:val="18"/>
                <w:szCs w:val="18"/>
                <w:lang w:val="en-US"/>
              </w:rPr>
              <w:t>7</w:t>
            </w:r>
            <w:r>
              <w:rPr>
                <w:sz w:val="18"/>
                <w:szCs w:val="18"/>
                <w:lang w:val="en-US"/>
              </w:rPr>
              <w:tab/>
              <w:t>BK3</w:t>
            </w:r>
          </w:p>
          <w:p w14:paraId="7D8BB048" w14:textId="77777777" w:rsidR="00506E16" w:rsidRDefault="00506E16">
            <w:pPr>
              <w:keepNext/>
              <w:keepLines/>
              <w:tabs>
                <w:tab w:val="left" w:pos="240"/>
              </w:tabs>
              <w:snapToGrid w:val="0"/>
              <w:spacing w:before="60"/>
              <w:rPr>
                <w:sz w:val="18"/>
                <w:szCs w:val="18"/>
                <w:lang w:val="en-US"/>
              </w:rPr>
            </w:pPr>
            <w:r>
              <w:rPr>
                <w:b/>
                <w:color w:val="111111"/>
                <w:sz w:val="18"/>
                <w:szCs w:val="18"/>
                <w:lang w:val="en-US"/>
              </w:rPr>
              <w:t>8</w:t>
            </w:r>
            <w:r>
              <w:rPr>
                <w:color w:val="111111"/>
                <w:sz w:val="18"/>
                <w:szCs w:val="18"/>
                <w:lang w:val="en-US"/>
              </w:rPr>
              <w:tab/>
              <w:t>VC1</w:t>
            </w:r>
          </w:p>
          <w:p w14:paraId="72F6A4DA" w14:textId="77777777" w:rsidR="00506E16" w:rsidRDefault="00506E16">
            <w:pPr>
              <w:keepNext/>
              <w:keepLines/>
              <w:tabs>
                <w:tab w:val="left" w:pos="240"/>
              </w:tabs>
              <w:snapToGrid w:val="0"/>
              <w:spacing w:before="60"/>
              <w:rPr>
                <w:sz w:val="18"/>
                <w:szCs w:val="18"/>
                <w:lang w:val="en-US"/>
              </w:rPr>
            </w:pPr>
            <w:r>
              <w:rPr>
                <w:b/>
                <w:color w:val="111111"/>
                <w:sz w:val="18"/>
                <w:szCs w:val="18"/>
                <w:lang w:val="en-US"/>
              </w:rPr>
              <w:t>9</w:t>
            </w:r>
            <w:r>
              <w:rPr>
                <w:color w:val="111111"/>
                <w:sz w:val="18"/>
                <w:szCs w:val="18"/>
                <w:lang w:val="en-US"/>
              </w:rPr>
              <w:tab/>
              <w:t>VC2</w:t>
            </w:r>
          </w:p>
          <w:p w14:paraId="7B1F3235" w14:textId="77777777" w:rsidR="00506E16" w:rsidRDefault="00506E16">
            <w:pPr>
              <w:keepNext/>
              <w:keepLines/>
              <w:tabs>
                <w:tab w:val="left" w:pos="240"/>
              </w:tabs>
              <w:snapToGrid w:val="0"/>
              <w:spacing w:before="60"/>
              <w:rPr>
                <w:b/>
                <w:bCs/>
                <w:sz w:val="18"/>
                <w:szCs w:val="18"/>
                <w:u w:val="single"/>
                <w:lang w:val="en-US"/>
              </w:rPr>
            </w:pPr>
            <w:r>
              <w:rPr>
                <w:b/>
                <w:color w:val="111111"/>
                <w:sz w:val="18"/>
                <w:szCs w:val="18"/>
                <w:lang w:val="en-US"/>
              </w:rPr>
              <w:t>10</w:t>
            </w:r>
            <w:r>
              <w:rPr>
                <w:color w:val="111111"/>
                <w:sz w:val="18"/>
                <w:szCs w:val="18"/>
                <w:lang w:val="en-US"/>
              </w:rPr>
              <w:tab/>
              <w:t>VC3</w:t>
            </w:r>
          </w:p>
          <w:p w14:paraId="76D6148F" w14:textId="77777777" w:rsidR="00506E16" w:rsidRDefault="00506E16">
            <w:pPr>
              <w:keepNext/>
              <w:keepLines/>
              <w:tabs>
                <w:tab w:val="left" w:pos="240"/>
              </w:tabs>
              <w:snapToGrid w:val="0"/>
              <w:spacing w:before="60"/>
              <w:rPr>
                <w:sz w:val="18"/>
                <w:szCs w:val="18"/>
                <w:lang w:val="en-US"/>
              </w:rPr>
            </w:pPr>
            <w:r>
              <w:rPr>
                <w:b/>
                <w:sz w:val="18"/>
                <w:szCs w:val="18"/>
                <w:lang w:val="en-US"/>
              </w:rPr>
              <w:t>11</w:t>
            </w:r>
            <w:r>
              <w:rPr>
                <w:sz w:val="18"/>
                <w:szCs w:val="18"/>
                <w:lang w:val="en-US"/>
              </w:rPr>
              <w:tab/>
              <w:t xml:space="preserve">vacuum-operated waste tanks </w:t>
            </w:r>
          </w:p>
          <w:p w14:paraId="0DDFB527" w14:textId="77777777" w:rsidR="00506E16" w:rsidRDefault="00506E16">
            <w:pPr>
              <w:keepNext/>
              <w:keepLines/>
              <w:tabs>
                <w:tab w:val="left" w:pos="240"/>
              </w:tabs>
              <w:snapToGrid w:val="0"/>
              <w:spacing w:before="60"/>
              <w:rPr>
                <w:sz w:val="18"/>
                <w:szCs w:val="18"/>
                <w:lang w:val="en-US"/>
              </w:rPr>
            </w:pPr>
          </w:p>
        </w:tc>
        <w:tc>
          <w:tcPr>
            <w:tcW w:w="2541" w:type="dxa"/>
            <w:gridSpan w:val="2"/>
            <w:tcBorders>
              <w:top w:val="nil"/>
              <w:left w:val="nil"/>
              <w:bottom w:val="single" w:sz="4" w:space="0" w:color="auto"/>
              <w:right w:val="nil"/>
            </w:tcBorders>
          </w:tcPr>
          <w:p w14:paraId="5A354EBE" w14:textId="77777777" w:rsidR="00506E16" w:rsidRDefault="00506E16">
            <w:pPr>
              <w:keepNext/>
              <w:keepLines/>
              <w:tabs>
                <w:tab w:val="left" w:pos="240"/>
              </w:tabs>
              <w:snapToGrid w:val="0"/>
              <w:spacing w:before="60"/>
              <w:rPr>
                <w:sz w:val="18"/>
                <w:szCs w:val="18"/>
                <w:lang w:val="en-US"/>
              </w:rPr>
            </w:pPr>
            <w:r>
              <w:rPr>
                <w:b/>
                <w:sz w:val="18"/>
                <w:szCs w:val="18"/>
                <w:lang w:val="en-US"/>
              </w:rPr>
              <w:t>12</w:t>
            </w:r>
            <w:r>
              <w:rPr>
                <w:sz w:val="18"/>
                <w:szCs w:val="18"/>
                <w:lang w:val="en-US"/>
              </w:rPr>
              <w:tab/>
              <w:t>MGEC</w:t>
            </w:r>
          </w:p>
          <w:p w14:paraId="4A1AA3FE" w14:textId="77777777" w:rsidR="00506E16" w:rsidRDefault="00506E16">
            <w:pPr>
              <w:keepNext/>
              <w:keepLines/>
              <w:tabs>
                <w:tab w:val="left" w:pos="240"/>
              </w:tabs>
              <w:snapToGrid w:val="0"/>
              <w:spacing w:before="60"/>
              <w:rPr>
                <w:sz w:val="18"/>
                <w:szCs w:val="18"/>
                <w:lang w:val="en-US"/>
              </w:rPr>
            </w:pPr>
            <w:r>
              <w:rPr>
                <w:b/>
                <w:color w:val="111111"/>
                <w:sz w:val="18"/>
                <w:szCs w:val="18"/>
                <w:lang w:val="en-US"/>
              </w:rPr>
              <w:t>13</w:t>
            </w:r>
            <w:r>
              <w:rPr>
                <w:color w:val="111111"/>
                <w:sz w:val="18"/>
                <w:szCs w:val="18"/>
                <w:lang w:val="en-US"/>
              </w:rPr>
              <w:tab/>
              <w:t>Fixed Tank</w:t>
            </w:r>
          </w:p>
          <w:p w14:paraId="7B12205C" w14:textId="77777777" w:rsidR="00506E16" w:rsidRDefault="00506E16">
            <w:pPr>
              <w:keepNext/>
              <w:keepLines/>
              <w:tabs>
                <w:tab w:val="left" w:pos="240"/>
              </w:tabs>
              <w:snapToGrid w:val="0"/>
              <w:spacing w:before="60"/>
              <w:rPr>
                <w:sz w:val="18"/>
                <w:szCs w:val="18"/>
                <w:lang w:val="en-US"/>
              </w:rPr>
            </w:pPr>
            <w:r>
              <w:rPr>
                <w:b/>
                <w:color w:val="000000"/>
                <w:sz w:val="18"/>
                <w:szCs w:val="18"/>
                <w:lang w:val="en-US"/>
              </w:rPr>
              <w:t>14</w:t>
            </w:r>
            <w:r>
              <w:rPr>
                <w:color w:val="000000"/>
                <w:sz w:val="18"/>
                <w:szCs w:val="18"/>
                <w:lang w:val="en-US"/>
              </w:rPr>
              <w:tab/>
              <w:t>Portable tank</w:t>
            </w:r>
          </w:p>
          <w:p w14:paraId="01706881" w14:textId="77777777" w:rsidR="00506E16" w:rsidRDefault="00506E16">
            <w:pPr>
              <w:keepNext/>
              <w:keepLines/>
              <w:tabs>
                <w:tab w:val="left" w:pos="240"/>
              </w:tabs>
              <w:snapToGrid w:val="0"/>
              <w:spacing w:before="60"/>
              <w:rPr>
                <w:sz w:val="18"/>
                <w:szCs w:val="18"/>
                <w:lang w:val="en-US"/>
              </w:rPr>
            </w:pPr>
            <w:r>
              <w:rPr>
                <w:b/>
                <w:color w:val="000000"/>
                <w:sz w:val="18"/>
                <w:szCs w:val="18"/>
                <w:lang w:val="en-US"/>
              </w:rPr>
              <w:t>15</w:t>
            </w:r>
            <w:r>
              <w:rPr>
                <w:b/>
                <w:color w:val="000000"/>
                <w:sz w:val="18"/>
                <w:szCs w:val="18"/>
                <w:lang w:val="en-US"/>
              </w:rPr>
              <w:tab/>
            </w:r>
            <w:r>
              <w:rPr>
                <w:color w:val="000000"/>
                <w:sz w:val="18"/>
                <w:szCs w:val="18"/>
                <w:lang w:val="en-US"/>
              </w:rPr>
              <w:t>Demountable tank</w:t>
            </w:r>
          </w:p>
          <w:p w14:paraId="5065D2BC" w14:textId="77777777" w:rsidR="00506E16" w:rsidRDefault="00506E16">
            <w:pPr>
              <w:keepNext/>
              <w:keepLines/>
              <w:tabs>
                <w:tab w:val="left" w:pos="240"/>
              </w:tabs>
              <w:snapToGrid w:val="0"/>
              <w:spacing w:before="60"/>
              <w:rPr>
                <w:color w:val="000000"/>
                <w:sz w:val="18"/>
                <w:szCs w:val="18"/>
                <w:lang w:val="en-US"/>
              </w:rPr>
            </w:pPr>
            <w:r>
              <w:rPr>
                <w:b/>
                <w:color w:val="000000"/>
                <w:sz w:val="18"/>
                <w:szCs w:val="18"/>
                <w:lang w:val="en-US"/>
              </w:rPr>
              <w:t>16</w:t>
            </w:r>
            <w:r>
              <w:rPr>
                <w:color w:val="000000"/>
                <w:sz w:val="18"/>
                <w:szCs w:val="18"/>
                <w:lang w:val="en-US"/>
              </w:rPr>
              <w:tab/>
              <w:t>Tank container</w:t>
            </w:r>
          </w:p>
          <w:p w14:paraId="6D526723" w14:textId="77777777" w:rsidR="00506E16" w:rsidRDefault="00506E16">
            <w:pPr>
              <w:keepNext/>
              <w:keepLines/>
              <w:tabs>
                <w:tab w:val="left" w:pos="240"/>
              </w:tabs>
              <w:snapToGrid w:val="0"/>
              <w:spacing w:before="60"/>
              <w:rPr>
                <w:sz w:val="18"/>
                <w:szCs w:val="18"/>
                <w:lang w:val="en-US"/>
              </w:rPr>
            </w:pPr>
            <w:r>
              <w:rPr>
                <w:b/>
                <w:color w:val="000000"/>
                <w:sz w:val="18"/>
                <w:szCs w:val="18"/>
                <w:lang w:val="en-US"/>
              </w:rPr>
              <w:t>17</w:t>
            </w:r>
            <w:r>
              <w:rPr>
                <w:color w:val="000000"/>
                <w:sz w:val="18"/>
                <w:szCs w:val="18"/>
                <w:lang w:val="en-US"/>
              </w:rPr>
              <w:tab/>
              <w:t>Tank swap bodies</w:t>
            </w:r>
          </w:p>
          <w:p w14:paraId="0D4BA427" w14:textId="77777777" w:rsidR="00506E16" w:rsidRDefault="00506E16">
            <w:pPr>
              <w:keepNext/>
              <w:keepLines/>
              <w:tabs>
                <w:tab w:val="left" w:pos="240"/>
                <w:tab w:val="right" w:leader="dot" w:pos="4320"/>
              </w:tabs>
              <w:snapToGrid w:val="0"/>
              <w:spacing w:before="60" w:after="60"/>
              <w:rPr>
                <w:sz w:val="18"/>
                <w:szCs w:val="18"/>
                <w:lang w:val="en-US"/>
              </w:rPr>
            </w:pPr>
          </w:p>
        </w:tc>
        <w:tc>
          <w:tcPr>
            <w:tcW w:w="2542" w:type="dxa"/>
            <w:gridSpan w:val="2"/>
            <w:tcBorders>
              <w:top w:val="nil"/>
              <w:left w:val="nil"/>
              <w:bottom w:val="single" w:sz="4" w:space="0" w:color="auto"/>
              <w:right w:val="single" w:sz="4" w:space="0" w:color="auto"/>
            </w:tcBorders>
          </w:tcPr>
          <w:p w14:paraId="29E51827" w14:textId="77777777" w:rsidR="00506E16" w:rsidRDefault="00506E16">
            <w:pPr>
              <w:keepNext/>
              <w:keepLines/>
              <w:tabs>
                <w:tab w:val="left" w:pos="240"/>
                <w:tab w:val="right" w:leader="dot" w:pos="4320"/>
              </w:tabs>
              <w:snapToGrid w:val="0"/>
              <w:spacing w:before="60" w:after="60"/>
              <w:rPr>
                <w:b/>
                <w:sz w:val="18"/>
                <w:szCs w:val="18"/>
                <w:lang w:val="en-US"/>
              </w:rPr>
            </w:pPr>
            <w:r>
              <w:rPr>
                <w:b/>
                <w:sz w:val="18"/>
                <w:szCs w:val="18"/>
                <w:lang w:val="en-US"/>
              </w:rPr>
              <w:t>18</w:t>
            </w:r>
            <w:r>
              <w:rPr>
                <w:sz w:val="18"/>
                <w:szCs w:val="18"/>
                <w:lang w:val="en-US"/>
              </w:rPr>
              <w:tab/>
              <w:t>Wagon</w:t>
            </w:r>
            <w:r>
              <w:rPr>
                <w:b/>
                <w:sz w:val="18"/>
                <w:szCs w:val="18"/>
                <w:lang w:val="en-US"/>
              </w:rPr>
              <w:t xml:space="preserve"> </w:t>
            </w:r>
          </w:p>
          <w:p w14:paraId="54DC5B8B" w14:textId="77777777" w:rsidR="00506E16" w:rsidRDefault="00506E16">
            <w:pPr>
              <w:keepNext/>
              <w:keepLines/>
              <w:tabs>
                <w:tab w:val="left" w:pos="240"/>
                <w:tab w:val="right" w:leader="dot" w:pos="4320"/>
              </w:tabs>
              <w:snapToGrid w:val="0"/>
              <w:spacing w:before="60" w:after="60"/>
              <w:rPr>
                <w:sz w:val="18"/>
                <w:szCs w:val="18"/>
                <w:lang w:val="en-US"/>
              </w:rPr>
            </w:pPr>
            <w:r>
              <w:rPr>
                <w:b/>
                <w:sz w:val="18"/>
                <w:szCs w:val="18"/>
                <w:lang w:val="en-US"/>
              </w:rPr>
              <w:t>19</w:t>
            </w:r>
            <w:r>
              <w:rPr>
                <w:b/>
                <w:sz w:val="18"/>
                <w:szCs w:val="18"/>
                <w:lang w:val="en-US"/>
              </w:rPr>
              <w:tab/>
            </w:r>
            <w:r>
              <w:rPr>
                <w:sz w:val="18"/>
                <w:szCs w:val="18"/>
                <w:lang w:val="en-US"/>
              </w:rPr>
              <w:t>Tank wagon</w:t>
            </w:r>
          </w:p>
          <w:p w14:paraId="24B0D95C" w14:textId="77777777" w:rsidR="00506E16" w:rsidRDefault="00506E16">
            <w:pPr>
              <w:keepNext/>
              <w:keepLines/>
              <w:tabs>
                <w:tab w:val="left" w:pos="240"/>
                <w:tab w:val="right" w:leader="dot" w:pos="4320"/>
              </w:tabs>
              <w:snapToGrid w:val="0"/>
              <w:spacing w:before="60" w:after="60"/>
              <w:rPr>
                <w:sz w:val="18"/>
                <w:szCs w:val="18"/>
                <w:lang w:val="en-US"/>
              </w:rPr>
            </w:pPr>
            <w:r>
              <w:rPr>
                <w:b/>
                <w:sz w:val="18"/>
                <w:szCs w:val="18"/>
                <w:lang w:val="en-US"/>
              </w:rPr>
              <w:t>20</w:t>
            </w:r>
            <w:r>
              <w:rPr>
                <w:sz w:val="18"/>
                <w:szCs w:val="18"/>
                <w:lang w:val="en-US"/>
              </w:rPr>
              <w:tab/>
              <w:t>Battery wagon</w:t>
            </w:r>
          </w:p>
          <w:p w14:paraId="2F8F6D8C" w14:textId="77777777" w:rsidR="00506E16" w:rsidRDefault="00506E16">
            <w:pPr>
              <w:keepNext/>
              <w:keepLines/>
              <w:tabs>
                <w:tab w:val="left" w:pos="240"/>
                <w:tab w:val="right" w:leader="dot" w:pos="4320"/>
              </w:tabs>
              <w:snapToGrid w:val="0"/>
              <w:spacing w:before="60" w:after="60"/>
              <w:rPr>
                <w:sz w:val="18"/>
                <w:szCs w:val="18"/>
                <w:lang w:val="en-US"/>
              </w:rPr>
            </w:pPr>
            <w:r>
              <w:rPr>
                <w:b/>
                <w:sz w:val="18"/>
                <w:szCs w:val="18"/>
                <w:lang w:val="en-US"/>
              </w:rPr>
              <w:t>21</w:t>
            </w:r>
            <w:r>
              <w:rPr>
                <w:sz w:val="18"/>
                <w:szCs w:val="18"/>
                <w:lang w:val="en-US"/>
              </w:rPr>
              <w:tab/>
              <w:t>Closed wagon</w:t>
            </w:r>
          </w:p>
          <w:p w14:paraId="2C6A6682" w14:textId="77777777" w:rsidR="00506E16" w:rsidRDefault="00506E16">
            <w:pPr>
              <w:keepNext/>
              <w:keepLines/>
              <w:tabs>
                <w:tab w:val="left" w:pos="240"/>
                <w:tab w:val="right" w:leader="dot" w:pos="4320"/>
              </w:tabs>
              <w:snapToGrid w:val="0"/>
              <w:spacing w:before="60" w:after="60"/>
              <w:rPr>
                <w:sz w:val="18"/>
                <w:szCs w:val="18"/>
                <w:lang w:val="en-US"/>
              </w:rPr>
            </w:pPr>
            <w:r>
              <w:rPr>
                <w:b/>
                <w:sz w:val="18"/>
                <w:szCs w:val="18"/>
                <w:lang w:val="en-US"/>
              </w:rPr>
              <w:t>22</w:t>
            </w:r>
            <w:r>
              <w:rPr>
                <w:sz w:val="18"/>
                <w:szCs w:val="18"/>
                <w:lang w:val="en-US"/>
              </w:rPr>
              <w:tab/>
              <w:t>Open Wagon</w:t>
            </w:r>
          </w:p>
          <w:p w14:paraId="08EB4A1E" w14:textId="77777777" w:rsidR="00506E16" w:rsidRDefault="00506E16">
            <w:pPr>
              <w:keepNext/>
              <w:keepLines/>
              <w:tabs>
                <w:tab w:val="left" w:pos="240"/>
                <w:tab w:val="right" w:leader="dot" w:pos="4320"/>
              </w:tabs>
              <w:snapToGrid w:val="0"/>
              <w:spacing w:before="60" w:after="60"/>
              <w:rPr>
                <w:sz w:val="18"/>
                <w:szCs w:val="18"/>
                <w:lang w:val="en-US"/>
              </w:rPr>
            </w:pPr>
            <w:r>
              <w:rPr>
                <w:b/>
                <w:sz w:val="18"/>
                <w:szCs w:val="18"/>
                <w:lang w:val="en-US"/>
              </w:rPr>
              <w:t>23</w:t>
            </w:r>
            <w:r>
              <w:rPr>
                <w:sz w:val="18"/>
                <w:szCs w:val="18"/>
                <w:lang w:val="en-US"/>
              </w:rPr>
              <w:tab/>
              <w:t>Sheeted wagon</w:t>
            </w:r>
          </w:p>
          <w:p w14:paraId="45871FEA" w14:textId="77777777" w:rsidR="00506E16" w:rsidRDefault="00506E16">
            <w:pPr>
              <w:keepNext/>
              <w:keepLines/>
              <w:snapToGrid w:val="0"/>
              <w:ind w:left="568" w:hanging="284"/>
              <w:rPr>
                <w:sz w:val="18"/>
                <w:szCs w:val="18"/>
                <w:lang w:val="en-US"/>
              </w:rPr>
            </w:pPr>
          </w:p>
        </w:tc>
      </w:tr>
      <w:tr w:rsidR="00506E16" w14:paraId="23F7F5C2" w14:textId="77777777" w:rsidTr="00506E16">
        <w:trPr>
          <w:cantSplit/>
          <w:trHeight w:val="450"/>
        </w:trPr>
        <w:tc>
          <w:tcPr>
            <w:tcW w:w="2341" w:type="dxa"/>
            <w:gridSpan w:val="3"/>
            <w:tcBorders>
              <w:top w:val="single" w:sz="4" w:space="0" w:color="auto"/>
              <w:left w:val="single" w:sz="4" w:space="0" w:color="auto"/>
              <w:bottom w:val="single" w:sz="4" w:space="0" w:color="auto"/>
              <w:right w:val="nil"/>
            </w:tcBorders>
          </w:tcPr>
          <w:p w14:paraId="10EA1F6A" w14:textId="77777777" w:rsidR="00506E16" w:rsidRDefault="00506E16">
            <w:pPr>
              <w:keepNext/>
              <w:keepLines/>
              <w:snapToGrid w:val="0"/>
              <w:rPr>
                <w:sz w:val="18"/>
                <w:szCs w:val="18"/>
                <w:lang w:val="en-US"/>
              </w:rPr>
            </w:pPr>
            <w:r>
              <w:rPr>
                <w:sz w:val="18"/>
                <w:szCs w:val="18"/>
                <w:vertAlign w:val="superscript"/>
                <w:lang w:val="fr-CH"/>
              </w:rPr>
              <w:t xml:space="preserve">         </w:t>
            </w:r>
            <w:r>
              <w:rPr>
                <w:sz w:val="18"/>
                <w:szCs w:val="18"/>
                <w:vertAlign w:val="superscript"/>
                <w:lang w:val="en-US"/>
              </w:rPr>
              <w:t xml:space="preserve">(4)     </w:t>
            </w:r>
            <w:r>
              <w:rPr>
                <w:sz w:val="18"/>
                <w:szCs w:val="18"/>
                <w:lang w:val="en-US"/>
              </w:rPr>
              <w:t>Indicate the appropriate number:</w:t>
            </w:r>
          </w:p>
          <w:p w14:paraId="00C3E0C8" w14:textId="77777777" w:rsidR="00506E16" w:rsidRDefault="00506E16">
            <w:pPr>
              <w:keepNext/>
              <w:keepLines/>
              <w:snapToGrid w:val="0"/>
              <w:ind w:left="568" w:hanging="284"/>
              <w:rPr>
                <w:sz w:val="18"/>
                <w:szCs w:val="18"/>
                <w:lang w:val="en-US"/>
              </w:rPr>
            </w:pPr>
          </w:p>
          <w:p w14:paraId="7592FFC4" w14:textId="77777777" w:rsidR="00506E16" w:rsidRDefault="00506E16">
            <w:pPr>
              <w:keepNext/>
              <w:keepLines/>
              <w:tabs>
                <w:tab w:val="left" w:pos="240"/>
              </w:tabs>
              <w:snapToGrid w:val="0"/>
              <w:spacing w:before="60"/>
              <w:rPr>
                <w:sz w:val="18"/>
                <w:szCs w:val="18"/>
                <w:lang w:val="en-US"/>
              </w:rPr>
            </w:pPr>
            <w:r>
              <w:rPr>
                <w:sz w:val="18"/>
                <w:szCs w:val="18"/>
                <w:lang w:val="en-US"/>
              </w:rPr>
              <w:t>□</w:t>
            </w:r>
            <w:r>
              <w:rPr>
                <w:sz w:val="18"/>
                <w:szCs w:val="18"/>
                <w:lang w:val="en-US"/>
              </w:rPr>
              <w:tab/>
              <w:t>Steel</w:t>
            </w:r>
          </w:p>
          <w:p w14:paraId="236AFB5E" w14:textId="77777777" w:rsidR="00506E16" w:rsidRDefault="00506E16">
            <w:pPr>
              <w:keepNext/>
              <w:keepLines/>
              <w:tabs>
                <w:tab w:val="left" w:pos="240"/>
              </w:tabs>
              <w:snapToGrid w:val="0"/>
              <w:spacing w:before="60"/>
              <w:rPr>
                <w:sz w:val="18"/>
                <w:szCs w:val="18"/>
                <w:lang w:val="en-US"/>
              </w:rPr>
            </w:pPr>
            <w:r>
              <w:rPr>
                <w:sz w:val="18"/>
                <w:szCs w:val="18"/>
                <w:lang w:val="en-US"/>
              </w:rPr>
              <w:t>□</w:t>
            </w:r>
            <w:r>
              <w:rPr>
                <w:sz w:val="18"/>
                <w:szCs w:val="18"/>
                <w:lang w:val="en-US"/>
              </w:rPr>
              <w:tab/>
              <w:t>Aluminum</w:t>
            </w:r>
          </w:p>
          <w:p w14:paraId="5A39F939" w14:textId="77777777" w:rsidR="00506E16" w:rsidRDefault="00506E16">
            <w:pPr>
              <w:keepNext/>
              <w:keepLines/>
              <w:tabs>
                <w:tab w:val="left" w:pos="240"/>
              </w:tabs>
              <w:snapToGrid w:val="0"/>
              <w:spacing w:before="60"/>
              <w:rPr>
                <w:sz w:val="18"/>
                <w:szCs w:val="18"/>
                <w:lang w:val="en-US"/>
              </w:rPr>
            </w:pPr>
            <w:r>
              <w:rPr>
                <w:sz w:val="18"/>
                <w:szCs w:val="18"/>
                <w:lang w:val="en-US"/>
              </w:rPr>
              <w:t>□</w:t>
            </w:r>
            <w:r>
              <w:rPr>
                <w:sz w:val="18"/>
                <w:szCs w:val="18"/>
                <w:lang w:val="en-US"/>
              </w:rPr>
              <w:tab/>
              <w:t>wood</w:t>
            </w:r>
          </w:p>
          <w:p w14:paraId="7D1AE2C2" w14:textId="77777777" w:rsidR="00506E16" w:rsidRDefault="00506E16">
            <w:pPr>
              <w:keepNext/>
              <w:keepLines/>
              <w:tabs>
                <w:tab w:val="left" w:pos="240"/>
              </w:tabs>
              <w:snapToGrid w:val="0"/>
              <w:spacing w:before="60"/>
              <w:rPr>
                <w:sz w:val="18"/>
                <w:szCs w:val="18"/>
                <w:lang w:val="en-US"/>
              </w:rPr>
            </w:pPr>
            <w:r>
              <w:rPr>
                <w:sz w:val="18"/>
                <w:szCs w:val="18"/>
                <w:lang w:val="en-US"/>
              </w:rPr>
              <w:t>□</w:t>
            </w:r>
            <w:r>
              <w:rPr>
                <w:sz w:val="18"/>
                <w:szCs w:val="18"/>
                <w:lang w:val="en-US"/>
              </w:rPr>
              <w:tab/>
            </w:r>
            <w:r>
              <w:rPr>
                <w:bCs/>
                <w:i/>
                <w:iCs/>
                <w:sz w:val="18"/>
                <w:szCs w:val="18"/>
                <w:lang w:val="en-US"/>
              </w:rPr>
              <w:t>Fiberboard</w:t>
            </w:r>
          </w:p>
          <w:p w14:paraId="0B7A31A1" w14:textId="77777777" w:rsidR="00506E16" w:rsidRDefault="00506E16">
            <w:pPr>
              <w:keepNext/>
              <w:keepLines/>
              <w:tabs>
                <w:tab w:val="left" w:pos="240"/>
              </w:tabs>
              <w:snapToGrid w:val="0"/>
              <w:spacing w:before="60"/>
              <w:rPr>
                <w:sz w:val="18"/>
                <w:szCs w:val="18"/>
                <w:lang w:val="en-US"/>
              </w:rPr>
            </w:pPr>
            <w:r>
              <w:rPr>
                <w:color w:val="111111"/>
                <w:sz w:val="18"/>
                <w:szCs w:val="18"/>
                <w:lang w:val="en-US"/>
              </w:rPr>
              <w:t>□</w:t>
            </w:r>
            <w:r>
              <w:rPr>
                <w:color w:val="111111"/>
                <w:sz w:val="18"/>
                <w:szCs w:val="18"/>
                <w:lang w:val="en-US"/>
              </w:rPr>
              <w:tab/>
              <w:t>Plywood</w:t>
            </w:r>
          </w:p>
        </w:tc>
        <w:tc>
          <w:tcPr>
            <w:tcW w:w="2474" w:type="dxa"/>
            <w:gridSpan w:val="3"/>
            <w:tcBorders>
              <w:top w:val="single" w:sz="4" w:space="0" w:color="auto"/>
              <w:left w:val="nil"/>
              <w:bottom w:val="single" w:sz="4" w:space="0" w:color="auto"/>
              <w:right w:val="single" w:sz="4" w:space="0" w:color="auto"/>
            </w:tcBorders>
          </w:tcPr>
          <w:p w14:paraId="69CE986C" w14:textId="77777777" w:rsidR="00506E16" w:rsidRDefault="00506E16">
            <w:pPr>
              <w:keepNext/>
              <w:keepLines/>
              <w:tabs>
                <w:tab w:val="left" w:pos="240"/>
              </w:tabs>
              <w:snapToGrid w:val="0"/>
              <w:spacing w:before="60"/>
              <w:rPr>
                <w:color w:val="111111"/>
                <w:sz w:val="18"/>
                <w:szCs w:val="18"/>
                <w:lang w:val="en-US"/>
              </w:rPr>
            </w:pPr>
          </w:p>
          <w:p w14:paraId="35BA4425" w14:textId="77777777" w:rsidR="00506E16" w:rsidRDefault="00506E16">
            <w:pPr>
              <w:keepNext/>
              <w:keepLines/>
              <w:tabs>
                <w:tab w:val="left" w:pos="240"/>
              </w:tabs>
              <w:snapToGrid w:val="0"/>
              <w:spacing w:before="60"/>
              <w:rPr>
                <w:color w:val="111111"/>
                <w:sz w:val="18"/>
                <w:szCs w:val="18"/>
                <w:lang w:val="en-US"/>
              </w:rPr>
            </w:pPr>
          </w:p>
          <w:p w14:paraId="45D52246" w14:textId="77777777" w:rsidR="00506E16" w:rsidRDefault="00506E16">
            <w:pPr>
              <w:keepNext/>
              <w:keepLines/>
              <w:tabs>
                <w:tab w:val="left" w:pos="240"/>
              </w:tabs>
              <w:snapToGrid w:val="0"/>
              <w:spacing w:before="60"/>
              <w:rPr>
                <w:sz w:val="18"/>
                <w:szCs w:val="18"/>
                <w:lang w:val="en-US"/>
              </w:rPr>
            </w:pPr>
            <w:r>
              <w:rPr>
                <w:color w:val="111111"/>
                <w:sz w:val="18"/>
                <w:szCs w:val="18"/>
                <w:lang w:val="en-US"/>
              </w:rPr>
              <w:t>□</w:t>
            </w:r>
            <w:r>
              <w:rPr>
                <w:color w:val="111111"/>
                <w:sz w:val="18"/>
                <w:szCs w:val="18"/>
                <w:lang w:val="en-US"/>
              </w:rPr>
              <w:tab/>
              <w:t>Plastic film</w:t>
            </w:r>
          </w:p>
          <w:p w14:paraId="1C90A150" w14:textId="77777777" w:rsidR="00506E16" w:rsidRDefault="00506E16">
            <w:pPr>
              <w:keepNext/>
              <w:keepLines/>
              <w:tabs>
                <w:tab w:val="left" w:pos="240"/>
              </w:tabs>
              <w:snapToGrid w:val="0"/>
              <w:spacing w:before="60"/>
              <w:rPr>
                <w:sz w:val="18"/>
                <w:szCs w:val="18"/>
                <w:lang w:val="en-US"/>
              </w:rPr>
            </w:pPr>
            <w:r>
              <w:rPr>
                <w:sz w:val="18"/>
                <w:szCs w:val="18"/>
                <w:lang w:val="en-US"/>
              </w:rPr>
              <w:t>□</w:t>
            </w:r>
            <w:r>
              <w:rPr>
                <w:sz w:val="18"/>
                <w:szCs w:val="18"/>
                <w:lang w:val="en-US"/>
              </w:rPr>
              <w:tab/>
              <w:t>Metal</w:t>
            </w:r>
          </w:p>
          <w:p w14:paraId="73893148" w14:textId="77777777" w:rsidR="00506E16" w:rsidRDefault="00506E16">
            <w:pPr>
              <w:keepNext/>
              <w:keepLines/>
              <w:tabs>
                <w:tab w:val="left" w:pos="240"/>
              </w:tabs>
              <w:snapToGrid w:val="0"/>
              <w:spacing w:before="60"/>
              <w:rPr>
                <w:sz w:val="18"/>
                <w:szCs w:val="18"/>
                <w:lang w:val="en-US"/>
              </w:rPr>
            </w:pPr>
            <w:r>
              <w:rPr>
                <w:sz w:val="18"/>
                <w:szCs w:val="18"/>
                <w:lang w:val="en-US"/>
              </w:rPr>
              <w:t>□</w:t>
            </w:r>
            <w:r>
              <w:rPr>
                <w:sz w:val="18"/>
                <w:szCs w:val="18"/>
                <w:lang w:val="en-US"/>
              </w:rPr>
              <w:tab/>
              <w:t>Paper</w:t>
            </w:r>
          </w:p>
          <w:p w14:paraId="71349256" w14:textId="77777777" w:rsidR="00506E16" w:rsidRDefault="00506E16">
            <w:pPr>
              <w:keepNext/>
              <w:keepLines/>
              <w:tabs>
                <w:tab w:val="left" w:pos="240"/>
              </w:tabs>
              <w:snapToGrid w:val="0"/>
              <w:spacing w:before="60"/>
              <w:rPr>
                <w:sz w:val="18"/>
                <w:szCs w:val="18"/>
                <w:lang w:val="en-US"/>
              </w:rPr>
            </w:pPr>
            <w:r>
              <w:rPr>
                <w:sz w:val="18"/>
                <w:szCs w:val="18"/>
                <w:lang w:val="en-US"/>
              </w:rPr>
              <w:t>□</w:t>
            </w:r>
            <w:r>
              <w:rPr>
                <w:sz w:val="18"/>
                <w:szCs w:val="18"/>
                <w:lang w:val="en-US"/>
              </w:rPr>
              <w:tab/>
              <w:t>Plastic</w:t>
            </w:r>
          </w:p>
          <w:p w14:paraId="08DEDEC3" w14:textId="77777777" w:rsidR="00506E16" w:rsidRDefault="00506E16">
            <w:pPr>
              <w:keepNext/>
              <w:keepLines/>
              <w:tabs>
                <w:tab w:val="left" w:pos="240"/>
              </w:tabs>
              <w:snapToGrid w:val="0"/>
              <w:spacing w:before="60"/>
              <w:rPr>
                <w:sz w:val="18"/>
                <w:szCs w:val="18"/>
                <w:lang w:val="en-US"/>
              </w:rPr>
            </w:pPr>
            <w:r>
              <w:rPr>
                <w:color w:val="111111"/>
                <w:sz w:val="18"/>
                <w:szCs w:val="18"/>
                <w:lang w:val="en-US"/>
              </w:rPr>
              <w:t>□</w:t>
            </w:r>
            <w:r>
              <w:rPr>
                <w:color w:val="111111"/>
                <w:sz w:val="18"/>
                <w:szCs w:val="18"/>
                <w:lang w:val="en-US"/>
              </w:rPr>
              <w:tab/>
              <w:t>Textile</w:t>
            </w:r>
          </w:p>
          <w:p w14:paraId="69149982" w14:textId="77777777" w:rsidR="00506E16" w:rsidRDefault="00506E16">
            <w:pPr>
              <w:keepNext/>
              <w:keepLines/>
              <w:tabs>
                <w:tab w:val="left" w:pos="240"/>
              </w:tabs>
              <w:snapToGrid w:val="0"/>
              <w:spacing w:before="60"/>
              <w:rPr>
                <w:color w:val="111111"/>
                <w:sz w:val="18"/>
                <w:szCs w:val="18"/>
                <w:lang w:val="en-US"/>
              </w:rPr>
            </w:pPr>
            <w:r>
              <w:rPr>
                <w:color w:val="111111"/>
                <w:sz w:val="18"/>
                <w:szCs w:val="18"/>
                <w:lang w:val="en-US"/>
              </w:rPr>
              <w:t>□</w:t>
            </w:r>
            <w:r>
              <w:rPr>
                <w:color w:val="111111"/>
                <w:sz w:val="18"/>
                <w:szCs w:val="18"/>
                <w:lang w:val="en-US"/>
              </w:rPr>
              <w:tab/>
              <w:t>glass</w:t>
            </w:r>
          </w:p>
          <w:p w14:paraId="5651F2AE" w14:textId="77777777" w:rsidR="00506E16" w:rsidRDefault="00506E16">
            <w:pPr>
              <w:keepNext/>
              <w:keepLines/>
              <w:tabs>
                <w:tab w:val="left" w:pos="240"/>
              </w:tabs>
              <w:snapToGrid w:val="0"/>
              <w:spacing w:before="60"/>
              <w:rPr>
                <w:sz w:val="18"/>
                <w:szCs w:val="18"/>
                <w:lang w:val="fr-CH"/>
              </w:rPr>
            </w:pPr>
          </w:p>
        </w:tc>
        <w:tc>
          <w:tcPr>
            <w:tcW w:w="5219" w:type="dxa"/>
            <w:gridSpan w:val="5"/>
            <w:tcBorders>
              <w:top w:val="single" w:sz="4" w:space="0" w:color="auto"/>
              <w:left w:val="single" w:sz="4" w:space="0" w:color="auto"/>
              <w:bottom w:val="single" w:sz="4" w:space="0" w:color="000001"/>
              <w:right w:val="single" w:sz="4" w:space="0" w:color="000000"/>
            </w:tcBorders>
          </w:tcPr>
          <w:p w14:paraId="20D7F0FA" w14:textId="77777777" w:rsidR="00506E16" w:rsidRDefault="00506E16">
            <w:pPr>
              <w:keepNext/>
              <w:keepLines/>
              <w:snapToGrid w:val="0"/>
              <w:rPr>
                <w:sz w:val="18"/>
                <w:szCs w:val="18"/>
                <w:lang w:val="en-US"/>
              </w:rPr>
            </w:pPr>
            <w:r>
              <w:rPr>
                <w:sz w:val="18"/>
                <w:szCs w:val="18"/>
                <w:vertAlign w:val="superscript"/>
                <w:lang w:val="en-US"/>
              </w:rPr>
              <w:t xml:space="preserve">       (5)     </w:t>
            </w:r>
            <w:r>
              <w:rPr>
                <w:sz w:val="18"/>
                <w:szCs w:val="18"/>
                <w:lang w:val="en-US"/>
              </w:rPr>
              <w:t>Indicate the appropriate number:</w:t>
            </w:r>
          </w:p>
          <w:p w14:paraId="174472A7" w14:textId="77777777" w:rsidR="00506E16" w:rsidRDefault="00506E16">
            <w:pPr>
              <w:keepNext/>
              <w:keepLines/>
              <w:tabs>
                <w:tab w:val="left" w:pos="74"/>
                <w:tab w:val="left" w:pos="1366"/>
                <w:tab w:val="left" w:pos="2665"/>
                <w:tab w:val="left" w:pos="3963"/>
                <w:tab w:val="left" w:pos="5256"/>
                <w:tab w:val="left" w:pos="6555"/>
                <w:tab w:val="left" w:pos="7847"/>
                <w:tab w:val="left" w:pos="9146"/>
              </w:tabs>
              <w:snapToGrid w:val="0"/>
              <w:ind w:left="720"/>
              <w:rPr>
                <w:sz w:val="18"/>
                <w:szCs w:val="18"/>
                <w:lang w:val="nb-NO" w:eastAsia="nb-NO"/>
              </w:rPr>
            </w:pPr>
          </w:p>
          <w:p w14:paraId="37EF1D40" w14:textId="77777777" w:rsidR="00506E16" w:rsidRDefault="00506E16">
            <w:pPr>
              <w:keepNext/>
              <w:keepLines/>
              <w:snapToGrid w:val="0"/>
              <w:ind w:left="568" w:hanging="284"/>
              <w:rPr>
                <w:sz w:val="18"/>
                <w:szCs w:val="18"/>
                <w:lang w:val="en-US"/>
              </w:rPr>
            </w:pPr>
            <w:r>
              <w:rPr>
                <w:sz w:val="18"/>
                <w:szCs w:val="18"/>
                <w:lang w:val="en-US"/>
              </w:rPr>
              <w:t>1</w:t>
            </w:r>
            <w:r>
              <w:rPr>
                <w:sz w:val="18"/>
                <w:szCs w:val="18"/>
                <w:lang w:val="en-US"/>
              </w:rPr>
              <w:tab/>
              <w:t>Loss</w:t>
            </w:r>
          </w:p>
          <w:p w14:paraId="6B41FD02" w14:textId="77777777" w:rsidR="00506E16" w:rsidRDefault="00506E16">
            <w:pPr>
              <w:keepNext/>
              <w:keepLines/>
              <w:snapToGrid w:val="0"/>
              <w:ind w:left="568" w:hanging="284"/>
              <w:rPr>
                <w:sz w:val="18"/>
                <w:szCs w:val="18"/>
                <w:lang w:val="en-US"/>
              </w:rPr>
            </w:pPr>
            <w:r>
              <w:rPr>
                <w:sz w:val="18"/>
                <w:szCs w:val="18"/>
                <w:lang w:val="en-US"/>
              </w:rPr>
              <w:t>2</w:t>
            </w:r>
            <w:r>
              <w:rPr>
                <w:sz w:val="18"/>
                <w:szCs w:val="18"/>
                <w:lang w:val="en-US"/>
              </w:rPr>
              <w:tab/>
              <w:t>Fire</w:t>
            </w:r>
          </w:p>
          <w:p w14:paraId="5D9430FB" w14:textId="77777777" w:rsidR="00506E16" w:rsidRDefault="00506E16">
            <w:pPr>
              <w:keepNext/>
              <w:keepLines/>
              <w:snapToGrid w:val="0"/>
              <w:ind w:left="568" w:hanging="284"/>
              <w:rPr>
                <w:sz w:val="18"/>
                <w:szCs w:val="18"/>
                <w:lang w:val="fr-CH"/>
              </w:rPr>
            </w:pPr>
            <w:r>
              <w:rPr>
                <w:sz w:val="18"/>
                <w:szCs w:val="18"/>
                <w:lang w:val="fr-CH"/>
              </w:rPr>
              <w:t>3</w:t>
            </w:r>
            <w:r>
              <w:rPr>
                <w:sz w:val="18"/>
                <w:szCs w:val="18"/>
                <w:lang w:val="fr-CH"/>
              </w:rPr>
              <w:tab/>
              <w:t>Explosion</w:t>
            </w:r>
          </w:p>
          <w:p w14:paraId="192805BF" w14:textId="77777777" w:rsidR="00506E16" w:rsidRDefault="00506E16">
            <w:pPr>
              <w:keepNext/>
              <w:keepLines/>
              <w:snapToGrid w:val="0"/>
              <w:ind w:left="568" w:hanging="284"/>
              <w:rPr>
                <w:sz w:val="18"/>
                <w:szCs w:val="18"/>
                <w:lang w:val="fr-CH"/>
              </w:rPr>
            </w:pPr>
            <w:r>
              <w:rPr>
                <w:sz w:val="18"/>
                <w:szCs w:val="18"/>
                <w:lang w:val="fr-CH"/>
              </w:rPr>
              <w:t>4</w:t>
            </w:r>
            <w:r>
              <w:rPr>
                <w:sz w:val="18"/>
                <w:szCs w:val="18"/>
                <w:lang w:val="fr-CH"/>
              </w:rPr>
              <w:tab/>
              <w:t>Structural failure</w:t>
            </w:r>
          </w:p>
          <w:p w14:paraId="2F712DD4" w14:textId="77777777" w:rsidR="00506E16" w:rsidRDefault="00506E16">
            <w:pPr>
              <w:keepNext/>
              <w:keepLines/>
              <w:snapToGrid w:val="0"/>
              <w:ind w:left="568" w:hanging="284"/>
              <w:rPr>
                <w:sz w:val="18"/>
                <w:szCs w:val="18"/>
                <w:lang w:val="fr-CH"/>
              </w:rPr>
            </w:pPr>
          </w:p>
        </w:tc>
      </w:tr>
    </w:tbl>
    <w:p w14:paraId="7A9BE1D9" w14:textId="77777777" w:rsidR="00506E16" w:rsidRDefault="00506E16" w:rsidP="00506E16"/>
    <w:p w14:paraId="493441E2" w14:textId="77777777" w:rsidR="00506E16" w:rsidRDefault="00506E16" w:rsidP="00506E16">
      <w:r>
        <w:rPr>
          <w:sz w:val="24"/>
          <w:szCs w:val="24"/>
          <w:lang w:eastAsia="zh-CN"/>
        </w:rPr>
        <w:br w:type="page"/>
      </w:r>
    </w:p>
    <w:p w14:paraId="74D06546" w14:textId="77777777" w:rsidR="00506E16" w:rsidRDefault="00506E16" w:rsidP="00506E16"/>
    <w:tbl>
      <w:tblPr>
        <w:tblW w:w="10034"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4A0" w:firstRow="1" w:lastRow="0" w:firstColumn="1" w:lastColumn="0" w:noHBand="0" w:noVBand="1"/>
      </w:tblPr>
      <w:tblGrid>
        <w:gridCol w:w="4815"/>
        <w:gridCol w:w="136"/>
        <w:gridCol w:w="5083"/>
      </w:tblGrid>
      <w:tr w:rsidR="00506E16" w14:paraId="58E25743" w14:textId="77777777" w:rsidTr="00506E16">
        <w:tc>
          <w:tcPr>
            <w:tcW w:w="10034" w:type="dxa"/>
            <w:gridSpan w:val="3"/>
            <w:tcBorders>
              <w:top w:val="single" w:sz="4" w:space="0" w:color="000001"/>
              <w:left w:val="single" w:sz="4" w:space="0" w:color="000001"/>
              <w:bottom w:val="single" w:sz="4" w:space="0" w:color="000001"/>
              <w:right w:val="single" w:sz="4" w:space="0" w:color="000001"/>
            </w:tcBorders>
            <w:shd w:val="clear" w:color="auto" w:fill="B2B2B2"/>
            <w:hideMark/>
          </w:tcPr>
          <w:p w14:paraId="79CA1707" w14:textId="77777777" w:rsidR="00506E16" w:rsidRDefault="00506E16" w:rsidP="005150D6">
            <w:pPr>
              <w:pStyle w:val="ListParagraph"/>
              <w:numPr>
                <w:ilvl w:val="0"/>
                <w:numId w:val="25"/>
              </w:numPr>
              <w:tabs>
                <w:tab w:val="left" w:pos="240"/>
              </w:tabs>
              <w:suppressAutoHyphens w:val="0"/>
              <w:spacing w:before="60" w:after="60" w:line="240" w:lineRule="auto"/>
              <w:rPr>
                <w:rFonts w:ascii="Arial" w:hAnsi="Arial" w:cs="Arial"/>
                <w:sz w:val="18"/>
                <w:szCs w:val="18"/>
                <w:lang w:val="en-US"/>
              </w:rPr>
            </w:pPr>
            <w:r>
              <w:rPr>
                <w:rFonts w:ascii="Arial" w:hAnsi="Arial" w:cs="Arial"/>
                <w:b/>
                <w:sz w:val="18"/>
                <w:szCs w:val="18"/>
                <w:lang w:val="en-US"/>
              </w:rPr>
              <w:t>TDG specific information on containment damages</w:t>
            </w:r>
          </w:p>
        </w:tc>
      </w:tr>
      <w:tr w:rsidR="00506E16" w14:paraId="18565093" w14:textId="77777777" w:rsidTr="00506E16">
        <w:trPr>
          <w:cantSplit/>
          <w:trHeight w:val="2684"/>
        </w:trPr>
        <w:tc>
          <w:tcPr>
            <w:tcW w:w="4815" w:type="dxa"/>
            <w:tcBorders>
              <w:top w:val="single" w:sz="4" w:space="0" w:color="000000"/>
              <w:left w:val="single" w:sz="4" w:space="0" w:color="000000"/>
              <w:bottom w:val="single" w:sz="4" w:space="0" w:color="000000"/>
              <w:right w:val="single" w:sz="4" w:space="0" w:color="000001"/>
            </w:tcBorders>
            <w:shd w:val="clear" w:color="auto" w:fill="FFFFFF"/>
          </w:tcPr>
          <w:p w14:paraId="7E3A7895" w14:textId="77777777" w:rsidR="00506E16" w:rsidRDefault="00506E16">
            <w:pPr>
              <w:keepNext/>
              <w:keepLines/>
              <w:tabs>
                <w:tab w:val="left" w:pos="240"/>
              </w:tabs>
              <w:snapToGrid w:val="0"/>
              <w:spacing w:before="60"/>
              <w:rPr>
                <w:rFonts w:ascii="Arial" w:hAnsi="Arial" w:cs="Arial"/>
                <w:b/>
                <w:sz w:val="16"/>
                <w:szCs w:val="16"/>
                <w:u w:val="single"/>
                <w:lang w:val="en-US"/>
              </w:rPr>
            </w:pPr>
            <w:r>
              <w:rPr>
                <w:rFonts w:ascii="Arial" w:hAnsi="Arial" w:cs="Arial"/>
                <w:b/>
                <w:sz w:val="16"/>
                <w:szCs w:val="16"/>
                <w:u w:val="single"/>
                <w:lang w:val="en-US"/>
              </w:rPr>
              <w:t xml:space="preserve">Damage type (imminent risk of loss of product): </w:t>
            </w:r>
          </w:p>
          <w:p w14:paraId="2430E4C4"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bent</w:t>
            </w:r>
          </w:p>
          <w:p w14:paraId="02C4F7C4"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gouged or cut</w:t>
            </w:r>
          </w:p>
          <w:p w14:paraId="5961D565"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ripped or torn</w:t>
            </w:r>
          </w:p>
          <w:p w14:paraId="19447091"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torn off or damaged </w:t>
            </w:r>
          </w:p>
          <w:p w14:paraId="719F323B" w14:textId="77777777" w:rsidR="00506E16" w:rsidRDefault="00506E16">
            <w:pPr>
              <w:keepNext/>
              <w:keepLines/>
              <w:tabs>
                <w:tab w:val="left" w:pos="240"/>
              </w:tabs>
              <w:snapToGrid w:val="0"/>
              <w:spacing w:before="60"/>
              <w:rPr>
                <w:rFonts w:ascii="Arial" w:hAnsi="Arial" w:cs="Arial"/>
                <w:b/>
                <w:bCs/>
                <w:sz w:val="16"/>
                <w:szCs w:val="16"/>
                <w:u w:val="single"/>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vented</w:t>
            </w:r>
          </w:p>
          <w:p w14:paraId="0356ED2F" w14:textId="77777777" w:rsidR="00506E16" w:rsidRDefault="00506E16">
            <w:pPr>
              <w:keepNext/>
              <w:keepLines/>
              <w:tabs>
                <w:tab w:val="left" w:pos="240"/>
              </w:tabs>
              <w:snapToGrid w:val="0"/>
              <w:spacing w:before="60"/>
              <w:rPr>
                <w:rFonts w:ascii="Arial" w:hAnsi="Arial" w:cs="Arial"/>
                <w:b/>
                <w:bCs/>
                <w:sz w:val="16"/>
                <w:szCs w:val="16"/>
                <w:u w:val="single"/>
                <w:lang w:val="en-US"/>
              </w:rPr>
            </w:pPr>
          </w:p>
          <w:p w14:paraId="38D5DF58"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b/>
                <w:bCs/>
                <w:sz w:val="16"/>
                <w:szCs w:val="16"/>
                <w:u w:val="single"/>
                <w:lang w:val="en-US"/>
              </w:rPr>
              <w:t xml:space="preserve">Leakage </w:t>
            </w:r>
            <w:r>
              <w:rPr>
                <w:rFonts w:ascii="Arial" w:hAnsi="Arial" w:cs="Arial"/>
                <w:b/>
                <w:bCs/>
                <w:color w:val="FF0000"/>
                <w:sz w:val="16"/>
                <w:szCs w:val="16"/>
                <w:u w:val="single"/>
                <w:lang w:val="en-US"/>
              </w:rPr>
              <w:t>(actual loss of product)</w:t>
            </w:r>
            <w:r>
              <w:rPr>
                <w:rFonts w:ascii="Arial" w:hAnsi="Arial" w:cs="Arial"/>
                <w:b/>
                <w:bCs/>
                <w:sz w:val="16"/>
                <w:szCs w:val="16"/>
                <w:u w:val="single"/>
                <w:lang w:val="en-US"/>
              </w:rPr>
              <w:t>:</w:t>
            </w:r>
            <w:r>
              <w:rPr>
                <w:rFonts w:ascii="Arial" w:hAnsi="Arial" w:cs="Arial"/>
                <w:sz w:val="16"/>
                <w:szCs w:val="16"/>
                <w:lang w:val="en-US"/>
              </w:rPr>
              <w:tab/>
              <w:t xml:space="preserve">□ Yes       </w:t>
            </w:r>
            <w:r>
              <w:rPr>
                <w:rFonts w:ascii="Arial" w:eastAsia="Arial" w:hAnsi="Arial" w:cs="Arial"/>
                <w:sz w:val="16"/>
                <w:szCs w:val="16"/>
                <w:lang w:val="en-US"/>
              </w:rPr>
              <w:t xml:space="preserve"> </w:t>
            </w:r>
            <w:r>
              <w:rPr>
                <w:rFonts w:ascii="Arial" w:hAnsi="Arial" w:cs="Arial"/>
                <w:sz w:val="16"/>
                <w:szCs w:val="16"/>
                <w:lang w:val="en-US"/>
              </w:rPr>
              <w:t>□ No</w:t>
            </w:r>
          </w:p>
          <w:p w14:paraId="7FE60071" w14:textId="77777777" w:rsidR="00506E16" w:rsidRDefault="00506E16">
            <w:pPr>
              <w:keepNext/>
              <w:keepLines/>
              <w:tabs>
                <w:tab w:val="left" w:pos="240"/>
              </w:tabs>
              <w:snapToGrid w:val="0"/>
              <w:spacing w:before="60"/>
              <w:rPr>
                <w:rFonts w:ascii="Arial" w:hAnsi="Arial" w:cs="Arial"/>
                <w:color w:val="FF0000"/>
                <w:sz w:val="16"/>
                <w:szCs w:val="16"/>
                <w:lang w:val="en-US"/>
              </w:rPr>
            </w:pPr>
            <w:r>
              <w:rPr>
                <w:rFonts w:ascii="Arial" w:hAnsi="Arial" w:cs="Arial"/>
                <w:color w:val="FF0000"/>
                <w:sz w:val="16"/>
                <w:szCs w:val="16"/>
                <w:lang w:val="en-US"/>
              </w:rPr>
              <w:t>Category of actual loss from the containment in accordance with TDG RMF definitions:</w:t>
            </w:r>
          </w:p>
          <w:p w14:paraId="35ABE836" w14:textId="77777777" w:rsidR="00506E16" w:rsidRDefault="00506E16">
            <w:pPr>
              <w:keepNext/>
              <w:keepLines/>
              <w:tabs>
                <w:tab w:val="left" w:pos="240"/>
              </w:tabs>
              <w:snapToGrid w:val="0"/>
              <w:spacing w:before="60"/>
              <w:rPr>
                <w:rFonts w:ascii="Arial" w:hAnsi="Arial" w:cs="Arial"/>
                <w:i/>
                <w:sz w:val="16"/>
                <w:szCs w:val="16"/>
                <w:lang w:val="en-US"/>
              </w:rPr>
            </w:pPr>
            <w:r>
              <w:rPr>
                <w:rFonts w:ascii="Arial" w:hAnsi="Arial" w:cs="Arial"/>
                <w:i/>
                <w:sz w:val="16"/>
                <w:szCs w:val="16"/>
                <w:lang w:val="en-US"/>
              </w:rPr>
              <w:t>□  Small release</w:t>
            </w:r>
          </w:p>
          <w:p w14:paraId="1EF82E85" w14:textId="77777777" w:rsidR="00506E16" w:rsidRDefault="00506E16">
            <w:pPr>
              <w:keepNext/>
              <w:keepLines/>
              <w:tabs>
                <w:tab w:val="left" w:pos="240"/>
              </w:tabs>
              <w:snapToGrid w:val="0"/>
              <w:spacing w:before="60"/>
              <w:rPr>
                <w:rFonts w:ascii="Arial" w:hAnsi="Arial" w:cs="Arial"/>
                <w:i/>
                <w:sz w:val="16"/>
                <w:szCs w:val="16"/>
                <w:lang w:val="en-US"/>
              </w:rPr>
            </w:pPr>
            <w:r>
              <w:rPr>
                <w:rFonts w:ascii="Arial" w:hAnsi="Arial" w:cs="Arial"/>
                <w:i/>
                <w:sz w:val="16"/>
                <w:szCs w:val="16"/>
                <w:lang w:val="en-US"/>
              </w:rPr>
              <w:t>□  Limited release</w:t>
            </w:r>
          </w:p>
          <w:p w14:paraId="321D620F" w14:textId="77777777" w:rsidR="00506E16" w:rsidRDefault="00506E16">
            <w:pPr>
              <w:keepNext/>
              <w:keepLines/>
              <w:tabs>
                <w:tab w:val="left" w:pos="240"/>
              </w:tabs>
              <w:snapToGrid w:val="0"/>
              <w:spacing w:before="60"/>
              <w:rPr>
                <w:rFonts w:ascii="Arial" w:hAnsi="Arial" w:cs="Arial"/>
                <w:i/>
                <w:sz w:val="16"/>
                <w:szCs w:val="16"/>
                <w:lang w:val="en-US"/>
              </w:rPr>
            </w:pPr>
            <w:r>
              <w:rPr>
                <w:rFonts w:ascii="Arial" w:hAnsi="Arial" w:cs="Arial"/>
                <w:i/>
                <w:sz w:val="16"/>
                <w:szCs w:val="16"/>
                <w:lang w:val="en-US"/>
              </w:rPr>
              <w:t xml:space="preserve">□  Continuous release                   </w:t>
            </w:r>
          </w:p>
          <w:p w14:paraId="2C47A6B4"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i/>
                <w:sz w:val="16"/>
                <w:szCs w:val="16"/>
                <w:lang w:val="en-US"/>
              </w:rPr>
              <w:t>□  Full release</w:t>
            </w:r>
            <w:r>
              <w:rPr>
                <w:rFonts w:ascii="Arial" w:hAnsi="Arial" w:cs="Arial"/>
                <w:sz w:val="16"/>
                <w:szCs w:val="16"/>
                <w:lang w:val="en-US"/>
              </w:rPr>
              <w:t xml:space="preserve">                          </w:t>
            </w:r>
          </w:p>
          <w:p w14:paraId="53D30548" w14:textId="77777777" w:rsidR="00506E16" w:rsidRDefault="00506E16">
            <w:pPr>
              <w:keepNext/>
              <w:keepLines/>
              <w:snapToGrid w:val="0"/>
              <w:rPr>
                <w:rFonts w:ascii="Arial" w:hAnsi="Arial" w:cs="Arial"/>
                <w:sz w:val="16"/>
                <w:szCs w:val="16"/>
                <w:lang w:val="en-US"/>
              </w:rPr>
            </w:pPr>
          </w:p>
          <w:p w14:paraId="617E7658" w14:textId="77777777" w:rsidR="00506E16" w:rsidRDefault="00506E16">
            <w:pPr>
              <w:keepNext/>
              <w:keepLines/>
              <w:tabs>
                <w:tab w:val="left" w:pos="240"/>
              </w:tabs>
              <w:spacing w:before="60"/>
              <w:rPr>
                <w:szCs w:val="18"/>
                <w:lang w:val="en-US"/>
              </w:rPr>
            </w:pPr>
            <w:r>
              <w:rPr>
                <w:szCs w:val="18"/>
                <w:lang w:val="en-US"/>
              </w:rPr>
              <w:t>Estimated quantity of lost products:</w:t>
            </w:r>
            <w:r>
              <w:rPr>
                <w:color w:val="FF0000"/>
                <w:szCs w:val="18"/>
                <w:lang w:val="en-US"/>
              </w:rPr>
              <w:t>......................</w:t>
            </w:r>
            <w:r>
              <w:rPr>
                <w:rFonts w:ascii="Arial" w:hAnsi="Arial" w:cs="Arial"/>
                <w:color w:val="FF0000"/>
                <w:sz w:val="16"/>
                <w:szCs w:val="16"/>
                <w:lang w:val="en-US"/>
              </w:rPr>
              <w:t>□ k</w:t>
            </w:r>
            <w:r>
              <w:rPr>
                <w:color w:val="FF0000"/>
                <w:szCs w:val="18"/>
                <w:lang w:val="en-US"/>
              </w:rPr>
              <w:t xml:space="preserve">g ; </w:t>
            </w:r>
            <w:r>
              <w:rPr>
                <w:rFonts w:ascii="Arial" w:hAnsi="Arial" w:cs="Arial"/>
                <w:color w:val="FF0000"/>
                <w:sz w:val="16"/>
                <w:szCs w:val="16"/>
                <w:lang w:val="en-US"/>
              </w:rPr>
              <w:t>□ l</w:t>
            </w:r>
            <w:r>
              <w:rPr>
                <w:color w:val="FF0000"/>
                <w:szCs w:val="18"/>
                <w:lang w:val="en-US"/>
              </w:rPr>
              <w:t xml:space="preserve"> </w:t>
            </w:r>
          </w:p>
          <w:p w14:paraId="4B8EE9FB" w14:textId="77777777" w:rsidR="00506E16" w:rsidRDefault="00506E16">
            <w:pPr>
              <w:keepNext/>
              <w:keepLines/>
              <w:snapToGrid w:val="0"/>
              <w:rPr>
                <w:rFonts w:ascii="Arial" w:hAnsi="Arial" w:cs="Arial"/>
                <w:sz w:val="16"/>
                <w:szCs w:val="16"/>
                <w:lang w:val="en-US"/>
              </w:rPr>
            </w:pPr>
          </w:p>
          <w:p w14:paraId="44B31E1F" w14:textId="77777777" w:rsidR="00506E16" w:rsidRDefault="00506E16">
            <w:pPr>
              <w:keepNext/>
              <w:keepLines/>
              <w:tabs>
                <w:tab w:val="left" w:pos="240"/>
              </w:tabs>
              <w:snapToGrid w:val="0"/>
              <w:spacing w:before="60"/>
              <w:rPr>
                <w:rFonts w:ascii="Arial" w:hAnsi="Arial" w:cs="Arial"/>
                <w:sz w:val="16"/>
                <w:szCs w:val="16"/>
                <w:lang w:val="en-US"/>
              </w:rPr>
            </w:pPr>
          </w:p>
        </w:tc>
        <w:tc>
          <w:tcPr>
            <w:tcW w:w="5219" w:type="dxa"/>
            <w:gridSpan w:val="2"/>
            <w:tcBorders>
              <w:top w:val="single" w:sz="4" w:space="0" w:color="000000"/>
              <w:left w:val="single" w:sz="4" w:space="0" w:color="000001"/>
              <w:bottom w:val="single" w:sz="4" w:space="0" w:color="000000"/>
              <w:right w:val="single" w:sz="4" w:space="0" w:color="000000"/>
            </w:tcBorders>
            <w:shd w:val="clear" w:color="auto" w:fill="FFFFFF"/>
            <w:tcMar>
              <w:top w:w="0" w:type="dxa"/>
              <w:left w:w="60" w:type="dxa"/>
              <w:bottom w:w="0" w:type="dxa"/>
              <w:right w:w="70" w:type="dxa"/>
            </w:tcMar>
            <w:hideMark/>
          </w:tcPr>
          <w:p w14:paraId="2697603B" w14:textId="77777777" w:rsidR="00506E16" w:rsidRDefault="00506E16">
            <w:pPr>
              <w:keepNext/>
              <w:keepLines/>
              <w:snapToGrid w:val="0"/>
              <w:rPr>
                <w:rFonts w:ascii="Arial" w:hAnsi="Arial" w:cs="Arial"/>
                <w:b/>
                <w:bCs/>
                <w:color w:val="00000A"/>
                <w:sz w:val="16"/>
                <w:szCs w:val="16"/>
                <w:lang w:val="en-US" w:eastAsia="zh-CN"/>
              </w:rPr>
            </w:pPr>
            <w:r>
              <w:rPr>
                <w:rFonts w:ascii="Arial" w:hAnsi="Arial" w:cs="Arial"/>
                <w:b/>
                <w:bCs/>
                <w:color w:val="00000A"/>
                <w:sz w:val="16"/>
                <w:szCs w:val="16"/>
                <w:lang w:val="en-US" w:eastAsia="zh-CN"/>
              </w:rPr>
              <w:t>Place of leakage:</w:t>
            </w:r>
          </w:p>
          <w:p w14:paraId="18539087"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cylinder valve </w:t>
            </w:r>
          </w:p>
          <w:p w14:paraId="58DC3D65"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flange</w:t>
            </w:r>
          </w:p>
          <w:p w14:paraId="142C27EE"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gauging device</w:t>
            </w:r>
          </w:p>
          <w:p w14:paraId="7D049FF0"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hose adaptor or coupling</w:t>
            </w:r>
          </w:p>
          <w:p w14:paraId="3578A928"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inlet (loading) valve</w:t>
            </w:r>
          </w:p>
          <w:p w14:paraId="70FE3DD1"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inner packaging </w:t>
            </w:r>
          </w:p>
          <w:p w14:paraId="64967668"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inner receptacle </w:t>
            </w:r>
          </w:p>
          <w:p w14:paraId="7B495ACE" w14:textId="77777777" w:rsidR="00506E16" w:rsidRDefault="00506E16">
            <w:pPr>
              <w:keepNext/>
              <w:keepLines/>
              <w:tabs>
                <w:tab w:val="left" w:pos="240"/>
              </w:tabs>
              <w:snapToGrid w:val="0"/>
              <w:spacing w:before="60"/>
              <w:rPr>
                <w:rFonts w:ascii="Arial" w:hAnsi="Arial" w:cs="Arial"/>
                <w:sz w:val="16"/>
                <w:szCs w:val="16"/>
                <w:lang w:val="en-US"/>
              </w:rPr>
            </w:pPr>
            <w:r>
              <w:rPr>
                <w:rFonts w:ascii="Arial" w:hAnsi="Arial" w:cs="Arial"/>
                <w:sz w:val="16"/>
                <w:szCs w:val="16"/>
                <w:lang w:val="en-US"/>
              </w:rPr>
              <w:t>□</w:t>
            </w:r>
            <w:r>
              <w:rPr>
                <w:rFonts w:ascii="Arial" w:hAnsi="Arial" w:cs="Arial"/>
                <w:sz w:val="16"/>
                <w:szCs w:val="16"/>
                <w:lang w:val="en-US"/>
              </w:rPr>
              <w:tab/>
              <w:t xml:space="preserve"> loading/ unloading lines</w:t>
            </w:r>
          </w:p>
          <w:p w14:paraId="482D87AC"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piping or fittings </w:t>
            </w:r>
          </w:p>
          <w:p w14:paraId="15BAAEA0"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pressure relief valve</w:t>
            </w:r>
          </w:p>
          <w:p w14:paraId="35C9DB23"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sample line</w:t>
            </w:r>
          </w:p>
          <w:p w14:paraId="1BE88B3C"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tank shell</w:t>
            </w:r>
          </w:p>
          <w:p w14:paraId="43323525"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vacuum relief valve</w:t>
            </w:r>
          </w:p>
          <w:p w14:paraId="782D96B1"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vent</w:t>
            </w:r>
          </w:p>
          <w:p w14:paraId="07FB04BB"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weld or seam</w:t>
            </w:r>
          </w:p>
          <w:p w14:paraId="43F13A4C" w14:textId="77777777" w:rsidR="00506E16" w:rsidRDefault="00506E16">
            <w:pPr>
              <w:keepNext/>
              <w:keepLines/>
              <w:tabs>
                <w:tab w:val="left" w:pos="240"/>
              </w:tabs>
              <w:snapToGrid w:val="0"/>
              <w:spacing w:before="60"/>
              <w:rPr>
                <w:rFonts w:ascii="Arial" w:hAnsi="Arial" w:cs="Arial"/>
                <w:sz w:val="16"/>
                <w:szCs w:val="16"/>
                <w:lang w:val="en-US"/>
              </w:rPr>
            </w:pPr>
            <w:r>
              <w:rPr>
                <w:rFonts w:ascii="Arial" w:eastAsia="Arial" w:hAnsi="Arial" w:cs="Arial"/>
                <w:sz w:val="16"/>
                <w:szCs w:val="16"/>
                <w:lang w:val="en-US"/>
              </w:rPr>
              <w:t xml:space="preserve"> </w:t>
            </w:r>
            <w:r>
              <w:rPr>
                <w:rFonts w:ascii="Arial" w:hAnsi="Arial" w:cs="Arial"/>
                <w:sz w:val="16"/>
                <w:szCs w:val="16"/>
                <w:lang w:val="en-US"/>
              </w:rPr>
              <w:t>□</w:t>
            </w:r>
            <w:r>
              <w:rPr>
                <w:rFonts w:ascii="Arial" w:hAnsi="Arial" w:cs="Arial"/>
                <w:sz w:val="16"/>
                <w:szCs w:val="16"/>
                <w:lang w:val="en-US"/>
              </w:rPr>
              <w:tab/>
              <w:t xml:space="preserve"> bursting disk</w:t>
            </w:r>
          </w:p>
        </w:tc>
      </w:tr>
      <w:tr w:rsidR="00506E16" w14:paraId="262E0987" w14:textId="77777777" w:rsidTr="00506E16">
        <w:tc>
          <w:tcPr>
            <w:tcW w:w="10034" w:type="dxa"/>
            <w:gridSpan w:val="3"/>
            <w:tcBorders>
              <w:top w:val="single" w:sz="4" w:space="0" w:color="000001"/>
              <w:left w:val="single" w:sz="4" w:space="0" w:color="000001"/>
              <w:bottom w:val="single" w:sz="4" w:space="0" w:color="auto"/>
              <w:right w:val="single" w:sz="4" w:space="0" w:color="000001"/>
            </w:tcBorders>
            <w:shd w:val="clear" w:color="auto" w:fill="B2B2B2"/>
            <w:hideMark/>
          </w:tcPr>
          <w:p w14:paraId="425DDE82" w14:textId="77777777" w:rsidR="00506E16" w:rsidRDefault="00506E16" w:rsidP="005150D6">
            <w:pPr>
              <w:pStyle w:val="ListParagraph"/>
              <w:numPr>
                <w:ilvl w:val="0"/>
                <w:numId w:val="25"/>
              </w:numPr>
              <w:tabs>
                <w:tab w:val="left" w:pos="240"/>
              </w:tabs>
              <w:suppressAutoHyphens w:val="0"/>
              <w:spacing w:before="60" w:after="60" w:line="240" w:lineRule="auto"/>
              <w:rPr>
                <w:rFonts w:ascii="Arial" w:hAnsi="Arial" w:cs="Arial"/>
                <w:sz w:val="18"/>
                <w:szCs w:val="18"/>
                <w:lang w:val="en-US"/>
              </w:rPr>
            </w:pPr>
            <w:r>
              <w:rPr>
                <w:rFonts w:ascii="Arial" w:hAnsi="Arial" w:cs="Arial"/>
                <w:b/>
                <w:sz w:val="18"/>
                <w:szCs w:val="18"/>
                <w:lang w:val="en-US"/>
              </w:rPr>
              <w:t>Consequences - TDG specific information on Dangerous phenomena occurred</w:t>
            </w:r>
          </w:p>
        </w:tc>
      </w:tr>
      <w:tr w:rsidR="00506E16" w14:paraId="2829572F" w14:textId="77777777" w:rsidTr="00506E16">
        <w:trPr>
          <w:cantSplit/>
          <w:trHeight w:val="3308"/>
        </w:trPr>
        <w:tc>
          <w:tcPr>
            <w:tcW w:w="4951" w:type="dxa"/>
            <w:gridSpan w:val="2"/>
            <w:tcBorders>
              <w:top w:val="single" w:sz="4" w:space="0" w:color="auto"/>
              <w:left w:val="single" w:sz="4" w:space="0" w:color="auto"/>
              <w:bottom w:val="single" w:sz="4" w:space="0" w:color="auto"/>
              <w:right w:val="nil"/>
            </w:tcBorders>
            <w:shd w:val="clear" w:color="auto" w:fill="FFFFFF"/>
          </w:tcPr>
          <w:p w14:paraId="4F3053E3" w14:textId="77777777" w:rsidR="00506E16" w:rsidRDefault="00506E16">
            <w:pPr>
              <w:keepNext/>
              <w:keepLines/>
              <w:tabs>
                <w:tab w:val="left" w:pos="240"/>
              </w:tabs>
              <w:spacing w:before="60"/>
              <w:rPr>
                <w:szCs w:val="18"/>
                <w:lang w:val="en-US"/>
              </w:rPr>
            </w:pPr>
            <w:r>
              <w:rPr>
                <w:szCs w:val="18"/>
                <w:lang w:val="en-US"/>
              </w:rPr>
              <w:t>□</w:t>
            </w:r>
            <w:r>
              <w:rPr>
                <w:szCs w:val="18"/>
                <w:lang w:val="en-US"/>
              </w:rPr>
              <w:tab/>
              <w:t xml:space="preserve">absence of dangerous phenomena </w:t>
            </w:r>
          </w:p>
          <w:p w14:paraId="0C0F0F1F" w14:textId="77777777" w:rsidR="00506E16" w:rsidRDefault="00506E16">
            <w:pPr>
              <w:keepNext/>
              <w:keepLines/>
              <w:tabs>
                <w:tab w:val="left" w:pos="240"/>
              </w:tabs>
              <w:spacing w:before="60"/>
              <w:rPr>
                <w:lang w:val="en-US"/>
              </w:rPr>
            </w:pPr>
          </w:p>
          <w:p w14:paraId="38C3E211" w14:textId="77777777" w:rsidR="00506E16" w:rsidRDefault="00506E16">
            <w:pPr>
              <w:keepNext/>
              <w:keepLines/>
              <w:tabs>
                <w:tab w:val="left" w:pos="240"/>
              </w:tabs>
              <w:spacing w:before="60"/>
              <w:rPr>
                <w:szCs w:val="18"/>
                <w:lang w:val="en-US"/>
              </w:rPr>
            </w:pPr>
            <w:r>
              <w:rPr>
                <w:szCs w:val="18"/>
                <w:lang w:val="en-US"/>
              </w:rPr>
              <w:t>□</w:t>
            </w:r>
            <w:r>
              <w:rPr>
                <w:szCs w:val="18"/>
                <w:lang w:val="en-US"/>
              </w:rPr>
              <w:tab/>
              <w:t xml:space="preserve">Fire </w:t>
            </w:r>
          </w:p>
          <w:p w14:paraId="4DC47CCB" w14:textId="77777777" w:rsidR="00506E16" w:rsidRDefault="00506E16">
            <w:pPr>
              <w:keepNext/>
              <w:keepLines/>
              <w:tabs>
                <w:tab w:val="left" w:pos="240"/>
              </w:tabs>
              <w:spacing w:before="60"/>
              <w:rPr>
                <w:szCs w:val="18"/>
                <w:lang w:val="en-US"/>
              </w:rPr>
            </w:pPr>
            <w:r>
              <w:rPr>
                <w:rFonts w:eastAsia="Arial"/>
                <w:szCs w:val="18"/>
                <w:lang w:val="en-US"/>
              </w:rPr>
              <w:t xml:space="preserve">  </w:t>
            </w:r>
            <w:r>
              <w:rPr>
                <w:szCs w:val="18"/>
                <w:lang w:val="en-US"/>
              </w:rPr>
              <w:t>□</w:t>
            </w:r>
            <w:r>
              <w:rPr>
                <w:szCs w:val="18"/>
                <w:lang w:val="en-US"/>
              </w:rPr>
              <w:tab/>
              <w:t xml:space="preserve"> Vapour cloud explosion</w:t>
            </w:r>
          </w:p>
          <w:p w14:paraId="05F450B1" w14:textId="77777777" w:rsidR="00506E16" w:rsidRDefault="00506E16">
            <w:pPr>
              <w:keepNext/>
              <w:keepLines/>
              <w:tabs>
                <w:tab w:val="left" w:pos="240"/>
              </w:tabs>
              <w:spacing w:before="60"/>
              <w:rPr>
                <w:szCs w:val="18"/>
                <w:lang w:val="en-US"/>
              </w:rPr>
            </w:pPr>
            <w:r>
              <w:rPr>
                <w:rFonts w:eastAsia="Arial"/>
                <w:szCs w:val="18"/>
                <w:lang w:val="en-US"/>
              </w:rPr>
              <w:t xml:space="preserve">  </w:t>
            </w:r>
            <w:r>
              <w:rPr>
                <w:szCs w:val="18"/>
                <w:lang w:val="en-US"/>
              </w:rPr>
              <w:t>□</w:t>
            </w:r>
            <w:r>
              <w:rPr>
                <w:szCs w:val="18"/>
                <w:lang w:val="en-US"/>
              </w:rPr>
              <w:tab/>
              <w:t xml:space="preserve"> Gascloud Fire</w:t>
            </w:r>
          </w:p>
          <w:p w14:paraId="08C83AB8" w14:textId="77777777" w:rsidR="00506E16" w:rsidRDefault="00506E16">
            <w:pPr>
              <w:keepNext/>
              <w:keepLines/>
              <w:tabs>
                <w:tab w:val="left" w:pos="240"/>
              </w:tabs>
              <w:spacing w:before="60"/>
              <w:rPr>
                <w:szCs w:val="18"/>
                <w:lang w:val="en-US"/>
              </w:rPr>
            </w:pPr>
            <w:r>
              <w:rPr>
                <w:rFonts w:eastAsia="Arial"/>
                <w:szCs w:val="18"/>
                <w:lang w:val="en-US"/>
              </w:rPr>
              <w:t xml:space="preserve">  </w:t>
            </w:r>
            <w:r>
              <w:rPr>
                <w:szCs w:val="18"/>
                <w:lang w:val="en-US"/>
              </w:rPr>
              <w:t>□</w:t>
            </w:r>
            <w:r>
              <w:rPr>
                <w:szCs w:val="18"/>
                <w:lang w:val="en-US"/>
              </w:rPr>
              <w:tab/>
              <w:t xml:space="preserve"> Jet Fire</w:t>
            </w:r>
          </w:p>
          <w:p w14:paraId="048162F7" w14:textId="77777777" w:rsidR="00506E16" w:rsidRDefault="00506E16">
            <w:pPr>
              <w:keepNext/>
              <w:keepLines/>
              <w:tabs>
                <w:tab w:val="left" w:pos="240"/>
              </w:tabs>
              <w:spacing w:before="60"/>
              <w:rPr>
                <w:szCs w:val="18"/>
                <w:lang w:val="en-US"/>
              </w:rPr>
            </w:pPr>
            <w:r>
              <w:rPr>
                <w:rFonts w:eastAsia="Arial"/>
                <w:szCs w:val="18"/>
                <w:lang w:val="en-US"/>
              </w:rPr>
              <w:t xml:space="preserve">  </w:t>
            </w:r>
            <w:r>
              <w:rPr>
                <w:szCs w:val="18"/>
                <w:lang w:val="en-US"/>
              </w:rPr>
              <w:t>□</w:t>
            </w:r>
            <w:r>
              <w:rPr>
                <w:szCs w:val="18"/>
                <w:lang w:val="en-US"/>
              </w:rPr>
              <w:tab/>
              <w:t xml:space="preserve"> Bleve</w:t>
            </w:r>
          </w:p>
          <w:p w14:paraId="72BE4118" w14:textId="77777777" w:rsidR="00506E16" w:rsidRDefault="00506E16">
            <w:pPr>
              <w:keepNext/>
              <w:keepLines/>
              <w:tabs>
                <w:tab w:val="left" w:pos="240"/>
              </w:tabs>
              <w:spacing w:before="60"/>
              <w:rPr>
                <w:szCs w:val="18"/>
                <w:lang w:val="en-US"/>
              </w:rPr>
            </w:pPr>
          </w:p>
          <w:p w14:paraId="07D42BBC" w14:textId="77777777" w:rsidR="00506E16" w:rsidRDefault="00506E16">
            <w:pPr>
              <w:keepNext/>
              <w:keepLines/>
              <w:tabs>
                <w:tab w:val="left" w:pos="240"/>
              </w:tabs>
              <w:spacing w:before="60"/>
              <w:rPr>
                <w:lang w:val="en-US"/>
              </w:rPr>
            </w:pPr>
            <w:r>
              <w:rPr>
                <w:szCs w:val="18"/>
                <w:lang w:val="en-US"/>
              </w:rPr>
              <w:t>(if fire type applicable) the location of fire:</w:t>
            </w:r>
          </w:p>
          <w:p w14:paraId="719E8211" w14:textId="77777777" w:rsidR="00506E16" w:rsidRDefault="00506E16">
            <w:pPr>
              <w:keepNext/>
              <w:keepLines/>
              <w:tabs>
                <w:tab w:val="left" w:pos="240"/>
              </w:tabs>
              <w:spacing w:before="60"/>
              <w:rPr>
                <w:lang w:val="en-US"/>
              </w:rPr>
            </w:pPr>
            <w:r>
              <w:rPr>
                <w:rFonts w:eastAsia="Arial"/>
                <w:szCs w:val="18"/>
                <w:lang w:val="en-US"/>
              </w:rPr>
              <w:t xml:space="preserve">  </w:t>
            </w:r>
            <w:r>
              <w:rPr>
                <w:szCs w:val="18"/>
                <w:lang w:val="en-US"/>
              </w:rPr>
              <w:t>□</w:t>
            </w:r>
            <w:r>
              <w:rPr>
                <w:szCs w:val="18"/>
                <w:lang w:val="en-US"/>
              </w:rPr>
              <w:tab/>
              <w:t xml:space="preserve"> Locomotive</w:t>
            </w:r>
          </w:p>
          <w:p w14:paraId="68F0BDE9" w14:textId="77777777" w:rsidR="00506E16" w:rsidRDefault="00506E16">
            <w:pPr>
              <w:keepNext/>
              <w:keepLines/>
              <w:tabs>
                <w:tab w:val="left" w:pos="240"/>
              </w:tabs>
              <w:spacing w:before="60"/>
              <w:rPr>
                <w:lang w:val="en-US"/>
              </w:rPr>
            </w:pPr>
            <w:r>
              <w:rPr>
                <w:rFonts w:eastAsia="Arial"/>
                <w:szCs w:val="18"/>
                <w:lang w:val="en-US"/>
              </w:rPr>
              <w:t xml:space="preserve">  </w:t>
            </w:r>
            <w:r>
              <w:rPr>
                <w:szCs w:val="18"/>
                <w:lang w:val="en-US"/>
              </w:rPr>
              <w:t>□</w:t>
            </w:r>
            <w:r>
              <w:rPr>
                <w:szCs w:val="18"/>
                <w:lang w:val="en-US"/>
              </w:rPr>
              <w:tab/>
              <w:t xml:space="preserve"> Axle</w:t>
            </w:r>
          </w:p>
          <w:p w14:paraId="76B277AC" w14:textId="77777777" w:rsidR="00506E16" w:rsidRDefault="00506E16">
            <w:pPr>
              <w:keepNext/>
              <w:keepLines/>
              <w:tabs>
                <w:tab w:val="left" w:pos="240"/>
              </w:tabs>
              <w:spacing w:before="60"/>
              <w:rPr>
                <w:lang w:val="en-US"/>
              </w:rPr>
            </w:pPr>
            <w:r>
              <w:rPr>
                <w:rFonts w:eastAsia="Arial"/>
                <w:szCs w:val="18"/>
                <w:lang w:val="en-US"/>
              </w:rPr>
              <w:t xml:space="preserve">  </w:t>
            </w:r>
            <w:r>
              <w:rPr>
                <w:szCs w:val="18"/>
                <w:lang w:val="en-US"/>
              </w:rPr>
              <w:t>□</w:t>
            </w:r>
            <w:r>
              <w:rPr>
                <w:szCs w:val="18"/>
                <w:lang w:val="en-US"/>
              </w:rPr>
              <w:tab/>
              <w:t xml:space="preserve"> Tank – trailer</w:t>
            </w:r>
          </w:p>
          <w:p w14:paraId="37A5EE22" w14:textId="77777777" w:rsidR="00506E16" w:rsidRDefault="00506E16">
            <w:pPr>
              <w:keepNext/>
              <w:keepLines/>
              <w:tabs>
                <w:tab w:val="left" w:pos="240"/>
              </w:tabs>
              <w:spacing w:before="60"/>
              <w:rPr>
                <w:szCs w:val="18"/>
                <w:lang w:val="en-US"/>
              </w:rPr>
            </w:pPr>
            <w:r>
              <w:rPr>
                <w:rFonts w:eastAsia="Arial"/>
                <w:szCs w:val="18"/>
                <w:lang w:val="en-US"/>
              </w:rPr>
              <w:t xml:space="preserve">  </w:t>
            </w:r>
            <w:r>
              <w:rPr>
                <w:szCs w:val="18"/>
                <w:lang w:val="en-US"/>
              </w:rPr>
              <w:t>□</w:t>
            </w:r>
            <w:r>
              <w:rPr>
                <w:szCs w:val="18"/>
                <w:lang w:val="en-US"/>
              </w:rPr>
              <w:tab/>
              <w:t xml:space="preserve"> Trailer – semi trailer</w:t>
            </w:r>
          </w:p>
          <w:p w14:paraId="73AD5083" w14:textId="77777777" w:rsidR="00506E16" w:rsidRDefault="00506E16">
            <w:pPr>
              <w:keepNext/>
              <w:keepLines/>
              <w:tabs>
                <w:tab w:val="left" w:pos="240"/>
              </w:tabs>
              <w:spacing w:before="60"/>
              <w:rPr>
                <w:szCs w:val="18"/>
                <w:lang w:val="fr-BE"/>
              </w:rPr>
            </w:pPr>
            <w:r>
              <w:rPr>
                <w:rFonts w:eastAsia="Arial"/>
                <w:szCs w:val="18"/>
                <w:lang w:val="en-US"/>
              </w:rPr>
              <w:t xml:space="preserve">  </w:t>
            </w:r>
            <w:r>
              <w:rPr>
                <w:szCs w:val="18"/>
                <w:lang w:val="fr-BE"/>
              </w:rPr>
              <w:t>□</w:t>
            </w:r>
            <w:r>
              <w:rPr>
                <w:szCs w:val="18"/>
                <w:lang w:val="fr-BE"/>
              </w:rPr>
              <w:tab/>
              <w:t xml:space="preserve"> Pressure receptacle </w:t>
            </w:r>
          </w:p>
          <w:p w14:paraId="5AF69A57" w14:textId="77777777" w:rsidR="00506E16" w:rsidRDefault="00506E16">
            <w:pPr>
              <w:keepNext/>
              <w:keepLines/>
              <w:tabs>
                <w:tab w:val="left" w:pos="240"/>
              </w:tabs>
              <w:spacing w:before="60"/>
              <w:rPr>
                <w:szCs w:val="18"/>
                <w:lang w:val="en-US"/>
              </w:rPr>
            </w:pPr>
            <w:r>
              <w:rPr>
                <w:rFonts w:eastAsia="Arial"/>
                <w:szCs w:val="18"/>
                <w:lang w:val="fr-BE"/>
              </w:rPr>
              <w:t xml:space="preserve">  </w:t>
            </w:r>
            <w:r>
              <w:rPr>
                <w:szCs w:val="18"/>
                <w:lang w:val="fr-BE"/>
              </w:rPr>
              <w:t>□</w:t>
            </w:r>
            <w:r>
              <w:rPr>
                <w:szCs w:val="18"/>
                <w:lang w:val="fr-BE"/>
              </w:rPr>
              <w:tab/>
              <w:t xml:space="preserve"> Transport unit</w:t>
            </w:r>
          </w:p>
        </w:tc>
        <w:tc>
          <w:tcPr>
            <w:tcW w:w="5083" w:type="dxa"/>
            <w:tcBorders>
              <w:top w:val="single" w:sz="4" w:space="0" w:color="auto"/>
              <w:left w:val="nil"/>
              <w:bottom w:val="single" w:sz="4" w:space="0" w:color="auto"/>
              <w:right w:val="single" w:sz="4" w:space="0" w:color="auto"/>
            </w:tcBorders>
            <w:shd w:val="clear" w:color="auto" w:fill="FFFFFF"/>
          </w:tcPr>
          <w:p w14:paraId="418BD30C" w14:textId="77777777" w:rsidR="00506E16" w:rsidRDefault="00506E16">
            <w:pPr>
              <w:keepNext/>
              <w:keepLines/>
              <w:tabs>
                <w:tab w:val="left" w:pos="240"/>
              </w:tabs>
              <w:spacing w:before="60"/>
              <w:rPr>
                <w:szCs w:val="18"/>
                <w:lang w:val="en-US"/>
              </w:rPr>
            </w:pPr>
          </w:p>
          <w:p w14:paraId="2C2C4C3A" w14:textId="77777777" w:rsidR="00506E16" w:rsidRDefault="00506E16">
            <w:pPr>
              <w:keepNext/>
              <w:keepLines/>
              <w:tabs>
                <w:tab w:val="left" w:pos="240"/>
              </w:tabs>
              <w:spacing w:before="60"/>
              <w:rPr>
                <w:szCs w:val="18"/>
                <w:lang w:val="en-US"/>
              </w:rPr>
            </w:pPr>
          </w:p>
          <w:p w14:paraId="3A7510E2" w14:textId="77777777" w:rsidR="00506E16" w:rsidRDefault="00506E16">
            <w:pPr>
              <w:keepNext/>
              <w:keepLines/>
              <w:tabs>
                <w:tab w:val="left" w:pos="240"/>
              </w:tabs>
              <w:spacing w:before="60"/>
              <w:rPr>
                <w:lang w:val="en-US"/>
              </w:rPr>
            </w:pPr>
            <w:r>
              <w:rPr>
                <w:szCs w:val="18"/>
                <w:lang w:val="en-US"/>
              </w:rPr>
              <w:t>□</w:t>
            </w:r>
            <w:r>
              <w:rPr>
                <w:szCs w:val="18"/>
                <w:lang w:val="en-US"/>
              </w:rPr>
              <w:tab/>
              <w:t xml:space="preserve">Explosion without fire                                  </w:t>
            </w:r>
          </w:p>
          <w:p w14:paraId="38157057" w14:textId="77777777" w:rsidR="00506E16" w:rsidRDefault="00506E16">
            <w:pPr>
              <w:keepNext/>
              <w:keepLines/>
              <w:tabs>
                <w:tab w:val="left" w:pos="240"/>
              </w:tabs>
              <w:spacing w:before="60"/>
              <w:rPr>
                <w:lang w:val="en-US"/>
              </w:rPr>
            </w:pPr>
            <w:r>
              <w:rPr>
                <w:rFonts w:eastAsia="Arial"/>
                <w:szCs w:val="18"/>
                <w:lang w:val="en-US"/>
              </w:rPr>
              <w:t xml:space="preserve">        </w:t>
            </w:r>
            <w:r>
              <w:rPr>
                <w:szCs w:val="18"/>
                <w:lang w:val="en-US"/>
              </w:rPr>
              <w:t>□</w:t>
            </w:r>
            <w:r>
              <w:rPr>
                <w:szCs w:val="18"/>
                <w:lang w:val="en-US"/>
              </w:rPr>
              <w:tab/>
              <w:t xml:space="preserve"> Over pressurized inside the tank / packaging</w:t>
            </w:r>
          </w:p>
          <w:p w14:paraId="298382F6" w14:textId="77777777" w:rsidR="00506E16" w:rsidRDefault="00506E16">
            <w:pPr>
              <w:keepNext/>
              <w:keepLines/>
              <w:tabs>
                <w:tab w:val="left" w:pos="240"/>
              </w:tabs>
              <w:spacing w:before="60"/>
              <w:rPr>
                <w:lang w:val="en-US"/>
              </w:rPr>
            </w:pPr>
            <w:r>
              <w:rPr>
                <w:rFonts w:eastAsia="Arial"/>
                <w:szCs w:val="18"/>
                <w:lang w:val="en-US"/>
              </w:rPr>
              <w:t xml:space="preserve">        </w:t>
            </w:r>
            <w:r>
              <w:rPr>
                <w:szCs w:val="18"/>
                <w:lang w:val="en-US"/>
              </w:rPr>
              <w:t>□</w:t>
            </w:r>
            <w:r>
              <w:rPr>
                <w:szCs w:val="18"/>
                <w:lang w:val="en-US"/>
              </w:rPr>
              <w:tab/>
              <w:t xml:space="preserve"> Other</w:t>
            </w:r>
          </w:p>
          <w:p w14:paraId="3543EA8A" w14:textId="77777777" w:rsidR="00506E16" w:rsidRDefault="00506E16">
            <w:pPr>
              <w:keepNext/>
              <w:keepLines/>
              <w:tabs>
                <w:tab w:val="left" w:pos="240"/>
              </w:tabs>
              <w:spacing w:before="60"/>
              <w:rPr>
                <w:szCs w:val="18"/>
                <w:lang w:val="en-US"/>
              </w:rPr>
            </w:pPr>
          </w:p>
          <w:p w14:paraId="09897B70" w14:textId="77777777" w:rsidR="00506E16" w:rsidRDefault="00506E16">
            <w:pPr>
              <w:keepNext/>
              <w:keepLines/>
              <w:tabs>
                <w:tab w:val="left" w:pos="240"/>
              </w:tabs>
              <w:spacing w:before="60"/>
              <w:rPr>
                <w:szCs w:val="18"/>
                <w:lang w:val="en-US"/>
              </w:rPr>
            </w:pPr>
          </w:p>
          <w:p w14:paraId="7A514037" w14:textId="77777777" w:rsidR="00506E16" w:rsidRDefault="00506E16">
            <w:pPr>
              <w:keepNext/>
              <w:keepLines/>
              <w:tabs>
                <w:tab w:val="left" w:pos="240"/>
              </w:tabs>
              <w:spacing w:before="60"/>
              <w:rPr>
                <w:lang w:val="en-US"/>
              </w:rPr>
            </w:pPr>
            <w:r>
              <w:rPr>
                <w:szCs w:val="18"/>
                <w:lang w:val="en-US"/>
              </w:rPr>
              <w:t>□</w:t>
            </w:r>
            <w:r>
              <w:rPr>
                <w:szCs w:val="18"/>
                <w:lang w:val="en-US"/>
              </w:rPr>
              <w:tab/>
              <w:t>Toxic vapour cloud</w:t>
            </w:r>
          </w:p>
          <w:p w14:paraId="1A197797" w14:textId="77777777" w:rsidR="00506E16" w:rsidRDefault="00506E16">
            <w:pPr>
              <w:keepNext/>
              <w:keepLines/>
              <w:tabs>
                <w:tab w:val="left" w:pos="240"/>
              </w:tabs>
              <w:spacing w:before="60"/>
              <w:rPr>
                <w:szCs w:val="18"/>
                <w:lang w:val="en-US"/>
              </w:rPr>
            </w:pPr>
          </w:p>
          <w:p w14:paraId="5E0DAE33" w14:textId="77777777" w:rsidR="00506E16" w:rsidRDefault="00506E16">
            <w:pPr>
              <w:keepNext/>
              <w:keepLines/>
              <w:tabs>
                <w:tab w:val="left" w:pos="240"/>
              </w:tabs>
              <w:spacing w:before="60"/>
              <w:rPr>
                <w:szCs w:val="18"/>
                <w:lang w:val="en-US"/>
              </w:rPr>
            </w:pPr>
          </w:p>
          <w:p w14:paraId="4DE0CC45" w14:textId="77777777" w:rsidR="00506E16" w:rsidRDefault="00506E16">
            <w:pPr>
              <w:keepNext/>
              <w:keepLines/>
              <w:tabs>
                <w:tab w:val="left" w:pos="240"/>
              </w:tabs>
              <w:spacing w:before="60"/>
              <w:rPr>
                <w:szCs w:val="18"/>
                <w:lang w:val="en-US"/>
              </w:rPr>
            </w:pPr>
            <w:r>
              <w:rPr>
                <w:szCs w:val="18"/>
                <w:lang w:val="en-US"/>
              </w:rPr>
              <w:t>□</w:t>
            </w:r>
            <w:r>
              <w:rPr>
                <w:szCs w:val="18"/>
                <w:lang w:val="en-US"/>
              </w:rPr>
              <w:tab/>
              <w:t>Pollution of air</w:t>
            </w:r>
          </w:p>
          <w:p w14:paraId="44094291" w14:textId="77777777" w:rsidR="00506E16" w:rsidRDefault="00506E16">
            <w:pPr>
              <w:keepNext/>
              <w:keepLines/>
              <w:tabs>
                <w:tab w:val="left" w:pos="240"/>
              </w:tabs>
              <w:spacing w:before="60"/>
              <w:rPr>
                <w:szCs w:val="18"/>
                <w:lang w:val="en-US"/>
              </w:rPr>
            </w:pPr>
            <w:r>
              <w:rPr>
                <w:szCs w:val="18"/>
                <w:lang w:val="en-US"/>
              </w:rPr>
              <w:t>□</w:t>
            </w:r>
            <w:r>
              <w:rPr>
                <w:szCs w:val="18"/>
                <w:lang w:val="en-US"/>
              </w:rPr>
              <w:tab/>
              <w:t>Pollution of water</w:t>
            </w:r>
          </w:p>
          <w:p w14:paraId="324B83CD" w14:textId="77777777" w:rsidR="00506E16" w:rsidRDefault="00506E16">
            <w:pPr>
              <w:keepNext/>
              <w:keepLines/>
              <w:tabs>
                <w:tab w:val="left" w:pos="240"/>
              </w:tabs>
              <w:spacing w:before="60"/>
              <w:rPr>
                <w:szCs w:val="18"/>
                <w:lang w:val="en-US"/>
              </w:rPr>
            </w:pPr>
            <w:r>
              <w:rPr>
                <w:szCs w:val="18"/>
                <w:lang w:val="en-US"/>
              </w:rPr>
              <w:t>□</w:t>
            </w:r>
            <w:r>
              <w:rPr>
                <w:szCs w:val="18"/>
                <w:lang w:val="en-US"/>
              </w:rPr>
              <w:tab/>
              <w:t>Pollution of soil</w:t>
            </w:r>
          </w:p>
          <w:p w14:paraId="160C221F" w14:textId="77777777" w:rsidR="00506E16" w:rsidRDefault="00506E16">
            <w:pPr>
              <w:keepNext/>
              <w:keepLines/>
              <w:tabs>
                <w:tab w:val="left" w:pos="240"/>
              </w:tabs>
              <w:spacing w:before="60"/>
              <w:rPr>
                <w:lang w:val="en-US"/>
              </w:rPr>
            </w:pPr>
          </w:p>
          <w:p w14:paraId="6A85C026" w14:textId="77777777" w:rsidR="00506E16" w:rsidRDefault="00506E16">
            <w:pPr>
              <w:keepNext/>
              <w:keepLines/>
              <w:tabs>
                <w:tab w:val="left" w:pos="240"/>
              </w:tabs>
              <w:spacing w:before="60"/>
              <w:rPr>
                <w:szCs w:val="18"/>
                <w:lang w:val="en-US"/>
              </w:rPr>
            </w:pPr>
          </w:p>
        </w:tc>
      </w:tr>
      <w:tr w:rsidR="00506E16" w14:paraId="5A907596" w14:textId="77777777" w:rsidTr="00506E16">
        <w:tc>
          <w:tcPr>
            <w:tcW w:w="10034" w:type="dxa"/>
            <w:gridSpan w:val="3"/>
            <w:tcBorders>
              <w:top w:val="single" w:sz="4" w:space="0" w:color="000001"/>
              <w:left w:val="single" w:sz="4" w:space="0" w:color="000001"/>
              <w:bottom w:val="single" w:sz="4" w:space="0" w:color="auto"/>
              <w:right w:val="single" w:sz="4" w:space="0" w:color="000001"/>
            </w:tcBorders>
            <w:shd w:val="clear" w:color="auto" w:fill="B2B2B2"/>
            <w:hideMark/>
          </w:tcPr>
          <w:p w14:paraId="550276B2" w14:textId="77777777" w:rsidR="00506E16" w:rsidRDefault="00506E16" w:rsidP="005150D6">
            <w:pPr>
              <w:pStyle w:val="ListParagraph"/>
              <w:numPr>
                <w:ilvl w:val="0"/>
                <w:numId w:val="25"/>
              </w:numPr>
              <w:tabs>
                <w:tab w:val="left" w:pos="240"/>
              </w:tabs>
              <w:suppressAutoHyphens w:val="0"/>
              <w:spacing w:before="60" w:after="60" w:line="240" w:lineRule="auto"/>
              <w:rPr>
                <w:rFonts w:ascii="Arial" w:hAnsi="Arial" w:cs="Arial"/>
                <w:sz w:val="18"/>
                <w:szCs w:val="18"/>
                <w:lang w:val="en-US"/>
              </w:rPr>
            </w:pPr>
            <w:r>
              <w:rPr>
                <w:rFonts w:ascii="Arial" w:hAnsi="Arial" w:cs="Arial"/>
                <w:b/>
                <w:sz w:val="18"/>
                <w:szCs w:val="18"/>
                <w:lang w:val="en-US"/>
              </w:rPr>
              <w:t>Consequences - Involvement of authorities / evacuations / disruption of service</w:t>
            </w:r>
          </w:p>
        </w:tc>
      </w:tr>
      <w:tr w:rsidR="00506E16" w14:paraId="30E92868" w14:textId="77777777" w:rsidTr="00506E16">
        <w:trPr>
          <w:cantSplit/>
          <w:trHeight w:val="1827"/>
        </w:trPr>
        <w:tc>
          <w:tcPr>
            <w:tcW w:w="10034" w:type="dxa"/>
            <w:gridSpan w:val="3"/>
            <w:tcBorders>
              <w:top w:val="single" w:sz="4" w:space="0" w:color="auto"/>
              <w:left w:val="single" w:sz="4" w:space="0" w:color="00000A"/>
              <w:bottom w:val="single" w:sz="4" w:space="0" w:color="000001"/>
              <w:right w:val="single" w:sz="4" w:space="0" w:color="00000A"/>
            </w:tcBorders>
            <w:shd w:val="clear" w:color="auto" w:fill="FFFFFF"/>
          </w:tcPr>
          <w:p w14:paraId="72FBDD0C" w14:textId="77777777" w:rsidR="00506E16" w:rsidRDefault="00506E16">
            <w:pPr>
              <w:keepNext/>
              <w:keepLines/>
              <w:tabs>
                <w:tab w:val="left" w:pos="240"/>
              </w:tabs>
              <w:spacing w:before="60"/>
              <w:rPr>
                <w:szCs w:val="18"/>
                <w:lang w:val="en-US"/>
              </w:rPr>
            </w:pPr>
            <w:r>
              <w:rPr>
                <w:szCs w:val="18"/>
                <w:lang w:val="en-US"/>
              </w:rPr>
              <w:t>:</w:t>
            </w:r>
          </w:p>
          <w:p w14:paraId="435C023B" w14:textId="77777777" w:rsidR="00506E16" w:rsidRDefault="00506E16">
            <w:pPr>
              <w:keepNext/>
              <w:keepLines/>
              <w:tabs>
                <w:tab w:val="left" w:pos="240"/>
              </w:tabs>
              <w:spacing w:before="60"/>
              <w:rPr>
                <w:szCs w:val="18"/>
                <w:lang w:val="en-US"/>
              </w:rPr>
            </w:pPr>
            <w:r>
              <w:rPr>
                <w:szCs w:val="18"/>
                <w:lang w:val="en-US"/>
              </w:rPr>
              <w:t xml:space="preserve"> □</w:t>
            </w:r>
            <w:r>
              <w:rPr>
                <w:szCs w:val="18"/>
                <w:lang w:val="en-US"/>
              </w:rPr>
              <w:tab/>
              <w:t xml:space="preserve"> No                            □</w:t>
            </w:r>
            <w:r>
              <w:rPr>
                <w:szCs w:val="18"/>
                <w:lang w:val="en-US"/>
              </w:rPr>
              <w:tab/>
              <w:t xml:space="preserve"> Yes (which authority):                                                                                                         </w:t>
            </w:r>
          </w:p>
          <w:p w14:paraId="3BCE686D" w14:textId="77777777" w:rsidR="00506E16" w:rsidRDefault="00506E16">
            <w:pPr>
              <w:keepNext/>
              <w:keepLines/>
              <w:tabs>
                <w:tab w:val="left" w:pos="240"/>
              </w:tabs>
              <w:spacing w:before="60"/>
              <w:rPr>
                <w:szCs w:val="18"/>
                <w:lang w:val="en-US"/>
              </w:rPr>
            </w:pPr>
          </w:p>
          <w:p w14:paraId="7888F303" w14:textId="77777777" w:rsidR="00506E16" w:rsidRDefault="00506E16">
            <w:pPr>
              <w:keepNext/>
              <w:keepLines/>
              <w:tabs>
                <w:tab w:val="left" w:pos="240"/>
              </w:tabs>
              <w:spacing w:before="60"/>
              <w:rPr>
                <w:szCs w:val="18"/>
                <w:lang w:val="en-US"/>
              </w:rPr>
            </w:pPr>
            <w:r>
              <w:rPr>
                <w:szCs w:val="18"/>
                <w:lang w:val="en-US"/>
              </w:rPr>
              <w:t>□</w:t>
            </w:r>
            <w:r>
              <w:rPr>
                <w:szCs w:val="18"/>
                <w:lang w:val="en-US"/>
              </w:rPr>
              <w:tab/>
              <w:t xml:space="preserve"> Evacuation of persons for a duration of at least 3 hours </w:t>
            </w:r>
          </w:p>
          <w:p w14:paraId="38DFBCFE" w14:textId="77777777" w:rsidR="00506E16" w:rsidRDefault="00506E16">
            <w:pPr>
              <w:keepNext/>
              <w:keepLines/>
              <w:tabs>
                <w:tab w:val="left" w:pos="240"/>
              </w:tabs>
              <w:spacing w:before="60"/>
              <w:rPr>
                <w:szCs w:val="18"/>
                <w:lang w:val="en-US"/>
              </w:rPr>
            </w:pPr>
          </w:p>
          <w:p w14:paraId="7A621C55" w14:textId="77777777" w:rsidR="00506E16" w:rsidRDefault="00506E16">
            <w:pPr>
              <w:keepNext/>
              <w:keepLines/>
              <w:tabs>
                <w:tab w:val="left" w:pos="240"/>
              </w:tabs>
              <w:spacing w:before="60"/>
              <w:rPr>
                <w:szCs w:val="18"/>
                <w:lang w:val="en-US"/>
              </w:rPr>
            </w:pPr>
            <w:r>
              <w:rPr>
                <w:szCs w:val="18"/>
                <w:lang w:val="en-US"/>
              </w:rPr>
              <w:t>□</w:t>
            </w:r>
            <w:r>
              <w:rPr>
                <w:szCs w:val="18"/>
                <w:lang w:val="en-US"/>
              </w:rPr>
              <w:tab/>
              <w:t xml:space="preserve"> Closure of public traffic routes for a duration of at least 3 hours</w:t>
            </w:r>
          </w:p>
          <w:p w14:paraId="20E5F4B3" w14:textId="77777777" w:rsidR="00506E16" w:rsidRDefault="00506E16">
            <w:pPr>
              <w:keepNext/>
              <w:keepLines/>
              <w:tabs>
                <w:tab w:val="left" w:pos="240"/>
              </w:tabs>
              <w:spacing w:before="60"/>
              <w:rPr>
                <w:szCs w:val="18"/>
                <w:lang w:val="en-US"/>
              </w:rPr>
            </w:pPr>
          </w:p>
        </w:tc>
      </w:tr>
    </w:tbl>
    <w:p w14:paraId="7BBFEC27" w14:textId="77777777" w:rsidR="00506E16" w:rsidRDefault="00506E16" w:rsidP="00506E16"/>
    <w:p w14:paraId="0CD39439" w14:textId="77777777" w:rsidR="00506E16" w:rsidRDefault="00506E16" w:rsidP="00506E16">
      <w:r>
        <w:rPr>
          <w:sz w:val="24"/>
          <w:szCs w:val="24"/>
          <w:lang w:eastAsia="zh-CN"/>
        </w:rPr>
        <w:br w:type="page"/>
      </w:r>
    </w:p>
    <w:p w14:paraId="2BEA1285" w14:textId="77777777" w:rsidR="00506E16" w:rsidRDefault="00506E16" w:rsidP="00506E16"/>
    <w:tbl>
      <w:tblPr>
        <w:tblW w:w="10034"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4A0" w:firstRow="1" w:lastRow="0" w:firstColumn="1" w:lastColumn="0" w:noHBand="0" w:noVBand="1"/>
      </w:tblPr>
      <w:tblGrid>
        <w:gridCol w:w="4951"/>
        <w:gridCol w:w="5083"/>
      </w:tblGrid>
      <w:tr w:rsidR="00506E16" w14:paraId="083422F2" w14:textId="77777777" w:rsidTr="00506E16">
        <w:tc>
          <w:tcPr>
            <w:tcW w:w="10034" w:type="dxa"/>
            <w:gridSpan w:val="2"/>
            <w:tcBorders>
              <w:top w:val="single" w:sz="4" w:space="0" w:color="000001"/>
              <w:left w:val="single" w:sz="4" w:space="0" w:color="000001"/>
              <w:bottom w:val="single" w:sz="4" w:space="0" w:color="auto"/>
              <w:right w:val="single" w:sz="4" w:space="0" w:color="000001"/>
            </w:tcBorders>
            <w:shd w:val="clear" w:color="auto" w:fill="B2B2B2"/>
            <w:hideMark/>
          </w:tcPr>
          <w:p w14:paraId="4DD53A8D" w14:textId="77777777" w:rsidR="00506E16" w:rsidRDefault="00506E16" w:rsidP="005150D6">
            <w:pPr>
              <w:pStyle w:val="ListParagraph"/>
              <w:numPr>
                <w:ilvl w:val="0"/>
                <w:numId w:val="25"/>
              </w:numPr>
              <w:tabs>
                <w:tab w:val="left" w:pos="240"/>
              </w:tabs>
              <w:suppressAutoHyphens w:val="0"/>
              <w:spacing w:before="60" w:after="60" w:line="240" w:lineRule="auto"/>
              <w:rPr>
                <w:rFonts w:ascii="Arial" w:hAnsi="Arial" w:cs="Arial"/>
                <w:sz w:val="18"/>
                <w:szCs w:val="18"/>
                <w:lang w:val="en-US"/>
              </w:rPr>
            </w:pPr>
            <w:r>
              <w:rPr>
                <w:rFonts w:ascii="Arial" w:hAnsi="Arial" w:cs="Arial"/>
                <w:b/>
                <w:sz w:val="18"/>
                <w:szCs w:val="18"/>
                <w:lang w:val="en-US"/>
              </w:rPr>
              <w:t>Consequences – Death and Injury</w:t>
            </w:r>
          </w:p>
        </w:tc>
      </w:tr>
      <w:tr w:rsidR="00506E16" w14:paraId="0D25551D" w14:textId="77777777" w:rsidTr="00506E16">
        <w:trPr>
          <w:cantSplit/>
          <w:trHeight w:val="3308"/>
        </w:trPr>
        <w:tc>
          <w:tcPr>
            <w:tcW w:w="4951" w:type="dxa"/>
            <w:tcBorders>
              <w:top w:val="single" w:sz="4" w:space="0" w:color="auto"/>
              <w:left w:val="single" w:sz="4" w:space="0" w:color="auto"/>
              <w:bottom w:val="single" w:sz="4" w:space="0" w:color="auto"/>
              <w:right w:val="nil"/>
            </w:tcBorders>
            <w:shd w:val="clear" w:color="auto" w:fill="FFFFFF"/>
          </w:tcPr>
          <w:p w14:paraId="532D4AB8" w14:textId="77777777" w:rsidR="00506E16" w:rsidRDefault="00506E16">
            <w:pPr>
              <w:keepNext/>
              <w:keepLines/>
              <w:tabs>
                <w:tab w:val="left" w:pos="240"/>
              </w:tabs>
              <w:spacing w:before="60"/>
              <w:rPr>
                <w:szCs w:val="18"/>
                <w:lang w:val="en-US"/>
              </w:rPr>
            </w:pPr>
            <w:r>
              <w:rPr>
                <w:color w:val="FF0000"/>
                <w:szCs w:val="18"/>
                <w:lang w:val="en-US"/>
              </w:rPr>
              <w:t xml:space="preserve">Within </w:t>
            </w:r>
            <w:r>
              <w:rPr>
                <w:color w:val="FF0000"/>
                <w:szCs w:val="18"/>
                <w:u w:val="single"/>
                <w:lang w:val="en-US"/>
              </w:rPr>
              <w:t>DG company personal</w:t>
            </w:r>
            <w:r>
              <w:rPr>
                <w:szCs w:val="18"/>
                <w:lang w:val="en-US"/>
              </w:rPr>
              <w:t>:</w:t>
            </w:r>
          </w:p>
          <w:p w14:paraId="0B986683" w14:textId="77777777" w:rsidR="00506E16" w:rsidRDefault="00506E16">
            <w:pPr>
              <w:keepNext/>
              <w:keepLines/>
              <w:tabs>
                <w:tab w:val="left" w:pos="240"/>
              </w:tabs>
              <w:spacing w:before="60"/>
              <w:rPr>
                <w:szCs w:val="18"/>
                <w:lang w:val="en-US"/>
              </w:rPr>
            </w:pPr>
            <w:r>
              <w:rPr>
                <w:szCs w:val="18"/>
                <w:lang w:val="en-US"/>
              </w:rPr>
              <w:t xml:space="preserve">□ Death:                               (total number </w:t>
            </w:r>
            <w:r>
              <w:rPr>
                <w:color w:val="FF0000"/>
                <w:szCs w:val="18"/>
                <w:lang w:val="en-US"/>
              </w:rPr>
              <w:t>of persons</w:t>
            </w:r>
            <w:r>
              <w:rPr>
                <w:szCs w:val="18"/>
                <w:lang w:val="en-US"/>
              </w:rPr>
              <w:t>)</w:t>
            </w:r>
          </w:p>
          <w:p w14:paraId="70A1781E" w14:textId="77777777" w:rsidR="00506E16" w:rsidRDefault="00506E16">
            <w:pPr>
              <w:keepNext/>
              <w:keepLines/>
              <w:tabs>
                <w:tab w:val="left" w:pos="240"/>
              </w:tabs>
              <w:spacing w:before="60"/>
              <w:rPr>
                <w:szCs w:val="18"/>
                <w:lang w:val="en-US"/>
              </w:rPr>
            </w:pPr>
          </w:p>
          <w:p w14:paraId="7D8A1081" w14:textId="77777777" w:rsidR="00506E16" w:rsidRDefault="00506E16">
            <w:pPr>
              <w:keepNext/>
              <w:keepLines/>
              <w:tabs>
                <w:tab w:val="left" w:pos="240"/>
              </w:tabs>
              <w:spacing w:before="60"/>
              <w:rPr>
                <w:szCs w:val="18"/>
                <w:lang w:val="en-US"/>
              </w:rPr>
            </w:pPr>
            <w:r>
              <w:rPr>
                <w:szCs w:val="18"/>
                <w:lang w:val="en-US"/>
              </w:rPr>
              <w:t xml:space="preserve">□ Serious Injuries:               (total number </w:t>
            </w:r>
            <w:r>
              <w:rPr>
                <w:color w:val="FF0000"/>
                <w:szCs w:val="18"/>
                <w:lang w:val="en-US"/>
              </w:rPr>
              <w:t>of persons</w:t>
            </w:r>
            <w:r>
              <w:rPr>
                <w:szCs w:val="18"/>
                <w:lang w:val="en-US"/>
              </w:rPr>
              <w:t>)</w:t>
            </w:r>
          </w:p>
          <w:p w14:paraId="34A81D93" w14:textId="77777777" w:rsidR="00506E16" w:rsidRDefault="00506E16">
            <w:pPr>
              <w:keepNext/>
              <w:keepLines/>
              <w:tabs>
                <w:tab w:val="left" w:pos="240"/>
              </w:tabs>
              <w:spacing w:before="60"/>
              <w:rPr>
                <w:szCs w:val="18"/>
                <w:lang w:val="en-US"/>
              </w:rPr>
            </w:pPr>
            <w:r>
              <w:rPr>
                <w:szCs w:val="18"/>
                <w:lang w:val="en-US"/>
              </w:rPr>
              <w:t xml:space="preserve">□ Minor Injuries:                 (total number </w:t>
            </w:r>
            <w:r>
              <w:rPr>
                <w:color w:val="FF0000"/>
                <w:szCs w:val="18"/>
                <w:lang w:val="en-US"/>
              </w:rPr>
              <w:t>of persons</w:t>
            </w:r>
            <w:r>
              <w:rPr>
                <w:szCs w:val="18"/>
                <w:lang w:val="en-US"/>
              </w:rPr>
              <w:t>)</w:t>
            </w:r>
          </w:p>
          <w:p w14:paraId="30835BDB" w14:textId="77777777" w:rsidR="00506E16" w:rsidRDefault="00506E16">
            <w:pPr>
              <w:keepNext/>
              <w:keepLines/>
              <w:tabs>
                <w:tab w:val="left" w:pos="240"/>
              </w:tabs>
              <w:spacing w:before="60"/>
              <w:rPr>
                <w:szCs w:val="18"/>
                <w:lang w:val="en-US"/>
              </w:rPr>
            </w:pPr>
          </w:p>
          <w:p w14:paraId="3A67B707" w14:textId="77777777" w:rsidR="00506E16" w:rsidRDefault="00506E16">
            <w:pPr>
              <w:keepNext/>
              <w:keepLines/>
              <w:tabs>
                <w:tab w:val="left" w:pos="240"/>
              </w:tabs>
              <w:spacing w:before="60"/>
              <w:rPr>
                <w:szCs w:val="18"/>
                <w:lang w:val="en-US"/>
              </w:rPr>
            </w:pPr>
          </w:p>
          <w:p w14:paraId="37E5528C" w14:textId="77777777" w:rsidR="00506E16" w:rsidRDefault="00506E16">
            <w:pPr>
              <w:keepNext/>
              <w:keepLines/>
              <w:tabs>
                <w:tab w:val="left" w:pos="240"/>
              </w:tabs>
              <w:spacing w:before="60"/>
              <w:rPr>
                <w:szCs w:val="18"/>
                <w:lang w:val="en-US"/>
              </w:rPr>
            </w:pPr>
          </w:p>
          <w:p w14:paraId="739C97E1" w14:textId="77777777" w:rsidR="00506E16" w:rsidRDefault="00506E16">
            <w:pPr>
              <w:keepNext/>
              <w:keepLines/>
              <w:tabs>
                <w:tab w:val="left" w:pos="240"/>
              </w:tabs>
              <w:spacing w:before="60"/>
              <w:rPr>
                <w:szCs w:val="18"/>
                <w:lang w:val="en-US"/>
              </w:rPr>
            </w:pPr>
          </w:p>
          <w:p w14:paraId="597B7677" w14:textId="77777777" w:rsidR="00506E16" w:rsidRDefault="00506E16">
            <w:pPr>
              <w:keepNext/>
              <w:keepLines/>
              <w:tabs>
                <w:tab w:val="left" w:pos="240"/>
              </w:tabs>
              <w:spacing w:before="60"/>
              <w:rPr>
                <w:szCs w:val="18"/>
                <w:lang w:val="en-US"/>
              </w:rPr>
            </w:pPr>
          </w:p>
          <w:p w14:paraId="707CAA70" w14:textId="77777777" w:rsidR="00506E16" w:rsidRDefault="00506E16">
            <w:pPr>
              <w:keepNext/>
              <w:keepLines/>
              <w:tabs>
                <w:tab w:val="left" w:pos="240"/>
              </w:tabs>
              <w:spacing w:before="60"/>
              <w:rPr>
                <w:szCs w:val="18"/>
                <w:lang w:val="en-US"/>
              </w:rPr>
            </w:pPr>
          </w:p>
        </w:tc>
        <w:tc>
          <w:tcPr>
            <w:tcW w:w="5083" w:type="dxa"/>
            <w:tcBorders>
              <w:top w:val="single" w:sz="4" w:space="0" w:color="auto"/>
              <w:left w:val="nil"/>
              <w:bottom w:val="single" w:sz="4" w:space="0" w:color="auto"/>
              <w:right w:val="single" w:sz="4" w:space="0" w:color="auto"/>
            </w:tcBorders>
            <w:shd w:val="clear" w:color="auto" w:fill="FFFFFF"/>
          </w:tcPr>
          <w:p w14:paraId="79A38A83" w14:textId="77777777" w:rsidR="00506E16" w:rsidRDefault="00506E16">
            <w:pPr>
              <w:keepNext/>
              <w:keepLines/>
              <w:tabs>
                <w:tab w:val="left" w:pos="240"/>
              </w:tabs>
              <w:spacing w:before="60"/>
              <w:rPr>
                <w:szCs w:val="18"/>
                <w:lang w:val="en-US"/>
              </w:rPr>
            </w:pPr>
          </w:p>
          <w:p w14:paraId="1205BF4D" w14:textId="77777777" w:rsidR="00506E16" w:rsidRDefault="00506E16">
            <w:pPr>
              <w:keepNext/>
              <w:keepLines/>
              <w:tabs>
                <w:tab w:val="left" w:pos="240"/>
              </w:tabs>
              <w:spacing w:before="60"/>
              <w:rPr>
                <w:szCs w:val="18"/>
                <w:lang w:val="en-US"/>
              </w:rPr>
            </w:pPr>
          </w:p>
          <w:p w14:paraId="01889C42" w14:textId="77777777" w:rsidR="00506E16" w:rsidRDefault="00506E16">
            <w:pPr>
              <w:keepNext/>
              <w:keepLines/>
              <w:tabs>
                <w:tab w:val="left" w:pos="240"/>
              </w:tabs>
              <w:spacing w:before="60"/>
              <w:rPr>
                <w:color w:val="FF0000"/>
                <w:szCs w:val="18"/>
                <w:lang w:val="en-US"/>
              </w:rPr>
            </w:pPr>
            <w:r>
              <w:rPr>
                <w:color w:val="FF0000"/>
                <w:szCs w:val="18"/>
                <w:lang w:val="en-US"/>
              </w:rPr>
              <w:t>Severity of injuries in Abbreviated Injury Scale:</w:t>
            </w:r>
          </w:p>
          <w:p w14:paraId="70DF34B0" w14:textId="77777777" w:rsidR="00506E16" w:rsidRDefault="00506E16">
            <w:pPr>
              <w:keepNext/>
              <w:keepLines/>
              <w:tabs>
                <w:tab w:val="left" w:pos="240"/>
              </w:tabs>
              <w:spacing w:before="60"/>
              <w:rPr>
                <w:color w:val="FF0000"/>
                <w:szCs w:val="18"/>
                <w:lang w:val="en-US"/>
              </w:rPr>
            </w:pPr>
            <w:r>
              <w:rPr>
                <w:color w:val="FF0000"/>
                <w:szCs w:val="18"/>
                <w:lang w:val="en-US"/>
              </w:rPr>
              <w:t>AIS &gt;=3: :               (total number of persons)</w:t>
            </w:r>
          </w:p>
          <w:p w14:paraId="3DF5444B" w14:textId="77777777" w:rsidR="00506E16" w:rsidRDefault="00506E16">
            <w:pPr>
              <w:keepNext/>
              <w:keepLines/>
              <w:tabs>
                <w:tab w:val="left" w:pos="240"/>
              </w:tabs>
              <w:spacing w:before="60"/>
              <w:rPr>
                <w:color w:val="FF0000"/>
                <w:szCs w:val="18"/>
                <w:lang w:val="en-US"/>
              </w:rPr>
            </w:pPr>
            <w:r>
              <w:rPr>
                <w:color w:val="FF0000"/>
                <w:szCs w:val="18"/>
                <w:lang w:val="en-US"/>
              </w:rPr>
              <w:t>AIS &lt;3: :                 (total number of persons)</w:t>
            </w:r>
          </w:p>
          <w:p w14:paraId="0549B61C" w14:textId="77777777" w:rsidR="00506E16" w:rsidRDefault="00506E16">
            <w:pPr>
              <w:keepNext/>
              <w:keepLines/>
              <w:tabs>
                <w:tab w:val="left" w:pos="240"/>
              </w:tabs>
              <w:spacing w:before="60"/>
              <w:rPr>
                <w:szCs w:val="18"/>
                <w:lang w:val="en-US"/>
              </w:rPr>
            </w:pPr>
          </w:p>
          <w:p w14:paraId="77DC00DF" w14:textId="77777777" w:rsidR="00506E16" w:rsidRDefault="00506E16">
            <w:pPr>
              <w:keepNext/>
              <w:keepLines/>
              <w:tabs>
                <w:tab w:val="left" w:pos="240"/>
              </w:tabs>
              <w:spacing w:before="60"/>
              <w:rPr>
                <w:szCs w:val="18"/>
                <w:lang w:val="en-US"/>
              </w:rPr>
            </w:pPr>
            <w:r>
              <w:rPr>
                <w:szCs w:val="18"/>
                <w:lang w:val="en-US"/>
              </w:rPr>
              <w:t>Nature of injury:</w:t>
            </w:r>
          </w:p>
          <w:p w14:paraId="4E1A6DC3" w14:textId="77777777" w:rsidR="00506E16" w:rsidRDefault="00506E16">
            <w:pPr>
              <w:keepNext/>
              <w:keepLines/>
              <w:tabs>
                <w:tab w:val="left" w:pos="240"/>
              </w:tabs>
              <w:spacing w:before="60"/>
              <w:rPr>
                <w:szCs w:val="18"/>
                <w:lang w:val="en-US"/>
              </w:rPr>
            </w:pPr>
            <w:r>
              <w:rPr>
                <w:szCs w:val="18"/>
                <w:lang w:val="en-US"/>
              </w:rPr>
              <w:t xml:space="preserve">    □ Traumatic</w:t>
            </w:r>
          </w:p>
          <w:p w14:paraId="66F1AA54" w14:textId="77777777" w:rsidR="00506E16" w:rsidRDefault="00506E16">
            <w:pPr>
              <w:keepNext/>
              <w:keepLines/>
              <w:tabs>
                <w:tab w:val="left" w:pos="240"/>
              </w:tabs>
              <w:spacing w:before="60"/>
              <w:rPr>
                <w:szCs w:val="18"/>
                <w:lang w:val="en-US"/>
              </w:rPr>
            </w:pPr>
            <w:r>
              <w:rPr>
                <w:szCs w:val="18"/>
                <w:lang w:val="en-US"/>
              </w:rPr>
              <w:t xml:space="preserve">    □ Intoxicated  </w:t>
            </w:r>
          </w:p>
          <w:p w14:paraId="60204636" w14:textId="77777777" w:rsidR="00506E16" w:rsidRDefault="00506E16">
            <w:pPr>
              <w:keepNext/>
              <w:keepLines/>
              <w:tabs>
                <w:tab w:val="left" w:pos="240"/>
              </w:tabs>
              <w:spacing w:before="60"/>
              <w:rPr>
                <w:szCs w:val="18"/>
                <w:lang w:val="en-US"/>
              </w:rPr>
            </w:pPr>
            <w:r>
              <w:rPr>
                <w:szCs w:val="18"/>
                <w:lang w:val="en-US"/>
              </w:rPr>
              <w:t xml:space="preserve">    □ Burned</w:t>
            </w:r>
          </w:p>
          <w:p w14:paraId="51325C75" w14:textId="77777777" w:rsidR="00506E16" w:rsidRDefault="00506E16">
            <w:pPr>
              <w:keepNext/>
              <w:keepLines/>
              <w:tabs>
                <w:tab w:val="left" w:pos="240"/>
              </w:tabs>
              <w:spacing w:before="60"/>
              <w:rPr>
                <w:szCs w:val="18"/>
                <w:lang w:val="fr-BE"/>
              </w:rPr>
            </w:pPr>
            <w:r>
              <w:rPr>
                <w:szCs w:val="18"/>
                <w:lang w:val="en-US"/>
              </w:rPr>
              <w:t xml:space="preserve">    </w:t>
            </w:r>
            <w:r>
              <w:rPr>
                <w:szCs w:val="18"/>
                <w:lang w:val="fr-BE"/>
              </w:rPr>
              <w:t xml:space="preserve">□ Radiation </w:t>
            </w:r>
          </w:p>
          <w:p w14:paraId="1411E25A" w14:textId="77777777" w:rsidR="00506E16" w:rsidRDefault="00506E16">
            <w:pPr>
              <w:keepNext/>
              <w:keepLines/>
              <w:tabs>
                <w:tab w:val="left" w:pos="240"/>
              </w:tabs>
              <w:spacing w:before="60"/>
              <w:rPr>
                <w:szCs w:val="18"/>
                <w:lang w:val="en-US"/>
              </w:rPr>
            </w:pPr>
          </w:p>
        </w:tc>
      </w:tr>
      <w:tr w:rsidR="00506E16" w14:paraId="78FD9CC9" w14:textId="77777777" w:rsidTr="00506E16">
        <w:trPr>
          <w:cantSplit/>
          <w:trHeight w:val="3308"/>
        </w:trPr>
        <w:tc>
          <w:tcPr>
            <w:tcW w:w="4951" w:type="dxa"/>
            <w:tcBorders>
              <w:top w:val="single" w:sz="4" w:space="0" w:color="auto"/>
              <w:left w:val="single" w:sz="4" w:space="0" w:color="auto"/>
              <w:bottom w:val="single" w:sz="4" w:space="0" w:color="auto"/>
              <w:right w:val="nil"/>
            </w:tcBorders>
            <w:shd w:val="clear" w:color="auto" w:fill="FFFFFF"/>
          </w:tcPr>
          <w:p w14:paraId="6C3EF8C6" w14:textId="77777777" w:rsidR="00506E16" w:rsidRDefault="00506E16">
            <w:pPr>
              <w:keepNext/>
              <w:keepLines/>
              <w:tabs>
                <w:tab w:val="left" w:pos="240"/>
              </w:tabs>
              <w:spacing w:before="60"/>
              <w:rPr>
                <w:szCs w:val="18"/>
                <w:lang w:val="en-US"/>
              </w:rPr>
            </w:pPr>
            <w:r>
              <w:rPr>
                <w:color w:val="FF0000"/>
                <w:szCs w:val="18"/>
                <w:lang w:val="en-US"/>
              </w:rPr>
              <w:t>C</w:t>
            </w:r>
            <w:r>
              <w:rPr>
                <w:color w:val="FF0000"/>
                <w:szCs w:val="18"/>
                <w:u w:val="single"/>
                <w:lang w:val="en-US"/>
              </w:rPr>
              <w:t>aused by the dangerous substances</w:t>
            </w:r>
            <w:r>
              <w:rPr>
                <w:szCs w:val="18"/>
                <w:lang w:val="en-US"/>
              </w:rPr>
              <w:t>:</w:t>
            </w:r>
          </w:p>
          <w:p w14:paraId="46DAA975" w14:textId="77777777" w:rsidR="00506E16" w:rsidRDefault="00506E16">
            <w:pPr>
              <w:keepNext/>
              <w:keepLines/>
              <w:tabs>
                <w:tab w:val="left" w:pos="240"/>
              </w:tabs>
              <w:spacing w:before="60"/>
              <w:rPr>
                <w:szCs w:val="18"/>
                <w:lang w:val="en-US"/>
              </w:rPr>
            </w:pPr>
            <w:r>
              <w:rPr>
                <w:szCs w:val="18"/>
                <w:lang w:val="en-US"/>
              </w:rPr>
              <w:t xml:space="preserve">□ Death:                               (total number </w:t>
            </w:r>
            <w:r>
              <w:rPr>
                <w:color w:val="FF0000"/>
                <w:szCs w:val="18"/>
                <w:lang w:val="en-US"/>
              </w:rPr>
              <w:t>of persons</w:t>
            </w:r>
            <w:r>
              <w:rPr>
                <w:szCs w:val="18"/>
                <w:lang w:val="en-US"/>
              </w:rPr>
              <w:t>)</w:t>
            </w:r>
          </w:p>
          <w:p w14:paraId="4DA3CC23" w14:textId="77777777" w:rsidR="00506E16" w:rsidRDefault="00506E16">
            <w:pPr>
              <w:keepNext/>
              <w:keepLines/>
              <w:tabs>
                <w:tab w:val="left" w:pos="240"/>
              </w:tabs>
              <w:spacing w:before="60"/>
              <w:rPr>
                <w:szCs w:val="18"/>
                <w:lang w:val="en-US"/>
              </w:rPr>
            </w:pPr>
          </w:p>
          <w:p w14:paraId="1FDB445E" w14:textId="77777777" w:rsidR="00506E16" w:rsidRDefault="00506E16">
            <w:pPr>
              <w:keepNext/>
              <w:keepLines/>
              <w:tabs>
                <w:tab w:val="left" w:pos="240"/>
              </w:tabs>
              <w:spacing w:before="60"/>
              <w:rPr>
                <w:szCs w:val="18"/>
                <w:lang w:val="en-US"/>
              </w:rPr>
            </w:pPr>
            <w:r>
              <w:rPr>
                <w:szCs w:val="18"/>
                <w:lang w:val="en-US"/>
              </w:rPr>
              <w:t>□ Injured (total number):</w:t>
            </w:r>
          </w:p>
          <w:p w14:paraId="39DA81F9" w14:textId="77777777" w:rsidR="00506E16" w:rsidRDefault="00506E16">
            <w:pPr>
              <w:keepNext/>
              <w:keepLines/>
              <w:tabs>
                <w:tab w:val="left" w:pos="240"/>
              </w:tabs>
              <w:spacing w:before="60"/>
              <w:rPr>
                <w:szCs w:val="18"/>
                <w:lang w:val="en-US"/>
              </w:rPr>
            </w:pPr>
          </w:p>
          <w:p w14:paraId="0EB8ED4D" w14:textId="77777777" w:rsidR="00506E16" w:rsidRDefault="00506E16">
            <w:pPr>
              <w:keepNext/>
              <w:keepLines/>
              <w:tabs>
                <w:tab w:val="left" w:pos="240"/>
              </w:tabs>
              <w:spacing w:before="60"/>
              <w:rPr>
                <w:szCs w:val="18"/>
                <w:lang w:val="en-US"/>
              </w:rPr>
            </w:pPr>
            <w:r>
              <w:rPr>
                <w:szCs w:val="18"/>
                <w:lang w:val="en-US"/>
              </w:rPr>
              <w:t>Days of hospitalization:  (</w:t>
            </w:r>
            <w:r>
              <w:rPr>
                <w:color w:val="FF0000"/>
                <w:szCs w:val="18"/>
                <w:lang w:val="en-US"/>
              </w:rPr>
              <w:t xml:space="preserve">total </w:t>
            </w:r>
            <w:r>
              <w:rPr>
                <w:szCs w:val="18"/>
                <w:lang w:val="en-US"/>
              </w:rPr>
              <w:t xml:space="preserve">number)     </w:t>
            </w:r>
          </w:p>
          <w:p w14:paraId="67744D28" w14:textId="77777777" w:rsidR="00506E16" w:rsidRDefault="00506E16">
            <w:pPr>
              <w:keepNext/>
              <w:keepLines/>
              <w:tabs>
                <w:tab w:val="left" w:pos="240"/>
              </w:tabs>
              <w:spacing w:before="60"/>
              <w:rPr>
                <w:szCs w:val="18"/>
                <w:lang w:val="en-US"/>
              </w:rPr>
            </w:pPr>
          </w:p>
          <w:p w14:paraId="73C0DB7C" w14:textId="77777777" w:rsidR="00506E16" w:rsidRDefault="00506E16">
            <w:pPr>
              <w:keepNext/>
              <w:keepLines/>
              <w:tabs>
                <w:tab w:val="left" w:pos="240"/>
              </w:tabs>
              <w:spacing w:before="60"/>
              <w:rPr>
                <w:szCs w:val="18"/>
                <w:lang w:val="en-US"/>
              </w:rPr>
            </w:pPr>
          </w:p>
        </w:tc>
        <w:tc>
          <w:tcPr>
            <w:tcW w:w="5083" w:type="dxa"/>
            <w:tcBorders>
              <w:top w:val="single" w:sz="4" w:space="0" w:color="auto"/>
              <w:left w:val="nil"/>
              <w:bottom w:val="single" w:sz="4" w:space="0" w:color="auto"/>
              <w:right w:val="single" w:sz="4" w:space="0" w:color="auto"/>
            </w:tcBorders>
            <w:shd w:val="clear" w:color="auto" w:fill="FFFFFF"/>
          </w:tcPr>
          <w:p w14:paraId="48B109B9" w14:textId="77777777" w:rsidR="00506E16" w:rsidRDefault="00506E16">
            <w:pPr>
              <w:keepNext/>
              <w:keepLines/>
              <w:tabs>
                <w:tab w:val="left" w:pos="240"/>
              </w:tabs>
              <w:spacing w:before="60"/>
              <w:rPr>
                <w:szCs w:val="18"/>
                <w:lang w:val="en-US"/>
              </w:rPr>
            </w:pPr>
          </w:p>
          <w:p w14:paraId="4ACEEAC7" w14:textId="77777777" w:rsidR="00506E16" w:rsidRDefault="00506E16">
            <w:pPr>
              <w:keepNext/>
              <w:keepLines/>
              <w:tabs>
                <w:tab w:val="left" w:pos="240"/>
              </w:tabs>
              <w:spacing w:before="60"/>
              <w:rPr>
                <w:szCs w:val="18"/>
                <w:lang w:val="en-US"/>
              </w:rPr>
            </w:pPr>
          </w:p>
          <w:p w14:paraId="7F11B5B2" w14:textId="77777777" w:rsidR="00506E16" w:rsidRDefault="00506E16">
            <w:pPr>
              <w:keepNext/>
              <w:keepLines/>
              <w:tabs>
                <w:tab w:val="left" w:pos="240"/>
              </w:tabs>
              <w:spacing w:before="60"/>
              <w:rPr>
                <w:szCs w:val="18"/>
                <w:lang w:val="en-US"/>
              </w:rPr>
            </w:pPr>
          </w:p>
          <w:p w14:paraId="657472F6" w14:textId="77777777" w:rsidR="00506E16" w:rsidRDefault="00506E16">
            <w:pPr>
              <w:keepNext/>
              <w:keepLines/>
              <w:tabs>
                <w:tab w:val="left" w:pos="240"/>
              </w:tabs>
              <w:spacing w:before="60"/>
              <w:rPr>
                <w:color w:val="FF0000"/>
                <w:szCs w:val="18"/>
                <w:lang w:val="en-US"/>
              </w:rPr>
            </w:pPr>
            <w:r>
              <w:rPr>
                <w:color w:val="FF0000"/>
                <w:szCs w:val="18"/>
                <w:lang w:val="en-US"/>
              </w:rPr>
              <w:t>Severity of injuries in Abbreviated Injury Scale:</w:t>
            </w:r>
          </w:p>
          <w:p w14:paraId="3F6B269A" w14:textId="77777777" w:rsidR="00506E16" w:rsidRDefault="00506E16">
            <w:pPr>
              <w:keepNext/>
              <w:keepLines/>
              <w:tabs>
                <w:tab w:val="left" w:pos="240"/>
              </w:tabs>
              <w:spacing w:before="60"/>
              <w:rPr>
                <w:color w:val="FF0000"/>
                <w:szCs w:val="18"/>
                <w:lang w:val="en-US"/>
              </w:rPr>
            </w:pPr>
            <w:r>
              <w:rPr>
                <w:color w:val="FF0000"/>
                <w:szCs w:val="18"/>
                <w:lang w:val="en-US"/>
              </w:rPr>
              <w:t>AIS &gt;=3: :               (total number of persons)</w:t>
            </w:r>
          </w:p>
          <w:p w14:paraId="0CB4B69E" w14:textId="77777777" w:rsidR="00506E16" w:rsidRDefault="00506E16">
            <w:pPr>
              <w:keepNext/>
              <w:keepLines/>
              <w:tabs>
                <w:tab w:val="left" w:pos="240"/>
              </w:tabs>
              <w:spacing w:before="60"/>
              <w:rPr>
                <w:color w:val="FF0000"/>
                <w:szCs w:val="18"/>
                <w:lang w:val="en-US"/>
              </w:rPr>
            </w:pPr>
            <w:r>
              <w:rPr>
                <w:color w:val="FF0000"/>
                <w:szCs w:val="18"/>
                <w:lang w:val="en-US"/>
              </w:rPr>
              <w:t>AIS &lt;3: :                 (total number of persons)</w:t>
            </w:r>
          </w:p>
          <w:p w14:paraId="0BCE889E" w14:textId="77777777" w:rsidR="00506E16" w:rsidRDefault="00506E16">
            <w:pPr>
              <w:keepNext/>
              <w:keepLines/>
              <w:tabs>
                <w:tab w:val="left" w:pos="240"/>
              </w:tabs>
              <w:spacing w:before="60"/>
              <w:rPr>
                <w:szCs w:val="18"/>
                <w:lang w:val="en-US"/>
              </w:rPr>
            </w:pPr>
          </w:p>
          <w:p w14:paraId="0D5BD83D" w14:textId="77777777" w:rsidR="00506E16" w:rsidRDefault="00506E16">
            <w:pPr>
              <w:keepNext/>
              <w:keepLines/>
              <w:tabs>
                <w:tab w:val="left" w:pos="240"/>
              </w:tabs>
              <w:spacing w:before="60"/>
              <w:rPr>
                <w:szCs w:val="18"/>
                <w:lang w:val="en-US"/>
              </w:rPr>
            </w:pPr>
            <w:r>
              <w:rPr>
                <w:szCs w:val="18"/>
                <w:lang w:val="en-US"/>
              </w:rPr>
              <w:t>Nature of injury:</w:t>
            </w:r>
          </w:p>
          <w:p w14:paraId="1783508A" w14:textId="77777777" w:rsidR="00506E16" w:rsidRDefault="00506E16">
            <w:pPr>
              <w:keepNext/>
              <w:keepLines/>
              <w:tabs>
                <w:tab w:val="left" w:pos="240"/>
              </w:tabs>
              <w:spacing w:before="60"/>
              <w:rPr>
                <w:szCs w:val="18"/>
                <w:lang w:val="en-US"/>
              </w:rPr>
            </w:pPr>
            <w:r>
              <w:rPr>
                <w:szCs w:val="18"/>
                <w:lang w:val="en-US"/>
              </w:rPr>
              <w:t xml:space="preserve">    □ Traumatic</w:t>
            </w:r>
          </w:p>
          <w:p w14:paraId="23B57056" w14:textId="4682F4E0" w:rsidR="00506E16" w:rsidRDefault="00506E16">
            <w:pPr>
              <w:keepNext/>
              <w:keepLines/>
              <w:tabs>
                <w:tab w:val="left" w:pos="240"/>
              </w:tabs>
              <w:spacing w:before="60"/>
              <w:rPr>
                <w:szCs w:val="18"/>
                <w:lang w:val="en-US"/>
              </w:rPr>
            </w:pPr>
            <w:r>
              <w:rPr>
                <w:szCs w:val="18"/>
                <w:lang w:val="en-US"/>
              </w:rPr>
              <w:t xml:space="preserve">    □ Intoxicated</w:t>
            </w:r>
          </w:p>
          <w:p w14:paraId="02A3618C" w14:textId="77777777" w:rsidR="00506E16" w:rsidRDefault="00506E16">
            <w:pPr>
              <w:keepNext/>
              <w:keepLines/>
              <w:tabs>
                <w:tab w:val="left" w:pos="240"/>
              </w:tabs>
              <w:spacing w:before="60"/>
              <w:rPr>
                <w:szCs w:val="18"/>
                <w:lang w:val="en-US"/>
              </w:rPr>
            </w:pPr>
            <w:r>
              <w:rPr>
                <w:szCs w:val="18"/>
                <w:lang w:val="en-US"/>
              </w:rPr>
              <w:t xml:space="preserve">    □ Burned</w:t>
            </w:r>
          </w:p>
          <w:p w14:paraId="50E1E437" w14:textId="28F91044" w:rsidR="00506E16" w:rsidRDefault="00506E16">
            <w:pPr>
              <w:keepNext/>
              <w:keepLines/>
              <w:tabs>
                <w:tab w:val="left" w:pos="240"/>
              </w:tabs>
              <w:spacing w:before="60"/>
              <w:rPr>
                <w:szCs w:val="18"/>
                <w:lang w:val="fr-BE"/>
              </w:rPr>
            </w:pPr>
            <w:r>
              <w:rPr>
                <w:szCs w:val="18"/>
                <w:lang w:val="en-US"/>
              </w:rPr>
              <w:t xml:space="preserve">    </w:t>
            </w:r>
            <w:r>
              <w:rPr>
                <w:szCs w:val="18"/>
                <w:lang w:val="fr-BE"/>
              </w:rPr>
              <w:t>□ Radiation</w:t>
            </w:r>
          </w:p>
          <w:p w14:paraId="04FD0035" w14:textId="77777777" w:rsidR="00506E16" w:rsidRDefault="00506E16">
            <w:pPr>
              <w:keepNext/>
              <w:keepLines/>
              <w:tabs>
                <w:tab w:val="left" w:pos="240"/>
              </w:tabs>
              <w:spacing w:before="60"/>
              <w:rPr>
                <w:szCs w:val="18"/>
                <w:lang w:val="en-US"/>
              </w:rPr>
            </w:pPr>
          </w:p>
        </w:tc>
      </w:tr>
    </w:tbl>
    <w:p w14:paraId="7AFA4983" w14:textId="440C6539" w:rsidR="008D78BD" w:rsidRPr="009961E5" w:rsidRDefault="00AD409C" w:rsidP="00AD409C">
      <w:pPr>
        <w:spacing w:before="240"/>
        <w:jc w:val="center"/>
      </w:pPr>
      <w:r>
        <w:rPr>
          <w:u w:val="single"/>
        </w:rPr>
        <w:tab/>
      </w:r>
      <w:r>
        <w:rPr>
          <w:u w:val="single"/>
        </w:rPr>
        <w:tab/>
      </w:r>
      <w:r>
        <w:rPr>
          <w:u w:val="single"/>
        </w:rPr>
        <w:tab/>
      </w:r>
    </w:p>
    <w:sectPr w:rsidR="008D78BD" w:rsidRPr="009961E5" w:rsidSect="00932EF9">
      <w:headerReference w:type="even" r:id="rId16"/>
      <w:headerReference w:type="default" r:id="rId17"/>
      <w:footerReference w:type="even" r:id="rId18"/>
      <w:footerReference w:type="default" r:id="rId19"/>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F29B" w14:textId="77777777" w:rsidR="00044F99" w:rsidRDefault="00044F99"/>
  </w:endnote>
  <w:endnote w:type="continuationSeparator" w:id="0">
    <w:p w14:paraId="0B0E3869" w14:textId="77777777" w:rsidR="00044F99" w:rsidRDefault="00044F99"/>
  </w:endnote>
  <w:endnote w:type="continuationNotice" w:id="1">
    <w:p w14:paraId="215B541A" w14:textId="77777777" w:rsidR="00044F99" w:rsidRDefault="0004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8408" w14:textId="77777777" w:rsidR="00044F99" w:rsidRPr="000B175B" w:rsidRDefault="00044F99" w:rsidP="000B175B">
      <w:pPr>
        <w:tabs>
          <w:tab w:val="right" w:pos="2155"/>
        </w:tabs>
        <w:spacing w:after="80"/>
        <w:ind w:left="680"/>
        <w:rPr>
          <w:u w:val="single"/>
        </w:rPr>
      </w:pPr>
      <w:r>
        <w:rPr>
          <w:u w:val="single"/>
        </w:rPr>
        <w:tab/>
      </w:r>
    </w:p>
  </w:footnote>
  <w:footnote w:type="continuationSeparator" w:id="0">
    <w:p w14:paraId="550CD384" w14:textId="77777777" w:rsidR="00044F99" w:rsidRPr="00FC68B7" w:rsidRDefault="00044F99" w:rsidP="00FC68B7">
      <w:pPr>
        <w:tabs>
          <w:tab w:val="left" w:pos="2155"/>
        </w:tabs>
        <w:spacing w:after="80"/>
        <w:ind w:left="680"/>
        <w:rPr>
          <w:u w:val="single"/>
        </w:rPr>
      </w:pPr>
      <w:r>
        <w:rPr>
          <w:u w:val="single"/>
        </w:rPr>
        <w:tab/>
      </w:r>
    </w:p>
  </w:footnote>
  <w:footnote w:type="continuationNotice" w:id="1">
    <w:p w14:paraId="79EF837A" w14:textId="77777777" w:rsidR="00044F99" w:rsidRDefault="00044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03551511" w:rsidR="00652CFC" w:rsidRPr="00652CFC" w:rsidRDefault="00652CFC">
    <w:pPr>
      <w:pStyle w:val="Header"/>
      <w:rPr>
        <w:lang w:val="fr-CH"/>
      </w:rPr>
    </w:pPr>
    <w:r>
      <w:rPr>
        <w:lang w:val="fr-CH"/>
      </w:rPr>
      <w:t>INF.</w:t>
    </w:r>
    <w:r w:rsidR="00CA5A40">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527049A7" w:rsidR="00652CFC" w:rsidRPr="00652CFC" w:rsidRDefault="00652CFC" w:rsidP="00652CFC">
    <w:pPr>
      <w:pStyle w:val="Header"/>
      <w:pBdr>
        <w:bottom w:val="single" w:sz="4" w:space="1" w:color="auto"/>
      </w:pBdr>
      <w:jc w:val="right"/>
      <w:rPr>
        <w:lang w:val="fr-CH"/>
      </w:rPr>
    </w:pPr>
    <w:r>
      <w:rPr>
        <w:lang w:val="fr-CH"/>
      </w:rPr>
      <w:t>INF.</w:t>
    </w:r>
    <w:r w:rsidR="00C316FB">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3D7244"/>
    <w:multiLevelType w:val="multilevel"/>
    <w:tmpl w:val="B64E444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5A70A3"/>
    <w:multiLevelType w:val="hybridMultilevel"/>
    <w:tmpl w:val="28164C72"/>
    <w:lvl w:ilvl="0" w:tplc="D2269630">
      <w:start w:val="1"/>
      <w:numFmt w:val="upperLetter"/>
      <w:lvlText w:val="%1)"/>
      <w:lvlJc w:val="left"/>
      <w:pPr>
        <w:ind w:left="720" w:hanging="360"/>
      </w:pPr>
      <w:rPr>
        <w:b/>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58A735E"/>
    <w:multiLevelType w:val="hybridMultilevel"/>
    <w:tmpl w:val="C7A81DB2"/>
    <w:lvl w:ilvl="0" w:tplc="11846108">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C78B8"/>
    <w:multiLevelType w:val="multilevel"/>
    <w:tmpl w:val="1B665F72"/>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4509C7"/>
    <w:multiLevelType w:val="multilevel"/>
    <w:tmpl w:val="8A427D4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9" w15:restartNumberingAfterBreak="0">
    <w:nsid w:val="2BEF1D55"/>
    <w:multiLevelType w:val="hybridMultilevel"/>
    <w:tmpl w:val="2ACC52EA"/>
    <w:lvl w:ilvl="0" w:tplc="D2269630">
      <w:start w:val="1"/>
      <w:numFmt w:val="upperLetter"/>
      <w:lvlText w:val="%1)"/>
      <w:lvlJc w:val="left"/>
      <w:pPr>
        <w:ind w:left="720" w:hanging="360"/>
      </w:pPr>
      <w:rPr>
        <w:b/>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94E40"/>
    <w:multiLevelType w:val="hybridMultilevel"/>
    <w:tmpl w:val="49800D52"/>
    <w:lvl w:ilvl="0" w:tplc="D2269630">
      <w:start w:val="1"/>
      <w:numFmt w:val="upperLetter"/>
      <w:lvlText w:val="%1)"/>
      <w:lvlJc w:val="left"/>
      <w:pPr>
        <w:ind w:left="720" w:hanging="360"/>
      </w:pPr>
      <w:rPr>
        <w:b/>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FC0EEE"/>
    <w:multiLevelType w:val="multilevel"/>
    <w:tmpl w:val="DEE6B47E"/>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ascii="Times New Roman" w:eastAsiaTheme="minorHAnsi" w:hAnsi="Times New Roman" w:cs="Times New Roman"/>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4822913"/>
    <w:multiLevelType w:val="multilevel"/>
    <w:tmpl w:val="DA9EA322"/>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22668E"/>
    <w:multiLevelType w:val="hybridMultilevel"/>
    <w:tmpl w:val="512ED62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23"/>
  </w:num>
  <w:num w:numId="15">
    <w:abstractNumId w:val="15"/>
  </w:num>
  <w:num w:numId="16">
    <w:abstractNumId w:val="12"/>
  </w:num>
  <w:num w:numId="17">
    <w:abstractNumId w:val="16"/>
  </w:num>
  <w:num w:numId="18">
    <w:abstractNumId w:val="25"/>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fr-B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2216E"/>
    <w:rsid w:val="00023B94"/>
    <w:rsid w:val="000305B1"/>
    <w:rsid w:val="00037F90"/>
    <w:rsid w:val="00040CB6"/>
    <w:rsid w:val="00044F99"/>
    <w:rsid w:val="00045BBE"/>
    <w:rsid w:val="00046B1F"/>
    <w:rsid w:val="00050F6B"/>
    <w:rsid w:val="00052E55"/>
    <w:rsid w:val="00057E97"/>
    <w:rsid w:val="00060B5E"/>
    <w:rsid w:val="00063ABA"/>
    <w:rsid w:val="00072C8C"/>
    <w:rsid w:val="000733B5"/>
    <w:rsid w:val="00081815"/>
    <w:rsid w:val="00083DAB"/>
    <w:rsid w:val="000931C0"/>
    <w:rsid w:val="000943A1"/>
    <w:rsid w:val="00096262"/>
    <w:rsid w:val="00097556"/>
    <w:rsid w:val="000A3752"/>
    <w:rsid w:val="000A7267"/>
    <w:rsid w:val="000B0595"/>
    <w:rsid w:val="000B1660"/>
    <w:rsid w:val="000B175B"/>
    <w:rsid w:val="000B296B"/>
    <w:rsid w:val="000B3A0F"/>
    <w:rsid w:val="000B4EF7"/>
    <w:rsid w:val="000B633F"/>
    <w:rsid w:val="000C1287"/>
    <w:rsid w:val="000C2C03"/>
    <w:rsid w:val="000C2D2E"/>
    <w:rsid w:val="000C4D51"/>
    <w:rsid w:val="000C7F79"/>
    <w:rsid w:val="000E0415"/>
    <w:rsid w:val="000E4B01"/>
    <w:rsid w:val="000F4FF6"/>
    <w:rsid w:val="000F567A"/>
    <w:rsid w:val="00100024"/>
    <w:rsid w:val="0010391C"/>
    <w:rsid w:val="00104CDA"/>
    <w:rsid w:val="00105827"/>
    <w:rsid w:val="00105935"/>
    <w:rsid w:val="001103AA"/>
    <w:rsid w:val="00114AF6"/>
    <w:rsid w:val="00115C11"/>
    <w:rsid w:val="0011666B"/>
    <w:rsid w:val="00125117"/>
    <w:rsid w:val="001343BC"/>
    <w:rsid w:val="00151686"/>
    <w:rsid w:val="00155068"/>
    <w:rsid w:val="001555BF"/>
    <w:rsid w:val="00165F3A"/>
    <w:rsid w:val="00173765"/>
    <w:rsid w:val="001A2483"/>
    <w:rsid w:val="001A57BD"/>
    <w:rsid w:val="001A6E55"/>
    <w:rsid w:val="001A70CF"/>
    <w:rsid w:val="001B13A5"/>
    <w:rsid w:val="001B2401"/>
    <w:rsid w:val="001B4375"/>
    <w:rsid w:val="001B4B04"/>
    <w:rsid w:val="001C1DF0"/>
    <w:rsid w:val="001C6663"/>
    <w:rsid w:val="001C7895"/>
    <w:rsid w:val="001D0C8C"/>
    <w:rsid w:val="001D1419"/>
    <w:rsid w:val="001D26DF"/>
    <w:rsid w:val="001D3A03"/>
    <w:rsid w:val="001D3EF6"/>
    <w:rsid w:val="001D7AD4"/>
    <w:rsid w:val="001E0495"/>
    <w:rsid w:val="001E0B9E"/>
    <w:rsid w:val="001E2209"/>
    <w:rsid w:val="001E300A"/>
    <w:rsid w:val="001E49E0"/>
    <w:rsid w:val="001E7B67"/>
    <w:rsid w:val="001F1E44"/>
    <w:rsid w:val="001F34E3"/>
    <w:rsid w:val="001F5970"/>
    <w:rsid w:val="001F6DCC"/>
    <w:rsid w:val="001F7435"/>
    <w:rsid w:val="00202DA8"/>
    <w:rsid w:val="00203753"/>
    <w:rsid w:val="002102FF"/>
    <w:rsid w:val="0021114C"/>
    <w:rsid w:val="0021157B"/>
    <w:rsid w:val="00211DC0"/>
    <w:rsid w:val="00211E0B"/>
    <w:rsid w:val="002248F2"/>
    <w:rsid w:val="002336E0"/>
    <w:rsid w:val="00236675"/>
    <w:rsid w:val="00236F7D"/>
    <w:rsid w:val="0024023A"/>
    <w:rsid w:val="00243217"/>
    <w:rsid w:val="00243B56"/>
    <w:rsid w:val="002500D9"/>
    <w:rsid w:val="0025193B"/>
    <w:rsid w:val="00252290"/>
    <w:rsid w:val="00252ADF"/>
    <w:rsid w:val="00263469"/>
    <w:rsid w:val="00265023"/>
    <w:rsid w:val="0026532A"/>
    <w:rsid w:val="00265963"/>
    <w:rsid w:val="00267F5F"/>
    <w:rsid w:val="002815AC"/>
    <w:rsid w:val="00286B4D"/>
    <w:rsid w:val="002925FF"/>
    <w:rsid w:val="00293582"/>
    <w:rsid w:val="002A3C85"/>
    <w:rsid w:val="002A603B"/>
    <w:rsid w:val="002B6DC4"/>
    <w:rsid w:val="002C2884"/>
    <w:rsid w:val="002D4643"/>
    <w:rsid w:val="002D4B6C"/>
    <w:rsid w:val="002F175C"/>
    <w:rsid w:val="00300445"/>
    <w:rsid w:val="00302E18"/>
    <w:rsid w:val="003032E0"/>
    <w:rsid w:val="003050A4"/>
    <w:rsid w:val="0030606F"/>
    <w:rsid w:val="00310FC9"/>
    <w:rsid w:val="003204CE"/>
    <w:rsid w:val="00321582"/>
    <w:rsid w:val="003229D8"/>
    <w:rsid w:val="003358CF"/>
    <w:rsid w:val="00343F39"/>
    <w:rsid w:val="00345184"/>
    <w:rsid w:val="00352709"/>
    <w:rsid w:val="003571EA"/>
    <w:rsid w:val="00371178"/>
    <w:rsid w:val="0038272B"/>
    <w:rsid w:val="003958E4"/>
    <w:rsid w:val="00397DF6"/>
    <w:rsid w:val="003A480D"/>
    <w:rsid w:val="003A53DA"/>
    <w:rsid w:val="003A593B"/>
    <w:rsid w:val="003A6810"/>
    <w:rsid w:val="003A7F75"/>
    <w:rsid w:val="003B0571"/>
    <w:rsid w:val="003B311A"/>
    <w:rsid w:val="003B36D1"/>
    <w:rsid w:val="003C2CC4"/>
    <w:rsid w:val="003C732E"/>
    <w:rsid w:val="003C7C2C"/>
    <w:rsid w:val="003C7D8F"/>
    <w:rsid w:val="003D49AC"/>
    <w:rsid w:val="003D4B23"/>
    <w:rsid w:val="003D5DB4"/>
    <w:rsid w:val="003E0C3C"/>
    <w:rsid w:val="00400297"/>
    <w:rsid w:val="00405491"/>
    <w:rsid w:val="00410C89"/>
    <w:rsid w:val="00422E03"/>
    <w:rsid w:val="00426B9B"/>
    <w:rsid w:val="004325CB"/>
    <w:rsid w:val="00433A32"/>
    <w:rsid w:val="004356D2"/>
    <w:rsid w:val="00442A83"/>
    <w:rsid w:val="004532AC"/>
    <w:rsid w:val="0045495B"/>
    <w:rsid w:val="00461F7D"/>
    <w:rsid w:val="00464C81"/>
    <w:rsid w:val="0048397A"/>
    <w:rsid w:val="00483F1B"/>
    <w:rsid w:val="00485D06"/>
    <w:rsid w:val="004A12F2"/>
    <w:rsid w:val="004A28A3"/>
    <w:rsid w:val="004B138F"/>
    <w:rsid w:val="004B1892"/>
    <w:rsid w:val="004B3010"/>
    <w:rsid w:val="004C2461"/>
    <w:rsid w:val="004C408F"/>
    <w:rsid w:val="004C64C0"/>
    <w:rsid w:val="004C737B"/>
    <w:rsid w:val="004C7462"/>
    <w:rsid w:val="004D12C5"/>
    <w:rsid w:val="004D4E04"/>
    <w:rsid w:val="004D5426"/>
    <w:rsid w:val="004E0C05"/>
    <w:rsid w:val="004E69B9"/>
    <w:rsid w:val="004E77B2"/>
    <w:rsid w:val="004F3D1D"/>
    <w:rsid w:val="00503DEB"/>
    <w:rsid w:val="00504B2D"/>
    <w:rsid w:val="00506E16"/>
    <w:rsid w:val="00507993"/>
    <w:rsid w:val="00513723"/>
    <w:rsid w:val="00514A11"/>
    <w:rsid w:val="005150D6"/>
    <w:rsid w:val="0052136D"/>
    <w:rsid w:val="00522B58"/>
    <w:rsid w:val="00523CD7"/>
    <w:rsid w:val="005258AB"/>
    <w:rsid w:val="0052775E"/>
    <w:rsid w:val="00535506"/>
    <w:rsid w:val="00537388"/>
    <w:rsid w:val="005420F2"/>
    <w:rsid w:val="00542540"/>
    <w:rsid w:val="00543B68"/>
    <w:rsid w:val="00546993"/>
    <w:rsid w:val="005501AB"/>
    <w:rsid w:val="0056075B"/>
    <w:rsid w:val="00560FD7"/>
    <w:rsid w:val="005628B6"/>
    <w:rsid w:val="00562CBB"/>
    <w:rsid w:val="00565F54"/>
    <w:rsid w:val="00566FC4"/>
    <w:rsid w:val="00574011"/>
    <w:rsid w:val="00584B44"/>
    <w:rsid w:val="00586813"/>
    <w:rsid w:val="0059363D"/>
    <w:rsid w:val="00594EFE"/>
    <w:rsid w:val="005970A6"/>
    <w:rsid w:val="00597863"/>
    <w:rsid w:val="005A29A3"/>
    <w:rsid w:val="005B12FC"/>
    <w:rsid w:val="005B3DB3"/>
    <w:rsid w:val="005B4E13"/>
    <w:rsid w:val="005B5F6D"/>
    <w:rsid w:val="005C0FF0"/>
    <w:rsid w:val="005C68F0"/>
    <w:rsid w:val="005D0CF6"/>
    <w:rsid w:val="005D2A29"/>
    <w:rsid w:val="005D7F39"/>
    <w:rsid w:val="005E1472"/>
    <w:rsid w:val="005E6A77"/>
    <w:rsid w:val="005F1010"/>
    <w:rsid w:val="005F7B75"/>
    <w:rsid w:val="006001EE"/>
    <w:rsid w:val="00601A47"/>
    <w:rsid w:val="00602CE1"/>
    <w:rsid w:val="00605042"/>
    <w:rsid w:val="0060537B"/>
    <w:rsid w:val="00611FC4"/>
    <w:rsid w:val="0061457E"/>
    <w:rsid w:val="006176FB"/>
    <w:rsid w:val="00630BAF"/>
    <w:rsid w:val="00640B26"/>
    <w:rsid w:val="00643033"/>
    <w:rsid w:val="00652CFC"/>
    <w:rsid w:val="00652D0A"/>
    <w:rsid w:val="006537F2"/>
    <w:rsid w:val="006623D5"/>
    <w:rsid w:val="00662BB6"/>
    <w:rsid w:val="0066353E"/>
    <w:rsid w:val="00667F8F"/>
    <w:rsid w:val="006741C5"/>
    <w:rsid w:val="006741F1"/>
    <w:rsid w:val="00684C21"/>
    <w:rsid w:val="00692E0E"/>
    <w:rsid w:val="006A0D0E"/>
    <w:rsid w:val="006A2530"/>
    <w:rsid w:val="006A67FC"/>
    <w:rsid w:val="006B1C12"/>
    <w:rsid w:val="006C33AB"/>
    <w:rsid w:val="006C3589"/>
    <w:rsid w:val="006D37AF"/>
    <w:rsid w:val="006D51D0"/>
    <w:rsid w:val="006E564B"/>
    <w:rsid w:val="006E7191"/>
    <w:rsid w:val="00703577"/>
    <w:rsid w:val="00705894"/>
    <w:rsid w:val="007067C3"/>
    <w:rsid w:val="0072632A"/>
    <w:rsid w:val="007327D5"/>
    <w:rsid w:val="007351B4"/>
    <w:rsid w:val="007431D0"/>
    <w:rsid w:val="00753C6F"/>
    <w:rsid w:val="00755A39"/>
    <w:rsid w:val="00760A73"/>
    <w:rsid w:val="007611CF"/>
    <w:rsid w:val="00761787"/>
    <w:rsid w:val="007629C8"/>
    <w:rsid w:val="00764668"/>
    <w:rsid w:val="00767D5D"/>
    <w:rsid w:val="0077047D"/>
    <w:rsid w:val="00771625"/>
    <w:rsid w:val="00776430"/>
    <w:rsid w:val="00790C8F"/>
    <w:rsid w:val="00797575"/>
    <w:rsid w:val="007A0948"/>
    <w:rsid w:val="007B6BA5"/>
    <w:rsid w:val="007C3390"/>
    <w:rsid w:val="007C44FC"/>
    <w:rsid w:val="007C4F4B"/>
    <w:rsid w:val="007D6759"/>
    <w:rsid w:val="007E01E9"/>
    <w:rsid w:val="007E63F3"/>
    <w:rsid w:val="007F1F2D"/>
    <w:rsid w:val="007F29CB"/>
    <w:rsid w:val="007F6611"/>
    <w:rsid w:val="007F7106"/>
    <w:rsid w:val="007F7A86"/>
    <w:rsid w:val="008031DD"/>
    <w:rsid w:val="008116D7"/>
    <w:rsid w:val="00811920"/>
    <w:rsid w:val="00815AD0"/>
    <w:rsid w:val="00816C50"/>
    <w:rsid w:val="008242D7"/>
    <w:rsid w:val="008257B1"/>
    <w:rsid w:val="00826C3D"/>
    <w:rsid w:val="00831EFE"/>
    <w:rsid w:val="008335E2"/>
    <w:rsid w:val="00836230"/>
    <w:rsid w:val="00843767"/>
    <w:rsid w:val="00852B07"/>
    <w:rsid w:val="00854501"/>
    <w:rsid w:val="00863760"/>
    <w:rsid w:val="00863F55"/>
    <w:rsid w:val="0086458B"/>
    <w:rsid w:val="008679D9"/>
    <w:rsid w:val="00871389"/>
    <w:rsid w:val="008762AC"/>
    <w:rsid w:val="00880848"/>
    <w:rsid w:val="00883999"/>
    <w:rsid w:val="00887652"/>
    <w:rsid w:val="008878DE"/>
    <w:rsid w:val="00892CEC"/>
    <w:rsid w:val="008979B1"/>
    <w:rsid w:val="008A6B25"/>
    <w:rsid w:val="008A6C4F"/>
    <w:rsid w:val="008A7B69"/>
    <w:rsid w:val="008B216F"/>
    <w:rsid w:val="008B2335"/>
    <w:rsid w:val="008C7DAF"/>
    <w:rsid w:val="008D78BD"/>
    <w:rsid w:val="008E0678"/>
    <w:rsid w:val="008E0DAA"/>
    <w:rsid w:val="008E4D3A"/>
    <w:rsid w:val="008F741A"/>
    <w:rsid w:val="00904A55"/>
    <w:rsid w:val="0091260B"/>
    <w:rsid w:val="00915B39"/>
    <w:rsid w:val="009223CA"/>
    <w:rsid w:val="00923CCF"/>
    <w:rsid w:val="0093288D"/>
    <w:rsid w:val="00932EF9"/>
    <w:rsid w:val="00940F93"/>
    <w:rsid w:val="0094558F"/>
    <w:rsid w:val="0094621F"/>
    <w:rsid w:val="00952AC2"/>
    <w:rsid w:val="00961690"/>
    <w:rsid w:val="00963EF4"/>
    <w:rsid w:val="009646C2"/>
    <w:rsid w:val="009760F3"/>
    <w:rsid w:val="0098203C"/>
    <w:rsid w:val="0099212D"/>
    <w:rsid w:val="00992813"/>
    <w:rsid w:val="00997AA8"/>
    <w:rsid w:val="009A0E8D"/>
    <w:rsid w:val="009B1518"/>
    <w:rsid w:val="009B1CEB"/>
    <w:rsid w:val="009B26E7"/>
    <w:rsid w:val="009B4208"/>
    <w:rsid w:val="009B56F3"/>
    <w:rsid w:val="009C454F"/>
    <w:rsid w:val="009D2A5B"/>
    <w:rsid w:val="009E1D8E"/>
    <w:rsid w:val="009F3A3C"/>
    <w:rsid w:val="009F652C"/>
    <w:rsid w:val="009F78BD"/>
    <w:rsid w:val="00A00A3F"/>
    <w:rsid w:val="00A01489"/>
    <w:rsid w:val="00A1433D"/>
    <w:rsid w:val="00A3009E"/>
    <w:rsid w:val="00A3026E"/>
    <w:rsid w:val="00A338F1"/>
    <w:rsid w:val="00A35EE0"/>
    <w:rsid w:val="00A37A0A"/>
    <w:rsid w:val="00A37B9C"/>
    <w:rsid w:val="00A47249"/>
    <w:rsid w:val="00A47A60"/>
    <w:rsid w:val="00A51CDF"/>
    <w:rsid w:val="00A615A8"/>
    <w:rsid w:val="00A6748C"/>
    <w:rsid w:val="00A70684"/>
    <w:rsid w:val="00A72F22"/>
    <w:rsid w:val="00A7360F"/>
    <w:rsid w:val="00A748A6"/>
    <w:rsid w:val="00A769F4"/>
    <w:rsid w:val="00A776B4"/>
    <w:rsid w:val="00A8292C"/>
    <w:rsid w:val="00A93E6F"/>
    <w:rsid w:val="00A94361"/>
    <w:rsid w:val="00AA293C"/>
    <w:rsid w:val="00AA59DB"/>
    <w:rsid w:val="00AA66C0"/>
    <w:rsid w:val="00AA693A"/>
    <w:rsid w:val="00AD1A7B"/>
    <w:rsid w:val="00AD409C"/>
    <w:rsid w:val="00AD44C2"/>
    <w:rsid w:val="00AD48FA"/>
    <w:rsid w:val="00AE1070"/>
    <w:rsid w:val="00AE44BE"/>
    <w:rsid w:val="00AE4840"/>
    <w:rsid w:val="00AF1506"/>
    <w:rsid w:val="00AF7CC5"/>
    <w:rsid w:val="00B042C8"/>
    <w:rsid w:val="00B062F7"/>
    <w:rsid w:val="00B11BB4"/>
    <w:rsid w:val="00B22BC2"/>
    <w:rsid w:val="00B26141"/>
    <w:rsid w:val="00B30179"/>
    <w:rsid w:val="00B33A82"/>
    <w:rsid w:val="00B36690"/>
    <w:rsid w:val="00B37544"/>
    <w:rsid w:val="00B421C1"/>
    <w:rsid w:val="00B45D92"/>
    <w:rsid w:val="00B50912"/>
    <w:rsid w:val="00B51A66"/>
    <w:rsid w:val="00B52FD7"/>
    <w:rsid w:val="00B55C71"/>
    <w:rsid w:val="00B56BEE"/>
    <w:rsid w:val="00B56E4A"/>
    <w:rsid w:val="00B56E9C"/>
    <w:rsid w:val="00B61320"/>
    <w:rsid w:val="00B61BB6"/>
    <w:rsid w:val="00B64B1F"/>
    <w:rsid w:val="00B6553F"/>
    <w:rsid w:val="00B70F1E"/>
    <w:rsid w:val="00B7236E"/>
    <w:rsid w:val="00B77D05"/>
    <w:rsid w:val="00B81206"/>
    <w:rsid w:val="00B81C66"/>
    <w:rsid w:val="00B81E12"/>
    <w:rsid w:val="00B8280B"/>
    <w:rsid w:val="00B9104C"/>
    <w:rsid w:val="00B93117"/>
    <w:rsid w:val="00BA2681"/>
    <w:rsid w:val="00BA4BFE"/>
    <w:rsid w:val="00BA6D6F"/>
    <w:rsid w:val="00BB77E9"/>
    <w:rsid w:val="00BB7CD1"/>
    <w:rsid w:val="00BB7FE9"/>
    <w:rsid w:val="00BC3FA0"/>
    <w:rsid w:val="00BC74E9"/>
    <w:rsid w:val="00BD411C"/>
    <w:rsid w:val="00BD55A0"/>
    <w:rsid w:val="00BE218D"/>
    <w:rsid w:val="00BE3E69"/>
    <w:rsid w:val="00BF15A1"/>
    <w:rsid w:val="00BF55CA"/>
    <w:rsid w:val="00BF68A8"/>
    <w:rsid w:val="00C05DAD"/>
    <w:rsid w:val="00C10FE6"/>
    <w:rsid w:val="00C11A03"/>
    <w:rsid w:val="00C22C0C"/>
    <w:rsid w:val="00C23699"/>
    <w:rsid w:val="00C25373"/>
    <w:rsid w:val="00C27DBF"/>
    <w:rsid w:val="00C316FB"/>
    <w:rsid w:val="00C33AF6"/>
    <w:rsid w:val="00C35BC8"/>
    <w:rsid w:val="00C43DF8"/>
    <w:rsid w:val="00C4527F"/>
    <w:rsid w:val="00C454C3"/>
    <w:rsid w:val="00C458FE"/>
    <w:rsid w:val="00C463DD"/>
    <w:rsid w:val="00C467C9"/>
    <w:rsid w:val="00C4724C"/>
    <w:rsid w:val="00C50425"/>
    <w:rsid w:val="00C51345"/>
    <w:rsid w:val="00C5185D"/>
    <w:rsid w:val="00C548AF"/>
    <w:rsid w:val="00C57DA4"/>
    <w:rsid w:val="00C629A0"/>
    <w:rsid w:val="00C64629"/>
    <w:rsid w:val="00C73056"/>
    <w:rsid w:val="00C745C3"/>
    <w:rsid w:val="00C76CB0"/>
    <w:rsid w:val="00C9216A"/>
    <w:rsid w:val="00CA0CE1"/>
    <w:rsid w:val="00CA0E33"/>
    <w:rsid w:val="00CA5A40"/>
    <w:rsid w:val="00CB3E03"/>
    <w:rsid w:val="00CB5104"/>
    <w:rsid w:val="00CB5B1E"/>
    <w:rsid w:val="00CC04D9"/>
    <w:rsid w:val="00CD57D2"/>
    <w:rsid w:val="00CE116B"/>
    <w:rsid w:val="00CE2CC6"/>
    <w:rsid w:val="00CE4A8F"/>
    <w:rsid w:val="00CE4B11"/>
    <w:rsid w:val="00D00610"/>
    <w:rsid w:val="00D0166C"/>
    <w:rsid w:val="00D020C9"/>
    <w:rsid w:val="00D03344"/>
    <w:rsid w:val="00D036D8"/>
    <w:rsid w:val="00D0427B"/>
    <w:rsid w:val="00D16B6E"/>
    <w:rsid w:val="00D2031B"/>
    <w:rsid w:val="00D20B16"/>
    <w:rsid w:val="00D22720"/>
    <w:rsid w:val="00D25499"/>
    <w:rsid w:val="00D25FE2"/>
    <w:rsid w:val="00D43252"/>
    <w:rsid w:val="00D47EEA"/>
    <w:rsid w:val="00D550D4"/>
    <w:rsid w:val="00D64D0D"/>
    <w:rsid w:val="00D65303"/>
    <w:rsid w:val="00D773DF"/>
    <w:rsid w:val="00D80773"/>
    <w:rsid w:val="00D80FBB"/>
    <w:rsid w:val="00D876F8"/>
    <w:rsid w:val="00D9255F"/>
    <w:rsid w:val="00D95303"/>
    <w:rsid w:val="00D978C6"/>
    <w:rsid w:val="00DA0E79"/>
    <w:rsid w:val="00DA3C1C"/>
    <w:rsid w:val="00DB61A4"/>
    <w:rsid w:val="00DB6CA5"/>
    <w:rsid w:val="00DC0B3D"/>
    <w:rsid w:val="00DC53F4"/>
    <w:rsid w:val="00DC571D"/>
    <w:rsid w:val="00DD3141"/>
    <w:rsid w:val="00DD430F"/>
    <w:rsid w:val="00DF7B93"/>
    <w:rsid w:val="00E01800"/>
    <w:rsid w:val="00E028F4"/>
    <w:rsid w:val="00E046DF"/>
    <w:rsid w:val="00E073DE"/>
    <w:rsid w:val="00E15557"/>
    <w:rsid w:val="00E27346"/>
    <w:rsid w:val="00E305E4"/>
    <w:rsid w:val="00E30B32"/>
    <w:rsid w:val="00E402A0"/>
    <w:rsid w:val="00E44A1D"/>
    <w:rsid w:val="00E5005F"/>
    <w:rsid w:val="00E51D9B"/>
    <w:rsid w:val="00E572C8"/>
    <w:rsid w:val="00E658D0"/>
    <w:rsid w:val="00E702E4"/>
    <w:rsid w:val="00E71BC8"/>
    <w:rsid w:val="00E7260F"/>
    <w:rsid w:val="00E73F5D"/>
    <w:rsid w:val="00E765B3"/>
    <w:rsid w:val="00E77E4E"/>
    <w:rsid w:val="00E8090F"/>
    <w:rsid w:val="00E83FB7"/>
    <w:rsid w:val="00E87BBD"/>
    <w:rsid w:val="00E96630"/>
    <w:rsid w:val="00EA3456"/>
    <w:rsid w:val="00EA6185"/>
    <w:rsid w:val="00EB237B"/>
    <w:rsid w:val="00EB6956"/>
    <w:rsid w:val="00EC106A"/>
    <w:rsid w:val="00EC32A0"/>
    <w:rsid w:val="00EC5986"/>
    <w:rsid w:val="00EC5E52"/>
    <w:rsid w:val="00ED7A2A"/>
    <w:rsid w:val="00EE288F"/>
    <w:rsid w:val="00EE5FC8"/>
    <w:rsid w:val="00EE6B3A"/>
    <w:rsid w:val="00EF1D7F"/>
    <w:rsid w:val="00F10F61"/>
    <w:rsid w:val="00F13080"/>
    <w:rsid w:val="00F227A6"/>
    <w:rsid w:val="00F22857"/>
    <w:rsid w:val="00F31E5F"/>
    <w:rsid w:val="00F33C9F"/>
    <w:rsid w:val="00F36CB6"/>
    <w:rsid w:val="00F36F0D"/>
    <w:rsid w:val="00F4272A"/>
    <w:rsid w:val="00F5150A"/>
    <w:rsid w:val="00F60F02"/>
    <w:rsid w:val="00F6100A"/>
    <w:rsid w:val="00F62434"/>
    <w:rsid w:val="00F66565"/>
    <w:rsid w:val="00F714B4"/>
    <w:rsid w:val="00F80815"/>
    <w:rsid w:val="00F86D76"/>
    <w:rsid w:val="00F93781"/>
    <w:rsid w:val="00F955F8"/>
    <w:rsid w:val="00F95ED8"/>
    <w:rsid w:val="00F97B38"/>
    <w:rsid w:val="00FA3772"/>
    <w:rsid w:val="00FB613B"/>
    <w:rsid w:val="00FC3C87"/>
    <w:rsid w:val="00FC56A9"/>
    <w:rsid w:val="00FC68B7"/>
    <w:rsid w:val="00FD0E0B"/>
    <w:rsid w:val="00FD49F1"/>
    <w:rsid w:val="00FE0135"/>
    <w:rsid w:val="00FE106A"/>
    <w:rsid w:val="00FE1178"/>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843CA65C-A78E-48E8-B34E-7312664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 w:type="character" w:customStyle="1" w:styleId="Heading1Char">
    <w:name w:val="Heading 1 Char"/>
    <w:aliases w:val="Table_G Char"/>
    <w:basedOn w:val="DefaultParagraphFont"/>
    <w:link w:val="Heading1"/>
    <w:rsid w:val="00506E16"/>
    <w:rPr>
      <w:lang w:val="x-none" w:eastAsia="en-US"/>
    </w:rPr>
  </w:style>
  <w:style w:type="character" w:customStyle="1" w:styleId="Heading2Char">
    <w:name w:val="Heading 2 Char"/>
    <w:basedOn w:val="DefaultParagraphFont"/>
    <w:link w:val="Heading2"/>
    <w:rsid w:val="00506E16"/>
    <w:rPr>
      <w:lang w:eastAsia="en-US"/>
    </w:rPr>
  </w:style>
  <w:style w:type="character" w:customStyle="1" w:styleId="Heading3Char">
    <w:name w:val="Heading 3 Char"/>
    <w:basedOn w:val="DefaultParagraphFont"/>
    <w:link w:val="Heading3"/>
    <w:rsid w:val="00506E16"/>
    <w:rPr>
      <w:lang w:eastAsia="en-US"/>
    </w:rPr>
  </w:style>
  <w:style w:type="character" w:customStyle="1" w:styleId="Heading4Char">
    <w:name w:val="Heading 4 Char"/>
    <w:basedOn w:val="DefaultParagraphFont"/>
    <w:link w:val="Heading4"/>
    <w:rsid w:val="00506E16"/>
    <w:rPr>
      <w:lang w:eastAsia="en-US"/>
    </w:rPr>
  </w:style>
  <w:style w:type="character" w:customStyle="1" w:styleId="Heading5Char">
    <w:name w:val="Heading 5 Char"/>
    <w:basedOn w:val="DefaultParagraphFont"/>
    <w:link w:val="Heading5"/>
    <w:rsid w:val="00506E16"/>
    <w:rPr>
      <w:lang w:eastAsia="en-US"/>
    </w:rPr>
  </w:style>
  <w:style w:type="character" w:customStyle="1" w:styleId="Heading6Char">
    <w:name w:val="Heading 6 Char"/>
    <w:basedOn w:val="DefaultParagraphFont"/>
    <w:link w:val="Heading6"/>
    <w:rsid w:val="00506E16"/>
    <w:rPr>
      <w:lang w:eastAsia="en-US"/>
    </w:rPr>
  </w:style>
  <w:style w:type="character" w:customStyle="1" w:styleId="Heading7Char">
    <w:name w:val="Heading 7 Char"/>
    <w:basedOn w:val="DefaultParagraphFont"/>
    <w:link w:val="Heading7"/>
    <w:rsid w:val="00506E16"/>
    <w:rPr>
      <w:lang w:eastAsia="en-US"/>
    </w:rPr>
  </w:style>
  <w:style w:type="character" w:customStyle="1" w:styleId="Heading8Char">
    <w:name w:val="Heading 8 Char"/>
    <w:basedOn w:val="DefaultParagraphFont"/>
    <w:link w:val="Heading8"/>
    <w:rsid w:val="00506E16"/>
    <w:rPr>
      <w:lang w:eastAsia="en-US"/>
    </w:rPr>
  </w:style>
  <w:style w:type="character" w:customStyle="1" w:styleId="Heading9Char">
    <w:name w:val="Heading 9 Char"/>
    <w:basedOn w:val="DefaultParagraphFont"/>
    <w:link w:val="Heading9"/>
    <w:rsid w:val="00506E16"/>
    <w:rPr>
      <w:lang w:eastAsia="en-US"/>
    </w:rPr>
  </w:style>
  <w:style w:type="paragraph" w:customStyle="1" w:styleId="msonormal0">
    <w:name w:val="msonormal"/>
    <w:basedOn w:val="Normal"/>
    <w:rsid w:val="00506E16"/>
    <w:pPr>
      <w:suppressAutoHyphens w:val="0"/>
      <w:spacing w:before="100" w:beforeAutospacing="1" w:after="100" w:afterAutospacing="1" w:line="240" w:lineRule="auto"/>
    </w:pPr>
    <w:rPr>
      <w:sz w:val="24"/>
      <w:szCs w:val="24"/>
      <w:lang w:eastAsia="zh-CN"/>
    </w:rPr>
  </w:style>
  <w:style w:type="character" w:customStyle="1" w:styleId="HeaderChar">
    <w:name w:val="Header Char"/>
    <w:aliases w:val="6_G Char"/>
    <w:basedOn w:val="DefaultParagraphFont"/>
    <w:link w:val="Header"/>
    <w:locked/>
    <w:rsid w:val="00506E16"/>
    <w:rPr>
      <w:b/>
      <w:sz w:val="18"/>
      <w:lang w:eastAsia="en-US"/>
    </w:rPr>
  </w:style>
  <w:style w:type="character" w:customStyle="1" w:styleId="HeaderChar1">
    <w:name w:val="Header Char1"/>
    <w:aliases w:val="6_G Char1"/>
    <w:basedOn w:val="DefaultParagraphFont"/>
    <w:semiHidden/>
    <w:rsid w:val="00506E16"/>
    <w:rPr>
      <w:lang w:eastAsia="en-US"/>
    </w:rPr>
  </w:style>
  <w:style w:type="character" w:customStyle="1" w:styleId="EndnoteTextChar">
    <w:name w:val="Endnote Text Char"/>
    <w:aliases w:val="2_G Char1"/>
    <w:basedOn w:val="DefaultParagraphFont"/>
    <w:link w:val="EndnoteText"/>
    <w:locked/>
    <w:rsid w:val="00506E16"/>
    <w:rPr>
      <w:sz w:val="18"/>
      <w:lang w:val="x-none" w:eastAsia="en-US"/>
    </w:rPr>
  </w:style>
  <w:style w:type="character" w:customStyle="1" w:styleId="EndnoteTextChar1">
    <w:name w:val="Endnote Text Char1"/>
    <w:aliases w:val="2_G Char"/>
    <w:basedOn w:val="DefaultParagraphFont"/>
    <w:semiHidden/>
    <w:rsid w:val="00506E16"/>
    <w:rPr>
      <w:lang w:eastAsia="en-US"/>
    </w:rPr>
  </w:style>
  <w:style w:type="paragraph" w:styleId="Revision">
    <w:name w:val="Revision"/>
    <w:uiPriority w:val="99"/>
    <w:semiHidden/>
    <w:rsid w:val="00506E16"/>
    <w:rPr>
      <w:lang w:eastAsia="en-US"/>
    </w:rPr>
  </w:style>
  <w:style w:type="paragraph" w:customStyle="1" w:styleId="Standardowy">
    <w:name w:val="Standardowy"/>
    <w:rsid w:val="00506E16"/>
    <w:pPr>
      <w:snapToGrid w:val="0"/>
    </w:pPr>
    <w:rPr>
      <w:rFonts w:ascii="Arial" w:hAnsi="Arial"/>
      <w:sz w:val="24"/>
      <w:lang w:eastAsia="en-US"/>
    </w:rPr>
  </w:style>
  <w:style w:type="paragraph" w:customStyle="1" w:styleId="Point0number">
    <w:name w:val="Point 0 (number)"/>
    <w:basedOn w:val="Normal"/>
    <w:rsid w:val="00506E16"/>
    <w:pPr>
      <w:numPr>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1number">
    <w:name w:val="Point 1 (number)"/>
    <w:basedOn w:val="Normal"/>
    <w:rsid w:val="00506E16"/>
    <w:pPr>
      <w:numPr>
        <w:ilvl w:val="2"/>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3number">
    <w:name w:val="Point 3 (number)"/>
    <w:basedOn w:val="Normal"/>
    <w:rsid w:val="00506E16"/>
    <w:pPr>
      <w:numPr>
        <w:ilvl w:val="6"/>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0letter">
    <w:name w:val="Point 0 (letter)"/>
    <w:basedOn w:val="Normal"/>
    <w:rsid w:val="00506E16"/>
    <w:pPr>
      <w:numPr>
        <w:ilvl w:val="1"/>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1letter">
    <w:name w:val="Point 1 (letter)"/>
    <w:basedOn w:val="Normal"/>
    <w:rsid w:val="00506E16"/>
    <w:pPr>
      <w:numPr>
        <w:ilvl w:val="3"/>
        <w:numId w:val="17"/>
      </w:numPr>
      <w:suppressAutoHyphens w:val="0"/>
      <w:spacing w:before="120" w:after="120" w:line="240" w:lineRule="auto"/>
      <w:jc w:val="both"/>
    </w:pPr>
    <w:rPr>
      <w:rFonts w:eastAsiaTheme="minorHAnsi"/>
      <w:sz w:val="24"/>
      <w:szCs w:val="22"/>
    </w:rPr>
  </w:style>
  <w:style w:type="paragraph" w:customStyle="1" w:styleId="Point2letter">
    <w:name w:val="Point 2 (letter)"/>
    <w:basedOn w:val="Normal"/>
    <w:rsid w:val="00506E16"/>
    <w:pPr>
      <w:numPr>
        <w:ilvl w:val="5"/>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3letter">
    <w:name w:val="Point 3 (letter)"/>
    <w:basedOn w:val="Normal"/>
    <w:rsid w:val="00506E16"/>
    <w:pPr>
      <w:numPr>
        <w:ilvl w:val="7"/>
        <w:numId w:val="17"/>
      </w:numPr>
      <w:tabs>
        <w:tab w:val="num" w:pos="360"/>
      </w:tabs>
      <w:suppressAutoHyphens w:val="0"/>
      <w:spacing w:before="120" w:after="120" w:line="240" w:lineRule="auto"/>
      <w:ind w:left="0" w:firstLine="0"/>
      <w:jc w:val="both"/>
    </w:pPr>
    <w:rPr>
      <w:rFonts w:eastAsiaTheme="minorHAnsi"/>
      <w:sz w:val="24"/>
      <w:szCs w:val="22"/>
    </w:rPr>
  </w:style>
  <w:style w:type="paragraph" w:customStyle="1" w:styleId="Point4letter">
    <w:name w:val="Point 4 (letter)"/>
    <w:basedOn w:val="Normal"/>
    <w:rsid w:val="00506E16"/>
    <w:pPr>
      <w:numPr>
        <w:ilvl w:val="8"/>
        <w:numId w:val="17"/>
      </w:numPr>
      <w:tabs>
        <w:tab w:val="num" w:pos="360"/>
      </w:tabs>
      <w:suppressAutoHyphens w:val="0"/>
      <w:spacing w:before="120" w:after="120" w:line="240" w:lineRule="auto"/>
      <w:ind w:left="0" w:firstLine="0"/>
      <w:jc w:val="both"/>
    </w:pPr>
    <w:rPr>
      <w:rFonts w:eastAsiaTheme="minorHAnsi"/>
      <w:sz w:val="24"/>
      <w:szCs w:val="22"/>
    </w:rPr>
  </w:style>
  <w:style w:type="table" w:customStyle="1" w:styleId="TableGrid10">
    <w:name w:val="Table Grid1"/>
    <w:basedOn w:val="TableNormal"/>
    <w:rsid w:val="00506E16"/>
    <w:pPr>
      <w:suppressAutoHyphens/>
      <w:spacing w:line="240" w:lineRule="atLeast"/>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18810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a.europa.eu/sites/default/files/library/docs/era1219-rec-1_-_impact_assessment_repor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ra.europa.eu/sites/default/files/library/docs/era1219-rec-1_-_csm_regulation_recommended_for_adop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a.europa.eu/sites/default/files/library/docs/era1219-rec-1_-_recommendation_adopted_by_era_executive_director.pdf" TargetMode="External"/><Relationship Id="rId5" Type="http://schemas.openxmlformats.org/officeDocument/2006/relationships/numbering" Target="numbering.xml"/><Relationship Id="rId15" Type="http://schemas.openxmlformats.org/officeDocument/2006/relationships/hyperlink" Target="http://otif.org/fileadmin/new/2-Activities/2D-Dangerous-Goods/2Dc2_infdoc_StandingWG/2022/RID_CE_GTP_2022-INF_08_e_information_from_ERA.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a.europa.eu/sites/default/files/library/docs/era1219-rec-1_-_accompanying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customXml/itemProps2.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3.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AE041-BC0E-40E5-ACFF-9A3D21E7F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6271</Words>
  <Characters>35750</Characters>
  <Application>Microsoft Office Word</Application>
  <DocSecurity>0</DocSecurity>
  <Lines>297</Lines>
  <Paragraphs>83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55</cp:revision>
  <cp:lastPrinted>2019-03-11T13:30:00Z</cp:lastPrinted>
  <dcterms:created xsi:type="dcterms:W3CDTF">2022-08-30T10:45:00Z</dcterms:created>
  <dcterms:modified xsi:type="dcterms:W3CDTF">2022-08-30T12:04:00Z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