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D87F" w14:textId="6C42F214" w:rsidR="00530805" w:rsidRPr="00530805" w:rsidRDefault="00530805" w:rsidP="00530805">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530805">
        <w:rPr>
          <w:rFonts w:ascii="Arial" w:eastAsia="Arial" w:hAnsi="Arial" w:cs="Arial"/>
          <w:bCs/>
          <w:noProof/>
          <w:szCs w:val="24"/>
          <w:lang w:val="en-US" w:eastAsia="de-DE"/>
        </w:rPr>
        <w:drawing>
          <wp:anchor distT="0" distB="0" distL="114300" distR="114300" simplePos="0" relativeHeight="251659264" behindDoc="0" locked="0" layoutInCell="1" allowOverlap="1" wp14:anchorId="30A219C1" wp14:editId="55C2D14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30805">
        <w:rPr>
          <w:rFonts w:ascii="Arial" w:eastAsia="Arial" w:hAnsi="Arial" w:cs="Arial"/>
          <w:bCs/>
          <w:szCs w:val="24"/>
          <w:lang w:eastAsia="de-DE"/>
        </w:rPr>
        <w:t>CCNR-ZKR/ADN/WP.15/AC.2/40/INF.</w:t>
      </w:r>
      <w:r>
        <w:rPr>
          <w:rFonts w:ascii="Arial" w:eastAsia="Arial" w:hAnsi="Arial" w:cs="Arial"/>
          <w:bCs/>
          <w:szCs w:val="24"/>
          <w:lang w:eastAsia="de-DE"/>
        </w:rPr>
        <w:t>11</w:t>
      </w:r>
    </w:p>
    <w:p w14:paraId="0B8B6CA3" w14:textId="7970962B" w:rsidR="00530805" w:rsidRPr="00530805" w:rsidRDefault="00C73434" w:rsidP="00530805">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3</w:t>
      </w:r>
      <w:r w:rsidR="00530805" w:rsidRPr="00530805">
        <w:rPr>
          <w:rFonts w:ascii="Arial" w:eastAsia="Arial" w:hAnsi="Arial" w:cs="Arial"/>
          <w:szCs w:val="24"/>
          <w:lang w:eastAsia="de-DE"/>
        </w:rPr>
        <w:t xml:space="preserve">. </w:t>
      </w:r>
      <w:r w:rsidR="00530805">
        <w:rPr>
          <w:rFonts w:ascii="Arial" w:eastAsia="Arial" w:hAnsi="Arial" w:cs="Arial"/>
          <w:szCs w:val="24"/>
          <w:lang w:eastAsia="de-DE"/>
        </w:rPr>
        <w:t>August</w:t>
      </w:r>
      <w:r w:rsidR="00530805" w:rsidRPr="00530805">
        <w:rPr>
          <w:rFonts w:ascii="Arial" w:eastAsia="Arial" w:hAnsi="Arial" w:cs="Arial"/>
          <w:szCs w:val="24"/>
          <w:lang w:eastAsia="de-DE"/>
        </w:rPr>
        <w:t xml:space="preserve"> 2022</w:t>
      </w:r>
    </w:p>
    <w:p w14:paraId="7ED35D49" w14:textId="489E4CDB" w:rsidR="00530805" w:rsidRPr="00530805" w:rsidRDefault="00530805" w:rsidP="00530805">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530805">
        <w:rPr>
          <w:rFonts w:ascii="Arial" w:eastAsia="Arial" w:hAnsi="Arial" w:cs="Arial"/>
          <w:sz w:val="16"/>
          <w:szCs w:val="24"/>
          <w:lang w:eastAsia="de-DE"/>
        </w:rPr>
        <w:t xml:space="preserve">Or. </w:t>
      </w:r>
      <w:r>
        <w:rPr>
          <w:rFonts w:ascii="Arial" w:eastAsia="Arial" w:hAnsi="Arial" w:cs="Arial"/>
          <w:sz w:val="16"/>
          <w:szCs w:val="24"/>
          <w:lang w:eastAsia="de-DE"/>
        </w:rPr>
        <w:t>DEUTSCH</w:t>
      </w:r>
    </w:p>
    <w:p w14:paraId="0DAEC2F1" w14:textId="77777777" w:rsidR="00530805" w:rsidRPr="00530805" w:rsidRDefault="00530805" w:rsidP="00530805">
      <w:pPr>
        <w:widowControl/>
        <w:overflowPunct/>
        <w:autoSpaceDE/>
        <w:autoSpaceDN/>
        <w:adjustRightInd/>
        <w:snapToGrid w:val="0"/>
        <w:ind w:left="0" w:firstLine="0"/>
        <w:jc w:val="left"/>
        <w:textAlignment w:val="auto"/>
        <w:rPr>
          <w:rFonts w:ascii="Arial" w:hAnsi="Arial" w:cs="Arial"/>
          <w:sz w:val="16"/>
          <w:szCs w:val="24"/>
          <w:lang w:eastAsia="de-DE"/>
        </w:rPr>
      </w:pPr>
    </w:p>
    <w:p w14:paraId="04795020" w14:textId="77777777" w:rsidR="00530805" w:rsidRPr="00530805" w:rsidRDefault="00530805" w:rsidP="00530805">
      <w:pPr>
        <w:widowControl/>
        <w:tabs>
          <w:tab w:val="left" w:pos="2977"/>
        </w:tabs>
        <w:overflowPunct/>
        <w:autoSpaceDE/>
        <w:autoSpaceDN/>
        <w:adjustRightInd/>
        <w:snapToGrid w:val="0"/>
        <w:ind w:left="3958" w:firstLine="0"/>
        <w:jc w:val="left"/>
        <w:textAlignment w:val="auto"/>
        <w:rPr>
          <w:rFonts w:ascii="Arial" w:hAnsi="Arial"/>
          <w:sz w:val="16"/>
        </w:rPr>
      </w:pPr>
      <w:r w:rsidRPr="00530805">
        <w:rPr>
          <w:rFonts w:ascii="Arial" w:hAnsi="Arial"/>
          <w:sz w:val="16"/>
        </w:rPr>
        <w:t xml:space="preserve">GEMEINSAME EXPERTENTAGUNG FÜR DIE DEM ÜBEREINKOMMEN ÜBER DIE INTERNATIONALE BEFÖRDERUNG VON GEFÄHRLICHEN GÜTERN AUF </w:t>
      </w:r>
      <w:r w:rsidRPr="00530805">
        <w:rPr>
          <w:rFonts w:ascii="Arial" w:eastAsia="Calibri" w:hAnsi="Arial"/>
          <w:sz w:val="16"/>
        </w:rPr>
        <w:t xml:space="preserve">BINNENWASSERSTRAẞEN (ADN) </w:t>
      </w:r>
      <w:r w:rsidRPr="00530805">
        <w:rPr>
          <w:rFonts w:ascii="Arial" w:hAnsi="Arial"/>
          <w:sz w:val="16"/>
        </w:rPr>
        <w:t>BEIGEFÜGTE VERORDNUNG (SICHERHEITSAUSSCHUSS)</w:t>
      </w:r>
    </w:p>
    <w:p w14:paraId="3D03946C" w14:textId="77777777" w:rsidR="00530805" w:rsidRPr="00530805" w:rsidRDefault="00530805" w:rsidP="00530805">
      <w:pPr>
        <w:widowControl/>
        <w:tabs>
          <w:tab w:val="left" w:pos="2977"/>
        </w:tabs>
        <w:overflowPunct/>
        <w:autoSpaceDE/>
        <w:autoSpaceDN/>
        <w:adjustRightInd/>
        <w:snapToGrid w:val="0"/>
        <w:ind w:left="3960" w:firstLine="0"/>
        <w:jc w:val="left"/>
        <w:textAlignment w:val="auto"/>
        <w:rPr>
          <w:rFonts w:ascii="Arial" w:hAnsi="Arial"/>
          <w:sz w:val="16"/>
          <w:szCs w:val="24"/>
        </w:rPr>
      </w:pPr>
      <w:r w:rsidRPr="00530805">
        <w:rPr>
          <w:rFonts w:ascii="Arial" w:hAnsi="Arial"/>
          <w:sz w:val="16"/>
          <w:szCs w:val="24"/>
        </w:rPr>
        <w:t>(40. Tagung, Genf, 22. – 26. August 2022)</w:t>
      </w:r>
    </w:p>
    <w:p w14:paraId="4D61C0EF" w14:textId="77777777" w:rsidR="00530805" w:rsidRPr="00530805" w:rsidRDefault="00530805" w:rsidP="00530805">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530805">
        <w:rPr>
          <w:rFonts w:ascii="Arial" w:hAnsi="Arial" w:cs="Arial"/>
          <w:sz w:val="16"/>
          <w:szCs w:val="16"/>
          <w:lang w:eastAsia="en-US"/>
        </w:rPr>
        <w:t>Punkt 4 b) der vorläufigen Tagesordnung</w:t>
      </w:r>
    </w:p>
    <w:p w14:paraId="3A337887" w14:textId="77777777" w:rsidR="00530805" w:rsidRPr="00530805" w:rsidRDefault="00530805" w:rsidP="00530805">
      <w:pPr>
        <w:tabs>
          <w:tab w:val="left" w:pos="2977"/>
        </w:tabs>
        <w:ind w:left="3960" w:firstLine="9"/>
        <w:rPr>
          <w:rFonts w:ascii="Arial" w:hAnsi="Arial" w:cs="Arial"/>
          <w:b/>
          <w:sz w:val="16"/>
          <w:szCs w:val="16"/>
          <w:lang w:eastAsia="en-US"/>
        </w:rPr>
      </w:pPr>
      <w:r w:rsidRPr="00530805">
        <w:rPr>
          <w:rFonts w:ascii="Arial" w:hAnsi="Arial" w:cs="Arial"/>
          <w:b/>
          <w:sz w:val="16"/>
          <w:szCs w:val="16"/>
          <w:lang w:eastAsia="en-US"/>
        </w:rPr>
        <w:t>Vorschläge für Änderungen der dem ADN beigefügten Verordnung: Weitere Änderungsvorschläge</w:t>
      </w:r>
    </w:p>
    <w:p w14:paraId="63A39581" w14:textId="77777777" w:rsidR="00530805" w:rsidRPr="00530805" w:rsidRDefault="00530805" w:rsidP="00530805">
      <w:pPr>
        <w:widowControl/>
        <w:overflowPunct/>
        <w:autoSpaceDE/>
        <w:autoSpaceDN/>
        <w:adjustRightInd/>
        <w:ind w:left="0" w:firstLine="0"/>
        <w:jc w:val="left"/>
        <w:textAlignment w:val="auto"/>
        <w:rPr>
          <w:rFonts w:ascii="Arial" w:hAnsi="Arial"/>
          <w:snapToGrid w:val="0"/>
          <w:szCs w:val="24"/>
        </w:rPr>
      </w:pPr>
    </w:p>
    <w:p w14:paraId="15AB5420" w14:textId="77777777" w:rsidR="00530805" w:rsidRPr="00530805" w:rsidRDefault="00530805" w:rsidP="00530805">
      <w:pPr>
        <w:widowControl/>
        <w:overflowPunct/>
        <w:autoSpaceDE/>
        <w:autoSpaceDN/>
        <w:adjustRightInd/>
        <w:ind w:left="0" w:firstLine="0"/>
        <w:jc w:val="left"/>
        <w:textAlignment w:val="auto"/>
        <w:rPr>
          <w:rFonts w:ascii="Arial" w:hAnsi="Arial"/>
          <w:snapToGrid w:val="0"/>
          <w:szCs w:val="24"/>
        </w:rPr>
      </w:pPr>
    </w:p>
    <w:p w14:paraId="68C7166E" w14:textId="77777777" w:rsidR="00530805" w:rsidRPr="00530805" w:rsidRDefault="00530805" w:rsidP="00530805">
      <w:pPr>
        <w:widowControl/>
        <w:suppressAutoHyphens/>
        <w:overflowPunct/>
        <w:autoSpaceDE/>
        <w:autoSpaceDN/>
        <w:adjustRightInd/>
        <w:spacing w:line="240" w:lineRule="atLeast"/>
        <w:ind w:left="0" w:firstLine="0"/>
        <w:jc w:val="left"/>
        <w:textAlignment w:val="auto"/>
        <w:rPr>
          <w:snapToGrid w:val="0"/>
        </w:rPr>
      </w:pPr>
    </w:p>
    <w:p w14:paraId="38B46CC0" w14:textId="45B20692" w:rsidR="00530805" w:rsidRPr="00530805" w:rsidRDefault="00530805" w:rsidP="00530805">
      <w:pPr>
        <w:widowControl/>
        <w:tabs>
          <w:tab w:val="right" w:pos="851"/>
        </w:tabs>
        <w:suppressAutoHyphens/>
        <w:overflowPunct/>
        <w:autoSpaceDE/>
        <w:autoSpaceDN/>
        <w:adjustRightInd/>
        <w:spacing w:line="240" w:lineRule="atLeast"/>
        <w:ind w:right="1134"/>
        <w:textAlignment w:val="auto"/>
        <w:rPr>
          <w:b/>
          <w:snapToGrid w:val="0"/>
          <w:sz w:val="28"/>
        </w:rPr>
      </w:pPr>
      <w:r w:rsidRPr="00530805">
        <w:rPr>
          <w:b/>
          <w:bCs/>
          <w:snapToGrid w:val="0"/>
          <w:sz w:val="28"/>
          <w:szCs w:val="24"/>
        </w:rPr>
        <w:tab/>
      </w:r>
      <w:r w:rsidRPr="00530805">
        <w:rPr>
          <w:b/>
          <w:bCs/>
          <w:snapToGrid w:val="0"/>
          <w:sz w:val="28"/>
          <w:szCs w:val="24"/>
        </w:rPr>
        <w:tab/>
        <w:t>Verschiedene Korrekturen des ADN 2021 (Tabellen A und C)</w:t>
      </w:r>
    </w:p>
    <w:p w14:paraId="7CBCE613" w14:textId="77777777" w:rsidR="00530805" w:rsidRPr="00530805" w:rsidRDefault="00530805" w:rsidP="00530805">
      <w:pPr>
        <w:widowControl/>
        <w:suppressAutoHyphens/>
        <w:overflowPunct/>
        <w:autoSpaceDE/>
        <w:autoSpaceDN/>
        <w:adjustRightInd/>
        <w:spacing w:line="240" w:lineRule="atLeast"/>
        <w:ind w:left="0" w:firstLine="0"/>
        <w:jc w:val="left"/>
        <w:textAlignment w:val="auto"/>
        <w:rPr>
          <w:snapToGrid w:val="0"/>
        </w:rPr>
      </w:pPr>
    </w:p>
    <w:p w14:paraId="75D36F6B" w14:textId="77777777" w:rsidR="00530805" w:rsidRPr="00530805" w:rsidRDefault="00530805" w:rsidP="00530805">
      <w:pPr>
        <w:keepNext/>
        <w:keepLines/>
        <w:widowControl/>
        <w:suppressAutoHyphens/>
        <w:overflowPunct/>
        <w:autoSpaceDE/>
        <w:autoSpaceDN/>
        <w:adjustRightInd/>
        <w:snapToGrid w:val="0"/>
        <w:spacing w:line="240" w:lineRule="atLeast"/>
        <w:ind w:right="567" w:firstLine="0"/>
        <w:jc w:val="left"/>
        <w:textAlignment w:val="auto"/>
        <w:rPr>
          <w:b/>
          <w:sz w:val="18"/>
          <w:vertAlign w:val="superscript"/>
        </w:rPr>
      </w:pPr>
      <w:r w:rsidRPr="00530805">
        <w:rPr>
          <w:b/>
          <w:sz w:val="24"/>
        </w:rPr>
        <w:t>Eingereicht von Deutschland</w:t>
      </w:r>
    </w:p>
    <w:p w14:paraId="409C87A9" w14:textId="77777777" w:rsidR="00E43C09" w:rsidRPr="00E43C09" w:rsidRDefault="00E43C09" w:rsidP="00E43C09">
      <w:pPr>
        <w:ind w:firstLine="0"/>
      </w:pPr>
    </w:p>
    <w:p w14:paraId="500D37A2" w14:textId="324970F5" w:rsidR="00E43C09" w:rsidRPr="00E43C09" w:rsidRDefault="00E43C09" w:rsidP="00530805">
      <w:pPr>
        <w:pStyle w:val="ListParagraph"/>
        <w:numPr>
          <w:ilvl w:val="0"/>
          <w:numId w:val="5"/>
        </w:numPr>
        <w:tabs>
          <w:tab w:val="left" w:pos="567"/>
          <w:tab w:val="left" w:pos="1701"/>
        </w:tabs>
        <w:ind w:left="1134" w:firstLine="0"/>
      </w:pPr>
      <w:r w:rsidRPr="00E43C09">
        <w:t>Deutschland schlägt dem Sicherheitsausschuss vor, in der dem ADN beigefügten Verordnung (ADN</w:t>
      </w:r>
      <w:r w:rsidR="00651A94">
        <w:t xml:space="preserve"> </w:t>
      </w:r>
      <w:r w:rsidRPr="00E43C09">
        <w:t xml:space="preserve">2021) </w:t>
      </w:r>
      <w:r w:rsidR="004B3F03">
        <w:t xml:space="preserve">in den Tabelle A und C </w:t>
      </w:r>
      <w:r w:rsidRPr="00E43C09">
        <w:t xml:space="preserve">die folgenden </w:t>
      </w:r>
      <w:r w:rsidR="004B3F03">
        <w:t>Korrekturen</w:t>
      </w:r>
      <w:r w:rsidRPr="00E43C09">
        <w:t xml:space="preserve"> vorzunehmen.</w:t>
      </w:r>
    </w:p>
    <w:p w14:paraId="261C2881" w14:textId="77777777" w:rsidR="00E43C09" w:rsidRPr="00E43C09" w:rsidRDefault="00E43C09" w:rsidP="00530805">
      <w:pPr>
        <w:tabs>
          <w:tab w:val="left" w:pos="1701"/>
        </w:tabs>
        <w:ind w:firstLine="0"/>
      </w:pPr>
    </w:p>
    <w:p w14:paraId="214AB0DC" w14:textId="77777777" w:rsidR="00E43C09" w:rsidRPr="00E43C09" w:rsidRDefault="00E43C09" w:rsidP="00530805">
      <w:pPr>
        <w:tabs>
          <w:tab w:val="left" w:pos="1701"/>
        </w:tabs>
        <w:ind w:firstLine="0"/>
      </w:pPr>
    </w:p>
    <w:p w14:paraId="496FB326" w14:textId="469BE49E" w:rsidR="00E43C09" w:rsidRPr="00B74E20" w:rsidRDefault="00E43C09" w:rsidP="00530805">
      <w:pPr>
        <w:tabs>
          <w:tab w:val="left" w:pos="1701"/>
        </w:tabs>
        <w:ind w:firstLine="0"/>
        <w:rPr>
          <w:b/>
          <w:sz w:val="28"/>
          <w:szCs w:val="28"/>
        </w:rPr>
      </w:pPr>
      <w:r w:rsidRPr="00B74E20">
        <w:rPr>
          <w:b/>
          <w:sz w:val="28"/>
          <w:szCs w:val="28"/>
        </w:rPr>
        <w:t>Tabelle A</w:t>
      </w:r>
    </w:p>
    <w:p w14:paraId="5D38A0BB" w14:textId="77777777" w:rsidR="00E43C09" w:rsidRPr="00E43C09" w:rsidRDefault="00E43C09" w:rsidP="00530805">
      <w:pPr>
        <w:tabs>
          <w:tab w:val="left" w:pos="1701"/>
        </w:tabs>
        <w:ind w:firstLine="0"/>
        <w:rPr>
          <w:b/>
        </w:rPr>
      </w:pPr>
    </w:p>
    <w:p w14:paraId="607AFD4C" w14:textId="287E0427" w:rsidR="00E43C09" w:rsidRPr="00E43C09" w:rsidRDefault="00E43C09" w:rsidP="00530805">
      <w:pPr>
        <w:pStyle w:val="ListParagraph"/>
        <w:numPr>
          <w:ilvl w:val="0"/>
          <w:numId w:val="5"/>
        </w:numPr>
        <w:tabs>
          <w:tab w:val="left" w:pos="1701"/>
        </w:tabs>
        <w:ind w:left="1134" w:firstLine="0"/>
      </w:pPr>
      <w:r w:rsidRPr="00E43C09">
        <w:t>Änderungen in allen Sprachfassungen:</w:t>
      </w:r>
    </w:p>
    <w:p w14:paraId="695444DE" w14:textId="77777777" w:rsidR="00E43C09" w:rsidRPr="00E43C09" w:rsidRDefault="00E43C09" w:rsidP="00E43C09"/>
    <w:tbl>
      <w:tblPr>
        <w:tblStyle w:val="Grilledutableau1"/>
        <w:tblW w:w="0" w:type="auto"/>
        <w:tblLook w:val="04A0" w:firstRow="1" w:lastRow="0" w:firstColumn="1" w:lastColumn="0" w:noHBand="0" w:noVBand="1"/>
      </w:tblPr>
      <w:tblGrid>
        <w:gridCol w:w="612"/>
        <w:gridCol w:w="546"/>
        <w:gridCol w:w="2448"/>
        <w:gridCol w:w="509"/>
        <w:gridCol w:w="2714"/>
        <w:gridCol w:w="2233"/>
      </w:tblGrid>
      <w:tr w:rsidR="00E43C09" w:rsidRPr="00E43C09" w14:paraId="19F01AEB" w14:textId="77777777" w:rsidTr="00B93698">
        <w:trPr>
          <w:trHeight w:val="750"/>
          <w:tblHeader/>
        </w:trPr>
        <w:tc>
          <w:tcPr>
            <w:tcW w:w="612" w:type="dxa"/>
            <w:vAlign w:val="bottom"/>
          </w:tcPr>
          <w:p w14:paraId="60E2E6F1" w14:textId="77777777" w:rsidR="00E43C09" w:rsidRPr="00E43C09" w:rsidRDefault="00E43C09" w:rsidP="00E43C09">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UN-Nr.</w:t>
            </w:r>
          </w:p>
        </w:tc>
        <w:tc>
          <w:tcPr>
            <w:tcW w:w="546" w:type="dxa"/>
            <w:vAlign w:val="bottom"/>
          </w:tcPr>
          <w:p w14:paraId="7BC293C6" w14:textId="77777777" w:rsidR="00E43C09" w:rsidRPr="00E43C09" w:rsidRDefault="00E43C09" w:rsidP="00E43C09">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Lfd. Nr.</w:t>
            </w:r>
          </w:p>
        </w:tc>
        <w:tc>
          <w:tcPr>
            <w:tcW w:w="2448" w:type="dxa"/>
            <w:vAlign w:val="bottom"/>
          </w:tcPr>
          <w:p w14:paraId="72AC062B" w14:textId="77777777" w:rsidR="00E43C09" w:rsidRPr="00E43C09" w:rsidRDefault="00E43C09" w:rsidP="00E43C09">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Benennung und Beschreibung</w:t>
            </w:r>
          </w:p>
        </w:tc>
        <w:tc>
          <w:tcPr>
            <w:tcW w:w="509" w:type="dxa"/>
            <w:vAlign w:val="bottom"/>
          </w:tcPr>
          <w:p w14:paraId="4C75878C" w14:textId="77777777" w:rsidR="00E43C09" w:rsidRPr="00E43C09" w:rsidRDefault="00E43C09" w:rsidP="003E30A5">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VG</w:t>
            </w:r>
          </w:p>
        </w:tc>
        <w:tc>
          <w:tcPr>
            <w:tcW w:w="2714" w:type="dxa"/>
            <w:vAlign w:val="bottom"/>
          </w:tcPr>
          <w:p w14:paraId="53DDDD4D" w14:textId="77777777" w:rsidR="00E43C09" w:rsidRPr="00E43C09" w:rsidRDefault="00E43C09" w:rsidP="00E43C09">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Änderung</w:t>
            </w:r>
          </w:p>
        </w:tc>
        <w:tc>
          <w:tcPr>
            <w:tcW w:w="2233" w:type="dxa"/>
            <w:vAlign w:val="bottom"/>
          </w:tcPr>
          <w:p w14:paraId="017FABD7" w14:textId="77777777" w:rsidR="00E43C09" w:rsidRPr="00E43C09" w:rsidRDefault="00E43C09" w:rsidP="00E43C09">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Begründung</w:t>
            </w:r>
          </w:p>
        </w:tc>
      </w:tr>
      <w:tr w:rsidR="00E43C09" w:rsidRPr="00E43C09" w14:paraId="41329AF3" w14:textId="77777777" w:rsidTr="00B93698">
        <w:tc>
          <w:tcPr>
            <w:tcW w:w="612" w:type="dxa"/>
          </w:tcPr>
          <w:p w14:paraId="2B456B9C" w14:textId="2FFF3EE0" w:rsidR="00E43C09" w:rsidRPr="00E43C09" w:rsidRDefault="00E8029C" w:rsidP="00E43C09">
            <w:pPr>
              <w:widowControl/>
              <w:overflowPunct/>
              <w:spacing w:before="60" w:after="60"/>
              <w:ind w:left="0" w:firstLine="0"/>
              <w:jc w:val="center"/>
              <w:textAlignment w:val="auto"/>
              <w:rPr>
                <w:rFonts w:ascii="Times New Roman" w:hAnsi="Times New Roman"/>
                <w:sz w:val="18"/>
                <w:szCs w:val="18"/>
                <w:lang w:eastAsia="en-US"/>
              </w:rPr>
            </w:pPr>
            <w:r w:rsidRPr="00E8029C">
              <w:rPr>
                <w:rFonts w:ascii="Times New Roman" w:hAnsi="Times New Roman"/>
                <w:sz w:val="18"/>
                <w:szCs w:val="18"/>
                <w:lang w:eastAsia="en-US"/>
              </w:rPr>
              <w:t>1950</w:t>
            </w:r>
          </w:p>
        </w:tc>
        <w:tc>
          <w:tcPr>
            <w:tcW w:w="546" w:type="dxa"/>
          </w:tcPr>
          <w:p w14:paraId="213E1488" w14:textId="48D8AB84" w:rsidR="00E43C09" w:rsidRPr="00E43C09" w:rsidRDefault="00E8029C" w:rsidP="00E43C09">
            <w:pPr>
              <w:widowControl/>
              <w:overflowPunct/>
              <w:spacing w:before="60" w:after="60"/>
              <w:ind w:left="0" w:firstLine="0"/>
              <w:jc w:val="center"/>
              <w:textAlignment w:val="auto"/>
              <w:rPr>
                <w:rFonts w:ascii="Times New Roman" w:hAnsi="Times New Roman"/>
                <w:sz w:val="18"/>
                <w:szCs w:val="18"/>
                <w:lang w:eastAsia="en-US"/>
              </w:rPr>
            </w:pPr>
            <w:r>
              <w:rPr>
                <w:rFonts w:ascii="Times New Roman" w:hAnsi="Times New Roman"/>
                <w:sz w:val="18"/>
                <w:szCs w:val="18"/>
                <w:lang w:eastAsia="en-US"/>
              </w:rPr>
              <w:t>7</w:t>
            </w:r>
          </w:p>
        </w:tc>
        <w:tc>
          <w:tcPr>
            <w:tcW w:w="2448" w:type="dxa"/>
          </w:tcPr>
          <w:p w14:paraId="65A660DC" w14:textId="6CFE4FF6" w:rsidR="00E43C09" w:rsidRPr="00E43C09" w:rsidRDefault="00E8029C"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DRUCKGASPACKUNGEN, giftig</w:t>
            </w:r>
          </w:p>
        </w:tc>
        <w:tc>
          <w:tcPr>
            <w:tcW w:w="509" w:type="dxa"/>
          </w:tcPr>
          <w:p w14:paraId="3ADECA00" w14:textId="3BC4F030" w:rsidR="00E43C09" w:rsidRPr="00E43C09" w:rsidRDefault="00E43C09" w:rsidP="003E30A5">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0FF83DB7" w14:textId="6A1F01AC" w:rsidR="00E43C09" w:rsidRPr="00E43C09" w:rsidRDefault="00E8029C"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Hinzufügen der Sondervorschrift 802 in Spalte (6)</w:t>
            </w:r>
            <w:r>
              <w:t xml:space="preserve"> </w:t>
            </w:r>
          </w:p>
        </w:tc>
        <w:tc>
          <w:tcPr>
            <w:tcW w:w="2233" w:type="dxa"/>
          </w:tcPr>
          <w:p w14:paraId="2D3F6021" w14:textId="77777777" w:rsidR="006767A3" w:rsidRP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19A4069D" w14:textId="77777777" w:rsidR="00E8029C" w:rsidRDefault="00E8029C"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ADR: CV28 in Spalte (18),</w:t>
            </w:r>
          </w:p>
          <w:p w14:paraId="4164558B" w14:textId="0CF6B170" w:rsidR="00E43C09" w:rsidRPr="00E43C09" w:rsidRDefault="00E8029C"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RID: CW28 in Spalte (18)</w:t>
            </w:r>
          </w:p>
        </w:tc>
      </w:tr>
      <w:tr w:rsidR="008B0B22" w:rsidRPr="00E43C09" w14:paraId="2D8E3333" w14:textId="77777777" w:rsidTr="000B7FF8">
        <w:tc>
          <w:tcPr>
            <w:tcW w:w="612" w:type="dxa"/>
          </w:tcPr>
          <w:p w14:paraId="3A139EA8"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r w:rsidRPr="00E8029C">
              <w:rPr>
                <w:rFonts w:ascii="Times New Roman" w:hAnsi="Times New Roman"/>
                <w:sz w:val="18"/>
                <w:szCs w:val="18"/>
                <w:lang w:eastAsia="en-US"/>
              </w:rPr>
              <w:t>1950</w:t>
            </w:r>
          </w:p>
        </w:tc>
        <w:tc>
          <w:tcPr>
            <w:tcW w:w="546" w:type="dxa"/>
          </w:tcPr>
          <w:p w14:paraId="1DBA7916" w14:textId="4E35902C"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r>
              <w:rPr>
                <w:rFonts w:ascii="Times New Roman" w:hAnsi="Times New Roman"/>
                <w:sz w:val="18"/>
                <w:szCs w:val="18"/>
                <w:lang w:eastAsia="en-US"/>
              </w:rPr>
              <w:t>8</w:t>
            </w:r>
          </w:p>
        </w:tc>
        <w:tc>
          <w:tcPr>
            <w:tcW w:w="2448" w:type="dxa"/>
          </w:tcPr>
          <w:p w14:paraId="15C4039B" w14:textId="17B7A6C5"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DRUCKGASPACKUNGEN, giftig</w:t>
            </w:r>
            <w:r>
              <w:rPr>
                <w:rFonts w:ascii="Times New Roman" w:hAnsi="Times New Roman"/>
                <w:sz w:val="18"/>
                <w:szCs w:val="18"/>
                <w:lang w:eastAsia="en-US"/>
              </w:rPr>
              <w:t>, ätzend</w:t>
            </w:r>
          </w:p>
        </w:tc>
        <w:tc>
          <w:tcPr>
            <w:tcW w:w="509" w:type="dxa"/>
          </w:tcPr>
          <w:p w14:paraId="1BCB1725"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5943A501" w14:textId="42900185"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Hinzufügen der Sondervorschrift 802 in Spalte (6)</w:t>
            </w:r>
            <w:r>
              <w:t xml:space="preserve"> </w:t>
            </w:r>
          </w:p>
        </w:tc>
        <w:tc>
          <w:tcPr>
            <w:tcW w:w="2233" w:type="dxa"/>
          </w:tcPr>
          <w:p w14:paraId="5A87A119" w14:textId="77777777" w:rsidR="006767A3" w:rsidRP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203C1639" w14:textId="77777777" w:rsid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ADR: CV28 in Spalte (18),</w:t>
            </w:r>
          </w:p>
          <w:p w14:paraId="02951D35" w14:textId="3C2D4FE4" w:rsidR="008B0B22" w:rsidRPr="00E43C09"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RID: CW28 in Spalte (18)</w:t>
            </w:r>
          </w:p>
        </w:tc>
      </w:tr>
      <w:tr w:rsidR="008B0B22" w:rsidRPr="00E43C09" w14:paraId="00380503" w14:textId="77777777" w:rsidTr="000B7FF8">
        <w:tc>
          <w:tcPr>
            <w:tcW w:w="612" w:type="dxa"/>
          </w:tcPr>
          <w:p w14:paraId="2A182BCF"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r w:rsidRPr="00E8029C">
              <w:rPr>
                <w:rFonts w:ascii="Times New Roman" w:hAnsi="Times New Roman"/>
                <w:sz w:val="18"/>
                <w:szCs w:val="18"/>
                <w:lang w:eastAsia="en-US"/>
              </w:rPr>
              <w:t>1950</w:t>
            </w:r>
          </w:p>
        </w:tc>
        <w:tc>
          <w:tcPr>
            <w:tcW w:w="546" w:type="dxa"/>
          </w:tcPr>
          <w:p w14:paraId="7C555DD1" w14:textId="0161D1EC"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r>
              <w:rPr>
                <w:rFonts w:ascii="Times New Roman" w:hAnsi="Times New Roman"/>
                <w:sz w:val="18"/>
                <w:szCs w:val="18"/>
                <w:lang w:eastAsia="en-US"/>
              </w:rPr>
              <w:t>9</w:t>
            </w:r>
          </w:p>
        </w:tc>
        <w:tc>
          <w:tcPr>
            <w:tcW w:w="2448" w:type="dxa"/>
          </w:tcPr>
          <w:p w14:paraId="71FD0EE9" w14:textId="7ED1C1D3"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DRUCKGASPACKUNGEN, giftig</w:t>
            </w:r>
            <w:r>
              <w:rPr>
                <w:rFonts w:ascii="Times New Roman" w:hAnsi="Times New Roman"/>
                <w:sz w:val="18"/>
                <w:szCs w:val="18"/>
                <w:lang w:eastAsia="en-US"/>
              </w:rPr>
              <w:t>, entzündbar</w:t>
            </w:r>
          </w:p>
        </w:tc>
        <w:tc>
          <w:tcPr>
            <w:tcW w:w="509" w:type="dxa"/>
          </w:tcPr>
          <w:p w14:paraId="143207BE"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10575C80" w14:textId="29972395" w:rsidR="008B0B22" w:rsidRPr="0070352B"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Hinzufügen der Sondervorschrift 802 in Spalte (6)</w:t>
            </w:r>
          </w:p>
          <w:p w14:paraId="5E5FCAAE" w14:textId="33D0124D" w:rsidR="0070352B" w:rsidRPr="00E43C09" w:rsidRDefault="0070352B"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70352B">
              <w:rPr>
                <w:rFonts w:ascii="Times New Roman" w:hAnsi="Times New Roman"/>
                <w:sz w:val="18"/>
                <w:szCs w:val="18"/>
                <w:lang w:eastAsia="en-US"/>
              </w:rPr>
              <w:t>Einfügen von „, VE04“ am Ende in Spalte (10)</w:t>
            </w:r>
          </w:p>
        </w:tc>
        <w:tc>
          <w:tcPr>
            <w:tcW w:w="2233" w:type="dxa"/>
          </w:tcPr>
          <w:p w14:paraId="172F4A06" w14:textId="77777777" w:rsidR="006767A3" w:rsidRP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0C3785D9" w14:textId="77777777" w:rsid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ADR: CV28 in Spalte (18),</w:t>
            </w:r>
          </w:p>
          <w:p w14:paraId="485F0462" w14:textId="49169C1D" w:rsidR="008B0B22" w:rsidRPr="00E43C09"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RID: CW28 in Spalte (18)</w:t>
            </w:r>
          </w:p>
        </w:tc>
      </w:tr>
      <w:tr w:rsidR="0070352B" w:rsidRPr="00E43C09" w14:paraId="2F46F671" w14:textId="77777777" w:rsidTr="000B7FF8">
        <w:tc>
          <w:tcPr>
            <w:tcW w:w="612" w:type="dxa"/>
          </w:tcPr>
          <w:p w14:paraId="7FCEDE67" w14:textId="77777777" w:rsidR="0070352B" w:rsidRPr="00E43C09" w:rsidRDefault="0070352B" w:rsidP="000B7FF8">
            <w:pPr>
              <w:widowControl/>
              <w:overflowPunct/>
              <w:spacing w:before="60" w:after="60"/>
              <w:ind w:left="0" w:firstLine="0"/>
              <w:jc w:val="center"/>
              <w:textAlignment w:val="auto"/>
              <w:rPr>
                <w:rFonts w:ascii="Times New Roman" w:hAnsi="Times New Roman"/>
                <w:sz w:val="18"/>
                <w:szCs w:val="18"/>
                <w:lang w:eastAsia="en-US"/>
              </w:rPr>
            </w:pPr>
            <w:r w:rsidRPr="00E8029C">
              <w:rPr>
                <w:rFonts w:ascii="Times New Roman" w:hAnsi="Times New Roman"/>
                <w:sz w:val="18"/>
                <w:szCs w:val="18"/>
                <w:lang w:eastAsia="en-US"/>
              </w:rPr>
              <w:t>1950</w:t>
            </w:r>
          </w:p>
        </w:tc>
        <w:tc>
          <w:tcPr>
            <w:tcW w:w="546" w:type="dxa"/>
          </w:tcPr>
          <w:p w14:paraId="3E37177E" w14:textId="57B9E15A" w:rsidR="0070352B" w:rsidRPr="00E43C09" w:rsidRDefault="0070352B" w:rsidP="000B7FF8">
            <w:pPr>
              <w:widowControl/>
              <w:overflowPunct/>
              <w:spacing w:before="60" w:after="60"/>
              <w:ind w:left="0" w:firstLine="0"/>
              <w:jc w:val="center"/>
              <w:textAlignment w:val="auto"/>
              <w:rPr>
                <w:rFonts w:ascii="Times New Roman" w:hAnsi="Times New Roman"/>
                <w:sz w:val="18"/>
                <w:szCs w:val="18"/>
                <w:lang w:eastAsia="en-US"/>
              </w:rPr>
            </w:pPr>
            <w:r>
              <w:rPr>
                <w:rFonts w:ascii="Times New Roman" w:hAnsi="Times New Roman"/>
                <w:sz w:val="18"/>
                <w:szCs w:val="18"/>
                <w:lang w:eastAsia="en-US"/>
              </w:rPr>
              <w:t>10</w:t>
            </w:r>
          </w:p>
        </w:tc>
        <w:tc>
          <w:tcPr>
            <w:tcW w:w="2448" w:type="dxa"/>
          </w:tcPr>
          <w:p w14:paraId="628D2333" w14:textId="77777777" w:rsidR="0070352B" w:rsidRPr="00E43C09" w:rsidRDefault="0070352B"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DRUCKGASPACKUNGEN, giftig</w:t>
            </w:r>
            <w:r>
              <w:rPr>
                <w:rFonts w:ascii="Times New Roman" w:hAnsi="Times New Roman"/>
                <w:sz w:val="18"/>
                <w:szCs w:val="18"/>
                <w:lang w:eastAsia="en-US"/>
              </w:rPr>
              <w:t>, entzündbar, ätzend</w:t>
            </w:r>
          </w:p>
        </w:tc>
        <w:tc>
          <w:tcPr>
            <w:tcW w:w="509" w:type="dxa"/>
          </w:tcPr>
          <w:p w14:paraId="5B8C40FB" w14:textId="77777777" w:rsidR="0070352B" w:rsidRPr="00E43C09" w:rsidRDefault="0070352B" w:rsidP="000B7FF8">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0D4A45DE" w14:textId="08970034" w:rsidR="0070352B" w:rsidRPr="00E43C09" w:rsidRDefault="0070352B" w:rsidP="0070352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Anpassung an ADR/RID: Hinzufügen der Sondervorschrift 802 in Spalte (6)</w:t>
            </w:r>
          </w:p>
        </w:tc>
        <w:tc>
          <w:tcPr>
            <w:tcW w:w="2233" w:type="dxa"/>
          </w:tcPr>
          <w:p w14:paraId="77E08174" w14:textId="77777777" w:rsidR="006767A3" w:rsidRP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7AD34509" w14:textId="77777777" w:rsid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ADR: CV28 in Spalte (18),</w:t>
            </w:r>
          </w:p>
          <w:p w14:paraId="0F28E788" w14:textId="160C5AE4" w:rsidR="0070352B" w:rsidRPr="00E43C09"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RID: CW28 in Spalte (18)</w:t>
            </w:r>
          </w:p>
        </w:tc>
      </w:tr>
      <w:tr w:rsidR="008B0B22" w:rsidRPr="00E43C09" w14:paraId="7B7AE476" w14:textId="77777777" w:rsidTr="000B7FF8">
        <w:tc>
          <w:tcPr>
            <w:tcW w:w="612" w:type="dxa"/>
          </w:tcPr>
          <w:p w14:paraId="44B77879"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r w:rsidRPr="00E8029C">
              <w:rPr>
                <w:rFonts w:ascii="Times New Roman" w:hAnsi="Times New Roman"/>
                <w:sz w:val="18"/>
                <w:szCs w:val="18"/>
                <w:lang w:eastAsia="en-US"/>
              </w:rPr>
              <w:t>1950</w:t>
            </w:r>
          </w:p>
        </w:tc>
        <w:tc>
          <w:tcPr>
            <w:tcW w:w="546" w:type="dxa"/>
          </w:tcPr>
          <w:p w14:paraId="4D9582DD" w14:textId="37887CC3" w:rsidR="008B0B22" w:rsidRPr="00E43C09" w:rsidRDefault="0070352B" w:rsidP="000B7FF8">
            <w:pPr>
              <w:widowControl/>
              <w:overflowPunct/>
              <w:spacing w:before="60" w:after="60"/>
              <w:ind w:left="0" w:firstLine="0"/>
              <w:jc w:val="center"/>
              <w:textAlignment w:val="auto"/>
              <w:rPr>
                <w:rFonts w:ascii="Times New Roman" w:hAnsi="Times New Roman"/>
                <w:sz w:val="18"/>
                <w:szCs w:val="18"/>
                <w:lang w:eastAsia="en-US"/>
              </w:rPr>
            </w:pPr>
            <w:r>
              <w:rPr>
                <w:rFonts w:ascii="Times New Roman" w:hAnsi="Times New Roman"/>
                <w:sz w:val="18"/>
                <w:szCs w:val="18"/>
                <w:lang w:eastAsia="en-US"/>
              </w:rPr>
              <w:t>11</w:t>
            </w:r>
          </w:p>
        </w:tc>
        <w:tc>
          <w:tcPr>
            <w:tcW w:w="2448" w:type="dxa"/>
          </w:tcPr>
          <w:p w14:paraId="7BCA2801" w14:textId="4CE84FD5"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DRUCKGASPACKUNGEN, giftig</w:t>
            </w:r>
            <w:r>
              <w:rPr>
                <w:rFonts w:ascii="Times New Roman" w:hAnsi="Times New Roman"/>
                <w:sz w:val="18"/>
                <w:szCs w:val="18"/>
                <w:lang w:eastAsia="en-US"/>
              </w:rPr>
              <w:t>, oxidierend</w:t>
            </w:r>
          </w:p>
        </w:tc>
        <w:tc>
          <w:tcPr>
            <w:tcW w:w="509" w:type="dxa"/>
          </w:tcPr>
          <w:p w14:paraId="156DB8C2"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2D55B0D6" w14:textId="263CE3EC"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Hinzufügen der Sondervorschrift 802 in Spalte (6)</w:t>
            </w:r>
            <w:r>
              <w:t xml:space="preserve"> </w:t>
            </w:r>
          </w:p>
        </w:tc>
        <w:tc>
          <w:tcPr>
            <w:tcW w:w="2233" w:type="dxa"/>
          </w:tcPr>
          <w:p w14:paraId="0443517F" w14:textId="77777777" w:rsidR="006767A3" w:rsidRP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259A17D5" w14:textId="77777777" w:rsid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ADR: CV28 in Spalte (18),</w:t>
            </w:r>
          </w:p>
          <w:p w14:paraId="4E06F1E6" w14:textId="2390FDAE" w:rsidR="008B0B22" w:rsidRPr="00E43C09"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RID: CW28 in Spalte (18)</w:t>
            </w:r>
          </w:p>
        </w:tc>
      </w:tr>
      <w:tr w:rsidR="008B0B22" w:rsidRPr="00E43C09" w14:paraId="4CF97863" w14:textId="77777777" w:rsidTr="000B7FF8">
        <w:tc>
          <w:tcPr>
            <w:tcW w:w="612" w:type="dxa"/>
          </w:tcPr>
          <w:p w14:paraId="4D81905E"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r w:rsidRPr="00E8029C">
              <w:rPr>
                <w:rFonts w:ascii="Times New Roman" w:hAnsi="Times New Roman"/>
                <w:sz w:val="18"/>
                <w:szCs w:val="18"/>
                <w:lang w:eastAsia="en-US"/>
              </w:rPr>
              <w:t>1950</w:t>
            </w:r>
          </w:p>
        </w:tc>
        <w:tc>
          <w:tcPr>
            <w:tcW w:w="546" w:type="dxa"/>
          </w:tcPr>
          <w:p w14:paraId="7E8C4FB8" w14:textId="4B46B1FF" w:rsidR="008B0B22" w:rsidRPr="00E43C09" w:rsidRDefault="0070352B" w:rsidP="000B7FF8">
            <w:pPr>
              <w:widowControl/>
              <w:overflowPunct/>
              <w:spacing w:before="60" w:after="60"/>
              <w:ind w:left="0" w:firstLine="0"/>
              <w:jc w:val="center"/>
              <w:textAlignment w:val="auto"/>
              <w:rPr>
                <w:rFonts w:ascii="Times New Roman" w:hAnsi="Times New Roman"/>
                <w:sz w:val="18"/>
                <w:szCs w:val="18"/>
                <w:lang w:eastAsia="en-US"/>
              </w:rPr>
            </w:pPr>
            <w:r>
              <w:rPr>
                <w:rFonts w:ascii="Times New Roman" w:hAnsi="Times New Roman"/>
                <w:sz w:val="18"/>
                <w:szCs w:val="18"/>
                <w:lang w:eastAsia="en-US"/>
              </w:rPr>
              <w:t>12</w:t>
            </w:r>
          </w:p>
        </w:tc>
        <w:tc>
          <w:tcPr>
            <w:tcW w:w="2448" w:type="dxa"/>
          </w:tcPr>
          <w:p w14:paraId="67DB436C" w14:textId="026C7ACB"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DRUCKGASPACKUNGEN, giftig</w:t>
            </w:r>
            <w:r>
              <w:rPr>
                <w:rFonts w:ascii="Times New Roman" w:hAnsi="Times New Roman"/>
                <w:sz w:val="18"/>
                <w:szCs w:val="18"/>
                <w:lang w:eastAsia="en-US"/>
              </w:rPr>
              <w:t>, oxidierend, ätzend</w:t>
            </w:r>
          </w:p>
        </w:tc>
        <w:tc>
          <w:tcPr>
            <w:tcW w:w="509" w:type="dxa"/>
          </w:tcPr>
          <w:p w14:paraId="61B6708E" w14:textId="77777777" w:rsidR="008B0B22" w:rsidRPr="00E43C09" w:rsidRDefault="008B0B22" w:rsidP="000B7FF8">
            <w:pPr>
              <w:widowControl/>
              <w:overflowPunct/>
              <w:spacing w:before="60" w:after="60"/>
              <w:ind w:left="0" w:firstLine="0"/>
              <w:jc w:val="center"/>
              <w:textAlignment w:val="auto"/>
              <w:rPr>
                <w:rFonts w:ascii="Times New Roman" w:hAnsi="Times New Roman"/>
                <w:sz w:val="18"/>
                <w:szCs w:val="18"/>
                <w:lang w:eastAsia="en-US"/>
              </w:rPr>
            </w:pPr>
          </w:p>
        </w:tc>
        <w:tc>
          <w:tcPr>
            <w:tcW w:w="2714" w:type="dxa"/>
          </w:tcPr>
          <w:p w14:paraId="2F08EE20" w14:textId="09009194" w:rsidR="008B0B22" w:rsidRPr="00E43C09" w:rsidRDefault="008B0B22"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Hinzufügen der Sondervorschrift 802 in Spalte (6)</w:t>
            </w:r>
            <w:r>
              <w:t xml:space="preserve"> </w:t>
            </w:r>
          </w:p>
        </w:tc>
        <w:tc>
          <w:tcPr>
            <w:tcW w:w="2233" w:type="dxa"/>
          </w:tcPr>
          <w:p w14:paraId="748B813E" w14:textId="77777777" w:rsidR="006767A3" w:rsidRP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26EA2F38" w14:textId="77777777" w:rsidR="006767A3"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ADR: CV28 in Spalte (18),</w:t>
            </w:r>
          </w:p>
          <w:p w14:paraId="2309E095" w14:textId="01224F63" w:rsidR="008B0B22" w:rsidRPr="00E43C09" w:rsidRDefault="006767A3" w:rsidP="006767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E8029C">
              <w:rPr>
                <w:rFonts w:ascii="Times New Roman" w:hAnsi="Times New Roman"/>
                <w:sz w:val="18"/>
                <w:szCs w:val="18"/>
                <w:lang w:eastAsia="en-US"/>
              </w:rPr>
              <w:t>RID: CW28 in Spalte (18)</w:t>
            </w:r>
          </w:p>
        </w:tc>
      </w:tr>
      <w:tr w:rsidR="00F22319" w:rsidRPr="006767A3" w14:paraId="473C084D" w14:textId="77777777" w:rsidTr="00B93698">
        <w:tc>
          <w:tcPr>
            <w:tcW w:w="612" w:type="dxa"/>
          </w:tcPr>
          <w:p w14:paraId="0F18A202" w14:textId="74B171D0" w:rsidR="00F22319" w:rsidRPr="00F22319" w:rsidRDefault="00F22319" w:rsidP="00F22319">
            <w:pPr>
              <w:widowControl/>
              <w:overflowPunct/>
              <w:spacing w:before="60" w:after="60"/>
              <w:ind w:left="0" w:firstLine="0"/>
              <w:jc w:val="left"/>
              <w:textAlignment w:val="auto"/>
              <w:rPr>
                <w:rFonts w:ascii="Times New Roman" w:hAnsi="Times New Roman"/>
                <w:sz w:val="18"/>
                <w:szCs w:val="18"/>
                <w:lang w:eastAsia="en-US"/>
              </w:rPr>
            </w:pPr>
            <w:r w:rsidRPr="00F22319">
              <w:rPr>
                <w:rFonts w:ascii="Times New Roman" w:hAnsi="Times New Roman"/>
                <w:sz w:val="18"/>
                <w:szCs w:val="18"/>
                <w:lang w:eastAsia="en-US"/>
              </w:rPr>
              <w:t>2211</w:t>
            </w:r>
          </w:p>
        </w:tc>
        <w:tc>
          <w:tcPr>
            <w:tcW w:w="546" w:type="dxa"/>
          </w:tcPr>
          <w:p w14:paraId="3F0BD0F3" w14:textId="6F647FDA" w:rsidR="00F22319" w:rsidRPr="00F22319" w:rsidRDefault="00F22319" w:rsidP="00F22319">
            <w:pPr>
              <w:widowControl/>
              <w:overflowPunct/>
              <w:spacing w:before="60" w:after="60"/>
              <w:ind w:left="0" w:firstLine="0"/>
              <w:jc w:val="left"/>
              <w:textAlignment w:val="auto"/>
              <w:rPr>
                <w:rFonts w:ascii="Times New Roman" w:hAnsi="Times New Roman"/>
                <w:sz w:val="18"/>
                <w:szCs w:val="18"/>
                <w:lang w:eastAsia="en-US"/>
              </w:rPr>
            </w:pPr>
            <w:r w:rsidRPr="00F22319">
              <w:rPr>
                <w:rFonts w:ascii="Times New Roman" w:hAnsi="Times New Roman"/>
                <w:sz w:val="18"/>
                <w:szCs w:val="18"/>
                <w:lang w:eastAsia="en-US"/>
              </w:rPr>
              <w:t>1</w:t>
            </w:r>
          </w:p>
        </w:tc>
        <w:tc>
          <w:tcPr>
            <w:tcW w:w="2448" w:type="dxa"/>
          </w:tcPr>
          <w:p w14:paraId="435BCE89" w14:textId="7D89CE2B" w:rsidR="00F22319" w:rsidRPr="00F22319" w:rsidRDefault="00F22319" w:rsidP="00F22319">
            <w:pPr>
              <w:widowControl/>
              <w:overflowPunct/>
              <w:spacing w:before="60" w:after="60"/>
              <w:ind w:left="0" w:firstLine="0"/>
              <w:jc w:val="left"/>
              <w:textAlignment w:val="auto"/>
              <w:rPr>
                <w:rFonts w:ascii="Times New Roman" w:hAnsi="Times New Roman"/>
                <w:sz w:val="18"/>
                <w:szCs w:val="18"/>
                <w:lang w:eastAsia="en-US"/>
              </w:rPr>
            </w:pPr>
            <w:r w:rsidRPr="00F22319">
              <w:rPr>
                <w:rFonts w:ascii="Times New Roman" w:hAnsi="Times New Roman"/>
                <w:sz w:val="18"/>
                <w:szCs w:val="18"/>
                <w:lang w:eastAsia="en-US"/>
              </w:rPr>
              <w:t>SCHÄUMBARE POLYMERKÜGELCHEN, entzündbare Dämpfe abgebend</w:t>
            </w:r>
          </w:p>
        </w:tc>
        <w:tc>
          <w:tcPr>
            <w:tcW w:w="509" w:type="dxa"/>
          </w:tcPr>
          <w:p w14:paraId="340F2E3E" w14:textId="7C9E52C3" w:rsidR="00F22319" w:rsidRPr="00F22319" w:rsidRDefault="00F22319" w:rsidP="00F22319">
            <w:pPr>
              <w:widowControl/>
              <w:overflowPunct/>
              <w:spacing w:before="60" w:after="60"/>
              <w:ind w:left="0" w:firstLine="0"/>
              <w:jc w:val="left"/>
              <w:textAlignment w:val="auto"/>
              <w:rPr>
                <w:rFonts w:ascii="Times New Roman" w:hAnsi="Times New Roman"/>
                <w:sz w:val="18"/>
                <w:szCs w:val="18"/>
                <w:lang w:eastAsia="en-US"/>
              </w:rPr>
            </w:pPr>
            <w:r w:rsidRPr="00F22319">
              <w:rPr>
                <w:rFonts w:ascii="Times New Roman" w:hAnsi="Times New Roman"/>
                <w:sz w:val="18"/>
                <w:szCs w:val="18"/>
                <w:lang w:eastAsia="en-US"/>
              </w:rPr>
              <w:t>III</w:t>
            </w:r>
          </w:p>
        </w:tc>
        <w:tc>
          <w:tcPr>
            <w:tcW w:w="2714" w:type="dxa"/>
          </w:tcPr>
          <w:p w14:paraId="456DDD82" w14:textId="2A51F048" w:rsidR="00F22319" w:rsidRPr="00F22319" w:rsidRDefault="00F22319" w:rsidP="00F22319">
            <w:pPr>
              <w:widowControl/>
              <w:overflowPunct/>
              <w:spacing w:before="60" w:after="60"/>
              <w:ind w:left="0" w:firstLine="0"/>
              <w:jc w:val="left"/>
              <w:textAlignment w:val="auto"/>
              <w:rPr>
                <w:rFonts w:ascii="Times New Roman" w:hAnsi="Times New Roman"/>
                <w:sz w:val="18"/>
                <w:szCs w:val="18"/>
                <w:lang w:eastAsia="en-US"/>
              </w:rPr>
            </w:pPr>
            <w:r w:rsidRPr="00F22319">
              <w:rPr>
                <w:rFonts w:ascii="Times New Roman" w:hAnsi="Times New Roman"/>
                <w:sz w:val="18"/>
                <w:szCs w:val="18"/>
                <w:lang w:eastAsia="en-US"/>
              </w:rPr>
              <w:t>Ändern der Reihenfolge der Angaben von „PP, EX, EP, A“ zu „PP, EP, EX, A“ in Spalte (9)</w:t>
            </w:r>
          </w:p>
        </w:tc>
        <w:tc>
          <w:tcPr>
            <w:tcW w:w="2233" w:type="dxa"/>
          </w:tcPr>
          <w:p w14:paraId="22D7AE07" w14:textId="466FADFB" w:rsidR="00F22319" w:rsidRPr="00F22319" w:rsidRDefault="00DB68A9" w:rsidP="00F22319">
            <w:pPr>
              <w:widowControl/>
              <w:overflowPunct/>
              <w:spacing w:before="60" w:after="60"/>
              <w:ind w:left="0" w:firstLine="0"/>
              <w:jc w:val="left"/>
              <w:textAlignment w:val="auto"/>
              <w:rPr>
                <w:rFonts w:ascii="Times New Roman" w:hAnsi="Times New Roman"/>
                <w:sz w:val="18"/>
                <w:szCs w:val="18"/>
                <w:lang w:eastAsia="en-US"/>
              </w:rPr>
            </w:pPr>
            <w:r w:rsidRPr="00DB68A9">
              <w:rPr>
                <w:rFonts w:ascii="Times New Roman" w:hAnsi="Times New Roman"/>
                <w:sz w:val="18"/>
                <w:szCs w:val="18"/>
                <w:lang w:eastAsia="en-US"/>
              </w:rPr>
              <w:t>Redaktionelle Anpassung an die übliche Reihenfolge der aufgelisteten Sondervorschriften in Spalte (9)</w:t>
            </w:r>
          </w:p>
        </w:tc>
      </w:tr>
      <w:tr w:rsidR="008B0B22" w:rsidRPr="006767A3" w14:paraId="31E40C4A" w14:textId="77777777" w:rsidTr="00B93698">
        <w:tc>
          <w:tcPr>
            <w:tcW w:w="612" w:type="dxa"/>
          </w:tcPr>
          <w:p w14:paraId="3A0B6A5D" w14:textId="700DD826" w:rsidR="008B0B22" w:rsidRPr="006767A3" w:rsidRDefault="0070352B" w:rsidP="00E43C09">
            <w:pPr>
              <w:widowControl/>
              <w:overflowPunct/>
              <w:spacing w:before="60" w:after="60"/>
              <w:ind w:left="0" w:firstLine="0"/>
              <w:jc w:val="center"/>
              <w:textAlignment w:val="auto"/>
              <w:rPr>
                <w:rFonts w:ascii="Times New Roman" w:hAnsi="Times New Roman"/>
                <w:sz w:val="18"/>
                <w:szCs w:val="18"/>
                <w:lang w:eastAsia="en-US"/>
              </w:rPr>
            </w:pPr>
            <w:r w:rsidRPr="006767A3">
              <w:rPr>
                <w:rFonts w:ascii="Times New Roman" w:hAnsi="Times New Roman"/>
                <w:sz w:val="18"/>
                <w:szCs w:val="18"/>
                <w:lang w:eastAsia="en-US"/>
              </w:rPr>
              <w:t>3426</w:t>
            </w:r>
          </w:p>
        </w:tc>
        <w:tc>
          <w:tcPr>
            <w:tcW w:w="546" w:type="dxa"/>
          </w:tcPr>
          <w:p w14:paraId="62FC36CB" w14:textId="50FDB1DF" w:rsidR="008B0B22" w:rsidRPr="006767A3" w:rsidRDefault="0070352B" w:rsidP="00E43C09">
            <w:pPr>
              <w:widowControl/>
              <w:overflowPunct/>
              <w:spacing w:before="60" w:after="60"/>
              <w:ind w:left="0" w:firstLine="0"/>
              <w:jc w:val="center"/>
              <w:textAlignment w:val="auto"/>
              <w:rPr>
                <w:rFonts w:ascii="Times New Roman" w:hAnsi="Times New Roman"/>
                <w:sz w:val="18"/>
                <w:szCs w:val="18"/>
                <w:lang w:eastAsia="en-US"/>
              </w:rPr>
            </w:pPr>
            <w:r w:rsidRPr="006767A3">
              <w:rPr>
                <w:rFonts w:ascii="Times New Roman" w:hAnsi="Times New Roman"/>
                <w:sz w:val="18"/>
                <w:szCs w:val="18"/>
                <w:lang w:eastAsia="en-US"/>
              </w:rPr>
              <w:t>1</w:t>
            </w:r>
          </w:p>
        </w:tc>
        <w:tc>
          <w:tcPr>
            <w:tcW w:w="2448" w:type="dxa"/>
          </w:tcPr>
          <w:p w14:paraId="00CEEEC1" w14:textId="2F9D906E" w:rsidR="008B0B22" w:rsidRPr="006767A3" w:rsidRDefault="0070352B" w:rsidP="00CB5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ACRYLAMID, LÖSUNG</w:t>
            </w:r>
          </w:p>
        </w:tc>
        <w:tc>
          <w:tcPr>
            <w:tcW w:w="509" w:type="dxa"/>
          </w:tcPr>
          <w:p w14:paraId="1DAA0FE6" w14:textId="0E377102" w:rsidR="008B0B22" w:rsidRPr="006767A3" w:rsidRDefault="0070352B" w:rsidP="003E30A5">
            <w:pPr>
              <w:widowControl/>
              <w:overflowPunct/>
              <w:spacing w:before="60" w:after="60"/>
              <w:ind w:left="0" w:firstLine="0"/>
              <w:jc w:val="center"/>
              <w:textAlignment w:val="auto"/>
              <w:rPr>
                <w:rFonts w:ascii="Times New Roman" w:hAnsi="Times New Roman"/>
                <w:sz w:val="18"/>
                <w:szCs w:val="18"/>
                <w:lang w:eastAsia="en-US"/>
              </w:rPr>
            </w:pPr>
            <w:r w:rsidRPr="006767A3">
              <w:rPr>
                <w:rFonts w:ascii="Times New Roman" w:hAnsi="Times New Roman"/>
                <w:sz w:val="18"/>
                <w:szCs w:val="18"/>
                <w:lang w:eastAsia="en-US"/>
              </w:rPr>
              <w:t>III</w:t>
            </w:r>
          </w:p>
        </w:tc>
        <w:tc>
          <w:tcPr>
            <w:tcW w:w="2714" w:type="dxa"/>
          </w:tcPr>
          <w:p w14:paraId="20309D5C" w14:textId="44C0C40D" w:rsidR="008B0B22" w:rsidRPr="006767A3" w:rsidRDefault="0070352B" w:rsidP="006767A3">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2476BF3A" w14:textId="77777777" w:rsidR="006767A3" w:rsidRPr="006767A3" w:rsidRDefault="006767A3" w:rsidP="00CB5B92">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0411973F" w14:textId="3BE03C51" w:rsidR="008B0B22" w:rsidRPr="006767A3" w:rsidRDefault="006767A3" w:rsidP="00CB5B92">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lastRenderedPageBreak/>
              <w:t>ADR: CV28 in Spalte (18), RID: CW28 in Spalte (18)</w:t>
            </w:r>
          </w:p>
        </w:tc>
      </w:tr>
      <w:tr w:rsidR="008B0B22" w:rsidRPr="00E43C09" w14:paraId="619C9C5A" w14:textId="77777777" w:rsidTr="00B93698">
        <w:tc>
          <w:tcPr>
            <w:tcW w:w="612" w:type="dxa"/>
          </w:tcPr>
          <w:p w14:paraId="79F450A5" w14:textId="061E93BC" w:rsidR="008B0B22" w:rsidRPr="00E8029C" w:rsidRDefault="006767A3" w:rsidP="00E43C09">
            <w:pPr>
              <w:widowControl/>
              <w:overflowPunct/>
              <w:spacing w:before="60" w:after="60"/>
              <w:ind w:left="0" w:firstLine="0"/>
              <w:jc w:val="center"/>
              <w:textAlignment w:val="auto"/>
              <w:rPr>
                <w:sz w:val="18"/>
                <w:szCs w:val="18"/>
                <w:lang w:eastAsia="en-US"/>
              </w:rPr>
            </w:pPr>
            <w:r>
              <w:rPr>
                <w:sz w:val="18"/>
                <w:szCs w:val="18"/>
                <w:lang w:eastAsia="en-US"/>
              </w:rPr>
              <w:lastRenderedPageBreak/>
              <w:t>3473</w:t>
            </w:r>
          </w:p>
        </w:tc>
        <w:tc>
          <w:tcPr>
            <w:tcW w:w="546" w:type="dxa"/>
          </w:tcPr>
          <w:p w14:paraId="2CC6D0F7" w14:textId="165E3A59" w:rsidR="008B0B22" w:rsidRDefault="006767A3" w:rsidP="00E43C09">
            <w:pPr>
              <w:widowControl/>
              <w:overflowPunct/>
              <w:spacing w:before="60" w:after="60"/>
              <w:ind w:left="0" w:firstLine="0"/>
              <w:jc w:val="center"/>
              <w:textAlignment w:val="auto"/>
              <w:rPr>
                <w:sz w:val="18"/>
                <w:szCs w:val="18"/>
                <w:lang w:eastAsia="en-US"/>
              </w:rPr>
            </w:pPr>
            <w:r>
              <w:rPr>
                <w:sz w:val="18"/>
                <w:szCs w:val="18"/>
                <w:lang w:eastAsia="en-US"/>
              </w:rPr>
              <w:t>1</w:t>
            </w:r>
          </w:p>
        </w:tc>
        <w:tc>
          <w:tcPr>
            <w:tcW w:w="2448" w:type="dxa"/>
          </w:tcPr>
          <w:p w14:paraId="624B537E" w14:textId="5E163E3B" w:rsidR="008B0B22" w:rsidRPr="00CB5B92" w:rsidRDefault="006767A3"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CB5B92">
              <w:rPr>
                <w:rFonts w:ascii="Times New Roman" w:hAnsi="Times New Roman"/>
                <w:sz w:val="18"/>
                <w:szCs w:val="18"/>
                <w:lang w:eastAsia="en-US"/>
              </w:rPr>
              <w:t>BRENNSTOFFZELLEN-KARTUSCHEN IN AUSRÜSTUNGEN oder BRENNSTOFFZELLEN-KARTUSCHEN, MIT AUSRÜSTUNGEN VERPACKT, entzündbare flüssige Stoffe enthaltend</w:t>
            </w:r>
          </w:p>
        </w:tc>
        <w:tc>
          <w:tcPr>
            <w:tcW w:w="509" w:type="dxa"/>
          </w:tcPr>
          <w:p w14:paraId="7ECEF8B6" w14:textId="77777777" w:rsidR="008B0B22" w:rsidRPr="00E43C09" w:rsidRDefault="008B0B22" w:rsidP="003E30A5">
            <w:pPr>
              <w:widowControl/>
              <w:overflowPunct/>
              <w:spacing w:before="60" w:after="60"/>
              <w:ind w:left="0" w:firstLine="0"/>
              <w:jc w:val="center"/>
              <w:textAlignment w:val="auto"/>
              <w:rPr>
                <w:sz w:val="18"/>
                <w:szCs w:val="18"/>
                <w:lang w:eastAsia="en-US"/>
              </w:rPr>
            </w:pPr>
          </w:p>
        </w:tc>
        <w:tc>
          <w:tcPr>
            <w:tcW w:w="2714" w:type="dxa"/>
          </w:tcPr>
          <w:p w14:paraId="65286C8E" w14:textId="36F2F18D" w:rsidR="008B0B22" w:rsidRPr="00137A2F" w:rsidRDefault="006767A3"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einer “1” in Spalte (12)</w:t>
            </w:r>
          </w:p>
        </w:tc>
        <w:tc>
          <w:tcPr>
            <w:tcW w:w="2233" w:type="dxa"/>
          </w:tcPr>
          <w:p w14:paraId="550ECD41" w14:textId="77777777" w:rsidR="002D6CE6" w:rsidRPr="00C73434" w:rsidRDefault="00DB68A9"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C73434">
              <w:rPr>
                <w:rFonts w:ascii="Times New Roman" w:hAnsi="Times New Roman"/>
                <w:sz w:val="18"/>
                <w:szCs w:val="18"/>
                <w:lang w:eastAsia="en-US"/>
              </w:rPr>
              <w:t xml:space="preserve">Anzahl der Kegel/Lichter fehlt. </w:t>
            </w:r>
          </w:p>
          <w:p w14:paraId="5AD968F6" w14:textId="33E506B6" w:rsidR="008B0B22" w:rsidRPr="00C73434" w:rsidRDefault="00DB68A9"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sz w:val="18"/>
                <w:szCs w:val="18"/>
                <w:lang w:eastAsia="en-US"/>
              </w:rPr>
            </w:pPr>
            <w:r w:rsidRPr="00C73434">
              <w:rPr>
                <w:rFonts w:ascii="Times New Roman" w:hAnsi="Times New Roman"/>
                <w:sz w:val="18"/>
                <w:szCs w:val="18"/>
                <w:lang w:eastAsia="en-US"/>
              </w:rPr>
              <w:t>Anpassung an die Anzahl der Kegel/Lichter für die UN-Nr. 3540 GEGEN</w:t>
            </w:r>
            <w:r w:rsidR="002D6CE6" w:rsidRPr="00C73434">
              <w:rPr>
                <w:rFonts w:ascii="Times New Roman" w:hAnsi="Times New Roman"/>
                <w:sz w:val="18"/>
                <w:szCs w:val="18"/>
                <w:lang w:eastAsia="en-US"/>
              </w:rPr>
              <w:t>-</w:t>
            </w:r>
            <w:r w:rsidRPr="00C73434">
              <w:rPr>
                <w:rFonts w:ascii="Times New Roman" w:hAnsi="Times New Roman"/>
                <w:sz w:val="18"/>
                <w:szCs w:val="18"/>
                <w:lang w:eastAsia="en-US"/>
              </w:rPr>
              <w:t>STÄNDE, DIE EINEN ENTZÜNDBAREN FLÜSSIGEN STOFF ENTHALTEN, N.A.G.</w:t>
            </w:r>
          </w:p>
        </w:tc>
      </w:tr>
      <w:tr w:rsidR="008B0B22" w:rsidRPr="00E43C09" w14:paraId="0ABCA480" w14:textId="77777777" w:rsidTr="00B93698">
        <w:tc>
          <w:tcPr>
            <w:tcW w:w="612" w:type="dxa"/>
          </w:tcPr>
          <w:p w14:paraId="4D59BAD7" w14:textId="240C9143" w:rsidR="008B0B22" w:rsidRPr="00E8029C" w:rsidRDefault="006767A3" w:rsidP="00E43C09">
            <w:pPr>
              <w:widowControl/>
              <w:overflowPunct/>
              <w:spacing w:before="60" w:after="60"/>
              <w:ind w:left="0" w:firstLine="0"/>
              <w:jc w:val="center"/>
              <w:textAlignment w:val="auto"/>
              <w:rPr>
                <w:sz w:val="18"/>
                <w:szCs w:val="18"/>
                <w:lang w:eastAsia="en-US"/>
              </w:rPr>
            </w:pPr>
            <w:r>
              <w:rPr>
                <w:sz w:val="18"/>
                <w:szCs w:val="18"/>
                <w:lang w:eastAsia="en-US"/>
              </w:rPr>
              <w:t>3488</w:t>
            </w:r>
          </w:p>
        </w:tc>
        <w:tc>
          <w:tcPr>
            <w:tcW w:w="546" w:type="dxa"/>
          </w:tcPr>
          <w:p w14:paraId="0661AC1E" w14:textId="43036A56" w:rsidR="008B0B22" w:rsidRDefault="00CB5B92" w:rsidP="00E43C09">
            <w:pPr>
              <w:widowControl/>
              <w:overflowPunct/>
              <w:spacing w:before="60" w:after="60"/>
              <w:ind w:left="0" w:firstLine="0"/>
              <w:jc w:val="center"/>
              <w:textAlignment w:val="auto"/>
              <w:rPr>
                <w:sz w:val="18"/>
                <w:szCs w:val="18"/>
                <w:lang w:eastAsia="en-US"/>
              </w:rPr>
            </w:pPr>
            <w:r>
              <w:rPr>
                <w:sz w:val="18"/>
                <w:szCs w:val="18"/>
                <w:lang w:eastAsia="en-US"/>
              </w:rPr>
              <w:t>1</w:t>
            </w:r>
          </w:p>
        </w:tc>
        <w:tc>
          <w:tcPr>
            <w:tcW w:w="2448" w:type="dxa"/>
          </w:tcPr>
          <w:p w14:paraId="6C149E7D" w14:textId="75132C0C" w:rsidR="008B0B22" w:rsidRPr="00CB5B92" w:rsidRDefault="00CB5B92"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CB5B92">
              <w:rPr>
                <w:rFonts w:ascii="Times New Roman" w:hAnsi="Times New Roman"/>
                <w:sz w:val="18"/>
                <w:szCs w:val="18"/>
                <w:lang w:eastAsia="en-US"/>
              </w:rPr>
              <w:t>BEIM EINATMEN GIFTIGER FLÜSSIGER STOFF, ENTZÜNDBAR, ÄTZEND, N.A.G., mit einem LC50-Wert von höchstens 200 ml/m³ und einer gesättigten Dampfkonzentration von mindestens 500 LC50</w:t>
            </w:r>
          </w:p>
        </w:tc>
        <w:tc>
          <w:tcPr>
            <w:tcW w:w="509" w:type="dxa"/>
          </w:tcPr>
          <w:p w14:paraId="6E1105F6" w14:textId="3AEA19DC" w:rsidR="008B0B22" w:rsidRPr="00E43C09" w:rsidRDefault="00CB5B92" w:rsidP="003E30A5">
            <w:pPr>
              <w:widowControl/>
              <w:overflowPunct/>
              <w:spacing w:before="60" w:after="60"/>
              <w:ind w:left="0" w:firstLine="0"/>
              <w:jc w:val="center"/>
              <w:textAlignment w:val="auto"/>
              <w:rPr>
                <w:sz w:val="18"/>
                <w:szCs w:val="18"/>
                <w:lang w:eastAsia="en-US"/>
              </w:rPr>
            </w:pPr>
            <w:r w:rsidRPr="006767A3">
              <w:rPr>
                <w:rFonts w:ascii="Times New Roman" w:hAnsi="Times New Roman"/>
                <w:sz w:val="18"/>
                <w:szCs w:val="18"/>
                <w:lang w:eastAsia="en-US"/>
              </w:rPr>
              <w:t>I</w:t>
            </w:r>
          </w:p>
        </w:tc>
        <w:tc>
          <w:tcPr>
            <w:tcW w:w="2714" w:type="dxa"/>
          </w:tcPr>
          <w:p w14:paraId="1E1EA595" w14:textId="5420E799" w:rsidR="008B0B22" w:rsidRPr="00E8029C" w:rsidRDefault="00CB5B92"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099F673F" w14:textId="77777777" w:rsidR="00CB5B92" w:rsidRPr="006767A3" w:rsidRDefault="00CB5B92" w:rsidP="00CB5B92">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18C2F84F" w14:textId="4348A218" w:rsidR="008B0B22" w:rsidRPr="00E8029C" w:rsidRDefault="00CB5B92" w:rsidP="00CB5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ADR: CV28 in Spalte (18), RID: CW28 in Spalte (18)</w:t>
            </w:r>
          </w:p>
        </w:tc>
      </w:tr>
      <w:tr w:rsidR="008B0B22" w:rsidRPr="00E43C09" w14:paraId="477FC12E" w14:textId="77777777" w:rsidTr="00B93698">
        <w:tc>
          <w:tcPr>
            <w:tcW w:w="612" w:type="dxa"/>
          </w:tcPr>
          <w:p w14:paraId="485F7CF6" w14:textId="7A612AA6" w:rsidR="008B0B22" w:rsidRPr="00E8029C" w:rsidRDefault="00CB5B92" w:rsidP="00E43C09">
            <w:pPr>
              <w:widowControl/>
              <w:overflowPunct/>
              <w:spacing w:before="60" w:after="60"/>
              <w:ind w:left="0" w:firstLine="0"/>
              <w:jc w:val="center"/>
              <w:textAlignment w:val="auto"/>
              <w:rPr>
                <w:sz w:val="18"/>
                <w:szCs w:val="18"/>
                <w:lang w:eastAsia="en-US"/>
              </w:rPr>
            </w:pPr>
            <w:r>
              <w:rPr>
                <w:sz w:val="18"/>
                <w:szCs w:val="18"/>
                <w:lang w:eastAsia="en-US"/>
              </w:rPr>
              <w:t>3490</w:t>
            </w:r>
          </w:p>
        </w:tc>
        <w:tc>
          <w:tcPr>
            <w:tcW w:w="546" w:type="dxa"/>
          </w:tcPr>
          <w:p w14:paraId="1249D4BE" w14:textId="7CAE2C65" w:rsidR="008B0B22" w:rsidRDefault="00CB5B92" w:rsidP="00E43C09">
            <w:pPr>
              <w:widowControl/>
              <w:overflowPunct/>
              <w:spacing w:before="60" w:after="60"/>
              <w:ind w:left="0" w:firstLine="0"/>
              <w:jc w:val="center"/>
              <w:textAlignment w:val="auto"/>
              <w:rPr>
                <w:sz w:val="18"/>
                <w:szCs w:val="18"/>
                <w:lang w:eastAsia="en-US"/>
              </w:rPr>
            </w:pPr>
            <w:r>
              <w:rPr>
                <w:sz w:val="18"/>
                <w:szCs w:val="18"/>
                <w:lang w:eastAsia="en-US"/>
              </w:rPr>
              <w:t>1</w:t>
            </w:r>
          </w:p>
        </w:tc>
        <w:tc>
          <w:tcPr>
            <w:tcW w:w="2448" w:type="dxa"/>
          </w:tcPr>
          <w:p w14:paraId="35733BAA" w14:textId="40EA15E7" w:rsidR="008B0B22" w:rsidRPr="00CB5B92" w:rsidRDefault="00CB5B92"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CB5B92">
              <w:rPr>
                <w:rFonts w:ascii="Times New Roman" w:hAnsi="Times New Roman"/>
                <w:sz w:val="18"/>
                <w:szCs w:val="18"/>
                <w:lang w:eastAsia="en-US"/>
              </w:rPr>
              <w:t>BEIM EINATMEN GIFTIGER FLÜSSIGER STOFF, MIT WASSER REAGIEREND, ENTZÜNDBAR, N.A.G., mit einem LC50-Wert von höchstens 200 ml/m³und einer gesättigten Dampfkonzentration von mindestens 500 LC50</w:t>
            </w:r>
          </w:p>
        </w:tc>
        <w:tc>
          <w:tcPr>
            <w:tcW w:w="509" w:type="dxa"/>
          </w:tcPr>
          <w:p w14:paraId="20C4BCE8" w14:textId="7A7E2B49" w:rsidR="008B0B22" w:rsidRPr="00E43C09" w:rsidRDefault="00CB5B92" w:rsidP="003E30A5">
            <w:pPr>
              <w:widowControl/>
              <w:overflowPunct/>
              <w:spacing w:before="60" w:after="60"/>
              <w:ind w:left="0" w:firstLine="0"/>
              <w:jc w:val="center"/>
              <w:textAlignment w:val="auto"/>
              <w:rPr>
                <w:sz w:val="18"/>
                <w:szCs w:val="18"/>
                <w:lang w:eastAsia="en-US"/>
              </w:rPr>
            </w:pPr>
            <w:r w:rsidRPr="006767A3">
              <w:rPr>
                <w:rFonts w:ascii="Times New Roman" w:hAnsi="Times New Roman"/>
                <w:sz w:val="18"/>
                <w:szCs w:val="18"/>
                <w:lang w:eastAsia="en-US"/>
              </w:rPr>
              <w:t>I</w:t>
            </w:r>
          </w:p>
        </w:tc>
        <w:tc>
          <w:tcPr>
            <w:tcW w:w="2714" w:type="dxa"/>
          </w:tcPr>
          <w:p w14:paraId="368FC315" w14:textId="0D61B0DA" w:rsidR="008B0B22" w:rsidRPr="00E8029C" w:rsidRDefault="00CB5B92" w:rsidP="00E802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547F5420" w14:textId="77777777" w:rsidR="00CB5B92" w:rsidRPr="006767A3" w:rsidRDefault="00CB5B92" w:rsidP="00CB5B92">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443BDC50" w14:textId="33CB2E8F" w:rsidR="008B0B22" w:rsidRPr="00E8029C" w:rsidRDefault="00CB5B92" w:rsidP="00CB5B9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ADR: CV28 in Spalte (18), RID: CW28 in Spalte (18)</w:t>
            </w:r>
          </w:p>
        </w:tc>
      </w:tr>
      <w:tr w:rsidR="00577F58" w:rsidRPr="00E43C09" w14:paraId="13DD80EA" w14:textId="77777777" w:rsidTr="00577F58">
        <w:tc>
          <w:tcPr>
            <w:tcW w:w="612" w:type="dxa"/>
          </w:tcPr>
          <w:p w14:paraId="5E2C5237" w14:textId="47863A1D" w:rsidR="00577F58" w:rsidRDefault="00577F58" w:rsidP="00E43C09">
            <w:pPr>
              <w:widowControl/>
              <w:overflowPunct/>
              <w:spacing w:before="60" w:after="60"/>
              <w:ind w:left="0" w:firstLine="0"/>
              <w:jc w:val="center"/>
              <w:textAlignment w:val="auto"/>
              <w:rPr>
                <w:sz w:val="18"/>
                <w:szCs w:val="18"/>
                <w:lang w:eastAsia="en-US"/>
              </w:rPr>
            </w:pPr>
            <w:r>
              <w:rPr>
                <w:sz w:val="18"/>
                <w:szCs w:val="18"/>
                <w:lang w:eastAsia="en-US"/>
              </w:rPr>
              <w:t>3491</w:t>
            </w:r>
          </w:p>
        </w:tc>
        <w:tc>
          <w:tcPr>
            <w:tcW w:w="546" w:type="dxa"/>
          </w:tcPr>
          <w:p w14:paraId="655AF6DF" w14:textId="270D8675" w:rsidR="00577F58" w:rsidRPr="00E43C09" w:rsidRDefault="00577F58" w:rsidP="00E43C09">
            <w:pPr>
              <w:widowControl/>
              <w:overflowPunct/>
              <w:spacing w:before="60" w:after="60"/>
              <w:ind w:left="0" w:firstLine="0"/>
              <w:jc w:val="center"/>
              <w:textAlignment w:val="auto"/>
              <w:rPr>
                <w:sz w:val="18"/>
                <w:szCs w:val="18"/>
                <w:lang w:eastAsia="en-US"/>
              </w:rPr>
            </w:pPr>
            <w:r>
              <w:rPr>
                <w:sz w:val="18"/>
                <w:szCs w:val="18"/>
                <w:lang w:eastAsia="en-US"/>
              </w:rPr>
              <w:t>1</w:t>
            </w:r>
          </w:p>
        </w:tc>
        <w:tc>
          <w:tcPr>
            <w:tcW w:w="2448" w:type="dxa"/>
          </w:tcPr>
          <w:p w14:paraId="6DBDC29E" w14:textId="5F67B793" w:rsidR="00577F58" w:rsidRPr="00577F58" w:rsidRDefault="00577F58" w:rsidP="00E43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577F58">
              <w:rPr>
                <w:rFonts w:ascii="Times New Roman" w:hAnsi="Times New Roman"/>
                <w:sz w:val="18"/>
                <w:szCs w:val="18"/>
                <w:lang w:eastAsia="en-US"/>
              </w:rPr>
              <w:t>BEIM EINATMEN GIFTIGER FLÜSSIGER STOFF, MIT WASSER REAGIEREND, ENTZÜNDBAR, N.A.G., mit einem LC50-Wert von höchstens 1000 ml/m³und einer gesättigten Dampfkonzentration von mindestens 10 LC50</w:t>
            </w:r>
          </w:p>
        </w:tc>
        <w:tc>
          <w:tcPr>
            <w:tcW w:w="509" w:type="dxa"/>
          </w:tcPr>
          <w:p w14:paraId="23E02009" w14:textId="77777777" w:rsidR="00577F58" w:rsidRPr="00E43C09" w:rsidRDefault="00577F58" w:rsidP="003E30A5">
            <w:pPr>
              <w:widowControl/>
              <w:overflowPunct/>
              <w:spacing w:before="60" w:after="60"/>
              <w:ind w:left="0" w:firstLine="0"/>
              <w:jc w:val="center"/>
              <w:textAlignment w:val="auto"/>
              <w:rPr>
                <w:sz w:val="18"/>
                <w:szCs w:val="18"/>
                <w:lang w:eastAsia="en-US"/>
              </w:rPr>
            </w:pPr>
          </w:p>
        </w:tc>
        <w:tc>
          <w:tcPr>
            <w:tcW w:w="2714" w:type="dxa"/>
          </w:tcPr>
          <w:p w14:paraId="6839BDD4" w14:textId="23AE1928" w:rsidR="00577F58" w:rsidRPr="00577F58" w:rsidRDefault="00577F58" w:rsidP="00577F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textAlignment w:val="auto"/>
              <w:rPr>
                <w:rFonts w:ascii="Times New Roman" w:hAnsi="Times New Roman"/>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32FF63AB" w14:textId="77777777" w:rsidR="00577F58" w:rsidRPr="006767A3" w:rsidRDefault="00577F58" w:rsidP="00577F58">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0A344F93" w14:textId="0A9F6174" w:rsidR="00577F58" w:rsidRPr="00E43C09" w:rsidRDefault="00577F58" w:rsidP="00577F58">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ADR: CV28 in Spalte (18), RID: CW28 in Spalte (18)</w:t>
            </w:r>
          </w:p>
        </w:tc>
      </w:tr>
      <w:tr w:rsidR="00B359E7" w:rsidRPr="00E43C09" w14:paraId="3FCD5DB0" w14:textId="77777777" w:rsidTr="00CC4EC9">
        <w:tc>
          <w:tcPr>
            <w:tcW w:w="612" w:type="dxa"/>
          </w:tcPr>
          <w:p w14:paraId="12E855F0" w14:textId="000E4ECE" w:rsidR="00B359E7" w:rsidRDefault="00B359E7" w:rsidP="00B359E7">
            <w:pPr>
              <w:widowControl/>
              <w:overflowPunct/>
              <w:spacing w:before="60" w:after="60"/>
              <w:ind w:left="0" w:firstLine="0"/>
              <w:jc w:val="center"/>
              <w:textAlignment w:val="auto"/>
              <w:rPr>
                <w:sz w:val="18"/>
                <w:szCs w:val="18"/>
                <w:lang w:eastAsia="en-US"/>
              </w:rPr>
            </w:pPr>
            <w:r>
              <w:rPr>
                <w:sz w:val="18"/>
                <w:szCs w:val="18"/>
                <w:lang w:eastAsia="en-US"/>
              </w:rPr>
              <w:t>3494</w:t>
            </w:r>
          </w:p>
        </w:tc>
        <w:tc>
          <w:tcPr>
            <w:tcW w:w="546" w:type="dxa"/>
          </w:tcPr>
          <w:p w14:paraId="7635819F" w14:textId="3FF1EA09" w:rsidR="00B359E7" w:rsidRPr="00E43C09" w:rsidRDefault="00B359E7" w:rsidP="00B359E7">
            <w:pPr>
              <w:widowControl/>
              <w:overflowPunct/>
              <w:spacing w:before="60" w:after="60"/>
              <w:ind w:left="0" w:firstLine="0"/>
              <w:jc w:val="center"/>
              <w:textAlignment w:val="auto"/>
              <w:rPr>
                <w:sz w:val="18"/>
                <w:szCs w:val="18"/>
                <w:lang w:eastAsia="en-US"/>
              </w:rPr>
            </w:pPr>
            <w:r>
              <w:rPr>
                <w:sz w:val="18"/>
                <w:szCs w:val="18"/>
                <w:lang w:eastAsia="en-US"/>
              </w:rPr>
              <w:t>1</w:t>
            </w:r>
          </w:p>
        </w:tc>
        <w:tc>
          <w:tcPr>
            <w:tcW w:w="2448" w:type="dxa"/>
          </w:tcPr>
          <w:p w14:paraId="7DBA9BC2" w14:textId="6EE6D5A8" w:rsidR="00B359E7" w:rsidRPr="00B359E7" w:rsidRDefault="00B359E7" w:rsidP="00B359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B359E7">
              <w:rPr>
                <w:rFonts w:ascii="Times New Roman" w:hAnsi="Times New Roman"/>
                <w:sz w:val="18"/>
                <w:szCs w:val="18"/>
                <w:lang w:eastAsia="en-US"/>
              </w:rPr>
              <w:t>SCHWEFELREICHES ROHERDÖL, ENTZÜNDBAR, GIFTIG</w:t>
            </w:r>
          </w:p>
        </w:tc>
        <w:tc>
          <w:tcPr>
            <w:tcW w:w="509" w:type="dxa"/>
          </w:tcPr>
          <w:p w14:paraId="7AF64A00" w14:textId="289F8219" w:rsidR="00B359E7" w:rsidRPr="00E43C09" w:rsidRDefault="00B359E7" w:rsidP="00B359E7">
            <w:pPr>
              <w:widowControl/>
              <w:overflowPunct/>
              <w:spacing w:before="60" w:after="60"/>
              <w:ind w:left="0" w:firstLine="0"/>
              <w:jc w:val="center"/>
              <w:textAlignment w:val="auto"/>
              <w:rPr>
                <w:sz w:val="18"/>
                <w:szCs w:val="18"/>
                <w:lang w:eastAsia="en-US"/>
              </w:rPr>
            </w:pPr>
            <w:r>
              <w:rPr>
                <w:sz w:val="18"/>
                <w:szCs w:val="18"/>
                <w:lang w:eastAsia="en-US"/>
              </w:rPr>
              <w:t>I</w:t>
            </w:r>
          </w:p>
        </w:tc>
        <w:tc>
          <w:tcPr>
            <w:tcW w:w="2714" w:type="dxa"/>
          </w:tcPr>
          <w:p w14:paraId="5581CAD3" w14:textId="461D37BD" w:rsidR="00B359E7" w:rsidRPr="00E43C09" w:rsidRDefault="00B359E7" w:rsidP="00B359E7">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69F03788" w14:textId="77777777" w:rsidR="00B359E7" w:rsidRPr="006767A3" w:rsidRDefault="00B359E7" w:rsidP="00B359E7">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6F4EDEFC" w14:textId="3F8F4F7F" w:rsidR="00B359E7" w:rsidRPr="00E43C09" w:rsidRDefault="00B359E7" w:rsidP="00B359E7">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ADR: CV28 in Spalte (18), RID: CW28 in Spalte (18)</w:t>
            </w:r>
          </w:p>
        </w:tc>
      </w:tr>
      <w:tr w:rsidR="00B359E7" w:rsidRPr="00E43C09" w14:paraId="29D107B3" w14:textId="77777777" w:rsidTr="000B7FF8">
        <w:tc>
          <w:tcPr>
            <w:tcW w:w="612" w:type="dxa"/>
          </w:tcPr>
          <w:p w14:paraId="22BC2B51" w14:textId="77777777" w:rsidR="00B359E7" w:rsidRDefault="00B359E7" w:rsidP="000B7FF8">
            <w:pPr>
              <w:widowControl/>
              <w:overflowPunct/>
              <w:spacing w:before="60" w:after="60"/>
              <w:ind w:left="0" w:firstLine="0"/>
              <w:jc w:val="center"/>
              <w:textAlignment w:val="auto"/>
              <w:rPr>
                <w:sz w:val="18"/>
                <w:szCs w:val="18"/>
                <w:lang w:eastAsia="en-US"/>
              </w:rPr>
            </w:pPr>
            <w:r>
              <w:rPr>
                <w:sz w:val="18"/>
                <w:szCs w:val="18"/>
                <w:lang w:eastAsia="en-US"/>
              </w:rPr>
              <w:t>3494</w:t>
            </w:r>
          </w:p>
        </w:tc>
        <w:tc>
          <w:tcPr>
            <w:tcW w:w="546" w:type="dxa"/>
          </w:tcPr>
          <w:p w14:paraId="27D67BAC" w14:textId="242CC266" w:rsidR="00B359E7" w:rsidRPr="00E43C09" w:rsidRDefault="00B359E7" w:rsidP="000B7FF8">
            <w:pPr>
              <w:widowControl/>
              <w:overflowPunct/>
              <w:spacing w:before="60" w:after="60"/>
              <w:ind w:left="0" w:firstLine="0"/>
              <w:jc w:val="center"/>
              <w:textAlignment w:val="auto"/>
              <w:rPr>
                <w:sz w:val="18"/>
                <w:szCs w:val="18"/>
                <w:lang w:eastAsia="en-US"/>
              </w:rPr>
            </w:pPr>
            <w:r>
              <w:rPr>
                <w:sz w:val="18"/>
                <w:szCs w:val="18"/>
                <w:lang w:eastAsia="en-US"/>
              </w:rPr>
              <w:t>2</w:t>
            </w:r>
          </w:p>
        </w:tc>
        <w:tc>
          <w:tcPr>
            <w:tcW w:w="2448" w:type="dxa"/>
          </w:tcPr>
          <w:p w14:paraId="6A5346A1" w14:textId="77777777" w:rsidR="00B359E7" w:rsidRPr="00B359E7" w:rsidRDefault="00B359E7"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B359E7">
              <w:rPr>
                <w:rFonts w:ascii="Times New Roman" w:hAnsi="Times New Roman"/>
                <w:sz w:val="18"/>
                <w:szCs w:val="18"/>
                <w:lang w:eastAsia="en-US"/>
              </w:rPr>
              <w:t>SCHWEFELREICHES ROHERDÖL, ENTZÜNDBAR, GIFTIG</w:t>
            </w:r>
          </w:p>
        </w:tc>
        <w:tc>
          <w:tcPr>
            <w:tcW w:w="509" w:type="dxa"/>
          </w:tcPr>
          <w:p w14:paraId="17C983D4" w14:textId="79F2B687" w:rsidR="00B359E7" w:rsidRPr="00E43C09" w:rsidRDefault="00B359E7" w:rsidP="000B7FF8">
            <w:pPr>
              <w:widowControl/>
              <w:overflowPunct/>
              <w:spacing w:before="60" w:after="60"/>
              <w:ind w:left="0" w:firstLine="0"/>
              <w:jc w:val="center"/>
              <w:textAlignment w:val="auto"/>
              <w:rPr>
                <w:sz w:val="18"/>
                <w:szCs w:val="18"/>
                <w:lang w:eastAsia="en-US"/>
              </w:rPr>
            </w:pPr>
            <w:r>
              <w:rPr>
                <w:sz w:val="18"/>
                <w:szCs w:val="18"/>
                <w:lang w:eastAsia="en-US"/>
              </w:rPr>
              <w:t>II</w:t>
            </w:r>
          </w:p>
        </w:tc>
        <w:tc>
          <w:tcPr>
            <w:tcW w:w="2714" w:type="dxa"/>
          </w:tcPr>
          <w:p w14:paraId="28D320BA" w14:textId="77777777" w:rsidR="00B359E7" w:rsidRPr="00E43C09" w:rsidRDefault="00B359E7" w:rsidP="000B7FF8">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469B48B3" w14:textId="77777777" w:rsidR="00B359E7" w:rsidRPr="006767A3" w:rsidRDefault="00B359E7" w:rsidP="000B7FF8">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4E40DFA8" w14:textId="77777777" w:rsidR="00B359E7" w:rsidRPr="00E43C09" w:rsidRDefault="00B359E7" w:rsidP="000B7FF8">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ADR: CV28 in Spalte (18), RID: CW28 in Spalte (18)</w:t>
            </w:r>
          </w:p>
        </w:tc>
      </w:tr>
      <w:tr w:rsidR="00B359E7" w:rsidRPr="00E43C09" w14:paraId="2CB422C2" w14:textId="77777777" w:rsidTr="000B7FF8">
        <w:tc>
          <w:tcPr>
            <w:tcW w:w="612" w:type="dxa"/>
          </w:tcPr>
          <w:p w14:paraId="6FDB36ED" w14:textId="77777777" w:rsidR="00B359E7" w:rsidRDefault="00B359E7" w:rsidP="000B7FF8">
            <w:pPr>
              <w:widowControl/>
              <w:overflowPunct/>
              <w:spacing w:before="60" w:after="60"/>
              <w:ind w:left="0" w:firstLine="0"/>
              <w:jc w:val="center"/>
              <w:textAlignment w:val="auto"/>
              <w:rPr>
                <w:sz w:val="18"/>
                <w:szCs w:val="18"/>
                <w:lang w:eastAsia="en-US"/>
              </w:rPr>
            </w:pPr>
            <w:r>
              <w:rPr>
                <w:sz w:val="18"/>
                <w:szCs w:val="18"/>
                <w:lang w:eastAsia="en-US"/>
              </w:rPr>
              <w:t>3494</w:t>
            </w:r>
          </w:p>
        </w:tc>
        <w:tc>
          <w:tcPr>
            <w:tcW w:w="546" w:type="dxa"/>
          </w:tcPr>
          <w:p w14:paraId="47D7199C" w14:textId="4BFB121D" w:rsidR="00B359E7" w:rsidRPr="00E43C09" w:rsidRDefault="00B359E7" w:rsidP="000B7FF8">
            <w:pPr>
              <w:widowControl/>
              <w:overflowPunct/>
              <w:spacing w:before="60" w:after="60"/>
              <w:ind w:left="0" w:firstLine="0"/>
              <w:jc w:val="center"/>
              <w:textAlignment w:val="auto"/>
              <w:rPr>
                <w:sz w:val="18"/>
                <w:szCs w:val="18"/>
                <w:lang w:eastAsia="en-US"/>
              </w:rPr>
            </w:pPr>
            <w:r>
              <w:rPr>
                <w:sz w:val="18"/>
                <w:szCs w:val="18"/>
                <w:lang w:eastAsia="en-US"/>
              </w:rPr>
              <w:t>3</w:t>
            </w:r>
          </w:p>
        </w:tc>
        <w:tc>
          <w:tcPr>
            <w:tcW w:w="2448" w:type="dxa"/>
          </w:tcPr>
          <w:p w14:paraId="21FE44B9" w14:textId="77777777" w:rsidR="00B359E7" w:rsidRPr="00B359E7" w:rsidRDefault="00B359E7" w:rsidP="000B7F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60" w:after="60"/>
              <w:ind w:left="0" w:firstLine="0"/>
              <w:jc w:val="left"/>
              <w:textAlignment w:val="auto"/>
              <w:rPr>
                <w:rFonts w:ascii="Times New Roman" w:hAnsi="Times New Roman"/>
                <w:sz w:val="18"/>
                <w:szCs w:val="18"/>
                <w:lang w:eastAsia="en-US"/>
              </w:rPr>
            </w:pPr>
            <w:r w:rsidRPr="00B359E7">
              <w:rPr>
                <w:rFonts w:ascii="Times New Roman" w:hAnsi="Times New Roman"/>
                <w:sz w:val="18"/>
                <w:szCs w:val="18"/>
                <w:lang w:eastAsia="en-US"/>
              </w:rPr>
              <w:t>SCHWEFELREICHES ROHERDÖL, ENTZÜNDBAR, GIFTIG</w:t>
            </w:r>
          </w:p>
        </w:tc>
        <w:tc>
          <w:tcPr>
            <w:tcW w:w="509" w:type="dxa"/>
          </w:tcPr>
          <w:p w14:paraId="329F38E3" w14:textId="1CA910C8" w:rsidR="00B359E7" w:rsidRPr="00E43C09" w:rsidRDefault="00B359E7" w:rsidP="000B7FF8">
            <w:pPr>
              <w:widowControl/>
              <w:overflowPunct/>
              <w:spacing w:before="60" w:after="60"/>
              <w:ind w:left="0" w:firstLine="0"/>
              <w:jc w:val="center"/>
              <w:textAlignment w:val="auto"/>
              <w:rPr>
                <w:sz w:val="18"/>
                <w:szCs w:val="18"/>
                <w:lang w:eastAsia="en-US"/>
              </w:rPr>
            </w:pPr>
            <w:r>
              <w:rPr>
                <w:sz w:val="18"/>
                <w:szCs w:val="18"/>
                <w:lang w:eastAsia="en-US"/>
              </w:rPr>
              <w:t>III</w:t>
            </w:r>
          </w:p>
        </w:tc>
        <w:tc>
          <w:tcPr>
            <w:tcW w:w="2714" w:type="dxa"/>
          </w:tcPr>
          <w:p w14:paraId="2156217A" w14:textId="77777777" w:rsidR="00B359E7" w:rsidRPr="00E43C09" w:rsidRDefault="00B359E7" w:rsidP="000B7FF8">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Einfügen der Sondervorschrift 802 in Spalte (6)</w:t>
            </w:r>
          </w:p>
        </w:tc>
        <w:tc>
          <w:tcPr>
            <w:tcW w:w="2233" w:type="dxa"/>
          </w:tcPr>
          <w:p w14:paraId="004F03F7" w14:textId="77777777" w:rsidR="00B359E7" w:rsidRPr="006767A3" w:rsidRDefault="00B359E7" w:rsidP="000B7FF8">
            <w:pPr>
              <w:widowControl/>
              <w:overflowPunct/>
              <w:spacing w:before="60" w:after="60"/>
              <w:ind w:left="0" w:firstLine="0"/>
              <w:jc w:val="left"/>
              <w:textAlignment w:val="auto"/>
              <w:rPr>
                <w:rFonts w:ascii="Times New Roman" w:hAnsi="Times New Roman"/>
                <w:sz w:val="18"/>
                <w:szCs w:val="18"/>
                <w:lang w:eastAsia="en-US"/>
              </w:rPr>
            </w:pPr>
            <w:r w:rsidRPr="006767A3">
              <w:rPr>
                <w:rFonts w:ascii="Times New Roman" w:hAnsi="Times New Roman"/>
                <w:sz w:val="18"/>
                <w:szCs w:val="18"/>
                <w:lang w:eastAsia="en-US"/>
              </w:rPr>
              <w:t xml:space="preserve">Anpassung an ADR/RID: </w:t>
            </w:r>
          </w:p>
          <w:p w14:paraId="7257C882" w14:textId="77777777" w:rsidR="00B359E7" w:rsidRPr="00E43C09" w:rsidRDefault="00B359E7" w:rsidP="000B7FF8">
            <w:pPr>
              <w:widowControl/>
              <w:overflowPunct/>
              <w:spacing w:before="60" w:after="60"/>
              <w:ind w:left="0" w:firstLine="0"/>
              <w:jc w:val="left"/>
              <w:textAlignment w:val="auto"/>
              <w:rPr>
                <w:sz w:val="18"/>
                <w:szCs w:val="18"/>
                <w:lang w:eastAsia="en-US"/>
              </w:rPr>
            </w:pPr>
            <w:r w:rsidRPr="006767A3">
              <w:rPr>
                <w:rFonts w:ascii="Times New Roman" w:hAnsi="Times New Roman"/>
                <w:sz w:val="18"/>
                <w:szCs w:val="18"/>
                <w:lang w:eastAsia="en-US"/>
              </w:rPr>
              <w:t>ADR: CV28 in Spalte (18), RID: CW28 in Spalte (18)</w:t>
            </w:r>
          </w:p>
        </w:tc>
      </w:tr>
    </w:tbl>
    <w:p w14:paraId="2523A8D7" w14:textId="77777777" w:rsidR="00552A02" w:rsidRPr="00552A02" w:rsidRDefault="00552A02" w:rsidP="00600507">
      <w:pPr>
        <w:tabs>
          <w:tab w:val="left" w:pos="1701"/>
        </w:tabs>
        <w:spacing w:line="240" w:lineRule="exact"/>
        <w:ind w:firstLine="0"/>
        <w:rPr>
          <w:b/>
          <w:szCs w:val="28"/>
        </w:rPr>
      </w:pPr>
    </w:p>
    <w:p w14:paraId="01E9A8D0" w14:textId="77777777" w:rsidR="004B3F03" w:rsidRDefault="004B3F03" w:rsidP="00600507">
      <w:pPr>
        <w:tabs>
          <w:tab w:val="left" w:pos="1701"/>
        </w:tabs>
        <w:spacing w:line="240" w:lineRule="exact"/>
        <w:ind w:firstLine="0"/>
        <w:rPr>
          <w:b/>
          <w:sz w:val="28"/>
          <w:szCs w:val="28"/>
        </w:rPr>
      </w:pPr>
      <w:r>
        <w:rPr>
          <w:b/>
          <w:sz w:val="28"/>
          <w:szCs w:val="28"/>
        </w:rPr>
        <w:br w:type="page"/>
      </w:r>
    </w:p>
    <w:p w14:paraId="46DE69CE" w14:textId="371A2AD3" w:rsidR="00E43C09" w:rsidRPr="00B74E20" w:rsidRDefault="00E43C09" w:rsidP="00CC1FDD">
      <w:pPr>
        <w:tabs>
          <w:tab w:val="left" w:pos="1701"/>
        </w:tabs>
        <w:spacing w:line="240" w:lineRule="exact"/>
        <w:ind w:left="426" w:firstLine="0"/>
        <w:rPr>
          <w:b/>
          <w:sz w:val="28"/>
          <w:szCs w:val="28"/>
        </w:rPr>
      </w:pPr>
      <w:r w:rsidRPr="00B74E20">
        <w:rPr>
          <w:b/>
          <w:sz w:val="28"/>
          <w:szCs w:val="28"/>
        </w:rPr>
        <w:lastRenderedPageBreak/>
        <w:t>Tabelle C</w:t>
      </w:r>
    </w:p>
    <w:p w14:paraId="5D8DD50F" w14:textId="77777777" w:rsidR="00E43C09" w:rsidRPr="00E43C09" w:rsidRDefault="00E43C09" w:rsidP="00CC1FDD">
      <w:pPr>
        <w:tabs>
          <w:tab w:val="left" w:pos="1701"/>
        </w:tabs>
        <w:spacing w:line="240" w:lineRule="exact"/>
        <w:ind w:left="426" w:firstLine="0"/>
      </w:pPr>
    </w:p>
    <w:p w14:paraId="72C348E1" w14:textId="6E8F560E" w:rsidR="00552A02" w:rsidRPr="00E43C09" w:rsidRDefault="00BE2FB5" w:rsidP="00D1585E">
      <w:pPr>
        <w:pStyle w:val="ListParagraph"/>
        <w:numPr>
          <w:ilvl w:val="0"/>
          <w:numId w:val="5"/>
        </w:numPr>
        <w:tabs>
          <w:tab w:val="left" w:pos="1701"/>
        </w:tabs>
        <w:ind w:left="993" w:hanging="567"/>
      </w:pPr>
      <w:r>
        <w:t>Korrekturen</w:t>
      </w:r>
      <w:r w:rsidR="00552A02" w:rsidRPr="00E43C09">
        <w:t xml:space="preserve"> in allen Sprachfassungen:</w:t>
      </w:r>
    </w:p>
    <w:p w14:paraId="4251C148" w14:textId="77777777" w:rsidR="00E43C09" w:rsidRPr="00E43C09" w:rsidRDefault="00E43C09" w:rsidP="00600507">
      <w:pPr>
        <w:tabs>
          <w:tab w:val="left" w:pos="1701"/>
        </w:tabs>
        <w:spacing w:line="240" w:lineRule="exact"/>
        <w:ind w:firstLine="0"/>
      </w:pPr>
    </w:p>
    <w:tbl>
      <w:tblPr>
        <w:tblStyle w:val="Grilledutableau1"/>
        <w:tblW w:w="0" w:type="auto"/>
        <w:tblLayout w:type="fixed"/>
        <w:tblLook w:val="04A0" w:firstRow="1" w:lastRow="0" w:firstColumn="1" w:lastColumn="0" w:noHBand="0" w:noVBand="1"/>
      </w:tblPr>
      <w:tblGrid>
        <w:gridCol w:w="663"/>
        <w:gridCol w:w="545"/>
        <w:gridCol w:w="2331"/>
        <w:gridCol w:w="611"/>
        <w:gridCol w:w="2695"/>
        <w:gridCol w:w="2217"/>
      </w:tblGrid>
      <w:tr w:rsidR="00552A02" w:rsidRPr="00E43C09" w14:paraId="491966EC" w14:textId="77777777" w:rsidTr="000F1EEF">
        <w:trPr>
          <w:trHeight w:val="750"/>
          <w:tblHeader/>
        </w:trPr>
        <w:tc>
          <w:tcPr>
            <w:tcW w:w="663" w:type="dxa"/>
            <w:vAlign w:val="bottom"/>
          </w:tcPr>
          <w:p w14:paraId="5DE2B77A" w14:textId="77777777" w:rsidR="00552A02" w:rsidRPr="00E43C09" w:rsidRDefault="00552A02" w:rsidP="000B7FF8">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UN-Nr.</w:t>
            </w:r>
          </w:p>
        </w:tc>
        <w:tc>
          <w:tcPr>
            <w:tcW w:w="545" w:type="dxa"/>
            <w:vAlign w:val="bottom"/>
          </w:tcPr>
          <w:p w14:paraId="5DA5A600" w14:textId="77777777" w:rsidR="00552A02" w:rsidRPr="00E43C09" w:rsidRDefault="00552A02" w:rsidP="000B7FF8">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Lfd. Nr.</w:t>
            </w:r>
          </w:p>
        </w:tc>
        <w:tc>
          <w:tcPr>
            <w:tcW w:w="2331" w:type="dxa"/>
            <w:vAlign w:val="bottom"/>
          </w:tcPr>
          <w:p w14:paraId="36DE304F" w14:textId="77777777" w:rsidR="00552A02" w:rsidRPr="00E43C09" w:rsidRDefault="00552A02" w:rsidP="000B7FF8">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Benennung und Beschreibung</w:t>
            </w:r>
          </w:p>
        </w:tc>
        <w:tc>
          <w:tcPr>
            <w:tcW w:w="611" w:type="dxa"/>
            <w:vAlign w:val="bottom"/>
          </w:tcPr>
          <w:p w14:paraId="04F0062B" w14:textId="77777777" w:rsidR="00552A02" w:rsidRPr="00E43C09" w:rsidRDefault="00552A02" w:rsidP="000B7FF8">
            <w:pPr>
              <w:widowControl/>
              <w:overflowPunct/>
              <w:spacing w:before="60" w:after="60"/>
              <w:ind w:left="0" w:firstLine="0"/>
              <w:jc w:val="center"/>
              <w:textAlignment w:val="auto"/>
              <w:rPr>
                <w:rFonts w:ascii="Times New Roman" w:hAnsi="Times New Roman"/>
                <w:b/>
                <w:sz w:val="18"/>
                <w:szCs w:val="18"/>
                <w:lang w:eastAsia="en-US"/>
              </w:rPr>
            </w:pPr>
            <w:r w:rsidRPr="00E43C09">
              <w:rPr>
                <w:rFonts w:ascii="Times New Roman" w:hAnsi="Times New Roman"/>
                <w:b/>
                <w:sz w:val="18"/>
                <w:szCs w:val="18"/>
                <w:lang w:eastAsia="en-US"/>
              </w:rPr>
              <w:t>VG</w:t>
            </w:r>
          </w:p>
        </w:tc>
        <w:tc>
          <w:tcPr>
            <w:tcW w:w="2695" w:type="dxa"/>
            <w:vAlign w:val="bottom"/>
          </w:tcPr>
          <w:p w14:paraId="07294D55" w14:textId="77777777" w:rsidR="00552A02" w:rsidRPr="00E43C09" w:rsidRDefault="00552A02" w:rsidP="000B7FF8">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Änderung</w:t>
            </w:r>
          </w:p>
        </w:tc>
        <w:tc>
          <w:tcPr>
            <w:tcW w:w="2217" w:type="dxa"/>
            <w:vAlign w:val="bottom"/>
          </w:tcPr>
          <w:p w14:paraId="568861B6" w14:textId="77777777" w:rsidR="00552A02" w:rsidRPr="00E43C09" w:rsidRDefault="00552A02" w:rsidP="000B7FF8">
            <w:pPr>
              <w:widowControl/>
              <w:overflowPunct/>
              <w:spacing w:before="60" w:after="60"/>
              <w:ind w:left="0" w:firstLine="0"/>
              <w:jc w:val="left"/>
              <w:textAlignment w:val="auto"/>
              <w:rPr>
                <w:rFonts w:ascii="Times New Roman" w:hAnsi="Times New Roman"/>
                <w:b/>
                <w:sz w:val="18"/>
                <w:szCs w:val="18"/>
                <w:lang w:eastAsia="en-US"/>
              </w:rPr>
            </w:pPr>
            <w:r w:rsidRPr="00E43C09">
              <w:rPr>
                <w:rFonts w:ascii="Times New Roman" w:hAnsi="Times New Roman"/>
                <w:b/>
                <w:sz w:val="18"/>
                <w:szCs w:val="18"/>
                <w:lang w:eastAsia="en-US"/>
              </w:rPr>
              <w:t>Begründung</w:t>
            </w:r>
          </w:p>
        </w:tc>
      </w:tr>
      <w:tr w:rsidR="00B77293" w:rsidRPr="00137A2F" w14:paraId="4953EBFE" w14:textId="77777777" w:rsidTr="000F1EEF">
        <w:tc>
          <w:tcPr>
            <w:tcW w:w="663" w:type="dxa"/>
          </w:tcPr>
          <w:p w14:paraId="6E8E4379" w14:textId="3E495106" w:rsidR="00B77293" w:rsidRPr="00137A2F" w:rsidRDefault="00B77293" w:rsidP="000F1EEF">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1040</w:t>
            </w:r>
          </w:p>
        </w:tc>
        <w:tc>
          <w:tcPr>
            <w:tcW w:w="545" w:type="dxa"/>
          </w:tcPr>
          <w:p w14:paraId="62BF6DB2" w14:textId="1DB623E1" w:rsidR="00B77293" w:rsidRPr="00137A2F" w:rsidRDefault="00B77293" w:rsidP="000F1EEF">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64E01F80" w14:textId="6F8B3A43" w:rsidR="00B77293" w:rsidRPr="00137A2F" w:rsidRDefault="00B77293" w:rsidP="000F1EEF">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ETHYLENOXID MIT STICKSTOFF bis zu einem Gesamtdruck von 1 MPa (10 bar) bei 50°C</w:t>
            </w:r>
          </w:p>
        </w:tc>
        <w:tc>
          <w:tcPr>
            <w:tcW w:w="611" w:type="dxa"/>
          </w:tcPr>
          <w:p w14:paraId="0525698A" w14:textId="77777777" w:rsidR="00B77293" w:rsidRPr="00137A2F" w:rsidRDefault="00B77293" w:rsidP="000F1EEF">
            <w:pPr>
              <w:widowControl/>
              <w:overflowPunct/>
              <w:spacing w:before="60" w:after="60"/>
              <w:ind w:left="0" w:firstLine="0"/>
              <w:jc w:val="left"/>
              <w:textAlignment w:val="auto"/>
              <w:rPr>
                <w:rFonts w:ascii="Times New Roman" w:hAnsi="Times New Roman"/>
                <w:sz w:val="18"/>
                <w:szCs w:val="18"/>
                <w:lang w:eastAsia="en-US"/>
              </w:rPr>
            </w:pPr>
          </w:p>
        </w:tc>
        <w:tc>
          <w:tcPr>
            <w:tcW w:w="2695" w:type="dxa"/>
          </w:tcPr>
          <w:p w14:paraId="074E862A" w14:textId="4B472023" w:rsidR="00B77293" w:rsidRPr="00137A2F" w:rsidRDefault="00B77293" w:rsidP="000F1EEF">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Doppelpunkts nach „2“ durch ein Semikolon in Spalte (20)</w:t>
            </w:r>
          </w:p>
        </w:tc>
        <w:tc>
          <w:tcPr>
            <w:tcW w:w="2217" w:type="dxa"/>
          </w:tcPr>
          <w:p w14:paraId="02A9DB6F" w14:textId="6F823127" w:rsidR="00B77293" w:rsidRPr="00137A2F" w:rsidRDefault="00A64802" w:rsidP="000F1EEF">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w:t>
            </w:r>
          </w:p>
        </w:tc>
      </w:tr>
      <w:tr w:rsidR="003E434F" w:rsidRPr="00137A2F" w14:paraId="40A5840D" w14:textId="77777777" w:rsidTr="002D6CE6">
        <w:tc>
          <w:tcPr>
            <w:tcW w:w="663" w:type="dxa"/>
          </w:tcPr>
          <w:p w14:paraId="6EF54819" w14:textId="10A6DED5"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1663</w:t>
            </w:r>
          </w:p>
        </w:tc>
        <w:tc>
          <w:tcPr>
            <w:tcW w:w="545" w:type="dxa"/>
          </w:tcPr>
          <w:p w14:paraId="52DBE9E8" w14:textId="6CBF52DD"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59A948D0" w14:textId="02DADF0D"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NITROPHENOLE</w:t>
            </w:r>
          </w:p>
        </w:tc>
        <w:tc>
          <w:tcPr>
            <w:tcW w:w="611" w:type="dxa"/>
          </w:tcPr>
          <w:p w14:paraId="4E5B441B" w14:textId="21ABA574"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1E5092E8" w14:textId="69182BC3" w:rsidR="003E434F" w:rsidRPr="00137A2F" w:rsidRDefault="003E434F" w:rsidP="002D6CE6">
            <w:pPr>
              <w:widowControl/>
              <w:overflowPunct/>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 xml:space="preserve">Einfügen von „, GESCHMOLZEN“ nach „NITROPHENOLE“ in Spalte (2) </w:t>
            </w:r>
          </w:p>
        </w:tc>
        <w:tc>
          <w:tcPr>
            <w:tcW w:w="2217" w:type="dxa"/>
          </w:tcPr>
          <w:p w14:paraId="1420929E" w14:textId="63784F6A" w:rsidR="003E434F" w:rsidRPr="00A64802"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A64802">
              <w:rPr>
                <w:rFonts w:ascii="Times New Roman" w:hAnsi="Times New Roman"/>
                <w:sz w:val="18"/>
                <w:szCs w:val="18"/>
                <w:lang w:eastAsia="en-US"/>
              </w:rPr>
              <w:t>Nitrophenole sind grundsätzlich fest (Klassifizierungscode T2 „organische feste Stoffe“ der Klasse 6.1). Eine Beförderung fester Stoffe ist in Tankschiffen nicht zulässig. Nitrophenole dürfen demnach nur in geschmolzenem Zustand in Tankschiffen befördert werden.</w:t>
            </w:r>
          </w:p>
        </w:tc>
      </w:tr>
      <w:tr w:rsidR="003E434F" w:rsidRPr="00137A2F" w14:paraId="525C290B" w14:textId="77777777" w:rsidTr="00CC1FDD">
        <w:tc>
          <w:tcPr>
            <w:tcW w:w="663" w:type="dxa"/>
          </w:tcPr>
          <w:p w14:paraId="0815C7B0" w14:textId="293841C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1663</w:t>
            </w:r>
          </w:p>
        </w:tc>
        <w:tc>
          <w:tcPr>
            <w:tcW w:w="545" w:type="dxa"/>
          </w:tcPr>
          <w:p w14:paraId="469A6B4D" w14:textId="6E405AE3"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w:t>
            </w:r>
          </w:p>
        </w:tc>
        <w:tc>
          <w:tcPr>
            <w:tcW w:w="2331" w:type="dxa"/>
          </w:tcPr>
          <w:p w14:paraId="2D1343F0" w14:textId="35EBB060"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NITROPHENOLE</w:t>
            </w:r>
          </w:p>
        </w:tc>
        <w:tc>
          <w:tcPr>
            <w:tcW w:w="611" w:type="dxa"/>
          </w:tcPr>
          <w:p w14:paraId="5722154B" w14:textId="2DDA1ABC"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5197C68C" w14:textId="512FAAFA" w:rsidR="003E434F" w:rsidRPr="00137A2F" w:rsidRDefault="003E434F" w:rsidP="00A007E6">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von „, GESCHMOLZEN“ nach „NITROPHENOLE“ in Spalte (2)</w:t>
            </w:r>
          </w:p>
        </w:tc>
        <w:tc>
          <w:tcPr>
            <w:tcW w:w="2217" w:type="dxa"/>
          </w:tcPr>
          <w:p w14:paraId="46A8BCB4" w14:textId="65F9207A" w:rsidR="003E434F" w:rsidRPr="00A64802" w:rsidRDefault="002D6CE6" w:rsidP="004E581E">
            <w:pPr>
              <w:widowControl/>
              <w:overflowPunct/>
              <w:spacing w:before="60" w:after="60"/>
              <w:ind w:left="0" w:firstLine="0"/>
              <w:jc w:val="left"/>
              <w:textAlignment w:val="auto"/>
              <w:rPr>
                <w:rFonts w:ascii="Times New Roman" w:hAnsi="Times New Roman"/>
                <w:sz w:val="18"/>
                <w:szCs w:val="18"/>
                <w:lang w:eastAsia="en-US"/>
              </w:rPr>
            </w:pPr>
            <w:r w:rsidRPr="00A64802">
              <w:rPr>
                <w:rFonts w:ascii="Times New Roman" w:hAnsi="Times New Roman"/>
                <w:sz w:val="18"/>
                <w:szCs w:val="18"/>
                <w:lang w:eastAsia="en-US"/>
              </w:rPr>
              <w:t>Nitrophenole sind grundsätzlich fest (Klassifizierungscode T2 „organische feste Stoffe“ der Klasse 6.1). Eine Beförderung fester Stoffe ist in Tankschiffen nicht zulässig. Nitrophenole dürfen demnach nur in geschmolzenem Zustand in Tankschiffen befördert werden.</w:t>
            </w:r>
          </w:p>
        </w:tc>
      </w:tr>
      <w:tr w:rsidR="003E434F" w:rsidRPr="00137A2F" w14:paraId="3B988B92" w14:textId="77777777" w:rsidTr="000F1EEF">
        <w:tc>
          <w:tcPr>
            <w:tcW w:w="663" w:type="dxa"/>
          </w:tcPr>
          <w:p w14:paraId="02A76F2D" w14:textId="753D7A11"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2187</w:t>
            </w:r>
          </w:p>
        </w:tc>
        <w:tc>
          <w:tcPr>
            <w:tcW w:w="545" w:type="dxa"/>
          </w:tcPr>
          <w:p w14:paraId="6C60C80B" w14:textId="5280D4F0"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57E73EC4" w14:textId="379B7254"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KOHLENDIOXID,</w:t>
            </w:r>
            <w:r w:rsidR="00504CB0">
              <w:rPr>
                <w:rFonts w:ascii="Times New Roman" w:hAnsi="Times New Roman"/>
                <w:sz w:val="18"/>
                <w:szCs w:val="18"/>
                <w:lang w:eastAsia="en-US"/>
              </w:rPr>
              <w:t xml:space="preserve"> </w:t>
            </w:r>
            <w:r w:rsidRPr="00137A2F">
              <w:rPr>
                <w:rFonts w:ascii="Times New Roman" w:hAnsi="Times New Roman"/>
                <w:sz w:val="18"/>
                <w:szCs w:val="18"/>
                <w:lang w:eastAsia="en-US"/>
              </w:rPr>
              <w:t>TIEFGEKÜHLT, FLÜSSIG</w:t>
            </w:r>
          </w:p>
        </w:tc>
        <w:tc>
          <w:tcPr>
            <w:tcW w:w="611" w:type="dxa"/>
          </w:tcPr>
          <w:p w14:paraId="5D5FBDD8" w14:textId="77777777"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p>
        </w:tc>
        <w:tc>
          <w:tcPr>
            <w:tcW w:w="2695" w:type="dxa"/>
          </w:tcPr>
          <w:p w14:paraId="3D02DCBD" w14:textId="5D30A3CE"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Kommas in Spalte (20) nach „31“ durch ein Semikolon.</w:t>
            </w:r>
          </w:p>
        </w:tc>
        <w:tc>
          <w:tcPr>
            <w:tcW w:w="2217" w:type="dxa"/>
          </w:tcPr>
          <w:p w14:paraId="31DB0D43" w14:textId="26395384" w:rsidR="003E434F" w:rsidRPr="00137A2F" w:rsidRDefault="00A64802" w:rsidP="004E581E">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w:t>
            </w:r>
          </w:p>
        </w:tc>
      </w:tr>
      <w:tr w:rsidR="003E434F" w:rsidRPr="00137A2F" w14:paraId="319DF194" w14:textId="77777777" w:rsidTr="000F1EEF">
        <w:tc>
          <w:tcPr>
            <w:tcW w:w="663" w:type="dxa"/>
          </w:tcPr>
          <w:p w14:paraId="63928740" w14:textId="0FCA88D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2205</w:t>
            </w:r>
          </w:p>
        </w:tc>
        <w:tc>
          <w:tcPr>
            <w:tcW w:w="545" w:type="dxa"/>
          </w:tcPr>
          <w:p w14:paraId="075B7BDE" w14:textId="67F08F86"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5BABB06A" w14:textId="12BEE55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ADIPONITRIL</w:t>
            </w:r>
          </w:p>
        </w:tc>
        <w:tc>
          <w:tcPr>
            <w:tcW w:w="611" w:type="dxa"/>
          </w:tcPr>
          <w:p w14:paraId="649BB842" w14:textId="40711665"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44F8AF71" w14:textId="5EEB79DF" w:rsidR="003E434F" w:rsidRPr="00137A2F" w:rsidRDefault="003E434F" w:rsidP="00BE2FB5">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eines Pluszeichens vor der Temperaturangabe in Spalte</w:t>
            </w:r>
            <w:r w:rsidR="00A007E6">
              <w:rPr>
                <w:rFonts w:ascii="Times New Roman" w:hAnsi="Times New Roman"/>
                <w:sz w:val="18"/>
                <w:szCs w:val="18"/>
                <w:lang w:eastAsia="en-US"/>
              </w:rPr>
              <w:t> </w:t>
            </w:r>
            <w:r w:rsidRPr="00137A2F">
              <w:rPr>
                <w:rFonts w:ascii="Times New Roman" w:hAnsi="Times New Roman"/>
                <w:sz w:val="18"/>
                <w:szCs w:val="18"/>
                <w:lang w:eastAsia="en-US"/>
              </w:rPr>
              <w:t>(20)</w:t>
            </w:r>
          </w:p>
        </w:tc>
        <w:tc>
          <w:tcPr>
            <w:tcW w:w="2217" w:type="dxa"/>
          </w:tcPr>
          <w:p w14:paraId="136F585F" w14:textId="6511FE85" w:rsidR="003E434F" w:rsidRPr="00A64802"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A64802">
              <w:rPr>
                <w:rFonts w:ascii="Times New Roman" w:hAnsi="Times New Roman"/>
                <w:sz w:val="18"/>
                <w:szCs w:val="18"/>
                <w:lang w:eastAsia="en-US"/>
              </w:rPr>
              <w:t>Redaktionelle Änderung: Vereinheitlichung der Temperaturangaben</w:t>
            </w:r>
          </w:p>
        </w:tc>
      </w:tr>
      <w:tr w:rsidR="003E434F" w:rsidRPr="00137A2F" w14:paraId="1052BC3A" w14:textId="77777777" w:rsidTr="000F1EEF">
        <w:tc>
          <w:tcPr>
            <w:tcW w:w="663" w:type="dxa"/>
          </w:tcPr>
          <w:p w14:paraId="31D1BE51" w14:textId="6ED49E34"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2259</w:t>
            </w:r>
          </w:p>
        </w:tc>
        <w:tc>
          <w:tcPr>
            <w:tcW w:w="545" w:type="dxa"/>
          </w:tcPr>
          <w:p w14:paraId="567F08A9" w14:textId="6DC62A46"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627C1010" w14:textId="6650A32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TRIETHYLENTETRAMIN</w:t>
            </w:r>
          </w:p>
        </w:tc>
        <w:tc>
          <w:tcPr>
            <w:tcW w:w="611" w:type="dxa"/>
          </w:tcPr>
          <w:p w14:paraId="4C811964" w14:textId="3E902CBE"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w:t>
            </w:r>
          </w:p>
        </w:tc>
        <w:tc>
          <w:tcPr>
            <w:tcW w:w="2695" w:type="dxa"/>
          </w:tcPr>
          <w:p w14:paraId="0FB7FA88" w14:textId="0161D9D1" w:rsidR="003E434F" w:rsidRPr="00137A2F" w:rsidRDefault="003E434F" w:rsidP="00BE2FB5">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eines Pluszeichens vor der Temperaturangabe in Spalte</w:t>
            </w:r>
            <w:r w:rsidR="00A007E6">
              <w:rPr>
                <w:rFonts w:ascii="Times New Roman" w:hAnsi="Times New Roman"/>
                <w:sz w:val="18"/>
                <w:szCs w:val="18"/>
                <w:lang w:eastAsia="en-US"/>
              </w:rPr>
              <w:t> </w:t>
            </w:r>
            <w:r w:rsidRPr="00137A2F">
              <w:rPr>
                <w:rFonts w:ascii="Times New Roman" w:hAnsi="Times New Roman"/>
                <w:sz w:val="18"/>
                <w:szCs w:val="18"/>
                <w:lang w:eastAsia="en-US"/>
              </w:rPr>
              <w:t>(20)</w:t>
            </w:r>
          </w:p>
        </w:tc>
        <w:tc>
          <w:tcPr>
            <w:tcW w:w="2217" w:type="dxa"/>
          </w:tcPr>
          <w:p w14:paraId="2012E7C9" w14:textId="7D48988C" w:rsidR="003E434F" w:rsidRPr="00CC1FDD"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Redaktionelle Änderung: Vereinheitlichung der Temperaturangaben</w:t>
            </w:r>
          </w:p>
        </w:tc>
      </w:tr>
      <w:tr w:rsidR="003E434F" w:rsidRPr="00137A2F" w14:paraId="75A8ADF6" w14:textId="77777777" w:rsidTr="000F1EEF">
        <w:tc>
          <w:tcPr>
            <w:tcW w:w="663" w:type="dxa"/>
          </w:tcPr>
          <w:p w14:paraId="53A96E21" w14:textId="4C27E84C"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2289</w:t>
            </w:r>
          </w:p>
        </w:tc>
        <w:tc>
          <w:tcPr>
            <w:tcW w:w="545" w:type="dxa"/>
          </w:tcPr>
          <w:p w14:paraId="25F2D6CF" w14:textId="32079329"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70278F79" w14:textId="67A566C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ISOPHORONDIAMIN</w:t>
            </w:r>
          </w:p>
        </w:tc>
        <w:tc>
          <w:tcPr>
            <w:tcW w:w="611" w:type="dxa"/>
          </w:tcPr>
          <w:p w14:paraId="38B811B7" w14:textId="4F64ED2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088C5D98" w14:textId="3CEBF293"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eines Pluszeichens vor der Temperaturangabe in Spalte</w:t>
            </w:r>
            <w:r w:rsidR="00A007E6">
              <w:rPr>
                <w:rFonts w:ascii="Times New Roman" w:hAnsi="Times New Roman"/>
                <w:sz w:val="18"/>
                <w:szCs w:val="18"/>
                <w:lang w:eastAsia="en-US"/>
              </w:rPr>
              <w:t> </w:t>
            </w:r>
            <w:r w:rsidRPr="00137A2F">
              <w:rPr>
                <w:rFonts w:ascii="Times New Roman" w:hAnsi="Times New Roman"/>
                <w:sz w:val="18"/>
                <w:szCs w:val="18"/>
                <w:lang w:eastAsia="en-US"/>
              </w:rPr>
              <w:t>(20)</w:t>
            </w:r>
          </w:p>
        </w:tc>
        <w:tc>
          <w:tcPr>
            <w:tcW w:w="2217" w:type="dxa"/>
          </w:tcPr>
          <w:p w14:paraId="0BEF47F8" w14:textId="604839E7" w:rsidR="003E434F" w:rsidRPr="00CC1FDD"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Redaktionelle Änderung: Vereinheitlichung der Temperaturangaben</w:t>
            </w:r>
          </w:p>
        </w:tc>
      </w:tr>
      <w:tr w:rsidR="003E434F" w:rsidRPr="00137A2F" w14:paraId="64839C53" w14:textId="77777777" w:rsidTr="000F1EEF">
        <w:tc>
          <w:tcPr>
            <w:tcW w:w="663" w:type="dxa"/>
          </w:tcPr>
          <w:p w14:paraId="650037A8" w14:textId="067CF74B"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2491</w:t>
            </w:r>
          </w:p>
        </w:tc>
        <w:tc>
          <w:tcPr>
            <w:tcW w:w="545" w:type="dxa"/>
          </w:tcPr>
          <w:p w14:paraId="546419FF" w14:textId="0327AAFA"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1F46300B" w14:textId="23D6EB2D"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ETHANOLAMIN oder ETHANOLAMIN, LÖSUNG</w:t>
            </w:r>
          </w:p>
        </w:tc>
        <w:tc>
          <w:tcPr>
            <w:tcW w:w="611" w:type="dxa"/>
          </w:tcPr>
          <w:p w14:paraId="62ADD8C1" w14:textId="0708D33A"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42615E3F" w14:textId="3842749C" w:rsidR="003E434F" w:rsidRPr="00137A2F" w:rsidRDefault="003E434F" w:rsidP="00BE2FB5">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eines Pluszeichens vor der Temperaturangabe in Spalte</w:t>
            </w:r>
            <w:r w:rsidR="00A007E6">
              <w:rPr>
                <w:rFonts w:ascii="Times New Roman" w:hAnsi="Times New Roman"/>
                <w:sz w:val="18"/>
                <w:szCs w:val="18"/>
                <w:lang w:eastAsia="en-US"/>
              </w:rPr>
              <w:t> </w:t>
            </w:r>
            <w:r w:rsidRPr="00137A2F">
              <w:rPr>
                <w:rFonts w:ascii="Times New Roman" w:hAnsi="Times New Roman"/>
                <w:sz w:val="18"/>
                <w:szCs w:val="18"/>
                <w:lang w:eastAsia="en-US"/>
              </w:rPr>
              <w:t>(20)</w:t>
            </w:r>
          </w:p>
        </w:tc>
        <w:tc>
          <w:tcPr>
            <w:tcW w:w="2217" w:type="dxa"/>
          </w:tcPr>
          <w:p w14:paraId="2C697393" w14:textId="09AA3AD2" w:rsidR="003E434F" w:rsidRPr="00CC1FDD"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Redaktionelle Änderung: Vereinheitlichung der Temperaturangaben</w:t>
            </w:r>
          </w:p>
        </w:tc>
      </w:tr>
      <w:tr w:rsidR="003E434F" w:rsidRPr="00137A2F" w14:paraId="730E3BCB" w14:textId="77777777" w:rsidTr="000F1EEF">
        <w:tc>
          <w:tcPr>
            <w:tcW w:w="663" w:type="dxa"/>
          </w:tcPr>
          <w:p w14:paraId="27EBC12F" w14:textId="30F62D57"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2924</w:t>
            </w:r>
          </w:p>
        </w:tc>
        <w:tc>
          <w:tcPr>
            <w:tcW w:w="545" w:type="dxa"/>
          </w:tcPr>
          <w:p w14:paraId="1A5EF5C7" w14:textId="6F3639F8"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8</w:t>
            </w:r>
          </w:p>
        </w:tc>
        <w:tc>
          <w:tcPr>
            <w:tcW w:w="2331" w:type="dxa"/>
          </w:tcPr>
          <w:p w14:paraId="480794A1" w14:textId="0E5AD75B"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ENTZÜNDBARER FLÜSSIGER STOFF, ÄTZEND, N.A.G.</w:t>
            </w:r>
          </w:p>
        </w:tc>
        <w:tc>
          <w:tcPr>
            <w:tcW w:w="611" w:type="dxa"/>
          </w:tcPr>
          <w:p w14:paraId="65DDCD50" w14:textId="4E048610"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091A5453" w14:textId="63688467"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von „; 44“ nach der „34“ in Spalte 20</w:t>
            </w:r>
          </w:p>
        </w:tc>
        <w:tc>
          <w:tcPr>
            <w:tcW w:w="2217" w:type="dxa"/>
          </w:tcPr>
          <w:p w14:paraId="5221BAF5" w14:textId="2A31B781" w:rsidR="003E434F" w:rsidRPr="00CC1FDD"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Die zusätzliche Anforderung 44 wird bei allen Einträgen angegeben, bei denen in Spalte (16) die Explosions-Untergruppe „II B3“ aufgeführt wird. Hier fehlt sie.</w:t>
            </w:r>
          </w:p>
        </w:tc>
      </w:tr>
      <w:tr w:rsidR="003E434F" w:rsidRPr="00137A2F" w14:paraId="05C28581" w14:textId="77777777" w:rsidTr="00CC1FDD">
        <w:tc>
          <w:tcPr>
            <w:tcW w:w="663" w:type="dxa"/>
          </w:tcPr>
          <w:p w14:paraId="16A3E381" w14:textId="39752802"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3082</w:t>
            </w:r>
          </w:p>
        </w:tc>
        <w:tc>
          <w:tcPr>
            <w:tcW w:w="545" w:type="dxa"/>
          </w:tcPr>
          <w:p w14:paraId="285B78F9" w14:textId="5E8CB5C2"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5</w:t>
            </w:r>
          </w:p>
        </w:tc>
        <w:tc>
          <w:tcPr>
            <w:tcW w:w="2331" w:type="dxa"/>
          </w:tcPr>
          <w:p w14:paraId="583CA945" w14:textId="044D1626"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UMWELTGEFÄHRDENDER STOFF, FLÜSSIG,</w:t>
            </w:r>
            <w:r w:rsidR="005B05A7" w:rsidRPr="00137A2F">
              <w:rPr>
                <w:rFonts w:ascii="Times New Roman" w:hAnsi="Times New Roman"/>
                <w:sz w:val="18"/>
                <w:szCs w:val="18"/>
                <w:lang w:eastAsia="en-US"/>
              </w:rPr>
              <w:t xml:space="preserve"> </w:t>
            </w:r>
            <w:r w:rsidRPr="00137A2F">
              <w:rPr>
                <w:rFonts w:ascii="Times New Roman" w:hAnsi="Times New Roman"/>
                <w:sz w:val="18"/>
                <w:szCs w:val="18"/>
                <w:lang w:eastAsia="en-US"/>
              </w:rPr>
              <w:t>N.A.G. (SCHWERES HEIZÖL)</w:t>
            </w:r>
          </w:p>
        </w:tc>
        <w:tc>
          <w:tcPr>
            <w:tcW w:w="611" w:type="dxa"/>
          </w:tcPr>
          <w:p w14:paraId="2A369A7A" w14:textId="5CC15F39"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0BD10F11" w14:textId="697B3324" w:rsidR="003E434F" w:rsidRPr="00137A2F" w:rsidRDefault="003E434F" w:rsidP="004E581E">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Einfügen eines Pluszeichens nach „CMR“ in Spalte (5)</w:t>
            </w:r>
          </w:p>
        </w:tc>
        <w:tc>
          <w:tcPr>
            <w:tcW w:w="2217" w:type="dxa"/>
          </w:tcPr>
          <w:p w14:paraId="6E3BC35C" w14:textId="71DC15C6" w:rsidR="003E434F" w:rsidRPr="00CC1FDD" w:rsidRDefault="00A64802" w:rsidP="004E581E">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Redaktionelle Änderung: Die verschiedenen Gefahren werden in Spalte (5) mit einem Pluszeichen getrennt angegeben.</w:t>
            </w:r>
          </w:p>
        </w:tc>
      </w:tr>
      <w:tr w:rsidR="004E581E" w:rsidRPr="00137A2F" w14:paraId="4871922F" w14:textId="77777777" w:rsidTr="00CC1FDD">
        <w:tc>
          <w:tcPr>
            <w:tcW w:w="663" w:type="dxa"/>
          </w:tcPr>
          <w:p w14:paraId="2962F486" w14:textId="1967EABF"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3271</w:t>
            </w:r>
          </w:p>
        </w:tc>
        <w:tc>
          <w:tcPr>
            <w:tcW w:w="545" w:type="dxa"/>
          </w:tcPr>
          <w:p w14:paraId="544B8328" w14:textId="42A562F3"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6FF3847F" w14:textId="5DD1DBA4"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ETHER, N.A.G.</w:t>
            </w:r>
          </w:p>
        </w:tc>
        <w:tc>
          <w:tcPr>
            <w:tcW w:w="611" w:type="dxa"/>
          </w:tcPr>
          <w:p w14:paraId="6C2EFCB6" w14:textId="56E41AD6"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w:t>
            </w:r>
          </w:p>
        </w:tc>
        <w:tc>
          <w:tcPr>
            <w:tcW w:w="2695" w:type="dxa"/>
          </w:tcPr>
          <w:p w14:paraId="1045994D" w14:textId="77777777" w:rsidR="008828E1"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Kommas nach der „14“ in Spalte (20) durch ein Semikolon</w:t>
            </w:r>
          </w:p>
          <w:p w14:paraId="5A7D83FE" w14:textId="77777777" w:rsidR="008828E1" w:rsidRPr="00137A2F" w:rsidRDefault="008828E1" w:rsidP="005B05A7">
            <w:pPr>
              <w:widowControl/>
              <w:overflowPunct/>
              <w:spacing w:before="60" w:after="60"/>
              <w:ind w:left="0" w:firstLine="0"/>
              <w:jc w:val="left"/>
              <w:textAlignment w:val="auto"/>
              <w:rPr>
                <w:rFonts w:ascii="Times New Roman" w:hAnsi="Times New Roman"/>
                <w:sz w:val="18"/>
                <w:szCs w:val="18"/>
                <w:lang w:eastAsia="en-US"/>
              </w:rPr>
            </w:pPr>
          </w:p>
          <w:p w14:paraId="61A1C6A1" w14:textId="00E7CC2F" w:rsidR="004E581E" w:rsidRPr="00137A2F" w:rsidRDefault="008828E1"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Deutsch und Englisch</w:t>
            </w:r>
          </w:p>
        </w:tc>
        <w:tc>
          <w:tcPr>
            <w:tcW w:w="2217" w:type="dxa"/>
          </w:tcPr>
          <w:p w14:paraId="164DF9B7" w14:textId="5BB6A0DC" w:rsidR="004E581E" w:rsidRPr="00CC1FDD" w:rsidRDefault="00A64802" w:rsidP="005B05A7">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Redaktionelle Änderung: Werte in Spalte (20) werden durch ein Semikolon getrennt angegeben.</w:t>
            </w:r>
          </w:p>
        </w:tc>
      </w:tr>
      <w:tr w:rsidR="004E581E" w:rsidRPr="00137A2F" w14:paraId="596567B2" w14:textId="77777777" w:rsidTr="00CC1FDD">
        <w:tc>
          <w:tcPr>
            <w:tcW w:w="663" w:type="dxa"/>
          </w:tcPr>
          <w:p w14:paraId="5ADD2B2B" w14:textId="07E6720A"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3271</w:t>
            </w:r>
          </w:p>
        </w:tc>
        <w:tc>
          <w:tcPr>
            <w:tcW w:w="545" w:type="dxa"/>
          </w:tcPr>
          <w:p w14:paraId="71CDF579" w14:textId="2EB1AB7F"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w:t>
            </w:r>
          </w:p>
        </w:tc>
        <w:tc>
          <w:tcPr>
            <w:tcW w:w="2331" w:type="dxa"/>
          </w:tcPr>
          <w:p w14:paraId="054F0F88" w14:textId="710CF403"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ETHER, N.A.G.</w:t>
            </w:r>
          </w:p>
        </w:tc>
        <w:tc>
          <w:tcPr>
            <w:tcW w:w="611" w:type="dxa"/>
          </w:tcPr>
          <w:p w14:paraId="45138F86" w14:textId="18F9FEDE" w:rsidR="004E581E"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w:t>
            </w:r>
          </w:p>
        </w:tc>
        <w:tc>
          <w:tcPr>
            <w:tcW w:w="2695" w:type="dxa"/>
          </w:tcPr>
          <w:p w14:paraId="47E3FB1F" w14:textId="77777777" w:rsidR="008828E1" w:rsidRPr="00137A2F" w:rsidRDefault="004E581E"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 xml:space="preserve">Ersetzen des Kommas nach der „14“ in Spalte (20) durch ein Semikolon </w:t>
            </w:r>
          </w:p>
          <w:p w14:paraId="115B4432" w14:textId="77777777" w:rsidR="008828E1" w:rsidRPr="00137A2F" w:rsidRDefault="008828E1" w:rsidP="005B05A7">
            <w:pPr>
              <w:widowControl/>
              <w:overflowPunct/>
              <w:spacing w:before="60" w:after="60"/>
              <w:ind w:left="0" w:firstLine="0"/>
              <w:jc w:val="left"/>
              <w:textAlignment w:val="auto"/>
              <w:rPr>
                <w:rFonts w:ascii="Times New Roman" w:hAnsi="Times New Roman"/>
                <w:sz w:val="18"/>
                <w:szCs w:val="18"/>
                <w:lang w:eastAsia="en-US"/>
              </w:rPr>
            </w:pPr>
          </w:p>
          <w:p w14:paraId="1A75ED96" w14:textId="4FDCCC2C" w:rsidR="004E581E" w:rsidRPr="00137A2F" w:rsidRDefault="008828E1" w:rsidP="008828E1">
            <w:pPr>
              <w:widowControl/>
              <w:overflowPunct/>
              <w:spacing w:before="60" w:after="60"/>
              <w:jc w:val="left"/>
              <w:textAlignment w:val="auto"/>
              <w:rPr>
                <w:rFonts w:ascii="Times New Roman" w:hAnsi="Times New Roman"/>
                <w:sz w:val="18"/>
                <w:szCs w:val="18"/>
                <w:lang w:eastAsia="en-US"/>
              </w:rPr>
            </w:pPr>
            <w:r w:rsidRPr="00137A2F">
              <w:rPr>
                <w:rFonts w:ascii="Times New Roman" w:hAnsi="Times New Roman"/>
                <w:sz w:val="18"/>
                <w:szCs w:val="18"/>
                <w:lang w:eastAsia="en-US"/>
              </w:rPr>
              <w:t>Deutsch und E</w:t>
            </w:r>
            <w:r w:rsidR="004E581E" w:rsidRPr="00137A2F">
              <w:rPr>
                <w:rFonts w:ascii="Times New Roman" w:hAnsi="Times New Roman"/>
                <w:sz w:val="18"/>
                <w:szCs w:val="18"/>
                <w:lang w:eastAsia="en-US"/>
              </w:rPr>
              <w:t>nglisch</w:t>
            </w:r>
          </w:p>
        </w:tc>
        <w:tc>
          <w:tcPr>
            <w:tcW w:w="2217" w:type="dxa"/>
          </w:tcPr>
          <w:p w14:paraId="3928482B" w14:textId="0212EC94" w:rsidR="004E581E" w:rsidRPr="00CC1FDD" w:rsidRDefault="00A64802" w:rsidP="005B05A7">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Redaktionelle Änderung: Werte in Spalte (20) werden durch ein Semikolon getrennt angegeben.</w:t>
            </w:r>
          </w:p>
        </w:tc>
      </w:tr>
      <w:tr w:rsidR="005B05A7" w:rsidRPr="00137A2F" w14:paraId="654D1C1F" w14:textId="77777777" w:rsidTr="00CC1FDD">
        <w:tc>
          <w:tcPr>
            <w:tcW w:w="663" w:type="dxa"/>
          </w:tcPr>
          <w:p w14:paraId="16470329" w14:textId="2FF59271"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3271</w:t>
            </w:r>
          </w:p>
        </w:tc>
        <w:tc>
          <w:tcPr>
            <w:tcW w:w="545" w:type="dxa"/>
          </w:tcPr>
          <w:p w14:paraId="3D510360" w14:textId="7AFFD057"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w:t>
            </w:r>
          </w:p>
        </w:tc>
        <w:tc>
          <w:tcPr>
            <w:tcW w:w="2331" w:type="dxa"/>
          </w:tcPr>
          <w:p w14:paraId="67FB5EA7" w14:textId="42E88AE6" w:rsidR="005B05A7" w:rsidRPr="007D5480" w:rsidRDefault="005B05A7" w:rsidP="005B05A7">
            <w:pPr>
              <w:widowControl/>
              <w:overflowPunct/>
              <w:spacing w:before="60" w:after="60"/>
              <w:ind w:left="0" w:firstLine="0"/>
              <w:jc w:val="left"/>
              <w:textAlignment w:val="auto"/>
              <w:rPr>
                <w:rFonts w:ascii="Times New Roman" w:hAnsi="Times New Roman"/>
                <w:sz w:val="18"/>
                <w:szCs w:val="18"/>
                <w:lang w:val="en-US" w:eastAsia="en-US"/>
              </w:rPr>
            </w:pPr>
            <w:r w:rsidRPr="007D5480">
              <w:rPr>
                <w:rFonts w:ascii="Times New Roman" w:hAnsi="Times New Roman"/>
                <w:sz w:val="18"/>
                <w:szCs w:val="18"/>
                <w:lang w:val="en-US" w:eastAsia="en-US"/>
              </w:rPr>
              <w:t>ETHER, N.A.G. (tert.-AMYLMETHYLETHER)</w:t>
            </w:r>
          </w:p>
        </w:tc>
        <w:tc>
          <w:tcPr>
            <w:tcW w:w="611" w:type="dxa"/>
          </w:tcPr>
          <w:p w14:paraId="316B1246" w14:textId="6E25659B"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w:t>
            </w:r>
          </w:p>
        </w:tc>
        <w:tc>
          <w:tcPr>
            <w:tcW w:w="2695" w:type="dxa"/>
          </w:tcPr>
          <w:p w14:paraId="73A8C697" w14:textId="75A86E70"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Streichen des Punktes hinter „tert“ in Spalte (2</w:t>
            </w:r>
          </w:p>
        </w:tc>
        <w:tc>
          <w:tcPr>
            <w:tcW w:w="2217" w:type="dxa"/>
          </w:tcPr>
          <w:p w14:paraId="2CD793C8" w14:textId="6F1CCCC3" w:rsidR="005B05A7" w:rsidRPr="00CC1FDD" w:rsidRDefault="00CC1FDD" w:rsidP="005B05A7">
            <w:pPr>
              <w:widowControl/>
              <w:overflowPunct/>
              <w:spacing w:before="60" w:after="60"/>
              <w:ind w:left="0" w:firstLine="0"/>
              <w:jc w:val="left"/>
              <w:textAlignment w:val="auto"/>
              <w:rPr>
                <w:rFonts w:ascii="Times New Roman" w:hAnsi="Times New Roman"/>
                <w:sz w:val="18"/>
                <w:szCs w:val="18"/>
                <w:lang w:eastAsia="en-US"/>
              </w:rPr>
            </w:pPr>
            <w:r w:rsidRPr="00CC1FDD">
              <w:rPr>
                <w:rFonts w:ascii="Times New Roman" w:hAnsi="Times New Roman"/>
                <w:sz w:val="18"/>
                <w:szCs w:val="18"/>
                <w:lang w:eastAsia="en-US"/>
              </w:rPr>
              <w:t>Die gängige Schreibweise von Deskriptoren in der Chemie, wie „sec“ (sekundär) oder „tert“ (tertiär) ist ohne Punkt</w:t>
            </w:r>
          </w:p>
        </w:tc>
      </w:tr>
      <w:tr w:rsidR="005B05A7" w:rsidRPr="00137A2F" w14:paraId="7DF8FBCE" w14:textId="77777777" w:rsidTr="00CC1FDD">
        <w:tc>
          <w:tcPr>
            <w:tcW w:w="663" w:type="dxa"/>
          </w:tcPr>
          <w:p w14:paraId="12C9B5DC" w14:textId="2BB7D329"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3271</w:t>
            </w:r>
          </w:p>
        </w:tc>
        <w:tc>
          <w:tcPr>
            <w:tcW w:w="545" w:type="dxa"/>
          </w:tcPr>
          <w:p w14:paraId="5F5284BF" w14:textId="462C9C71"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4</w:t>
            </w:r>
          </w:p>
        </w:tc>
        <w:tc>
          <w:tcPr>
            <w:tcW w:w="2331" w:type="dxa"/>
          </w:tcPr>
          <w:p w14:paraId="7BBB8CB1" w14:textId="387A7F02"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ETHER, N.A.G.</w:t>
            </w:r>
          </w:p>
        </w:tc>
        <w:tc>
          <w:tcPr>
            <w:tcW w:w="611" w:type="dxa"/>
          </w:tcPr>
          <w:p w14:paraId="6511656C" w14:textId="4E672F0A"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676CDBA4" w14:textId="5AA66002"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Kommas nach der „14“ in Spalte (20) durch ein Semikolon</w:t>
            </w:r>
          </w:p>
        </w:tc>
        <w:tc>
          <w:tcPr>
            <w:tcW w:w="2217" w:type="dxa"/>
          </w:tcPr>
          <w:p w14:paraId="563302A3" w14:textId="3CDA6F7D" w:rsidR="005B05A7" w:rsidRPr="00137A2F" w:rsidRDefault="00CC1FDD" w:rsidP="005B05A7">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w:t>
            </w:r>
          </w:p>
        </w:tc>
      </w:tr>
      <w:tr w:rsidR="005B05A7" w:rsidRPr="00137A2F" w14:paraId="44F75309" w14:textId="77777777" w:rsidTr="00CC1FDD">
        <w:tc>
          <w:tcPr>
            <w:tcW w:w="663" w:type="dxa"/>
          </w:tcPr>
          <w:p w14:paraId="3A46573C" w14:textId="67847F20"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3272</w:t>
            </w:r>
          </w:p>
        </w:tc>
        <w:tc>
          <w:tcPr>
            <w:tcW w:w="545" w:type="dxa"/>
          </w:tcPr>
          <w:p w14:paraId="378D6753" w14:textId="610DEF6D"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46C19C6A" w14:textId="6EA70BA6"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ESTER, N.A.G.</w:t>
            </w:r>
          </w:p>
        </w:tc>
        <w:tc>
          <w:tcPr>
            <w:tcW w:w="611" w:type="dxa"/>
          </w:tcPr>
          <w:p w14:paraId="0C9A705E" w14:textId="1976E474"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w:t>
            </w:r>
          </w:p>
        </w:tc>
        <w:tc>
          <w:tcPr>
            <w:tcW w:w="2695" w:type="dxa"/>
          </w:tcPr>
          <w:p w14:paraId="1BD5822B" w14:textId="3BBE1148"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Kommas nach der „14“ in Spalte (20) durch ein Semikolon</w:t>
            </w:r>
          </w:p>
        </w:tc>
        <w:tc>
          <w:tcPr>
            <w:tcW w:w="2217" w:type="dxa"/>
          </w:tcPr>
          <w:p w14:paraId="68EF720D" w14:textId="001C4834" w:rsidR="005B05A7" w:rsidRPr="00137A2F" w:rsidRDefault="00CC1FDD" w:rsidP="005B05A7">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w:t>
            </w:r>
          </w:p>
        </w:tc>
      </w:tr>
      <w:tr w:rsidR="005B05A7" w:rsidRPr="00137A2F" w14:paraId="5AC17A9D" w14:textId="77777777" w:rsidTr="00CC1FDD">
        <w:tc>
          <w:tcPr>
            <w:tcW w:w="663" w:type="dxa"/>
          </w:tcPr>
          <w:p w14:paraId="7D992FE3" w14:textId="01270771"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3272</w:t>
            </w:r>
          </w:p>
        </w:tc>
        <w:tc>
          <w:tcPr>
            <w:tcW w:w="545" w:type="dxa"/>
          </w:tcPr>
          <w:p w14:paraId="78CF005C" w14:textId="51553099"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2</w:t>
            </w:r>
          </w:p>
        </w:tc>
        <w:tc>
          <w:tcPr>
            <w:tcW w:w="2331" w:type="dxa"/>
          </w:tcPr>
          <w:p w14:paraId="384DD504" w14:textId="4C36406A"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ESTER, N.A.G.</w:t>
            </w:r>
          </w:p>
        </w:tc>
        <w:tc>
          <w:tcPr>
            <w:tcW w:w="611" w:type="dxa"/>
          </w:tcPr>
          <w:p w14:paraId="1CF1BD37" w14:textId="5851F7DA"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w:t>
            </w:r>
          </w:p>
        </w:tc>
        <w:tc>
          <w:tcPr>
            <w:tcW w:w="2695" w:type="dxa"/>
          </w:tcPr>
          <w:p w14:paraId="00F4BAC1" w14:textId="05A9C7DC"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Kommas nach der „14“ in Spalte (20) durch ein Semikolon</w:t>
            </w:r>
          </w:p>
        </w:tc>
        <w:tc>
          <w:tcPr>
            <w:tcW w:w="2217" w:type="dxa"/>
          </w:tcPr>
          <w:p w14:paraId="47AD3470" w14:textId="2D7A605B" w:rsidR="005B05A7" w:rsidRPr="00137A2F" w:rsidRDefault="00CC1FDD" w:rsidP="005B05A7">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w:t>
            </w:r>
          </w:p>
        </w:tc>
      </w:tr>
      <w:tr w:rsidR="005B05A7" w:rsidRPr="00137A2F" w14:paraId="2CFDCDC7" w14:textId="77777777" w:rsidTr="00CC1FDD">
        <w:tc>
          <w:tcPr>
            <w:tcW w:w="663" w:type="dxa"/>
          </w:tcPr>
          <w:p w14:paraId="2E3CF00B" w14:textId="1A4471C2"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3272</w:t>
            </w:r>
          </w:p>
        </w:tc>
        <w:tc>
          <w:tcPr>
            <w:tcW w:w="545" w:type="dxa"/>
          </w:tcPr>
          <w:p w14:paraId="72D1A857" w14:textId="4ECCD1FA"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w:t>
            </w:r>
          </w:p>
        </w:tc>
        <w:tc>
          <w:tcPr>
            <w:tcW w:w="2331" w:type="dxa"/>
          </w:tcPr>
          <w:p w14:paraId="70340358" w14:textId="22A04DFF"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ESTER, N.A.G.</w:t>
            </w:r>
          </w:p>
        </w:tc>
        <w:tc>
          <w:tcPr>
            <w:tcW w:w="611" w:type="dxa"/>
          </w:tcPr>
          <w:p w14:paraId="16713CFC" w14:textId="7ADCF1DF"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113D4653" w14:textId="73B28406"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Ersetzen des Kommas nach der „14“ in Spalte (20) durch ein Semikolon</w:t>
            </w:r>
          </w:p>
        </w:tc>
        <w:tc>
          <w:tcPr>
            <w:tcW w:w="2217" w:type="dxa"/>
          </w:tcPr>
          <w:p w14:paraId="76BF8928" w14:textId="0D79D445" w:rsidR="005B05A7" w:rsidRPr="00137A2F" w:rsidRDefault="00CC1FDD" w:rsidP="005B05A7">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w:t>
            </w:r>
          </w:p>
        </w:tc>
      </w:tr>
      <w:tr w:rsidR="005B05A7" w:rsidRPr="00137A2F" w14:paraId="6B6ACB31" w14:textId="77777777" w:rsidTr="00CC1FDD">
        <w:tc>
          <w:tcPr>
            <w:tcW w:w="663" w:type="dxa"/>
          </w:tcPr>
          <w:p w14:paraId="1CBDD3E2" w14:textId="0937E7BC"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3429</w:t>
            </w:r>
          </w:p>
        </w:tc>
        <w:tc>
          <w:tcPr>
            <w:tcW w:w="545" w:type="dxa"/>
          </w:tcPr>
          <w:p w14:paraId="39764ADC" w14:textId="40C1C42E"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1</w:t>
            </w:r>
          </w:p>
        </w:tc>
        <w:tc>
          <w:tcPr>
            <w:tcW w:w="2331" w:type="dxa"/>
          </w:tcPr>
          <w:p w14:paraId="0A22B7E3" w14:textId="648FEAFB"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CHLORTOLUIDINE, FLÜSSIG</w:t>
            </w:r>
          </w:p>
        </w:tc>
        <w:tc>
          <w:tcPr>
            <w:tcW w:w="611" w:type="dxa"/>
          </w:tcPr>
          <w:p w14:paraId="70F52A65" w14:textId="003689F6"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III</w:t>
            </w:r>
          </w:p>
        </w:tc>
        <w:tc>
          <w:tcPr>
            <w:tcW w:w="2695" w:type="dxa"/>
          </w:tcPr>
          <w:p w14:paraId="086867F8" w14:textId="227FD9EF" w:rsidR="005B05A7" w:rsidRPr="00137A2F" w:rsidRDefault="005B05A7" w:rsidP="005B05A7">
            <w:pPr>
              <w:widowControl/>
              <w:overflowPunct/>
              <w:spacing w:before="60" w:after="60"/>
              <w:ind w:left="0" w:firstLine="0"/>
              <w:jc w:val="left"/>
              <w:textAlignment w:val="auto"/>
              <w:rPr>
                <w:rFonts w:ascii="Times New Roman" w:hAnsi="Times New Roman"/>
                <w:sz w:val="18"/>
                <w:szCs w:val="18"/>
                <w:lang w:eastAsia="en-US"/>
              </w:rPr>
            </w:pPr>
            <w:r w:rsidRPr="00137A2F">
              <w:rPr>
                <w:rFonts w:ascii="Times New Roman" w:hAnsi="Times New Roman"/>
                <w:sz w:val="18"/>
                <w:szCs w:val="18"/>
                <w:lang w:eastAsia="en-US"/>
              </w:rPr>
              <w:t>Streichen des Semikolons am Ende in Spalte (20)</w:t>
            </w:r>
          </w:p>
        </w:tc>
        <w:tc>
          <w:tcPr>
            <w:tcW w:w="2217" w:type="dxa"/>
          </w:tcPr>
          <w:p w14:paraId="28695190" w14:textId="1CEEA3A3" w:rsidR="005B05A7" w:rsidRPr="00137A2F" w:rsidRDefault="00CC1FDD" w:rsidP="005B05A7">
            <w:pPr>
              <w:widowControl/>
              <w:overflowPunct/>
              <w:spacing w:before="60" w:after="60"/>
              <w:ind w:left="0" w:firstLine="0"/>
              <w:jc w:val="left"/>
              <w:textAlignment w:val="auto"/>
              <w:rPr>
                <w:rFonts w:ascii="Times New Roman" w:hAnsi="Times New Roman"/>
                <w:sz w:val="18"/>
                <w:szCs w:val="18"/>
                <w:lang w:eastAsia="en-US"/>
              </w:rPr>
            </w:pPr>
            <w:r>
              <w:rPr>
                <w:rFonts w:ascii="Times New Roman" w:hAnsi="Times New Roman"/>
                <w:sz w:val="18"/>
                <w:szCs w:val="18"/>
                <w:lang w:eastAsia="en-US"/>
              </w:rPr>
              <w:t>Redaktionelle Änderung: Werte in Spalte (20) werden durch ein Semikolon getrennt angegeben. Das Semikolon ist hier am Ende zu viel.</w:t>
            </w:r>
          </w:p>
        </w:tc>
      </w:tr>
    </w:tbl>
    <w:p w14:paraId="76F6875F" w14:textId="77777777" w:rsidR="008828E1" w:rsidRDefault="008828E1" w:rsidP="00600507">
      <w:pPr>
        <w:tabs>
          <w:tab w:val="left" w:pos="1701"/>
        </w:tabs>
        <w:spacing w:line="240" w:lineRule="exact"/>
        <w:ind w:firstLine="0"/>
        <w:jc w:val="center"/>
      </w:pPr>
    </w:p>
    <w:p w14:paraId="5C1BE98B" w14:textId="685DF114" w:rsidR="00C66A9E" w:rsidRDefault="00E43C09" w:rsidP="00600507">
      <w:pPr>
        <w:tabs>
          <w:tab w:val="left" w:pos="1701"/>
        </w:tabs>
        <w:spacing w:line="240" w:lineRule="exact"/>
        <w:ind w:firstLine="0"/>
        <w:jc w:val="center"/>
      </w:pPr>
      <w:r w:rsidRPr="00E43C09">
        <w:t>***</w:t>
      </w:r>
    </w:p>
    <w:sectPr w:rsidR="00C66A9E" w:rsidSect="00D36741">
      <w:headerReference w:type="even" r:id="rId11"/>
      <w:headerReference w:type="default" r:id="rId12"/>
      <w:footerReference w:type="even"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M Klavika Light">
    <w:altName w:val="Calibri"/>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214C" w14:textId="656A3633" w:rsidR="00D1585E" w:rsidRPr="00D1585E" w:rsidRDefault="00D1585E" w:rsidP="00D1585E">
    <w:pPr>
      <w:widowControl/>
      <w:suppressAutoHyphens/>
      <w:overflowPunct/>
      <w:autoSpaceDE/>
      <w:autoSpaceDN/>
      <w:adjustRightInd/>
      <w:ind w:left="0" w:firstLine="0"/>
      <w:jc w:val="right"/>
      <w:textAlignment w:val="auto"/>
      <w:rPr>
        <w:snapToGrid w:val="0"/>
        <w:lang w:val="fr-CH"/>
      </w:rPr>
    </w:pPr>
    <w:bookmarkStart w:id="2" w:name="_Hlk105157097"/>
    <w:bookmarkStart w:id="3" w:name="_Hlk105157098"/>
    <w:r w:rsidRPr="00D1585E">
      <w:rPr>
        <w:rFonts w:ascii="Arial" w:hAnsi="Arial"/>
        <w:noProof/>
        <w:snapToGrid w:val="0"/>
        <w:sz w:val="12"/>
        <w:szCs w:val="24"/>
        <w:lang w:val="fr-FR"/>
      </w:rPr>
      <w:t>mm/adn_wp15_ac2_40_inf</w:t>
    </w:r>
    <w:r>
      <w:rPr>
        <w:rFonts w:ascii="Arial" w:hAnsi="Arial"/>
        <w:noProof/>
        <w:snapToGrid w:val="0"/>
        <w:sz w:val="12"/>
        <w:szCs w:val="24"/>
        <w:lang w:val="fr-FR"/>
      </w:rPr>
      <w:t>11</w:t>
    </w:r>
    <w:r w:rsidRPr="00D1585E">
      <w:rPr>
        <w:rFonts w:ascii="Arial" w:hAnsi="Arial"/>
        <w:noProof/>
        <w:snapToGrid w:val="0"/>
        <w:sz w:val="12"/>
        <w:szCs w:val="24"/>
        <w:lang w:val="fr-FR"/>
      </w:rPr>
      <w:t>de</w:t>
    </w:r>
    <w:bookmarkEnd w:id="2"/>
    <w:bookmarkEnd w:id="3"/>
  </w:p>
  <w:p w14:paraId="28B2A7F8" w14:textId="77777777" w:rsidR="00D1585E" w:rsidRDefault="00D1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95E" w14:textId="561F871D" w:rsidR="00D36741" w:rsidRPr="00D1585E" w:rsidRDefault="00530805" w:rsidP="00D36741">
    <w:pPr>
      <w:widowControl/>
      <w:suppressAutoHyphens/>
      <w:overflowPunct/>
      <w:autoSpaceDE/>
      <w:autoSpaceDN/>
      <w:adjustRightInd/>
      <w:ind w:left="0" w:firstLine="0"/>
      <w:jc w:val="left"/>
      <w:textAlignment w:val="auto"/>
      <w:rPr>
        <w:rFonts w:ascii="Arial" w:hAnsi="Arial"/>
        <w:snapToGrid w:val="0"/>
        <w:sz w:val="16"/>
        <w:szCs w:val="16"/>
      </w:rPr>
    </w:pPr>
    <w:r w:rsidRPr="00D1585E">
      <w:rPr>
        <w:rFonts w:ascii="Arial" w:hAnsi="Arial"/>
        <w:snapToGrid w:val="0"/>
        <w:sz w:val="16"/>
        <w:szCs w:val="16"/>
      </w:rPr>
      <w:t>CCNR-ZKR</w:t>
    </w:r>
    <w:r w:rsidR="00D36741" w:rsidRPr="00D1585E">
      <w:rPr>
        <w:rFonts w:ascii="Arial" w:hAnsi="Arial"/>
        <w:snapToGrid w:val="0"/>
        <w:sz w:val="16"/>
        <w:szCs w:val="16"/>
      </w:rPr>
      <w:t>/WP.15/AC.2/</w:t>
    </w:r>
    <w:r w:rsidR="004D560B">
      <w:rPr>
        <w:rFonts w:ascii="Arial" w:hAnsi="Arial"/>
        <w:snapToGrid w:val="0"/>
        <w:sz w:val="16"/>
        <w:szCs w:val="16"/>
      </w:rPr>
      <w:t>40</w:t>
    </w:r>
    <w:r w:rsidR="00B77293" w:rsidRPr="00D1585E">
      <w:rPr>
        <w:rFonts w:ascii="Arial" w:hAnsi="Arial"/>
        <w:snapToGrid w:val="0"/>
        <w:sz w:val="16"/>
        <w:szCs w:val="16"/>
      </w:rPr>
      <w:t>/INF.</w:t>
    </w:r>
    <w:r w:rsidRPr="00D1585E">
      <w:rPr>
        <w:rFonts w:ascii="Arial" w:hAnsi="Arial"/>
        <w:snapToGrid w:val="0"/>
        <w:sz w:val="16"/>
        <w:szCs w:val="16"/>
      </w:rPr>
      <w:t>11</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A17F" w14:textId="77777777" w:rsidR="004D560B" w:rsidRPr="00D1585E" w:rsidRDefault="004D560B" w:rsidP="004D560B">
    <w:pPr>
      <w:widowControl/>
      <w:suppressAutoHyphens/>
      <w:overflowPunct/>
      <w:autoSpaceDE/>
      <w:autoSpaceDN/>
      <w:adjustRightInd/>
      <w:ind w:left="0" w:firstLine="0"/>
      <w:jc w:val="right"/>
      <w:textAlignment w:val="auto"/>
      <w:rPr>
        <w:rFonts w:ascii="Arial" w:hAnsi="Arial"/>
        <w:snapToGrid w:val="0"/>
        <w:sz w:val="16"/>
        <w:szCs w:val="16"/>
      </w:rPr>
    </w:pPr>
    <w:bookmarkStart w:id="0" w:name="_Hlk19605293"/>
    <w:bookmarkStart w:id="1" w:name="_Hlk19605294"/>
    <w:r w:rsidRPr="00D1585E">
      <w:rPr>
        <w:rFonts w:ascii="Arial" w:hAnsi="Arial"/>
        <w:snapToGrid w:val="0"/>
        <w:sz w:val="16"/>
        <w:szCs w:val="16"/>
      </w:rPr>
      <w:t>CCNR-ZKR/WP.15/AC.2/</w:t>
    </w:r>
    <w:r>
      <w:rPr>
        <w:rFonts w:ascii="Arial" w:hAnsi="Arial"/>
        <w:snapToGrid w:val="0"/>
        <w:sz w:val="16"/>
        <w:szCs w:val="16"/>
      </w:rPr>
      <w:t>40</w:t>
    </w:r>
    <w:r w:rsidRPr="00D1585E">
      <w:rPr>
        <w:rFonts w:ascii="Arial" w:hAnsi="Arial"/>
        <w:snapToGrid w:val="0"/>
        <w:sz w:val="16"/>
        <w:szCs w:val="16"/>
      </w:rPr>
      <w:t>/INF.11</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F572356"/>
    <w:multiLevelType w:val="hybridMultilevel"/>
    <w:tmpl w:val="EB68972E"/>
    <w:lvl w:ilvl="0" w:tplc="F32C6C72">
      <w:start w:val="1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671E2"/>
    <w:rsid w:val="0009215A"/>
    <w:rsid w:val="00094A98"/>
    <w:rsid w:val="000A563B"/>
    <w:rsid w:val="000B2B01"/>
    <w:rsid w:val="000C6E63"/>
    <w:rsid w:val="000D45A5"/>
    <w:rsid w:val="000E12CF"/>
    <w:rsid w:val="000F1EEF"/>
    <w:rsid w:val="00131A8F"/>
    <w:rsid w:val="00137A2F"/>
    <w:rsid w:val="00155C7C"/>
    <w:rsid w:val="00160AF1"/>
    <w:rsid w:val="001C60D6"/>
    <w:rsid w:val="00222245"/>
    <w:rsid w:val="00225E1F"/>
    <w:rsid w:val="00254551"/>
    <w:rsid w:val="00277F70"/>
    <w:rsid w:val="002D6CE6"/>
    <w:rsid w:val="002E6F67"/>
    <w:rsid w:val="00387BCB"/>
    <w:rsid w:val="003A10DD"/>
    <w:rsid w:val="003B3B76"/>
    <w:rsid w:val="003E12AD"/>
    <w:rsid w:val="003E30A5"/>
    <w:rsid w:val="003E434F"/>
    <w:rsid w:val="003E6913"/>
    <w:rsid w:val="003F5E68"/>
    <w:rsid w:val="0040455B"/>
    <w:rsid w:val="004076CE"/>
    <w:rsid w:val="00426B46"/>
    <w:rsid w:val="00454F9B"/>
    <w:rsid w:val="00483782"/>
    <w:rsid w:val="004A7663"/>
    <w:rsid w:val="004B3F03"/>
    <w:rsid w:val="004C1F19"/>
    <w:rsid w:val="004D560B"/>
    <w:rsid w:val="004E2AEF"/>
    <w:rsid w:val="004E581E"/>
    <w:rsid w:val="004E64FE"/>
    <w:rsid w:val="004F06F2"/>
    <w:rsid w:val="00504CB0"/>
    <w:rsid w:val="00510C03"/>
    <w:rsid w:val="00530805"/>
    <w:rsid w:val="00552A02"/>
    <w:rsid w:val="00577F58"/>
    <w:rsid w:val="00591A7D"/>
    <w:rsid w:val="005B05A7"/>
    <w:rsid w:val="005C2135"/>
    <w:rsid w:val="005E13D8"/>
    <w:rsid w:val="00600507"/>
    <w:rsid w:val="0063076E"/>
    <w:rsid w:val="00635226"/>
    <w:rsid w:val="00643AEA"/>
    <w:rsid w:val="00651A94"/>
    <w:rsid w:val="006767A3"/>
    <w:rsid w:val="00685194"/>
    <w:rsid w:val="006966FC"/>
    <w:rsid w:val="0069704F"/>
    <w:rsid w:val="006B10A8"/>
    <w:rsid w:val="006B4FAE"/>
    <w:rsid w:val="006D1B2E"/>
    <w:rsid w:val="006E493E"/>
    <w:rsid w:val="0070352B"/>
    <w:rsid w:val="00720516"/>
    <w:rsid w:val="00724E6F"/>
    <w:rsid w:val="00751575"/>
    <w:rsid w:val="007C4366"/>
    <w:rsid w:val="007C72B0"/>
    <w:rsid w:val="007D2C1E"/>
    <w:rsid w:val="007D5480"/>
    <w:rsid w:val="00827D8E"/>
    <w:rsid w:val="00830501"/>
    <w:rsid w:val="00863D48"/>
    <w:rsid w:val="008828E1"/>
    <w:rsid w:val="00895F87"/>
    <w:rsid w:val="008A4F51"/>
    <w:rsid w:val="008B0B22"/>
    <w:rsid w:val="008E0E25"/>
    <w:rsid w:val="008F4F6A"/>
    <w:rsid w:val="00917B55"/>
    <w:rsid w:val="009545CD"/>
    <w:rsid w:val="009758DF"/>
    <w:rsid w:val="009873A1"/>
    <w:rsid w:val="009A5ADD"/>
    <w:rsid w:val="009C033F"/>
    <w:rsid w:val="009D5560"/>
    <w:rsid w:val="009E2B4D"/>
    <w:rsid w:val="00A007E6"/>
    <w:rsid w:val="00A0258A"/>
    <w:rsid w:val="00A02FB6"/>
    <w:rsid w:val="00A548C2"/>
    <w:rsid w:val="00A64802"/>
    <w:rsid w:val="00A857CC"/>
    <w:rsid w:val="00A97CEA"/>
    <w:rsid w:val="00AC78AF"/>
    <w:rsid w:val="00AC7F3E"/>
    <w:rsid w:val="00AE0AFB"/>
    <w:rsid w:val="00AE5AF2"/>
    <w:rsid w:val="00B302EA"/>
    <w:rsid w:val="00B359E7"/>
    <w:rsid w:val="00B4533C"/>
    <w:rsid w:val="00B72BC1"/>
    <w:rsid w:val="00B74E20"/>
    <w:rsid w:val="00B77293"/>
    <w:rsid w:val="00B93698"/>
    <w:rsid w:val="00BB0DBC"/>
    <w:rsid w:val="00BB4FF3"/>
    <w:rsid w:val="00BE2FB5"/>
    <w:rsid w:val="00C125FE"/>
    <w:rsid w:val="00C66A9E"/>
    <w:rsid w:val="00C73434"/>
    <w:rsid w:val="00C94048"/>
    <w:rsid w:val="00C96FC7"/>
    <w:rsid w:val="00CB5B92"/>
    <w:rsid w:val="00CC1FDD"/>
    <w:rsid w:val="00CF1246"/>
    <w:rsid w:val="00D12776"/>
    <w:rsid w:val="00D15348"/>
    <w:rsid w:val="00D1585E"/>
    <w:rsid w:val="00D25F16"/>
    <w:rsid w:val="00D36741"/>
    <w:rsid w:val="00D45DD4"/>
    <w:rsid w:val="00D4726C"/>
    <w:rsid w:val="00D63E14"/>
    <w:rsid w:val="00D92848"/>
    <w:rsid w:val="00DA42D3"/>
    <w:rsid w:val="00DB57E7"/>
    <w:rsid w:val="00DB68A9"/>
    <w:rsid w:val="00E03BF3"/>
    <w:rsid w:val="00E04049"/>
    <w:rsid w:val="00E37FFD"/>
    <w:rsid w:val="00E41049"/>
    <w:rsid w:val="00E43C09"/>
    <w:rsid w:val="00E565DE"/>
    <w:rsid w:val="00E569AC"/>
    <w:rsid w:val="00E727CB"/>
    <w:rsid w:val="00E8029C"/>
    <w:rsid w:val="00E83D57"/>
    <w:rsid w:val="00E94E2A"/>
    <w:rsid w:val="00EC6907"/>
    <w:rsid w:val="00ED557F"/>
    <w:rsid w:val="00EE66ED"/>
    <w:rsid w:val="00F22319"/>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A02"/>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5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MStandard">
    <w:name w:val="_BAM_Standard"/>
    <w:basedOn w:val="Normal"/>
    <w:qFormat/>
    <w:rsid w:val="00BB4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0" w:lineRule="atLeast"/>
      <w:ind w:left="0" w:firstLine="0"/>
      <w:jc w:val="left"/>
      <w:textAlignment w:val="auto"/>
    </w:pPr>
    <w:rPr>
      <w:rFonts w:ascii="BAM Klavika Light" w:eastAsiaTheme="minorHAnsi" w:hAnsi="BAM Klavika Light" w:cstheme="minorBidi"/>
      <w:sz w:val="22"/>
      <w:szCs w:val="22"/>
      <w:lang w:eastAsia="en-US"/>
    </w:rPr>
  </w:style>
  <w:style w:type="character" w:styleId="CommentReference">
    <w:name w:val="annotation reference"/>
    <w:basedOn w:val="DefaultParagraphFont"/>
    <w:semiHidden/>
    <w:unhideWhenUsed/>
    <w:rsid w:val="00DB68A9"/>
    <w:rPr>
      <w:sz w:val="16"/>
      <w:szCs w:val="16"/>
    </w:rPr>
  </w:style>
  <w:style w:type="paragraph" w:styleId="CommentText">
    <w:name w:val="annotation text"/>
    <w:basedOn w:val="Normal"/>
    <w:link w:val="CommentTextChar"/>
    <w:semiHidden/>
    <w:unhideWhenUsed/>
    <w:rsid w:val="00DB68A9"/>
  </w:style>
  <w:style w:type="character" w:customStyle="1" w:styleId="CommentTextChar">
    <w:name w:val="Comment Text Char"/>
    <w:basedOn w:val="DefaultParagraphFont"/>
    <w:link w:val="CommentText"/>
    <w:semiHidden/>
    <w:rsid w:val="00DB68A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BE46A-36DB-4B8E-93AF-9AE62EAB370B}">
  <ds:schemaRefs>
    <ds:schemaRef ds:uri="http://schemas.openxmlformats.org/package/2006/metadata/core-properties"/>
    <ds:schemaRef ds:uri="http://schemas.microsoft.com/office/2006/documentManagement/types"/>
    <ds:schemaRef ds:uri="http://purl.org/dc/terms/"/>
    <ds:schemaRef ds:uri="acccb6d4-dbe5-46d2-b4d3-5733603d8cc6"/>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9DDB9CE4-AA8F-4659-9E5A-5E3F0D312697}"/>
</file>

<file path=customXml/itemProps3.xml><?xml version="1.0" encoding="utf-8"?>
<ds:datastoreItem xmlns:ds="http://schemas.openxmlformats.org/officeDocument/2006/customXml" ds:itemID="{7533DFF0-7559-46C7-B177-C55DE4E11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6959</Characters>
  <Application>Microsoft Office Word</Application>
  <DocSecurity>4</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ND</cp:lastModifiedBy>
  <cp:revision>2</cp:revision>
  <cp:lastPrinted>2019-11-12T10:07:00Z</cp:lastPrinted>
  <dcterms:created xsi:type="dcterms:W3CDTF">2022-08-05T15:54:00Z</dcterms:created>
  <dcterms:modified xsi:type="dcterms:W3CDTF">2022-08-05T15:54:00Z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