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A6535B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587F589" w14:textId="77777777" w:rsidR="002D5AAC" w:rsidRDefault="002D5AAC" w:rsidP="00B605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BE354A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342466" w14:textId="61B2AA74" w:rsidR="002D5AAC" w:rsidRDefault="00B605EC" w:rsidP="00B605EC">
            <w:pPr>
              <w:jc w:val="right"/>
            </w:pPr>
            <w:r w:rsidRPr="00B605EC">
              <w:rPr>
                <w:sz w:val="40"/>
              </w:rPr>
              <w:t>ECE</w:t>
            </w:r>
            <w:r>
              <w:t>/TRANS/WP.15/AC.1/2022/30</w:t>
            </w:r>
          </w:p>
        </w:tc>
      </w:tr>
      <w:tr w:rsidR="002D5AAC" w14:paraId="331ECCC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C9C2E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B38A6B" wp14:editId="28D225A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48196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FADB2E7" w14:textId="77777777" w:rsidR="002D5AAC" w:rsidRDefault="00B605E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15F7DAC" w14:textId="77777777" w:rsidR="00B605EC" w:rsidRDefault="00B605EC" w:rsidP="00B605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June 2022</w:t>
            </w:r>
          </w:p>
          <w:p w14:paraId="20FC8456" w14:textId="77777777" w:rsidR="00B605EC" w:rsidRDefault="00B605EC" w:rsidP="00B605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0432D4" w14:textId="10D3F67B" w:rsidR="00B605EC" w:rsidRPr="008D53B6" w:rsidRDefault="00B605EC" w:rsidP="00B605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FA1C48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24CEC15" w14:textId="77777777" w:rsidR="00B605EC" w:rsidRPr="00692D03" w:rsidRDefault="00B605EC" w:rsidP="00B605EC">
      <w:pPr>
        <w:spacing w:before="120"/>
        <w:rPr>
          <w:sz w:val="28"/>
          <w:szCs w:val="28"/>
        </w:rPr>
      </w:pPr>
      <w:r w:rsidRPr="00692D03">
        <w:rPr>
          <w:sz w:val="28"/>
          <w:szCs w:val="28"/>
        </w:rPr>
        <w:t>Комитет по внутреннему транспорту</w:t>
      </w:r>
    </w:p>
    <w:p w14:paraId="7C09A164" w14:textId="77777777" w:rsidR="00B605EC" w:rsidRPr="00692D03" w:rsidRDefault="00B605EC" w:rsidP="00B605EC">
      <w:pPr>
        <w:spacing w:before="120"/>
        <w:rPr>
          <w:b/>
          <w:sz w:val="24"/>
          <w:szCs w:val="24"/>
        </w:rPr>
      </w:pPr>
      <w:r w:rsidRPr="00692D03">
        <w:rPr>
          <w:b/>
          <w:bCs/>
          <w:sz w:val="24"/>
          <w:szCs w:val="24"/>
        </w:rPr>
        <w:t>Рабочая группа по перевозкам опасных грузов</w:t>
      </w:r>
    </w:p>
    <w:p w14:paraId="18816946" w14:textId="77777777" w:rsidR="00B605EC" w:rsidRPr="003444D7" w:rsidRDefault="00B605EC" w:rsidP="00B605EC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и </w:t>
      </w:r>
      <w:r w:rsidRPr="00A95C24">
        <w:rPr>
          <w:b/>
        </w:rPr>
        <w:br/>
      </w:r>
      <w:r>
        <w:rPr>
          <w:b/>
          <w:bCs/>
        </w:rPr>
        <w:t>Рабочей группы по перевозкам опасных грузов</w:t>
      </w:r>
    </w:p>
    <w:p w14:paraId="37B0644B" w14:textId="555B6D07" w:rsidR="00B605EC" w:rsidRPr="003444D7" w:rsidRDefault="00B605EC" w:rsidP="00B605EC">
      <w:r>
        <w:t>Женева, 12</w:t>
      </w:r>
      <w:r>
        <w:rPr>
          <w:lang w:val="en-US"/>
        </w:rPr>
        <w:t>–</w:t>
      </w:r>
      <w:r>
        <w:t>16 сентября 2022 года</w:t>
      </w:r>
    </w:p>
    <w:p w14:paraId="05045E20" w14:textId="77777777" w:rsidR="00B605EC" w:rsidRPr="003444D7" w:rsidRDefault="00B605EC" w:rsidP="00B605EC">
      <w:r>
        <w:t>Пункт 2 предварительной повестки дня</w:t>
      </w:r>
    </w:p>
    <w:p w14:paraId="139BB30A" w14:textId="77777777" w:rsidR="00B605EC" w:rsidRPr="003444D7" w:rsidRDefault="00B605EC" w:rsidP="00B605EC">
      <w:pPr>
        <w:rPr>
          <w:b/>
          <w:bCs/>
        </w:rPr>
      </w:pPr>
      <w:r>
        <w:rPr>
          <w:b/>
          <w:bCs/>
        </w:rPr>
        <w:t>Цистерны</w:t>
      </w:r>
    </w:p>
    <w:p w14:paraId="57305010" w14:textId="77777777" w:rsidR="00B605EC" w:rsidRPr="00B605EC" w:rsidRDefault="00B605EC" w:rsidP="00B605EC">
      <w:pPr>
        <w:pStyle w:val="H1G"/>
        <w:rPr>
          <w:sz w:val="28"/>
          <w:szCs w:val="28"/>
        </w:rPr>
      </w:pPr>
      <w:r w:rsidRPr="00B605EC">
        <w:rPr>
          <w:sz w:val="28"/>
          <w:szCs w:val="28"/>
        </w:rPr>
        <w:tab/>
      </w:r>
      <w:r w:rsidRPr="00B605EC">
        <w:rPr>
          <w:sz w:val="28"/>
          <w:szCs w:val="28"/>
        </w:rPr>
        <w:tab/>
        <w:t>Аккредитация проверяющих органов для целей выдачи разрешения и осуществления контроля за внутренними инспекционными службами</w:t>
      </w:r>
    </w:p>
    <w:p w14:paraId="737C4FF3" w14:textId="20F9A55A" w:rsidR="00B605EC" w:rsidRPr="003444D7" w:rsidRDefault="00B605EC" w:rsidP="00B605EC">
      <w:pPr>
        <w:pStyle w:val="H1G"/>
        <w:rPr>
          <w:szCs w:val="24"/>
        </w:rPr>
      </w:pPr>
      <w:r>
        <w:tab/>
      </w:r>
      <w:r>
        <w:tab/>
        <w:t>Передано правительством Соединенного Королевства</w:t>
      </w:r>
      <w:r w:rsidRPr="00B605EC">
        <w:rPr>
          <w:rStyle w:val="FootnoteReference"/>
          <w:b w:val="0"/>
          <w:sz w:val="20"/>
          <w:shd w:val="clear" w:color="auto" w:fill="FFFFFF"/>
          <w:vertAlign w:val="baseline"/>
        </w:rPr>
        <w:footnoteReference w:customMarkFollows="1" w:id="1"/>
        <w:sym w:font="Symbol" w:char="F02A"/>
      </w:r>
      <w:r>
        <w:rPr>
          <w:b w:val="0"/>
          <w:sz w:val="20"/>
          <w:lang w:val="en-US"/>
        </w:rPr>
        <w:t xml:space="preserve"> </w:t>
      </w:r>
      <w:r w:rsidRPr="00B605EC">
        <w:rPr>
          <w:rStyle w:val="FootnoteReference"/>
          <w:b w:val="0"/>
          <w:sz w:val="20"/>
          <w:vertAlign w:val="baseline"/>
        </w:rPr>
        <w:footnoteReference w:customMarkFollows="1" w:id="2"/>
        <w:sym w:font="Symbol" w:char="F02A"/>
      </w:r>
      <w:r w:rsidRPr="00B605EC">
        <w:rPr>
          <w:rStyle w:val="FootnoteReference"/>
          <w:b w:val="0"/>
          <w:sz w:val="20"/>
          <w:vertAlign w:val="baseline"/>
        </w:rPr>
        <w:sym w:font="Symbol" w:char="F02A"/>
      </w:r>
    </w:p>
    <w:p w14:paraId="03140AD4" w14:textId="77777777" w:rsidR="00B605EC" w:rsidRPr="003444D7" w:rsidRDefault="00B605EC" w:rsidP="00882EC6">
      <w:pPr>
        <w:pStyle w:val="SingleTxtG"/>
        <w:rPr>
          <w:rFonts w:eastAsia="SimSun"/>
        </w:rPr>
      </w:pPr>
      <w:r>
        <w:t>1.</w:t>
      </w:r>
      <w:r>
        <w:tab/>
        <w:t>В документе ECE/TRANS/WP.15/AC.1/2022/17, обсуждавшемся на сессии Совместного совещания в марте 2022 года, содержалось предложение, согласованное на межсессионном совещании членов неофициальной рабочей группы по проверке и утверждению цистерн 15 декабря 2021 года, провести в течение следующего двухгодичного периода работу по вопросам аккредитации проверяющих органов для целей выдачи разрешения и осуществления контроля за внутренними инспекционными службами.</w:t>
      </w:r>
    </w:p>
    <w:p w14:paraId="32F009B5" w14:textId="52462627" w:rsidR="00B605EC" w:rsidRPr="003444D7" w:rsidRDefault="00B605EC" w:rsidP="00B605EC">
      <w:pPr>
        <w:pStyle w:val="SingleTxtG"/>
      </w:pPr>
      <w:r>
        <w:t>2.</w:t>
      </w:r>
      <w:r>
        <w:tab/>
        <w:t xml:space="preserve">Цель этой работы состояла бы в том, чтобы i) повысить точность формулировок, относящихся к рассматриваемым вопросам, и ii) учесть соответствующие пункты стандарта EN ISO/IEC 17021-1:2015 и документа </w:t>
      </w:r>
      <w:r>
        <w:rPr>
          <w:i/>
          <w:iCs/>
        </w:rPr>
        <w:t>EA Document on Accreditation for Notification Purposes</w:t>
      </w:r>
      <w:r>
        <w:t xml:space="preserve"> EA-2-17-M 2020 (Документ ЕА по аккредитации в целях нотификации) организации «Европейское сотрудничество по аккредитации», которые на практике также должны выполняться в дополнение к требованиям стандарта EN</w:t>
      </w:r>
      <w:r w:rsidR="00882EC6">
        <w:rPr>
          <w:lang w:val="en-US"/>
        </w:rPr>
        <w:t> </w:t>
      </w:r>
      <w:r>
        <w:t>ISO</w:t>
      </w:r>
      <w:r w:rsidR="00882EC6">
        <w:rPr>
          <w:lang w:val="en-US"/>
        </w:rPr>
        <w:t> </w:t>
      </w:r>
      <w:r>
        <w:t>17020:2012 (за исключением пункта 8.1.3), тип А, теми проверяющими органами, которые проводят ревизию и сертификацию внутренней инспекционной службы изготовителя.</w:t>
      </w:r>
    </w:p>
    <w:p w14:paraId="3DB1426B" w14:textId="60F1F5DE" w:rsidR="00B605EC" w:rsidRPr="00337D96" w:rsidRDefault="00B605EC" w:rsidP="00B605EC">
      <w:pPr>
        <w:pStyle w:val="SingleTxtG"/>
      </w:pPr>
      <w:r>
        <w:t>3.</w:t>
      </w:r>
      <w:r>
        <w:tab/>
        <w:t xml:space="preserve">В неофициальном документе INF.24, который также обсуждался на сессии Совместного совещания в марте 2022 года, было предложено, что для тех случаев, когда в соответствии с подразделом 6.2.2.12, пунктами 6.2.3.6.1, 6.8.1.5.3 b) </w:t>
      </w:r>
      <w:r w:rsidR="00882EC6">
        <w:br/>
      </w:r>
      <w:r>
        <w:t xml:space="preserve">или 6.8.1.5.4 b) используется внутренняя инспекционная служба, в пункте 1.8.6.2.1 следует учесть возможность аккредитации проверяющего органа в </w:t>
      </w:r>
      <w:r w:rsidR="00882EC6">
        <w:br/>
      </w:r>
      <w:r>
        <w:t>соответствии с пунктами</w:t>
      </w:r>
      <w:r w:rsidR="00882EC6">
        <w:rPr>
          <w:lang w:val="en-US"/>
        </w:rPr>
        <w:t> </w:t>
      </w:r>
      <w:r>
        <w:t xml:space="preserve">7.1.1, 7.1.2, 7.2.4, 7.2.5, 7.2.8, 7.2.10 и 9.1–9.4 и 9.6 стандарта </w:t>
      </w:r>
      <w:r>
        <w:lastRenderedPageBreak/>
        <w:t>EN ISO/IEC</w:t>
      </w:r>
      <w:r w:rsidR="00337D96">
        <w:rPr>
          <w:lang w:val="en-US"/>
        </w:rPr>
        <w:t> </w:t>
      </w:r>
      <w:r>
        <w:t>17021-1:2015, а также в соответствии с требованиями стандарта EN</w:t>
      </w:r>
      <w:r w:rsidR="00337D96">
        <w:rPr>
          <w:lang w:val="en-US"/>
        </w:rPr>
        <w:t> </w:t>
      </w:r>
      <w:r>
        <w:t>ISO/IEC 17020:2012 (за исключением пункта 8.1.3), тип А.</w:t>
      </w:r>
    </w:p>
    <w:p w14:paraId="544DCF4C" w14:textId="77777777" w:rsidR="00B605EC" w:rsidRPr="003444D7" w:rsidRDefault="00B605EC" w:rsidP="00B605EC">
      <w:pPr>
        <w:pStyle w:val="SingleTxtG"/>
      </w:pPr>
      <w:r>
        <w:t>4.</w:t>
      </w:r>
      <w:r>
        <w:tab/>
        <w:t xml:space="preserve">В заключение на сессии Совместного совещания в марте 2022 года было решено, что следует направить экспертам экземпляр данного стандарта и возобновить обсуждение на следующей сессии на основе официального документа. Соответственно, Соединенное Королевство представляет настоящий документ, чтобы можно было продолжить обсуждение, и в надлежащее время представит любую дополнительную применимую информацию в неофициальном документе для рассмотрения на сессии Совместного совещания в сентябре 2022 года. </w:t>
      </w:r>
    </w:p>
    <w:p w14:paraId="0F8C5C18" w14:textId="0C91FF84" w:rsidR="00E12C5F" w:rsidRPr="00B605EC" w:rsidRDefault="00B605EC" w:rsidP="00B605EC">
      <w:pPr>
        <w:spacing w:before="240"/>
        <w:jc w:val="center"/>
        <w:rPr>
          <w:u w:val="single"/>
        </w:rPr>
      </w:pPr>
      <w:r w:rsidRPr="003444D7">
        <w:rPr>
          <w:u w:val="single"/>
        </w:rPr>
        <w:tab/>
      </w:r>
      <w:r w:rsidRPr="003444D7">
        <w:rPr>
          <w:u w:val="single"/>
        </w:rPr>
        <w:tab/>
      </w:r>
      <w:r w:rsidRPr="003444D7">
        <w:rPr>
          <w:u w:val="single"/>
        </w:rPr>
        <w:tab/>
      </w:r>
    </w:p>
    <w:sectPr w:rsidR="00E12C5F" w:rsidRPr="00B605EC" w:rsidSect="00B60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F855" w14:textId="77777777" w:rsidR="00DF1341" w:rsidRPr="00A312BC" w:rsidRDefault="00DF1341" w:rsidP="00A312BC"/>
  </w:endnote>
  <w:endnote w:type="continuationSeparator" w:id="0">
    <w:p w14:paraId="068FF081" w14:textId="77777777" w:rsidR="00DF1341" w:rsidRPr="00A312BC" w:rsidRDefault="00DF13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51CD" w14:textId="23B5188A" w:rsidR="00B605EC" w:rsidRPr="00B605EC" w:rsidRDefault="00B605EC">
    <w:pPr>
      <w:pStyle w:val="Footer"/>
    </w:pPr>
    <w:r w:rsidRPr="00B605EC">
      <w:rPr>
        <w:b/>
        <w:sz w:val="18"/>
      </w:rPr>
      <w:fldChar w:fldCharType="begin"/>
    </w:r>
    <w:r w:rsidRPr="00B605EC">
      <w:rPr>
        <w:b/>
        <w:sz w:val="18"/>
      </w:rPr>
      <w:instrText xml:space="preserve"> PAGE  \* MERGEFORMAT </w:instrText>
    </w:r>
    <w:r w:rsidRPr="00B605EC">
      <w:rPr>
        <w:b/>
        <w:sz w:val="18"/>
      </w:rPr>
      <w:fldChar w:fldCharType="separate"/>
    </w:r>
    <w:r w:rsidRPr="00B605EC">
      <w:rPr>
        <w:b/>
        <w:noProof/>
        <w:sz w:val="18"/>
      </w:rPr>
      <w:t>2</w:t>
    </w:r>
    <w:r w:rsidRPr="00B605EC">
      <w:rPr>
        <w:b/>
        <w:sz w:val="18"/>
      </w:rPr>
      <w:fldChar w:fldCharType="end"/>
    </w:r>
    <w:r>
      <w:rPr>
        <w:b/>
        <w:sz w:val="18"/>
      </w:rPr>
      <w:tab/>
    </w:r>
    <w:r>
      <w:t>GE.22-09711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0427" w14:textId="780B35B2" w:rsidR="00B605EC" w:rsidRPr="00B605EC" w:rsidRDefault="00B605EC" w:rsidP="00B605EC">
    <w:pPr>
      <w:pStyle w:val="Footer"/>
      <w:tabs>
        <w:tab w:val="clear" w:pos="9639"/>
        <w:tab w:val="right" w:pos="9638"/>
      </w:tabs>
      <w:rPr>
        <w:b/>
        <w:sz w:val="18"/>
      </w:rPr>
    </w:pPr>
    <w:r>
      <w:t>GE.22-09711</w:t>
    </w:r>
    <w:r>
      <w:tab/>
    </w:r>
    <w:r w:rsidRPr="00B605EC">
      <w:rPr>
        <w:b/>
        <w:sz w:val="18"/>
      </w:rPr>
      <w:fldChar w:fldCharType="begin"/>
    </w:r>
    <w:r w:rsidRPr="00B605EC">
      <w:rPr>
        <w:b/>
        <w:sz w:val="18"/>
      </w:rPr>
      <w:instrText xml:space="preserve"> PAGE  \* MERGEFORMAT </w:instrText>
    </w:r>
    <w:r w:rsidRPr="00B605EC">
      <w:rPr>
        <w:b/>
        <w:sz w:val="18"/>
      </w:rPr>
      <w:fldChar w:fldCharType="separate"/>
    </w:r>
    <w:r w:rsidRPr="00B605EC">
      <w:rPr>
        <w:b/>
        <w:noProof/>
        <w:sz w:val="18"/>
      </w:rPr>
      <w:t>3</w:t>
    </w:r>
    <w:r w:rsidRPr="00B605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22BA" w14:textId="22EA0A26" w:rsidR="00042B72" w:rsidRPr="00B605EC" w:rsidRDefault="00B605EC" w:rsidP="00B605E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22FDF5" wp14:editId="1010B76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22-09711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C4C8795" wp14:editId="1276AEB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220622  220622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52E3" w14:textId="77777777" w:rsidR="00DF1341" w:rsidRPr="001075E9" w:rsidRDefault="00DF13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215C5F" w14:textId="77777777" w:rsidR="00DF1341" w:rsidRDefault="00DF13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772B59" w14:textId="77777777" w:rsidR="00B605EC" w:rsidRPr="00A95C24" w:rsidRDefault="00B605EC" w:rsidP="00B605EC">
      <w:pPr>
        <w:pStyle w:val="FootnoteText"/>
      </w:pPr>
      <w:r>
        <w:tab/>
      </w:r>
      <w:r>
        <w:rPr>
          <w:rStyle w:val="FootnoteReference"/>
          <w:b/>
          <w:bCs/>
          <w:sz w:val="20"/>
        </w:rPr>
        <w:sym w:font="Symbol" w:char="F02A"/>
      </w:r>
      <w:r>
        <w:tab/>
        <w:t>A/76/6 (разд. 20), п. 20.76.</w:t>
      </w:r>
    </w:p>
  </w:footnote>
  <w:footnote w:id="2">
    <w:p w14:paraId="73C6A6DB" w14:textId="77777777" w:rsidR="00B605EC" w:rsidRPr="003444D7" w:rsidRDefault="00B605EC" w:rsidP="00B605EC">
      <w:pPr>
        <w:pStyle w:val="FootnoteText"/>
      </w:pPr>
      <w:r>
        <w:tab/>
      </w:r>
      <w:r>
        <w:rPr>
          <w:rStyle w:val="FootnoteReference"/>
          <w:b/>
          <w:bCs/>
          <w:sz w:val="20"/>
        </w:rPr>
        <w:sym w:font="Symbol" w:char="F02A"/>
      </w:r>
      <w:r>
        <w:rPr>
          <w:rStyle w:val="FootnoteReference"/>
          <w:b/>
          <w:bCs/>
          <w:sz w:val="20"/>
        </w:rPr>
        <w:sym w:font="Symbol" w:char="F02A"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OTIF/RID/RC/2022/30.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3679" w14:textId="4520A9A0" w:rsidR="00B605EC" w:rsidRPr="00B605EC" w:rsidRDefault="0014791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27A89">
      <w:t>ECE/TRANS/WP.15/AC.1/2022/30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D28" w14:textId="687C56D7" w:rsidR="00B605EC" w:rsidRPr="00B605EC" w:rsidRDefault="00147917" w:rsidP="00B605E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27A89">
      <w:t>ECE/TRANS/WP.15/AC.1/2022/30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F313" w14:textId="77777777" w:rsidR="00B605EC" w:rsidRDefault="00B605EC" w:rsidP="00B605E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4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7917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7D96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5B14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2EC6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05EC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1341"/>
    <w:rsid w:val="00DF5767"/>
    <w:rsid w:val="00DF71B9"/>
    <w:rsid w:val="00E12C5F"/>
    <w:rsid w:val="00E27A8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359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01BB4"/>
  <w15:docId w15:val="{8AAA96BD-D57C-4FEB-837C-3514372F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B605EC"/>
    <w:rPr>
      <w:lang w:val="ru-RU" w:eastAsia="en-US"/>
    </w:rPr>
  </w:style>
  <w:style w:type="character" w:customStyle="1" w:styleId="HChGChar">
    <w:name w:val="_ H _Ch_G Char"/>
    <w:link w:val="HChG"/>
    <w:uiPriority w:val="99"/>
    <w:locked/>
    <w:rsid w:val="00B605EC"/>
    <w:rPr>
      <w:b/>
      <w:sz w:val="28"/>
      <w:lang w:val="ru-RU" w:eastAsia="ru-RU"/>
    </w:rPr>
  </w:style>
  <w:style w:type="character" w:customStyle="1" w:styleId="H1GChar">
    <w:name w:val="_ H_1_G Char"/>
    <w:link w:val="H1G"/>
    <w:qFormat/>
    <w:locked/>
    <w:rsid w:val="00B605EC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91F4DEB-B9CA-4855-8F2F-0B62DA194648}"/>
</file>

<file path=customXml/itemProps2.xml><?xml version="1.0" encoding="utf-8"?>
<ds:datastoreItem xmlns:ds="http://schemas.openxmlformats.org/officeDocument/2006/customXml" ds:itemID="{97647486-DCD4-496E-AF77-C1CDDEF512D2}"/>
</file>

<file path=customXml/itemProps3.xml><?xml version="1.0" encoding="utf-8"?>
<ds:datastoreItem xmlns:ds="http://schemas.openxmlformats.org/officeDocument/2006/customXml" ds:itemID="{ECD8A5A7-F2DF-46A7-88DD-3C56E25F3A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ECE/TRANS/WP.15/AC.1/2022/30</dc:title>
  <dc:subject/>
  <dc:creator>Shuvalova NATALIA</dc:creator>
  <cp:keywords/>
  <cp:lastModifiedBy>Christine Barrio-Champeau</cp:lastModifiedBy>
  <cp:revision>2</cp:revision>
  <cp:lastPrinted>2022-06-22T11:47:00Z</cp:lastPrinted>
  <dcterms:created xsi:type="dcterms:W3CDTF">2022-07-25T11:39:00Z</dcterms:created>
  <dcterms:modified xsi:type="dcterms:W3CDTF">2022-07-25T11:39:00Z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