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42" w:rightFromText="142" w:vertAnchor="page" w:horzAnchor="page" w:tblpX="1135" w:tblpY="568"/>
        <w:tblOverlap w:val="neve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259"/>
        <w:gridCol w:w="2236"/>
        <w:gridCol w:w="6144"/>
      </w:tblGrid>
      <w:tr w:rsidR="00963CBA" w:rsidRPr="00E5466C" w14:paraId="33D0652F" w14:textId="77777777" w:rsidTr="000216CC">
        <w:trPr>
          <w:trHeight w:val="851"/>
        </w:trPr>
        <w:tc>
          <w:tcPr>
            <w:tcW w:w="1259" w:type="dxa"/>
            <w:tcBorders>
              <w:top w:val="nil"/>
              <w:left w:val="nil"/>
              <w:bottom w:val="single" w:sz="4" w:space="0" w:color="auto"/>
              <w:right w:val="nil"/>
            </w:tcBorders>
            <w:shd w:val="clear" w:color="auto" w:fill="auto"/>
          </w:tcPr>
          <w:p w14:paraId="38F98CC3" w14:textId="77777777" w:rsidR="00446DE4" w:rsidRPr="00E5466C" w:rsidRDefault="00446DE4" w:rsidP="000216CC">
            <w:pPr>
              <w:spacing w:after="80" w:line="340" w:lineRule="exact"/>
            </w:pPr>
          </w:p>
        </w:tc>
        <w:tc>
          <w:tcPr>
            <w:tcW w:w="2236" w:type="dxa"/>
            <w:tcBorders>
              <w:top w:val="nil"/>
              <w:left w:val="nil"/>
              <w:bottom w:val="single" w:sz="4" w:space="0" w:color="auto"/>
              <w:right w:val="nil"/>
            </w:tcBorders>
            <w:shd w:val="clear" w:color="auto" w:fill="auto"/>
            <w:vAlign w:val="bottom"/>
          </w:tcPr>
          <w:p w14:paraId="5899E8D5" w14:textId="77777777" w:rsidR="00446DE4" w:rsidRPr="00E5466C" w:rsidRDefault="00446DE4" w:rsidP="000216CC">
            <w:pPr>
              <w:spacing w:after="80" w:line="340" w:lineRule="exact"/>
              <w:rPr>
                <w:sz w:val="28"/>
                <w:szCs w:val="28"/>
              </w:rPr>
            </w:pPr>
          </w:p>
        </w:tc>
        <w:tc>
          <w:tcPr>
            <w:tcW w:w="6144" w:type="dxa"/>
            <w:tcBorders>
              <w:top w:val="nil"/>
              <w:left w:val="nil"/>
              <w:bottom w:val="single" w:sz="4" w:space="0" w:color="auto"/>
              <w:right w:val="nil"/>
            </w:tcBorders>
            <w:shd w:val="clear" w:color="auto" w:fill="auto"/>
            <w:vAlign w:val="bottom"/>
          </w:tcPr>
          <w:p w14:paraId="238624F9" w14:textId="40DC40C7" w:rsidR="00FC215C" w:rsidRPr="00E5466C" w:rsidRDefault="00FC215C" w:rsidP="00B666B2">
            <w:pPr>
              <w:jc w:val="right"/>
              <w:rPr>
                <w:b/>
                <w:sz w:val="40"/>
                <w:szCs w:val="40"/>
              </w:rPr>
            </w:pPr>
            <w:r w:rsidRPr="00E5466C">
              <w:rPr>
                <w:b/>
                <w:sz w:val="40"/>
                <w:szCs w:val="40"/>
              </w:rPr>
              <w:t>UN/SCETDG/</w:t>
            </w:r>
            <w:r w:rsidR="00AB1EBF" w:rsidRPr="00E5466C">
              <w:rPr>
                <w:b/>
                <w:sz w:val="40"/>
                <w:szCs w:val="40"/>
              </w:rPr>
              <w:t>60</w:t>
            </w:r>
            <w:r w:rsidRPr="00E5466C">
              <w:rPr>
                <w:b/>
                <w:sz w:val="40"/>
                <w:szCs w:val="40"/>
              </w:rPr>
              <w:t>/INF.</w:t>
            </w:r>
            <w:r w:rsidR="00AD2734">
              <w:rPr>
                <w:b/>
                <w:sz w:val="40"/>
                <w:szCs w:val="40"/>
              </w:rPr>
              <w:t>42</w:t>
            </w:r>
          </w:p>
          <w:p w14:paraId="6C452604" w14:textId="77777777" w:rsidR="000216CC" w:rsidRPr="00E5466C" w:rsidRDefault="000216CC" w:rsidP="00497711">
            <w:pPr>
              <w:jc w:val="right"/>
            </w:pPr>
          </w:p>
        </w:tc>
      </w:tr>
    </w:tbl>
    <w:p w14:paraId="5CC68E1F" w14:textId="77777777" w:rsidR="000019B8" w:rsidRPr="00E5466C" w:rsidRDefault="000019B8" w:rsidP="000019B8">
      <w:pPr>
        <w:rPr>
          <w:vanish/>
        </w:rPr>
      </w:pPr>
    </w:p>
    <w:tbl>
      <w:tblPr>
        <w:tblW w:w="9645" w:type="dxa"/>
        <w:tblInd w:w="108" w:type="dxa"/>
        <w:tblLayout w:type="fixed"/>
        <w:tblLook w:val="04A0" w:firstRow="1" w:lastRow="0" w:firstColumn="1" w:lastColumn="0" w:noHBand="0" w:noVBand="1"/>
      </w:tblPr>
      <w:tblGrid>
        <w:gridCol w:w="9645"/>
      </w:tblGrid>
      <w:tr w:rsidR="00645A0B" w:rsidRPr="00E5466C" w14:paraId="6968FEF8" w14:textId="77777777" w:rsidTr="00D73803">
        <w:tc>
          <w:tcPr>
            <w:tcW w:w="9645" w:type="dxa"/>
            <w:tcMar>
              <w:top w:w="142" w:type="dxa"/>
              <w:left w:w="108" w:type="dxa"/>
              <w:bottom w:w="142" w:type="dxa"/>
              <w:right w:w="108" w:type="dxa"/>
            </w:tcMar>
          </w:tcPr>
          <w:p w14:paraId="48471121" w14:textId="51EF325C" w:rsidR="00645A0B" w:rsidRPr="00E5466C" w:rsidRDefault="00645A0B" w:rsidP="00526E95">
            <w:pPr>
              <w:tabs>
                <w:tab w:val="right" w:pos="9214"/>
              </w:tabs>
            </w:pPr>
            <w:r w:rsidRPr="00E5466C">
              <w:rPr>
                <w:b/>
                <w:sz w:val="24"/>
                <w:szCs w:val="24"/>
              </w:rPr>
              <w:t>Committee of Experts on the Transport of Dangerous Goods</w:t>
            </w:r>
            <w:r w:rsidRPr="00E5466C">
              <w:rPr>
                <w:b/>
                <w:sz w:val="24"/>
                <w:szCs w:val="24"/>
              </w:rPr>
              <w:br/>
              <w:t>and on the Globally Harmonized System of Classification</w:t>
            </w:r>
            <w:r w:rsidRPr="00E5466C">
              <w:rPr>
                <w:b/>
                <w:sz w:val="24"/>
                <w:szCs w:val="24"/>
              </w:rPr>
              <w:br/>
              <w:t>and Labelling of Chemicals</w:t>
            </w:r>
            <w:r w:rsidRPr="00E5466C">
              <w:rPr>
                <w:b/>
              </w:rPr>
              <w:tab/>
            </w:r>
            <w:r w:rsidR="00AD2734">
              <w:rPr>
                <w:b/>
              </w:rPr>
              <w:t>30</w:t>
            </w:r>
            <w:r w:rsidR="00326351" w:rsidRPr="00E5466C">
              <w:rPr>
                <w:b/>
              </w:rPr>
              <w:t xml:space="preserve"> </w:t>
            </w:r>
            <w:r w:rsidR="00526E95">
              <w:rPr>
                <w:b/>
              </w:rPr>
              <w:t>June</w:t>
            </w:r>
            <w:r w:rsidR="00AB1EBF" w:rsidRPr="00E5466C">
              <w:rPr>
                <w:b/>
              </w:rPr>
              <w:t xml:space="preserve"> 2022</w:t>
            </w:r>
          </w:p>
        </w:tc>
      </w:tr>
      <w:tr w:rsidR="00006E29" w:rsidRPr="00E5466C" w14:paraId="6F2C9BE7" w14:textId="77777777" w:rsidTr="00555FEA">
        <w:trPr>
          <w:trHeight w:val="1828"/>
        </w:trPr>
        <w:tc>
          <w:tcPr>
            <w:tcW w:w="9645" w:type="dxa"/>
            <w:tcMar>
              <w:top w:w="57" w:type="dxa"/>
              <w:left w:w="108" w:type="dxa"/>
              <w:bottom w:w="0" w:type="dxa"/>
              <w:right w:w="108" w:type="dxa"/>
            </w:tcMar>
            <w:vAlign w:val="center"/>
          </w:tcPr>
          <w:p w14:paraId="7C0A6414" w14:textId="77777777" w:rsidR="00006E29" w:rsidRPr="00E5466C" w:rsidRDefault="00006E29" w:rsidP="00D73803">
            <w:pPr>
              <w:spacing w:before="40"/>
              <w:rPr>
                <w:b/>
              </w:rPr>
            </w:pPr>
            <w:r w:rsidRPr="00E5466C">
              <w:rPr>
                <w:b/>
              </w:rPr>
              <w:t xml:space="preserve">Sub-Committee of Experts on the Transport of Dangerous Goods </w:t>
            </w:r>
          </w:p>
          <w:p w14:paraId="35AE5A5D" w14:textId="77777777" w:rsidR="00006E29" w:rsidRPr="00E5466C" w:rsidRDefault="00B15C50" w:rsidP="00CB2799">
            <w:pPr>
              <w:spacing w:before="120" w:line="240" w:lineRule="auto"/>
              <w:ind w:left="34" w:hanging="34"/>
              <w:rPr>
                <w:b/>
              </w:rPr>
            </w:pPr>
            <w:r w:rsidRPr="00E5466C">
              <w:rPr>
                <w:b/>
              </w:rPr>
              <w:t>Sixtieth session</w:t>
            </w:r>
          </w:p>
          <w:p w14:paraId="7CCD6870" w14:textId="0BFD2D6A" w:rsidR="00006E29" w:rsidRPr="00E5466C" w:rsidRDefault="00006E29" w:rsidP="00CB2799">
            <w:pPr>
              <w:spacing w:before="40"/>
              <w:rPr>
                <w:b/>
              </w:rPr>
            </w:pPr>
            <w:r w:rsidRPr="00E5466C">
              <w:t xml:space="preserve">Geneva, </w:t>
            </w:r>
            <w:r w:rsidR="00B15C50" w:rsidRPr="00E5466C">
              <w:t>27 June-6 July 2022</w:t>
            </w:r>
            <w:r w:rsidRPr="00E5466C">
              <w:br/>
              <w:t xml:space="preserve">Item </w:t>
            </w:r>
            <w:r w:rsidR="00196E18">
              <w:t>14</w:t>
            </w:r>
            <w:r w:rsidRPr="00E5466C">
              <w:t xml:space="preserve"> of the provisional agenda</w:t>
            </w:r>
            <w:r w:rsidRPr="00E5466C">
              <w:br/>
            </w:r>
            <w:r w:rsidR="00196E18">
              <w:rPr>
                <w:b/>
                <w:bCs/>
              </w:rPr>
              <w:t>Other business</w:t>
            </w:r>
          </w:p>
        </w:tc>
      </w:tr>
    </w:tbl>
    <w:p w14:paraId="1D65D9A4" w14:textId="77777777" w:rsidR="00CD2888" w:rsidRPr="00E5466C" w:rsidRDefault="00CD2888" w:rsidP="00CD2888">
      <w:pPr>
        <w:pStyle w:val="HChG"/>
        <w:spacing w:before="120"/>
        <w:rPr>
          <w:lang w:val="en-ZA"/>
        </w:rPr>
      </w:pPr>
      <w:r w:rsidRPr="00E5466C">
        <w:rPr>
          <w:rFonts w:eastAsia="Arial Unicode MS"/>
          <w:lang w:val="en-ZA"/>
        </w:rPr>
        <w:tab/>
      </w:r>
      <w:r w:rsidRPr="00E5466C">
        <w:rPr>
          <w:rFonts w:eastAsia="Arial Unicode MS"/>
          <w:lang w:val="en-ZA"/>
        </w:rPr>
        <w:tab/>
      </w:r>
      <w:r w:rsidR="00AB1EBF" w:rsidRPr="00E5466C">
        <w:rPr>
          <w:rFonts w:eastAsia="Arial Unicode MS"/>
          <w:lang w:val="en-ZA"/>
        </w:rPr>
        <w:t>Validation of</w:t>
      </w:r>
      <w:r w:rsidRPr="00E5466C">
        <w:rPr>
          <w:rFonts w:eastAsia="Arial Unicode MS"/>
          <w:lang w:val="en-ZA"/>
        </w:rPr>
        <w:t xml:space="preserve"> Test Series 8: Applicability of Test Series 8 (d)</w:t>
      </w:r>
    </w:p>
    <w:p w14:paraId="675B31A2" w14:textId="2FD36E9A" w:rsidR="00CD2888" w:rsidRPr="00E5466C" w:rsidRDefault="00CD2888" w:rsidP="00CD2888">
      <w:pPr>
        <w:pStyle w:val="H1G"/>
        <w:rPr>
          <w:rFonts w:eastAsia="Arial Unicode MS"/>
        </w:rPr>
      </w:pPr>
      <w:r w:rsidRPr="00E5466C">
        <w:rPr>
          <w:rFonts w:eastAsia="Arial Unicode MS" w:cs="Arial Unicode MS"/>
        </w:rPr>
        <w:tab/>
      </w:r>
      <w:r w:rsidRPr="00E5466C">
        <w:rPr>
          <w:rFonts w:eastAsia="Arial Unicode MS" w:cs="Arial Unicode MS"/>
        </w:rPr>
        <w:tab/>
      </w:r>
      <w:r w:rsidR="00B15C50" w:rsidRPr="00E5466C">
        <w:rPr>
          <w:rFonts w:eastAsia="Arial Unicode MS"/>
        </w:rPr>
        <w:t>Submitted by the Responsible Packaging Management Association of Southern Africa</w:t>
      </w:r>
      <w:r w:rsidR="00D52614">
        <w:rPr>
          <w:rFonts w:eastAsia="Arial Unicode MS"/>
        </w:rPr>
        <w:t xml:space="preserve"> (RPMASA)</w:t>
      </w:r>
    </w:p>
    <w:p w14:paraId="308BF183" w14:textId="77777777" w:rsidR="00CD2888" w:rsidRPr="00E5466C" w:rsidRDefault="00CD2888" w:rsidP="00CD2888">
      <w:pPr>
        <w:pStyle w:val="HChG"/>
        <w:rPr>
          <w:lang w:val="en-ZA"/>
        </w:rPr>
      </w:pPr>
      <w:r w:rsidRPr="00E5466C">
        <w:rPr>
          <w:sz w:val="24"/>
          <w:szCs w:val="24"/>
          <w:lang w:val="en-ZA"/>
        </w:rPr>
        <w:tab/>
      </w:r>
      <w:r w:rsidRPr="00E5466C">
        <w:rPr>
          <w:sz w:val="24"/>
          <w:szCs w:val="24"/>
          <w:lang w:val="en-ZA"/>
        </w:rPr>
        <w:tab/>
      </w:r>
      <w:r w:rsidRPr="00E5466C">
        <w:rPr>
          <w:lang w:val="en-ZA" w:eastAsia="ja-JP"/>
        </w:rPr>
        <w:tab/>
        <w:t>Introduction</w:t>
      </w:r>
    </w:p>
    <w:p w14:paraId="03BD0A62" w14:textId="4B6247F4" w:rsidR="00AB1EBF" w:rsidRPr="00E5466C" w:rsidRDefault="002253C3" w:rsidP="002253C3">
      <w:pPr>
        <w:pStyle w:val="SingleTxtG"/>
        <w:ind w:left="1170" w:right="1138"/>
        <w:rPr>
          <w:lang w:val="en-ZA"/>
        </w:rPr>
      </w:pPr>
      <w:r w:rsidRPr="00E5466C">
        <w:rPr>
          <w:lang w:val="en-ZA"/>
        </w:rPr>
        <w:t>1.</w:t>
      </w:r>
      <w:r w:rsidRPr="00E5466C">
        <w:rPr>
          <w:lang w:val="en-ZA"/>
        </w:rPr>
        <w:tab/>
      </w:r>
      <w:r w:rsidR="00AB1EBF" w:rsidRPr="00E5466C">
        <w:rPr>
          <w:lang w:val="en-ZA"/>
        </w:rPr>
        <w:t xml:space="preserve">At the fifty-seventh, fifty-eighth and the sixtieth session of the Sub-Committee of Experts on the Transport of Dangerous Goods, the Institute of Makers of Explosives </w:t>
      </w:r>
      <w:r w:rsidR="00DA3B2F" w:rsidRPr="00E5466C">
        <w:rPr>
          <w:lang w:val="en-ZA"/>
        </w:rPr>
        <w:t xml:space="preserve">(IME) </w:t>
      </w:r>
      <w:r w:rsidR="00AB1EBF" w:rsidRPr="00E5466C">
        <w:rPr>
          <w:lang w:val="en-ZA"/>
        </w:rPr>
        <w:t>have submitted various papers (</w:t>
      </w:r>
      <w:r w:rsidR="00B15C50" w:rsidRPr="00E5466C">
        <w:rPr>
          <w:lang w:val="en-ZA"/>
        </w:rPr>
        <w:t xml:space="preserve">UN/SCETDG/58/INF.8, </w:t>
      </w:r>
      <w:r w:rsidR="0044765B" w:rsidRPr="00E5466C">
        <w:rPr>
          <w:lang w:val="en-ZA"/>
        </w:rPr>
        <w:t>UN/SCETDG/57/INF.13, and ST/SG/AC.10/C.3/2022/18</w:t>
      </w:r>
      <w:r w:rsidR="00AB1EBF" w:rsidRPr="00E5466C">
        <w:rPr>
          <w:lang w:val="en-ZA"/>
        </w:rPr>
        <w:t xml:space="preserve">) regarding the suitability of the 8(d) Vented Pipe test for use with ANEs. These papers proposed ammonium nitrate emulsions (ANEs) that satisfy the acceptance criteria of the 8(e) </w:t>
      </w:r>
      <w:proofErr w:type="spellStart"/>
      <w:r w:rsidR="00AB1EBF" w:rsidRPr="00E5466C">
        <w:rPr>
          <w:lang w:val="en-ZA"/>
        </w:rPr>
        <w:t>CanmetCERL</w:t>
      </w:r>
      <w:proofErr w:type="spellEnd"/>
      <w:r w:rsidR="00AB1EBF" w:rsidRPr="00E5466C">
        <w:rPr>
          <w:lang w:val="en-ZA"/>
        </w:rPr>
        <w:t xml:space="preserve"> Minimum Burning Pressure test</w:t>
      </w:r>
      <w:r w:rsidR="00F4735A">
        <w:rPr>
          <w:lang w:val="en-ZA"/>
        </w:rPr>
        <w:t>,</w:t>
      </w:r>
      <w:r w:rsidR="00AB1EBF" w:rsidRPr="00E5466C">
        <w:rPr>
          <w:lang w:val="en-ZA"/>
        </w:rPr>
        <w:t xml:space="preserve"> should not be subjected to the 8(d) Vented Pipe test.</w:t>
      </w:r>
    </w:p>
    <w:p w14:paraId="0643F246" w14:textId="4FF5A2F9" w:rsidR="00E160F2" w:rsidRPr="00E5466C" w:rsidRDefault="002253C3" w:rsidP="002253C3">
      <w:pPr>
        <w:pStyle w:val="SingleTxtG"/>
        <w:ind w:left="1170"/>
        <w:rPr>
          <w:lang w:val="en-ZA"/>
        </w:rPr>
      </w:pPr>
      <w:r w:rsidRPr="00E5466C">
        <w:rPr>
          <w:lang w:val="en-ZA"/>
        </w:rPr>
        <w:t>2.</w:t>
      </w:r>
      <w:r w:rsidRPr="00E5466C">
        <w:rPr>
          <w:lang w:val="en-ZA"/>
        </w:rPr>
        <w:tab/>
      </w:r>
      <w:r w:rsidR="00AB1EBF" w:rsidRPr="00E5466C">
        <w:rPr>
          <w:lang w:val="en-ZA"/>
        </w:rPr>
        <w:t>The current situation is that i</w:t>
      </w:r>
      <w:r w:rsidR="00E160F2" w:rsidRPr="00E5466C">
        <w:rPr>
          <w:lang w:val="en-ZA"/>
        </w:rPr>
        <w:t xml:space="preserve">f ANEs are to be transported in bulk in portable tanks, they must also be subjected to the 8(d) test to determine suitability </w:t>
      </w:r>
      <w:r w:rsidR="0044765B" w:rsidRPr="00E5466C">
        <w:rPr>
          <w:lang w:val="en-ZA"/>
        </w:rPr>
        <w:t>for containment in portable tanks as an oxidizing substance</w:t>
      </w:r>
      <w:r w:rsidR="00AB1EBF" w:rsidRPr="00E5466C">
        <w:rPr>
          <w:lang w:val="en-ZA"/>
        </w:rPr>
        <w:t>. This paper provides additional experimental data to support the continued use of the 8(d) test to predict the bulk behaviour of ANEs when subjected to a large fire under confined, vented conditions.</w:t>
      </w:r>
    </w:p>
    <w:p w14:paraId="77B22265" w14:textId="6EE3B3AE" w:rsidR="00E160F2" w:rsidRPr="00E5466C" w:rsidRDefault="00526E95" w:rsidP="002253C3">
      <w:pPr>
        <w:pStyle w:val="SingleTxtG"/>
        <w:ind w:left="1115"/>
        <w:rPr>
          <w:lang w:val="en-ZA"/>
        </w:rPr>
      </w:pPr>
      <w:r>
        <w:rPr>
          <w:lang w:val="en-ZA"/>
        </w:rPr>
        <w:t>3</w:t>
      </w:r>
      <w:r w:rsidRPr="00E5466C">
        <w:rPr>
          <w:lang w:val="en-ZA"/>
        </w:rPr>
        <w:t>.</w:t>
      </w:r>
      <w:r w:rsidRPr="00E5466C">
        <w:rPr>
          <w:lang w:val="en-ZA"/>
        </w:rPr>
        <w:tab/>
      </w:r>
      <w:r w:rsidR="00E160F2" w:rsidRPr="00E5466C">
        <w:rPr>
          <w:lang w:val="en-ZA"/>
        </w:rPr>
        <w:t xml:space="preserve">All figures referred to in this document may be found in the </w:t>
      </w:r>
      <w:r w:rsidR="00994E83">
        <w:rPr>
          <w:lang w:val="en-ZA"/>
        </w:rPr>
        <w:t>a</w:t>
      </w:r>
      <w:r w:rsidR="00E160F2" w:rsidRPr="00E5466C">
        <w:rPr>
          <w:lang w:val="en-ZA"/>
        </w:rPr>
        <w:t>nnex hereto.</w:t>
      </w:r>
    </w:p>
    <w:p w14:paraId="07DE7B06" w14:textId="77777777" w:rsidR="00C015FE" w:rsidRPr="00E5466C" w:rsidRDefault="00C015FE" w:rsidP="00C015FE">
      <w:pPr>
        <w:pStyle w:val="HChG"/>
        <w:rPr>
          <w:lang w:val="en-ZA"/>
        </w:rPr>
      </w:pPr>
      <w:r w:rsidRPr="00E5466C">
        <w:rPr>
          <w:lang w:val="en-ZA"/>
        </w:rPr>
        <w:tab/>
      </w:r>
      <w:r w:rsidRPr="00E5466C">
        <w:rPr>
          <w:lang w:val="en-ZA"/>
        </w:rPr>
        <w:tab/>
        <w:t>Background</w:t>
      </w:r>
    </w:p>
    <w:p w14:paraId="7D22523E" w14:textId="7E5702F1" w:rsidR="00B042D9" w:rsidRPr="00E5466C" w:rsidRDefault="002253C3" w:rsidP="002253C3">
      <w:pPr>
        <w:pStyle w:val="SingleTxtG"/>
        <w:ind w:left="1170"/>
        <w:rPr>
          <w:lang w:val="en-ZA"/>
        </w:rPr>
      </w:pPr>
      <w:r w:rsidRPr="00E5466C">
        <w:rPr>
          <w:lang w:val="en-ZA"/>
        </w:rPr>
        <w:t>4.</w:t>
      </w:r>
      <w:r w:rsidRPr="00E5466C">
        <w:rPr>
          <w:lang w:val="en-ZA"/>
        </w:rPr>
        <w:tab/>
      </w:r>
      <w:r w:rsidR="0044765B" w:rsidRPr="00E5466C">
        <w:rPr>
          <w:lang w:val="en-ZA"/>
        </w:rPr>
        <w:t>T</w:t>
      </w:r>
      <w:r w:rsidR="00B042D9" w:rsidRPr="00E5466C">
        <w:rPr>
          <w:lang w:val="en-ZA"/>
        </w:rPr>
        <w:t xml:space="preserve">he inclusion of the use of the 8(e) </w:t>
      </w:r>
      <w:proofErr w:type="spellStart"/>
      <w:r w:rsidR="00B042D9" w:rsidRPr="00E5466C">
        <w:rPr>
          <w:lang w:val="en-ZA"/>
        </w:rPr>
        <w:t>CanmetCERL</w:t>
      </w:r>
      <w:proofErr w:type="spellEnd"/>
      <w:r w:rsidR="00B042D9" w:rsidRPr="00E5466C">
        <w:rPr>
          <w:lang w:val="en-ZA"/>
        </w:rPr>
        <w:t xml:space="preserve"> Minimum Burning Pressure test for ANEs</w:t>
      </w:r>
      <w:r w:rsidR="0069421F" w:rsidRPr="00E5466C">
        <w:rPr>
          <w:lang w:val="en-ZA"/>
        </w:rPr>
        <w:t xml:space="preserve"> that give false positives during the 8(c) test </w:t>
      </w:r>
      <w:r w:rsidR="0044765B" w:rsidRPr="00E5466C">
        <w:rPr>
          <w:lang w:val="en-ZA"/>
        </w:rPr>
        <w:t>has been</w:t>
      </w:r>
      <w:r w:rsidR="00B042D9" w:rsidRPr="00E5466C">
        <w:rPr>
          <w:lang w:val="en-ZA"/>
        </w:rPr>
        <w:t xml:space="preserve"> accepted</w:t>
      </w:r>
      <w:r w:rsidR="0044765B" w:rsidRPr="00E5466C">
        <w:rPr>
          <w:lang w:val="en-ZA"/>
        </w:rPr>
        <w:t xml:space="preserve"> into the Manual of Test and Criteria</w:t>
      </w:r>
      <w:r w:rsidR="00B042D9" w:rsidRPr="00E5466C">
        <w:rPr>
          <w:lang w:val="en-ZA"/>
        </w:rPr>
        <w:t>, provided that the reaction time in test 8(c) is longer than 60 s and the water content of the ANE in question is greater than 14%.</w:t>
      </w:r>
    </w:p>
    <w:p w14:paraId="28BA1627" w14:textId="6B18E35D" w:rsidR="00B7090E" w:rsidRPr="00E5466C" w:rsidRDefault="002253C3" w:rsidP="00B7090E">
      <w:pPr>
        <w:pStyle w:val="SingleTxtG"/>
        <w:ind w:left="1170"/>
        <w:rPr>
          <w:lang w:val="en-ZA"/>
        </w:rPr>
      </w:pPr>
      <w:r w:rsidRPr="00E5466C">
        <w:rPr>
          <w:lang w:val="en-ZA"/>
        </w:rPr>
        <w:t>5.</w:t>
      </w:r>
      <w:r w:rsidRPr="00E5466C">
        <w:rPr>
          <w:lang w:val="en-ZA"/>
        </w:rPr>
        <w:tab/>
      </w:r>
      <w:r w:rsidR="0069421F" w:rsidRPr="00E5466C">
        <w:rPr>
          <w:lang w:val="en-ZA"/>
        </w:rPr>
        <w:t xml:space="preserve">In paper </w:t>
      </w:r>
      <w:r w:rsidR="00B042D9" w:rsidRPr="00E5466C">
        <w:rPr>
          <w:lang w:val="en-ZA"/>
        </w:rPr>
        <w:t xml:space="preserve">ST/SG/AC.10/C.3/2022/18, </w:t>
      </w:r>
      <w:r w:rsidR="0069421F" w:rsidRPr="00E5466C">
        <w:rPr>
          <w:lang w:val="en-ZA"/>
        </w:rPr>
        <w:t xml:space="preserve">IME has proposed that the 8(e) also be used as a replacement for the 8(d) test for ANEs. </w:t>
      </w:r>
      <w:r w:rsidR="00B7090E" w:rsidRPr="00E5466C">
        <w:rPr>
          <w:lang w:val="en-ZA"/>
        </w:rPr>
        <w:t>This is based on the results obtained from the numerical modelling</w:t>
      </w:r>
      <w:r w:rsidR="00051C6E">
        <w:rPr>
          <w:lang w:val="en-ZA"/>
        </w:rPr>
        <w:t>,</w:t>
      </w:r>
      <w:r w:rsidR="00B7090E" w:rsidRPr="00E5466C">
        <w:rPr>
          <w:lang w:val="en-ZA"/>
        </w:rPr>
        <w:t xml:space="preserve"> </w:t>
      </w:r>
      <w:r w:rsidR="00F4735A">
        <w:rPr>
          <w:lang w:val="en-ZA"/>
        </w:rPr>
        <w:t xml:space="preserve">which </w:t>
      </w:r>
      <w:r w:rsidR="00B7090E" w:rsidRPr="00E5466C">
        <w:rPr>
          <w:lang w:val="en-ZA"/>
        </w:rPr>
        <w:t>was used to determine the behaviour of ANEs, under the following conditions:</w:t>
      </w:r>
    </w:p>
    <w:p w14:paraId="05F092F0" w14:textId="77777777" w:rsidR="00B7090E" w:rsidRPr="00E5466C" w:rsidRDefault="00B7090E" w:rsidP="00AD2734">
      <w:pPr>
        <w:pStyle w:val="Bullet1G"/>
      </w:pPr>
      <w:r w:rsidRPr="00E5466C">
        <w:t>Transient heat flux of 24 kW/m²</w:t>
      </w:r>
    </w:p>
    <w:p w14:paraId="7941C093" w14:textId="77777777" w:rsidR="00B7090E" w:rsidRPr="00E5466C" w:rsidRDefault="00B7090E" w:rsidP="00AD2734">
      <w:pPr>
        <w:pStyle w:val="Bullet1G"/>
      </w:pPr>
      <w:r w:rsidRPr="00E5466C">
        <w:t>Ullage of 90% and 10%</w:t>
      </w:r>
    </w:p>
    <w:p w14:paraId="6A85BADD" w14:textId="18B5795D" w:rsidR="00B7090E" w:rsidRPr="00E5466C" w:rsidRDefault="00B7090E" w:rsidP="00B7090E">
      <w:pPr>
        <w:pStyle w:val="SingleTxtG"/>
        <w:rPr>
          <w:lang w:val="en-ZA"/>
        </w:rPr>
      </w:pPr>
      <w:r w:rsidRPr="00E5466C">
        <w:rPr>
          <w:lang w:val="en-ZA"/>
        </w:rPr>
        <w:t xml:space="preserve">The modelling was performed using a set volume and specific energy input. ANE kinetics and AN crust formation were input parameters. It was concluded that Ullage had little effect on the heat transfer penetration. This is mainly ascribed to the thermal diffusivity that is small and the high viscosity of the ANE inhibiting convection within the ANE. The simulation also showed minimal temperature change in the emulsion. Modelled results also indicate similar reaction behaviour of ANEs irrespective of Aluminium or Stainless steel as tanker material. In the paper, it is stated that this behaviour is because tankers are not pressure vessels and </w:t>
      </w:r>
      <w:r w:rsidRPr="00E5466C">
        <w:rPr>
          <w:lang w:val="en-ZA"/>
        </w:rPr>
        <w:lastRenderedPageBreak/>
        <w:t>will rupture at pressures well below the MBP of the ANE</w:t>
      </w:r>
      <w:r w:rsidR="00A0461B">
        <w:rPr>
          <w:lang w:val="en-ZA"/>
        </w:rPr>
        <w:t xml:space="preserve">. </w:t>
      </w:r>
      <w:r w:rsidRPr="00E5466C">
        <w:rPr>
          <w:lang w:val="en-ZA"/>
        </w:rPr>
        <w:t>The conclusion was that there is a very low probability of ignition as the fire would die out once the fuel has been consumed.</w:t>
      </w:r>
    </w:p>
    <w:p w14:paraId="76214307" w14:textId="481BE589" w:rsidR="00181368" w:rsidRPr="00E5466C" w:rsidRDefault="002253C3" w:rsidP="00181368">
      <w:pPr>
        <w:pStyle w:val="SingleTxtG"/>
        <w:ind w:left="1170"/>
        <w:rPr>
          <w:lang w:val="en-ZA"/>
        </w:rPr>
      </w:pPr>
      <w:r w:rsidRPr="00E5466C">
        <w:rPr>
          <w:lang w:val="en-ZA"/>
        </w:rPr>
        <w:t>6.</w:t>
      </w:r>
      <w:r w:rsidRPr="00E5466C">
        <w:rPr>
          <w:lang w:val="en-ZA"/>
        </w:rPr>
        <w:tab/>
      </w:r>
      <w:r w:rsidR="00181368" w:rsidRPr="00E5466C">
        <w:rPr>
          <w:lang w:val="en-ZA"/>
        </w:rPr>
        <w:t xml:space="preserve">Originally, it was believed that small scale test results, such as those generated by an Accelerating Rate Calorimeter (ARC), 8(c) and 8(e), could be used to predict the outcome of large scale tests, such as the 8(d). However, results from all of these tests showed that this was not the case and that the nature of the event of a </w:t>
      </w:r>
      <w:proofErr w:type="gramStart"/>
      <w:r w:rsidR="00181368" w:rsidRPr="00E5466C">
        <w:rPr>
          <w:lang w:val="en-ZA"/>
        </w:rPr>
        <w:t>large scale</w:t>
      </w:r>
      <w:proofErr w:type="gramEnd"/>
      <w:r w:rsidR="00181368" w:rsidRPr="00E5466C">
        <w:rPr>
          <w:lang w:val="en-ZA"/>
        </w:rPr>
        <w:t xml:space="preserve"> test cannot be predicted using small scale testing. As such, a</w:t>
      </w:r>
      <w:r w:rsidR="0069421F" w:rsidRPr="00E5466C">
        <w:rPr>
          <w:lang w:val="en-ZA"/>
        </w:rPr>
        <w:t>dditional large scale testing work was undertaken to better understand the thermal behaviour of ANEs under extreme thermal conditions.</w:t>
      </w:r>
    </w:p>
    <w:p w14:paraId="5038ECCA" w14:textId="77777777" w:rsidR="00A92248" w:rsidRPr="00E5466C" w:rsidRDefault="00A92248" w:rsidP="00A92248">
      <w:pPr>
        <w:pStyle w:val="HChG"/>
        <w:rPr>
          <w:lang w:val="en-ZA"/>
        </w:rPr>
      </w:pPr>
      <w:r w:rsidRPr="00E5466C">
        <w:rPr>
          <w:lang w:val="en-ZA"/>
        </w:rPr>
        <w:tab/>
      </w:r>
      <w:r w:rsidRPr="00E5466C">
        <w:rPr>
          <w:lang w:val="en-ZA"/>
        </w:rPr>
        <w:tab/>
        <w:t>Discussion</w:t>
      </w:r>
    </w:p>
    <w:p w14:paraId="32E0DCB9" w14:textId="77777777" w:rsidR="00A92248" w:rsidRDefault="00A92248" w:rsidP="00A92248">
      <w:pPr>
        <w:pStyle w:val="SingleTxtG"/>
        <w:rPr>
          <w:lang w:val="en-ZA"/>
        </w:rPr>
      </w:pPr>
      <w:r w:rsidRPr="00E5466C">
        <w:rPr>
          <w:lang w:val="en-ZA"/>
        </w:rPr>
        <w:tab/>
        <w:t>7.</w:t>
      </w:r>
      <w:r w:rsidRPr="00E5466C">
        <w:rPr>
          <w:lang w:val="en-ZA"/>
        </w:rPr>
        <w:tab/>
        <w:t>ANEs have been transported in bulk since the 1980s. There have been several fires during transport and to date none of these fires ha</w:t>
      </w:r>
      <w:r w:rsidR="00F4735A">
        <w:rPr>
          <w:lang w:val="en-ZA"/>
        </w:rPr>
        <w:t>ve</w:t>
      </w:r>
      <w:r w:rsidRPr="00E5466C">
        <w:rPr>
          <w:lang w:val="en-ZA"/>
        </w:rPr>
        <w:t xml:space="preserve"> led to an explosion involving the ANE. The properties of the ANE, especially emulsions – high water content, low thermal diffusivity, </w:t>
      </w:r>
      <w:r w:rsidR="00A44954" w:rsidRPr="00E5466C">
        <w:rPr>
          <w:lang w:val="en-ZA"/>
        </w:rPr>
        <w:t>as well as appropriate tank design</w:t>
      </w:r>
      <w:r w:rsidRPr="00E5466C">
        <w:rPr>
          <w:lang w:val="en-ZA"/>
        </w:rPr>
        <w:t xml:space="preserve"> are contributing factors to the failure of the ANE</w:t>
      </w:r>
      <w:r w:rsidR="00DA3B2F" w:rsidRPr="00E5466C">
        <w:rPr>
          <w:lang w:val="en-ZA"/>
        </w:rPr>
        <w:t>s</w:t>
      </w:r>
      <w:r w:rsidRPr="00E5466C">
        <w:rPr>
          <w:lang w:val="en-ZA"/>
        </w:rPr>
        <w:t xml:space="preserve"> to explode under these circumstances.</w:t>
      </w:r>
    </w:p>
    <w:p w14:paraId="14410772" w14:textId="7BBD2510" w:rsidR="00A92248" w:rsidRPr="00E5466C" w:rsidRDefault="002253C3" w:rsidP="00124DB4">
      <w:pPr>
        <w:pStyle w:val="SingleTxtG"/>
        <w:rPr>
          <w:lang w:val="en-ZA"/>
        </w:rPr>
      </w:pPr>
      <w:r w:rsidRPr="00E5466C">
        <w:rPr>
          <w:lang w:val="en-ZA"/>
        </w:rPr>
        <w:tab/>
        <w:t>8</w:t>
      </w:r>
      <w:r w:rsidR="00124DB4" w:rsidRPr="00E5466C">
        <w:rPr>
          <w:lang w:val="en-ZA"/>
        </w:rPr>
        <w:t>.</w:t>
      </w:r>
      <w:r w:rsidR="00124DB4" w:rsidRPr="00E5466C">
        <w:rPr>
          <w:lang w:val="en-ZA"/>
        </w:rPr>
        <w:tab/>
      </w:r>
      <w:r w:rsidR="003318E9" w:rsidRPr="00E5466C">
        <w:rPr>
          <w:lang w:val="en-ZA"/>
        </w:rPr>
        <w:t xml:space="preserve">Various small scale tests have been developed to understand the thermal behaviour of emulsions when exposed to high temperatures. For this study, the focus was placed on the 8(c), 8(e) and accelerating rate calorimetry (ARC). At this stage, there is little understanding as to whether </w:t>
      </w:r>
      <w:r w:rsidR="003A2250" w:rsidRPr="00E5466C">
        <w:rPr>
          <w:lang w:val="en-ZA"/>
        </w:rPr>
        <w:t>the results of</w:t>
      </w:r>
      <w:r w:rsidR="003318E9" w:rsidRPr="00E5466C">
        <w:rPr>
          <w:lang w:val="en-ZA"/>
        </w:rPr>
        <w:t xml:space="preserve"> small scale tests correlate with</w:t>
      </w:r>
      <w:r w:rsidR="003A2250" w:rsidRPr="00E5466C">
        <w:rPr>
          <w:lang w:val="en-ZA"/>
        </w:rPr>
        <w:t xml:space="preserve"> the effects of</w:t>
      </w:r>
      <w:r w:rsidR="003318E9" w:rsidRPr="00E5466C">
        <w:rPr>
          <w:lang w:val="en-ZA"/>
        </w:rPr>
        <w:t xml:space="preserve"> large scale applications.</w:t>
      </w:r>
    </w:p>
    <w:p w14:paraId="1DC74FD9" w14:textId="50BCB191" w:rsidR="00E74FB8" w:rsidRPr="00E5466C" w:rsidRDefault="002253C3" w:rsidP="00E74FB8">
      <w:pPr>
        <w:pStyle w:val="SingleTxtG"/>
        <w:rPr>
          <w:lang w:val="en-ZA"/>
        </w:rPr>
      </w:pPr>
      <w:r w:rsidRPr="00E5466C">
        <w:rPr>
          <w:lang w:val="en-ZA"/>
        </w:rPr>
        <w:tab/>
        <w:t>9</w:t>
      </w:r>
      <w:r w:rsidR="00B56612" w:rsidRPr="00E5466C">
        <w:rPr>
          <w:lang w:val="en-ZA"/>
        </w:rPr>
        <w:t>.</w:t>
      </w:r>
      <w:r w:rsidR="00B56612" w:rsidRPr="00E5466C">
        <w:rPr>
          <w:lang w:val="en-ZA"/>
        </w:rPr>
        <w:tab/>
      </w:r>
      <w:r w:rsidR="003A2250" w:rsidRPr="00E5466C">
        <w:rPr>
          <w:lang w:val="en-ZA"/>
        </w:rPr>
        <w:t xml:space="preserve">A suitable large scale test method for quantities greater than 60 kg is currently not available for testing ANEs. </w:t>
      </w:r>
      <w:r w:rsidR="004863A0" w:rsidRPr="00E5466C">
        <w:rPr>
          <w:lang w:val="en-ZA"/>
        </w:rPr>
        <w:t xml:space="preserve">It was decided to apply the NATO standard Fast Heating Munition test procedures AOP-4240 </w:t>
      </w:r>
      <w:proofErr w:type="gramStart"/>
      <w:r w:rsidR="004863A0" w:rsidRPr="00E5466C">
        <w:rPr>
          <w:lang w:val="en-ZA"/>
        </w:rPr>
        <w:t>in order to</w:t>
      </w:r>
      <w:proofErr w:type="gramEnd"/>
      <w:r w:rsidR="004863A0" w:rsidRPr="00E5466C">
        <w:rPr>
          <w:lang w:val="en-ZA"/>
        </w:rPr>
        <w:t xml:space="preserve"> assess the reaction of the ANE</w:t>
      </w:r>
      <w:r w:rsidR="00DA3B2F" w:rsidRPr="00E5466C">
        <w:rPr>
          <w:lang w:val="en-ZA"/>
        </w:rPr>
        <w:t>s</w:t>
      </w:r>
      <w:r w:rsidR="004863A0" w:rsidRPr="00E5466C">
        <w:rPr>
          <w:lang w:val="en-ZA"/>
        </w:rPr>
        <w:t xml:space="preserve"> to heat fluxes that take place when the ANE is subjected to a large liquid hydrocarbon fuel pool fire. This test method is used to test insensitive munitions and thus the standard test method was modified to accommodate the use of ANEs</w:t>
      </w:r>
      <w:r w:rsidR="00051C6E">
        <w:rPr>
          <w:lang w:val="en-ZA"/>
        </w:rPr>
        <w:t>. This is known as</w:t>
      </w:r>
      <w:r w:rsidR="00F13C13">
        <w:rPr>
          <w:lang w:val="en-ZA"/>
        </w:rPr>
        <w:t xml:space="preserve"> the fast cook-off test</w:t>
      </w:r>
      <w:r w:rsidR="004863A0" w:rsidRPr="00E5466C">
        <w:rPr>
          <w:lang w:val="en-ZA"/>
        </w:rPr>
        <w:t xml:space="preserve">. </w:t>
      </w:r>
      <w:r w:rsidR="00E74FB8" w:rsidRPr="00E5466C">
        <w:rPr>
          <w:lang w:val="en-ZA"/>
        </w:rPr>
        <w:t xml:space="preserve">A 2, 5 and 10 m steel pipe (270mm in diameter and pipe wall thickness of 5mm) was positioned on a table with a steel grid. The pipe was filled with the ANE sample. The steel trough was filled with 4200 litres of paraffin up to a level of 300mm below the base of the pipe. Thermocouples were placed at various levels inside the pipe. </w:t>
      </w:r>
      <w:r w:rsidR="00C9682F" w:rsidRPr="00E5466C">
        <w:rPr>
          <w:lang w:val="en-ZA"/>
        </w:rPr>
        <w:t>See annex for test setup diagram</w:t>
      </w:r>
      <w:r w:rsidR="00A0461B">
        <w:rPr>
          <w:lang w:val="en-ZA"/>
        </w:rPr>
        <w:t xml:space="preserve">. </w:t>
      </w:r>
      <w:r w:rsidR="00931581" w:rsidRPr="00E5466C">
        <w:rPr>
          <w:lang w:val="en-ZA"/>
        </w:rPr>
        <w:t xml:space="preserve">The samples tested are present in </w:t>
      </w:r>
      <w:r w:rsidR="00931581" w:rsidRPr="00E5466C">
        <w:rPr>
          <w:lang w:val="en-ZA"/>
        </w:rPr>
        <w:fldChar w:fldCharType="begin"/>
      </w:r>
      <w:r w:rsidR="00931581" w:rsidRPr="00E5466C">
        <w:rPr>
          <w:lang w:val="en-ZA"/>
        </w:rPr>
        <w:instrText xml:space="preserve"> REF _Ref103070112 \h  \* MERGEFORMAT </w:instrText>
      </w:r>
      <w:r w:rsidR="00931581" w:rsidRPr="00E5466C">
        <w:rPr>
          <w:lang w:val="en-ZA"/>
        </w:rPr>
      </w:r>
      <w:r w:rsidR="00931581" w:rsidRPr="00E5466C">
        <w:rPr>
          <w:lang w:val="en-ZA"/>
        </w:rPr>
        <w:fldChar w:fldCharType="separate"/>
      </w:r>
      <w:r w:rsidR="00E26AF6" w:rsidRPr="00E26AF6">
        <w:rPr>
          <w:lang w:val="en-ZA"/>
        </w:rPr>
        <w:t xml:space="preserve">Table </w:t>
      </w:r>
      <w:r w:rsidR="00E26AF6" w:rsidRPr="00E26AF6">
        <w:rPr>
          <w:noProof/>
          <w:lang w:val="en-ZA"/>
        </w:rPr>
        <w:t>1</w:t>
      </w:r>
      <w:r w:rsidR="00931581" w:rsidRPr="00E5466C">
        <w:rPr>
          <w:lang w:val="en-ZA"/>
        </w:rPr>
        <w:fldChar w:fldCharType="end"/>
      </w:r>
      <w:r w:rsidR="00931581" w:rsidRPr="00E5466C">
        <w:rPr>
          <w:lang w:val="en-ZA"/>
        </w:rPr>
        <w:t>.</w:t>
      </w:r>
    </w:p>
    <w:p w14:paraId="288668CC" w14:textId="4A75C878" w:rsidR="00A13290" w:rsidRPr="00E5466C" w:rsidRDefault="00A13290" w:rsidP="00A13290">
      <w:pPr>
        <w:pStyle w:val="Caption"/>
        <w:rPr>
          <w:b w:val="0"/>
          <w:sz w:val="20"/>
        </w:rPr>
      </w:pPr>
      <w:bookmarkStart w:id="0" w:name="_Ref103070112"/>
      <w:r w:rsidRPr="00E5466C">
        <w:rPr>
          <w:b w:val="0"/>
          <w:sz w:val="20"/>
        </w:rPr>
        <w:t xml:space="preserve">Table </w:t>
      </w:r>
      <w:r w:rsidRPr="00E5466C">
        <w:rPr>
          <w:b w:val="0"/>
          <w:sz w:val="20"/>
        </w:rPr>
        <w:fldChar w:fldCharType="begin"/>
      </w:r>
      <w:r w:rsidRPr="00E5466C">
        <w:rPr>
          <w:b w:val="0"/>
          <w:sz w:val="20"/>
        </w:rPr>
        <w:instrText xml:space="preserve"> SEQ Table \* ARABIC </w:instrText>
      </w:r>
      <w:r w:rsidRPr="00E5466C">
        <w:rPr>
          <w:b w:val="0"/>
          <w:sz w:val="20"/>
        </w:rPr>
        <w:fldChar w:fldCharType="separate"/>
      </w:r>
      <w:r w:rsidR="00E26AF6">
        <w:rPr>
          <w:b w:val="0"/>
          <w:noProof/>
          <w:sz w:val="20"/>
        </w:rPr>
        <w:t>1</w:t>
      </w:r>
      <w:r w:rsidRPr="00E5466C">
        <w:rPr>
          <w:b w:val="0"/>
          <w:sz w:val="20"/>
        </w:rPr>
        <w:fldChar w:fldCharType="end"/>
      </w:r>
      <w:bookmarkEnd w:id="0"/>
      <w:r w:rsidRPr="00E5466C">
        <w:rPr>
          <w:b w:val="0"/>
          <w:sz w:val="20"/>
        </w:rPr>
        <w:t>: Composition of ANE Samples</w:t>
      </w:r>
    </w:p>
    <w:tbl>
      <w:tblPr>
        <w:tblStyle w:val="TableGrid"/>
        <w:tblW w:w="6804" w:type="dxa"/>
        <w:jc w:val="center"/>
        <w:tblLook w:val="04A0" w:firstRow="1" w:lastRow="0" w:firstColumn="1" w:lastColumn="0" w:noHBand="0" w:noVBand="1"/>
      </w:tblPr>
      <w:tblGrid>
        <w:gridCol w:w="1134"/>
        <w:gridCol w:w="2127"/>
        <w:gridCol w:w="3543"/>
      </w:tblGrid>
      <w:tr w:rsidR="00A13290" w:rsidRPr="00E5466C" w14:paraId="15F7ED9B" w14:textId="77777777" w:rsidTr="00051C6E">
        <w:trPr>
          <w:jc w:val="center"/>
        </w:trPr>
        <w:tc>
          <w:tcPr>
            <w:tcW w:w="1134" w:type="dxa"/>
          </w:tcPr>
          <w:p w14:paraId="476F141B" w14:textId="77777777" w:rsidR="00A13290" w:rsidRPr="00E5466C" w:rsidRDefault="00A13290" w:rsidP="00051C6E">
            <w:pPr>
              <w:jc w:val="center"/>
              <w:rPr>
                <w:b/>
              </w:rPr>
            </w:pPr>
            <w:r w:rsidRPr="00E5466C">
              <w:rPr>
                <w:b/>
              </w:rPr>
              <w:t>Sample</w:t>
            </w:r>
          </w:p>
        </w:tc>
        <w:tc>
          <w:tcPr>
            <w:tcW w:w="2127" w:type="dxa"/>
          </w:tcPr>
          <w:p w14:paraId="0B6330EB" w14:textId="77777777" w:rsidR="00A13290" w:rsidRPr="00E5466C" w:rsidRDefault="00A13290" w:rsidP="00051C6E">
            <w:pPr>
              <w:jc w:val="center"/>
              <w:rPr>
                <w:b/>
              </w:rPr>
            </w:pPr>
            <w:r w:rsidRPr="00E5466C">
              <w:rPr>
                <w:b/>
              </w:rPr>
              <w:t>Oxidiser Composition</w:t>
            </w:r>
          </w:p>
        </w:tc>
        <w:tc>
          <w:tcPr>
            <w:tcW w:w="3543" w:type="dxa"/>
          </w:tcPr>
          <w:p w14:paraId="77586A6E" w14:textId="77777777" w:rsidR="00A13290" w:rsidRPr="00E5466C" w:rsidRDefault="00A13290" w:rsidP="00051C6E">
            <w:pPr>
              <w:jc w:val="center"/>
              <w:rPr>
                <w:b/>
              </w:rPr>
            </w:pPr>
            <w:r w:rsidRPr="00E5466C">
              <w:rPr>
                <w:b/>
              </w:rPr>
              <w:t>Fuel Phase</w:t>
            </w:r>
          </w:p>
        </w:tc>
      </w:tr>
      <w:tr w:rsidR="00A13290" w:rsidRPr="00E5466C" w14:paraId="6F0C68EB" w14:textId="77777777" w:rsidTr="00051C6E">
        <w:trPr>
          <w:jc w:val="center"/>
        </w:trPr>
        <w:tc>
          <w:tcPr>
            <w:tcW w:w="1134" w:type="dxa"/>
          </w:tcPr>
          <w:p w14:paraId="63631FA9" w14:textId="77777777" w:rsidR="00A13290" w:rsidRPr="00E5466C" w:rsidRDefault="00A13290" w:rsidP="00051C6E">
            <w:pPr>
              <w:jc w:val="center"/>
            </w:pPr>
            <w:r w:rsidRPr="00E5466C">
              <w:t>ANE 1</w:t>
            </w:r>
          </w:p>
        </w:tc>
        <w:tc>
          <w:tcPr>
            <w:tcW w:w="2127" w:type="dxa"/>
          </w:tcPr>
          <w:p w14:paraId="6CC273C1" w14:textId="77777777" w:rsidR="00A13290" w:rsidRPr="00E5466C" w:rsidRDefault="00A13290" w:rsidP="00051C6E">
            <w:pPr>
              <w:jc w:val="center"/>
            </w:pPr>
            <w:r w:rsidRPr="00E5466C">
              <w:t>Dual salt</w:t>
            </w:r>
          </w:p>
        </w:tc>
        <w:tc>
          <w:tcPr>
            <w:tcW w:w="3543" w:type="dxa"/>
          </w:tcPr>
          <w:p w14:paraId="7ADF9963" w14:textId="77777777" w:rsidR="00A13290" w:rsidRPr="00E5466C" w:rsidRDefault="00A13290" w:rsidP="00051C6E">
            <w:pPr>
              <w:jc w:val="center"/>
            </w:pPr>
            <w:r w:rsidRPr="00E5466C">
              <w:t>Recycled oil + Paraffinic oil + Surfactant</w:t>
            </w:r>
          </w:p>
        </w:tc>
      </w:tr>
      <w:tr w:rsidR="00A13290" w:rsidRPr="00E5466C" w14:paraId="762F96D3" w14:textId="77777777" w:rsidTr="00051C6E">
        <w:trPr>
          <w:jc w:val="center"/>
        </w:trPr>
        <w:tc>
          <w:tcPr>
            <w:tcW w:w="1134" w:type="dxa"/>
          </w:tcPr>
          <w:p w14:paraId="4A21E63F" w14:textId="77777777" w:rsidR="00A13290" w:rsidRPr="00E5466C" w:rsidRDefault="00A13290" w:rsidP="00051C6E">
            <w:pPr>
              <w:jc w:val="center"/>
            </w:pPr>
            <w:r w:rsidRPr="00E5466C">
              <w:t>ANE 2</w:t>
            </w:r>
          </w:p>
        </w:tc>
        <w:tc>
          <w:tcPr>
            <w:tcW w:w="2127" w:type="dxa"/>
          </w:tcPr>
          <w:p w14:paraId="118AE7DD" w14:textId="77777777" w:rsidR="00A13290" w:rsidRPr="00E5466C" w:rsidRDefault="00A13290" w:rsidP="00051C6E">
            <w:pPr>
              <w:jc w:val="center"/>
            </w:pPr>
            <w:r w:rsidRPr="00E5466C">
              <w:t>Single salt</w:t>
            </w:r>
          </w:p>
        </w:tc>
        <w:tc>
          <w:tcPr>
            <w:tcW w:w="3543" w:type="dxa"/>
          </w:tcPr>
          <w:p w14:paraId="18EDCF1F" w14:textId="77777777" w:rsidR="00A13290" w:rsidRPr="00E5466C" w:rsidRDefault="00A13290" w:rsidP="00051C6E">
            <w:pPr>
              <w:jc w:val="center"/>
            </w:pPr>
            <w:r w:rsidRPr="00E5466C">
              <w:t>Paraffinic oil + Surfactant</w:t>
            </w:r>
          </w:p>
        </w:tc>
      </w:tr>
      <w:tr w:rsidR="00A13290" w:rsidRPr="00E5466C" w14:paraId="7E07C58A" w14:textId="77777777" w:rsidTr="00051C6E">
        <w:trPr>
          <w:jc w:val="center"/>
        </w:trPr>
        <w:tc>
          <w:tcPr>
            <w:tcW w:w="1134" w:type="dxa"/>
          </w:tcPr>
          <w:p w14:paraId="1ABA1032" w14:textId="77777777" w:rsidR="00A13290" w:rsidRPr="00E5466C" w:rsidRDefault="00A13290" w:rsidP="00051C6E">
            <w:pPr>
              <w:jc w:val="center"/>
            </w:pPr>
            <w:r w:rsidRPr="00E5466C">
              <w:t>ANE 3</w:t>
            </w:r>
          </w:p>
        </w:tc>
        <w:tc>
          <w:tcPr>
            <w:tcW w:w="2127" w:type="dxa"/>
          </w:tcPr>
          <w:p w14:paraId="6F0C053C" w14:textId="77777777" w:rsidR="00A13290" w:rsidRPr="00E5466C" w:rsidRDefault="00F73894" w:rsidP="00051C6E">
            <w:pPr>
              <w:jc w:val="center"/>
            </w:pPr>
            <w:r w:rsidRPr="00E5466C">
              <w:t>Multiple salt</w:t>
            </w:r>
          </w:p>
        </w:tc>
        <w:tc>
          <w:tcPr>
            <w:tcW w:w="3543" w:type="dxa"/>
          </w:tcPr>
          <w:p w14:paraId="3B31BC0B" w14:textId="77777777" w:rsidR="00A13290" w:rsidRPr="00E5466C" w:rsidRDefault="00A13290" w:rsidP="00051C6E">
            <w:pPr>
              <w:jc w:val="center"/>
            </w:pPr>
            <w:r w:rsidRPr="00E5466C">
              <w:t>Paraffinic oil + Surfactant</w:t>
            </w:r>
          </w:p>
        </w:tc>
      </w:tr>
      <w:tr w:rsidR="00A13290" w:rsidRPr="00E5466C" w14:paraId="4D3AFB32" w14:textId="77777777" w:rsidTr="00051C6E">
        <w:trPr>
          <w:jc w:val="center"/>
        </w:trPr>
        <w:tc>
          <w:tcPr>
            <w:tcW w:w="1134" w:type="dxa"/>
          </w:tcPr>
          <w:p w14:paraId="0B322D48" w14:textId="77777777" w:rsidR="00A13290" w:rsidRPr="00E5466C" w:rsidRDefault="00A13290" w:rsidP="00051C6E">
            <w:pPr>
              <w:jc w:val="center"/>
            </w:pPr>
            <w:r w:rsidRPr="00E5466C">
              <w:t>ANE 4</w:t>
            </w:r>
          </w:p>
        </w:tc>
        <w:tc>
          <w:tcPr>
            <w:tcW w:w="2127" w:type="dxa"/>
          </w:tcPr>
          <w:p w14:paraId="1EFFD73C" w14:textId="77777777" w:rsidR="00A13290" w:rsidRPr="00E5466C" w:rsidRDefault="00A13290" w:rsidP="00051C6E">
            <w:pPr>
              <w:jc w:val="center"/>
            </w:pPr>
            <w:r w:rsidRPr="00E5466C">
              <w:t>S</w:t>
            </w:r>
            <w:r w:rsidR="00F73894" w:rsidRPr="00E5466C">
              <w:t>ingle salt</w:t>
            </w:r>
          </w:p>
        </w:tc>
        <w:tc>
          <w:tcPr>
            <w:tcW w:w="3543" w:type="dxa"/>
          </w:tcPr>
          <w:p w14:paraId="57F0D57D" w14:textId="77777777" w:rsidR="00A13290" w:rsidRPr="00E5466C" w:rsidRDefault="00A13290" w:rsidP="00051C6E">
            <w:pPr>
              <w:jc w:val="center"/>
            </w:pPr>
            <w:r w:rsidRPr="00E5466C">
              <w:t>Recycled oil + Paraffinic oil + Surfactant</w:t>
            </w:r>
          </w:p>
        </w:tc>
      </w:tr>
    </w:tbl>
    <w:p w14:paraId="6AC37E62" w14:textId="77777777" w:rsidR="003A2250" w:rsidRPr="00E5466C" w:rsidRDefault="003A2250" w:rsidP="004863A0">
      <w:pPr>
        <w:pStyle w:val="SingleTxtG"/>
        <w:rPr>
          <w:lang w:val="en-ZA"/>
        </w:rPr>
      </w:pPr>
    </w:p>
    <w:p w14:paraId="68D471E8" w14:textId="4DB6EED6" w:rsidR="008A6B93" w:rsidRPr="00E5466C" w:rsidRDefault="008A6B93" w:rsidP="008A6B93">
      <w:pPr>
        <w:pStyle w:val="Caption"/>
        <w:rPr>
          <w:b w:val="0"/>
          <w:sz w:val="20"/>
        </w:rPr>
      </w:pPr>
      <w:r w:rsidRPr="00E5466C">
        <w:rPr>
          <w:b w:val="0"/>
          <w:sz w:val="20"/>
        </w:rPr>
        <w:t xml:space="preserve">Table </w:t>
      </w:r>
      <w:r w:rsidRPr="00E5466C">
        <w:rPr>
          <w:b w:val="0"/>
          <w:sz w:val="20"/>
        </w:rPr>
        <w:fldChar w:fldCharType="begin"/>
      </w:r>
      <w:r w:rsidRPr="00E5466C">
        <w:rPr>
          <w:b w:val="0"/>
          <w:sz w:val="20"/>
        </w:rPr>
        <w:instrText xml:space="preserve"> SEQ Table \* ARABIC </w:instrText>
      </w:r>
      <w:r w:rsidRPr="00E5466C">
        <w:rPr>
          <w:b w:val="0"/>
          <w:sz w:val="20"/>
        </w:rPr>
        <w:fldChar w:fldCharType="separate"/>
      </w:r>
      <w:r w:rsidR="00E26AF6">
        <w:rPr>
          <w:b w:val="0"/>
          <w:noProof/>
          <w:sz w:val="20"/>
        </w:rPr>
        <w:t>2</w:t>
      </w:r>
      <w:r w:rsidRPr="00E5466C">
        <w:rPr>
          <w:b w:val="0"/>
          <w:sz w:val="20"/>
        </w:rPr>
        <w:fldChar w:fldCharType="end"/>
      </w:r>
      <w:r w:rsidRPr="00E5466C">
        <w:rPr>
          <w:b w:val="0"/>
          <w:sz w:val="20"/>
        </w:rPr>
        <w:t>: Summary of ANE test results compared to Fast cook-off test</w:t>
      </w:r>
    </w:p>
    <w:tbl>
      <w:tblPr>
        <w:tblStyle w:val="TableGrid"/>
        <w:tblW w:w="8222" w:type="dxa"/>
        <w:jc w:val="center"/>
        <w:tblLook w:val="04A0" w:firstRow="1" w:lastRow="0" w:firstColumn="1" w:lastColumn="0" w:noHBand="0" w:noVBand="1"/>
      </w:tblPr>
      <w:tblGrid>
        <w:gridCol w:w="987"/>
        <w:gridCol w:w="1129"/>
        <w:gridCol w:w="1270"/>
        <w:gridCol w:w="1171"/>
        <w:gridCol w:w="1255"/>
        <w:gridCol w:w="1134"/>
        <w:gridCol w:w="1276"/>
      </w:tblGrid>
      <w:tr w:rsidR="00E74FB8" w:rsidRPr="00E5466C" w14:paraId="641BC133" w14:textId="77777777" w:rsidTr="00051C6E">
        <w:trPr>
          <w:jc w:val="center"/>
        </w:trPr>
        <w:tc>
          <w:tcPr>
            <w:tcW w:w="987" w:type="dxa"/>
            <w:vMerge w:val="restart"/>
          </w:tcPr>
          <w:p w14:paraId="3922B83C" w14:textId="77777777" w:rsidR="00E74FB8" w:rsidRPr="00E5466C" w:rsidRDefault="00E74FB8" w:rsidP="00051C6E">
            <w:pPr>
              <w:jc w:val="center"/>
              <w:rPr>
                <w:b/>
              </w:rPr>
            </w:pPr>
            <w:r w:rsidRPr="00E5466C">
              <w:rPr>
                <w:b/>
              </w:rPr>
              <w:t>Sample</w:t>
            </w:r>
          </w:p>
        </w:tc>
        <w:tc>
          <w:tcPr>
            <w:tcW w:w="1129" w:type="dxa"/>
            <w:vMerge w:val="restart"/>
          </w:tcPr>
          <w:p w14:paraId="04029F4E" w14:textId="77777777" w:rsidR="00E74FB8" w:rsidRPr="00E5466C" w:rsidRDefault="00E74FB8" w:rsidP="00051C6E">
            <w:pPr>
              <w:jc w:val="center"/>
              <w:rPr>
                <w:b/>
              </w:rPr>
            </w:pPr>
            <w:r w:rsidRPr="00E5466C">
              <w:rPr>
                <w:b/>
              </w:rPr>
              <w:t>8(c)</w:t>
            </w:r>
          </w:p>
        </w:tc>
        <w:tc>
          <w:tcPr>
            <w:tcW w:w="1270" w:type="dxa"/>
            <w:vMerge w:val="restart"/>
          </w:tcPr>
          <w:p w14:paraId="73A62E14" w14:textId="77777777" w:rsidR="00E74FB8" w:rsidRPr="00E5466C" w:rsidRDefault="00E74FB8" w:rsidP="00051C6E">
            <w:pPr>
              <w:jc w:val="center"/>
              <w:rPr>
                <w:b/>
              </w:rPr>
            </w:pPr>
            <w:r w:rsidRPr="00E5466C">
              <w:rPr>
                <w:b/>
              </w:rPr>
              <w:t>8(e) (MPa)</w:t>
            </w:r>
          </w:p>
        </w:tc>
        <w:tc>
          <w:tcPr>
            <w:tcW w:w="1171" w:type="dxa"/>
            <w:vMerge w:val="restart"/>
          </w:tcPr>
          <w:p w14:paraId="49429EB1" w14:textId="77777777" w:rsidR="00E74FB8" w:rsidRPr="00E5466C" w:rsidRDefault="00E74FB8" w:rsidP="00051C6E">
            <w:pPr>
              <w:jc w:val="center"/>
              <w:rPr>
                <w:b/>
              </w:rPr>
            </w:pPr>
            <w:r w:rsidRPr="00E5466C">
              <w:rPr>
                <w:b/>
              </w:rPr>
              <w:t>ARC Onset temperature (°C)</w:t>
            </w:r>
          </w:p>
        </w:tc>
        <w:tc>
          <w:tcPr>
            <w:tcW w:w="3665" w:type="dxa"/>
            <w:gridSpan w:val="3"/>
          </w:tcPr>
          <w:p w14:paraId="1BCEB5A8" w14:textId="77777777" w:rsidR="00E74FB8" w:rsidRPr="00E5466C" w:rsidRDefault="00E74FB8" w:rsidP="00051C6E">
            <w:pPr>
              <w:jc w:val="center"/>
              <w:rPr>
                <w:b/>
              </w:rPr>
            </w:pPr>
            <w:r w:rsidRPr="00E5466C">
              <w:rPr>
                <w:b/>
              </w:rPr>
              <w:t>Fast cook-off</w:t>
            </w:r>
          </w:p>
        </w:tc>
      </w:tr>
      <w:tr w:rsidR="00E74FB8" w:rsidRPr="00E5466C" w14:paraId="4592EF47" w14:textId="77777777" w:rsidTr="00051C6E">
        <w:trPr>
          <w:jc w:val="center"/>
        </w:trPr>
        <w:tc>
          <w:tcPr>
            <w:tcW w:w="987" w:type="dxa"/>
            <w:vMerge/>
          </w:tcPr>
          <w:p w14:paraId="17CFB332" w14:textId="77777777" w:rsidR="00E74FB8" w:rsidRPr="00E5466C" w:rsidRDefault="00E74FB8" w:rsidP="00051C6E">
            <w:pPr>
              <w:jc w:val="center"/>
              <w:rPr>
                <w:b/>
              </w:rPr>
            </w:pPr>
          </w:p>
        </w:tc>
        <w:tc>
          <w:tcPr>
            <w:tcW w:w="1129" w:type="dxa"/>
            <w:vMerge/>
          </w:tcPr>
          <w:p w14:paraId="161A4DB3" w14:textId="77777777" w:rsidR="00E74FB8" w:rsidRPr="00E5466C" w:rsidRDefault="00E74FB8" w:rsidP="00051C6E">
            <w:pPr>
              <w:jc w:val="center"/>
              <w:rPr>
                <w:b/>
              </w:rPr>
            </w:pPr>
          </w:p>
        </w:tc>
        <w:tc>
          <w:tcPr>
            <w:tcW w:w="1270" w:type="dxa"/>
            <w:vMerge/>
          </w:tcPr>
          <w:p w14:paraId="0A2378EA" w14:textId="77777777" w:rsidR="00E74FB8" w:rsidRPr="00E5466C" w:rsidRDefault="00E74FB8" w:rsidP="00051C6E">
            <w:pPr>
              <w:jc w:val="center"/>
              <w:rPr>
                <w:b/>
              </w:rPr>
            </w:pPr>
          </w:p>
        </w:tc>
        <w:tc>
          <w:tcPr>
            <w:tcW w:w="1171" w:type="dxa"/>
            <w:vMerge/>
          </w:tcPr>
          <w:p w14:paraId="0DE254EB" w14:textId="77777777" w:rsidR="00E74FB8" w:rsidRPr="00E5466C" w:rsidRDefault="00E74FB8" w:rsidP="00051C6E">
            <w:pPr>
              <w:jc w:val="center"/>
              <w:rPr>
                <w:b/>
              </w:rPr>
            </w:pPr>
          </w:p>
        </w:tc>
        <w:tc>
          <w:tcPr>
            <w:tcW w:w="3665" w:type="dxa"/>
            <w:gridSpan w:val="3"/>
          </w:tcPr>
          <w:p w14:paraId="3EE07FC8" w14:textId="77777777" w:rsidR="00E74FB8" w:rsidRPr="00E5466C" w:rsidRDefault="00E74FB8" w:rsidP="00051C6E">
            <w:pPr>
              <w:jc w:val="center"/>
              <w:rPr>
                <w:b/>
              </w:rPr>
            </w:pPr>
            <w:r w:rsidRPr="00E5466C">
              <w:rPr>
                <w:b/>
              </w:rPr>
              <w:t>Configuration</w:t>
            </w:r>
          </w:p>
        </w:tc>
      </w:tr>
      <w:tr w:rsidR="00E74FB8" w:rsidRPr="00E5466C" w14:paraId="02A2D014" w14:textId="77777777" w:rsidTr="00051C6E">
        <w:trPr>
          <w:jc w:val="center"/>
        </w:trPr>
        <w:tc>
          <w:tcPr>
            <w:tcW w:w="987" w:type="dxa"/>
            <w:vMerge/>
          </w:tcPr>
          <w:p w14:paraId="30F2458B" w14:textId="77777777" w:rsidR="00E74FB8" w:rsidRPr="00E5466C" w:rsidRDefault="00E74FB8" w:rsidP="00051C6E">
            <w:pPr>
              <w:jc w:val="center"/>
              <w:rPr>
                <w:b/>
              </w:rPr>
            </w:pPr>
          </w:p>
        </w:tc>
        <w:tc>
          <w:tcPr>
            <w:tcW w:w="1129" w:type="dxa"/>
            <w:vMerge/>
          </w:tcPr>
          <w:p w14:paraId="5962BBAA" w14:textId="77777777" w:rsidR="00E74FB8" w:rsidRPr="00E5466C" w:rsidRDefault="00E74FB8" w:rsidP="00051C6E">
            <w:pPr>
              <w:jc w:val="center"/>
              <w:rPr>
                <w:b/>
              </w:rPr>
            </w:pPr>
          </w:p>
        </w:tc>
        <w:tc>
          <w:tcPr>
            <w:tcW w:w="1270" w:type="dxa"/>
            <w:vMerge/>
          </w:tcPr>
          <w:p w14:paraId="3BC63E40" w14:textId="77777777" w:rsidR="00E74FB8" w:rsidRPr="00E5466C" w:rsidRDefault="00E74FB8" w:rsidP="00051C6E">
            <w:pPr>
              <w:jc w:val="center"/>
              <w:rPr>
                <w:b/>
              </w:rPr>
            </w:pPr>
          </w:p>
        </w:tc>
        <w:tc>
          <w:tcPr>
            <w:tcW w:w="1171" w:type="dxa"/>
            <w:vMerge/>
          </w:tcPr>
          <w:p w14:paraId="3F4F00C1" w14:textId="77777777" w:rsidR="00E74FB8" w:rsidRPr="00E5466C" w:rsidRDefault="00E74FB8" w:rsidP="00051C6E">
            <w:pPr>
              <w:jc w:val="center"/>
              <w:rPr>
                <w:b/>
              </w:rPr>
            </w:pPr>
          </w:p>
        </w:tc>
        <w:tc>
          <w:tcPr>
            <w:tcW w:w="1255" w:type="dxa"/>
          </w:tcPr>
          <w:p w14:paraId="54DCCE58" w14:textId="77777777" w:rsidR="00E74FB8" w:rsidRPr="00E5466C" w:rsidRDefault="00E74FB8" w:rsidP="00051C6E">
            <w:pPr>
              <w:spacing w:line="240" w:lineRule="auto"/>
              <w:jc w:val="center"/>
              <w:rPr>
                <w:b/>
              </w:rPr>
            </w:pPr>
            <w:r w:rsidRPr="00E5466C">
              <w:rPr>
                <w:b/>
              </w:rPr>
              <w:t>2m</w:t>
            </w:r>
            <w:r w:rsidR="005745CC" w:rsidRPr="00E5466C">
              <w:rPr>
                <w:b/>
              </w:rPr>
              <w:t xml:space="preserve"> (± 150 kg ANE)</w:t>
            </w:r>
          </w:p>
        </w:tc>
        <w:tc>
          <w:tcPr>
            <w:tcW w:w="1134" w:type="dxa"/>
          </w:tcPr>
          <w:p w14:paraId="35E4E4D4" w14:textId="77777777" w:rsidR="00E74FB8" w:rsidRPr="00E5466C" w:rsidRDefault="00E74FB8" w:rsidP="00051C6E">
            <w:pPr>
              <w:spacing w:line="240" w:lineRule="auto"/>
              <w:jc w:val="center"/>
              <w:rPr>
                <w:b/>
              </w:rPr>
            </w:pPr>
            <w:r w:rsidRPr="00E5466C">
              <w:rPr>
                <w:b/>
              </w:rPr>
              <w:t>5m</w:t>
            </w:r>
            <w:r w:rsidR="005745CC" w:rsidRPr="00E5466C">
              <w:rPr>
                <w:b/>
              </w:rPr>
              <w:t xml:space="preserve"> (± 380 kg ANE)</w:t>
            </w:r>
          </w:p>
        </w:tc>
        <w:tc>
          <w:tcPr>
            <w:tcW w:w="1276" w:type="dxa"/>
          </w:tcPr>
          <w:p w14:paraId="292B7135" w14:textId="77777777" w:rsidR="00E74FB8" w:rsidRPr="00E5466C" w:rsidRDefault="00E74FB8" w:rsidP="00051C6E">
            <w:pPr>
              <w:jc w:val="center"/>
              <w:rPr>
                <w:b/>
              </w:rPr>
            </w:pPr>
            <w:r w:rsidRPr="00E5466C">
              <w:rPr>
                <w:b/>
              </w:rPr>
              <w:t>10m</w:t>
            </w:r>
            <w:r w:rsidR="005745CC" w:rsidRPr="00E5466C">
              <w:rPr>
                <w:b/>
              </w:rPr>
              <w:t xml:space="preserve"> (± 760 kg ANE)</w:t>
            </w:r>
          </w:p>
        </w:tc>
      </w:tr>
      <w:tr w:rsidR="00E74FB8" w:rsidRPr="00E5466C" w14:paraId="2C3B6BA2" w14:textId="77777777" w:rsidTr="00051C6E">
        <w:trPr>
          <w:jc w:val="center"/>
        </w:trPr>
        <w:tc>
          <w:tcPr>
            <w:tcW w:w="987" w:type="dxa"/>
          </w:tcPr>
          <w:p w14:paraId="3B15503B" w14:textId="77777777" w:rsidR="00E74FB8" w:rsidRPr="00E5466C" w:rsidRDefault="00E74FB8" w:rsidP="00051C6E">
            <w:pPr>
              <w:jc w:val="center"/>
            </w:pPr>
            <w:r w:rsidRPr="00E5466C">
              <w:t>ANE 1</w:t>
            </w:r>
          </w:p>
        </w:tc>
        <w:tc>
          <w:tcPr>
            <w:tcW w:w="1129" w:type="dxa"/>
          </w:tcPr>
          <w:p w14:paraId="3BB3AD6B" w14:textId="77777777" w:rsidR="00E74FB8" w:rsidRPr="00E5466C" w:rsidRDefault="00E74FB8" w:rsidP="00051C6E">
            <w:pPr>
              <w:jc w:val="center"/>
            </w:pPr>
            <w:r w:rsidRPr="00E5466C">
              <w:t>-</w:t>
            </w:r>
          </w:p>
        </w:tc>
        <w:tc>
          <w:tcPr>
            <w:tcW w:w="1270" w:type="dxa"/>
          </w:tcPr>
          <w:p w14:paraId="7710C55F" w14:textId="77777777" w:rsidR="00E74FB8" w:rsidRPr="00E5466C" w:rsidRDefault="00E74FB8" w:rsidP="00051C6E">
            <w:pPr>
              <w:jc w:val="center"/>
            </w:pPr>
            <w:r w:rsidRPr="00E5466C">
              <w:t>- (&gt;</w:t>
            </w:r>
            <w:proofErr w:type="gramStart"/>
            <w:r w:rsidRPr="00E5466C">
              <w:t>7 )</w:t>
            </w:r>
            <w:proofErr w:type="gramEnd"/>
          </w:p>
        </w:tc>
        <w:tc>
          <w:tcPr>
            <w:tcW w:w="1171" w:type="dxa"/>
          </w:tcPr>
          <w:p w14:paraId="5970D61B" w14:textId="77777777" w:rsidR="00E74FB8" w:rsidRPr="00E5466C" w:rsidRDefault="00030E61" w:rsidP="00051C6E">
            <w:pPr>
              <w:jc w:val="center"/>
            </w:pPr>
            <w:r w:rsidRPr="00E5466C">
              <w:t>195</w:t>
            </w:r>
          </w:p>
        </w:tc>
        <w:tc>
          <w:tcPr>
            <w:tcW w:w="1255" w:type="dxa"/>
          </w:tcPr>
          <w:p w14:paraId="58D2A8BE" w14:textId="77777777" w:rsidR="00E74FB8" w:rsidRPr="00E5466C" w:rsidRDefault="00E74FB8" w:rsidP="00051C6E">
            <w:pPr>
              <w:spacing w:line="240" w:lineRule="auto"/>
              <w:jc w:val="center"/>
            </w:pPr>
            <w:r w:rsidRPr="00E5466C">
              <w:t>Vented</w:t>
            </w:r>
          </w:p>
        </w:tc>
        <w:tc>
          <w:tcPr>
            <w:tcW w:w="1134" w:type="dxa"/>
          </w:tcPr>
          <w:p w14:paraId="24A0602F" w14:textId="77777777" w:rsidR="00E74FB8" w:rsidRPr="00E5466C" w:rsidRDefault="00E74FB8" w:rsidP="00051C6E">
            <w:pPr>
              <w:spacing w:line="240" w:lineRule="auto"/>
              <w:jc w:val="center"/>
            </w:pPr>
            <w:r w:rsidRPr="00E5466C">
              <w:t>Detonation</w:t>
            </w:r>
            <w:r w:rsidR="006902A8" w:rsidRPr="00E5466C">
              <w:t>*</w:t>
            </w:r>
          </w:p>
        </w:tc>
        <w:tc>
          <w:tcPr>
            <w:tcW w:w="1276" w:type="dxa"/>
          </w:tcPr>
          <w:p w14:paraId="3796B8C7" w14:textId="77777777" w:rsidR="00E74FB8" w:rsidRPr="00E5466C" w:rsidRDefault="00E74FB8" w:rsidP="00051C6E">
            <w:pPr>
              <w:jc w:val="center"/>
            </w:pPr>
            <w:r w:rsidRPr="00E5466C">
              <w:t>Not tested</w:t>
            </w:r>
          </w:p>
        </w:tc>
      </w:tr>
      <w:tr w:rsidR="00E74FB8" w:rsidRPr="00E5466C" w14:paraId="6BC99606" w14:textId="77777777" w:rsidTr="00051C6E">
        <w:trPr>
          <w:jc w:val="center"/>
        </w:trPr>
        <w:tc>
          <w:tcPr>
            <w:tcW w:w="987" w:type="dxa"/>
          </w:tcPr>
          <w:p w14:paraId="7E9CE84F" w14:textId="77777777" w:rsidR="00E74FB8" w:rsidRPr="00E5466C" w:rsidRDefault="00E74FB8" w:rsidP="00051C6E">
            <w:pPr>
              <w:jc w:val="center"/>
            </w:pPr>
            <w:r w:rsidRPr="00E5466C">
              <w:t>ANE 2</w:t>
            </w:r>
          </w:p>
        </w:tc>
        <w:tc>
          <w:tcPr>
            <w:tcW w:w="1129" w:type="dxa"/>
          </w:tcPr>
          <w:p w14:paraId="64892352" w14:textId="77777777" w:rsidR="00E74FB8" w:rsidRPr="00E5466C" w:rsidRDefault="00E74FB8" w:rsidP="00051C6E">
            <w:pPr>
              <w:jc w:val="center"/>
            </w:pPr>
            <w:r w:rsidRPr="00E5466C">
              <w:t>-</w:t>
            </w:r>
          </w:p>
        </w:tc>
        <w:tc>
          <w:tcPr>
            <w:tcW w:w="1270" w:type="dxa"/>
          </w:tcPr>
          <w:p w14:paraId="7C1CEE1B" w14:textId="77777777" w:rsidR="00E74FB8" w:rsidRPr="00E5466C" w:rsidRDefault="00E74FB8" w:rsidP="00051C6E">
            <w:pPr>
              <w:jc w:val="center"/>
            </w:pPr>
            <w:r w:rsidRPr="00E5466C">
              <w:t>- (&gt;</w:t>
            </w:r>
            <w:proofErr w:type="gramStart"/>
            <w:r w:rsidRPr="00E5466C">
              <w:t>7 )</w:t>
            </w:r>
            <w:proofErr w:type="gramEnd"/>
          </w:p>
        </w:tc>
        <w:tc>
          <w:tcPr>
            <w:tcW w:w="1171" w:type="dxa"/>
          </w:tcPr>
          <w:p w14:paraId="7CE78288" w14:textId="77777777" w:rsidR="00E74FB8" w:rsidRPr="00E5466C" w:rsidRDefault="00030E61" w:rsidP="00051C6E">
            <w:pPr>
              <w:jc w:val="center"/>
            </w:pPr>
            <w:r w:rsidRPr="00E5466C">
              <w:t>200</w:t>
            </w:r>
          </w:p>
        </w:tc>
        <w:tc>
          <w:tcPr>
            <w:tcW w:w="1255" w:type="dxa"/>
          </w:tcPr>
          <w:p w14:paraId="58879E01" w14:textId="77777777" w:rsidR="00E74FB8" w:rsidRPr="00E5466C" w:rsidRDefault="00E74FB8" w:rsidP="00051C6E">
            <w:pPr>
              <w:spacing w:line="240" w:lineRule="auto"/>
              <w:jc w:val="center"/>
            </w:pPr>
            <w:r w:rsidRPr="00E5466C">
              <w:t>Vented</w:t>
            </w:r>
          </w:p>
        </w:tc>
        <w:tc>
          <w:tcPr>
            <w:tcW w:w="1134" w:type="dxa"/>
          </w:tcPr>
          <w:p w14:paraId="65C57D47" w14:textId="77777777" w:rsidR="00E74FB8" w:rsidRPr="00E5466C" w:rsidRDefault="00E74FB8" w:rsidP="00051C6E">
            <w:pPr>
              <w:spacing w:line="240" w:lineRule="auto"/>
              <w:jc w:val="center"/>
            </w:pPr>
            <w:r w:rsidRPr="00E5466C">
              <w:t>Vented</w:t>
            </w:r>
          </w:p>
        </w:tc>
        <w:tc>
          <w:tcPr>
            <w:tcW w:w="1276" w:type="dxa"/>
          </w:tcPr>
          <w:p w14:paraId="646402BA" w14:textId="77777777" w:rsidR="00E74FB8" w:rsidRPr="00E5466C" w:rsidRDefault="00E74FB8" w:rsidP="00051C6E">
            <w:pPr>
              <w:spacing w:line="240" w:lineRule="auto"/>
              <w:jc w:val="center"/>
            </w:pPr>
            <w:r w:rsidRPr="00E5466C">
              <w:t>Vented</w:t>
            </w:r>
            <w:r w:rsidR="006902A8" w:rsidRPr="00E5466C">
              <w:t>*</w:t>
            </w:r>
          </w:p>
        </w:tc>
      </w:tr>
      <w:tr w:rsidR="00E74FB8" w:rsidRPr="00E5466C" w14:paraId="7F44A80E" w14:textId="77777777" w:rsidTr="00051C6E">
        <w:trPr>
          <w:jc w:val="center"/>
        </w:trPr>
        <w:tc>
          <w:tcPr>
            <w:tcW w:w="987" w:type="dxa"/>
          </w:tcPr>
          <w:p w14:paraId="2F8D5912" w14:textId="77777777" w:rsidR="00E74FB8" w:rsidRPr="00E5466C" w:rsidRDefault="00E74FB8" w:rsidP="00051C6E">
            <w:pPr>
              <w:jc w:val="center"/>
            </w:pPr>
            <w:r w:rsidRPr="00E5466C">
              <w:t>ANE 3</w:t>
            </w:r>
          </w:p>
        </w:tc>
        <w:tc>
          <w:tcPr>
            <w:tcW w:w="1129" w:type="dxa"/>
          </w:tcPr>
          <w:p w14:paraId="5C9EC8CD" w14:textId="77777777" w:rsidR="00E74FB8" w:rsidRPr="00E5466C" w:rsidRDefault="00E74FB8" w:rsidP="00051C6E">
            <w:pPr>
              <w:jc w:val="center"/>
            </w:pPr>
            <w:r w:rsidRPr="00E5466C">
              <w:t>-</w:t>
            </w:r>
          </w:p>
        </w:tc>
        <w:tc>
          <w:tcPr>
            <w:tcW w:w="1270" w:type="dxa"/>
          </w:tcPr>
          <w:p w14:paraId="528A4254" w14:textId="77777777" w:rsidR="00E74FB8" w:rsidRPr="00E5466C" w:rsidRDefault="00E74FB8" w:rsidP="00051C6E">
            <w:pPr>
              <w:jc w:val="center"/>
            </w:pPr>
            <w:r w:rsidRPr="00E5466C">
              <w:t>- (&gt;</w:t>
            </w:r>
            <w:proofErr w:type="gramStart"/>
            <w:r w:rsidRPr="00E5466C">
              <w:t>7 )</w:t>
            </w:r>
            <w:proofErr w:type="gramEnd"/>
          </w:p>
        </w:tc>
        <w:tc>
          <w:tcPr>
            <w:tcW w:w="1171" w:type="dxa"/>
          </w:tcPr>
          <w:p w14:paraId="1D1F72E6" w14:textId="77777777" w:rsidR="00E74FB8" w:rsidRPr="00E5466C" w:rsidRDefault="00181368" w:rsidP="00051C6E">
            <w:pPr>
              <w:jc w:val="center"/>
            </w:pPr>
            <w:r w:rsidRPr="00E5466C">
              <w:t>240</w:t>
            </w:r>
          </w:p>
        </w:tc>
        <w:tc>
          <w:tcPr>
            <w:tcW w:w="1255" w:type="dxa"/>
          </w:tcPr>
          <w:p w14:paraId="5A87A7FC" w14:textId="77777777" w:rsidR="00E74FB8" w:rsidRPr="00E5466C" w:rsidRDefault="00E74FB8" w:rsidP="00051C6E">
            <w:pPr>
              <w:spacing w:line="240" w:lineRule="auto"/>
              <w:jc w:val="center"/>
            </w:pPr>
            <w:r w:rsidRPr="00E5466C">
              <w:t>Vented</w:t>
            </w:r>
          </w:p>
        </w:tc>
        <w:tc>
          <w:tcPr>
            <w:tcW w:w="1134" w:type="dxa"/>
          </w:tcPr>
          <w:p w14:paraId="214464DC" w14:textId="77777777" w:rsidR="00E74FB8" w:rsidRPr="00E5466C" w:rsidRDefault="00E74FB8" w:rsidP="00051C6E">
            <w:pPr>
              <w:spacing w:line="240" w:lineRule="auto"/>
              <w:jc w:val="center"/>
            </w:pPr>
            <w:r w:rsidRPr="00E5466C">
              <w:t>Vented</w:t>
            </w:r>
          </w:p>
        </w:tc>
        <w:tc>
          <w:tcPr>
            <w:tcW w:w="1276" w:type="dxa"/>
          </w:tcPr>
          <w:p w14:paraId="57DE1E7E" w14:textId="77777777" w:rsidR="00E74FB8" w:rsidRPr="00E5466C" w:rsidRDefault="00E74FB8" w:rsidP="00051C6E">
            <w:pPr>
              <w:jc w:val="center"/>
            </w:pPr>
            <w:r w:rsidRPr="00E5466C">
              <w:t>Not tested</w:t>
            </w:r>
          </w:p>
        </w:tc>
      </w:tr>
      <w:tr w:rsidR="00E74FB8" w:rsidRPr="00E5466C" w14:paraId="425B12C7" w14:textId="77777777" w:rsidTr="00051C6E">
        <w:trPr>
          <w:jc w:val="center"/>
        </w:trPr>
        <w:tc>
          <w:tcPr>
            <w:tcW w:w="987" w:type="dxa"/>
          </w:tcPr>
          <w:p w14:paraId="07F00A97" w14:textId="77777777" w:rsidR="00E74FB8" w:rsidRPr="00E5466C" w:rsidRDefault="00E74FB8" w:rsidP="00051C6E">
            <w:pPr>
              <w:jc w:val="center"/>
            </w:pPr>
            <w:r w:rsidRPr="00E5466C">
              <w:t>ANE 4</w:t>
            </w:r>
          </w:p>
        </w:tc>
        <w:tc>
          <w:tcPr>
            <w:tcW w:w="1129" w:type="dxa"/>
          </w:tcPr>
          <w:p w14:paraId="1ED2ECBE" w14:textId="77777777" w:rsidR="00E74FB8" w:rsidRPr="00E5466C" w:rsidRDefault="00E74FB8" w:rsidP="00051C6E">
            <w:pPr>
              <w:jc w:val="center"/>
            </w:pPr>
            <w:r w:rsidRPr="00E5466C">
              <w:t>-</w:t>
            </w:r>
          </w:p>
        </w:tc>
        <w:tc>
          <w:tcPr>
            <w:tcW w:w="1270" w:type="dxa"/>
          </w:tcPr>
          <w:p w14:paraId="1CD0FD1B" w14:textId="77777777" w:rsidR="00E74FB8" w:rsidRPr="00E5466C" w:rsidRDefault="00E74FB8" w:rsidP="00051C6E">
            <w:pPr>
              <w:jc w:val="center"/>
            </w:pPr>
            <w:r w:rsidRPr="00E5466C">
              <w:t>- (&gt;</w:t>
            </w:r>
            <w:proofErr w:type="gramStart"/>
            <w:r w:rsidRPr="00E5466C">
              <w:t>7 )</w:t>
            </w:r>
            <w:proofErr w:type="gramEnd"/>
          </w:p>
        </w:tc>
        <w:tc>
          <w:tcPr>
            <w:tcW w:w="1171" w:type="dxa"/>
          </w:tcPr>
          <w:p w14:paraId="188AC49C" w14:textId="77777777" w:rsidR="00E74FB8" w:rsidRPr="00E5466C" w:rsidRDefault="00030E61" w:rsidP="00051C6E">
            <w:pPr>
              <w:jc w:val="center"/>
            </w:pPr>
            <w:r w:rsidRPr="00E5466C">
              <w:t>200</w:t>
            </w:r>
          </w:p>
        </w:tc>
        <w:tc>
          <w:tcPr>
            <w:tcW w:w="1255" w:type="dxa"/>
          </w:tcPr>
          <w:p w14:paraId="1EA5594F" w14:textId="77777777" w:rsidR="00E74FB8" w:rsidRPr="00E5466C" w:rsidRDefault="00E74FB8" w:rsidP="00051C6E">
            <w:pPr>
              <w:spacing w:line="240" w:lineRule="auto"/>
              <w:jc w:val="center"/>
            </w:pPr>
            <w:r w:rsidRPr="00E5466C">
              <w:t>Not tested</w:t>
            </w:r>
          </w:p>
        </w:tc>
        <w:tc>
          <w:tcPr>
            <w:tcW w:w="1134" w:type="dxa"/>
          </w:tcPr>
          <w:p w14:paraId="485FEDDC" w14:textId="77777777" w:rsidR="00E74FB8" w:rsidRPr="00E5466C" w:rsidRDefault="00E74FB8" w:rsidP="00051C6E">
            <w:pPr>
              <w:spacing w:line="240" w:lineRule="auto"/>
              <w:jc w:val="center"/>
            </w:pPr>
            <w:r w:rsidRPr="00E5466C">
              <w:t>Detonation</w:t>
            </w:r>
          </w:p>
        </w:tc>
        <w:tc>
          <w:tcPr>
            <w:tcW w:w="1276" w:type="dxa"/>
          </w:tcPr>
          <w:p w14:paraId="2334F9AC" w14:textId="77777777" w:rsidR="00E74FB8" w:rsidRPr="00E5466C" w:rsidRDefault="00E74FB8" w:rsidP="00051C6E">
            <w:pPr>
              <w:jc w:val="center"/>
            </w:pPr>
            <w:r w:rsidRPr="00E5466C">
              <w:t>Not tested</w:t>
            </w:r>
          </w:p>
        </w:tc>
      </w:tr>
    </w:tbl>
    <w:p w14:paraId="3AEC2739" w14:textId="77777777" w:rsidR="00E74FB8" w:rsidRPr="00E5466C" w:rsidRDefault="006902A8" w:rsidP="00B56612">
      <w:pPr>
        <w:pStyle w:val="SingleTxtG"/>
        <w:rPr>
          <w:lang w:val="en-ZA"/>
        </w:rPr>
      </w:pPr>
      <w:r w:rsidRPr="00E5466C">
        <w:rPr>
          <w:lang w:val="en-ZA"/>
        </w:rPr>
        <w:t>* These tests were repeated 3 times to confirm repeatability of the test</w:t>
      </w:r>
    </w:p>
    <w:p w14:paraId="51E3D754" w14:textId="06EDB880" w:rsidR="0098631C" w:rsidRPr="00E5466C" w:rsidRDefault="00342088" w:rsidP="0098631C">
      <w:pPr>
        <w:pStyle w:val="SingleTxtG"/>
        <w:ind w:left="1170"/>
        <w:rPr>
          <w:lang w:val="en-ZA"/>
        </w:rPr>
      </w:pPr>
      <w:r w:rsidRPr="00E5466C">
        <w:rPr>
          <w:lang w:val="en-ZA"/>
        </w:rPr>
        <w:t>10.</w:t>
      </w:r>
      <w:r w:rsidRPr="00E5466C">
        <w:rPr>
          <w:lang w:val="en-ZA"/>
        </w:rPr>
        <w:tab/>
      </w:r>
      <w:proofErr w:type="gramStart"/>
      <w:r w:rsidR="0098631C" w:rsidRPr="00E5466C">
        <w:rPr>
          <w:lang w:val="en-ZA"/>
        </w:rPr>
        <w:t>All of</w:t>
      </w:r>
      <w:proofErr w:type="gramEnd"/>
      <w:r w:rsidR="0098631C" w:rsidRPr="00E5466C">
        <w:rPr>
          <w:lang w:val="en-ZA"/>
        </w:rPr>
        <w:t xml:space="preserve"> the ANE samples gave a negative result for both the 8(c) and the 8(e) tests</w:t>
      </w:r>
      <w:r w:rsidR="00A0461B">
        <w:rPr>
          <w:lang w:val="en-ZA"/>
        </w:rPr>
        <w:t xml:space="preserve">. </w:t>
      </w:r>
      <w:r w:rsidR="0098631C" w:rsidRPr="00E5466C">
        <w:rPr>
          <w:lang w:val="en-ZA"/>
        </w:rPr>
        <w:t>ARC tests were conducted on the samples</w:t>
      </w:r>
      <w:r w:rsidR="00A0461B">
        <w:rPr>
          <w:lang w:val="en-ZA"/>
        </w:rPr>
        <w:t xml:space="preserve">. </w:t>
      </w:r>
      <w:r w:rsidR="0098631C" w:rsidRPr="00E5466C">
        <w:rPr>
          <w:lang w:val="en-ZA"/>
        </w:rPr>
        <w:t xml:space="preserve">The </w:t>
      </w:r>
      <w:r w:rsidR="00DA3B2F" w:rsidRPr="00E5466C">
        <w:rPr>
          <w:lang w:val="en-ZA"/>
        </w:rPr>
        <w:t xml:space="preserve">1g </w:t>
      </w:r>
      <w:r w:rsidR="0098631C" w:rsidRPr="00E5466C">
        <w:rPr>
          <w:lang w:val="en-ZA"/>
        </w:rPr>
        <w:t>sample was introduced into the sample container (or 'bomb')</w:t>
      </w:r>
      <w:r w:rsidR="00051C6E">
        <w:rPr>
          <w:lang w:val="en-ZA"/>
        </w:rPr>
        <w:t>,</w:t>
      </w:r>
      <w:r w:rsidR="0098631C" w:rsidRPr="00E5466C">
        <w:rPr>
          <w:lang w:val="en-ZA"/>
        </w:rPr>
        <w:t xml:space="preserve"> which was then mounted in the calorimeter and the temperature and pressure sensors were attached. Experiments were started at ambient air pressure, and the standard ARC procedure of “heat-wait-search” was used. During this procedure, the temperature of the vessel was raised from an initial temperature of 80 °C in increments (heat period) of 5 °C</w:t>
      </w:r>
      <w:r w:rsidR="00A0461B">
        <w:rPr>
          <w:lang w:val="en-ZA"/>
        </w:rPr>
        <w:t xml:space="preserve">. </w:t>
      </w:r>
      <w:r w:rsidR="0098631C" w:rsidRPr="00E5466C">
        <w:rPr>
          <w:lang w:val="en-ZA"/>
        </w:rPr>
        <w:t>The vessel was maintained adiabatic during both the wait period (which enables the thermal transients to dissipate) and the search period</w:t>
      </w:r>
      <w:r w:rsidR="00A0461B">
        <w:rPr>
          <w:lang w:val="en-ZA"/>
        </w:rPr>
        <w:t xml:space="preserve">. </w:t>
      </w:r>
      <w:r w:rsidR="0098631C" w:rsidRPr="00E5466C">
        <w:rPr>
          <w:lang w:val="en-ZA"/>
        </w:rPr>
        <w:t>During the search period, the ARC system searches for exothermic behaviour in the vessel</w:t>
      </w:r>
      <w:r w:rsidR="00A0461B">
        <w:rPr>
          <w:lang w:val="en-ZA"/>
        </w:rPr>
        <w:t xml:space="preserve">. </w:t>
      </w:r>
      <w:r w:rsidR="0098631C" w:rsidRPr="00E5466C">
        <w:rPr>
          <w:lang w:val="en-ZA"/>
        </w:rPr>
        <w:t>The system records an exotherm whenever the self-heating rate of the sample exceeds a chosen threshold value of 0.02 °C/min</w:t>
      </w:r>
      <w:r w:rsidR="00A0461B">
        <w:rPr>
          <w:lang w:val="en-ZA"/>
        </w:rPr>
        <w:t xml:space="preserve">. </w:t>
      </w:r>
      <w:r w:rsidR="0098631C" w:rsidRPr="00E5466C">
        <w:rPr>
          <w:lang w:val="en-ZA"/>
        </w:rPr>
        <w:t>The temperature at which the self-heating rate first exceeded 0.02 °C/min was recorded as the onset temperature</w:t>
      </w:r>
      <w:r w:rsidR="00A0461B">
        <w:rPr>
          <w:lang w:val="en-ZA"/>
        </w:rPr>
        <w:t xml:space="preserve">. </w:t>
      </w:r>
      <w:r w:rsidR="0098631C" w:rsidRPr="00E5466C">
        <w:rPr>
          <w:lang w:val="en-ZA"/>
        </w:rPr>
        <w:t>The initial temperature for each “heat-wait-search” experiment was 80 °C, and the final temperature was 350 °C</w:t>
      </w:r>
      <w:r w:rsidR="00A0461B">
        <w:rPr>
          <w:lang w:val="en-ZA"/>
        </w:rPr>
        <w:t xml:space="preserve">. </w:t>
      </w:r>
    </w:p>
    <w:p w14:paraId="232CC407" w14:textId="4B28C84F" w:rsidR="0098631C" w:rsidRPr="00E5466C" w:rsidRDefault="00342088" w:rsidP="0098631C">
      <w:pPr>
        <w:pStyle w:val="SingleTxtG"/>
        <w:ind w:left="1170"/>
        <w:rPr>
          <w:lang w:val="en-ZA"/>
        </w:rPr>
      </w:pPr>
      <w:r w:rsidRPr="00E5466C">
        <w:rPr>
          <w:lang w:val="en-ZA"/>
        </w:rPr>
        <w:t>11.</w:t>
      </w:r>
      <w:r w:rsidRPr="00E5466C">
        <w:rPr>
          <w:lang w:val="en-ZA"/>
        </w:rPr>
        <w:tab/>
      </w:r>
      <w:r w:rsidR="0098631C" w:rsidRPr="00E5466C">
        <w:rPr>
          <w:lang w:val="en-ZA"/>
        </w:rPr>
        <w:t>The onset temperatures, where the emulsion starts to react exothermically, were found to be well below the 331 °C reported by Oxley, et. al.</w:t>
      </w:r>
      <w:sdt>
        <w:sdtPr>
          <w:rPr>
            <w:lang w:val="en-ZA"/>
          </w:rPr>
          <w:id w:val="1191879149"/>
          <w:citation/>
        </w:sdtPr>
        <w:sdtEndPr/>
        <w:sdtContent>
          <w:r w:rsidR="0015545E" w:rsidRPr="00E5466C">
            <w:rPr>
              <w:lang w:val="en-ZA"/>
            </w:rPr>
            <w:fldChar w:fldCharType="begin"/>
          </w:r>
          <w:r w:rsidR="0015545E" w:rsidRPr="00E5466C">
            <w:rPr>
              <w:lang w:val="en-ZA"/>
            </w:rPr>
            <w:instrText xml:space="preserve">CITATION Oxl89 \n  \l 7177 </w:instrText>
          </w:r>
          <w:r w:rsidR="0015545E" w:rsidRPr="00E5466C">
            <w:rPr>
              <w:lang w:val="en-ZA"/>
            </w:rPr>
            <w:fldChar w:fldCharType="separate"/>
          </w:r>
          <w:r w:rsidR="0015545E" w:rsidRPr="00E5466C">
            <w:rPr>
              <w:noProof/>
              <w:lang w:val="en-ZA"/>
            </w:rPr>
            <w:t xml:space="preserve"> (1989)</w:t>
          </w:r>
          <w:r w:rsidR="0015545E" w:rsidRPr="00E5466C">
            <w:rPr>
              <w:lang w:val="en-ZA"/>
            </w:rPr>
            <w:fldChar w:fldCharType="end"/>
          </w:r>
        </w:sdtContent>
      </w:sdt>
      <w:r w:rsidR="00825DFB" w:rsidRPr="00E5466C">
        <w:rPr>
          <w:rStyle w:val="FootnoteReference"/>
          <w:lang w:val="en-ZA"/>
        </w:rPr>
        <w:footnoteReference w:id="2"/>
      </w:r>
      <w:r w:rsidR="00A0461B">
        <w:rPr>
          <w:lang w:val="en-ZA"/>
        </w:rPr>
        <w:t xml:space="preserve">. </w:t>
      </w:r>
      <w:r w:rsidR="00181368" w:rsidRPr="00E5466C">
        <w:rPr>
          <w:lang w:val="en-ZA"/>
        </w:rPr>
        <w:t>In this study, these temperatures were found to be around 200 °C</w:t>
      </w:r>
      <w:r w:rsidR="00A0461B">
        <w:rPr>
          <w:lang w:val="en-ZA"/>
        </w:rPr>
        <w:t xml:space="preserve">. </w:t>
      </w:r>
      <w:r w:rsidR="0098631C" w:rsidRPr="00E5466C">
        <w:rPr>
          <w:lang w:val="en-ZA"/>
        </w:rPr>
        <w:t>The onset temperature in this study did not appear to be affected by the formulation of the sample and could not be used to predict the large scale behaviour of the ANE</w:t>
      </w:r>
      <w:r w:rsidR="005745CC" w:rsidRPr="00E5466C">
        <w:rPr>
          <w:lang w:val="en-ZA"/>
        </w:rPr>
        <w:t xml:space="preserve"> in the fast cook-off test</w:t>
      </w:r>
      <w:r w:rsidR="00A0461B">
        <w:rPr>
          <w:lang w:val="en-ZA"/>
        </w:rPr>
        <w:t xml:space="preserve">. </w:t>
      </w:r>
      <w:r w:rsidR="00904809" w:rsidRPr="00E5466C">
        <w:rPr>
          <w:lang w:val="en-ZA"/>
        </w:rPr>
        <w:t>None of the small scale test results correlate to the nature of the event seen in the large scale fast cook-off test</w:t>
      </w:r>
      <w:r w:rsidR="00A0461B">
        <w:rPr>
          <w:lang w:val="en-ZA"/>
        </w:rPr>
        <w:t xml:space="preserve">. </w:t>
      </w:r>
    </w:p>
    <w:p w14:paraId="636892D4" w14:textId="29F479FD" w:rsidR="00574965" w:rsidRPr="00E5466C" w:rsidRDefault="00342088" w:rsidP="00F742D7">
      <w:pPr>
        <w:pStyle w:val="SingleTxtG"/>
        <w:ind w:left="1170"/>
        <w:rPr>
          <w:lang w:val="en-ZA"/>
        </w:rPr>
      </w:pPr>
      <w:r w:rsidRPr="00E5466C">
        <w:rPr>
          <w:lang w:val="en-ZA"/>
        </w:rPr>
        <w:t>12.</w:t>
      </w:r>
      <w:r w:rsidRPr="00E5466C">
        <w:rPr>
          <w:lang w:val="en-ZA"/>
        </w:rPr>
        <w:tab/>
      </w:r>
      <w:r w:rsidR="00574965" w:rsidRPr="00E5466C">
        <w:rPr>
          <w:lang w:val="en-ZA"/>
        </w:rPr>
        <w:t>The large scale fast cook-off test has demonstrated that the type of event is affected by both the oxidiser and the fuel phase composition</w:t>
      </w:r>
      <w:r w:rsidR="00A0461B">
        <w:rPr>
          <w:lang w:val="en-ZA"/>
        </w:rPr>
        <w:t xml:space="preserve">. </w:t>
      </w:r>
      <w:r w:rsidR="00574965" w:rsidRPr="00E5466C">
        <w:rPr>
          <w:lang w:val="en-ZA"/>
        </w:rPr>
        <w:t>The inclusion of recycled oil in the fuel phase always resulted in a detonation reaction in a 5 m pipe</w:t>
      </w:r>
      <w:r w:rsidR="00A0461B">
        <w:rPr>
          <w:lang w:val="en-ZA"/>
        </w:rPr>
        <w:t xml:space="preserve">. </w:t>
      </w:r>
      <w:r w:rsidR="00574965" w:rsidRPr="00E5466C">
        <w:rPr>
          <w:lang w:val="en-ZA"/>
        </w:rPr>
        <w:t>Both single salt as well as multiple salt formulations were able to vent in a 5 m pipe</w:t>
      </w:r>
      <w:r w:rsidR="00A0461B">
        <w:rPr>
          <w:lang w:val="en-ZA"/>
        </w:rPr>
        <w:t xml:space="preserve">. </w:t>
      </w:r>
    </w:p>
    <w:p w14:paraId="49E0DE0A" w14:textId="4FCC59C2" w:rsidR="006902A8" w:rsidRDefault="00342088" w:rsidP="00F742D7">
      <w:pPr>
        <w:pStyle w:val="SingleTxtG"/>
        <w:ind w:left="1170"/>
        <w:rPr>
          <w:lang w:val="en-ZA"/>
        </w:rPr>
      </w:pPr>
      <w:r w:rsidRPr="00E5466C">
        <w:rPr>
          <w:lang w:val="en-ZA"/>
        </w:rPr>
        <w:t>13.</w:t>
      </w:r>
      <w:r w:rsidRPr="00E5466C">
        <w:rPr>
          <w:lang w:val="en-ZA"/>
        </w:rPr>
        <w:tab/>
      </w:r>
      <w:r w:rsidR="007846ED" w:rsidRPr="00E5466C">
        <w:rPr>
          <w:lang w:val="en-ZA"/>
        </w:rPr>
        <w:t xml:space="preserve">In paper ST/SG/AC.10/C.3/2022/18, it was noted that the low thermal diffusivity, as well as </w:t>
      </w:r>
      <w:r w:rsidR="00C55001" w:rsidRPr="00E5466C">
        <w:rPr>
          <w:lang w:val="en-ZA"/>
        </w:rPr>
        <w:t xml:space="preserve">the </w:t>
      </w:r>
      <w:r w:rsidR="007846ED" w:rsidRPr="00E5466C">
        <w:rPr>
          <w:lang w:val="en-ZA"/>
        </w:rPr>
        <w:t>highly viscous nature of ANE’s, inhibits convection in the emulsion phase</w:t>
      </w:r>
      <w:r w:rsidR="00A0461B">
        <w:rPr>
          <w:lang w:val="en-ZA"/>
        </w:rPr>
        <w:t xml:space="preserve">. </w:t>
      </w:r>
      <w:r w:rsidR="000325B8" w:rsidRPr="00E5466C">
        <w:rPr>
          <w:lang w:val="en-ZA"/>
        </w:rPr>
        <w:t>In the large scale tests t</w:t>
      </w:r>
      <w:r w:rsidR="00E91F10" w:rsidRPr="00E5466C">
        <w:rPr>
          <w:lang w:val="en-ZA"/>
        </w:rPr>
        <w:t xml:space="preserve">hree temperature </w:t>
      </w:r>
      <w:r w:rsidR="00051C6E">
        <w:rPr>
          <w:lang w:val="en-ZA"/>
        </w:rPr>
        <w:t>thermocouple</w:t>
      </w:r>
      <w:r w:rsidR="00E91F10" w:rsidRPr="00E5466C">
        <w:rPr>
          <w:lang w:val="en-ZA"/>
        </w:rPr>
        <w:t>s were placed within the emulsion column, at the botto</w:t>
      </w:r>
      <w:r w:rsidR="00405C4C" w:rsidRPr="00E5466C">
        <w:rPr>
          <w:lang w:val="en-ZA"/>
        </w:rPr>
        <w:t>m, middle and top of the pipe</w:t>
      </w:r>
      <w:r w:rsidR="00A0461B">
        <w:rPr>
          <w:lang w:val="en-ZA"/>
        </w:rPr>
        <w:t xml:space="preserve">. </w:t>
      </w:r>
      <w:r w:rsidR="00405C4C" w:rsidRPr="00E5466C">
        <w:rPr>
          <w:lang w:val="en-ZA"/>
        </w:rPr>
        <w:t xml:space="preserve">From the thermal data given in </w:t>
      </w:r>
      <w:r w:rsidR="00E91F10" w:rsidRPr="00E5466C">
        <w:rPr>
          <w:lang w:val="en-ZA"/>
        </w:rPr>
        <w:fldChar w:fldCharType="begin"/>
      </w:r>
      <w:r w:rsidR="00E91F10" w:rsidRPr="00E5466C">
        <w:rPr>
          <w:lang w:val="en-ZA"/>
        </w:rPr>
        <w:instrText xml:space="preserve"> REF _Ref103153640 \h  \* MERGEFORMAT </w:instrText>
      </w:r>
      <w:r w:rsidR="00E91F10" w:rsidRPr="00E5466C">
        <w:rPr>
          <w:lang w:val="en-ZA"/>
        </w:rPr>
      </w:r>
      <w:r w:rsidR="00E91F10" w:rsidRPr="00E5466C">
        <w:rPr>
          <w:lang w:val="en-ZA"/>
        </w:rPr>
        <w:fldChar w:fldCharType="separate"/>
      </w:r>
      <w:r w:rsidR="00E26AF6" w:rsidRPr="00E26AF6">
        <w:rPr>
          <w:lang w:val="en-ZA"/>
        </w:rPr>
        <w:t xml:space="preserve">Figure </w:t>
      </w:r>
      <w:r w:rsidR="00E26AF6" w:rsidRPr="00E26AF6">
        <w:rPr>
          <w:noProof/>
          <w:lang w:val="en-ZA"/>
        </w:rPr>
        <w:t>6</w:t>
      </w:r>
      <w:r w:rsidR="00E91F10" w:rsidRPr="00E5466C">
        <w:rPr>
          <w:lang w:val="en-ZA"/>
        </w:rPr>
        <w:fldChar w:fldCharType="end"/>
      </w:r>
      <w:r w:rsidR="00E91F10" w:rsidRPr="00E5466C">
        <w:rPr>
          <w:lang w:val="en-ZA"/>
        </w:rPr>
        <w:t xml:space="preserve"> - </w:t>
      </w:r>
      <w:r w:rsidR="00E91F10" w:rsidRPr="00E5466C">
        <w:rPr>
          <w:lang w:val="en-ZA"/>
        </w:rPr>
        <w:fldChar w:fldCharType="begin"/>
      </w:r>
      <w:r w:rsidR="00E91F10" w:rsidRPr="00E5466C">
        <w:rPr>
          <w:lang w:val="en-ZA"/>
        </w:rPr>
        <w:instrText xml:space="preserve"> REF _Ref103153645 \h  \* MERGEFORMAT </w:instrText>
      </w:r>
      <w:r w:rsidR="00E91F10" w:rsidRPr="00E5466C">
        <w:rPr>
          <w:lang w:val="en-ZA"/>
        </w:rPr>
      </w:r>
      <w:r w:rsidR="00E91F10" w:rsidRPr="00E5466C">
        <w:rPr>
          <w:lang w:val="en-ZA"/>
        </w:rPr>
        <w:fldChar w:fldCharType="separate"/>
      </w:r>
      <w:r w:rsidR="00E26AF6" w:rsidRPr="00E26AF6">
        <w:rPr>
          <w:lang w:val="en-ZA"/>
        </w:rPr>
        <w:t xml:space="preserve">Figure </w:t>
      </w:r>
      <w:r w:rsidR="00E26AF6" w:rsidRPr="00E26AF6">
        <w:rPr>
          <w:noProof/>
          <w:lang w:val="en-ZA"/>
        </w:rPr>
        <w:t>9</w:t>
      </w:r>
      <w:r w:rsidR="00E91F10" w:rsidRPr="00E5466C">
        <w:rPr>
          <w:lang w:val="en-ZA"/>
        </w:rPr>
        <w:fldChar w:fldCharType="end"/>
      </w:r>
      <w:r w:rsidR="00405C4C" w:rsidRPr="00E5466C">
        <w:rPr>
          <w:lang w:val="en-ZA"/>
        </w:rPr>
        <w:t xml:space="preserve">, it is evident that in a relatively short period of time (7-10 minutes from when the first temperature </w:t>
      </w:r>
      <w:r w:rsidR="00051C6E">
        <w:rPr>
          <w:lang w:val="en-ZA"/>
        </w:rPr>
        <w:t>thermocouple</w:t>
      </w:r>
      <w:r w:rsidR="00405C4C" w:rsidRPr="00E5466C">
        <w:rPr>
          <w:lang w:val="en-ZA"/>
        </w:rPr>
        <w:t xml:space="preserve"> starts to show an increase in temperature) that all of the temperature </w:t>
      </w:r>
      <w:r w:rsidR="00051C6E">
        <w:rPr>
          <w:lang w:val="en-ZA"/>
        </w:rPr>
        <w:t>thermocouple</w:t>
      </w:r>
      <w:r w:rsidR="00405C4C" w:rsidRPr="00E5466C">
        <w:rPr>
          <w:lang w:val="en-ZA"/>
        </w:rPr>
        <w:t>s display similar temperature readings</w:t>
      </w:r>
      <w:r w:rsidR="00A0461B">
        <w:rPr>
          <w:lang w:val="en-ZA"/>
        </w:rPr>
        <w:t xml:space="preserve">. </w:t>
      </w:r>
      <w:r w:rsidR="00405C4C" w:rsidRPr="00E5466C">
        <w:rPr>
          <w:lang w:val="en-ZA"/>
        </w:rPr>
        <w:t>With the low thermal conductivity of ANEs, this is only possible if there is significant convection of the ANE within the pipe</w:t>
      </w:r>
      <w:r w:rsidR="00A0461B">
        <w:rPr>
          <w:lang w:val="en-ZA"/>
        </w:rPr>
        <w:t xml:space="preserve">. </w:t>
      </w:r>
    </w:p>
    <w:p w14:paraId="382D948F" w14:textId="14B62052" w:rsidR="00B56612" w:rsidRPr="00E5466C" w:rsidRDefault="00342088" w:rsidP="00CD010F">
      <w:pPr>
        <w:pStyle w:val="SingleTxtG"/>
        <w:ind w:left="1170"/>
        <w:rPr>
          <w:lang w:val="en-ZA"/>
        </w:rPr>
      </w:pPr>
      <w:r w:rsidRPr="00E5466C">
        <w:rPr>
          <w:lang w:val="en-ZA"/>
        </w:rPr>
        <w:t>14</w:t>
      </w:r>
      <w:r w:rsidR="00CD010F" w:rsidRPr="00E5466C">
        <w:rPr>
          <w:lang w:val="en-ZA"/>
        </w:rPr>
        <w:t>.</w:t>
      </w:r>
      <w:r w:rsidR="00CD010F" w:rsidRPr="00E5466C">
        <w:rPr>
          <w:lang w:val="en-ZA"/>
        </w:rPr>
        <w:tab/>
      </w:r>
      <w:r w:rsidR="00904809" w:rsidRPr="00E5466C">
        <w:rPr>
          <w:lang w:val="en-ZA"/>
        </w:rPr>
        <w:t xml:space="preserve">No correlation between any of the </w:t>
      </w:r>
      <w:proofErr w:type="gramStart"/>
      <w:r w:rsidR="00904809" w:rsidRPr="00E5466C">
        <w:rPr>
          <w:lang w:val="en-ZA"/>
        </w:rPr>
        <w:t>small scale</w:t>
      </w:r>
      <w:proofErr w:type="gramEnd"/>
      <w:r w:rsidR="00904809" w:rsidRPr="00E5466C">
        <w:rPr>
          <w:lang w:val="en-ZA"/>
        </w:rPr>
        <w:t xml:space="preserve"> tests and the nature of the event seen </w:t>
      </w:r>
      <w:r w:rsidR="000325B8" w:rsidRPr="00E5466C">
        <w:rPr>
          <w:lang w:val="en-ZA"/>
        </w:rPr>
        <w:t xml:space="preserve">during the </w:t>
      </w:r>
      <w:r w:rsidR="00904809" w:rsidRPr="00E5466C">
        <w:rPr>
          <w:lang w:val="en-ZA"/>
        </w:rPr>
        <w:t xml:space="preserve">vented pipe test could be found, as given in </w:t>
      </w:r>
      <w:r w:rsidR="00904809" w:rsidRPr="00E5466C">
        <w:rPr>
          <w:lang w:val="en-ZA"/>
        </w:rPr>
        <w:fldChar w:fldCharType="begin"/>
      </w:r>
      <w:r w:rsidR="00904809" w:rsidRPr="00E5466C">
        <w:rPr>
          <w:lang w:val="en-ZA"/>
        </w:rPr>
        <w:instrText xml:space="preserve"> REF _Ref103155587 \h </w:instrText>
      </w:r>
      <w:r w:rsidR="008045AA">
        <w:rPr>
          <w:lang w:val="en-ZA"/>
        </w:rPr>
        <w:instrText xml:space="preserve"> \* MERGEFORMAT </w:instrText>
      </w:r>
      <w:r w:rsidR="00904809" w:rsidRPr="00E5466C">
        <w:rPr>
          <w:lang w:val="en-ZA"/>
        </w:rPr>
      </w:r>
      <w:r w:rsidR="00904809" w:rsidRPr="00E5466C">
        <w:rPr>
          <w:lang w:val="en-ZA"/>
        </w:rPr>
        <w:fldChar w:fldCharType="separate"/>
      </w:r>
      <w:r w:rsidR="00E26AF6" w:rsidRPr="00E26AF6">
        <w:rPr>
          <w:lang w:val="en-ZA"/>
        </w:rPr>
        <w:t xml:space="preserve">Table </w:t>
      </w:r>
      <w:r w:rsidR="00E26AF6" w:rsidRPr="00E26AF6">
        <w:rPr>
          <w:noProof/>
          <w:lang w:val="en-ZA"/>
        </w:rPr>
        <w:t>3</w:t>
      </w:r>
      <w:r w:rsidR="00904809" w:rsidRPr="00E5466C">
        <w:rPr>
          <w:lang w:val="en-ZA"/>
        </w:rPr>
        <w:fldChar w:fldCharType="end"/>
      </w:r>
      <w:r w:rsidR="00A0461B">
        <w:rPr>
          <w:lang w:val="en-ZA"/>
        </w:rPr>
        <w:t xml:space="preserve">. </w:t>
      </w:r>
    </w:p>
    <w:p w14:paraId="47A91621" w14:textId="206DA0A3" w:rsidR="008A6B93" w:rsidRPr="00E5466C" w:rsidRDefault="008A6B93" w:rsidP="008A6B93">
      <w:pPr>
        <w:pStyle w:val="Caption"/>
        <w:rPr>
          <w:b w:val="0"/>
          <w:sz w:val="20"/>
        </w:rPr>
      </w:pPr>
      <w:bookmarkStart w:id="1" w:name="_Ref103155587"/>
      <w:r w:rsidRPr="00E5466C">
        <w:rPr>
          <w:b w:val="0"/>
          <w:sz w:val="20"/>
        </w:rPr>
        <w:t xml:space="preserve">Table </w:t>
      </w:r>
      <w:r w:rsidRPr="00E5466C">
        <w:rPr>
          <w:b w:val="0"/>
          <w:sz w:val="20"/>
        </w:rPr>
        <w:fldChar w:fldCharType="begin"/>
      </w:r>
      <w:r w:rsidRPr="00E5466C">
        <w:rPr>
          <w:b w:val="0"/>
          <w:sz w:val="20"/>
        </w:rPr>
        <w:instrText xml:space="preserve"> SEQ Table \* ARABIC </w:instrText>
      </w:r>
      <w:r w:rsidRPr="00E5466C">
        <w:rPr>
          <w:b w:val="0"/>
          <w:sz w:val="20"/>
        </w:rPr>
        <w:fldChar w:fldCharType="separate"/>
      </w:r>
      <w:r w:rsidR="00E26AF6">
        <w:rPr>
          <w:b w:val="0"/>
          <w:noProof/>
          <w:sz w:val="20"/>
        </w:rPr>
        <w:t>3</w:t>
      </w:r>
      <w:r w:rsidRPr="00E5466C">
        <w:rPr>
          <w:b w:val="0"/>
          <w:sz w:val="20"/>
        </w:rPr>
        <w:fldChar w:fldCharType="end"/>
      </w:r>
      <w:bookmarkEnd w:id="1"/>
      <w:r w:rsidRPr="00E5466C">
        <w:rPr>
          <w:b w:val="0"/>
          <w:sz w:val="20"/>
        </w:rPr>
        <w:t>: Summary of</w:t>
      </w:r>
      <w:r w:rsidR="00904809" w:rsidRPr="00E5466C">
        <w:rPr>
          <w:b w:val="0"/>
          <w:sz w:val="20"/>
        </w:rPr>
        <w:t xml:space="preserve"> small scale</w:t>
      </w:r>
      <w:r w:rsidRPr="00E5466C">
        <w:rPr>
          <w:b w:val="0"/>
          <w:sz w:val="20"/>
        </w:rPr>
        <w:t xml:space="preserve"> ANE test results compared to 8(d)</w:t>
      </w:r>
    </w:p>
    <w:tbl>
      <w:tblPr>
        <w:tblStyle w:val="TableGrid"/>
        <w:tblW w:w="6379" w:type="dxa"/>
        <w:jc w:val="center"/>
        <w:tblLook w:val="04A0" w:firstRow="1" w:lastRow="0" w:firstColumn="1" w:lastColumn="0" w:noHBand="0" w:noVBand="1"/>
      </w:tblPr>
      <w:tblGrid>
        <w:gridCol w:w="987"/>
        <w:gridCol w:w="1129"/>
        <w:gridCol w:w="1270"/>
        <w:gridCol w:w="1171"/>
        <w:gridCol w:w="1822"/>
      </w:tblGrid>
      <w:tr w:rsidR="003318E9" w:rsidRPr="00E5466C" w14:paraId="760AE449" w14:textId="77777777" w:rsidTr="00051C6E">
        <w:trPr>
          <w:trHeight w:val="710"/>
          <w:jc w:val="center"/>
        </w:trPr>
        <w:tc>
          <w:tcPr>
            <w:tcW w:w="987" w:type="dxa"/>
          </w:tcPr>
          <w:p w14:paraId="3CC2C435" w14:textId="77777777" w:rsidR="003318E9" w:rsidRPr="00E5466C" w:rsidRDefault="003318E9" w:rsidP="00051C6E">
            <w:pPr>
              <w:jc w:val="center"/>
              <w:rPr>
                <w:b/>
              </w:rPr>
            </w:pPr>
            <w:r w:rsidRPr="00E5466C">
              <w:rPr>
                <w:b/>
              </w:rPr>
              <w:t>Sample</w:t>
            </w:r>
          </w:p>
        </w:tc>
        <w:tc>
          <w:tcPr>
            <w:tcW w:w="1129" w:type="dxa"/>
          </w:tcPr>
          <w:p w14:paraId="16EE0564" w14:textId="77777777" w:rsidR="003318E9" w:rsidRPr="00E5466C" w:rsidRDefault="003318E9" w:rsidP="00051C6E">
            <w:pPr>
              <w:jc w:val="center"/>
              <w:rPr>
                <w:b/>
              </w:rPr>
            </w:pPr>
            <w:r w:rsidRPr="00E5466C">
              <w:rPr>
                <w:b/>
              </w:rPr>
              <w:t>8(c)</w:t>
            </w:r>
          </w:p>
        </w:tc>
        <w:tc>
          <w:tcPr>
            <w:tcW w:w="1270" w:type="dxa"/>
          </w:tcPr>
          <w:p w14:paraId="44518287" w14:textId="77777777" w:rsidR="003318E9" w:rsidRPr="00E5466C" w:rsidRDefault="003318E9" w:rsidP="00051C6E">
            <w:pPr>
              <w:jc w:val="center"/>
              <w:rPr>
                <w:b/>
              </w:rPr>
            </w:pPr>
            <w:r w:rsidRPr="00E5466C">
              <w:rPr>
                <w:b/>
              </w:rPr>
              <w:t>8(e) (MPa)</w:t>
            </w:r>
          </w:p>
        </w:tc>
        <w:tc>
          <w:tcPr>
            <w:tcW w:w="1171" w:type="dxa"/>
          </w:tcPr>
          <w:p w14:paraId="06094D8A" w14:textId="77777777" w:rsidR="003318E9" w:rsidRPr="00E5466C" w:rsidRDefault="003318E9" w:rsidP="00051C6E">
            <w:pPr>
              <w:jc w:val="center"/>
              <w:rPr>
                <w:b/>
              </w:rPr>
            </w:pPr>
            <w:r w:rsidRPr="00E5466C">
              <w:rPr>
                <w:b/>
              </w:rPr>
              <w:t>ARC Onset temperature (°C)</w:t>
            </w:r>
          </w:p>
        </w:tc>
        <w:tc>
          <w:tcPr>
            <w:tcW w:w="1822" w:type="dxa"/>
          </w:tcPr>
          <w:p w14:paraId="2DF0481A" w14:textId="77777777" w:rsidR="003318E9" w:rsidRPr="00E5466C" w:rsidRDefault="003318E9" w:rsidP="00051C6E">
            <w:pPr>
              <w:jc w:val="center"/>
              <w:rPr>
                <w:b/>
              </w:rPr>
            </w:pPr>
            <w:r w:rsidRPr="00E5466C">
              <w:rPr>
                <w:b/>
              </w:rPr>
              <w:t>Vented pipe test 8(d)</w:t>
            </w:r>
          </w:p>
        </w:tc>
      </w:tr>
      <w:tr w:rsidR="00030E61" w:rsidRPr="00E5466C" w14:paraId="35BF96EF" w14:textId="77777777" w:rsidTr="00051C6E">
        <w:trPr>
          <w:jc w:val="center"/>
        </w:trPr>
        <w:tc>
          <w:tcPr>
            <w:tcW w:w="987" w:type="dxa"/>
          </w:tcPr>
          <w:p w14:paraId="1AE4B25E" w14:textId="77777777" w:rsidR="00030E61" w:rsidRPr="00E5466C" w:rsidRDefault="00030E61" w:rsidP="00051C6E">
            <w:pPr>
              <w:jc w:val="center"/>
            </w:pPr>
            <w:r w:rsidRPr="00E5466C">
              <w:t>ANE 1</w:t>
            </w:r>
          </w:p>
        </w:tc>
        <w:tc>
          <w:tcPr>
            <w:tcW w:w="1129" w:type="dxa"/>
          </w:tcPr>
          <w:p w14:paraId="529B7EB6" w14:textId="77777777" w:rsidR="00030E61" w:rsidRPr="00E5466C" w:rsidRDefault="00030E61" w:rsidP="00051C6E">
            <w:pPr>
              <w:jc w:val="center"/>
            </w:pPr>
            <w:r w:rsidRPr="00E5466C">
              <w:t>-</w:t>
            </w:r>
          </w:p>
        </w:tc>
        <w:tc>
          <w:tcPr>
            <w:tcW w:w="1270" w:type="dxa"/>
          </w:tcPr>
          <w:p w14:paraId="3258FFA8" w14:textId="77777777" w:rsidR="00030E61" w:rsidRPr="00E5466C" w:rsidRDefault="00030E61" w:rsidP="00051C6E">
            <w:pPr>
              <w:jc w:val="center"/>
            </w:pPr>
            <w:r w:rsidRPr="00E5466C">
              <w:t>- (&gt;</w:t>
            </w:r>
            <w:proofErr w:type="gramStart"/>
            <w:r w:rsidRPr="00E5466C">
              <w:t>7 )</w:t>
            </w:r>
            <w:proofErr w:type="gramEnd"/>
          </w:p>
        </w:tc>
        <w:tc>
          <w:tcPr>
            <w:tcW w:w="1171" w:type="dxa"/>
          </w:tcPr>
          <w:p w14:paraId="1B54AD52" w14:textId="77777777" w:rsidR="00030E61" w:rsidRPr="00E5466C" w:rsidRDefault="00030E61" w:rsidP="00051C6E">
            <w:pPr>
              <w:jc w:val="center"/>
            </w:pPr>
            <w:r w:rsidRPr="00E5466C">
              <w:t>195</w:t>
            </w:r>
          </w:p>
        </w:tc>
        <w:tc>
          <w:tcPr>
            <w:tcW w:w="1822" w:type="dxa"/>
          </w:tcPr>
          <w:p w14:paraId="1A89DBBD" w14:textId="77777777" w:rsidR="00030E61" w:rsidRPr="00E5466C" w:rsidRDefault="00030E61" w:rsidP="00051C6E">
            <w:pPr>
              <w:jc w:val="center"/>
            </w:pPr>
            <w:r w:rsidRPr="00E5466C">
              <w:t>+</w:t>
            </w:r>
          </w:p>
        </w:tc>
      </w:tr>
      <w:tr w:rsidR="00030E61" w:rsidRPr="00E5466C" w14:paraId="7DD8EC3D" w14:textId="77777777" w:rsidTr="00051C6E">
        <w:trPr>
          <w:jc w:val="center"/>
        </w:trPr>
        <w:tc>
          <w:tcPr>
            <w:tcW w:w="987" w:type="dxa"/>
          </w:tcPr>
          <w:p w14:paraId="120E2E49" w14:textId="77777777" w:rsidR="00030E61" w:rsidRPr="00E5466C" w:rsidRDefault="00030E61" w:rsidP="00051C6E">
            <w:pPr>
              <w:jc w:val="center"/>
            </w:pPr>
            <w:r w:rsidRPr="00E5466C">
              <w:t>ANE 2</w:t>
            </w:r>
          </w:p>
        </w:tc>
        <w:tc>
          <w:tcPr>
            <w:tcW w:w="1129" w:type="dxa"/>
          </w:tcPr>
          <w:p w14:paraId="451269BB" w14:textId="77777777" w:rsidR="00030E61" w:rsidRPr="00E5466C" w:rsidRDefault="00030E61" w:rsidP="00051C6E">
            <w:pPr>
              <w:jc w:val="center"/>
            </w:pPr>
            <w:r w:rsidRPr="00E5466C">
              <w:t>-</w:t>
            </w:r>
          </w:p>
        </w:tc>
        <w:tc>
          <w:tcPr>
            <w:tcW w:w="1270" w:type="dxa"/>
          </w:tcPr>
          <w:p w14:paraId="6E6F0226" w14:textId="77777777" w:rsidR="00030E61" w:rsidRPr="00E5466C" w:rsidRDefault="00030E61" w:rsidP="00051C6E">
            <w:pPr>
              <w:jc w:val="center"/>
            </w:pPr>
            <w:r w:rsidRPr="00E5466C">
              <w:t>- (&gt;</w:t>
            </w:r>
            <w:proofErr w:type="gramStart"/>
            <w:r w:rsidRPr="00E5466C">
              <w:t>7 )</w:t>
            </w:r>
            <w:proofErr w:type="gramEnd"/>
          </w:p>
        </w:tc>
        <w:tc>
          <w:tcPr>
            <w:tcW w:w="1171" w:type="dxa"/>
          </w:tcPr>
          <w:p w14:paraId="33B25621" w14:textId="77777777" w:rsidR="00030E61" w:rsidRPr="00E5466C" w:rsidRDefault="00030E61" w:rsidP="00051C6E">
            <w:pPr>
              <w:jc w:val="center"/>
            </w:pPr>
            <w:r w:rsidRPr="00E5466C">
              <w:t>200</w:t>
            </w:r>
          </w:p>
        </w:tc>
        <w:tc>
          <w:tcPr>
            <w:tcW w:w="1822" w:type="dxa"/>
          </w:tcPr>
          <w:p w14:paraId="5B9F003C" w14:textId="77777777" w:rsidR="00030E61" w:rsidRPr="00E5466C" w:rsidRDefault="00030E61" w:rsidP="00051C6E">
            <w:pPr>
              <w:spacing w:line="240" w:lineRule="auto"/>
              <w:jc w:val="center"/>
            </w:pPr>
            <w:r w:rsidRPr="00E5466C">
              <w:t>-</w:t>
            </w:r>
          </w:p>
        </w:tc>
      </w:tr>
      <w:tr w:rsidR="00030E61" w:rsidRPr="00E5466C" w14:paraId="4ECEC902" w14:textId="77777777" w:rsidTr="00051C6E">
        <w:trPr>
          <w:jc w:val="center"/>
        </w:trPr>
        <w:tc>
          <w:tcPr>
            <w:tcW w:w="987" w:type="dxa"/>
          </w:tcPr>
          <w:p w14:paraId="05EBD653" w14:textId="77777777" w:rsidR="00030E61" w:rsidRPr="00E5466C" w:rsidRDefault="00030E61" w:rsidP="00051C6E">
            <w:pPr>
              <w:jc w:val="center"/>
            </w:pPr>
            <w:r w:rsidRPr="00E5466C">
              <w:t>ANE 3</w:t>
            </w:r>
          </w:p>
        </w:tc>
        <w:tc>
          <w:tcPr>
            <w:tcW w:w="1129" w:type="dxa"/>
          </w:tcPr>
          <w:p w14:paraId="4389F2DD" w14:textId="77777777" w:rsidR="00030E61" w:rsidRPr="00E5466C" w:rsidRDefault="00030E61" w:rsidP="00051C6E">
            <w:pPr>
              <w:jc w:val="center"/>
            </w:pPr>
            <w:r w:rsidRPr="00E5466C">
              <w:t>-</w:t>
            </w:r>
          </w:p>
        </w:tc>
        <w:tc>
          <w:tcPr>
            <w:tcW w:w="1270" w:type="dxa"/>
          </w:tcPr>
          <w:p w14:paraId="1E36D16B" w14:textId="77777777" w:rsidR="00030E61" w:rsidRPr="00E5466C" w:rsidRDefault="00030E61" w:rsidP="00051C6E">
            <w:pPr>
              <w:jc w:val="center"/>
            </w:pPr>
            <w:r w:rsidRPr="00E5466C">
              <w:t>- (&gt;</w:t>
            </w:r>
            <w:proofErr w:type="gramStart"/>
            <w:r w:rsidRPr="00E5466C">
              <w:t>7 )</w:t>
            </w:r>
            <w:proofErr w:type="gramEnd"/>
          </w:p>
        </w:tc>
        <w:tc>
          <w:tcPr>
            <w:tcW w:w="1171" w:type="dxa"/>
          </w:tcPr>
          <w:p w14:paraId="380CB423" w14:textId="77777777" w:rsidR="00030E61" w:rsidRPr="00E5466C" w:rsidRDefault="008045AA" w:rsidP="00051C6E">
            <w:pPr>
              <w:jc w:val="center"/>
            </w:pPr>
            <w:r>
              <w:t>240</w:t>
            </w:r>
          </w:p>
        </w:tc>
        <w:tc>
          <w:tcPr>
            <w:tcW w:w="1822" w:type="dxa"/>
          </w:tcPr>
          <w:p w14:paraId="5A677A61" w14:textId="77777777" w:rsidR="00030E61" w:rsidRPr="00E5466C" w:rsidRDefault="00030E61" w:rsidP="00051C6E">
            <w:pPr>
              <w:jc w:val="center"/>
            </w:pPr>
            <w:r w:rsidRPr="00E5466C">
              <w:t>-</w:t>
            </w:r>
          </w:p>
        </w:tc>
      </w:tr>
      <w:tr w:rsidR="00030E61" w:rsidRPr="00E5466C" w14:paraId="3B68B03B" w14:textId="77777777" w:rsidTr="00051C6E">
        <w:trPr>
          <w:jc w:val="center"/>
        </w:trPr>
        <w:tc>
          <w:tcPr>
            <w:tcW w:w="987" w:type="dxa"/>
          </w:tcPr>
          <w:p w14:paraId="6E022F89" w14:textId="77777777" w:rsidR="00030E61" w:rsidRPr="00E5466C" w:rsidRDefault="00030E61" w:rsidP="00051C6E">
            <w:pPr>
              <w:jc w:val="center"/>
            </w:pPr>
            <w:r w:rsidRPr="00E5466C">
              <w:t>ANE 4</w:t>
            </w:r>
          </w:p>
        </w:tc>
        <w:tc>
          <w:tcPr>
            <w:tcW w:w="1129" w:type="dxa"/>
          </w:tcPr>
          <w:p w14:paraId="64E6847E" w14:textId="77777777" w:rsidR="00030E61" w:rsidRPr="00E5466C" w:rsidRDefault="00030E61" w:rsidP="00051C6E">
            <w:pPr>
              <w:jc w:val="center"/>
            </w:pPr>
            <w:r w:rsidRPr="00E5466C">
              <w:t>-</w:t>
            </w:r>
          </w:p>
        </w:tc>
        <w:tc>
          <w:tcPr>
            <w:tcW w:w="1270" w:type="dxa"/>
          </w:tcPr>
          <w:p w14:paraId="7A75BB00" w14:textId="77777777" w:rsidR="00030E61" w:rsidRPr="00E5466C" w:rsidRDefault="00030E61" w:rsidP="00051C6E">
            <w:pPr>
              <w:jc w:val="center"/>
            </w:pPr>
            <w:r w:rsidRPr="00E5466C">
              <w:t>- (&gt;</w:t>
            </w:r>
            <w:proofErr w:type="gramStart"/>
            <w:r w:rsidRPr="00E5466C">
              <w:t>7 )</w:t>
            </w:r>
            <w:proofErr w:type="gramEnd"/>
          </w:p>
        </w:tc>
        <w:tc>
          <w:tcPr>
            <w:tcW w:w="1171" w:type="dxa"/>
          </w:tcPr>
          <w:p w14:paraId="1193D80D" w14:textId="77777777" w:rsidR="00030E61" w:rsidRPr="00E5466C" w:rsidRDefault="00030E61" w:rsidP="00051C6E">
            <w:pPr>
              <w:jc w:val="center"/>
            </w:pPr>
            <w:r w:rsidRPr="00E5466C">
              <w:t>200</w:t>
            </w:r>
          </w:p>
        </w:tc>
        <w:tc>
          <w:tcPr>
            <w:tcW w:w="1822" w:type="dxa"/>
          </w:tcPr>
          <w:p w14:paraId="6FD437AC" w14:textId="77777777" w:rsidR="00030E61" w:rsidRPr="00E5466C" w:rsidRDefault="00030E61" w:rsidP="00051C6E">
            <w:pPr>
              <w:jc w:val="center"/>
            </w:pPr>
            <w:r w:rsidRPr="00E5466C">
              <w:t>Not tested</w:t>
            </w:r>
          </w:p>
        </w:tc>
      </w:tr>
    </w:tbl>
    <w:p w14:paraId="6652EF47" w14:textId="7B4565DD" w:rsidR="00904809" w:rsidRPr="00E5466C" w:rsidRDefault="00342088" w:rsidP="00AD2734">
      <w:pPr>
        <w:pStyle w:val="SingleTxtG"/>
        <w:spacing w:before="240"/>
        <w:rPr>
          <w:lang w:val="en-ZA"/>
        </w:rPr>
      </w:pPr>
      <w:r w:rsidRPr="00E5466C">
        <w:rPr>
          <w:lang w:val="en-ZA"/>
        </w:rPr>
        <w:t>15.</w:t>
      </w:r>
      <w:r w:rsidRPr="00E5466C">
        <w:rPr>
          <w:lang w:val="en-ZA"/>
        </w:rPr>
        <w:tab/>
      </w:r>
      <w:r w:rsidR="00904809" w:rsidRPr="00E5466C">
        <w:rPr>
          <w:lang w:val="en-ZA"/>
        </w:rPr>
        <w:t xml:space="preserve">When comparing the nature of the event seen in the fast cook-off tests there seems to be a correlation to the nature of the event seen in the 8(d) test, as presented in </w:t>
      </w:r>
      <w:r w:rsidR="00904809" w:rsidRPr="00E5466C">
        <w:rPr>
          <w:lang w:val="en-ZA"/>
        </w:rPr>
        <w:fldChar w:fldCharType="begin"/>
      </w:r>
      <w:r w:rsidR="00904809" w:rsidRPr="00E5466C">
        <w:rPr>
          <w:lang w:val="en-ZA"/>
        </w:rPr>
        <w:instrText xml:space="preserve"> REF _Ref103155671 \h </w:instrText>
      </w:r>
      <w:r w:rsidRPr="00E5466C">
        <w:rPr>
          <w:lang w:val="en-ZA"/>
        </w:rPr>
        <w:instrText xml:space="preserve"> \* MERGEFORMAT </w:instrText>
      </w:r>
      <w:r w:rsidR="00904809" w:rsidRPr="00E5466C">
        <w:rPr>
          <w:lang w:val="en-ZA"/>
        </w:rPr>
      </w:r>
      <w:r w:rsidR="00904809" w:rsidRPr="00E5466C">
        <w:rPr>
          <w:lang w:val="en-ZA"/>
        </w:rPr>
        <w:fldChar w:fldCharType="separate"/>
      </w:r>
      <w:r w:rsidR="00E26AF6" w:rsidRPr="00E26AF6">
        <w:rPr>
          <w:lang w:val="en-ZA"/>
        </w:rPr>
        <w:t xml:space="preserve">Table </w:t>
      </w:r>
      <w:r w:rsidR="00E26AF6" w:rsidRPr="00E26AF6">
        <w:rPr>
          <w:noProof/>
          <w:lang w:val="en-ZA"/>
        </w:rPr>
        <w:t>4</w:t>
      </w:r>
      <w:r w:rsidR="00904809" w:rsidRPr="00E5466C">
        <w:rPr>
          <w:lang w:val="en-ZA"/>
        </w:rPr>
        <w:fldChar w:fldCharType="end"/>
      </w:r>
      <w:r w:rsidR="00A0461B">
        <w:rPr>
          <w:lang w:val="en-ZA"/>
        </w:rPr>
        <w:t xml:space="preserve">. </w:t>
      </w:r>
      <w:r w:rsidR="00AC59CB" w:rsidRPr="00E5466C">
        <w:rPr>
          <w:lang w:val="en-ZA"/>
        </w:rPr>
        <w:t>It was decided to monitor the internal temperature of the ANE during the most recent 8(d) tests</w:t>
      </w:r>
      <w:r w:rsidR="00A0461B">
        <w:rPr>
          <w:lang w:val="en-ZA"/>
        </w:rPr>
        <w:t xml:space="preserve">. </w:t>
      </w:r>
      <w:r w:rsidR="00AC59CB" w:rsidRPr="00E5466C">
        <w:rPr>
          <w:lang w:val="en-ZA"/>
        </w:rPr>
        <w:t xml:space="preserve">The data in </w:t>
      </w:r>
      <w:r w:rsidRPr="00E5466C">
        <w:rPr>
          <w:lang w:val="en-ZA"/>
        </w:rPr>
        <w:fldChar w:fldCharType="begin"/>
      </w:r>
      <w:r w:rsidRPr="00E5466C">
        <w:rPr>
          <w:lang w:val="en-ZA"/>
        </w:rPr>
        <w:instrText xml:space="preserve"> REF _Ref103342420 \h </w:instrText>
      </w:r>
      <w:r w:rsidRPr="00E5466C">
        <w:rPr>
          <w:lang w:val="en-ZA"/>
        </w:rPr>
      </w:r>
      <w:r w:rsidRPr="00E5466C">
        <w:rPr>
          <w:lang w:val="en-ZA"/>
        </w:rPr>
        <w:fldChar w:fldCharType="separate"/>
      </w:r>
      <w:r w:rsidR="00E26AF6" w:rsidRPr="00E5466C">
        <w:t xml:space="preserve">Figure </w:t>
      </w:r>
      <w:r w:rsidR="00E26AF6">
        <w:rPr>
          <w:b/>
          <w:noProof/>
        </w:rPr>
        <w:t>10</w:t>
      </w:r>
      <w:r w:rsidRPr="00E5466C">
        <w:rPr>
          <w:lang w:val="en-ZA"/>
        </w:rPr>
        <w:fldChar w:fldCharType="end"/>
      </w:r>
      <w:r w:rsidRPr="00E5466C">
        <w:rPr>
          <w:lang w:val="en-ZA"/>
        </w:rPr>
        <w:t xml:space="preserve"> </w:t>
      </w:r>
      <w:r w:rsidR="00AC59CB" w:rsidRPr="00E5466C">
        <w:rPr>
          <w:lang w:val="en-ZA"/>
        </w:rPr>
        <w:t>shows a similar convection behaviour of the ANE to that of the fast cook-off test</w:t>
      </w:r>
      <w:r w:rsidR="00A0461B">
        <w:rPr>
          <w:lang w:val="en-ZA"/>
        </w:rPr>
        <w:t xml:space="preserve">. </w:t>
      </w:r>
    </w:p>
    <w:p w14:paraId="52FCDAD0" w14:textId="79F3EC61" w:rsidR="00030E61" w:rsidRPr="00E5466C" w:rsidRDefault="00030E61" w:rsidP="00030E61">
      <w:pPr>
        <w:pStyle w:val="Caption"/>
        <w:rPr>
          <w:b w:val="0"/>
          <w:sz w:val="20"/>
        </w:rPr>
      </w:pPr>
      <w:bookmarkStart w:id="2" w:name="_Ref103155671"/>
      <w:r w:rsidRPr="00E5466C">
        <w:rPr>
          <w:b w:val="0"/>
          <w:sz w:val="20"/>
        </w:rPr>
        <w:t xml:space="preserve">Table </w:t>
      </w:r>
      <w:r w:rsidRPr="00E5466C">
        <w:rPr>
          <w:b w:val="0"/>
          <w:sz w:val="20"/>
        </w:rPr>
        <w:fldChar w:fldCharType="begin"/>
      </w:r>
      <w:r w:rsidRPr="00E5466C">
        <w:rPr>
          <w:b w:val="0"/>
          <w:sz w:val="20"/>
        </w:rPr>
        <w:instrText xml:space="preserve"> SEQ Table \* ARABIC </w:instrText>
      </w:r>
      <w:r w:rsidRPr="00E5466C">
        <w:rPr>
          <w:b w:val="0"/>
          <w:sz w:val="20"/>
        </w:rPr>
        <w:fldChar w:fldCharType="separate"/>
      </w:r>
      <w:r w:rsidR="00E26AF6">
        <w:rPr>
          <w:b w:val="0"/>
          <w:noProof/>
          <w:sz w:val="20"/>
        </w:rPr>
        <w:t>4</w:t>
      </w:r>
      <w:r w:rsidRPr="00E5466C">
        <w:rPr>
          <w:b w:val="0"/>
          <w:sz w:val="20"/>
        </w:rPr>
        <w:fldChar w:fldCharType="end"/>
      </w:r>
      <w:bookmarkEnd w:id="2"/>
      <w:r w:rsidRPr="00E5466C">
        <w:rPr>
          <w:b w:val="0"/>
          <w:sz w:val="20"/>
        </w:rPr>
        <w:t xml:space="preserve">: Comparison of Large Scale ANE test results </w:t>
      </w:r>
    </w:p>
    <w:tbl>
      <w:tblPr>
        <w:tblStyle w:val="TableGrid"/>
        <w:tblW w:w="6804" w:type="dxa"/>
        <w:jc w:val="center"/>
        <w:tblLook w:val="04A0" w:firstRow="1" w:lastRow="0" w:firstColumn="1" w:lastColumn="0" w:noHBand="0" w:noVBand="1"/>
      </w:tblPr>
      <w:tblGrid>
        <w:gridCol w:w="920"/>
        <w:gridCol w:w="1310"/>
        <w:gridCol w:w="1371"/>
        <w:gridCol w:w="1311"/>
        <w:gridCol w:w="1892"/>
      </w:tblGrid>
      <w:tr w:rsidR="00030E61" w:rsidRPr="00E5466C" w14:paraId="3E1B4711" w14:textId="77777777" w:rsidTr="00051C6E">
        <w:trPr>
          <w:jc w:val="center"/>
        </w:trPr>
        <w:tc>
          <w:tcPr>
            <w:tcW w:w="920" w:type="dxa"/>
            <w:vMerge w:val="restart"/>
          </w:tcPr>
          <w:p w14:paraId="49634E7B" w14:textId="77777777" w:rsidR="00030E61" w:rsidRPr="00E5466C" w:rsidRDefault="00030E61" w:rsidP="00051C6E">
            <w:pPr>
              <w:jc w:val="center"/>
              <w:rPr>
                <w:b/>
              </w:rPr>
            </w:pPr>
            <w:r w:rsidRPr="00E5466C">
              <w:rPr>
                <w:b/>
              </w:rPr>
              <w:t>Sample</w:t>
            </w:r>
          </w:p>
        </w:tc>
        <w:tc>
          <w:tcPr>
            <w:tcW w:w="3992" w:type="dxa"/>
            <w:gridSpan w:val="3"/>
          </w:tcPr>
          <w:p w14:paraId="01C69443" w14:textId="77777777" w:rsidR="00030E61" w:rsidRPr="00E5466C" w:rsidRDefault="00030E61" w:rsidP="00051C6E">
            <w:pPr>
              <w:jc w:val="center"/>
              <w:rPr>
                <w:b/>
              </w:rPr>
            </w:pPr>
            <w:r w:rsidRPr="00E5466C">
              <w:rPr>
                <w:b/>
              </w:rPr>
              <w:t>Fast cook-off</w:t>
            </w:r>
          </w:p>
        </w:tc>
        <w:tc>
          <w:tcPr>
            <w:tcW w:w="1892" w:type="dxa"/>
            <w:vMerge w:val="restart"/>
          </w:tcPr>
          <w:p w14:paraId="3A327E12" w14:textId="77777777" w:rsidR="00030E61" w:rsidRPr="00E5466C" w:rsidRDefault="00030E61" w:rsidP="00051C6E">
            <w:pPr>
              <w:jc w:val="center"/>
              <w:rPr>
                <w:b/>
              </w:rPr>
            </w:pPr>
            <w:r w:rsidRPr="00E5466C">
              <w:rPr>
                <w:b/>
              </w:rPr>
              <w:t>Vented pipe test 8(d)</w:t>
            </w:r>
          </w:p>
        </w:tc>
      </w:tr>
      <w:tr w:rsidR="00030E61" w:rsidRPr="00E5466C" w14:paraId="730CBC6B" w14:textId="77777777" w:rsidTr="00051C6E">
        <w:trPr>
          <w:jc w:val="center"/>
        </w:trPr>
        <w:tc>
          <w:tcPr>
            <w:tcW w:w="920" w:type="dxa"/>
            <w:vMerge/>
          </w:tcPr>
          <w:p w14:paraId="37822F71" w14:textId="77777777" w:rsidR="00030E61" w:rsidRPr="00E5466C" w:rsidRDefault="00030E61" w:rsidP="00051C6E">
            <w:pPr>
              <w:jc w:val="center"/>
              <w:rPr>
                <w:b/>
              </w:rPr>
            </w:pPr>
          </w:p>
        </w:tc>
        <w:tc>
          <w:tcPr>
            <w:tcW w:w="3992" w:type="dxa"/>
            <w:gridSpan w:val="3"/>
          </w:tcPr>
          <w:p w14:paraId="1862DAD8" w14:textId="77777777" w:rsidR="00030E61" w:rsidRPr="00E5466C" w:rsidRDefault="00030E61" w:rsidP="00051C6E">
            <w:pPr>
              <w:jc w:val="center"/>
              <w:rPr>
                <w:b/>
              </w:rPr>
            </w:pPr>
            <w:r w:rsidRPr="00E5466C">
              <w:rPr>
                <w:b/>
              </w:rPr>
              <w:t>Configuration</w:t>
            </w:r>
          </w:p>
        </w:tc>
        <w:tc>
          <w:tcPr>
            <w:tcW w:w="1892" w:type="dxa"/>
            <w:vMerge/>
          </w:tcPr>
          <w:p w14:paraId="23724D50" w14:textId="77777777" w:rsidR="00030E61" w:rsidRPr="00E5466C" w:rsidRDefault="00030E61" w:rsidP="00051C6E">
            <w:pPr>
              <w:jc w:val="center"/>
              <w:rPr>
                <w:b/>
              </w:rPr>
            </w:pPr>
          </w:p>
        </w:tc>
      </w:tr>
      <w:tr w:rsidR="00030E61" w:rsidRPr="00E5466C" w14:paraId="74336C53" w14:textId="77777777" w:rsidTr="00051C6E">
        <w:trPr>
          <w:jc w:val="center"/>
        </w:trPr>
        <w:tc>
          <w:tcPr>
            <w:tcW w:w="920" w:type="dxa"/>
            <w:vMerge/>
          </w:tcPr>
          <w:p w14:paraId="4AA54437" w14:textId="77777777" w:rsidR="00030E61" w:rsidRPr="00E5466C" w:rsidRDefault="00030E61" w:rsidP="00051C6E">
            <w:pPr>
              <w:jc w:val="center"/>
              <w:rPr>
                <w:b/>
              </w:rPr>
            </w:pPr>
          </w:p>
        </w:tc>
        <w:tc>
          <w:tcPr>
            <w:tcW w:w="1310" w:type="dxa"/>
          </w:tcPr>
          <w:p w14:paraId="4136C8D3" w14:textId="77777777" w:rsidR="00030E61" w:rsidRPr="00E5466C" w:rsidRDefault="00030E61" w:rsidP="00051C6E">
            <w:pPr>
              <w:spacing w:line="240" w:lineRule="auto"/>
              <w:jc w:val="center"/>
              <w:rPr>
                <w:b/>
              </w:rPr>
            </w:pPr>
            <w:r w:rsidRPr="00E5466C">
              <w:rPr>
                <w:b/>
              </w:rPr>
              <w:t>2m</w:t>
            </w:r>
          </w:p>
        </w:tc>
        <w:tc>
          <w:tcPr>
            <w:tcW w:w="1371" w:type="dxa"/>
          </w:tcPr>
          <w:p w14:paraId="6DC30E22" w14:textId="77777777" w:rsidR="00030E61" w:rsidRPr="00E5466C" w:rsidRDefault="00030E61" w:rsidP="00051C6E">
            <w:pPr>
              <w:spacing w:line="240" w:lineRule="auto"/>
              <w:jc w:val="center"/>
              <w:rPr>
                <w:b/>
              </w:rPr>
            </w:pPr>
            <w:r w:rsidRPr="00E5466C">
              <w:rPr>
                <w:b/>
              </w:rPr>
              <w:t>5m</w:t>
            </w:r>
          </w:p>
        </w:tc>
        <w:tc>
          <w:tcPr>
            <w:tcW w:w="1311" w:type="dxa"/>
          </w:tcPr>
          <w:p w14:paraId="6F021321" w14:textId="77777777" w:rsidR="00030E61" w:rsidRPr="00E5466C" w:rsidRDefault="00030E61" w:rsidP="00051C6E">
            <w:pPr>
              <w:jc w:val="center"/>
              <w:rPr>
                <w:b/>
              </w:rPr>
            </w:pPr>
            <w:r w:rsidRPr="00E5466C">
              <w:rPr>
                <w:b/>
              </w:rPr>
              <w:t>10m</w:t>
            </w:r>
          </w:p>
        </w:tc>
        <w:tc>
          <w:tcPr>
            <w:tcW w:w="1892" w:type="dxa"/>
            <w:vMerge/>
          </w:tcPr>
          <w:p w14:paraId="3DA4BEAB" w14:textId="77777777" w:rsidR="00030E61" w:rsidRPr="00E5466C" w:rsidRDefault="00030E61" w:rsidP="00051C6E">
            <w:pPr>
              <w:jc w:val="center"/>
              <w:rPr>
                <w:b/>
              </w:rPr>
            </w:pPr>
          </w:p>
        </w:tc>
      </w:tr>
      <w:tr w:rsidR="00030E61" w:rsidRPr="00E5466C" w14:paraId="6F25673E" w14:textId="77777777" w:rsidTr="00051C6E">
        <w:trPr>
          <w:jc w:val="center"/>
        </w:trPr>
        <w:tc>
          <w:tcPr>
            <w:tcW w:w="920" w:type="dxa"/>
          </w:tcPr>
          <w:p w14:paraId="73CFB3EB" w14:textId="77777777" w:rsidR="00030E61" w:rsidRPr="00E5466C" w:rsidRDefault="00030E61" w:rsidP="00051C6E">
            <w:pPr>
              <w:jc w:val="center"/>
            </w:pPr>
            <w:r w:rsidRPr="00E5466C">
              <w:t>ANE 1</w:t>
            </w:r>
          </w:p>
        </w:tc>
        <w:tc>
          <w:tcPr>
            <w:tcW w:w="1310" w:type="dxa"/>
          </w:tcPr>
          <w:p w14:paraId="023643AC" w14:textId="77777777" w:rsidR="00030E61" w:rsidRPr="00E5466C" w:rsidRDefault="00030E61" w:rsidP="00051C6E">
            <w:pPr>
              <w:spacing w:line="240" w:lineRule="auto"/>
              <w:jc w:val="center"/>
            </w:pPr>
            <w:r w:rsidRPr="00E5466C">
              <w:t>Vented</w:t>
            </w:r>
          </w:p>
        </w:tc>
        <w:tc>
          <w:tcPr>
            <w:tcW w:w="1371" w:type="dxa"/>
          </w:tcPr>
          <w:p w14:paraId="76CED65A" w14:textId="77777777" w:rsidR="00030E61" w:rsidRPr="00E5466C" w:rsidRDefault="00030E61" w:rsidP="00051C6E">
            <w:pPr>
              <w:spacing w:line="240" w:lineRule="auto"/>
              <w:jc w:val="center"/>
            </w:pPr>
            <w:r w:rsidRPr="00E5466C">
              <w:t>Detonation</w:t>
            </w:r>
          </w:p>
        </w:tc>
        <w:tc>
          <w:tcPr>
            <w:tcW w:w="1311" w:type="dxa"/>
          </w:tcPr>
          <w:p w14:paraId="780235BA" w14:textId="77777777" w:rsidR="00030E61" w:rsidRPr="00E5466C" w:rsidRDefault="00030E61" w:rsidP="00051C6E">
            <w:pPr>
              <w:jc w:val="center"/>
            </w:pPr>
            <w:r w:rsidRPr="00E5466C">
              <w:t>Not tested</w:t>
            </w:r>
          </w:p>
        </w:tc>
        <w:tc>
          <w:tcPr>
            <w:tcW w:w="1892" w:type="dxa"/>
          </w:tcPr>
          <w:p w14:paraId="07D41B3B" w14:textId="77777777" w:rsidR="00030E61" w:rsidRPr="00E5466C" w:rsidRDefault="00030E61" w:rsidP="00051C6E">
            <w:pPr>
              <w:jc w:val="center"/>
            </w:pPr>
            <w:r w:rsidRPr="00E5466C">
              <w:t>+</w:t>
            </w:r>
          </w:p>
        </w:tc>
      </w:tr>
      <w:tr w:rsidR="00030E61" w:rsidRPr="00E5466C" w14:paraId="328DA645" w14:textId="77777777" w:rsidTr="00051C6E">
        <w:trPr>
          <w:jc w:val="center"/>
        </w:trPr>
        <w:tc>
          <w:tcPr>
            <w:tcW w:w="920" w:type="dxa"/>
          </w:tcPr>
          <w:p w14:paraId="08F6BA4D" w14:textId="77777777" w:rsidR="00030E61" w:rsidRPr="00E5466C" w:rsidRDefault="00030E61" w:rsidP="00051C6E">
            <w:pPr>
              <w:jc w:val="center"/>
            </w:pPr>
            <w:r w:rsidRPr="00E5466C">
              <w:t>ANE 2</w:t>
            </w:r>
          </w:p>
        </w:tc>
        <w:tc>
          <w:tcPr>
            <w:tcW w:w="1310" w:type="dxa"/>
          </w:tcPr>
          <w:p w14:paraId="7C55CA5A" w14:textId="77777777" w:rsidR="00030E61" w:rsidRPr="00E5466C" w:rsidRDefault="00030E61" w:rsidP="00051C6E">
            <w:pPr>
              <w:spacing w:line="240" w:lineRule="auto"/>
              <w:jc w:val="center"/>
            </w:pPr>
            <w:r w:rsidRPr="00E5466C">
              <w:t>Vented</w:t>
            </w:r>
          </w:p>
        </w:tc>
        <w:tc>
          <w:tcPr>
            <w:tcW w:w="1371" w:type="dxa"/>
          </w:tcPr>
          <w:p w14:paraId="0240C93F" w14:textId="77777777" w:rsidR="00030E61" w:rsidRPr="00E5466C" w:rsidRDefault="00030E61" w:rsidP="00051C6E">
            <w:pPr>
              <w:spacing w:line="240" w:lineRule="auto"/>
              <w:jc w:val="center"/>
            </w:pPr>
            <w:r w:rsidRPr="00E5466C">
              <w:t>Vented</w:t>
            </w:r>
          </w:p>
        </w:tc>
        <w:tc>
          <w:tcPr>
            <w:tcW w:w="1311" w:type="dxa"/>
          </w:tcPr>
          <w:p w14:paraId="0A7534C1" w14:textId="77777777" w:rsidR="00030E61" w:rsidRPr="00E5466C" w:rsidRDefault="00030E61" w:rsidP="00051C6E">
            <w:pPr>
              <w:spacing w:line="240" w:lineRule="auto"/>
              <w:jc w:val="center"/>
            </w:pPr>
            <w:r w:rsidRPr="00E5466C">
              <w:t>Vented</w:t>
            </w:r>
            <w:r w:rsidR="00F3447F">
              <w:t>*</w:t>
            </w:r>
          </w:p>
        </w:tc>
        <w:tc>
          <w:tcPr>
            <w:tcW w:w="1892" w:type="dxa"/>
          </w:tcPr>
          <w:p w14:paraId="4D7592CD" w14:textId="77777777" w:rsidR="00030E61" w:rsidRPr="00E5466C" w:rsidRDefault="00030E61" w:rsidP="00051C6E">
            <w:pPr>
              <w:spacing w:line="240" w:lineRule="auto"/>
              <w:jc w:val="center"/>
            </w:pPr>
            <w:r w:rsidRPr="00E5466C">
              <w:t>-</w:t>
            </w:r>
            <w:r w:rsidR="00F3447F">
              <w:t>*</w:t>
            </w:r>
          </w:p>
        </w:tc>
      </w:tr>
      <w:tr w:rsidR="00030E61" w:rsidRPr="00E5466C" w14:paraId="3C5639CA" w14:textId="77777777" w:rsidTr="00051C6E">
        <w:trPr>
          <w:jc w:val="center"/>
        </w:trPr>
        <w:tc>
          <w:tcPr>
            <w:tcW w:w="920" w:type="dxa"/>
          </w:tcPr>
          <w:p w14:paraId="7F306D85" w14:textId="77777777" w:rsidR="00030E61" w:rsidRPr="00E5466C" w:rsidRDefault="00030E61" w:rsidP="00051C6E">
            <w:pPr>
              <w:jc w:val="center"/>
            </w:pPr>
            <w:r w:rsidRPr="00E5466C">
              <w:t>ANE 3</w:t>
            </w:r>
          </w:p>
        </w:tc>
        <w:tc>
          <w:tcPr>
            <w:tcW w:w="1310" w:type="dxa"/>
          </w:tcPr>
          <w:p w14:paraId="7FE679F4" w14:textId="77777777" w:rsidR="00030E61" w:rsidRPr="00E5466C" w:rsidRDefault="00030E61" w:rsidP="00051C6E">
            <w:pPr>
              <w:spacing w:line="240" w:lineRule="auto"/>
              <w:jc w:val="center"/>
            </w:pPr>
            <w:r w:rsidRPr="00E5466C">
              <w:t>Vented</w:t>
            </w:r>
          </w:p>
        </w:tc>
        <w:tc>
          <w:tcPr>
            <w:tcW w:w="1371" w:type="dxa"/>
          </w:tcPr>
          <w:p w14:paraId="47E1828C" w14:textId="77777777" w:rsidR="00030E61" w:rsidRPr="00E5466C" w:rsidRDefault="00030E61" w:rsidP="00051C6E">
            <w:pPr>
              <w:spacing w:line="240" w:lineRule="auto"/>
              <w:jc w:val="center"/>
            </w:pPr>
            <w:r w:rsidRPr="00E5466C">
              <w:t>Vented</w:t>
            </w:r>
          </w:p>
        </w:tc>
        <w:tc>
          <w:tcPr>
            <w:tcW w:w="1311" w:type="dxa"/>
          </w:tcPr>
          <w:p w14:paraId="315A06E8" w14:textId="77777777" w:rsidR="00030E61" w:rsidRPr="00E5466C" w:rsidRDefault="00030E61" w:rsidP="00051C6E">
            <w:pPr>
              <w:jc w:val="center"/>
            </w:pPr>
            <w:r w:rsidRPr="00E5466C">
              <w:t>Not tested</w:t>
            </w:r>
          </w:p>
        </w:tc>
        <w:tc>
          <w:tcPr>
            <w:tcW w:w="1892" w:type="dxa"/>
          </w:tcPr>
          <w:p w14:paraId="65C7C826" w14:textId="77777777" w:rsidR="00030E61" w:rsidRPr="00E5466C" w:rsidRDefault="00030E61" w:rsidP="00051C6E">
            <w:pPr>
              <w:jc w:val="center"/>
            </w:pPr>
            <w:r w:rsidRPr="00E5466C">
              <w:t>-</w:t>
            </w:r>
          </w:p>
        </w:tc>
      </w:tr>
      <w:tr w:rsidR="00030E61" w:rsidRPr="00E5466C" w14:paraId="341F83F5" w14:textId="77777777" w:rsidTr="00051C6E">
        <w:trPr>
          <w:jc w:val="center"/>
        </w:trPr>
        <w:tc>
          <w:tcPr>
            <w:tcW w:w="920" w:type="dxa"/>
          </w:tcPr>
          <w:p w14:paraId="52F3C802" w14:textId="77777777" w:rsidR="00030E61" w:rsidRPr="00E5466C" w:rsidRDefault="00030E61" w:rsidP="00051C6E">
            <w:pPr>
              <w:jc w:val="center"/>
            </w:pPr>
            <w:r w:rsidRPr="00E5466C">
              <w:t>ANE 4</w:t>
            </w:r>
          </w:p>
        </w:tc>
        <w:tc>
          <w:tcPr>
            <w:tcW w:w="1310" w:type="dxa"/>
          </w:tcPr>
          <w:p w14:paraId="6D4CD575" w14:textId="77777777" w:rsidR="00030E61" w:rsidRPr="00E5466C" w:rsidRDefault="00030E61" w:rsidP="00051C6E">
            <w:pPr>
              <w:spacing w:line="240" w:lineRule="auto"/>
              <w:jc w:val="center"/>
            </w:pPr>
            <w:r w:rsidRPr="00E5466C">
              <w:t>Not tested</w:t>
            </w:r>
          </w:p>
        </w:tc>
        <w:tc>
          <w:tcPr>
            <w:tcW w:w="1371" w:type="dxa"/>
          </w:tcPr>
          <w:p w14:paraId="37A5D673" w14:textId="77777777" w:rsidR="00030E61" w:rsidRPr="00E5466C" w:rsidRDefault="00030E61" w:rsidP="00051C6E">
            <w:pPr>
              <w:spacing w:line="240" w:lineRule="auto"/>
              <w:jc w:val="center"/>
            </w:pPr>
            <w:r w:rsidRPr="00E5466C">
              <w:t>Detonation</w:t>
            </w:r>
          </w:p>
        </w:tc>
        <w:tc>
          <w:tcPr>
            <w:tcW w:w="1311" w:type="dxa"/>
          </w:tcPr>
          <w:p w14:paraId="7020D7CF" w14:textId="77777777" w:rsidR="00030E61" w:rsidRPr="00E5466C" w:rsidRDefault="00030E61" w:rsidP="00051C6E">
            <w:pPr>
              <w:jc w:val="center"/>
            </w:pPr>
            <w:r w:rsidRPr="00E5466C">
              <w:t>Not tested</w:t>
            </w:r>
          </w:p>
        </w:tc>
        <w:tc>
          <w:tcPr>
            <w:tcW w:w="1892" w:type="dxa"/>
          </w:tcPr>
          <w:p w14:paraId="37041ED4" w14:textId="77777777" w:rsidR="00030E61" w:rsidRPr="00E5466C" w:rsidRDefault="00030E61" w:rsidP="00051C6E">
            <w:pPr>
              <w:jc w:val="center"/>
            </w:pPr>
            <w:r w:rsidRPr="00E5466C">
              <w:t>Not tested</w:t>
            </w:r>
          </w:p>
        </w:tc>
      </w:tr>
    </w:tbl>
    <w:p w14:paraId="381618C8" w14:textId="77777777" w:rsidR="00F3447F" w:rsidRPr="00E5466C" w:rsidRDefault="00F3447F" w:rsidP="00F3447F">
      <w:pPr>
        <w:pStyle w:val="SingleTxtG"/>
        <w:rPr>
          <w:lang w:val="en-ZA"/>
        </w:rPr>
      </w:pPr>
      <w:r w:rsidRPr="00E5466C">
        <w:rPr>
          <w:lang w:val="en-ZA"/>
        </w:rPr>
        <w:t>* These tests were repeated 3 times to confirm repeatability of the test</w:t>
      </w:r>
    </w:p>
    <w:p w14:paraId="42C19523" w14:textId="421FA3B4" w:rsidR="00726EB6" w:rsidRPr="00E5466C" w:rsidRDefault="00E35465" w:rsidP="00CD010F">
      <w:pPr>
        <w:pStyle w:val="SingleTxtG"/>
        <w:rPr>
          <w:lang w:val="en-ZA"/>
        </w:rPr>
      </w:pPr>
      <w:r w:rsidRPr="00E5466C">
        <w:rPr>
          <w:lang w:val="en-ZA"/>
        </w:rPr>
        <w:t>16.</w:t>
      </w:r>
      <w:r w:rsidRPr="00E5466C">
        <w:rPr>
          <w:lang w:val="en-ZA"/>
        </w:rPr>
        <w:tab/>
      </w:r>
      <w:r w:rsidR="00903EA6" w:rsidRPr="00E5466C">
        <w:rPr>
          <w:lang w:val="en-ZA"/>
        </w:rPr>
        <w:t xml:space="preserve">These </w:t>
      </w:r>
      <w:r w:rsidR="00051C6E">
        <w:rPr>
          <w:lang w:val="en-ZA"/>
        </w:rPr>
        <w:t>thermocouple</w:t>
      </w:r>
      <w:r w:rsidR="00903EA6" w:rsidRPr="00E5466C">
        <w:rPr>
          <w:lang w:val="en-ZA"/>
        </w:rPr>
        <w:t xml:space="preserve">s were inserted ± 5 cm from the bottom of the pot and the second </w:t>
      </w:r>
      <w:r w:rsidR="00051C6E">
        <w:rPr>
          <w:lang w:val="en-ZA"/>
        </w:rPr>
        <w:t>thermocouple</w:t>
      </w:r>
      <w:r w:rsidR="00903EA6" w:rsidRPr="00E5466C">
        <w:rPr>
          <w:lang w:val="en-ZA"/>
        </w:rPr>
        <w:t xml:space="preserve"> was inserted </w:t>
      </w:r>
      <w:proofErr w:type="gramStart"/>
      <w:r w:rsidR="00903EA6" w:rsidRPr="00E5466C">
        <w:rPr>
          <w:lang w:val="en-ZA"/>
        </w:rPr>
        <w:t>half way</w:t>
      </w:r>
      <w:proofErr w:type="gramEnd"/>
      <w:r w:rsidR="00903EA6" w:rsidRPr="00E5466C">
        <w:rPr>
          <w:lang w:val="en-ZA"/>
        </w:rPr>
        <w:t xml:space="preserve"> up the pot</w:t>
      </w:r>
      <w:r w:rsidR="00A0461B">
        <w:rPr>
          <w:lang w:val="en-ZA"/>
        </w:rPr>
        <w:t xml:space="preserve">. </w:t>
      </w:r>
      <w:r w:rsidR="00726EB6" w:rsidRPr="00E5466C">
        <w:rPr>
          <w:lang w:val="en-ZA"/>
        </w:rPr>
        <w:t xml:space="preserve">From </w:t>
      </w:r>
      <w:r w:rsidR="00726EB6" w:rsidRPr="00E5466C">
        <w:rPr>
          <w:lang w:val="en-ZA"/>
        </w:rPr>
        <w:fldChar w:fldCharType="begin"/>
      </w:r>
      <w:r w:rsidR="00726EB6" w:rsidRPr="00E5466C">
        <w:rPr>
          <w:lang w:val="en-ZA"/>
        </w:rPr>
        <w:instrText xml:space="preserve"> REF _Ref103342420 \h  \* MERGEFORMAT </w:instrText>
      </w:r>
      <w:r w:rsidR="00726EB6" w:rsidRPr="00E5466C">
        <w:rPr>
          <w:lang w:val="en-ZA"/>
        </w:rPr>
      </w:r>
      <w:r w:rsidR="00726EB6" w:rsidRPr="00E5466C">
        <w:rPr>
          <w:lang w:val="en-ZA"/>
        </w:rPr>
        <w:fldChar w:fldCharType="separate"/>
      </w:r>
      <w:r w:rsidR="00E26AF6" w:rsidRPr="00E26AF6">
        <w:rPr>
          <w:lang w:val="en-ZA"/>
        </w:rPr>
        <w:t xml:space="preserve">Figure </w:t>
      </w:r>
      <w:r w:rsidR="00E26AF6" w:rsidRPr="00E26AF6">
        <w:rPr>
          <w:noProof/>
          <w:lang w:val="en-ZA"/>
        </w:rPr>
        <w:t>10</w:t>
      </w:r>
      <w:r w:rsidR="00726EB6" w:rsidRPr="00E5466C">
        <w:rPr>
          <w:lang w:val="en-ZA"/>
        </w:rPr>
        <w:fldChar w:fldCharType="end"/>
      </w:r>
      <w:r w:rsidR="00726EB6" w:rsidRPr="00E5466C">
        <w:rPr>
          <w:lang w:val="en-ZA"/>
        </w:rPr>
        <w:t xml:space="preserve">, </w:t>
      </w:r>
      <w:r w:rsidR="00903EA6" w:rsidRPr="00E5466C">
        <w:rPr>
          <w:lang w:val="en-ZA"/>
        </w:rPr>
        <w:t xml:space="preserve">a similar temperature profile can be seen where the </w:t>
      </w:r>
      <w:r w:rsidR="000325B8" w:rsidRPr="00E5466C">
        <w:rPr>
          <w:lang w:val="en-ZA"/>
        </w:rPr>
        <w:t xml:space="preserve">ANE’s </w:t>
      </w:r>
      <w:r w:rsidR="00903EA6" w:rsidRPr="00E5466C">
        <w:rPr>
          <w:lang w:val="en-ZA"/>
        </w:rPr>
        <w:t>temperature increases over time</w:t>
      </w:r>
      <w:r w:rsidR="00A0461B">
        <w:rPr>
          <w:lang w:val="en-ZA"/>
        </w:rPr>
        <w:t xml:space="preserve">. </w:t>
      </w:r>
      <w:r w:rsidR="00903EA6" w:rsidRPr="00E5466C">
        <w:rPr>
          <w:lang w:val="en-ZA"/>
        </w:rPr>
        <w:t xml:space="preserve">The bottom temperature </w:t>
      </w:r>
      <w:r w:rsidR="00051C6E">
        <w:rPr>
          <w:lang w:val="en-ZA"/>
        </w:rPr>
        <w:t>thermocouple</w:t>
      </w:r>
      <w:r w:rsidR="00903EA6" w:rsidRPr="00E5466C">
        <w:rPr>
          <w:lang w:val="en-ZA"/>
        </w:rPr>
        <w:t xml:space="preserve"> records a higher initial temperature</w:t>
      </w:r>
      <w:r w:rsidR="00A0461B">
        <w:rPr>
          <w:lang w:val="en-ZA"/>
        </w:rPr>
        <w:t xml:space="preserve">. </w:t>
      </w:r>
      <w:r w:rsidR="00903EA6" w:rsidRPr="00E5466C">
        <w:rPr>
          <w:lang w:val="en-ZA"/>
        </w:rPr>
        <w:t xml:space="preserve">After ± 7 minutes, both </w:t>
      </w:r>
      <w:r w:rsidR="00051C6E">
        <w:rPr>
          <w:lang w:val="en-ZA"/>
        </w:rPr>
        <w:t>thermocouple</w:t>
      </w:r>
      <w:r w:rsidR="00903EA6" w:rsidRPr="00E5466C">
        <w:rPr>
          <w:lang w:val="en-ZA"/>
        </w:rPr>
        <w:t>s reach a similar temperature as the test continues</w:t>
      </w:r>
      <w:r w:rsidR="00A0461B">
        <w:rPr>
          <w:lang w:val="en-ZA"/>
        </w:rPr>
        <w:t xml:space="preserve">. </w:t>
      </w:r>
    </w:p>
    <w:p w14:paraId="1DD9CA11" w14:textId="22B8F7E3" w:rsidR="00B30777" w:rsidRPr="00E5466C" w:rsidRDefault="00B30777" w:rsidP="00423F51">
      <w:pPr>
        <w:pStyle w:val="SingleTxtG"/>
        <w:rPr>
          <w:lang w:val="en-ZA"/>
        </w:rPr>
      </w:pPr>
      <w:r w:rsidRPr="00E5466C">
        <w:rPr>
          <w:lang w:val="en-ZA"/>
        </w:rPr>
        <w:t>17.</w:t>
      </w:r>
      <w:r w:rsidRPr="00E5466C">
        <w:rPr>
          <w:lang w:val="en-ZA"/>
        </w:rPr>
        <w:tab/>
        <w:t xml:space="preserve">During the simulation conducted in ST/SG/AC.10/C.3/2022/18, only the heat exposure of ANE over a </w:t>
      </w:r>
      <w:proofErr w:type="gramStart"/>
      <w:r w:rsidRPr="00E5466C">
        <w:rPr>
          <w:lang w:val="en-ZA"/>
        </w:rPr>
        <w:t>fairly small</w:t>
      </w:r>
      <w:proofErr w:type="gramEnd"/>
      <w:r w:rsidRPr="00E5466C">
        <w:rPr>
          <w:lang w:val="en-ZA"/>
        </w:rPr>
        <w:t xml:space="preserve"> surface area was considered</w:t>
      </w:r>
      <w:r w:rsidR="00A0461B">
        <w:rPr>
          <w:lang w:val="en-ZA"/>
        </w:rPr>
        <w:t xml:space="preserve">. </w:t>
      </w:r>
      <w:r w:rsidR="00423F51" w:rsidRPr="00E5466C">
        <w:rPr>
          <w:lang w:val="en-ZA"/>
        </w:rPr>
        <w:t>The paper suggests that there is a very low probability of ignition as the emulsion should not reach the required temperatures</w:t>
      </w:r>
      <w:r w:rsidR="00A0461B">
        <w:rPr>
          <w:lang w:val="en-ZA"/>
        </w:rPr>
        <w:t xml:space="preserve">. </w:t>
      </w:r>
      <w:r w:rsidRPr="00E5466C">
        <w:rPr>
          <w:lang w:val="en-ZA"/>
        </w:rPr>
        <w:t>In the tanker incident provided in the paper, it was noted that the tanker would rupture, resulting an open system</w:t>
      </w:r>
      <w:r w:rsidR="00A0461B">
        <w:rPr>
          <w:lang w:val="en-ZA"/>
        </w:rPr>
        <w:t xml:space="preserve">. </w:t>
      </w:r>
      <w:r w:rsidRPr="00E5466C">
        <w:rPr>
          <w:lang w:val="en-ZA"/>
        </w:rPr>
        <w:t>During the 8(d) test and the fast cook-off test, the heat distribution is over a large surface area hence exposing the ANE to a greater amount of heat energy</w:t>
      </w:r>
      <w:r w:rsidR="00A0461B">
        <w:rPr>
          <w:lang w:val="en-ZA"/>
        </w:rPr>
        <w:t xml:space="preserve">. </w:t>
      </w:r>
      <w:r w:rsidR="00423F51" w:rsidRPr="00E5466C">
        <w:rPr>
          <w:lang w:val="en-ZA"/>
        </w:rPr>
        <w:t>During both</w:t>
      </w:r>
      <w:r w:rsidRPr="00E5466C">
        <w:rPr>
          <w:lang w:val="en-ZA"/>
        </w:rPr>
        <w:t xml:space="preserve"> the 8(d) </w:t>
      </w:r>
      <w:r w:rsidR="00423F51" w:rsidRPr="00E5466C">
        <w:rPr>
          <w:lang w:val="en-ZA"/>
        </w:rPr>
        <w:t>and the fast cook-off tests, it was noted that ANE temperature increases rapidly to a point where the ANE will</w:t>
      </w:r>
      <w:r w:rsidR="003766E6">
        <w:rPr>
          <w:lang w:val="en-ZA"/>
        </w:rPr>
        <w:t xml:space="preserve"> undergo</w:t>
      </w:r>
      <w:r w:rsidR="00423F51" w:rsidRPr="00E5466C">
        <w:rPr>
          <w:lang w:val="en-ZA"/>
        </w:rPr>
        <w:t xml:space="preserve"> either</w:t>
      </w:r>
      <w:r w:rsidR="008F48A9" w:rsidRPr="00E5466C">
        <w:rPr>
          <w:lang w:val="en-ZA"/>
        </w:rPr>
        <w:t xml:space="preserve"> rapid</w:t>
      </w:r>
      <w:r w:rsidR="00423F51" w:rsidRPr="00E5466C">
        <w:rPr>
          <w:lang w:val="en-ZA"/>
        </w:rPr>
        <w:t xml:space="preserve"> vent</w:t>
      </w:r>
      <w:r w:rsidR="008F48A9" w:rsidRPr="00E5466C">
        <w:rPr>
          <w:lang w:val="en-ZA"/>
        </w:rPr>
        <w:t>ing of</w:t>
      </w:r>
      <w:r w:rsidR="003766E6">
        <w:rPr>
          <w:lang w:val="en-ZA"/>
        </w:rPr>
        <w:t xml:space="preserve"> the entire contents, deflagration, or detonation</w:t>
      </w:r>
      <w:r w:rsidR="00A0461B">
        <w:rPr>
          <w:lang w:val="en-ZA"/>
        </w:rPr>
        <w:t xml:space="preserve">. </w:t>
      </w:r>
    </w:p>
    <w:p w14:paraId="23A6EFC8" w14:textId="1279BBE5" w:rsidR="00E5466C" w:rsidRPr="00E5466C" w:rsidRDefault="00E5466C" w:rsidP="00E5466C">
      <w:pPr>
        <w:pStyle w:val="SingleTxtG"/>
        <w:rPr>
          <w:lang w:val="en-ZA"/>
        </w:rPr>
      </w:pPr>
      <w:r w:rsidRPr="00E5466C">
        <w:rPr>
          <w:lang w:val="en-ZA"/>
        </w:rPr>
        <w:t>18.</w:t>
      </w:r>
      <w:r w:rsidRPr="00E5466C">
        <w:rPr>
          <w:lang w:val="en-ZA"/>
        </w:rPr>
        <w:tab/>
        <w:t>The test methodologies that were used in paper ST/SG/AC.10/C.3/2022/18 and this paper do not correlate</w:t>
      </w:r>
      <w:r w:rsidR="00A0461B">
        <w:rPr>
          <w:lang w:val="en-ZA"/>
        </w:rPr>
        <w:t xml:space="preserve">. </w:t>
      </w:r>
      <w:r w:rsidRPr="00E5466C">
        <w:rPr>
          <w:lang w:val="en-ZA"/>
        </w:rPr>
        <w:t>The simulation was performed under very specific conditions and these conditions can change in terms of tanker design, in input energy (rate and magnitude), and environmental conditions</w:t>
      </w:r>
      <w:r w:rsidR="00A0461B">
        <w:rPr>
          <w:lang w:val="en-ZA"/>
        </w:rPr>
        <w:t xml:space="preserve">. </w:t>
      </w:r>
      <w:r w:rsidRPr="00E5466C">
        <w:rPr>
          <w:lang w:val="en-ZA"/>
        </w:rPr>
        <w:t xml:space="preserve">ANE behaviour can thus not be generalised as being consistent when subjected to stimuli outside of the parameters used in the model. </w:t>
      </w:r>
    </w:p>
    <w:p w14:paraId="5EBE5494" w14:textId="77777777" w:rsidR="004E460D" w:rsidRPr="00E5466C" w:rsidRDefault="004E460D" w:rsidP="004E460D">
      <w:pPr>
        <w:pStyle w:val="HChG"/>
        <w:rPr>
          <w:lang w:val="en-ZA"/>
        </w:rPr>
      </w:pPr>
      <w:r w:rsidRPr="00E5466C">
        <w:rPr>
          <w:lang w:val="en-ZA"/>
        </w:rPr>
        <w:tab/>
      </w:r>
      <w:r w:rsidRPr="00E5466C">
        <w:rPr>
          <w:lang w:val="en-ZA"/>
        </w:rPr>
        <w:tab/>
        <w:t>Proposal</w:t>
      </w:r>
    </w:p>
    <w:p w14:paraId="46BFA5E8" w14:textId="1C27D057" w:rsidR="00526E95" w:rsidRDefault="004E460D" w:rsidP="00526E95">
      <w:pPr>
        <w:pStyle w:val="SingleTxtG"/>
      </w:pPr>
      <w:r w:rsidRPr="00E5466C">
        <w:rPr>
          <w:lang w:val="en-ZA"/>
        </w:rPr>
        <w:tab/>
      </w:r>
      <w:r w:rsidR="00526E95">
        <w:rPr>
          <w:lang w:val="en-ZA"/>
        </w:rPr>
        <w:t>19</w:t>
      </w:r>
      <w:r w:rsidR="00E35465" w:rsidRPr="00E5466C">
        <w:rPr>
          <w:lang w:val="en-ZA"/>
        </w:rPr>
        <w:t>.</w:t>
      </w:r>
      <w:r w:rsidR="00E35465" w:rsidRPr="00E5466C">
        <w:rPr>
          <w:lang w:val="en-ZA"/>
        </w:rPr>
        <w:tab/>
      </w:r>
      <w:r w:rsidR="00450AAA" w:rsidRPr="00E5466C">
        <w:rPr>
          <w:lang w:val="en-ZA"/>
        </w:rPr>
        <w:t>At this stage, the proposal is for the continued use of the 8(d) test</w:t>
      </w:r>
      <w:r w:rsidR="00A0461B">
        <w:rPr>
          <w:lang w:val="en-ZA"/>
        </w:rPr>
        <w:t xml:space="preserve">. </w:t>
      </w:r>
      <w:r w:rsidR="00526E95">
        <w:t>Based on the argument presented here</w:t>
      </w:r>
      <w:r w:rsidR="00C83E4A">
        <w:rPr>
          <w:lang w:val="en-ZA"/>
        </w:rPr>
        <w:t>in</w:t>
      </w:r>
      <w:r w:rsidR="00526E95">
        <w:t>, it is proposed that the 8(d) test remains in use, as this test shows the characteristic of ANE when subjected to extreme thermal conditions</w:t>
      </w:r>
      <w:r w:rsidR="00A0461B">
        <w:t xml:space="preserve">. </w:t>
      </w:r>
      <w:r w:rsidR="00526E95">
        <w:t>Knowing the characteristic behaviour of ANE in undefined conditions will be advantageous in identifying plausible consequences as a result of unforeseen thermal events during transportation.</w:t>
      </w:r>
    </w:p>
    <w:p w14:paraId="2E7AC832" w14:textId="7669635D" w:rsidR="008D34B2" w:rsidRPr="00E5466C" w:rsidRDefault="00526E95" w:rsidP="00E35465">
      <w:pPr>
        <w:pStyle w:val="SingleTxtG"/>
        <w:rPr>
          <w:lang w:val="en-ZA"/>
        </w:rPr>
      </w:pPr>
      <w:r>
        <w:rPr>
          <w:lang w:val="en-ZA"/>
        </w:rPr>
        <w:t>20.</w:t>
      </w:r>
      <w:r w:rsidR="00E35465" w:rsidRPr="00E5466C">
        <w:rPr>
          <w:lang w:val="en-ZA"/>
        </w:rPr>
        <w:tab/>
      </w:r>
      <w:r w:rsidR="00450AAA" w:rsidRPr="00E5466C">
        <w:rPr>
          <w:lang w:val="en-ZA"/>
        </w:rPr>
        <w:t xml:space="preserve">Further to the above, it is proposed that additional work be scheduled for ANE samples to be tested, using both the fast cook-off test and the 8(d), </w:t>
      </w:r>
      <w:proofErr w:type="gramStart"/>
      <w:r w:rsidR="00450AAA" w:rsidRPr="00E5466C">
        <w:rPr>
          <w:lang w:val="en-ZA"/>
        </w:rPr>
        <w:t>in order to</w:t>
      </w:r>
      <w:proofErr w:type="gramEnd"/>
      <w:r w:rsidR="00450AAA" w:rsidRPr="00E5466C">
        <w:rPr>
          <w:lang w:val="en-ZA"/>
        </w:rPr>
        <w:t xml:space="preserve"> further verify the correlation between the two tests</w:t>
      </w:r>
      <w:r w:rsidR="00A0461B">
        <w:rPr>
          <w:lang w:val="en-ZA"/>
        </w:rPr>
        <w:t xml:space="preserve">. </w:t>
      </w:r>
    </w:p>
    <w:p w14:paraId="375F04CD" w14:textId="77777777" w:rsidR="0015545E" w:rsidRPr="00E5466C" w:rsidRDefault="0015545E" w:rsidP="00AF0146">
      <w:pPr>
        <w:pStyle w:val="SingleTxtG"/>
        <w:ind w:left="1170"/>
        <w:rPr>
          <w:lang w:val="en-ZA"/>
        </w:rPr>
      </w:pPr>
    </w:p>
    <w:p w14:paraId="5347EFC2" w14:textId="77777777" w:rsidR="00FE5716" w:rsidRPr="00E5466C" w:rsidRDefault="00FE5716">
      <w:pPr>
        <w:suppressAutoHyphens w:val="0"/>
        <w:spacing w:line="240" w:lineRule="auto"/>
        <w:rPr>
          <w:b/>
          <w:sz w:val="28"/>
        </w:rPr>
      </w:pPr>
      <w:r w:rsidRPr="00E5466C">
        <w:br w:type="page"/>
      </w:r>
    </w:p>
    <w:p w14:paraId="09C5C3AA" w14:textId="77777777" w:rsidR="00FE5716" w:rsidRPr="00E5466C" w:rsidRDefault="00FE5716" w:rsidP="00FE5716">
      <w:pPr>
        <w:pStyle w:val="HChG"/>
        <w:spacing w:before="0" w:after="0"/>
        <w:ind w:left="1140" w:right="1140" w:hanging="1140"/>
        <w:rPr>
          <w:lang w:val="en-ZA"/>
        </w:rPr>
      </w:pPr>
      <w:r w:rsidRPr="00E5466C">
        <w:rPr>
          <w:lang w:val="en-ZA"/>
        </w:rPr>
        <w:t>Annex</w:t>
      </w:r>
    </w:p>
    <w:p w14:paraId="02F0109A" w14:textId="62F66E01" w:rsidR="00AE43B7" w:rsidRPr="00E5466C" w:rsidRDefault="00AD2734" w:rsidP="00AD2734">
      <w:pPr>
        <w:pStyle w:val="HChG"/>
      </w:pPr>
      <w:r>
        <w:tab/>
      </w:r>
      <w:r>
        <w:tab/>
      </w:r>
      <w:r w:rsidR="00C9682F" w:rsidRPr="00E5466C">
        <w:t>Fast Cook-off Test Setup Diagram</w:t>
      </w:r>
    </w:p>
    <w:p w14:paraId="4EB98E21" w14:textId="77777777" w:rsidR="00C9682F" w:rsidRPr="00E5466C" w:rsidRDefault="00C9682F">
      <w:pPr>
        <w:suppressAutoHyphens w:val="0"/>
        <w:spacing w:line="240" w:lineRule="auto"/>
      </w:pPr>
    </w:p>
    <w:p w14:paraId="3F8E6BF2" w14:textId="77777777" w:rsidR="00AE43B7" w:rsidRPr="00E5466C" w:rsidRDefault="00AE43B7" w:rsidP="003A119C">
      <w:pPr>
        <w:suppressAutoHyphens w:val="0"/>
        <w:spacing w:line="240" w:lineRule="auto"/>
        <w:jc w:val="center"/>
      </w:pPr>
      <w:r w:rsidRPr="00E5466C">
        <w:rPr>
          <w:noProof/>
          <w:lang w:eastAsia="en-ZA"/>
        </w:rPr>
        <w:drawing>
          <wp:inline distT="0" distB="0" distL="0" distR="0" wp14:anchorId="0E5599E5" wp14:editId="04FD8BCF">
            <wp:extent cx="5181219" cy="7920000"/>
            <wp:effectExtent l="0" t="0" r="635" b="508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181219" cy="7920000"/>
                    </a:xfrm>
                    <a:prstGeom prst="rect">
                      <a:avLst/>
                    </a:prstGeom>
                    <a:noFill/>
                  </pic:spPr>
                </pic:pic>
              </a:graphicData>
            </a:graphic>
          </wp:inline>
        </w:drawing>
      </w:r>
    </w:p>
    <w:p w14:paraId="55CFF93B" w14:textId="32024335" w:rsidR="00AE43B7" w:rsidRPr="00E5466C" w:rsidRDefault="003A119C" w:rsidP="003A119C">
      <w:pPr>
        <w:suppressAutoHyphens w:val="0"/>
        <w:spacing w:line="240" w:lineRule="auto"/>
        <w:jc w:val="center"/>
      </w:pPr>
      <w:r w:rsidRPr="00E5466C">
        <w:t xml:space="preserve">Figure </w:t>
      </w:r>
      <w:r w:rsidRPr="00E5466C">
        <w:fldChar w:fldCharType="begin"/>
      </w:r>
      <w:r w:rsidRPr="00E5466C">
        <w:instrText xml:space="preserve"> SEQ Figure \* ARABIC </w:instrText>
      </w:r>
      <w:r w:rsidRPr="00E5466C">
        <w:fldChar w:fldCharType="separate"/>
      </w:r>
      <w:r w:rsidR="00E26AF6">
        <w:rPr>
          <w:noProof/>
        </w:rPr>
        <w:t>1</w:t>
      </w:r>
      <w:r w:rsidRPr="00E5466C">
        <w:fldChar w:fldCharType="end"/>
      </w:r>
      <w:r w:rsidRPr="00E5466C">
        <w:t>: Fast Cook-off test set-up</w:t>
      </w:r>
    </w:p>
    <w:p w14:paraId="5DCE0C8C" w14:textId="77777777" w:rsidR="00C9682F" w:rsidRPr="00E5466C" w:rsidRDefault="00C9682F" w:rsidP="00C9682F">
      <w:pPr>
        <w:suppressAutoHyphens w:val="0"/>
        <w:spacing w:line="240" w:lineRule="auto"/>
        <w:rPr>
          <w:b/>
        </w:rPr>
      </w:pPr>
      <w:r w:rsidRPr="00E5466C">
        <w:rPr>
          <w:b/>
        </w:rPr>
        <w:t>ARC Thermal Decomposition Traces</w:t>
      </w:r>
    </w:p>
    <w:p w14:paraId="44C439D7" w14:textId="77777777" w:rsidR="00C9682F" w:rsidRPr="00E5466C" w:rsidRDefault="00C9682F" w:rsidP="00D40D94"/>
    <w:p w14:paraId="36EBC4EC" w14:textId="77777777" w:rsidR="0028290B" w:rsidRPr="00E5466C" w:rsidRDefault="0028290B" w:rsidP="003A119C">
      <w:pPr>
        <w:suppressAutoHyphens w:val="0"/>
        <w:spacing w:line="240" w:lineRule="auto"/>
        <w:jc w:val="center"/>
      </w:pPr>
      <w:r w:rsidRPr="00E5466C">
        <w:rPr>
          <w:noProof/>
          <w:lang w:eastAsia="en-ZA"/>
        </w:rPr>
        <w:drawing>
          <wp:inline distT="0" distB="0" distL="0" distR="0" wp14:anchorId="0DE93EB9" wp14:editId="4817ED5D">
            <wp:extent cx="6120765" cy="408559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120765" cy="4085590"/>
                    </a:xfrm>
                    <a:prstGeom prst="rect">
                      <a:avLst/>
                    </a:prstGeom>
                  </pic:spPr>
                </pic:pic>
              </a:graphicData>
            </a:graphic>
          </wp:inline>
        </w:drawing>
      </w:r>
    </w:p>
    <w:p w14:paraId="0DEE6715" w14:textId="250A05AB" w:rsidR="00FE5716" w:rsidRPr="00E5466C" w:rsidRDefault="003A119C" w:rsidP="003A119C">
      <w:pPr>
        <w:suppressAutoHyphens w:val="0"/>
        <w:spacing w:line="240" w:lineRule="auto"/>
        <w:jc w:val="center"/>
      </w:pPr>
      <w:r w:rsidRPr="00E5466C">
        <w:t xml:space="preserve">Figure </w:t>
      </w:r>
      <w:r w:rsidRPr="00E5466C">
        <w:fldChar w:fldCharType="begin"/>
      </w:r>
      <w:r w:rsidRPr="00E5466C">
        <w:instrText xml:space="preserve"> SEQ Figure \* ARABIC </w:instrText>
      </w:r>
      <w:r w:rsidRPr="00E5466C">
        <w:fldChar w:fldCharType="separate"/>
      </w:r>
      <w:r w:rsidR="00E26AF6">
        <w:rPr>
          <w:noProof/>
        </w:rPr>
        <w:t>2</w:t>
      </w:r>
      <w:r w:rsidRPr="00E5466C">
        <w:fldChar w:fldCharType="end"/>
      </w:r>
      <w:r w:rsidRPr="00E5466C">
        <w:t>: ARC Data for ANE 1</w:t>
      </w:r>
    </w:p>
    <w:p w14:paraId="0DF53FD6" w14:textId="77777777" w:rsidR="003A119C" w:rsidRPr="00E5466C" w:rsidRDefault="003A119C">
      <w:pPr>
        <w:suppressAutoHyphens w:val="0"/>
        <w:spacing w:line="240" w:lineRule="auto"/>
      </w:pPr>
    </w:p>
    <w:p w14:paraId="149EB8DB" w14:textId="77777777" w:rsidR="00FE5716" w:rsidRPr="00E5466C" w:rsidRDefault="0028290B" w:rsidP="003A119C">
      <w:pPr>
        <w:suppressAutoHyphens w:val="0"/>
        <w:spacing w:line="240" w:lineRule="auto"/>
        <w:jc w:val="center"/>
      </w:pPr>
      <w:r w:rsidRPr="00E5466C">
        <w:rPr>
          <w:noProof/>
          <w:lang w:eastAsia="en-ZA"/>
        </w:rPr>
        <w:drawing>
          <wp:inline distT="0" distB="0" distL="0" distR="0" wp14:anchorId="58F9DE6D" wp14:editId="04D6ED0B">
            <wp:extent cx="6120765" cy="4090670"/>
            <wp:effectExtent l="0" t="0" r="0"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120765" cy="4090670"/>
                    </a:xfrm>
                    <a:prstGeom prst="rect">
                      <a:avLst/>
                    </a:prstGeom>
                  </pic:spPr>
                </pic:pic>
              </a:graphicData>
            </a:graphic>
          </wp:inline>
        </w:drawing>
      </w:r>
    </w:p>
    <w:p w14:paraId="2826614F" w14:textId="54B9BB66" w:rsidR="003A119C" w:rsidRPr="00E5466C" w:rsidRDefault="003A119C" w:rsidP="003A119C">
      <w:pPr>
        <w:suppressAutoHyphens w:val="0"/>
        <w:spacing w:line="240" w:lineRule="auto"/>
        <w:jc w:val="center"/>
      </w:pPr>
      <w:r w:rsidRPr="00E5466C">
        <w:t xml:space="preserve">Figure </w:t>
      </w:r>
      <w:r w:rsidRPr="00E5466C">
        <w:fldChar w:fldCharType="begin"/>
      </w:r>
      <w:r w:rsidRPr="00E5466C">
        <w:instrText xml:space="preserve"> SEQ Figure \* ARABIC </w:instrText>
      </w:r>
      <w:r w:rsidRPr="00E5466C">
        <w:fldChar w:fldCharType="separate"/>
      </w:r>
      <w:r w:rsidR="00E26AF6">
        <w:rPr>
          <w:noProof/>
        </w:rPr>
        <w:t>3</w:t>
      </w:r>
      <w:r w:rsidRPr="00E5466C">
        <w:fldChar w:fldCharType="end"/>
      </w:r>
      <w:r w:rsidRPr="00E5466C">
        <w:t>: ARC Data for ANE 2</w:t>
      </w:r>
    </w:p>
    <w:p w14:paraId="636FCC91" w14:textId="77777777" w:rsidR="0028290B" w:rsidRPr="00E5466C" w:rsidRDefault="0028290B">
      <w:pPr>
        <w:suppressAutoHyphens w:val="0"/>
        <w:spacing w:line="240" w:lineRule="auto"/>
      </w:pPr>
      <w:r w:rsidRPr="00E5466C">
        <w:rPr>
          <w:noProof/>
          <w:lang w:eastAsia="en-ZA"/>
        </w:rPr>
        <w:drawing>
          <wp:inline distT="0" distB="0" distL="0" distR="0" wp14:anchorId="4450729F" wp14:editId="5D4A1D5E">
            <wp:extent cx="6120765" cy="4070350"/>
            <wp:effectExtent l="0" t="0" r="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120765" cy="4070350"/>
                    </a:xfrm>
                    <a:prstGeom prst="rect">
                      <a:avLst/>
                    </a:prstGeom>
                  </pic:spPr>
                </pic:pic>
              </a:graphicData>
            </a:graphic>
          </wp:inline>
        </w:drawing>
      </w:r>
    </w:p>
    <w:p w14:paraId="5307D1B5" w14:textId="5E2AD864" w:rsidR="00FE5716" w:rsidRPr="00E5466C" w:rsidRDefault="003A119C" w:rsidP="003A119C">
      <w:pPr>
        <w:suppressAutoHyphens w:val="0"/>
        <w:spacing w:line="240" w:lineRule="auto"/>
        <w:jc w:val="center"/>
      </w:pPr>
      <w:r w:rsidRPr="00E5466C">
        <w:t xml:space="preserve">Figure </w:t>
      </w:r>
      <w:r w:rsidRPr="00E5466C">
        <w:fldChar w:fldCharType="begin"/>
      </w:r>
      <w:r w:rsidRPr="00E5466C">
        <w:instrText xml:space="preserve"> SEQ Figure \* ARABIC </w:instrText>
      </w:r>
      <w:r w:rsidRPr="00E5466C">
        <w:fldChar w:fldCharType="separate"/>
      </w:r>
      <w:r w:rsidR="00E26AF6">
        <w:rPr>
          <w:noProof/>
        </w:rPr>
        <w:t>4</w:t>
      </w:r>
      <w:r w:rsidRPr="00E5466C">
        <w:fldChar w:fldCharType="end"/>
      </w:r>
      <w:r w:rsidRPr="00E5466C">
        <w:t>: ARC Data for ANE 3</w:t>
      </w:r>
    </w:p>
    <w:p w14:paraId="6E04F055" w14:textId="77777777" w:rsidR="003A119C" w:rsidRPr="00E5466C" w:rsidRDefault="003A119C">
      <w:pPr>
        <w:suppressAutoHyphens w:val="0"/>
        <w:spacing w:line="240" w:lineRule="auto"/>
      </w:pPr>
    </w:p>
    <w:p w14:paraId="4E84D614" w14:textId="77777777" w:rsidR="000D05B1" w:rsidRPr="00E5466C" w:rsidRDefault="00AF0146">
      <w:pPr>
        <w:suppressAutoHyphens w:val="0"/>
        <w:spacing w:line="240" w:lineRule="auto"/>
      </w:pPr>
      <w:r w:rsidRPr="00E5466C">
        <w:rPr>
          <w:noProof/>
          <w:lang w:eastAsia="en-ZA"/>
        </w:rPr>
        <w:drawing>
          <wp:inline distT="0" distB="0" distL="0" distR="0" wp14:anchorId="7F5596A8" wp14:editId="1181A05F">
            <wp:extent cx="6120765" cy="406019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120765" cy="4060190"/>
                    </a:xfrm>
                    <a:prstGeom prst="rect">
                      <a:avLst/>
                    </a:prstGeom>
                  </pic:spPr>
                </pic:pic>
              </a:graphicData>
            </a:graphic>
          </wp:inline>
        </w:drawing>
      </w:r>
    </w:p>
    <w:p w14:paraId="59159801" w14:textId="543AB38C" w:rsidR="00726EB6" w:rsidRPr="00E5466C" w:rsidRDefault="003A119C" w:rsidP="003A119C">
      <w:pPr>
        <w:suppressAutoHyphens w:val="0"/>
        <w:spacing w:line="240" w:lineRule="auto"/>
        <w:jc w:val="center"/>
      </w:pPr>
      <w:r w:rsidRPr="00E5466C">
        <w:t xml:space="preserve">Figure </w:t>
      </w:r>
      <w:r w:rsidRPr="00E5466C">
        <w:fldChar w:fldCharType="begin"/>
      </w:r>
      <w:r w:rsidRPr="00E5466C">
        <w:instrText xml:space="preserve"> SEQ Figure \* ARABIC </w:instrText>
      </w:r>
      <w:r w:rsidRPr="00E5466C">
        <w:fldChar w:fldCharType="separate"/>
      </w:r>
      <w:r w:rsidR="00E26AF6">
        <w:rPr>
          <w:noProof/>
        </w:rPr>
        <w:t>5</w:t>
      </w:r>
      <w:r w:rsidRPr="00E5466C">
        <w:fldChar w:fldCharType="end"/>
      </w:r>
      <w:r w:rsidRPr="00E5466C">
        <w:t>: ARC Data for ANE 4</w:t>
      </w:r>
    </w:p>
    <w:p w14:paraId="2C7536EE" w14:textId="77777777" w:rsidR="00726EB6" w:rsidRPr="00E5466C" w:rsidRDefault="00726EB6">
      <w:pPr>
        <w:suppressAutoHyphens w:val="0"/>
        <w:spacing w:line="240" w:lineRule="auto"/>
      </w:pPr>
    </w:p>
    <w:p w14:paraId="27C916C3" w14:textId="77777777" w:rsidR="00726EB6" w:rsidRPr="00E5466C" w:rsidRDefault="00726EB6">
      <w:pPr>
        <w:suppressAutoHyphens w:val="0"/>
        <w:spacing w:line="240" w:lineRule="auto"/>
        <w:sectPr w:rsidR="00726EB6" w:rsidRPr="00E5466C" w:rsidSect="00D1676C">
          <w:headerReference w:type="even" r:id="rId16"/>
          <w:headerReference w:type="default" r:id="rId17"/>
          <w:footerReference w:type="even" r:id="rId18"/>
          <w:footerReference w:type="default" r:id="rId19"/>
          <w:headerReference w:type="first" r:id="rId20"/>
          <w:footnotePr>
            <w:numRestart w:val="eachSect"/>
          </w:footnotePr>
          <w:endnotePr>
            <w:numFmt w:val="decimal"/>
          </w:endnotePr>
          <w:pgSz w:w="11907" w:h="16840" w:code="9"/>
          <w:pgMar w:top="1417" w:right="1134" w:bottom="1134" w:left="1134" w:header="567" w:footer="567" w:gutter="0"/>
          <w:cols w:space="720"/>
          <w:titlePg/>
          <w:docGrid w:linePitch="272"/>
        </w:sectPr>
      </w:pPr>
    </w:p>
    <w:p w14:paraId="687B098F" w14:textId="53877A94" w:rsidR="000D05B1" w:rsidRPr="00E5466C" w:rsidRDefault="00B36168">
      <w:pPr>
        <w:suppressAutoHyphens w:val="0"/>
        <w:spacing w:line="240" w:lineRule="auto"/>
        <w:rPr>
          <w:b/>
        </w:rPr>
      </w:pPr>
      <w:r w:rsidRPr="004E0291">
        <w:rPr>
          <w:b/>
          <w:noProof/>
        </w:rPr>
        <mc:AlternateContent>
          <mc:Choice Requires="wps">
            <w:drawing>
              <wp:anchor distT="45720" distB="45720" distL="114300" distR="114300" simplePos="0" relativeHeight="251659264" behindDoc="0" locked="0" layoutInCell="1" allowOverlap="1" wp14:anchorId="692FFAAF" wp14:editId="0FC1EAAC">
                <wp:simplePos x="0" y="0"/>
                <wp:positionH relativeFrom="column">
                  <wp:posOffset>-483730</wp:posOffset>
                </wp:positionH>
                <wp:positionV relativeFrom="paragraph">
                  <wp:posOffset>117565</wp:posOffset>
                </wp:positionV>
                <wp:extent cx="2360930" cy="266700"/>
                <wp:effectExtent l="0" t="0" r="1778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66700"/>
                        </a:xfrm>
                        <a:prstGeom prst="rect">
                          <a:avLst/>
                        </a:prstGeom>
                        <a:solidFill>
                          <a:srgbClr val="FFFFFF"/>
                        </a:solidFill>
                        <a:ln w="9525">
                          <a:solidFill>
                            <a:schemeClr val="bg1"/>
                          </a:solidFill>
                          <a:miter lim="800000"/>
                          <a:headEnd/>
                          <a:tailEnd/>
                        </a:ln>
                      </wps:spPr>
                      <wps:txbx>
                        <w:txbxContent>
                          <w:p w14:paraId="469F8322" w14:textId="2433B83F" w:rsidR="004E0291" w:rsidRDefault="004E0291">
                            <w:r>
                              <w:t>8</w:t>
                            </w:r>
                          </w:p>
                        </w:txbxContent>
                      </wps:txbx>
                      <wps:bodyPr rot="0" vert="eaVert" wrap="square" lIns="91440" tIns="45720" rIns="91440" bIns="45720" anchor="t" anchorCtr="0">
                        <a:spAutoFit/>
                      </wps:bodyPr>
                    </wps:wsp>
                  </a:graphicData>
                </a:graphic>
                <wp14:sizeRelH relativeFrom="margin">
                  <wp14:pctWidth>40000</wp14:pctWidth>
                </wp14:sizeRelH>
                <wp14:sizeRelV relativeFrom="margin">
                  <wp14:pctHeight>0</wp14:pctHeight>
                </wp14:sizeRelV>
              </wp:anchor>
            </w:drawing>
          </mc:Choice>
          <mc:Fallback>
            <w:pict>
              <v:shapetype w14:anchorId="692FFAAF" id="_x0000_t202" coordsize="21600,21600" o:spt="202" path="m,l,21600r21600,l21600,xe">
                <v:stroke joinstyle="miter"/>
                <v:path gradientshapeok="t" o:connecttype="rect"/>
              </v:shapetype>
              <v:shape id="Text Box 2" o:spid="_x0000_s1026" type="#_x0000_t202" style="position:absolute;margin-left:-38.1pt;margin-top:9.25pt;width:185.9pt;height:21pt;z-index:25165926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kC6KgIAAEcEAAAOAAAAZHJzL2Uyb0RvYy54bWysU01v2zAMvQ/YfxB0X+y4+WiMOEWXLsOA&#10;7gNot7ssy7YwWdQkJXb+fSk5zbLsNswHWRSpJ/I9cn03dIochHUSdEGnk5QSoTlUUjcF/f68e3dL&#10;ifNMV0yBFgU9CkfvNm/frHuTiwxaUJWwBEG0y3tT0NZ7kyeJ463omJuAERqdNdiOeTRtk1SW9Yje&#10;qSRL00XSg62MBS6cw9OH0Uk3Eb+uBfdf69oJT1RBMTcfVxvXMqzJZs3yxjLTSn5Kg/1DFh2TGh89&#10;Qz0wz8jeyr+gOsktOKj9hEOXQF1LLmINWM00varmqWVGxFqQHGfONLn/B8u/HL5ZIquCZtMlJZp1&#10;KNKzGDx5DwPJAj+9cTmGPRkM9AMeo86xVmcegf90RMO2ZboR99ZC3wpWYX7TcDO5uDriuABS9p+h&#10;wmfY3kMEGmrbBfKQDoLoqNPxrE1IheNhdrNIVzfo4ujLFotlGsVLWP5621jnPwroSNgU1KL2EZ0d&#10;Hp0P2bD8NSQ85kDJaieVioZtyq2y5MCwT3bxiwVchSlN+oKu5tl8JOAPiNCy4gxSNiMFVwid9Njv&#10;SnYFvU3DN3ZgYO2DrmI3eibVuMeMlT7RGJgbOfRDOZxkKaE6IqEWxr7GOcSNYD/wT0mPXV1Q92vP&#10;rKBEfdIoy2o6m4UxiMZsvszQsJee8tLDNG8BhwXBxu3Wx9GJjJl7lG8nI7NB5zGXU7bYrZHw02SF&#10;cbi0Y9Tv+d+8AAAA//8DAFBLAwQUAAYACAAAACEAXnpcN90AAAAJAQAADwAAAGRycy9kb3ducmV2&#10;LnhtbEyPwU7DMBBE70j8g7VI3FqHSAklxKkqJMSFS5Mirm68jaPG6yh22vTvWU5wXM3TzNtyu7hB&#10;XHAKvScFT+sEBFLrTU+dgkPzvtqACFGT0YMnVHDDANvq/q7UhfFX2uOljp3gEgqFVmBjHAspQ2vR&#10;6bD2IxJnJz85HfmcOmkmfeVyN8g0SXLpdE+8YPWIbxbbcz07BfuPrJmpr0Nzi7vF1l/28zu3Sj0+&#10;LLtXEBGX+AfDrz6rQ8VORz+TCWJQsHrOU0Y52GQgGEhfshzEUUGeZCCrUv7/oPoBAAD//wMAUEsB&#10;Ai0AFAAGAAgAAAAhALaDOJL+AAAA4QEAABMAAAAAAAAAAAAAAAAAAAAAAFtDb250ZW50X1R5cGVz&#10;XS54bWxQSwECLQAUAAYACAAAACEAOP0h/9YAAACUAQAACwAAAAAAAAAAAAAAAAAvAQAAX3JlbHMv&#10;LnJlbHNQSwECLQAUAAYACAAAACEAYPZAuioCAABHBAAADgAAAAAAAAAAAAAAAAAuAgAAZHJzL2Uy&#10;b0RvYy54bWxQSwECLQAUAAYACAAAACEAXnpcN90AAAAJAQAADwAAAAAAAAAAAAAAAACEBAAAZHJz&#10;L2Rvd25yZXYueG1sUEsFBgAAAAAEAAQA8wAAAI4FAAAAAA==&#10;" strokecolor="white [3212]">
                <v:textbox style="layout-flow:vertical-ideographic;mso-fit-shape-to-text:t">
                  <w:txbxContent>
                    <w:p w14:paraId="469F8322" w14:textId="2433B83F" w:rsidR="004E0291" w:rsidRDefault="004E0291">
                      <w:r>
                        <w:t>8</w:t>
                      </w:r>
                    </w:p>
                  </w:txbxContent>
                </v:textbox>
                <w10:wrap type="square"/>
              </v:shape>
            </w:pict>
          </mc:Fallback>
        </mc:AlternateContent>
      </w:r>
      <w:r w:rsidR="00C9682F" w:rsidRPr="00E5466C">
        <w:rPr>
          <w:b/>
        </w:rPr>
        <w:t>Fast Cook-Off test Thermal Traces</w:t>
      </w:r>
    </w:p>
    <w:p w14:paraId="532AA12B" w14:textId="6A36CDF1" w:rsidR="000D05B1" w:rsidRPr="00E5466C" w:rsidRDefault="006B3373" w:rsidP="007846ED">
      <w:pPr>
        <w:suppressAutoHyphens w:val="0"/>
        <w:spacing w:line="240" w:lineRule="auto"/>
        <w:jc w:val="center"/>
      </w:pPr>
      <w:r w:rsidRPr="00E5466C">
        <w:rPr>
          <w:noProof/>
          <w:lang w:eastAsia="en-ZA"/>
        </w:rPr>
        <w:drawing>
          <wp:inline distT="0" distB="0" distL="0" distR="0" wp14:anchorId="34F2215F" wp14:editId="47F71094">
            <wp:extent cx="8917099" cy="5400000"/>
            <wp:effectExtent l="0" t="0" r="0" b="0"/>
            <wp:docPr id="2048" name="Picture 2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917099" cy="5400000"/>
                    </a:xfrm>
                    <a:prstGeom prst="rect">
                      <a:avLst/>
                    </a:prstGeom>
                    <a:noFill/>
                  </pic:spPr>
                </pic:pic>
              </a:graphicData>
            </a:graphic>
          </wp:inline>
        </w:drawing>
      </w:r>
    </w:p>
    <w:p w14:paraId="2575CFE1" w14:textId="0C3F8189" w:rsidR="000D05B1" w:rsidRPr="00E5466C" w:rsidRDefault="007846ED" w:rsidP="007846ED">
      <w:pPr>
        <w:pStyle w:val="Caption"/>
        <w:rPr>
          <w:b w:val="0"/>
        </w:rPr>
      </w:pPr>
      <w:bookmarkStart w:id="3" w:name="_Ref103153640"/>
      <w:r w:rsidRPr="00E5466C">
        <w:rPr>
          <w:b w:val="0"/>
        </w:rPr>
        <w:t xml:space="preserve">Figure </w:t>
      </w:r>
      <w:r w:rsidRPr="00E5466C">
        <w:rPr>
          <w:b w:val="0"/>
        </w:rPr>
        <w:fldChar w:fldCharType="begin"/>
      </w:r>
      <w:r w:rsidRPr="00E5466C">
        <w:rPr>
          <w:b w:val="0"/>
        </w:rPr>
        <w:instrText xml:space="preserve"> SEQ Figure \* ARABIC </w:instrText>
      </w:r>
      <w:r w:rsidRPr="00E5466C">
        <w:rPr>
          <w:b w:val="0"/>
        </w:rPr>
        <w:fldChar w:fldCharType="separate"/>
      </w:r>
      <w:r w:rsidR="00E26AF6">
        <w:rPr>
          <w:b w:val="0"/>
          <w:noProof/>
        </w:rPr>
        <w:t>6</w:t>
      </w:r>
      <w:r w:rsidRPr="00E5466C">
        <w:rPr>
          <w:b w:val="0"/>
        </w:rPr>
        <w:fldChar w:fldCharType="end"/>
      </w:r>
      <w:bookmarkEnd w:id="3"/>
      <w:r w:rsidRPr="00E5466C">
        <w:rPr>
          <w:b w:val="0"/>
        </w:rPr>
        <w:t>: Fast Cook-off Temperature Data for ANE 1</w:t>
      </w:r>
    </w:p>
    <w:p w14:paraId="33B4BBBD" w14:textId="77777777" w:rsidR="000D05B1" w:rsidRPr="00E5466C" w:rsidRDefault="00FD553B">
      <w:pPr>
        <w:suppressAutoHyphens w:val="0"/>
        <w:spacing w:line="240" w:lineRule="auto"/>
      </w:pPr>
      <w:r w:rsidRPr="00E5466C">
        <w:rPr>
          <w:noProof/>
          <w:lang w:eastAsia="en-ZA"/>
        </w:rPr>
        <w:drawing>
          <wp:inline distT="0" distB="0" distL="0" distR="0" wp14:anchorId="6C43DA26" wp14:editId="0214E296">
            <wp:extent cx="9083675" cy="4200525"/>
            <wp:effectExtent l="0" t="0" r="3175" b="9525"/>
            <wp:docPr id="2053" name="Picture 2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083675" cy="4200525"/>
                    </a:xfrm>
                    <a:prstGeom prst="rect">
                      <a:avLst/>
                    </a:prstGeom>
                    <a:noFill/>
                  </pic:spPr>
                </pic:pic>
              </a:graphicData>
            </a:graphic>
          </wp:inline>
        </w:drawing>
      </w:r>
    </w:p>
    <w:p w14:paraId="379302B3" w14:textId="288B44C5" w:rsidR="007846ED" w:rsidRPr="00E5466C" w:rsidRDefault="007846ED" w:rsidP="007846ED">
      <w:pPr>
        <w:pStyle w:val="Caption"/>
        <w:rPr>
          <w:b w:val="0"/>
        </w:rPr>
      </w:pPr>
      <w:r w:rsidRPr="00E5466C">
        <w:rPr>
          <w:b w:val="0"/>
        </w:rPr>
        <w:t xml:space="preserve">Figure </w:t>
      </w:r>
      <w:r w:rsidRPr="00E5466C">
        <w:rPr>
          <w:b w:val="0"/>
        </w:rPr>
        <w:fldChar w:fldCharType="begin"/>
      </w:r>
      <w:r w:rsidRPr="00E5466C">
        <w:rPr>
          <w:b w:val="0"/>
        </w:rPr>
        <w:instrText xml:space="preserve"> SEQ Figure \* ARABIC </w:instrText>
      </w:r>
      <w:r w:rsidRPr="00E5466C">
        <w:rPr>
          <w:b w:val="0"/>
        </w:rPr>
        <w:fldChar w:fldCharType="separate"/>
      </w:r>
      <w:r w:rsidR="00E26AF6">
        <w:rPr>
          <w:b w:val="0"/>
          <w:noProof/>
        </w:rPr>
        <w:t>7</w:t>
      </w:r>
      <w:r w:rsidRPr="00E5466C">
        <w:rPr>
          <w:b w:val="0"/>
        </w:rPr>
        <w:fldChar w:fldCharType="end"/>
      </w:r>
      <w:r w:rsidRPr="00E5466C">
        <w:rPr>
          <w:b w:val="0"/>
        </w:rPr>
        <w:t>: Fast Cook-off Temperature Data for ANE 2</w:t>
      </w:r>
    </w:p>
    <w:p w14:paraId="1DDB59FB" w14:textId="168EBCA5" w:rsidR="00FD553B" w:rsidRPr="00E5466C" w:rsidRDefault="00B36168">
      <w:pPr>
        <w:suppressAutoHyphens w:val="0"/>
        <w:spacing w:line="240" w:lineRule="auto"/>
      </w:pPr>
      <w:r>
        <w:rPr>
          <w:noProof/>
        </w:rPr>
        <mc:AlternateContent>
          <mc:Choice Requires="wps">
            <w:drawing>
              <wp:anchor distT="45720" distB="45720" distL="114300" distR="114300" simplePos="0" relativeHeight="251661312" behindDoc="0" locked="0" layoutInCell="1" allowOverlap="1" wp14:anchorId="7CE7B49E" wp14:editId="47929C9C">
                <wp:simplePos x="0" y="0"/>
                <wp:positionH relativeFrom="column">
                  <wp:posOffset>-436228</wp:posOffset>
                </wp:positionH>
                <wp:positionV relativeFrom="paragraph">
                  <wp:posOffset>1461514</wp:posOffset>
                </wp:positionV>
                <wp:extent cx="2360930" cy="266700"/>
                <wp:effectExtent l="0" t="0" r="17780" b="1905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66700"/>
                        </a:xfrm>
                        <a:prstGeom prst="rect">
                          <a:avLst/>
                        </a:prstGeom>
                        <a:solidFill>
                          <a:srgbClr val="FFFFFF"/>
                        </a:solidFill>
                        <a:ln w="9525">
                          <a:solidFill>
                            <a:schemeClr val="bg1"/>
                          </a:solidFill>
                          <a:miter lim="800000"/>
                          <a:headEnd/>
                          <a:tailEnd/>
                        </a:ln>
                      </wps:spPr>
                      <wps:txbx>
                        <w:txbxContent>
                          <w:p w14:paraId="1D548CAC" w14:textId="3A81A28C" w:rsidR="00B36168" w:rsidRDefault="00B36168">
                            <w:r>
                              <w:t>9</w:t>
                            </w:r>
                          </w:p>
                        </w:txbxContent>
                      </wps:txbx>
                      <wps:bodyPr rot="0" vert="eaVert" wrap="square" lIns="91440" tIns="45720" rIns="91440" bIns="45720" anchor="t" anchorCtr="0">
                        <a:spAutoFit/>
                      </wps:bodyPr>
                    </wps:wsp>
                  </a:graphicData>
                </a:graphic>
                <wp14:sizeRelH relativeFrom="margin">
                  <wp14:pctWidth>40000</wp14:pctWidth>
                </wp14:sizeRelH>
                <wp14:sizeRelV relativeFrom="margin">
                  <wp14:pctHeight>0</wp14:pctHeight>
                </wp14:sizeRelV>
              </wp:anchor>
            </w:drawing>
          </mc:Choice>
          <mc:Fallback>
            <w:pict>
              <v:shape w14:anchorId="7CE7B49E" id="_x0000_s1027" type="#_x0000_t202" style="position:absolute;margin-left:-34.35pt;margin-top:115.1pt;width:185.9pt;height:21pt;z-index:25166131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nMqKgIAAEwEAAAOAAAAZHJzL2Uyb0RvYy54bWysVE1v2zAMvQ/YfxB0X+y4SboYcYouXYYB&#10;3QfQbndalmNh+pqkxM6/LyWnadbdhvmgiCL1RL5HZnUzKEkO3HlhdEWnk5wSrplphN5V9Mfj9t17&#10;SnwA3YA0mlf0yD29Wb99s+ptyQvTGdlwRxBE+7K3Fe1CsGWWedZxBX5iLNfobI1TENB0u6xx0CO6&#10;klmR54usN66xzjDuPZ7ejU66Tvhty1n41raeByIrirmFtLq01nHN1isodw5sJ9gpDfiHLBQIjY+e&#10;oe4gANk78ReUEswZb9owYUZlpm0F46kGrGaav6rmoQPLUy1Ijrdnmvz/g2VfD98dEU1FUSgNCiV6&#10;5EMgH8xAishOb32JQQ8Ww8KAx6hyqtTbe8N+eaLNpgO947fOmb7j0GB203gzu7g64vgIUvdfTIPP&#10;wD6YBDS0TkXqkAyC6KjS8axMTIXhYXG1yJdX6GLoKxaL6zxJl0H5fNs6Hz5xo0jcVNSh8gkdDvc+&#10;xGygfA6Jj3kjRbMVUibD7eqNdOQA2CXb9KUCXoVJTfqKLufFfCTgD4jYsPwMUu9GCl4hKBGw26VQ&#10;SHcev7H/ImsfdZN6MYCQ4x4zlvpEY2Ru5DAM9ZD0Sg9EimvTHJFXZ8bmxmHEDYef+EtJj61dUf97&#10;D45TIj9rVGc5nc3iLCRjNr8u0HCXnvrSA5p1BicGwcbtJqT5ScTZW1RxKxLBL7mcksaWTbyfxivO&#10;xKWdol7+BNZPAAAA//8DAFBLAwQUAAYACAAAACEAFmAOIt8AAAALAQAADwAAAGRycy9kb3ducmV2&#10;LnhtbEyPwU7DMAyG70i8Q2QkbluyVHRTaTpNSIgLl7VDXLMmNBWNUzXp1r095gRH259+f3+5X/zA&#10;LnaKfUAFm7UAZrENpsdOwal5Xe2AxaTR6CGgVXCzEfbV/V2pCxOueLSXOnWMQjAWWoFLaSw4j62z&#10;Xsd1GC3S7StMXicap46bSV8p3A9cCpFzr3ukD06P9sXZ9ruevYLj21MzY1/H5pYOi6s/3Ptn7pR6&#10;fFgOz8CSXdIfDL/6pA4VOZ3DjCayQcEq320JVSAzIYERkYlsA+xMm62UwKuS/+9Q/QAAAP//AwBQ&#10;SwECLQAUAAYACAAAACEAtoM4kv4AAADhAQAAEwAAAAAAAAAAAAAAAAAAAAAAW0NvbnRlbnRfVHlw&#10;ZXNdLnhtbFBLAQItABQABgAIAAAAIQA4/SH/1gAAAJQBAAALAAAAAAAAAAAAAAAAAC8BAABfcmVs&#10;cy8ucmVsc1BLAQItABQABgAIAAAAIQB2MnMqKgIAAEwEAAAOAAAAAAAAAAAAAAAAAC4CAABkcnMv&#10;ZTJvRG9jLnhtbFBLAQItABQABgAIAAAAIQAWYA4i3wAAAAsBAAAPAAAAAAAAAAAAAAAAAIQEAABk&#10;cnMvZG93bnJldi54bWxQSwUGAAAAAAQABADzAAAAkAUAAAAA&#10;" strokecolor="white [3212]">
                <v:textbox style="layout-flow:vertical-ideographic;mso-fit-shape-to-text:t">
                  <w:txbxContent>
                    <w:p w14:paraId="1D548CAC" w14:textId="3A81A28C" w:rsidR="00B36168" w:rsidRDefault="00B36168">
                      <w:r>
                        <w:t>9</w:t>
                      </w:r>
                    </w:p>
                  </w:txbxContent>
                </v:textbox>
                <w10:wrap type="square"/>
              </v:shape>
            </w:pict>
          </mc:Fallback>
        </mc:AlternateContent>
      </w:r>
    </w:p>
    <w:p w14:paraId="0317BA92" w14:textId="79E27F82" w:rsidR="00FD553B" w:rsidRPr="00E5466C" w:rsidRDefault="00606D57">
      <w:pPr>
        <w:suppressAutoHyphens w:val="0"/>
        <w:spacing w:line="240" w:lineRule="auto"/>
      </w:pPr>
      <w:r>
        <w:rPr>
          <w:noProof/>
        </w:rPr>
        <mc:AlternateContent>
          <mc:Choice Requires="wps">
            <w:drawing>
              <wp:anchor distT="45720" distB="45720" distL="114300" distR="114300" simplePos="0" relativeHeight="251663360" behindDoc="0" locked="0" layoutInCell="1" allowOverlap="1" wp14:anchorId="65767A3A" wp14:editId="4BE1EB9E">
                <wp:simplePos x="0" y="0"/>
                <wp:positionH relativeFrom="column">
                  <wp:posOffset>-554124</wp:posOffset>
                </wp:positionH>
                <wp:positionV relativeFrom="page">
                  <wp:posOffset>902335</wp:posOffset>
                </wp:positionV>
                <wp:extent cx="344170" cy="296545"/>
                <wp:effectExtent l="0" t="0" r="17780" b="27305"/>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170" cy="296545"/>
                        </a:xfrm>
                        <a:prstGeom prst="rect">
                          <a:avLst/>
                        </a:prstGeom>
                        <a:solidFill>
                          <a:srgbClr val="FFFFFF"/>
                        </a:solidFill>
                        <a:ln w="9525">
                          <a:solidFill>
                            <a:schemeClr val="bg1"/>
                          </a:solidFill>
                          <a:miter lim="800000"/>
                          <a:headEnd/>
                          <a:tailEnd/>
                        </a:ln>
                      </wps:spPr>
                      <wps:txbx>
                        <w:txbxContent>
                          <w:p w14:paraId="7F0CD95B" w14:textId="3AD0D78E" w:rsidR="00606D57" w:rsidRDefault="00606D57">
                            <w:r>
                              <w:t>10</w:t>
                            </w:r>
                          </w:p>
                        </w:txbxContent>
                      </wps:txbx>
                      <wps:bodyPr rot="0" vert="eaVert" wrap="square" lIns="91440" tIns="45720" rIns="91440" bIns="45720" anchor="t" anchorCtr="0">
                        <a:spAutoFit/>
                      </wps:bodyPr>
                    </wps:wsp>
                  </a:graphicData>
                </a:graphic>
                <wp14:sizeRelH relativeFrom="margin">
                  <wp14:pctWidth>40000</wp14:pctWidth>
                </wp14:sizeRelH>
                <wp14:sizeRelV relativeFrom="margin">
                  <wp14:pctHeight>0</wp14:pctHeight>
                </wp14:sizeRelV>
              </wp:anchor>
            </w:drawing>
          </mc:Choice>
          <mc:Fallback>
            <w:pict>
              <v:shape w14:anchorId="65767A3A" id="_x0000_s1028" type="#_x0000_t202" style="position:absolute;margin-left:-43.65pt;margin-top:71.05pt;width:27.1pt;height:23.35pt;z-index:251663360;visibility:visible;mso-wrap-style:square;mso-width-percent:400;mso-height-percent:0;mso-wrap-distance-left:9pt;mso-wrap-distance-top:3.6pt;mso-wrap-distance-right:9pt;mso-wrap-distance-bottom:3.6pt;mso-position-horizontal:absolute;mso-position-horizontal-relative:text;mso-position-vertical:absolute;mso-position-vertical-relative:page;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wknKgIAAEsEAAAOAAAAZHJzL2Uyb0RvYy54bWysVEtv2zAMvg/YfxB0X5x4TtsYcYouXYYB&#10;3QNotzsty7YwvSYpsfvvS8lplna3YT4opEh9JD+SWV+PSpIDd14YXdHFbE4J18w0QncV/fGwe3dF&#10;iQ+gG5BG84o+ck+vN2/frAdb8tz0RjbcEQTRvhxsRfsQbJllnvVcgZ8ZyzUaW+MUBFRdlzUOBkRX&#10;Msvn84tsMK6xzjDuPd7eTka6Sfhty1n41raeByIrirmFdLp01vHMNmsoOwe2F+yYBvxDFgqExqAn&#10;qFsIQPZO/AWlBHPGmzbMmFGZaVvBeKoBq1nMX1Vz34PlqRYkx9sTTf7/wbKvh++OiKaiK0o0KGzR&#10;Ax8D+WBGkkd2ButLdLq36BZGvMYup0q9vTPslyfabHvQHb9xzgw9hwazW8SX2dnTCcdHkHr4YhoM&#10;A/tgEtDYOhWpQzIIomOXHk+diakwvHxfFItLtDA05auLZbFMEaB8fmydD5+4USQKFXXY+AQOhzsf&#10;YjJQPrvEWN5I0eyElElxXb2VjhwAh2SXviP6CzepyYA0LfPlVP8LiDiv/ARSdxMDrwIpEXDYpVAV&#10;vZrHL4aBMpL2UTdJDiDkJGPGUh9ZjMRNFIaxHlO7Ts2pTfOItDozzTbuIgocfuIvJQNOdkX97z04&#10;Ton8rLE5q0VRxFVISrG8zFFx55b63AKa9QYXBsEmcRvS+iTi7A02cScSwbHbUy7HpHFiE+/H7Yor&#10;ca4nrz//AZsnAAAA//8DAFBLAwQUAAYACAAAACEAkyCZo98AAAALAQAADwAAAGRycy9kb3ducmV2&#10;LnhtbEyPQU/DMAyF70j8h8hI3Lp0K4yoNJ0mJMSFy9ohrllrmorGqZp06/495gQ32+/p+XvFbnGD&#10;OOMUek8a1qsUBFLj2546Dcf6NVEgQjTUmsETarhigF15e1OYvPUXOuC5ip3gEAq50WBjHHMpQ2PR&#10;mbDyIxJrX35yJvI6dbKdzIXD3SA3abqVzvTEH6wZ8cVi813NTsPh7bGeqa9CfY37xVYf9v1za7W+&#10;v1v2zyAiLvHPDL/4jA4lM538TG0Qg4ZEPWVsZeFhswbBjiTLeDjxRSkFsizk/w7lDwAAAP//AwBQ&#10;SwECLQAUAAYACAAAACEAtoM4kv4AAADhAQAAEwAAAAAAAAAAAAAAAAAAAAAAW0NvbnRlbnRfVHlw&#10;ZXNdLnhtbFBLAQItABQABgAIAAAAIQA4/SH/1gAAAJQBAAALAAAAAAAAAAAAAAAAAC8BAABfcmVs&#10;cy8ucmVsc1BLAQItABQABgAIAAAAIQBqawknKgIAAEsEAAAOAAAAAAAAAAAAAAAAAC4CAABkcnMv&#10;ZTJvRG9jLnhtbFBLAQItABQABgAIAAAAIQCTIJmj3wAAAAsBAAAPAAAAAAAAAAAAAAAAAIQEAABk&#10;cnMvZG93bnJldi54bWxQSwUGAAAAAAQABADzAAAAkAUAAAAA&#10;" strokecolor="white [3212]">
                <v:textbox style="layout-flow:vertical-ideographic;mso-fit-shape-to-text:t">
                  <w:txbxContent>
                    <w:p w14:paraId="7F0CD95B" w14:textId="3AD0D78E" w:rsidR="00606D57" w:rsidRDefault="00606D57">
                      <w:r>
                        <w:t>10</w:t>
                      </w:r>
                    </w:p>
                  </w:txbxContent>
                </v:textbox>
                <w10:wrap type="square" anchory="page"/>
              </v:shape>
            </w:pict>
          </mc:Fallback>
        </mc:AlternateContent>
      </w:r>
      <w:r w:rsidR="00FD553B" w:rsidRPr="00E5466C">
        <w:rPr>
          <w:noProof/>
          <w:lang w:eastAsia="en-ZA"/>
        </w:rPr>
        <w:drawing>
          <wp:inline distT="0" distB="0" distL="0" distR="0" wp14:anchorId="764554DA" wp14:editId="26E64E9F">
            <wp:extent cx="9233911" cy="5060950"/>
            <wp:effectExtent l="0" t="0" r="5715" b="6350"/>
            <wp:docPr id="2052" name="Picture 2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237772" cy="5063066"/>
                    </a:xfrm>
                    <a:prstGeom prst="rect">
                      <a:avLst/>
                    </a:prstGeom>
                    <a:noFill/>
                  </pic:spPr>
                </pic:pic>
              </a:graphicData>
            </a:graphic>
          </wp:inline>
        </w:drawing>
      </w:r>
    </w:p>
    <w:p w14:paraId="405D11FC" w14:textId="02EE7204" w:rsidR="007846ED" w:rsidRPr="00E5466C" w:rsidRDefault="007846ED" w:rsidP="007846ED">
      <w:pPr>
        <w:pStyle w:val="Caption"/>
        <w:rPr>
          <w:b w:val="0"/>
        </w:rPr>
      </w:pPr>
      <w:r w:rsidRPr="00E5466C">
        <w:rPr>
          <w:b w:val="0"/>
        </w:rPr>
        <w:t xml:space="preserve">Figure </w:t>
      </w:r>
      <w:r w:rsidRPr="00E5466C">
        <w:rPr>
          <w:b w:val="0"/>
        </w:rPr>
        <w:fldChar w:fldCharType="begin"/>
      </w:r>
      <w:r w:rsidRPr="00E5466C">
        <w:rPr>
          <w:b w:val="0"/>
        </w:rPr>
        <w:instrText xml:space="preserve"> SEQ Figure \* ARABIC </w:instrText>
      </w:r>
      <w:r w:rsidRPr="00E5466C">
        <w:rPr>
          <w:b w:val="0"/>
        </w:rPr>
        <w:fldChar w:fldCharType="separate"/>
      </w:r>
      <w:r w:rsidR="00E26AF6">
        <w:rPr>
          <w:b w:val="0"/>
          <w:noProof/>
        </w:rPr>
        <w:t>8</w:t>
      </w:r>
      <w:r w:rsidRPr="00E5466C">
        <w:rPr>
          <w:b w:val="0"/>
        </w:rPr>
        <w:fldChar w:fldCharType="end"/>
      </w:r>
      <w:r w:rsidRPr="00E5466C">
        <w:rPr>
          <w:b w:val="0"/>
        </w:rPr>
        <w:t>: Fast Cook-off Temperature Data for ANE 3</w:t>
      </w:r>
    </w:p>
    <w:p w14:paraId="4D87CB10" w14:textId="765D71C5" w:rsidR="00FD553B" w:rsidRPr="00E5466C" w:rsidRDefault="00FD553B">
      <w:pPr>
        <w:suppressAutoHyphens w:val="0"/>
        <w:spacing w:line="240" w:lineRule="auto"/>
      </w:pPr>
    </w:p>
    <w:p w14:paraId="6D85FF79" w14:textId="5F3819D9" w:rsidR="00FD553B" w:rsidRPr="00E5466C" w:rsidRDefault="007846ED">
      <w:pPr>
        <w:suppressAutoHyphens w:val="0"/>
        <w:spacing w:line="240" w:lineRule="auto"/>
      </w:pPr>
      <w:r w:rsidRPr="00E5466C">
        <w:rPr>
          <w:noProof/>
          <w:lang w:eastAsia="en-ZA"/>
        </w:rPr>
        <w:drawing>
          <wp:inline distT="0" distB="0" distL="0" distR="0" wp14:anchorId="79B362DD" wp14:editId="71E49E7C">
            <wp:extent cx="9370867" cy="4031673"/>
            <wp:effectExtent l="0" t="0" r="1905"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407883" cy="4047598"/>
                    </a:xfrm>
                    <a:prstGeom prst="rect">
                      <a:avLst/>
                    </a:prstGeom>
                    <a:noFill/>
                  </pic:spPr>
                </pic:pic>
              </a:graphicData>
            </a:graphic>
          </wp:inline>
        </w:drawing>
      </w:r>
    </w:p>
    <w:p w14:paraId="48A6BCEB" w14:textId="20561DAD" w:rsidR="007846ED" w:rsidRPr="00E5466C" w:rsidRDefault="007846ED" w:rsidP="007846ED">
      <w:pPr>
        <w:pStyle w:val="Caption"/>
        <w:rPr>
          <w:b w:val="0"/>
        </w:rPr>
      </w:pPr>
      <w:bookmarkStart w:id="4" w:name="_Ref103153645"/>
      <w:r w:rsidRPr="00E5466C">
        <w:rPr>
          <w:b w:val="0"/>
        </w:rPr>
        <w:t xml:space="preserve">Figure </w:t>
      </w:r>
      <w:r w:rsidRPr="00E5466C">
        <w:rPr>
          <w:b w:val="0"/>
        </w:rPr>
        <w:fldChar w:fldCharType="begin"/>
      </w:r>
      <w:r w:rsidRPr="00E5466C">
        <w:rPr>
          <w:b w:val="0"/>
        </w:rPr>
        <w:instrText xml:space="preserve"> SEQ Figure \* ARABIC </w:instrText>
      </w:r>
      <w:r w:rsidRPr="00E5466C">
        <w:rPr>
          <w:b w:val="0"/>
        </w:rPr>
        <w:fldChar w:fldCharType="separate"/>
      </w:r>
      <w:r w:rsidR="00E26AF6">
        <w:rPr>
          <w:b w:val="0"/>
          <w:noProof/>
        </w:rPr>
        <w:t>9</w:t>
      </w:r>
      <w:r w:rsidRPr="00E5466C">
        <w:rPr>
          <w:b w:val="0"/>
        </w:rPr>
        <w:fldChar w:fldCharType="end"/>
      </w:r>
      <w:bookmarkEnd w:id="4"/>
      <w:r w:rsidRPr="00E5466C">
        <w:rPr>
          <w:b w:val="0"/>
        </w:rPr>
        <w:t>: Fast Cook-off Temperature Data for ANE 4</w:t>
      </w:r>
    </w:p>
    <w:p w14:paraId="3FAA55DE" w14:textId="77777777" w:rsidR="007846ED" w:rsidRPr="00E5466C" w:rsidRDefault="007846ED">
      <w:pPr>
        <w:suppressAutoHyphens w:val="0"/>
        <w:spacing w:line="240" w:lineRule="auto"/>
      </w:pPr>
    </w:p>
    <w:p w14:paraId="04ACFEF8" w14:textId="0F40A439" w:rsidR="00AC59CB" w:rsidRPr="00E5466C" w:rsidRDefault="00AC59CB">
      <w:pPr>
        <w:suppressAutoHyphens w:val="0"/>
        <w:spacing w:line="240" w:lineRule="auto"/>
      </w:pPr>
    </w:p>
    <w:p w14:paraId="7BBE10FC" w14:textId="3DE8CD50" w:rsidR="003A119C" w:rsidRPr="00E5466C" w:rsidRDefault="00606D57">
      <w:pPr>
        <w:suppressAutoHyphens w:val="0"/>
        <w:spacing w:line="240" w:lineRule="auto"/>
      </w:pPr>
      <w:r>
        <w:rPr>
          <w:noProof/>
        </w:rPr>
        <mc:AlternateContent>
          <mc:Choice Requires="wps">
            <w:drawing>
              <wp:anchor distT="45720" distB="45720" distL="114300" distR="114300" simplePos="0" relativeHeight="251665408" behindDoc="0" locked="0" layoutInCell="1" allowOverlap="1" wp14:anchorId="4BE24488" wp14:editId="363A64BF">
                <wp:simplePos x="0" y="0"/>
                <wp:positionH relativeFrom="column">
                  <wp:posOffset>-494747</wp:posOffset>
                </wp:positionH>
                <wp:positionV relativeFrom="paragraph">
                  <wp:posOffset>1117485</wp:posOffset>
                </wp:positionV>
                <wp:extent cx="2360930" cy="349885"/>
                <wp:effectExtent l="0" t="0" r="17780" b="12065"/>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349885"/>
                        </a:xfrm>
                        <a:prstGeom prst="rect">
                          <a:avLst/>
                        </a:prstGeom>
                        <a:solidFill>
                          <a:srgbClr val="FFFFFF"/>
                        </a:solidFill>
                        <a:ln w="9525">
                          <a:solidFill>
                            <a:schemeClr val="bg1"/>
                          </a:solidFill>
                          <a:miter lim="800000"/>
                          <a:headEnd/>
                          <a:tailEnd/>
                        </a:ln>
                      </wps:spPr>
                      <wps:txbx>
                        <w:txbxContent>
                          <w:p w14:paraId="0142A2A1" w14:textId="62F46AC7" w:rsidR="00606D57" w:rsidRDefault="00606D57">
                            <w:r>
                              <w:t>11</w:t>
                            </w:r>
                          </w:p>
                        </w:txbxContent>
                      </wps:txbx>
                      <wps:bodyPr rot="0" vert="eaVert" wrap="square" lIns="91440" tIns="45720" rIns="91440" bIns="45720" anchor="t" anchorCtr="0">
                        <a:spAutoFit/>
                      </wps:bodyPr>
                    </wps:wsp>
                  </a:graphicData>
                </a:graphic>
                <wp14:sizeRelH relativeFrom="margin">
                  <wp14:pctWidth>40000</wp14:pctWidth>
                </wp14:sizeRelH>
                <wp14:sizeRelV relativeFrom="margin">
                  <wp14:pctHeight>0</wp14:pctHeight>
                </wp14:sizeRelV>
              </wp:anchor>
            </w:drawing>
          </mc:Choice>
          <mc:Fallback>
            <w:pict>
              <v:shape w14:anchorId="4BE24488" id="_x0000_s1029" type="#_x0000_t202" style="position:absolute;margin-left:-38.95pt;margin-top:88pt;width:185.9pt;height:27.55pt;z-index:25166540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11ILAIAAE0EAAAOAAAAZHJzL2Uyb0RvYy54bWysVEtv2zAMvg/YfxB0X+w4SZcYcYouXYYB&#10;3QNotzsty7EwvSYpsfvvR8lpmna3YT4opEh9JD+SWV8PSpIjd14YXdHpJKeEa2YaofcV/fGwe7ek&#10;xAfQDUijeUUfuafXm7dv1r0teWE6IxvuCIJoX/a2ol0ItswyzzquwE+M5RqNrXEKAqpunzUOekRX&#10;Mivy/CrrjWusM4x7j7e3o5FuEn7bcha+ta3ngciKYm4hnS6ddTyzzRrKvQPbCXZKA/4hCwVCY9Az&#10;1C0EIAcn/oJSgjnjTRsmzKjMtK1gPNWA1UzzV9Xcd2B5qgXJ8fZMk/9/sOzr8bsjosHeTSnRoLBH&#10;D3wI5IMZSBHp6a0v0eveol8Y8BpdU6ne3hn2yxNtth3oPb9xzvQdhwbTm8aX2cXTEcdHkLr/YhoM&#10;A4dgEtDQOhW5QzYIomObHs+tiakwvCxmV/lqhiaGttl8tVwuUggon15b58MnbhSJQkUdtj6hw/HO&#10;h5gNlE8uMZg3UjQ7IWVS3L7eSkeOgGOyS98J/YWb1KSv6GpRLEYCXkDEieVnkHo/UvAqkBIBx10K&#10;VdFlHr8YBsrI2kfdJDmAkKOMGUt9ojEyN3IYhnpIDZvFt5Hi2jSPyKsz43TjNqLA4Sf+UtLjbFfU&#10;/z6A45TIzxq7s5rO53EZkjJfvC9QcZeW+tICmnUGVwbBRnEb0gIl4uwNdnEnEsHPuZySxplNvJ/2&#10;Ky7FpZ68nv8FNn8AAAD//wMAUEsDBBQABgAIAAAAIQAf4BEn3gAAAAsBAAAPAAAAZHJzL2Rvd25y&#10;ZXYueG1sTI9BT8MwDIXvSPyHyEjctrSbaFlpOk1IiAuXtSCuWWOaisapmnTr/j3mBDfb7+n5e+V+&#10;cYM44xR6TwrSdQICqfWmp07Be/OyegQRoiajB0+o4IoB9tXtTakL4y90xHMdO8EhFAqtwMY4FlKG&#10;1qLTYe1HJNa+/OR05HXqpJn0hcPdIDdJkkmne+IPVo/4bLH9rmen4Pj60MzU16G5xsNi6w/79plZ&#10;pe7vlsMTiIhL/DPDLz6jQ8VMJz+TCWJQsMrzHVtZyDMuxY7NbsuXEw/bNAVZlfJ/h+oHAAD//wMA&#10;UEsBAi0AFAAGAAgAAAAhALaDOJL+AAAA4QEAABMAAAAAAAAAAAAAAAAAAAAAAFtDb250ZW50X1R5&#10;cGVzXS54bWxQSwECLQAUAAYACAAAACEAOP0h/9YAAACUAQAACwAAAAAAAAAAAAAAAAAvAQAAX3Jl&#10;bHMvLnJlbHNQSwECLQAUAAYACAAAACEAEXddSCwCAABNBAAADgAAAAAAAAAAAAAAAAAuAgAAZHJz&#10;L2Uyb0RvYy54bWxQSwECLQAUAAYACAAAACEAH+ARJ94AAAALAQAADwAAAAAAAAAAAAAAAACGBAAA&#10;ZHJzL2Rvd25yZXYueG1sUEsFBgAAAAAEAAQA8wAAAJEFAAAAAA==&#10;" strokecolor="white [3212]">
                <v:textbox style="layout-flow:vertical-ideographic;mso-fit-shape-to-text:t">
                  <w:txbxContent>
                    <w:p w14:paraId="0142A2A1" w14:textId="62F46AC7" w:rsidR="00606D57" w:rsidRDefault="00606D57">
                      <w:r>
                        <w:t>11</w:t>
                      </w:r>
                    </w:p>
                  </w:txbxContent>
                </v:textbox>
                <w10:wrap type="square"/>
              </v:shape>
            </w:pict>
          </mc:Fallback>
        </mc:AlternateContent>
      </w:r>
      <w:r w:rsidR="003A119C" w:rsidRPr="00E5466C">
        <w:br w:type="page"/>
      </w:r>
    </w:p>
    <w:p w14:paraId="459E89C9" w14:textId="190E02B6" w:rsidR="003A119C" w:rsidRPr="00E5466C" w:rsidRDefault="00606D57" w:rsidP="003A119C">
      <w:pPr>
        <w:suppressAutoHyphens w:val="0"/>
        <w:spacing w:line="240" w:lineRule="auto"/>
        <w:rPr>
          <w:b/>
        </w:rPr>
      </w:pPr>
      <w:r w:rsidRPr="00606D57">
        <w:rPr>
          <w:b/>
          <w:noProof/>
        </w:rPr>
        <mc:AlternateContent>
          <mc:Choice Requires="wps">
            <w:drawing>
              <wp:anchor distT="45720" distB="45720" distL="114300" distR="114300" simplePos="0" relativeHeight="251667456" behindDoc="0" locked="0" layoutInCell="1" allowOverlap="1" wp14:anchorId="5956FBB6" wp14:editId="242D1CF3">
                <wp:simplePos x="0" y="0"/>
                <wp:positionH relativeFrom="column">
                  <wp:posOffset>-548187</wp:posOffset>
                </wp:positionH>
                <wp:positionV relativeFrom="paragraph">
                  <wp:posOffset>182245</wp:posOffset>
                </wp:positionV>
                <wp:extent cx="2360930" cy="308610"/>
                <wp:effectExtent l="0" t="0" r="17780" b="1524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308610"/>
                        </a:xfrm>
                        <a:prstGeom prst="rect">
                          <a:avLst/>
                        </a:prstGeom>
                        <a:solidFill>
                          <a:srgbClr val="FFFFFF"/>
                        </a:solidFill>
                        <a:ln w="9525">
                          <a:solidFill>
                            <a:schemeClr val="bg1"/>
                          </a:solidFill>
                          <a:miter lim="800000"/>
                          <a:headEnd/>
                          <a:tailEnd/>
                        </a:ln>
                      </wps:spPr>
                      <wps:txbx>
                        <w:txbxContent>
                          <w:p w14:paraId="46D307F0" w14:textId="2AA74602" w:rsidR="00606D57" w:rsidRDefault="00606D57">
                            <w:r>
                              <w:t>12</w:t>
                            </w:r>
                          </w:p>
                        </w:txbxContent>
                      </wps:txbx>
                      <wps:bodyPr rot="0" vert="eaVert" wrap="square" lIns="91440" tIns="45720" rIns="91440" bIns="45720" anchor="t" anchorCtr="0">
                        <a:spAutoFit/>
                      </wps:bodyPr>
                    </wps:wsp>
                  </a:graphicData>
                </a:graphic>
                <wp14:sizeRelH relativeFrom="margin">
                  <wp14:pctWidth>40000</wp14:pctWidth>
                </wp14:sizeRelH>
                <wp14:sizeRelV relativeFrom="margin">
                  <wp14:pctHeight>0</wp14:pctHeight>
                </wp14:sizeRelV>
              </wp:anchor>
            </w:drawing>
          </mc:Choice>
          <mc:Fallback>
            <w:pict>
              <v:shape w14:anchorId="5956FBB6" id="_x0000_s1030" type="#_x0000_t202" style="position:absolute;margin-left:-43.15pt;margin-top:14.35pt;width:185.9pt;height:24.3pt;z-index:25166745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G0/LAIAAE0EAAAOAAAAZHJzL2Uyb0RvYy54bWysVE2P0zAQvSPxHyzfadL0gzZqulq6FCEt&#10;H9Iu3B3HSSwcj7HdJvvvGTttKeWGyMH1eMbPM+/NdHM3dIochXUSdEGnk5QSoTlUUjcF/fa8f7Oi&#10;xHmmK6ZAi4K+CEfvtq9fbXqTiwxaUJWwBEG0y3tT0NZ7kyeJ463omJuAERqdNdiOeTRtk1SW9Yje&#10;qSRL02XSg62MBS6cw9OH0Um3Eb+uBfdf6toJT1RBMTcfVxvXMqzJdsPyxjLTSn5Kg/1DFh2TGh+9&#10;QD0wz8jByr+gOsktOKj9hEOXQF1LLmINWM00vanmqWVGxFqQHGcuNLn/B8s/H79aIivUbkGJZh1q&#10;9CwGT97BQLJAT29cjlFPBuP8gMcYGkt15hH4D0c07FqmG3FvLfStYBWmNw03k6urI44LIGX/CSp8&#10;hh08RKChtl3gDtkgiI4yvVykCalwPMxmy3Q9QxdH3yxdLadRu4Tl59vGOv9BQEfCpqAWpY/o7Pjo&#10;fMiG5eeQ8JgDJau9VCoatil3ypIjwzbZxy8WcBOmNOkLul5ki5GAPyBCx4oLSNmMFNwgdNJjuyvZ&#10;FXSVhm9swMDae13FZvRMqnGPGSt9ojEwN3Loh3KIgs3P6pRQvSCvFsbuxmnEjWDf8ZeSHnu7oO7n&#10;gVlBifqoUZ31dD4PwxCN+eJthoa99pTXHqZ5CzgyCDZudz4OUCTO3KOKexkJDnKPuZySxp6NvJ/m&#10;KwzFtR2jfv8LbH8BAAD//wMAUEsDBBQABgAIAAAAIQBrI35+3gAAAAkBAAAPAAAAZHJzL2Rvd25y&#10;ZXYueG1sTI/LTsMwEEX3SPyDNUjsWodUeShkUlVIiA2bJkVs3WSII+JxFDtt+veYFSxH9+jeM+V+&#10;NaO40OwGywhP2wgEcWu7gXuEU/O6yUE4r7hTo2VCuJGDfXV/V6qis1c+0qX2vQgl7AqFoL2fCild&#10;q8kot7UTcci+7GyUD+fcy25W11BuRhlHUSqNGjgsaDXRi6b2u14MwvEtaRYeatfc/GHV9Yd+/0w1&#10;4uPDengG4Wn1fzD86gd1qILT2S7cOTEibPJ0F1CEOM9ABCDOkwTEGSHLdiCrUv7/oPoBAAD//wMA&#10;UEsBAi0AFAAGAAgAAAAhALaDOJL+AAAA4QEAABMAAAAAAAAAAAAAAAAAAAAAAFtDb250ZW50X1R5&#10;cGVzXS54bWxQSwECLQAUAAYACAAAACEAOP0h/9YAAACUAQAACwAAAAAAAAAAAAAAAAAvAQAAX3Jl&#10;bHMvLnJlbHNQSwECLQAUAAYACAAAACEAoSBtPywCAABNBAAADgAAAAAAAAAAAAAAAAAuAgAAZHJz&#10;L2Uyb0RvYy54bWxQSwECLQAUAAYACAAAACEAayN+ft4AAAAJAQAADwAAAAAAAAAAAAAAAACGBAAA&#10;ZHJzL2Rvd25yZXYueG1sUEsFBgAAAAAEAAQA8wAAAJEFAAAAAA==&#10;" strokecolor="white [3212]">
                <v:textbox style="layout-flow:vertical-ideographic;mso-fit-shape-to-text:t">
                  <w:txbxContent>
                    <w:p w14:paraId="46D307F0" w14:textId="2AA74602" w:rsidR="00606D57" w:rsidRDefault="00606D57">
                      <w:r>
                        <w:t>12</w:t>
                      </w:r>
                    </w:p>
                  </w:txbxContent>
                </v:textbox>
                <w10:wrap type="square"/>
              </v:shape>
            </w:pict>
          </mc:Fallback>
        </mc:AlternateContent>
      </w:r>
      <w:r w:rsidR="003A119C" w:rsidRPr="00E5466C">
        <w:rPr>
          <w:b/>
        </w:rPr>
        <w:t>8(d) test Thermal Trace</w:t>
      </w:r>
    </w:p>
    <w:p w14:paraId="6E18AFC5" w14:textId="5063A06B" w:rsidR="003A119C" w:rsidRPr="00E5466C" w:rsidRDefault="003A119C" w:rsidP="003A119C">
      <w:pPr>
        <w:suppressAutoHyphens w:val="0"/>
        <w:spacing w:line="240" w:lineRule="auto"/>
        <w:rPr>
          <w:b/>
        </w:rPr>
      </w:pPr>
    </w:p>
    <w:p w14:paraId="441C0AE8" w14:textId="77777777" w:rsidR="00726EB6" w:rsidRPr="00E5466C" w:rsidRDefault="00726EB6" w:rsidP="00AC59CB">
      <w:pPr>
        <w:pStyle w:val="Caption"/>
        <w:rPr>
          <w:b w:val="0"/>
        </w:rPr>
      </w:pPr>
      <w:bookmarkStart w:id="5" w:name="_Ref103155869"/>
      <w:r w:rsidRPr="00E5466C">
        <w:rPr>
          <w:b w:val="0"/>
          <w:noProof/>
          <w:lang w:eastAsia="en-ZA"/>
        </w:rPr>
        <w:drawing>
          <wp:inline distT="0" distB="0" distL="0" distR="0" wp14:anchorId="6AA0F1F5" wp14:editId="3B6F2809">
            <wp:extent cx="9170871" cy="3996047"/>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9186704" cy="4002946"/>
                    </a:xfrm>
                    <a:prstGeom prst="rect">
                      <a:avLst/>
                    </a:prstGeom>
                    <a:noFill/>
                  </pic:spPr>
                </pic:pic>
              </a:graphicData>
            </a:graphic>
          </wp:inline>
        </w:drawing>
      </w:r>
    </w:p>
    <w:p w14:paraId="02DB4751" w14:textId="1245E9DE" w:rsidR="00AC59CB" w:rsidRPr="00E5466C" w:rsidRDefault="00AC59CB" w:rsidP="00AC59CB">
      <w:pPr>
        <w:pStyle w:val="Caption"/>
        <w:rPr>
          <w:b w:val="0"/>
        </w:rPr>
      </w:pPr>
      <w:bookmarkStart w:id="6" w:name="_Ref103342420"/>
      <w:r w:rsidRPr="00E5466C">
        <w:rPr>
          <w:b w:val="0"/>
        </w:rPr>
        <w:t xml:space="preserve">Figure </w:t>
      </w:r>
      <w:r w:rsidRPr="00E5466C">
        <w:rPr>
          <w:b w:val="0"/>
        </w:rPr>
        <w:fldChar w:fldCharType="begin"/>
      </w:r>
      <w:r w:rsidRPr="00E5466C">
        <w:rPr>
          <w:b w:val="0"/>
        </w:rPr>
        <w:instrText xml:space="preserve"> SEQ Figure \* ARABIC </w:instrText>
      </w:r>
      <w:r w:rsidRPr="00E5466C">
        <w:rPr>
          <w:b w:val="0"/>
        </w:rPr>
        <w:fldChar w:fldCharType="separate"/>
      </w:r>
      <w:r w:rsidR="00E26AF6">
        <w:rPr>
          <w:b w:val="0"/>
          <w:noProof/>
        </w:rPr>
        <w:t>10</w:t>
      </w:r>
      <w:r w:rsidRPr="00E5466C">
        <w:rPr>
          <w:b w:val="0"/>
        </w:rPr>
        <w:fldChar w:fldCharType="end"/>
      </w:r>
      <w:bookmarkEnd w:id="5"/>
      <w:bookmarkEnd w:id="6"/>
      <w:r w:rsidRPr="00E5466C">
        <w:rPr>
          <w:b w:val="0"/>
        </w:rPr>
        <w:t>: Temperature Data for 8(d) of ANE 2</w:t>
      </w:r>
    </w:p>
    <w:p w14:paraId="314BAA85" w14:textId="77777777" w:rsidR="009107D2" w:rsidRPr="00E5466C" w:rsidRDefault="009107D2" w:rsidP="00AC59CB">
      <w:pPr>
        <w:sectPr w:rsidR="009107D2" w:rsidRPr="00E5466C" w:rsidSect="000D05B1">
          <w:headerReference w:type="even" r:id="rId26"/>
          <w:headerReference w:type="default" r:id="rId27"/>
          <w:footerReference w:type="even" r:id="rId28"/>
          <w:footerReference w:type="default" r:id="rId29"/>
          <w:footnotePr>
            <w:numRestart w:val="eachSect"/>
          </w:footnotePr>
          <w:endnotePr>
            <w:numFmt w:val="decimal"/>
          </w:endnotePr>
          <w:pgSz w:w="16840" w:h="11907" w:orient="landscape" w:code="9"/>
          <w:pgMar w:top="1134" w:right="1417" w:bottom="1134" w:left="1134" w:header="567" w:footer="567" w:gutter="0"/>
          <w:cols w:space="720"/>
          <w:docGrid w:linePitch="272"/>
        </w:sectPr>
      </w:pPr>
    </w:p>
    <w:p w14:paraId="3ED97DB8" w14:textId="77777777" w:rsidR="009107D2" w:rsidRPr="00E5466C" w:rsidRDefault="009107D2" w:rsidP="009107D2">
      <w:pPr>
        <w:suppressAutoHyphens w:val="0"/>
        <w:spacing w:line="240" w:lineRule="auto"/>
        <w:rPr>
          <w:b/>
        </w:rPr>
      </w:pPr>
      <w:r w:rsidRPr="00E5466C">
        <w:rPr>
          <w:b/>
        </w:rPr>
        <w:t>Comparison of Tests</w:t>
      </w:r>
    </w:p>
    <w:p w14:paraId="38B8DEAD" w14:textId="77777777" w:rsidR="009107D2" w:rsidRPr="00E5466C" w:rsidRDefault="009107D2" w:rsidP="00AC59CB"/>
    <w:tbl>
      <w:tblPr>
        <w:tblStyle w:val="TableGrid"/>
        <w:tblpPr w:leftFromText="180" w:rightFromText="180" w:vertAnchor="text" w:horzAnchor="margin" w:tblpXSpec="center" w:tblpY="255"/>
        <w:tblW w:w="0" w:type="auto"/>
        <w:tblLook w:val="04A0" w:firstRow="1" w:lastRow="0" w:firstColumn="1" w:lastColumn="0" w:noHBand="0" w:noVBand="1"/>
      </w:tblPr>
      <w:tblGrid>
        <w:gridCol w:w="4156"/>
        <w:gridCol w:w="4156"/>
      </w:tblGrid>
      <w:tr w:rsidR="009107D2" w:rsidRPr="00E5466C" w14:paraId="37BCB85A" w14:textId="77777777" w:rsidTr="009107D2">
        <w:tc>
          <w:tcPr>
            <w:tcW w:w="4156" w:type="dxa"/>
          </w:tcPr>
          <w:p w14:paraId="27435CBB" w14:textId="77777777" w:rsidR="009107D2" w:rsidRPr="00E5466C" w:rsidRDefault="009107D2" w:rsidP="0086295F">
            <w:r w:rsidRPr="00E5466C">
              <w:rPr>
                <w:b/>
                <w:u w:val="single"/>
              </w:rPr>
              <w:t>ST/SG/AC.10/C.3/2022/18</w:t>
            </w:r>
          </w:p>
        </w:tc>
        <w:tc>
          <w:tcPr>
            <w:tcW w:w="4156" w:type="dxa"/>
          </w:tcPr>
          <w:p w14:paraId="5E492927" w14:textId="77777777" w:rsidR="009107D2" w:rsidRPr="00E5466C" w:rsidRDefault="009107D2" w:rsidP="0086295F">
            <w:r w:rsidRPr="00E5466C">
              <w:rPr>
                <w:b/>
                <w:u w:val="single"/>
              </w:rPr>
              <w:t>UN/SCETDG/60/INF.XXXX</w:t>
            </w:r>
          </w:p>
        </w:tc>
      </w:tr>
      <w:tr w:rsidR="009107D2" w:rsidRPr="00E5466C" w14:paraId="3947A8CA" w14:textId="77777777" w:rsidTr="009107D2">
        <w:tc>
          <w:tcPr>
            <w:tcW w:w="8312" w:type="dxa"/>
            <w:gridSpan w:val="2"/>
          </w:tcPr>
          <w:p w14:paraId="5DF91FD9" w14:textId="77777777" w:rsidR="009107D2" w:rsidRPr="00E5466C" w:rsidRDefault="009107D2" w:rsidP="009107D2">
            <w:pPr>
              <w:jc w:val="center"/>
            </w:pPr>
            <w:r w:rsidRPr="00E5466C">
              <w:rPr>
                <w:b/>
              </w:rPr>
              <w:t>Aim</w:t>
            </w:r>
          </w:p>
        </w:tc>
      </w:tr>
      <w:tr w:rsidR="009107D2" w:rsidRPr="00E5466C" w14:paraId="570B6C2C" w14:textId="77777777" w:rsidTr="009107D2">
        <w:tc>
          <w:tcPr>
            <w:tcW w:w="4156" w:type="dxa"/>
          </w:tcPr>
          <w:p w14:paraId="0D2328E0" w14:textId="77777777" w:rsidR="009107D2" w:rsidRPr="00E5466C" w:rsidRDefault="009107D2" w:rsidP="0086295F">
            <w:r w:rsidRPr="00E5466C">
              <w:t>Determination of the thermal behaviour of emulsions in a tanker</w:t>
            </w:r>
          </w:p>
          <w:p w14:paraId="18E3C489" w14:textId="77777777" w:rsidR="009107D2" w:rsidRPr="00E5466C" w:rsidRDefault="009107D2" w:rsidP="0086295F">
            <w:r w:rsidRPr="00E5466C">
              <w:t>(transportation)</w:t>
            </w:r>
          </w:p>
        </w:tc>
        <w:tc>
          <w:tcPr>
            <w:tcW w:w="4156" w:type="dxa"/>
          </w:tcPr>
          <w:p w14:paraId="74F78738" w14:textId="77777777" w:rsidR="009107D2" w:rsidRPr="00E5466C" w:rsidRDefault="009107D2" w:rsidP="0086295F">
            <w:r w:rsidRPr="00E5466C">
              <w:t>Thermal characterization of ANE as in based on small scale and large scale testing</w:t>
            </w:r>
          </w:p>
        </w:tc>
      </w:tr>
      <w:tr w:rsidR="009107D2" w:rsidRPr="00E5466C" w14:paraId="3242A075" w14:textId="77777777" w:rsidTr="009107D2">
        <w:tc>
          <w:tcPr>
            <w:tcW w:w="8312" w:type="dxa"/>
            <w:gridSpan w:val="2"/>
          </w:tcPr>
          <w:p w14:paraId="6C41C580" w14:textId="77777777" w:rsidR="009107D2" w:rsidRPr="00E5466C" w:rsidRDefault="009107D2" w:rsidP="009107D2">
            <w:pPr>
              <w:jc w:val="center"/>
            </w:pPr>
            <w:r w:rsidRPr="00E5466C">
              <w:rPr>
                <w:b/>
              </w:rPr>
              <w:t>Methodology</w:t>
            </w:r>
          </w:p>
        </w:tc>
      </w:tr>
      <w:tr w:rsidR="009107D2" w:rsidRPr="00E5466C" w14:paraId="65D9C957" w14:textId="77777777" w:rsidTr="009107D2">
        <w:tc>
          <w:tcPr>
            <w:tcW w:w="4156" w:type="dxa"/>
          </w:tcPr>
          <w:p w14:paraId="41128424" w14:textId="77777777" w:rsidR="009107D2" w:rsidRPr="00E5466C" w:rsidRDefault="009107D2" w:rsidP="0086295F">
            <w:r w:rsidRPr="00E5466C">
              <w:t>modelling</w:t>
            </w:r>
          </w:p>
        </w:tc>
        <w:tc>
          <w:tcPr>
            <w:tcW w:w="4156" w:type="dxa"/>
          </w:tcPr>
          <w:p w14:paraId="7E643889" w14:textId="77777777" w:rsidR="009107D2" w:rsidRPr="00E5466C" w:rsidRDefault="009107D2" w:rsidP="0086295F">
            <w:r w:rsidRPr="00E5466C">
              <w:t>Small scale and large scale testing</w:t>
            </w:r>
          </w:p>
        </w:tc>
      </w:tr>
      <w:tr w:rsidR="009107D2" w:rsidRPr="00E5466C" w14:paraId="08F93146" w14:textId="77777777" w:rsidTr="009107D2">
        <w:tc>
          <w:tcPr>
            <w:tcW w:w="8312" w:type="dxa"/>
            <w:gridSpan w:val="2"/>
          </w:tcPr>
          <w:p w14:paraId="6F0E0C42" w14:textId="77777777" w:rsidR="009107D2" w:rsidRPr="00E5466C" w:rsidRDefault="009107D2" w:rsidP="009107D2">
            <w:pPr>
              <w:jc w:val="center"/>
            </w:pPr>
            <w:r w:rsidRPr="00E5466C">
              <w:rPr>
                <w:b/>
              </w:rPr>
              <w:t>Set-up</w:t>
            </w:r>
          </w:p>
        </w:tc>
      </w:tr>
      <w:tr w:rsidR="009107D2" w:rsidRPr="00E5466C" w14:paraId="3AC71426" w14:textId="77777777" w:rsidTr="009107D2">
        <w:tc>
          <w:tcPr>
            <w:tcW w:w="4156" w:type="dxa"/>
          </w:tcPr>
          <w:p w14:paraId="5AE3F01E" w14:textId="77777777" w:rsidR="009107D2" w:rsidRPr="00E5466C" w:rsidRDefault="009107D2" w:rsidP="0086295F">
            <w:r w:rsidRPr="00E5466C">
              <w:t>Sectioned tanker with 10% and 90% ullage</w:t>
            </w:r>
          </w:p>
        </w:tc>
        <w:tc>
          <w:tcPr>
            <w:tcW w:w="4156" w:type="dxa"/>
          </w:tcPr>
          <w:p w14:paraId="757F96BF" w14:textId="77777777" w:rsidR="009107D2" w:rsidRPr="00E5466C" w:rsidRDefault="009107D2" w:rsidP="0086295F">
            <w:r w:rsidRPr="00E5466C">
              <w:t>ARC, 8(c), 8(d), 8(e), and fast cook-off test</w:t>
            </w:r>
          </w:p>
        </w:tc>
      </w:tr>
      <w:tr w:rsidR="009107D2" w:rsidRPr="00E5466C" w14:paraId="3D070514" w14:textId="77777777" w:rsidTr="009107D2">
        <w:tc>
          <w:tcPr>
            <w:tcW w:w="8312" w:type="dxa"/>
            <w:gridSpan w:val="2"/>
          </w:tcPr>
          <w:p w14:paraId="025CCBE7" w14:textId="77777777" w:rsidR="009107D2" w:rsidRPr="00E5466C" w:rsidRDefault="009107D2" w:rsidP="009107D2">
            <w:pPr>
              <w:jc w:val="center"/>
            </w:pPr>
            <w:r w:rsidRPr="00E5466C">
              <w:rPr>
                <w:b/>
              </w:rPr>
              <w:t>Results</w:t>
            </w:r>
          </w:p>
        </w:tc>
      </w:tr>
      <w:tr w:rsidR="009107D2" w:rsidRPr="00E5466C" w14:paraId="5CCD9F40" w14:textId="77777777" w:rsidTr="009107D2">
        <w:tc>
          <w:tcPr>
            <w:tcW w:w="4156" w:type="dxa"/>
          </w:tcPr>
          <w:p w14:paraId="515AB7E5" w14:textId="77777777" w:rsidR="009107D2" w:rsidRPr="00E5466C" w:rsidRDefault="009107D2" w:rsidP="0086295F">
            <w:r w:rsidRPr="00E5466C">
              <w:t>Almost no temperature increase</w:t>
            </w:r>
          </w:p>
        </w:tc>
        <w:tc>
          <w:tcPr>
            <w:tcW w:w="4156" w:type="dxa"/>
          </w:tcPr>
          <w:p w14:paraId="204D9EB1" w14:textId="77777777" w:rsidR="009107D2" w:rsidRPr="00E5466C" w:rsidRDefault="009107D2" w:rsidP="0086295F">
            <w:r w:rsidRPr="00E5466C">
              <w:t xml:space="preserve">Gradual temperature </w:t>
            </w:r>
            <w:proofErr w:type="gramStart"/>
            <w:r w:rsidRPr="00E5466C">
              <w:t>increase</w:t>
            </w:r>
            <w:proofErr w:type="gramEnd"/>
            <w:r w:rsidRPr="00E5466C">
              <w:t xml:space="preserve"> throughout the system over a short period (10 -15 min) in large scale testing</w:t>
            </w:r>
          </w:p>
        </w:tc>
      </w:tr>
      <w:tr w:rsidR="009107D2" w:rsidRPr="00E5466C" w14:paraId="38F3A111" w14:textId="77777777" w:rsidTr="009107D2">
        <w:tc>
          <w:tcPr>
            <w:tcW w:w="4156" w:type="dxa"/>
          </w:tcPr>
          <w:p w14:paraId="576347DE" w14:textId="77777777" w:rsidR="009107D2" w:rsidRPr="00E5466C" w:rsidRDefault="009107D2" w:rsidP="0086295F">
            <w:r w:rsidRPr="00E5466C">
              <w:t>No pressure event from ANE</w:t>
            </w:r>
          </w:p>
        </w:tc>
        <w:tc>
          <w:tcPr>
            <w:tcW w:w="4156" w:type="dxa"/>
          </w:tcPr>
          <w:p w14:paraId="16C905E3" w14:textId="77777777" w:rsidR="009107D2" w:rsidRPr="00E5466C" w:rsidRDefault="009107D2" w:rsidP="0086295F">
            <w:r w:rsidRPr="00E5466C">
              <w:t>Pressure event (venting) or detonation event</w:t>
            </w:r>
          </w:p>
        </w:tc>
      </w:tr>
      <w:tr w:rsidR="009107D2" w:rsidRPr="00E5466C" w14:paraId="2031D737" w14:textId="77777777" w:rsidTr="009107D2">
        <w:tc>
          <w:tcPr>
            <w:tcW w:w="4156" w:type="dxa"/>
          </w:tcPr>
          <w:p w14:paraId="7576ED94" w14:textId="77777777" w:rsidR="009107D2" w:rsidRPr="00E5466C" w:rsidRDefault="009107D2" w:rsidP="0086295F">
            <w:r w:rsidRPr="00E5466C">
              <w:t>ANE not burning away and will remain after the fire has died down</w:t>
            </w:r>
          </w:p>
        </w:tc>
        <w:tc>
          <w:tcPr>
            <w:tcW w:w="4156" w:type="dxa"/>
          </w:tcPr>
          <w:p w14:paraId="6E852FE3" w14:textId="77777777" w:rsidR="009107D2" w:rsidRPr="00E5466C" w:rsidRDefault="009107D2" w:rsidP="0086295F">
            <w:r w:rsidRPr="00E5466C">
              <w:t>No ANE remains observed after the large scale test</w:t>
            </w:r>
          </w:p>
          <w:p w14:paraId="068B11AD" w14:textId="77777777" w:rsidR="009107D2" w:rsidRPr="00E5466C" w:rsidRDefault="009107D2" w:rsidP="0086295F"/>
        </w:tc>
      </w:tr>
      <w:tr w:rsidR="009107D2" w:rsidRPr="00E5466C" w14:paraId="325170FD" w14:textId="77777777" w:rsidTr="009107D2">
        <w:tc>
          <w:tcPr>
            <w:tcW w:w="8312" w:type="dxa"/>
            <w:gridSpan w:val="2"/>
          </w:tcPr>
          <w:p w14:paraId="331A29C1" w14:textId="77777777" w:rsidR="009107D2" w:rsidRPr="00E5466C" w:rsidRDefault="009107D2" w:rsidP="0086295F">
            <w:r w:rsidRPr="00E5466C">
              <w:t>No correlation between small scale test results and the nature of the event in large scale testing</w:t>
            </w:r>
          </w:p>
          <w:p w14:paraId="0DC0A39D" w14:textId="77777777" w:rsidR="009107D2" w:rsidRPr="00E5466C" w:rsidRDefault="009107D2" w:rsidP="0086295F"/>
        </w:tc>
      </w:tr>
    </w:tbl>
    <w:p w14:paraId="7968612A" w14:textId="32B7F2DA" w:rsidR="009107D2" w:rsidRPr="00E5466C" w:rsidRDefault="009107D2" w:rsidP="009107D2">
      <w:pPr>
        <w:pStyle w:val="Caption"/>
        <w:rPr>
          <w:b w:val="0"/>
          <w:sz w:val="20"/>
        </w:rPr>
      </w:pPr>
      <w:r w:rsidRPr="00E5466C">
        <w:rPr>
          <w:b w:val="0"/>
          <w:sz w:val="20"/>
        </w:rPr>
        <w:t xml:space="preserve">Table </w:t>
      </w:r>
      <w:r w:rsidRPr="00E5466C">
        <w:rPr>
          <w:b w:val="0"/>
          <w:sz w:val="20"/>
        </w:rPr>
        <w:fldChar w:fldCharType="begin"/>
      </w:r>
      <w:r w:rsidRPr="00E5466C">
        <w:rPr>
          <w:b w:val="0"/>
          <w:sz w:val="20"/>
        </w:rPr>
        <w:instrText xml:space="preserve"> SEQ Table \* ARABIC </w:instrText>
      </w:r>
      <w:r w:rsidRPr="00E5466C">
        <w:rPr>
          <w:b w:val="0"/>
          <w:sz w:val="20"/>
        </w:rPr>
        <w:fldChar w:fldCharType="separate"/>
      </w:r>
      <w:r w:rsidR="00E26AF6">
        <w:rPr>
          <w:b w:val="0"/>
          <w:noProof/>
          <w:sz w:val="20"/>
        </w:rPr>
        <w:t>5</w:t>
      </w:r>
      <w:r w:rsidRPr="00E5466C">
        <w:rPr>
          <w:b w:val="0"/>
          <w:sz w:val="20"/>
        </w:rPr>
        <w:fldChar w:fldCharType="end"/>
      </w:r>
      <w:r w:rsidRPr="00E5466C">
        <w:rPr>
          <w:b w:val="0"/>
          <w:sz w:val="20"/>
        </w:rPr>
        <w:t>: Comparison of tests</w:t>
      </w:r>
    </w:p>
    <w:p w14:paraId="34647E7F" w14:textId="77777777" w:rsidR="009107D2" w:rsidRDefault="009107D2" w:rsidP="009107D2">
      <w:pPr>
        <w:pStyle w:val="Caption"/>
      </w:pPr>
    </w:p>
    <w:p w14:paraId="6EC2181F" w14:textId="77777777" w:rsidR="00A90D5F" w:rsidRDefault="00A90D5F" w:rsidP="00A90D5F"/>
    <w:p w14:paraId="38B814D7" w14:textId="77777777" w:rsidR="00A90D5F" w:rsidRDefault="00A90D5F" w:rsidP="00A90D5F"/>
    <w:p w14:paraId="02824335" w14:textId="77777777" w:rsidR="00A90D5F" w:rsidRDefault="00A90D5F" w:rsidP="00A90D5F"/>
    <w:p w14:paraId="2305E360" w14:textId="77777777" w:rsidR="00A90D5F" w:rsidRDefault="00A90D5F" w:rsidP="00A90D5F"/>
    <w:p w14:paraId="339B8B9F" w14:textId="77777777" w:rsidR="00A90D5F" w:rsidRDefault="00A90D5F" w:rsidP="00A90D5F"/>
    <w:p w14:paraId="75350C08" w14:textId="77777777" w:rsidR="00A90D5F" w:rsidRDefault="00A90D5F" w:rsidP="00A90D5F"/>
    <w:p w14:paraId="309B67EB" w14:textId="77777777" w:rsidR="00A90D5F" w:rsidRDefault="00A90D5F" w:rsidP="00A90D5F"/>
    <w:p w14:paraId="5A73A88F" w14:textId="77777777" w:rsidR="00A90D5F" w:rsidRDefault="00A90D5F" w:rsidP="00A90D5F"/>
    <w:p w14:paraId="4CF72A71" w14:textId="77777777" w:rsidR="00A90D5F" w:rsidRDefault="00A90D5F" w:rsidP="00A90D5F"/>
    <w:p w14:paraId="208BA9F0" w14:textId="77777777" w:rsidR="00A90D5F" w:rsidRDefault="00A90D5F" w:rsidP="00A90D5F"/>
    <w:p w14:paraId="7AB5624A" w14:textId="77777777" w:rsidR="00A90D5F" w:rsidRDefault="00A90D5F" w:rsidP="00A90D5F"/>
    <w:p w14:paraId="6635085B" w14:textId="77777777" w:rsidR="00A90D5F" w:rsidRDefault="00A90D5F" w:rsidP="00A90D5F"/>
    <w:p w14:paraId="428AA8AA" w14:textId="77777777" w:rsidR="00A90D5F" w:rsidRDefault="00A90D5F" w:rsidP="00A90D5F"/>
    <w:p w14:paraId="1CC0B456" w14:textId="77777777" w:rsidR="00A90D5F" w:rsidRDefault="00A90D5F" w:rsidP="00A90D5F"/>
    <w:p w14:paraId="641FD40E" w14:textId="77777777" w:rsidR="00A90D5F" w:rsidRDefault="00A90D5F" w:rsidP="00A90D5F"/>
    <w:p w14:paraId="757DD50B" w14:textId="77777777" w:rsidR="00A90D5F" w:rsidRDefault="00A90D5F" w:rsidP="00A90D5F"/>
    <w:p w14:paraId="2C7428B9" w14:textId="77777777" w:rsidR="00A90D5F" w:rsidRDefault="00A90D5F" w:rsidP="00A90D5F"/>
    <w:p w14:paraId="7C570FB0" w14:textId="77777777" w:rsidR="00A90D5F" w:rsidRDefault="00A90D5F" w:rsidP="00A90D5F"/>
    <w:p w14:paraId="66CBEC4F" w14:textId="77777777" w:rsidR="00A90D5F" w:rsidRDefault="00A90D5F" w:rsidP="00A90D5F"/>
    <w:p w14:paraId="75B9CE7B" w14:textId="12C67DDB" w:rsidR="00A90D5F" w:rsidRPr="00A90D5F" w:rsidRDefault="00A90D5F" w:rsidP="00A90D5F">
      <w:pPr>
        <w:spacing w:before="240"/>
        <w:jc w:val="center"/>
        <w:rPr>
          <w:u w:val="single"/>
        </w:rPr>
      </w:pPr>
      <w:r>
        <w:rPr>
          <w:u w:val="single"/>
        </w:rPr>
        <w:tab/>
      </w:r>
      <w:r>
        <w:rPr>
          <w:u w:val="single"/>
        </w:rPr>
        <w:tab/>
      </w:r>
      <w:r>
        <w:rPr>
          <w:u w:val="single"/>
        </w:rPr>
        <w:tab/>
      </w:r>
    </w:p>
    <w:p w14:paraId="6D766F2E" w14:textId="77777777" w:rsidR="00A90D5F" w:rsidRDefault="00A90D5F" w:rsidP="00A90D5F"/>
    <w:p w14:paraId="137A9413" w14:textId="77777777" w:rsidR="00A90D5F" w:rsidRDefault="00A90D5F" w:rsidP="00A90D5F"/>
    <w:p w14:paraId="76B4D7C4" w14:textId="77777777" w:rsidR="00A90D5F" w:rsidRPr="00A90D5F" w:rsidRDefault="00A90D5F" w:rsidP="00A90D5F"/>
    <w:sectPr w:rsidR="00A90D5F" w:rsidRPr="00A90D5F" w:rsidSect="009107D2">
      <w:headerReference w:type="default" r:id="rId30"/>
      <w:footerReference w:type="default" r:id="rId31"/>
      <w:footnotePr>
        <w:numRestart w:val="eachSect"/>
      </w:footnotePr>
      <w:endnotePr>
        <w:numFmt w:val="decimal"/>
      </w:endnotePr>
      <w:pgSz w:w="11907" w:h="16840" w:code="9"/>
      <w:pgMar w:top="1417" w:right="1134" w:bottom="1134" w:left="1134" w:header="567" w:footer="567"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E08D83" w14:textId="77777777" w:rsidR="00201049" w:rsidRDefault="00201049"/>
  </w:endnote>
  <w:endnote w:type="continuationSeparator" w:id="0">
    <w:p w14:paraId="5617A020" w14:textId="77777777" w:rsidR="00201049" w:rsidRDefault="00201049"/>
  </w:endnote>
  <w:endnote w:type="continuationNotice" w:id="1">
    <w:p w14:paraId="7CD12870" w14:textId="77777777" w:rsidR="00201049" w:rsidRDefault="0020104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Roman">
    <w:altName w:val="Times New Roman"/>
    <w:panose1 w:val="00000000000000000000"/>
    <w:charset w:val="00"/>
    <w:family w:val="roman"/>
    <w:notTrueType/>
    <w:pitch w:val="default"/>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b/>
        <w:bCs/>
      </w:rPr>
      <w:id w:val="-1235465994"/>
      <w:docPartObj>
        <w:docPartGallery w:val="Page Numbers (Bottom of Page)"/>
        <w:docPartUnique/>
      </w:docPartObj>
    </w:sdtPr>
    <w:sdtEndPr>
      <w:rPr>
        <w:noProof/>
      </w:rPr>
    </w:sdtEndPr>
    <w:sdtContent>
      <w:p w14:paraId="2CBD4CF2" w14:textId="5C9BAC51" w:rsidR="00AB11D6" w:rsidRPr="00AB11D6" w:rsidRDefault="00AB11D6">
        <w:pPr>
          <w:pStyle w:val="Footer"/>
          <w:rPr>
            <w:b/>
            <w:bCs/>
          </w:rPr>
        </w:pPr>
        <w:r w:rsidRPr="00AB11D6">
          <w:rPr>
            <w:b/>
            <w:bCs/>
          </w:rPr>
          <w:fldChar w:fldCharType="begin"/>
        </w:r>
        <w:r w:rsidRPr="00AB11D6">
          <w:rPr>
            <w:b/>
            <w:bCs/>
          </w:rPr>
          <w:instrText xml:space="preserve"> PAGE   \* MERGEFORMAT </w:instrText>
        </w:r>
        <w:r w:rsidRPr="00AB11D6">
          <w:rPr>
            <w:b/>
            <w:bCs/>
          </w:rPr>
          <w:fldChar w:fldCharType="separate"/>
        </w:r>
        <w:r w:rsidRPr="00AB11D6">
          <w:rPr>
            <w:b/>
            <w:bCs/>
            <w:noProof/>
          </w:rPr>
          <w:t>2</w:t>
        </w:r>
        <w:r w:rsidRPr="00AB11D6">
          <w:rPr>
            <w:b/>
            <w:bCs/>
            <w:noProof/>
          </w:rPr>
          <w:fldChar w:fldCharType="end"/>
        </w:r>
      </w:p>
    </w:sdtContent>
  </w:sdt>
  <w:p w14:paraId="463EE084" w14:textId="77777777" w:rsidR="001E435D" w:rsidRDefault="001E435D"/>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31740064"/>
      <w:docPartObj>
        <w:docPartGallery w:val="Page Numbers (Bottom of Page)"/>
        <w:docPartUnique/>
      </w:docPartObj>
    </w:sdtPr>
    <w:sdtEndPr>
      <w:rPr>
        <w:b/>
        <w:noProof/>
        <w:sz w:val="18"/>
        <w:szCs w:val="18"/>
      </w:rPr>
    </w:sdtEndPr>
    <w:sdtContent>
      <w:p w14:paraId="035B7B62" w14:textId="77777777" w:rsidR="00FE5716" w:rsidRPr="00FE5716" w:rsidRDefault="00FE5716" w:rsidP="00AB11D6">
        <w:pPr>
          <w:pStyle w:val="Footer"/>
          <w:jc w:val="right"/>
          <w:rPr>
            <w:b/>
            <w:sz w:val="18"/>
            <w:szCs w:val="18"/>
          </w:rPr>
        </w:pPr>
        <w:r w:rsidRPr="00FE5716">
          <w:rPr>
            <w:b/>
            <w:sz w:val="18"/>
            <w:szCs w:val="18"/>
          </w:rPr>
          <w:fldChar w:fldCharType="begin"/>
        </w:r>
        <w:r w:rsidRPr="00FE5716">
          <w:rPr>
            <w:b/>
            <w:sz w:val="18"/>
            <w:szCs w:val="18"/>
          </w:rPr>
          <w:instrText xml:space="preserve"> PAGE   \* MERGEFORMAT </w:instrText>
        </w:r>
        <w:r w:rsidRPr="00FE5716">
          <w:rPr>
            <w:b/>
            <w:sz w:val="18"/>
            <w:szCs w:val="18"/>
          </w:rPr>
          <w:fldChar w:fldCharType="separate"/>
        </w:r>
        <w:r w:rsidR="008B5873">
          <w:rPr>
            <w:b/>
            <w:noProof/>
            <w:sz w:val="18"/>
            <w:szCs w:val="18"/>
          </w:rPr>
          <w:t>1</w:t>
        </w:r>
        <w:r w:rsidRPr="00FE5716">
          <w:rPr>
            <w:b/>
            <w:noProof/>
            <w:sz w:val="18"/>
            <w:szCs w:val="18"/>
          </w:rPr>
          <w:fldChar w:fldCharType="end"/>
        </w:r>
      </w:p>
    </w:sdtContent>
  </w:sdt>
  <w:p w14:paraId="67991A2B" w14:textId="61FABFAF" w:rsidR="001E435D" w:rsidRPr="001E435D" w:rsidRDefault="001E435D" w:rsidP="001E435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b/>
        <w:bCs/>
      </w:rPr>
      <w:id w:val="-1550292606"/>
      <w:docPartObj>
        <w:docPartGallery w:val="Page Numbers (Bottom of Page)"/>
        <w:docPartUnique/>
      </w:docPartObj>
    </w:sdtPr>
    <w:sdtEndPr>
      <w:rPr>
        <w:noProof/>
      </w:rPr>
    </w:sdtEndPr>
    <w:sdtContent>
      <w:p w14:paraId="0618733D" w14:textId="515A18EE" w:rsidR="001F36CD" w:rsidRPr="00AB11D6" w:rsidRDefault="00201049">
        <w:pPr>
          <w:pStyle w:val="Footer"/>
          <w:rPr>
            <w:b/>
            <w:bCs/>
          </w:rPr>
        </w:pPr>
      </w:p>
    </w:sdtContent>
  </w:sdt>
  <w:p w14:paraId="73099305" w14:textId="77777777" w:rsidR="001F36CD" w:rsidRDefault="001F36CD"/>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0A3614" w14:textId="527087D4" w:rsidR="001F36CD" w:rsidRPr="00FE5716" w:rsidRDefault="001F36CD" w:rsidP="00AB11D6">
    <w:pPr>
      <w:pStyle w:val="Footer"/>
      <w:jc w:val="right"/>
      <w:rPr>
        <w:b/>
        <w:sz w:val="18"/>
        <w:szCs w:val="18"/>
      </w:rPr>
    </w:pPr>
  </w:p>
  <w:p w14:paraId="6AC983EA" w14:textId="77777777" w:rsidR="001F36CD" w:rsidRPr="001E435D" w:rsidRDefault="001F36CD" w:rsidP="001E435D">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87299655"/>
      <w:docPartObj>
        <w:docPartGallery w:val="Page Numbers (Bottom of Page)"/>
        <w:docPartUnique/>
      </w:docPartObj>
    </w:sdtPr>
    <w:sdtEndPr>
      <w:rPr>
        <w:b/>
        <w:noProof/>
        <w:sz w:val="18"/>
        <w:szCs w:val="18"/>
      </w:rPr>
    </w:sdtEndPr>
    <w:sdtContent>
      <w:p w14:paraId="4302C928" w14:textId="77777777" w:rsidR="00D8691C" w:rsidRPr="00FE5716" w:rsidRDefault="00D8691C" w:rsidP="00AB11D6">
        <w:pPr>
          <w:pStyle w:val="Footer"/>
          <w:jc w:val="right"/>
          <w:rPr>
            <w:b/>
            <w:sz w:val="18"/>
            <w:szCs w:val="18"/>
          </w:rPr>
        </w:pPr>
        <w:r w:rsidRPr="00FE5716">
          <w:rPr>
            <w:b/>
            <w:sz w:val="18"/>
            <w:szCs w:val="18"/>
          </w:rPr>
          <w:fldChar w:fldCharType="begin"/>
        </w:r>
        <w:r w:rsidRPr="00FE5716">
          <w:rPr>
            <w:b/>
            <w:sz w:val="18"/>
            <w:szCs w:val="18"/>
          </w:rPr>
          <w:instrText xml:space="preserve"> PAGE   \* MERGEFORMAT </w:instrText>
        </w:r>
        <w:r w:rsidRPr="00FE5716">
          <w:rPr>
            <w:b/>
            <w:sz w:val="18"/>
            <w:szCs w:val="18"/>
          </w:rPr>
          <w:fldChar w:fldCharType="separate"/>
        </w:r>
        <w:r>
          <w:rPr>
            <w:b/>
            <w:noProof/>
            <w:sz w:val="18"/>
            <w:szCs w:val="18"/>
          </w:rPr>
          <w:t>1</w:t>
        </w:r>
        <w:r w:rsidRPr="00FE5716">
          <w:rPr>
            <w:b/>
            <w:noProof/>
            <w:sz w:val="18"/>
            <w:szCs w:val="18"/>
          </w:rPr>
          <w:fldChar w:fldCharType="end"/>
        </w:r>
      </w:p>
    </w:sdtContent>
  </w:sdt>
  <w:p w14:paraId="5CEBE742" w14:textId="77777777" w:rsidR="00D8691C" w:rsidRPr="001E435D" w:rsidRDefault="00D8691C" w:rsidP="001E435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5174FC" w14:textId="77777777" w:rsidR="00201049" w:rsidRPr="000B175B" w:rsidRDefault="00201049" w:rsidP="000B175B">
      <w:pPr>
        <w:tabs>
          <w:tab w:val="right" w:pos="2155"/>
        </w:tabs>
        <w:spacing w:after="80"/>
        <w:ind w:left="680"/>
        <w:rPr>
          <w:u w:val="single"/>
        </w:rPr>
      </w:pPr>
      <w:r>
        <w:rPr>
          <w:u w:val="single"/>
        </w:rPr>
        <w:tab/>
      </w:r>
    </w:p>
  </w:footnote>
  <w:footnote w:type="continuationSeparator" w:id="0">
    <w:p w14:paraId="08136EB6" w14:textId="77777777" w:rsidR="00201049" w:rsidRPr="00FC68B7" w:rsidRDefault="00201049" w:rsidP="00FC68B7">
      <w:pPr>
        <w:tabs>
          <w:tab w:val="left" w:pos="2155"/>
        </w:tabs>
        <w:spacing w:after="80"/>
        <w:ind w:left="680"/>
        <w:rPr>
          <w:u w:val="single"/>
        </w:rPr>
      </w:pPr>
      <w:r>
        <w:rPr>
          <w:u w:val="single"/>
        </w:rPr>
        <w:tab/>
      </w:r>
    </w:p>
  </w:footnote>
  <w:footnote w:type="continuationNotice" w:id="1">
    <w:p w14:paraId="2A32FF17" w14:textId="77777777" w:rsidR="00201049" w:rsidRDefault="00201049"/>
  </w:footnote>
  <w:footnote w:id="2">
    <w:p w14:paraId="0550A01D" w14:textId="77777777" w:rsidR="00825DFB" w:rsidRPr="00825DFB" w:rsidRDefault="00825DFB" w:rsidP="00825DFB">
      <w:r>
        <w:rPr>
          <w:rStyle w:val="FootnoteReference"/>
        </w:rPr>
        <w:footnoteRef/>
      </w:r>
      <w:r>
        <w:t xml:space="preserve"> </w:t>
      </w:r>
      <w:r w:rsidRPr="00825DFB">
        <w:rPr>
          <w:sz w:val="18"/>
          <w:lang w:val="x-none"/>
        </w:rPr>
        <w:t>Oxley, J. C., Kaushik, S. M. &amp; Gilson, N. S., 1989. Thermal Decomposition of Ammonium Nitrate-Based Composites. Thermochimica Acta, Issue 153, pp. 269-286.</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8A8D1C" w14:textId="1615AA04" w:rsidR="001E435D" w:rsidRPr="00AB11D6" w:rsidRDefault="001E435D" w:rsidP="00AB11D6">
    <w:pPr>
      <w:pBdr>
        <w:bottom w:val="single" w:sz="4" w:space="1" w:color="auto"/>
      </w:pBdr>
      <w:rPr>
        <w:b/>
        <w:bCs/>
        <w:sz w:val="18"/>
        <w:szCs w:val="18"/>
      </w:rPr>
    </w:pPr>
    <w:r w:rsidRPr="00AB11D6">
      <w:rPr>
        <w:b/>
        <w:bCs/>
        <w:noProof/>
        <w:sz w:val="18"/>
        <w:szCs w:val="18"/>
        <w:lang w:eastAsia="en-ZA"/>
      </w:rPr>
      <mc:AlternateContent>
        <mc:Choice Requires="wps">
          <w:drawing>
            <wp:anchor distT="0" distB="0" distL="114300" distR="114300" simplePos="0" relativeHeight="251658240" behindDoc="0" locked="0" layoutInCell="1" allowOverlap="1" wp14:anchorId="2CF80BF7" wp14:editId="42EFD8C0">
              <wp:simplePos x="0" y="0"/>
              <wp:positionH relativeFrom="page">
                <wp:posOffset>9935845</wp:posOffset>
              </wp:positionH>
              <wp:positionV relativeFrom="margin">
                <wp:posOffset>0</wp:posOffset>
              </wp:positionV>
              <wp:extent cx="215900" cy="6120130"/>
              <wp:effectExtent l="0" t="0" r="0" b="0"/>
              <wp:wrapNone/>
              <wp:docPr id="1" name="Text Box 1"/>
              <wp:cNvGraphicFramePr/>
              <a:graphic xmlns:a="http://schemas.openxmlformats.org/drawingml/2006/main">
                <a:graphicData uri="http://schemas.microsoft.com/office/word/2010/wordprocessingShape">
                  <wps:wsp>
                    <wps:cNvSpPr txBox="1"/>
                    <wps:spPr>
                      <a:xfrm>
                        <a:off x="0" y="0"/>
                        <a:ext cx="215900" cy="6120130"/>
                      </a:xfrm>
                      <a:prstGeom prst="rect">
                        <a:avLst/>
                      </a:prstGeom>
                      <a:solidFill>
                        <a:schemeClr val="accent1">
                          <a:alpha val="0"/>
                        </a:schemeClr>
                      </a:solidFill>
                      <a:ln w="6350" cap="flat" cmpd="sng" algn="ctr">
                        <a:noFill/>
                        <a:prstDash val="solid"/>
                        <a:round/>
                        <a:headEnd type="none" w="med" len="med"/>
                        <a:tailEnd type="none" w="med" len="med"/>
                      </a:ln>
                      <a:extLst>
                        <a:ext uri="{91240B29-F687-4F45-9708-019B960494DF}">
                          <a14:hiddenLine xmlns:a14="http://schemas.microsoft.com/office/drawing/2010/main" w="6350" cap="flat" cmpd="sng" algn="ctr">
                            <a:solidFill>
                              <a:prstClr val="black"/>
                            </a:solidFill>
                            <a:prstDash val="solid"/>
                            <a:round/>
                            <a:headEnd type="none" w="med" len="med"/>
                            <a:tailEnd type="none" w="med" len="med"/>
                          </a14:hiddenLine>
                        </a:ext>
                      </a:extLst>
                    </wps:spPr>
                    <wps:txbx>
                      <w:txbxContent>
                        <w:p w14:paraId="0C45EBD0" w14:textId="77777777" w:rsidR="001E435D" w:rsidRPr="00B5392B" w:rsidRDefault="001E435D" w:rsidP="001E435D">
                          <w:pPr>
                            <w:pStyle w:val="Header"/>
                            <w:rPr>
                              <w:lang w:val="nl-NL"/>
                            </w:rPr>
                          </w:pPr>
                          <w:r w:rsidRPr="00340E2C">
                            <w:rPr>
                              <w:lang w:val="nl-NL"/>
                            </w:rPr>
                            <w:t>UN/SCETDG/5</w:t>
                          </w:r>
                          <w:r>
                            <w:rPr>
                              <w:lang w:val="nl-NL"/>
                            </w:rPr>
                            <w:t>8</w:t>
                          </w:r>
                          <w:r w:rsidRPr="00340E2C">
                            <w:rPr>
                              <w:lang w:val="nl-NL"/>
                            </w:rPr>
                            <w:t>/INF.</w:t>
                          </w:r>
                          <w:r>
                            <w:rPr>
                              <w:lang w:val="nl-NL"/>
                            </w:rPr>
                            <w:t>8</w:t>
                          </w:r>
                        </w:p>
                        <w:p w14:paraId="71745484" w14:textId="77777777" w:rsidR="001E435D" w:rsidRDefault="001E435D"/>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w14:anchorId="2CF80BF7" id="_x0000_t202" coordsize="21600,21600" o:spt="202" path="m,l,21600r21600,l21600,xe">
              <v:stroke joinstyle="miter"/>
              <v:path gradientshapeok="t" o:connecttype="rect"/>
            </v:shapetype>
            <v:shape id="Text Box 1" o:spid="_x0000_s1031" type="#_x0000_t202" style="position:absolute;margin-left:782.35pt;margin-top:0;width:17pt;height:481.9pt;z-index:251658240;visibility:visible;mso-wrap-style:square;mso-wrap-distance-left:9pt;mso-wrap-distance-top:0;mso-wrap-distance-right:9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2Y5uhQIAACQFAAAOAAAAZHJzL2Uyb0RvYy54bWysVE1vEzEQvSPxHyzf6SatWkHUTRVaipCq&#10;tlKLep54vdmVbI+xnWTDr+fZm7RQOCDExTs7M37z9cbnF4M1YqND7NnVcno0kUI7xU3vVrX8+nj9&#10;7r0UMZFryLDTtdzpKC/mb9+cb/1MH3PHptFBAMTF2dbXskvJz6oqqk5bikfstYOx5WAp4TesqibQ&#10;FujWVMeTyVm15dD4wErHCO3VaJTzgt+2WqW7to06CVNL5JbKGcq5zGc1P6fZKpDverVPg/4hC0u9&#10;Q9BnqCtKJNah/w3K9ipw5DYdKbYVt22vdKkB1Uwnr6p56MjrUguaE/1zm+L/g1W3m/sg+gazk8KR&#10;xYge9ZDERx7ENHdn6+MMTg8ebmmAOnvu9RHKXPTQBpu/KEfAjj7vnnubwRSUx9PTDxNYFExnUxR7&#10;Uppfvdz2IabPmq3IQi0DZldaSpubmBARrgeXHCyy6Zvr3pjyk/miL00QG8KkSSnt0nS8bnxHo/oQ&#10;sbArexfQX4CME1skeHKaUyUQsjWUIFqPFkW3koLMCkxXKRR0xzmFwqKc3BXFboxVUEd6BV67prh0&#10;mppPrhFp59Foh42QOZzVjRRGAzZLxTNRb/7GE00xDmXkMY3jyFIalgNgsrjkZofRBR6pH7267pHo&#10;DcV0TwFcR6HY33SHozWMbHgvSdFx+P4nffavZT6RPnYHnfm2poBizBcHcgIyHYRwEJYHwa3tJWNI&#10;IByyKSIuhGQOYhvYPmGtFzkKTOQUMqkloo3iZRo3GM+C0otFccI6eUo37sGrDJ1JkQfyODxR8HtK&#10;JZDxlg9bRbNXzBp9803Hi3Xiti+0e+nivs9YxUKc/bORd/3n/+L18rjNfwAAAP//AwBQSwMEFAAG&#10;AAgAAAAhAGFZMmLcAAAACgEAAA8AAABkcnMvZG93bnJldi54bWxMj81OwzAQhO9IvIO1SNyoU0pD&#10;GuJUgAScQKLA3YmXJGCvrdhpw9uzPcHx04zmp9rOzoo9jnHwpGC5yEAgtd4M1Cl4f3u4KEDEpMlo&#10;6wkV/GCEbX16UunS+AO94n6XOsEhFEutoE8plFLGtken48IHJNY+/eh0Yhw7aUZ94HBn5WWW5dLp&#10;gbih1wHve2y/d5NT0DwOL/ruKTx/udWHCdZNXVxOSp2fzbc3IBLO6c8Mx/k8HWre1PiJTBSWeZ1f&#10;XbNXAV866utNwdwo2OSrAmRdyf8X6l8AAAD//wMAUEsBAi0AFAAGAAgAAAAhALaDOJL+AAAA4QEA&#10;ABMAAAAAAAAAAAAAAAAAAAAAAFtDb250ZW50X1R5cGVzXS54bWxQSwECLQAUAAYACAAAACEAOP0h&#10;/9YAAACUAQAACwAAAAAAAAAAAAAAAAAvAQAAX3JlbHMvLnJlbHNQSwECLQAUAAYACAAAACEAPdmO&#10;boUCAAAkBQAADgAAAAAAAAAAAAAAAAAuAgAAZHJzL2Uyb0RvYy54bWxQSwECLQAUAAYACAAAACEA&#10;YVkyYtwAAAAKAQAADwAAAAAAAAAAAAAAAADfBAAAZHJzL2Rvd25yZXYueG1sUEsFBgAAAAAEAAQA&#10;8wAAAOgFAAAAAA==&#10;" fillcolor="#4f81bd [3204]" stroked="f" strokeweight=".5pt">
              <v:fill opacity="0"/>
              <v:stroke joinstyle="round"/>
              <v:textbox style="layout-flow:vertical" inset="0,0,0,0">
                <w:txbxContent>
                  <w:p w14:paraId="0C45EBD0" w14:textId="77777777" w:rsidR="001E435D" w:rsidRPr="00B5392B" w:rsidRDefault="001E435D" w:rsidP="001E435D">
                    <w:pPr>
                      <w:pStyle w:val="Header"/>
                      <w:rPr>
                        <w:lang w:val="nl-NL"/>
                      </w:rPr>
                    </w:pPr>
                    <w:r w:rsidRPr="00340E2C">
                      <w:rPr>
                        <w:lang w:val="nl-NL"/>
                      </w:rPr>
                      <w:t>UN/SCETDG/5</w:t>
                    </w:r>
                    <w:r>
                      <w:rPr>
                        <w:lang w:val="nl-NL"/>
                      </w:rPr>
                      <w:t>8</w:t>
                    </w:r>
                    <w:r w:rsidRPr="00340E2C">
                      <w:rPr>
                        <w:lang w:val="nl-NL"/>
                      </w:rPr>
                      <w:t>/INF.</w:t>
                    </w:r>
                    <w:r>
                      <w:rPr>
                        <w:lang w:val="nl-NL"/>
                      </w:rPr>
                      <w:t>8</w:t>
                    </w:r>
                  </w:p>
                  <w:p w14:paraId="71745484" w14:textId="77777777" w:rsidR="001E435D" w:rsidRDefault="001E435D"/>
                </w:txbxContent>
              </v:textbox>
              <w10:wrap anchorx="page" anchory="margin"/>
            </v:shape>
          </w:pict>
        </mc:Fallback>
      </mc:AlternateContent>
    </w:r>
    <w:r w:rsidR="00AB11D6" w:rsidRPr="00AB11D6">
      <w:rPr>
        <w:b/>
        <w:bCs/>
        <w:sz w:val="18"/>
        <w:szCs w:val="18"/>
      </w:rPr>
      <w:t>UN/SCETDG/60/INF.42</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7F8AC1" w14:textId="33106A3B" w:rsidR="009A76FE" w:rsidRDefault="009A76FE" w:rsidP="00AB11D6">
    <w:pPr>
      <w:pStyle w:val="Header"/>
      <w:jc w:val="right"/>
      <w:rPr>
        <w:lang w:val="fr-CH"/>
      </w:rPr>
    </w:pPr>
    <w:r>
      <w:rPr>
        <w:lang w:val="fr-CH"/>
      </w:rPr>
      <w:t>UN/SCETDG/60/INF.42</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65657C" w14:textId="77777777" w:rsidR="00D1676C" w:rsidRDefault="00D1676C" w:rsidP="00AB11D6">
    <w:pPr>
      <w:pStyle w:val="Header"/>
      <w:pBdr>
        <w:bottom w:val="none" w:sz="0" w:space="0" w:color="auto"/>
      </w:pBd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785CFC" w14:textId="413F8346" w:rsidR="00E37988" w:rsidRPr="00AB11D6" w:rsidRDefault="00E37988" w:rsidP="00AB11D6">
    <w:pPr>
      <w:pBdr>
        <w:bottom w:val="single" w:sz="4" w:space="1" w:color="auto"/>
      </w:pBdr>
      <w:rPr>
        <w:b/>
        <w:bCs/>
        <w:sz w:val="18"/>
        <w:szCs w:val="18"/>
      </w:rPr>
    </w:pPr>
    <w:r w:rsidRPr="00AB11D6">
      <w:rPr>
        <w:b/>
        <w:bCs/>
        <w:noProof/>
        <w:sz w:val="18"/>
        <w:szCs w:val="18"/>
        <w:lang w:eastAsia="en-ZA"/>
      </w:rPr>
      <mc:AlternateContent>
        <mc:Choice Requires="wps">
          <w:drawing>
            <wp:anchor distT="0" distB="0" distL="114300" distR="114300" simplePos="0" relativeHeight="251660288" behindDoc="0" locked="0" layoutInCell="1" allowOverlap="1" wp14:anchorId="7593EE8F" wp14:editId="4733DAEF">
              <wp:simplePos x="0" y="0"/>
              <wp:positionH relativeFrom="page">
                <wp:posOffset>9935845</wp:posOffset>
              </wp:positionH>
              <wp:positionV relativeFrom="margin">
                <wp:posOffset>0</wp:posOffset>
              </wp:positionV>
              <wp:extent cx="215900" cy="6120130"/>
              <wp:effectExtent l="0" t="0" r="0" b="0"/>
              <wp:wrapNone/>
              <wp:docPr id="3" name="Text Box 3"/>
              <wp:cNvGraphicFramePr/>
              <a:graphic xmlns:a="http://schemas.openxmlformats.org/drawingml/2006/main">
                <a:graphicData uri="http://schemas.microsoft.com/office/word/2010/wordprocessingShape">
                  <wps:wsp>
                    <wps:cNvSpPr txBox="1"/>
                    <wps:spPr>
                      <a:xfrm>
                        <a:off x="0" y="0"/>
                        <a:ext cx="215900" cy="6120130"/>
                      </a:xfrm>
                      <a:prstGeom prst="rect">
                        <a:avLst/>
                      </a:prstGeom>
                      <a:solidFill>
                        <a:schemeClr val="accent1">
                          <a:alpha val="0"/>
                        </a:schemeClr>
                      </a:solidFill>
                      <a:ln w="6350" cap="flat" cmpd="sng" algn="ctr">
                        <a:noFill/>
                        <a:prstDash val="solid"/>
                        <a:round/>
                        <a:headEnd type="none" w="med" len="med"/>
                        <a:tailEnd type="none" w="med" len="med"/>
                      </a:ln>
                      <a:extLst>
                        <a:ext uri="{91240B29-F687-4F45-9708-019B960494DF}">
                          <a14:hiddenLine xmlns:a14="http://schemas.microsoft.com/office/drawing/2010/main" w="6350" cap="flat" cmpd="sng" algn="ctr">
                            <a:solidFill>
                              <a:prstClr val="black"/>
                            </a:solidFill>
                            <a:prstDash val="solid"/>
                            <a:round/>
                            <a:headEnd type="none" w="med" len="med"/>
                            <a:tailEnd type="none" w="med" len="med"/>
                          </a14:hiddenLine>
                        </a:ext>
                      </a:extLst>
                    </wps:spPr>
                    <wps:txbx>
                      <w:txbxContent>
                        <w:p w14:paraId="182E007B" w14:textId="38E45326" w:rsidR="00E37988" w:rsidRPr="00B5392B" w:rsidRDefault="00E37988" w:rsidP="001E435D">
                          <w:pPr>
                            <w:pStyle w:val="Header"/>
                            <w:rPr>
                              <w:lang w:val="nl-NL"/>
                            </w:rPr>
                          </w:pPr>
                          <w:r w:rsidRPr="00340E2C">
                            <w:rPr>
                              <w:lang w:val="nl-NL"/>
                            </w:rPr>
                            <w:t>UN/SCETDG/</w:t>
                          </w:r>
                          <w:r w:rsidR="003E1018">
                            <w:rPr>
                              <w:lang w:val="nl-NL"/>
                            </w:rPr>
                            <w:t>60</w:t>
                          </w:r>
                          <w:r w:rsidRPr="00340E2C">
                            <w:rPr>
                              <w:lang w:val="nl-NL"/>
                            </w:rPr>
                            <w:t>/INF.</w:t>
                          </w:r>
                          <w:r w:rsidR="003E1018">
                            <w:rPr>
                              <w:lang w:val="nl-NL"/>
                            </w:rPr>
                            <w:t>42</w:t>
                          </w:r>
                        </w:p>
                        <w:p w14:paraId="37D51AF8" w14:textId="77777777" w:rsidR="00E37988" w:rsidRDefault="00E37988"/>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w14:anchorId="7593EE8F" id="_x0000_t202" coordsize="21600,21600" o:spt="202" path="m,l,21600r21600,l21600,xe">
              <v:stroke joinstyle="miter"/>
              <v:path gradientshapeok="t" o:connecttype="rect"/>
            </v:shapetype>
            <v:shape id="Text Box 3" o:spid="_x0000_s1032" type="#_x0000_t202" style="position:absolute;margin-left:782.35pt;margin-top:0;width:17pt;height:481.9pt;z-index:251660288;visibility:visible;mso-wrap-style:square;mso-wrap-distance-left:9pt;mso-wrap-distance-top:0;mso-wrap-distance-right:9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V4riwIAACsFAAAOAAAAZHJzL2Uyb0RvYy54bWysVMFu2zAMvQ/YPwi6r04atNiCOkXWrsOA&#10;oi3QDj0zshwbkEVNUhJnX78nOU63bodh2EWmJeqRfHzUxWXfGbHVPrRsSzk9mUihreKqtetSfn26&#10;efdeihDJVmTY6lLudZCXi7dvLnZurk+5YVNpLwBiw3znStnE6OZFEVSjOwon7LTFYc2+o4hfvy4q&#10;Tzugd6Y4nUzOix37ynlWOgTsXg+HcpHx61qreF/XQUdhSoncYl59XldpLRYXNF97ck2rDmnQP2TR&#10;UWsR9Ah1TZHExre/QXWt8hy4jieKu4LrulU614BqppNX1Tw25HSuBeQEd6Qp/D9Ydbd98KKtSjmT&#10;wlKHFj3pPoqP3ItZYmfnwhxOjw5uscc2ujzuB2ymovvad+mLcgTOwfP+yG0CU9g8nZ59mOBE4eh8&#10;imJnmfzi5bbzIX7W3IlklNKjd5lS2t6GiEzgOrqkYIFNW920xuSfpBd9ZbzYEjpNSmkbp8N14xoa&#10;tseIWV3JO4P+AmSs2CHB2VlKlSDI2lCE2TlQFOxaCjJrKF1Fn9EtpxSyilJy1xSaIVZGHeTleWOr&#10;7NJoqj7ZSsS9A9EWEyFTuE5XUhgN2GRlz0it+RtPkGIsykhtGtqRrNiv+tzUY6tWXO3RQc/DBASn&#10;blrke0shPpCH5FEvxjjeY6kNIyk+WFI07L//aT/5lzKtqAIjBIK+bcijJvPFQqOAjKPhR2M1GnbT&#10;XTF6NcUD4VQ2ccFHM5q15+4Z071MUXBEViGTUiLaYF7FYZDxOii9XGYnTJWjeGsfnUrQSRupL0/9&#10;M3l3UFaEJu94HC6avxLY4JtuWl5uItdtVl/idWDxQDcmMuvn8Hqkkf/5P3u9vHGLHwAAAP//AwBQ&#10;SwMEFAAGAAgAAAAhAGFZMmLcAAAACgEAAA8AAABkcnMvZG93bnJldi54bWxMj81OwzAQhO9IvIO1&#10;SNyoU0pDGuJUgAScQKLA3YmXJGCvrdhpw9uzPcHx04zmp9rOzoo9jnHwpGC5yEAgtd4M1Cl4f3u4&#10;KEDEpMlo6wkV/GCEbX16UunS+AO94n6XOsEhFEutoE8plFLGtken48IHJNY+/eh0Yhw7aUZ94HBn&#10;5WWW5dLpgbih1wHve2y/d5NT0DwOL/ruKTx/udWHCdZNXVxOSp2fzbc3IBLO6c8Mx/k8HWre1PiJ&#10;TBSWeZ1fXbNXAV866utNwdwo2OSrAmRdyf8X6l8AAAD//wMAUEsBAi0AFAAGAAgAAAAhALaDOJL+&#10;AAAA4QEAABMAAAAAAAAAAAAAAAAAAAAAAFtDb250ZW50X1R5cGVzXS54bWxQSwECLQAUAAYACAAA&#10;ACEAOP0h/9YAAACUAQAACwAAAAAAAAAAAAAAAAAvAQAAX3JlbHMvLnJlbHNQSwECLQAUAAYACAAA&#10;ACEA6eFeK4sCAAArBQAADgAAAAAAAAAAAAAAAAAuAgAAZHJzL2Uyb0RvYy54bWxQSwECLQAUAAYA&#10;CAAAACEAYVkyYtwAAAAKAQAADwAAAAAAAAAAAAAAAADlBAAAZHJzL2Rvd25yZXYueG1sUEsFBgAA&#10;AAAEAAQA8wAAAO4FAAAAAA==&#10;" fillcolor="#4f81bd [3204]" stroked="f" strokeweight=".5pt">
              <v:fill opacity="0"/>
              <v:stroke joinstyle="round"/>
              <v:textbox style="layout-flow:vertical" inset="0,0,0,0">
                <w:txbxContent>
                  <w:p w14:paraId="182E007B" w14:textId="38E45326" w:rsidR="00E37988" w:rsidRPr="00B5392B" w:rsidRDefault="00E37988" w:rsidP="001E435D">
                    <w:pPr>
                      <w:pStyle w:val="Header"/>
                      <w:rPr>
                        <w:lang w:val="nl-NL"/>
                      </w:rPr>
                    </w:pPr>
                    <w:r w:rsidRPr="00340E2C">
                      <w:rPr>
                        <w:lang w:val="nl-NL"/>
                      </w:rPr>
                      <w:t>UN/SCETDG/</w:t>
                    </w:r>
                    <w:r w:rsidR="003E1018">
                      <w:rPr>
                        <w:lang w:val="nl-NL"/>
                      </w:rPr>
                      <w:t>60</w:t>
                    </w:r>
                    <w:r w:rsidRPr="00340E2C">
                      <w:rPr>
                        <w:lang w:val="nl-NL"/>
                      </w:rPr>
                      <w:t>/INF.</w:t>
                    </w:r>
                    <w:r w:rsidR="003E1018">
                      <w:rPr>
                        <w:lang w:val="nl-NL"/>
                      </w:rPr>
                      <w:t>42</w:t>
                    </w:r>
                  </w:p>
                  <w:p w14:paraId="37D51AF8" w14:textId="77777777" w:rsidR="00E37988" w:rsidRDefault="00E37988"/>
                </w:txbxContent>
              </v:textbox>
              <w10:wrap anchorx="page" anchory="margin"/>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C66A78" w14:textId="396CFFC1" w:rsidR="001F36CD" w:rsidRDefault="001F36CD" w:rsidP="00AB11D6">
    <w:pPr>
      <w:pStyle w:val="Header"/>
      <w:jc w:val="right"/>
      <w:rPr>
        <w:lang w:val="fr-CH"/>
      </w:rPr>
    </w:pPr>
    <w:r w:rsidRPr="001F36CD">
      <w:rPr>
        <w:bCs/>
        <w:noProof/>
        <w:szCs w:val="18"/>
        <w:lang w:eastAsia="en-ZA"/>
      </w:rPr>
      <mc:AlternateContent>
        <mc:Choice Requires="wps">
          <w:drawing>
            <wp:anchor distT="0" distB="0" distL="114300" distR="114300" simplePos="0" relativeHeight="251662336" behindDoc="0" locked="0" layoutInCell="1" allowOverlap="1" wp14:anchorId="0BAF89BF" wp14:editId="68441F81">
              <wp:simplePos x="0" y="0"/>
              <wp:positionH relativeFrom="page">
                <wp:posOffset>9935845</wp:posOffset>
              </wp:positionH>
              <wp:positionV relativeFrom="margin">
                <wp:posOffset>0</wp:posOffset>
              </wp:positionV>
              <wp:extent cx="215900" cy="6120130"/>
              <wp:effectExtent l="0" t="0" r="0" b="0"/>
              <wp:wrapNone/>
              <wp:docPr id="4" name="Text Box 4"/>
              <wp:cNvGraphicFramePr/>
              <a:graphic xmlns:a="http://schemas.openxmlformats.org/drawingml/2006/main">
                <a:graphicData uri="http://schemas.microsoft.com/office/word/2010/wordprocessingShape">
                  <wps:wsp>
                    <wps:cNvSpPr txBox="1"/>
                    <wps:spPr>
                      <a:xfrm>
                        <a:off x="0" y="0"/>
                        <a:ext cx="215900" cy="6120130"/>
                      </a:xfrm>
                      <a:prstGeom prst="rect">
                        <a:avLst/>
                      </a:prstGeom>
                      <a:solidFill>
                        <a:srgbClr val="4F81BD">
                          <a:alpha val="0"/>
                        </a:srgbClr>
                      </a:solidFill>
                      <a:ln w="6350" cap="flat" cmpd="sng" algn="ctr">
                        <a:noFill/>
                        <a:prstDash val="solid"/>
                        <a:round/>
                        <a:headEnd type="none" w="med" len="med"/>
                        <a:tailEnd type="none" w="med" len="med"/>
                      </a:ln>
                      <a:extLst>
                        <a:ext uri="{91240B29-F687-4F45-9708-019B960494DF}">
                          <a14:hiddenLine xmlns:a14="http://schemas.microsoft.com/office/drawing/2010/main" w="6350" cap="flat" cmpd="sng" algn="ctr">
                            <a:solidFill>
                              <a:prstClr val="black"/>
                            </a:solidFill>
                            <a:prstDash val="solid"/>
                            <a:round/>
                            <a:headEnd type="none" w="med" len="med"/>
                            <a:tailEnd type="none" w="med" len="med"/>
                          </a14:hiddenLine>
                        </a:ext>
                      </a:extLst>
                    </wps:spPr>
                    <wps:txbx>
                      <w:txbxContent>
                        <w:p w14:paraId="0C11634D" w14:textId="77777777" w:rsidR="001F36CD" w:rsidRPr="00B5392B" w:rsidRDefault="001F36CD" w:rsidP="00017A20">
                          <w:pPr>
                            <w:pStyle w:val="Header"/>
                            <w:jc w:val="right"/>
                            <w:rPr>
                              <w:lang w:val="nl-NL"/>
                            </w:rPr>
                          </w:pPr>
                          <w:r w:rsidRPr="00340E2C">
                            <w:rPr>
                              <w:lang w:val="nl-NL"/>
                            </w:rPr>
                            <w:t>UN/SCETDG/</w:t>
                          </w:r>
                          <w:r>
                            <w:rPr>
                              <w:lang w:val="nl-NL"/>
                            </w:rPr>
                            <w:t>60</w:t>
                          </w:r>
                          <w:r w:rsidRPr="00340E2C">
                            <w:rPr>
                              <w:lang w:val="nl-NL"/>
                            </w:rPr>
                            <w:t>/INF.</w:t>
                          </w:r>
                          <w:r>
                            <w:rPr>
                              <w:lang w:val="nl-NL"/>
                            </w:rPr>
                            <w:t>42</w:t>
                          </w:r>
                        </w:p>
                        <w:p w14:paraId="121B30A1" w14:textId="77777777" w:rsidR="001F36CD" w:rsidRDefault="001F36CD" w:rsidP="001F36CD"/>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w14:anchorId="0BAF89BF" id="_x0000_t202" coordsize="21600,21600" o:spt="202" path="m,l,21600r21600,l21600,xe">
              <v:stroke joinstyle="miter"/>
              <v:path gradientshapeok="t" o:connecttype="rect"/>
            </v:shapetype>
            <v:shape id="Text Box 4" o:spid="_x0000_s1033" type="#_x0000_t202" style="position:absolute;left:0;text-align:left;margin-left:782.35pt;margin-top:0;width:17pt;height:481.9pt;z-index:251662336;visibility:visible;mso-wrap-style:square;mso-wrap-distance-left:9pt;mso-wrap-distance-top:0;mso-wrap-distance-right:9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o2YiwIAACYFAAAOAAAAZHJzL2Uyb0RvYy54bWysVE1v2zAMvQ/YfxB0X52kH+iCOkXaLMOA&#10;oi2QDj0zshwb0NckJXH26/ckx+3W7TAMu8g0ST2Sj6Surjut2E760FpT8vHJiDNphK1asyn516fl&#10;h0vOQiRTkbJGlvwgA7+evX93tXdTObGNVZX0DCAmTPeu5E2MbloUQTRSUzixThoYa+s1Rfz6TVF5&#10;2gNdq2IyGl0Ue+sr562QIUC76I18lvHrWor4UNdBRqZKjtxiPn0+1+ksZlc03XhyTSuOadA/ZKGp&#10;NQj6ArWgSGzr29+gdCu8DbaOJ8LqwtZ1K2SuAdWMR2+qWTXkZK4F5AT3QlP4f7DifvfoWVuV/Iwz&#10;QxotepJdZDe2Y2eJnb0LUzitHNxiBzW6POgDlKnorvY6fVEOgx08H164TWACysn4/OMIFgHTxRjF&#10;nmbyi9fbzof4WVrNklByj95lSml3FyIygevgkoIFq9pq2SqVf/xmfas82xH6fLa8HN8s+rvKNdRr&#10;h3Chd814v2Aow/bI7fQ8ZUmYxVpRhKgd2AlmwxmpDYZcRJ+xjU3R8wClvBYUmj5SRu0ny9utqbJL&#10;I6n6ZCoWDw4cGywDT+G0rDhTErBJyp6RWvU3nuBDGZSROtR3IkmxW3e5n5OhS2tbHdA8b/vhD04s&#10;W+R7RyE+kse0o15scHzAUSuLpOxR4qyx/vuf9Mm/5OlEFdgeEPRtSx41qS8G4wnIOAh+ENaDYLb6&#10;1qJRY7wNTmQRF3xUg1h7q5+x2PMUBSYyApmUHNF68Tb2O4yHQcj5PDthoRzFO7NyIkGnsUh9eeqe&#10;ybvjUEWM470d9oqmb2ar9003jZ1vo63bPHiJ157FI91Yxjw/x4cjbfvP/9nr9Xmb/QAAAP//AwBQ&#10;SwMEFAAGAAgAAAAhAJG2e/zdAAAACgEAAA8AAABkcnMvZG93bnJldi54bWxMj81OwzAQhO9IvIO1&#10;SFxQ6wBJSEOcClUCVG60cHfjrRM1tqN424a3Z3uC46cZzU+1nFwvTjjGLngF9/MEBPommM5bBV/b&#10;11kBIpL2RvfBo4IfjLCsr68qXZpw9p942pAVHOJjqRW0REMpZWxadDrOw4CetX0YnSbG0Uoz6jOH&#10;u14+JEkune48N7R6wFWLzWFzdAqcXb+tDh+Uvd+lif1ek6R0L5W6vZlenkEQTvRnhst8ng41b9qF&#10;ozdR9MxZnj6xVwFfuujZomDeKVjkjwXIupL/L9S/AAAA//8DAFBLAQItABQABgAIAAAAIQC2gziS&#10;/gAAAOEBAAATAAAAAAAAAAAAAAAAAAAAAABbQ29udGVudF9UeXBlc10ueG1sUEsBAi0AFAAGAAgA&#10;AAAhADj9If/WAAAAlAEAAAsAAAAAAAAAAAAAAAAALwEAAF9yZWxzLy5yZWxzUEsBAi0AFAAGAAgA&#10;AAAhAJ9SjZiLAgAAJgUAAA4AAAAAAAAAAAAAAAAALgIAAGRycy9lMm9Eb2MueG1sUEsBAi0AFAAG&#10;AAgAAAAhAJG2e/zdAAAACgEAAA8AAAAAAAAAAAAAAAAA5QQAAGRycy9kb3ducmV2LnhtbFBLBQYA&#10;AAAABAAEAPMAAADvBQAAAAA=&#10;" fillcolor="#4f81bd" stroked="f" strokeweight=".5pt">
              <v:fill opacity="0"/>
              <v:stroke joinstyle="round"/>
              <v:textbox style="layout-flow:vertical" inset="0,0,0,0">
                <w:txbxContent>
                  <w:p w14:paraId="0C11634D" w14:textId="77777777" w:rsidR="001F36CD" w:rsidRPr="00B5392B" w:rsidRDefault="001F36CD" w:rsidP="00017A20">
                    <w:pPr>
                      <w:pStyle w:val="Header"/>
                      <w:jc w:val="right"/>
                      <w:rPr>
                        <w:lang w:val="nl-NL"/>
                      </w:rPr>
                    </w:pPr>
                    <w:r w:rsidRPr="00340E2C">
                      <w:rPr>
                        <w:lang w:val="nl-NL"/>
                      </w:rPr>
                      <w:t>UN/SCETDG/</w:t>
                    </w:r>
                    <w:r>
                      <w:rPr>
                        <w:lang w:val="nl-NL"/>
                      </w:rPr>
                      <w:t>60</w:t>
                    </w:r>
                    <w:r w:rsidRPr="00340E2C">
                      <w:rPr>
                        <w:lang w:val="nl-NL"/>
                      </w:rPr>
                      <w:t>/INF.</w:t>
                    </w:r>
                    <w:r>
                      <w:rPr>
                        <w:lang w:val="nl-NL"/>
                      </w:rPr>
                      <w:t>42</w:t>
                    </w:r>
                  </w:p>
                  <w:p w14:paraId="121B30A1" w14:textId="77777777" w:rsidR="001F36CD" w:rsidRDefault="001F36CD" w:rsidP="001F36CD"/>
                </w:txbxContent>
              </v:textbox>
              <w10:wrap anchorx="page" anchory="margin"/>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483634" w14:textId="46D8216D" w:rsidR="00017A20" w:rsidRDefault="00017A20" w:rsidP="00AB11D6">
    <w:pPr>
      <w:pStyle w:val="Header"/>
      <w:jc w:val="right"/>
      <w:rPr>
        <w:lang w:val="fr-CH"/>
      </w:rPr>
    </w:pPr>
    <w:r w:rsidRPr="001F36CD">
      <w:rPr>
        <w:bCs/>
        <w:noProof/>
        <w:szCs w:val="18"/>
        <w:lang w:eastAsia="en-ZA"/>
      </w:rPr>
      <mc:AlternateContent>
        <mc:Choice Requires="wps">
          <w:drawing>
            <wp:anchor distT="0" distB="0" distL="114300" distR="114300" simplePos="0" relativeHeight="251664384" behindDoc="0" locked="0" layoutInCell="1" allowOverlap="1" wp14:anchorId="08545B4F" wp14:editId="273FA730">
              <wp:simplePos x="0" y="0"/>
              <wp:positionH relativeFrom="page">
                <wp:posOffset>9935845</wp:posOffset>
              </wp:positionH>
              <wp:positionV relativeFrom="margin">
                <wp:posOffset>0</wp:posOffset>
              </wp:positionV>
              <wp:extent cx="215900" cy="6120130"/>
              <wp:effectExtent l="0" t="0" r="0" b="0"/>
              <wp:wrapNone/>
              <wp:docPr id="6" name="Text Box 6"/>
              <wp:cNvGraphicFramePr/>
              <a:graphic xmlns:a="http://schemas.openxmlformats.org/drawingml/2006/main">
                <a:graphicData uri="http://schemas.microsoft.com/office/word/2010/wordprocessingShape">
                  <wps:wsp>
                    <wps:cNvSpPr txBox="1"/>
                    <wps:spPr>
                      <a:xfrm>
                        <a:off x="0" y="0"/>
                        <a:ext cx="215900" cy="6120130"/>
                      </a:xfrm>
                      <a:prstGeom prst="rect">
                        <a:avLst/>
                      </a:prstGeom>
                      <a:solidFill>
                        <a:srgbClr val="4F81BD">
                          <a:alpha val="0"/>
                        </a:srgbClr>
                      </a:solidFill>
                      <a:ln w="6350" cap="flat" cmpd="sng" algn="ctr">
                        <a:noFill/>
                        <a:prstDash val="solid"/>
                        <a:round/>
                        <a:headEnd type="none" w="med" len="med"/>
                        <a:tailEnd type="none" w="med" len="med"/>
                      </a:ln>
                      <a:extLst>
                        <a:ext uri="{91240B29-F687-4F45-9708-019B960494DF}">
                          <a14:hiddenLine xmlns:a14="http://schemas.microsoft.com/office/drawing/2010/main" w="6350" cap="flat" cmpd="sng" algn="ctr">
                            <a:solidFill>
                              <a:prstClr val="black"/>
                            </a:solidFill>
                            <a:prstDash val="solid"/>
                            <a:round/>
                            <a:headEnd type="none" w="med" len="med"/>
                            <a:tailEnd type="none" w="med" len="med"/>
                          </a14:hiddenLine>
                        </a:ext>
                      </a:extLst>
                    </wps:spPr>
                    <wps:txbx>
                      <w:txbxContent>
                        <w:p w14:paraId="578CDDA8" w14:textId="77777777" w:rsidR="00017A20" w:rsidRPr="00B5392B" w:rsidRDefault="00017A20" w:rsidP="00017A20">
                          <w:pPr>
                            <w:pStyle w:val="Header"/>
                            <w:jc w:val="right"/>
                            <w:rPr>
                              <w:lang w:val="nl-NL"/>
                            </w:rPr>
                          </w:pPr>
                          <w:r w:rsidRPr="00340E2C">
                            <w:rPr>
                              <w:lang w:val="nl-NL"/>
                            </w:rPr>
                            <w:t>UN/SCETDG/</w:t>
                          </w:r>
                          <w:r>
                            <w:rPr>
                              <w:lang w:val="nl-NL"/>
                            </w:rPr>
                            <w:t>60</w:t>
                          </w:r>
                          <w:r w:rsidRPr="00340E2C">
                            <w:rPr>
                              <w:lang w:val="nl-NL"/>
                            </w:rPr>
                            <w:t>/INF.</w:t>
                          </w:r>
                          <w:r>
                            <w:rPr>
                              <w:lang w:val="nl-NL"/>
                            </w:rPr>
                            <w:t>42</w:t>
                          </w:r>
                        </w:p>
                        <w:p w14:paraId="52205EC8" w14:textId="77777777" w:rsidR="00017A20" w:rsidRDefault="00017A20" w:rsidP="001F36CD"/>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w14:anchorId="08545B4F" id="_x0000_t202" coordsize="21600,21600" o:spt="202" path="m,l,21600r21600,l21600,xe">
              <v:stroke joinstyle="miter"/>
              <v:path gradientshapeok="t" o:connecttype="rect"/>
            </v:shapetype>
            <v:shape id="Text Box 6" o:spid="_x0000_s1034" type="#_x0000_t202" style="position:absolute;left:0;text-align:left;margin-left:782.35pt;margin-top:0;width:17pt;height:481.9pt;z-index:251664384;visibility:visible;mso-wrap-style:square;mso-wrap-distance-left:9pt;mso-wrap-distance-top:0;mso-wrap-distance-right:9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Xy4iwIAACYFAAAOAAAAZHJzL2Uyb0RvYy54bWysVE1v2zAMvQ/YfxB0X520a9AGdYq0WYYB&#10;RVsgHXpmZDk2oK9JSuLs1+9Jjtut22EYdpFpknokH0ldXXdasZ30obWm5OOTEWfSCFu1ZlPyr0/L&#10;DxechUimImWNLPlBBn49e//uau+m8tQ2VlXSM4CYMN27kjcxumlRBNFITeHEOmlgrK3XFPHrN0Xl&#10;aQ90rYrT0WhS7K2vnLdChgDtojfyWcavayniQ10HGZkqOXKL+fT5XKezmF3RdOPJNa04pkH/kIWm&#10;1iDoC9SCIrGtb3+D0q3wNtg6ngirC1vXrZC5BlQzHr2pZtWQk7kWkBPcC03h/8GK+92jZ21V8gln&#10;hjRa9CS7yG5sxyaJnb0LUzitHNxiBzW6POgDlKnorvY6fVEOgx08H164TWACytPx+eUIFgHTZIxi&#10;zzL5xett50P8LK1mSSi5R+8ypbS7CxGZwHVwScGCVW21bJXKP36zvlWe7Qh9/ri8GN8s+rvKNdRr&#10;h3Chd814v2Aow/bI7ew8ZUmYxVpRhKgd2AlmwxmpDYZcRJ+xjU3R8wClvBYUmj5SRu0ny9utqbJL&#10;I6n6ZCoWDw4cGywDT+G0rDhTErBJyp6RWvU3nuBDGZSROtR3IkmxW3e5n2dDl9a2OqB53vbDH5xY&#10;tsj3jkJ8JI9pR73Y4PiAo1YWSdmjxFlj/fc/6ZN/ydOJKrA9IOjbljxqUl8MxhOQcRD8IKwHwWz1&#10;rUWjxngbnMgiLvioBrH2Vj9jsecpCkxkBDIpOaL14m3sdxgPg5DzeXbCQjmKd2blRIJOY5H68tQ9&#10;k3fHoYoYx3s77BVN38xW75tuGjvfRlu3efASrz2LR7qxjHl+jg9H2vaf/7PX6/M2+wEAAP//AwBQ&#10;SwMEFAAGAAgAAAAhAJG2e/zdAAAACgEAAA8AAABkcnMvZG93bnJldi54bWxMj81OwzAQhO9IvIO1&#10;SFxQ6wBJSEOcClUCVG60cHfjrRM1tqN424a3Z3uC46cZzU+1nFwvTjjGLngF9/MEBPommM5bBV/b&#10;11kBIpL2RvfBo4IfjLCsr68qXZpw9p942pAVHOJjqRW0REMpZWxadDrOw4CetX0YnSbG0Uoz6jOH&#10;u14+JEkune48N7R6wFWLzWFzdAqcXb+tDh+Uvd+lif1ek6R0L5W6vZlenkEQTvRnhst8ng41b9qF&#10;ozdR9MxZnj6xVwFfuujZomDeKVjkjwXIupL/L9S/AAAA//8DAFBLAQItABQABgAIAAAAIQC2gziS&#10;/gAAAOEBAAATAAAAAAAAAAAAAAAAAAAAAABbQ29udGVudF9UeXBlc10ueG1sUEsBAi0AFAAGAAgA&#10;AAAhADj9If/WAAAAlAEAAAsAAAAAAAAAAAAAAAAALwEAAF9yZWxzLy5yZWxzUEsBAi0AFAAGAAgA&#10;AAAhADGVfLiLAgAAJgUAAA4AAAAAAAAAAAAAAAAALgIAAGRycy9lMm9Eb2MueG1sUEsBAi0AFAAG&#10;AAgAAAAhAJG2e/zdAAAACgEAAA8AAAAAAAAAAAAAAAAA5QQAAGRycy9kb3ducmV2LnhtbFBLBQYA&#10;AAAABAAEAPMAAADvBQAAAAA=&#10;" fillcolor="#4f81bd" stroked="f" strokeweight=".5pt">
              <v:fill opacity="0"/>
              <v:stroke joinstyle="round"/>
              <v:textbox style="layout-flow:vertical" inset="0,0,0,0">
                <w:txbxContent>
                  <w:p w14:paraId="578CDDA8" w14:textId="77777777" w:rsidR="00017A20" w:rsidRPr="00B5392B" w:rsidRDefault="00017A20" w:rsidP="00017A20">
                    <w:pPr>
                      <w:pStyle w:val="Header"/>
                      <w:jc w:val="right"/>
                      <w:rPr>
                        <w:lang w:val="nl-NL"/>
                      </w:rPr>
                    </w:pPr>
                    <w:r w:rsidRPr="00340E2C">
                      <w:rPr>
                        <w:lang w:val="nl-NL"/>
                      </w:rPr>
                      <w:t>UN/SCETDG/</w:t>
                    </w:r>
                    <w:r>
                      <w:rPr>
                        <w:lang w:val="nl-NL"/>
                      </w:rPr>
                      <w:t>60</w:t>
                    </w:r>
                    <w:r w:rsidRPr="00340E2C">
                      <w:rPr>
                        <w:lang w:val="nl-NL"/>
                      </w:rPr>
                      <w:t>/INF.</w:t>
                    </w:r>
                    <w:r>
                      <w:rPr>
                        <w:lang w:val="nl-NL"/>
                      </w:rPr>
                      <w:t>42</w:t>
                    </w:r>
                  </w:p>
                  <w:p w14:paraId="52205EC8" w14:textId="77777777" w:rsidR="00017A20" w:rsidRDefault="00017A20" w:rsidP="001F36CD"/>
                </w:txbxContent>
              </v:textbox>
              <w10:wrap anchorx="page" anchory="margin"/>
            </v:shape>
          </w:pict>
        </mc:Fallback>
      </mc:AlternateContent>
    </w:r>
    <w:r w:rsidR="00D8691C">
      <w:rPr>
        <w:lang w:val="fr-CH"/>
      </w:rPr>
      <w:t>UN/SCETDG/60/INF.42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AFEC36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8F507AD2"/>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980EE60A"/>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5B7AE49A"/>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122A4B56"/>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A0EE9C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D12BC36"/>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FE69506"/>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BFE3A6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8A541A7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774664"/>
    <w:multiLevelType w:val="hybridMultilevel"/>
    <w:tmpl w:val="0AC8056E"/>
    <w:lvl w:ilvl="0" w:tplc="101EC81A">
      <w:start w:val="9"/>
      <w:numFmt w:val="bullet"/>
      <w:lvlText w:val="-"/>
      <w:lvlJc w:val="left"/>
      <w:pPr>
        <w:ind w:left="1494" w:hanging="360"/>
      </w:pPr>
      <w:rPr>
        <w:rFonts w:ascii="Times New Roman" w:eastAsia="SimSun" w:hAnsi="Times New Roman" w:cs="Times New Roman" w:hint="default"/>
      </w:rPr>
    </w:lvl>
    <w:lvl w:ilvl="1" w:tplc="08090003" w:tentative="1">
      <w:start w:val="1"/>
      <w:numFmt w:val="bullet"/>
      <w:lvlText w:val="o"/>
      <w:lvlJc w:val="left"/>
      <w:pPr>
        <w:ind w:left="2214" w:hanging="360"/>
      </w:pPr>
      <w:rPr>
        <w:rFonts w:ascii="Courier New" w:hAnsi="Courier New" w:cs="Courier New" w:hint="default"/>
      </w:rPr>
    </w:lvl>
    <w:lvl w:ilvl="2" w:tplc="08090005" w:tentative="1">
      <w:start w:val="1"/>
      <w:numFmt w:val="bullet"/>
      <w:lvlText w:val=""/>
      <w:lvlJc w:val="left"/>
      <w:pPr>
        <w:ind w:left="2934" w:hanging="360"/>
      </w:pPr>
      <w:rPr>
        <w:rFonts w:ascii="Wingdings" w:hAnsi="Wingdings" w:hint="default"/>
      </w:rPr>
    </w:lvl>
    <w:lvl w:ilvl="3" w:tplc="08090001" w:tentative="1">
      <w:start w:val="1"/>
      <w:numFmt w:val="bullet"/>
      <w:lvlText w:val=""/>
      <w:lvlJc w:val="left"/>
      <w:pPr>
        <w:ind w:left="3654" w:hanging="360"/>
      </w:pPr>
      <w:rPr>
        <w:rFonts w:ascii="Symbol" w:hAnsi="Symbol" w:hint="default"/>
      </w:rPr>
    </w:lvl>
    <w:lvl w:ilvl="4" w:tplc="08090003" w:tentative="1">
      <w:start w:val="1"/>
      <w:numFmt w:val="bullet"/>
      <w:lvlText w:val="o"/>
      <w:lvlJc w:val="left"/>
      <w:pPr>
        <w:ind w:left="4374" w:hanging="360"/>
      </w:pPr>
      <w:rPr>
        <w:rFonts w:ascii="Courier New" w:hAnsi="Courier New" w:cs="Courier New" w:hint="default"/>
      </w:rPr>
    </w:lvl>
    <w:lvl w:ilvl="5" w:tplc="08090005" w:tentative="1">
      <w:start w:val="1"/>
      <w:numFmt w:val="bullet"/>
      <w:lvlText w:val=""/>
      <w:lvlJc w:val="left"/>
      <w:pPr>
        <w:ind w:left="5094" w:hanging="360"/>
      </w:pPr>
      <w:rPr>
        <w:rFonts w:ascii="Wingdings" w:hAnsi="Wingdings" w:hint="default"/>
      </w:rPr>
    </w:lvl>
    <w:lvl w:ilvl="6" w:tplc="08090001" w:tentative="1">
      <w:start w:val="1"/>
      <w:numFmt w:val="bullet"/>
      <w:lvlText w:val=""/>
      <w:lvlJc w:val="left"/>
      <w:pPr>
        <w:ind w:left="5814" w:hanging="360"/>
      </w:pPr>
      <w:rPr>
        <w:rFonts w:ascii="Symbol" w:hAnsi="Symbol" w:hint="default"/>
      </w:rPr>
    </w:lvl>
    <w:lvl w:ilvl="7" w:tplc="08090003" w:tentative="1">
      <w:start w:val="1"/>
      <w:numFmt w:val="bullet"/>
      <w:lvlText w:val="o"/>
      <w:lvlJc w:val="left"/>
      <w:pPr>
        <w:ind w:left="6534" w:hanging="360"/>
      </w:pPr>
      <w:rPr>
        <w:rFonts w:ascii="Courier New" w:hAnsi="Courier New" w:cs="Courier New" w:hint="default"/>
      </w:rPr>
    </w:lvl>
    <w:lvl w:ilvl="8" w:tplc="08090005" w:tentative="1">
      <w:start w:val="1"/>
      <w:numFmt w:val="bullet"/>
      <w:lvlText w:val=""/>
      <w:lvlJc w:val="left"/>
      <w:pPr>
        <w:ind w:left="7254" w:hanging="360"/>
      </w:pPr>
      <w:rPr>
        <w:rFonts w:ascii="Wingdings" w:hAnsi="Wingdings" w:hint="default"/>
      </w:rPr>
    </w:lvl>
  </w:abstractNum>
  <w:abstractNum w:abstractNumId="11" w15:restartNumberingAfterBreak="0">
    <w:nsid w:val="032F550C"/>
    <w:multiLevelType w:val="hybridMultilevel"/>
    <w:tmpl w:val="BE289E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3F2036B"/>
    <w:multiLevelType w:val="hybridMultilevel"/>
    <w:tmpl w:val="B22E0BFA"/>
    <w:lvl w:ilvl="0" w:tplc="9008FA9E">
      <w:start w:val="1"/>
      <w:numFmt w:val="bullet"/>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05605E08"/>
    <w:multiLevelType w:val="hybridMultilevel"/>
    <w:tmpl w:val="75304760"/>
    <w:lvl w:ilvl="0" w:tplc="AFB2BCE6">
      <w:start w:val="1"/>
      <w:numFmt w:val="decimal"/>
      <w:lvlText w:val="%1."/>
      <w:lvlJc w:val="left"/>
      <w:pPr>
        <w:ind w:left="1689" w:hanging="555"/>
      </w:pPr>
      <w:rPr>
        <w:color w:val="auto"/>
      </w:rPr>
    </w:lvl>
    <w:lvl w:ilvl="1" w:tplc="18090019">
      <w:start w:val="1"/>
      <w:numFmt w:val="lowerLetter"/>
      <w:lvlText w:val="%2."/>
      <w:lvlJc w:val="left"/>
      <w:pPr>
        <w:ind w:left="2214" w:hanging="360"/>
      </w:pPr>
    </w:lvl>
    <w:lvl w:ilvl="2" w:tplc="1809001B">
      <w:start w:val="1"/>
      <w:numFmt w:val="lowerRoman"/>
      <w:lvlText w:val="%3."/>
      <w:lvlJc w:val="right"/>
      <w:pPr>
        <w:ind w:left="2934" w:hanging="180"/>
      </w:pPr>
    </w:lvl>
    <w:lvl w:ilvl="3" w:tplc="1809000F">
      <w:start w:val="1"/>
      <w:numFmt w:val="decimal"/>
      <w:lvlText w:val="%4."/>
      <w:lvlJc w:val="left"/>
      <w:pPr>
        <w:ind w:left="3654" w:hanging="360"/>
      </w:pPr>
    </w:lvl>
    <w:lvl w:ilvl="4" w:tplc="18090019">
      <w:start w:val="1"/>
      <w:numFmt w:val="lowerLetter"/>
      <w:lvlText w:val="%5."/>
      <w:lvlJc w:val="left"/>
      <w:pPr>
        <w:ind w:left="4374" w:hanging="360"/>
      </w:pPr>
    </w:lvl>
    <w:lvl w:ilvl="5" w:tplc="1809001B">
      <w:start w:val="1"/>
      <w:numFmt w:val="lowerRoman"/>
      <w:lvlText w:val="%6."/>
      <w:lvlJc w:val="right"/>
      <w:pPr>
        <w:ind w:left="5094" w:hanging="180"/>
      </w:pPr>
    </w:lvl>
    <w:lvl w:ilvl="6" w:tplc="1809000F">
      <w:start w:val="1"/>
      <w:numFmt w:val="decimal"/>
      <w:lvlText w:val="%7."/>
      <w:lvlJc w:val="left"/>
      <w:pPr>
        <w:ind w:left="5814" w:hanging="360"/>
      </w:pPr>
    </w:lvl>
    <w:lvl w:ilvl="7" w:tplc="18090019">
      <w:start w:val="1"/>
      <w:numFmt w:val="lowerLetter"/>
      <w:lvlText w:val="%8."/>
      <w:lvlJc w:val="left"/>
      <w:pPr>
        <w:ind w:left="6534" w:hanging="360"/>
      </w:pPr>
    </w:lvl>
    <w:lvl w:ilvl="8" w:tplc="1809001B">
      <w:start w:val="1"/>
      <w:numFmt w:val="lowerRoman"/>
      <w:lvlText w:val="%9."/>
      <w:lvlJc w:val="right"/>
      <w:pPr>
        <w:ind w:left="7254" w:hanging="180"/>
      </w:pPr>
    </w:lvl>
  </w:abstractNum>
  <w:abstractNum w:abstractNumId="14" w15:restartNumberingAfterBreak="0">
    <w:nsid w:val="07521322"/>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5" w15:restartNumberingAfterBreak="0">
    <w:nsid w:val="0D954887"/>
    <w:multiLevelType w:val="hybridMultilevel"/>
    <w:tmpl w:val="5A48E46A"/>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6" w15:restartNumberingAfterBreak="0">
    <w:nsid w:val="15DD657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15:restartNumberingAfterBreak="0">
    <w:nsid w:val="1AF31036"/>
    <w:multiLevelType w:val="hybridMultilevel"/>
    <w:tmpl w:val="4AEA4C34"/>
    <w:lvl w:ilvl="0" w:tplc="08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start w:val="1"/>
      <w:numFmt w:val="bullet"/>
      <w:lvlText w:val="o"/>
      <w:lvlJc w:val="left"/>
      <w:pPr>
        <w:ind w:left="4680" w:hanging="360"/>
      </w:pPr>
      <w:rPr>
        <w:rFonts w:ascii="Courier New" w:hAnsi="Courier New" w:cs="Courier New" w:hint="default"/>
      </w:rPr>
    </w:lvl>
    <w:lvl w:ilvl="5" w:tplc="04090005">
      <w:start w:val="1"/>
      <w:numFmt w:val="bullet"/>
      <w:lvlText w:val=""/>
      <w:lvlJc w:val="left"/>
      <w:pPr>
        <w:ind w:left="5400" w:hanging="360"/>
      </w:pPr>
      <w:rPr>
        <w:rFonts w:ascii="Wingdings" w:hAnsi="Wingdings" w:hint="default"/>
      </w:rPr>
    </w:lvl>
    <w:lvl w:ilvl="6" w:tplc="04090001">
      <w:start w:val="1"/>
      <w:numFmt w:val="bullet"/>
      <w:lvlText w:val=""/>
      <w:lvlJc w:val="left"/>
      <w:pPr>
        <w:ind w:left="6120" w:hanging="360"/>
      </w:pPr>
      <w:rPr>
        <w:rFonts w:ascii="Symbol" w:hAnsi="Symbol" w:hint="default"/>
      </w:rPr>
    </w:lvl>
    <w:lvl w:ilvl="7" w:tplc="04090003">
      <w:start w:val="1"/>
      <w:numFmt w:val="bullet"/>
      <w:lvlText w:val="o"/>
      <w:lvlJc w:val="left"/>
      <w:pPr>
        <w:ind w:left="6840" w:hanging="360"/>
      </w:pPr>
      <w:rPr>
        <w:rFonts w:ascii="Courier New" w:hAnsi="Courier New" w:cs="Courier New" w:hint="default"/>
      </w:rPr>
    </w:lvl>
    <w:lvl w:ilvl="8" w:tplc="04090005">
      <w:start w:val="1"/>
      <w:numFmt w:val="bullet"/>
      <w:lvlText w:val=""/>
      <w:lvlJc w:val="left"/>
      <w:pPr>
        <w:ind w:left="7560" w:hanging="360"/>
      </w:pPr>
      <w:rPr>
        <w:rFonts w:ascii="Wingdings" w:hAnsi="Wingdings" w:hint="default"/>
      </w:rPr>
    </w:lvl>
  </w:abstractNum>
  <w:abstractNum w:abstractNumId="18" w15:restartNumberingAfterBreak="0">
    <w:nsid w:val="1BAC3BCF"/>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9" w15:restartNumberingAfterBreak="0">
    <w:nsid w:val="1BF12AE6"/>
    <w:multiLevelType w:val="hybridMultilevel"/>
    <w:tmpl w:val="764E1DEC"/>
    <w:lvl w:ilvl="0" w:tplc="CB32B356">
      <w:start w:val="3"/>
      <w:numFmt w:val="bullet"/>
      <w:lvlText w:val="–"/>
      <w:lvlJc w:val="left"/>
      <w:pPr>
        <w:ind w:left="1494" w:hanging="360"/>
      </w:pPr>
      <w:rPr>
        <w:rFonts w:ascii="Times New Roman" w:eastAsia="MS Mincho" w:hAnsi="Times New Roman" w:cs="Times New Roman" w:hint="default"/>
      </w:rPr>
    </w:lvl>
    <w:lvl w:ilvl="1" w:tplc="08090003" w:tentative="1">
      <w:start w:val="1"/>
      <w:numFmt w:val="bullet"/>
      <w:lvlText w:val="o"/>
      <w:lvlJc w:val="left"/>
      <w:pPr>
        <w:ind w:left="2214" w:hanging="360"/>
      </w:pPr>
      <w:rPr>
        <w:rFonts w:ascii="Courier New" w:hAnsi="Courier New" w:cs="Courier New" w:hint="default"/>
      </w:rPr>
    </w:lvl>
    <w:lvl w:ilvl="2" w:tplc="08090005" w:tentative="1">
      <w:start w:val="1"/>
      <w:numFmt w:val="bullet"/>
      <w:lvlText w:val=""/>
      <w:lvlJc w:val="left"/>
      <w:pPr>
        <w:ind w:left="2934" w:hanging="360"/>
      </w:pPr>
      <w:rPr>
        <w:rFonts w:ascii="Wingdings" w:hAnsi="Wingdings" w:hint="default"/>
      </w:rPr>
    </w:lvl>
    <w:lvl w:ilvl="3" w:tplc="08090001" w:tentative="1">
      <w:start w:val="1"/>
      <w:numFmt w:val="bullet"/>
      <w:lvlText w:val=""/>
      <w:lvlJc w:val="left"/>
      <w:pPr>
        <w:ind w:left="3654" w:hanging="360"/>
      </w:pPr>
      <w:rPr>
        <w:rFonts w:ascii="Symbol" w:hAnsi="Symbol" w:hint="default"/>
      </w:rPr>
    </w:lvl>
    <w:lvl w:ilvl="4" w:tplc="08090003" w:tentative="1">
      <w:start w:val="1"/>
      <w:numFmt w:val="bullet"/>
      <w:lvlText w:val="o"/>
      <w:lvlJc w:val="left"/>
      <w:pPr>
        <w:ind w:left="4374" w:hanging="360"/>
      </w:pPr>
      <w:rPr>
        <w:rFonts w:ascii="Courier New" w:hAnsi="Courier New" w:cs="Courier New" w:hint="default"/>
      </w:rPr>
    </w:lvl>
    <w:lvl w:ilvl="5" w:tplc="08090005" w:tentative="1">
      <w:start w:val="1"/>
      <w:numFmt w:val="bullet"/>
      <w:lvlText w:val=""/>
      <w:lvlJc w:val="left"/>
      <w:pPr>
        <w:ind w:left="5094" w:hanging="360"/>
      </w:pPr>
      <w:rPr>
        <w:rFonts w:ascii="Wingdings" w:hAnsi="Wingdings" w:hint="default"/>
      </w:rPr>
    </w:lvl>
    <w:lvl w:ilvl="6" w:tplc="08090001" w:tentative="1">
      <w:start w:val="1"/>
      <w:numFmt w:val="bullet"/>
      <w:lvlText w:val=""/>
      <w:lvlJc w:val="left"/>
      <w:pPr>
        <w:ind w:left="5814" w:hanging="360"/>
      </w:pPr>
      <w:rPr>
        <w:rFonts w:ascii="Symbol" w:hAnsi="Symbol" w:hint="default"/>
      </w:rPr>
    </w:lvl>
    <w:lvl w:ilvl="7" w:tplc="08090003" w:tentative="1">
      <w:start w:val="1"/>
      <w:numFmt w:val="bullet"/>
      <w:lvlText w:val="o"/>
      <w:lvlJc w:val="left"/>
      <w:pPr>
        <w:ind w:left="6534" w:hanging="360"/>
      </w:pPr>
      <w:rPr>
        <w:rFonts w:ascii="Courier New" w:hAnsi="Courier New" w:cs="Courier New" w:hint="default"/>
      </w:rPr>
    </w:lvl>
    <w:lvl w:ilvl="8" w:tplc="08090005" w:tentative="1">
      <w:start w:val="1"/>
      <w:numFmt w:val="bullet"/>
      <w:lvlText w:val=""/>
      <w:lvlJc w:val="left"/>
      <w:pPr>
        <w:ind w:left="7254" w:hanging="360"/>
      </w:pPr>
      <w:rPr>
        <w:rFonts w:ascii="Wingdings" w:hAnsi="Wingdings" w:hint="default"/>
      </w:rPr>
    </w:lvl>
  </w:abstractNum>
  <w:abstractNum w:abstractNumId="20" w15:restartNumberingAfterBreak="0">
    <w:nsid w:val="1C895EE2"/>
    <w:multiLevelType w:val="hybridMultilevel"/>
    <w:tmpl w:val="AB1A8714"/>
    <w:lvl w:ilvl="0" w:tplc="CB32B356">
      <w:start w:val="3"/>
      <w:numFmt w:val="bullet"/>
      <w:lvlText w:val="–"/>
      <w:lvlJc w:val="left"/>
      <w:pPr>
        <w:tabs>
          <w:tab w:val="num" w:pos="1701"/>
        </w:tabs>
        <w:ind w:left="1701" w:hanging="170"/>
      </w:pPr>
      <w:rPr>
        <w:rFonts w:ascii="Times New Roman" w:eastAsia="MS Mincho" w:hAnsi="Times New Roman" w:cs="Times New Roman" w:hint="default"/>
      </w:rPr>
    </w:lvl>
    <w:lvl w:ilvl="1" w:tplc="040C0003" w:tentative="1">
      <w:start w:val="1"/>
      <w:numFmt w:val="bullet"/>
      <w:lvlText w:val="o"/>
      <w:lvlJc w:val="left"/>
      <w:pPr>
        <w:tabs>
          <w:tab w:val="num" w:pos="3141"/>
        </w:tabs>
        <w:ind w:left="3141" w:hanging="360"/>
      </w:pPr>
      <w:rPr>
        <w:rFonts w:ascii="Courier New" w:hAnsi="Courier New" w:hint="default"/>
      </w:rPr>
    </w:lvl>
    <w:lvl w:ilvl="2" w:tplc="040C0005" w:tentative="1">
      <w:start w:val="1"/>
      <w:numFmt w:val="bullet"/>
      <w:lvlText w:val=""/>
      <w:lvlJc w:val="left"/>
      <w:pPr>
        <w:tabs>
          <w:tab w:val="num" w:pos="3861"/>
        </w:tabs>
        <w:ind w:left="3861" w:hanging="360"/>
      </w:pPr>
      <w:rPr>
        <w:rFonts w:ascii="Wingdings" w:hAnsi="Wingdings" w:hint="default"/>
      </w:rPr>
    </w:lvl>
    <w:lvl w:ilvl="3" w:tplc="040C0001" w:tentative="1">
      <w:start w:val="1"/>
      <w:numFmt w:val="bullet"/>
      <w:lvlText w:val=""/>
      <w:lvlJc w:val="left"/>
      <w:pPr>
        <w:tabs>
          <w:tab w:val="num" w:pos="4581"/>
        </w:tabs>
        <w:ind w:left="4581" w:hanging="360"/>
      </w:pPr>
      <w:rPr>
        <w:rFonts w:ascii="Symbol" w:hAnsi="Symbol" w:hint="default"/>
      </w:rPr>
    </w:lvl>
    <w:lvl w:ilvl="4" w:tplc="040C0003" w:tentative="1">
      <w:start w:val="1"/>
      <w:numFmt w:val="bullet"/>
      <w:lvlText w:val="o"/>
      <w:lvlJc w:val="left"/>
      <w:pPr>
        <w:tabs>
          <w:tab w:val="num" w:pos="5301"/>
        </w:tabs>
        <w:ind w:left="5301" w:hanging="360"/>
      </w:pPr>
      <w:rPr>
        <w:rFonts w:ascii="Courier New" w:hAnsi="Courier New" w:hint="default"/>
      </w:rPr>
    </w:lvl>
    <w:lvl w:ilvl="5" w:tplc="040C0005" w:tentative="1">
      <w:start w:val="1"/>
      <w:numFmt w:val="bullet"/>
      <w:lvlText w:val=""/>
      <w:lvlJc w:val="left"/>
      <w:pPr>
        <w:tabs>
          <w:tab w:val="num" w:pos="6021"/>
        </w:tabs>
        <w:ind w:left="6021" w:hanging="360"/>
      </w:pPr>
      <w:rPr>
        <w:rFonts w:ascii="Wingdings" w:hAnsi="Wingdings" w:hint="default"/>
      </w:rPr>
    </w:lvl>
    <w:lvl w:ilvl="6" w:tplc="040C0001" w:tentative="1">
      <w:start w:val="1"/>
      <w:numFmt w:val="bullet"/>
      <w:lvlText w:val=""/>
      <w:lvlJc w:val="left"/>
      <w:pPr>
        <w:tabs>
          <w:tab w:val="num" w:pos="6741"/>
        </w:tabs>
        <w:ind w:left="6741" w:hanging="360"/>
      </w:pPr>
      <w:rPr>
        <w:rFonts w:ascii="Symbol" w:hAnsi="Symbol" w:hint="default"/>
      </w:rPr>
    </w:lvl>
    <w:lvl w:ilvl="7" w:tplc="040C0003" w:tentative="1">
      <w:start w:val="1"/>
      <w:numFmt w:val="bullet"/>
      <w:lvlText w:val="o"/>
      <w:lvlJc w:val="left"/>
      <w:pPr>
        <w:tabs>
          <w:tab w:val="num" w:pos="7461"/>
        </w:tabs>
        <w:ind w:left="7461" w:hanging="360"/>
      </w:pPr>
      <w:rPr>
        <w:rFonts w:ascii="Courier New" w:hAnsi="Courier New" w:hint="default"/>
      </w:rPr>
    </w:lvl>
    <w:lvl w:ilvl="8" w:tplc="040C0005" w:tentative="1">
      <w:start w:val="1"/>
      <w:numFmt w:val="bullet"/>
      <w:lvlText w:val=""/>
      <w:lvlJc w:val="left"/>
      <w:pPr>
        <w:tabs>
          <w:tab w:val="num" w:pos="8181"/>
        </w:tabs>
        <w:ind w:left="8181" w:hanging="360"/>
      </w:pPr>
      <w:rPr>
        <w:rFonts w:ascii="Wingdings" w:hAnsi="Wingdings" w:hint="default"/>
      </w:rPr>
    </w:lvl>
  </w:abstractNum>
  <w:abstractNum w:abstractNumId="21" w15:restartNumberingAfterBreak="0">
    <w:nsid w:val="1FDD24B8"/>
    <w:multiLevelType w:val="hybridMultilevel"/>
    <w:tmpl w:val="CEA0513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2" w15:restartNumberingAfterBreak="0">
    <w:nsid w:val="20FE6881"/>
    <w:multiLevelType w:val="multilevel"/>
    <w:tmpl w:val="D78CC39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3" w15:restartNumberingAfterBreak="0">
    <w:nsid w:val="212A73CD"/>
    <w:multiLevelType w:val="hybridMultilevel"/>
    <w:tmpl w:val="B14E9216"/>
    <w:lvl w:ilvl="0" w:tplc="EE5A80DE">
      <w:start w:val="1"/>
      <w:numFmt w:val="decimal"/>
      <w:lvlText w:val="%1."/>
      <w:lvlJc w:val="left"/>
      <w:pPr>
        <w:ind w:left="1530" w:hanging="360"/>
      </w:pPr>
    </w:lvl>
    <w:lvl w:ilvl="1" w:tplc="04090019">
      <w:start w:val="1"/>
      <w:numFmt w:val="lowerLetter"/>
      <w:lvlText w:val="%2."/>
      <w:lvlJc w:val="left"/>
      <w:pPr>
        <w:ind w:left="2575" w:hanging="360"/>
      </w:pPr>
    </w:lvl>
    <w:lvl w:ilvl="2" w:tplc="0409001B">
      <w:start w:val="1"/>
      <w:numFmt w:val="lowerRoman"/>
      <w:lvlText w:val="%3."/>
      <w:lvlJc w:val="right"/>
      <w:pPr>
        <w:ind w:left="3295" w:hanging="180"/>
      </w:pPr>
    </w:lvl>
    <w:lvl w:ilvl="3" w:tplc="0409000F">
      <w:start w:val="1"/>
      <w:numFmt w:val="decimal"/>
      <w:lvlText w:val="%4."/>
      <w:lvlJc w:val="left"/>
      <w:pPr>
        <w:ind w:left="4015" w:hanging="360"/>
      </w:pPr>
    </w:lvl>
    <w:lvl w:ilvl="4" w:tplc="04090019">
      <w:start w:val="1"/>
      <w:numFmt w:val="lowerLetter"/>
      <w:lvlText w:val="%5."/>
      <w:lvlJc w:val="left"/>
      <w:pPr>
        <w:ind w:left="4735" w:hanging="360"/>
      </w:pPr>
    </w:lvl>
    <w:lvl w:ilvl="5" w:tplc="0409001B">
      <w:start w:val="1"/>
      <w:numFmt w:val="lowerRoman"/>
      <w:lvlText w:val="%6."/>
      <w:lvlJc w:val="right"/>
      <w:pPr>
        <w:ind w:left="5455" w:hanging="180"/>
      </w:pPr>
    </w:lvl>
    <w:lvl w:ilvl="6" w:tplc="0409000F">
      <w:start w:val="1"/>
      <w:numFmt w:val="decimal"/>
      <w:lvlText w:val="%7."/>
      <w:lvlJc w:val="left"/>
      <w:pPr>
        <w:ind w:left="6175" w:hanging="360"/>
      </w:pPr>
    </w:lvl>
    <w:lvl w:ilvl="7" w:tplc="04090019">
      <w:start w:val="1"/>
      <w:numFmt w:val="lowerLetter"/>
      <w:lvlText w:val="%8."/>
      <w:lvlJc w:val="left"/>
      <w:pPr>
        <w:ind w:left="6895" w:hanging="360"/>
      </w:pPr>
    </w:lvl>
    <w:lvl w:ilvl="8" w:tplc="0409001B">
      <w:start w:val="1"/>
      <w:numFmt w:val="lowerRoman"/>
      <w:lvlText w:val="%9."/>
      <w:lvlJc w:val="right"/>
      <w:pPr>
        <w:ind w:left="7615" w:hanging="180"/>
      </w:pPr>
    </w:lvl>
  </w:abstractNum>
  <w:abstractNum w:abstractNumId="24" w15:restartNumberingAfterBreak="0">
    <w:nsid w:val="239E2397"/>
    <w:multiLevelType w:val="hybridMultilevel"/>
    <w:tmpl w:val="06AC386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5" w15:restartNumberingAfterBreak="0">
    <w:nsid w:val="25A6160B"/>
    <w:multiLevelType w:val="hybridMultilevel"/>
    <w:tmpl w:val="925C532A"/>
    <w:lvl w:ilvl="0" w:tplc="CB32B356">
      <w:start w:val="3"/>
      <w:numFmt w:val="bullet"/>
      <w:lvlText w:val="–"/>
      <w:lvlJc w:val="left"/>
      <w:pPr>
        <w:tabs>
          <w:tab w:val="num" w:pos="1701"/>
        </w:tabs>
        <w:ind w:left="1701" w:hanging="170"/>
      </w:pPr>
      <w:rPr>
        <w:rFonts w:ascii="Times New Roman" w:eastAsia="MS Mincho" w:hAnsi="Times New Roman" w:cs="Times New Roman" w:hint="default"/>
      </w:rPr>
    </w:lvl>
    <w:lvl w:ilvl="1" w:tplc="040C0003" w:tentative="1">
      <w:start w:val="1"/>
      <w:numFmt w:val="bullet"/>
      <w:lvlText w:val="o"/>
      <w:lvlJc w:val="left"/>
      <w:pPr>
        <w:tabs>
          <w:tab w:val="num" w:pos="3141"/>
        </w:tabs>
        <w:ind w:left="3141" w:hanging="360"/>
      </w:pPr>
      <w:rPr>
        <w:rFonts w:ascii="Courier New" w:hAnsi="Courier New" w:hint="default"/>
      </w:rPr>
    </w:lvl>
    <w:lvl w:ilvl="2" w:tplc="040C0005" w:tentative="1">
      <w:start w:val="1"/>
      <w:numFmt w:val="bullet"/>
      <w:lvlText w:val=""/>
      <w:lvlJc w:val="left"/>
      <w:pPr>
        <w:tabs>
          <w:tab w:val="num" w:pos="3861"/>
        </w:tabs>
        <w:ind w:left="3861" w:hanging="360"/>
      </w:pPr>
      <w:rPr>
        <w:rFonts w:ascii="Wingdings" w:hAnsi="Wingdings" w:hint="default"/>
      </w:rPr>
    </w:lvl>
    <w:lvl w:ilvl="3" w:tplc="040C0001" w:tentative="1">
      <w:start w:val="1"/>
      <w:numFmt w:val="bullet"/>
      <w:lvlText w:val=""/>
      <w:lvlJc w:val="left"/>
      <w:pPr>
        <w:tabs>
          <w:tab w:val="num" w:pos="4581"/>
        </w:tabs>
        <w:ind w:left="4581" w:hanging="360"/>
      </w:pPr>
      <w:rPr>
        <w:rFonts w:ascii="Symbol" w:hAnsi="Symbol" w:hint="default"/>
      </w:rPr>
    </w:lvl>
    <w:lvl w:ilvl="4" w:tplc="040C0003" w:tentative="1">
      <w:start w:val="1"/>
      <w:numFmt w:val="bullet"/>
      <w:lvlText w:val="o"/>
      <w:lvlJc w:val="left"/>
      <w:pPr>
        <w:tabs>
          <w:tab w:val="num" w:pos="5301"/>
        </w:tabs>
        <w:ind w:left="5301" w:hanging="360"/>
      </w:pPr>
      <w:rPr>
        <w:rFonts w:ascii="Courier New" w:hAnsi="Courier New" w:hint="default"/>
      </w:rPr>
    </w:lvl>
    <w:lvl w:ilvl="5" w:tplc="040C0005" w:tentative="1">
      <w:start w:val="1"/>
      <w:numFmt w:val="bullet"/>
      <w:lvlText w:val=""/>
      <w:lvlJc w:val="left"/>
      <w:pPr>
        <w:tabs>
          <w:tab w:val="num" w:pos="6021"/>
        </w:tabs>
        <w:ind w:left="6021" w:hanging="360"/>
      </w:pPr>
      <w:rPr>
        <w:rFonts w:ascii="Wingdings" w:hAnsi="Wingdings" w:hint="default"/>
      </w:rPr>
    </w:lvl>
    <w:lvl w:ilvl="6" w:tplc="040C0001" w:tentative="1">
      <w:start w:val="1"/>
      <w:numFmt w:val="bullet"/>
      <w:lvlText w:val=""/>
      <w:lvlJc w:val="left"/>
      <w:pPr>
        <w:tabs>
          <w:tab w:val="num" w:pos="6741"/>
        </w:tabs>
        <w:ind w:left="6741" w:hanging="360"/>
      </w:pPr>
      <w:rPr>
        <w:rFonts w:ascii="Symbol" w:hAnsi="Symbol" w:hint="default"/>
      </w:rPr>
    </w:lvl>
    <w:lvl w:ilvl="7" w:tplc="040C0003" w:tentative="1">
      <w:start w:val="1"/>
      <w:numFmt w:val="bullet"/>
      <w:lvlText w:val="o"/>
      <w:lvlJc w:val="left"/>
      <w:pPr>
        <w:tabs>
          <w:tab w:val="num" w:pos="7461"/>
        </w:tabs>
        <w:ind w:left="7461" w:hanging="360"/>
      </w:pPr>
      <w:rPr>
        <w:rFonts w:ascii="Courier New" w:hAnsi="Courier New" w:hint="default"/>
      </w:rPr>
    </w:lvl>
    <w:lvl w:ilvl="8" w:tplc="040C0005" w:tentative="1">
      <w:start w:val="1"/>
      <w:numFmt w:val="bullet"/>
      <w:lvlText w:val=""/>
      <w:lvlJc w:val="left"/>
      <w:pPr>
        <w:tabs>
          <w:tab w:val="num" w:pos="8181"/>
        </w:tabs>
        <w:ind w:left="8181" w:hanging="360"/>
      </w:pPr>
      <w:rPr>
        <w:rFonts w:ascii="Wingdings" w:hAnsi="Wingdings" w:hint="default"/>
      </w:rPr>
    </w:lvl>
  </w:abstractNum>
  <w:abstractNum w:abstractNumId="26" w15:restartNumberingAfterBreak="0">
    <w:nsid w:val="2B533C38"/>
    <w:multiLevelType w:val="hybridMultilevel"/>
    <w:tmpl w:val="75D85848"/>
    <w:lvl w:ilvl="0" w:tplc="4DDE936E">
      <w:start w:val="1"/>
      <w:numFmt w:val="decimal"/>
      <w:lvlText w:val="%1."/>
      <w:lvlJc w:val="left"/>
      <w:pPr>
        <w:ind w:left="644" w:hanging="360"/>
      </w:pPr>
      <w:rPr>
        <w:vertAlign w:val="baseline"/>
      </w:rPr>
    </w:lvl>
    <w:lvl w:ilvl="1" w:tplc="1C090019" w:tentative="1">
      <w:start w:val="1"/>
      <w:numFmt w:val="lowerLetter"/>
      <w:lvlText w:val="%2."/>
      <w:lvlJc w:val="left"/>
      <w:pPr>
        <w:ind w:left="1364" w:hanging="360"/>
      </w:pPr>
    </w:lvl>
    <w:lvl w:ilvl="2" w:tplc="1C09001B" w:tentative="1">
      <w:start w:val="1"/>
      <w:numFmt w:val="lowerRoman"/>
      <w:lvlText w:val="%3."/>
      <w:lvlJc w:val="right"/>
      <w:pPr>
        <w:ind w:left="2084" w:hanging="180"/>
      </w:pPr>
    </w:lvl>
    <w:lvl w:ilvl="3" w:tplc="1C09000F" w:tentative="1">
      <w:start w:val="1"/>
      <w:numFmt w:val="decimal"/>
      <w:lvlText w:val="%4."/>
      <w:lvlJc w:val="left"/>
      <w:pPr>
        <w:ind w:left="2804" w:hanging="360"/>
      </w:pPr>
    </w:lvl>
    <w:lvl w:ilvl="4" w:tplc="1C090019" w:tentative="1">
      <w:start w:val="1"/>
      <w:numFmt w:val="lowerLetter"/>
      <w:lvlText w:val="%5."/>
      <w:lvlJc w:val="left"/>
      <w:pPr>
        <w:ind w:left="3524" w:hanging="360"/>
      </w:pPr>
    </w:lvl>
    <w:lvl w:ilvl="5" w:tplc="1C09001B" w:tentative="1">
      <w:start w:val="1"/>
      <w:numFmt w:val="lowerRoman"/>
      <w:lvlText w:val="%6."/>
      <w:lvlJc w:val="right"/>
      <w:pPr>
        <w:ind w:left="4244" w:hanging="180"/>
      </w:pPr>
    </w:lvl>
    <w:lvl w:ilvl="6" w:tplc="1C09000F" w:tentative="1">
      <w:start w:val="1"/>
      <w:numFmt w:val="decimal"/>
      <w:lvlText w:val="%7."/>
      <w:lvlJc w:val="left"/>
      <w:pPr>
        <w:ind w:left="4964" w:hanging="360"/>
      </w:pPr>
    </w:lvl>
    <w:lvl w:ilvl="7" w:tplc="1C090019" w:tentative="1">
      <w:start w:val="1"/>
      <w:numFmt w:val="lowerLetter"/>
      <w:lvlText w:val="%8."/>
      <w:lvlJc w:val="left"/>
      <w:pPr>
        <w:ind w:left="5684" w:hanging="360"/>
      </w:pPr>
    </w:lvl>
    <w:lvl w:ilvl="8" w:tplc="1C09001B" w:tentative="1">
      <w:start w:val="1"/>
      <w:numFmt w:val="lowerRoman"/>
      <w:lvlText w:val="%9."/>
      <w:lvlJc w:val="right"/>
      <w:pPr>
        <w:ind w:left="6404" w:hanging="180"/>
      </w:pPr>
    </w:lvl>
  </w:abstractNum>
  <w:abstractNum w:abstractNumId="27" w15:restartNumberingAfterBreak="0">
    <w:nsid w:val="3817767E"/>
    <w:multiLevelType w:val="hybridMultilevel"/>
    <w:tmpl w:val="7D94FFF6"/>
    <w:lvl w:ilvl="0" w:tplc="B248E40E">
      <w:start w:val="1"/>
      <w:numFmt w:val="decimal"/>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28" w15:restartNumberingAfterBreak="0">
    <w:nsid w:val="3A47011F"/>
    <w:multiLevelType w:val="hybridMultilevel"/>
    <w:tmpl w:val="85EAEBF4"/>
    <w:lvl w:ilvl="0" w:tplc="A6FED6FC">
      <w:start w:val="1"/>
      <w:numFmt w:val="bullet"/>
      <w:lvlText w:val="•"/>
      <w:lvlJc w:val="left"/>
      <w:pPr>
        <w:tabs>
          <w:tab w:val="num" w:pos="720"/>
        </w:tabs>
        <w:ind w:left="720" w:hanging="360"/>
      </w:pPr>
      <w:rPr>
        <w:rFonts w:ascii="Arial" w:hAnsi="Arial" w:hint="default"/>
      </w:rPr>
    </w:lvl>
    <w:lvl w:ilvl="1" w:tplc="1768304A" w:tentative="1">
      <w:start w:val="1"/>
      <w:numFmt w:val="bullet"/>
      <w:lvlText w:val="•"/>
      <w:lvlJc w:val="left"/>
      <w:pPr>
        <w:tabs>
          <w:tab w:val="num" w:pos="1440"/>
        </w:tabs>
        <w:ind w:left="1440" w:hanging="360"/>
      </w:pPr>
      <w:rPr>
        <w:rFonts w:ascii="Arial" w:hAnsi="Arial" w:hint="default"/>
      </w:rPr>
    </w:lvl>
    <w:lvl w:ilvl="2" w:tplc="09DEFBF6" w:tentative="1">
      <w:start w:val="1"/>
      <w:numFmt w:val="bullet"/>
      <w:lvlText w:val="•"/>
      <w:lvlJc w:val="left"/>
      <w:pPr>
        <w:tabs>
          <w:tab w:val="num" w:pos="2160"/>
        </w:tabs>
        <w:ind w:left="2160" w:hanging="360"/>
      </w:pPr>
      <w:rPr>
        <w:rFonts w:ascii="Arial" w:hAnsi="Arial" w:hint="default"/>
      </w:rPr>
    </w:lvl>
    <w:lvl w:ilvl="3" w:tplc="AB10F586" w:tentative="1">
      <w:start w:val="1"/>
      <w:numFmt w:val="bullet"/>
      <w:lvlText w:val="•"/>
      <w:lvlJc w:val="left"/>
      <w:pPr>
        <w:tabs>
          <w:tab w:val="num" w:pos="2880"/>
        </w:tabs>
        <w:ind w:left="2880" w:hanging="360"/>
      </w:pPr>
      <w:rPr>
        <w:rFonts w:ascii="Arial" w:hAnsi="Arial" w:hint="default"/>
      </w:rPr>
    </w:lvl>
    <w:lvl w:ilvl="4" w:tplc="9BE05B12" w:tentative="1">
      <w:start w:val="1"/>
      <w:numFmt w:val="bullet"/>
      <w:lvlText w:val="•"/>
      <w:lvlJc w:val="left"/>
      <w:pPr>
        <w:tabs>
          <w:tab w:val="num" w:pos="3600"/>
        </w:tabs>
        <w:ind w:left="3600" w:hanging="360"/>
      </w:pPr>
      <w:rPr>
        <w:rFonts w:ascii="Arial" w:hAnsi="Arial" w:hint="default"/>
      </w:rPr>
    </w:lvl>
    <w:lvl w:ilvl="5" w:tplc="5AB4395E" w:tentative="1">
      <w:start w:val="1"/>
      <w:numFmt w:val="bullet"/>
      <w:lvlText w:val="•"/>
      <w:lvlJc w:val="left"/>
      <w:pPr>
        <w:tabs>
          <w:tab w:val="num" w:pos="4320"/>
        </w:tabs>
        <w:ind w:left="4320" w:hanging="360"/>
      </w:pPr>
      <w:rPr>
        <w:rFonts w:ascii="Arial" w:hAnsi="Arial" w:hint="default"/>
      </w:rPr>
    </w:lvl>
    <w:lvl w:ilvl="6" w:tplc="326223D2" w:tentative="1">
      <w:start w:val="1"/>
      <w:numFmt w:val="bullet"/>
      <w:lvlText w:val="•"/>
      <w:lvlJc w:val="left"/>
      <w:pPr>
        <w:tabs>
          <w:tab w:val="num" w:pos="5040"/>
        </w:tabs>
        <w:ind w:left="5040" w:hanging="360"/>
      </w:pPr>
      <w:rPr>
        <w:rFonts w:ascii="Arial" w:hAnsi="Arial" w:hint="default"/>
      </w:rPr>
    </w:lvl>
    <w:lvl w:ilvl="7" w:tplc="9EFA7CBE" w:tentative="1">
      <w:start w:val="1"/>
      <w:numFmt w:val="bullet"/>
      <w:lvlText w:val="•"/>
      <w:lvlJc w:val="left"/>
      <w:pPr>
        <w:tabs>
          <w:tab w:val="num" w:pos="5760"/>
        </w:tabs>
        <w:ind w:left="5760" w:hanging="360"/>
      </w:pPr>
      <w:rPr>
        <w:rFonts w:ascii="Arial" w:hAnsi="Arial" w:hint="default"/>
      </w:rPr>
    </w:lvl>
    <w:lvl w:ilvl="8" w:tplc="0B5C2126"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3ABD332D"/>
    <w:multiLevelType w:val="hybridMultilevel"/>
    <w:tmpl w:val="DFD81826"/>
    <w:lvl w:ilvl="0" w:tplc="1C090001">
      <w:start w:val="1"/>
      <w:numFmt w:val="bullet"/>
      <w:lvlText w:val=""/>
      <w:lvlJc w:val="left"/>
      <w:pPr>
        <w:ind w:left="1890" w:hanging="360"/>
      </w:pPr>
      <w:rPr>
        <w:rFonts w:ascii="Symbol" w:hAnsi="Symbol" w:hint="default"/>
      </w:rPr>
    </w:lvl>
    <w:lvl w:ilvl="1" w:tplc="1C090003" w:tentative="1">
      <w:start w:val="1"/>
      <w:numFmt w:val="bullet"/>
      <w:lvlText w:val="o"/>
      <w:lvlJc w:val="left"/>
      <w:pPr>
        <w:ind w:left="2610" w:hanging="360"/>
      </w:pPr>
      <w:rPr>
        <w:rFonts w:ascii="Courier New" w:hAnsi="Courier New" w:cs="Courier New" w:hint="default"/>
      </w:rPr>
    </w:lvl>
    <w:lvl w:ilvl="2" w:tplc="1C090005" w:tentative="1">
      <w:start w:val="1"/>
      <w:numFmt w:val="bullet"/>
      <w:lvlText w:val=""/>
      <w:lvlJc w:val="left"/>
      <w:pPr>
        <w:ind w:left="3330" w:hanging="360"/>
      </w:pPr>
      <w:rPr>
        <w:rFonts w:ascii="Wingdings" w:hAnsi="Wingdings" w:hint="default"/>
      </w:rPr>
    </w:lvl>
    <w:lvl w:ilvl="3" w:tplc="1C090001" w:tentative="1">
      <w:start w:val="1"/>
      <w:numFmt w:val="bullet"/>
      <w:lvlText w:val=""/>
      <w:lvlJc w:val="left"/>
      <w:pPr>
        <w:ind w:left="4050" w:hanging="360"/>
      </w:pPr>
      <w:rPr>
        <w:rFonts w:ascii="Symbol" w:hAnsi="Symbol" w:hint="default"/>
      </w:rPr>
    </w:lvl>
    <w:lvl w:ilvl="4" w:tplc="1C090003" w:tentative="1">
      <w:start w:val="1"/>
      <w:numFmt w:val="bullet"/>
      <w:lvlText w:val="o"/>
      <w:lvlJc w:val="left"/>
      <w:pPr>
        <w:ind w:left="4770" w:hanging="360"/>
      </w:pPr>
      <w:rPr>
        <w:rFonts w:ascii="Courier New" w:hAnsi="Courier New" w:cs="Courier New" w:hint="default"/>
      </w:rPr>
    </w:lvl>
    <w:lvl w:ilvl="5" w:tplc="1C090005" w:tentative="1">
      <w:start w:val="1"/>
      <w:numFmt w:val="bullet"/>
      <w:lvlText w:val=""/>
      <w:lvlJc w:val="left"/>
      <w:pPr>
        <w:ind w:left="5490" w:hanging="360"/>
      </w:pPr>
      <w:rPr>
        <w:rFonts w:ascii="Wingdings" w:hAnsi="Wingdings" w:hint="default"/>
      </w:rPr>
    </w:lvl>
    <w:lvl w:ilvl="6" w:tplc="1C090001" w:tentative="1">
      <w:start w:val="1"/>
      <w:numFmt w:val="bullet"/>
      <w:lvlText w:val=""/>
      <w:lvlJc w:val="left"/>
      <w:pPr>
        <w:ind w:left="6210" w:hanging="360"/>
      </w:pPr>
      <w:rPr>
        <w:rFonts w:ascii="Symbol" w:hAnsi="Symbol" w:hint="default"/>
      </w:rPr>
    </w:lvl>
    <w:lvl w:ilvl="7" w:tplc="1C090003" w:tentative="1">
      <w:start w:val="1"/>
      <w:numFmt w:val="bullet"/>
      <w:lvlText w:val="o"/>
      <w:lvlJc w:val="left"/>
      <w:pPr>
        <w:ind w:left="6930" w:hanging="360"/>
      </w:pPr>
      <w:rPr>
        <w:rFonts w:ascii="Courier New" w:hAnsi="Courier New" w:cs="Courier New" w:hint="default"/>
      </w:rPr>
    </w:lvl>
    <w:lvl w:ilvl="8" w:tplc="1C090005" w:tentative="1">
      <w:start w:val="1"/>
      <w:numFmt w:val="bullet"/>
      <w:lvlText w:val=""/>
      <w:lvlJc w:val="left"/>
      <w:pPr>
        <w:ind w:left="7650" w:hanging="360"/>
      </w:pPr>
      <w:rPr>
        <w:rFonts w:ascii="Wingdings" w:hAnsi="Wingdings" w:hint="default"/>
      </w:rPr>
    </w:lvl>
  </w:abstractNum>
  <w:abstractNum w:abstractNumId="30" w15:restartNumberingAfterBreak="0">
    <w:nsid w:val="3ACF4EB2"/>
    <w:multiLevelType w:val="hybridMultilevel"/>
    <w:tmpl w:val="3F2CCC0E"/>
    <w:lvl w:ilvl="0" w:tplc="78607ACC">
      <w:start w:val="1"/>
      <w:numFmt w:val="bullet"/>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3708"/>
        </w:tabs>
        <w:ind w:left="3708" w:hanging="360"/>
      </w:pPr>
      <w:rPr>
        <w:rFonts w:ascii="Courier New" w:hAnsi="Courier New" w:hint="default"/>
      </w:rPr>
    </w:lvl>
    <w:lvl w:ilvl="2" w:tplc="040C0005" w:tentative="1">
      <w:start w:val="1"/>
      <w:numFmt w:val="bullet"/>
      <w:lvlText w:val=""/>
      <w:lvlJc w:val="left"/>
      <w:pPr>
        <w:tabs>
          <w:tab w:val="num" w:pos="4428"/>
        </w:tabs>
        <w:ind w:left="4428" w:hanging="360"/>
      </w:pPr>
      <w:rPr>
        <w:rFonts w:ascii="Wingdings" w:hAnsi="Wingdings" w:hint="default"/>
      </w:rPr>
    </w:lvl>
    <w:lvl w:ilvl="3" w:tplc="040C0001" w:tentative="1">
      <w:start w:val="1"/>
      <w:numFmt w:val="bullet"/>
      <w:lvlText w:val=""/>
      <w:lvlJc w:val="left"/>
      <w:pPr>
        <w:tabs>
          <w:tab w:val="num" w:pos="5148"/>
        </w:tabs>
        <w:ind w:left="5148" w:hanging="360"/>
      </w:pPr>
      <w:rPr>
        <w:rFonts w:ascii="Symbol" w:hAnsi="Symbol" w:hint="default"/>
      </w:rPr>
    </w:lvl>
    <w:lvl w:ilvl="4" w:tplc="040C0003" w:tentative="1">
      <w:start w:val="1"/>
      <w:numFmt w:val="bullet"/>
      <w:lvlText w:val="o"/>
      <w:lvlJc w:val="left"/>
      <w:pPr>
        <w:tabs>
          <w:tab w:val="num" w:pos="5868"/>
        </w:tabs>
        <w:ind w:left="5868" w:hanging="360"/>
      </w:pPr>
      <w:rPr>
        <w:rFonts w:ascii="Courier New" w:hAnsi="Courier New" w:hint="default"/>
      </w:rPr>
    </w:lvl>
    <w:lvl w:ilvl="5" w:tplc="040C0005" w:tentative="1">
      <w:start w:val="1"/>
      <w:numFmt w:val="bullet"/>
      <w:lvlText w:val=""/>
      <w:lvlJc w:val="left"/>
      <w:pPr>
        <w:tabs>
          <w:tab w:val="num" w:pos="6588"/>
        </w:tabs>
        <w:ind w:left="6588" w:hanging="360"/>
      </w:pPr>
      <w:rPr>
        <w:rFonts w:ascii="Wingdings" w:hAnsi="Wingdings" w:hint="default"/>
      </w:rPr>
    </w:lvl>
    <w:lvl w:ilvl="6" w:tplc="040C0001" w:tentative="1">
      <w:start w:val="1"/>
      <w:numFmt w:val="bullet"/>
      <w:lvlText w:val=""/>
      <w:lvlJc w:val="left"/>
      <w:pPr>
        <w:tabs>
          <w:tab w:val="num" w:pos="7308"/>
        </w:tabs>
        <w:ind w:left="7308" w:hanging="360"/>
      </w:pPr>
      <w:rPr>
        <w:rFonts w:ascii="Symbol" w:hAnsi="Symbol" w:hint="default"/>
      </w:rPr>
    </w:lvl>
    <w:lvl w:ilvl="7" w:tplc="040C0003" w:tentative="1">
      <w:start w:val="1"/>
      <w:numFmt w:val="bullet"/>
      <w:lvlText w:val="o"/>
      <w:lvlJc w:val="left"/>
      <w:pPr>
        <w:tabs>
          <w:tab w:val="num" w:pos="8028"/>
        </w:tabs>
        <w:ind w:left="8028" w:hanging="360"/>
      </w:pPr>
      <w:rPr>
        <w:rFonts w:ascii="Courier New" w:hAnsi="Courier New" w:hint="default"/>
      </w:rPr>
    </w:lvl>
    <w:lvl w:ilvl="8" w:tplc="040C0005" w:tentative="1">
      <w:start w:val="1"/>
      <w:numFmt w:val="bullet"/>
      <w:lvlText w:val=""/>
      <w:lvlJc w:val="left"/>
      <w:pPr>
        <w:tabs>
          <w:tab w:val="num" w:pos="8748"/>
        </w:tabs>
        <w:ind w:left="8748" w:hanging="360"/>
      </w:pPr>
      <w:rPr>
        <w:rFonts w:ascii="Wingdings" w:hAnsi="Wingdings" w:hint="default"/>
      </w:rPr>
    </w:lvl>
  </w:abstractNum>
  <w:abstractNum w:abstractNumId="31" w15:restartNumberingAfterBreak="0">
    <w:nsid w:val="470C583F"/>
    <w:multiLevelType w:val="hybridMultilevel"/>
    <w:tmpl w:val="B14E9216"/>
    <w:lvl w:ilvl="0" w:tplc="EE5A80DE">
      <w:start w:val="1"/>
      <w:numFmt w:val="decimal"/>
      <w:lvlText w:val="%1."/>
      <w:lvlJc w:val="left"/>
      <w:pPr>
        <w:ind w:left="1530" w:hanging="360"/>
      </w:pPr>
    </w:lvl>
    <w:lvl w:ilvl="1" w:tplc="04090019">
      <w:start w:val="1"/>
      <w:numFmt w:val="lowerLetter"/>
      <w:lvlText w:val="%2."/>
      <w:lvlJc w:val="left"/>
      <w:pPr>
        <w:ind w:left="2575" w:hanging="360"/>
      </w:pPr>
    </w:lvl>
    <w:lvl w:ilvl="2" w:tplc="0409001B">
      <w:start w:val="1"/>
      <w:numFmt w:val="lowerRoman"/>
      <w:lvlText w:val="%3."/>
      <w:lvlJc w:val="right"/>
      <w:pPr>
        <w:ind w:left="3295" w:hanging="180"/>
      </w:pPr>
    </w:lvl>
    <w:lvl w:ilvl="3" w:tplc="0409000F">
      <w:start w:val="1"/>
      <w:numFmt w:val="decimal"/>
      <w:lvlText w:val="%4."/>
      <w:lvlJc w:val="left"/>
      <w:pPr>
        <w:ind w:left="4015" w:hanging="360"/>
      </w:pPr>
    </w:lvl>
    <w:lvl w:ilvl="4" w:tplc="04090019">
      <w:start w:val="1"/>
      <w:numFmt w:val="lowerLetter"/>
      <w:lvlText w:val="%5."/>
      <w:lvlJc w:val="left"/>
      <w:pPr>
        <w:ind w:left="4735" w:hanging="360"/>
      </w:pPr>
    </w:lvl>
    <w:lvl w:ilvl="5" w:tplc="0409001B">
      <w:start w:val="1"/>
      <w:numFmt w:val="lowerRoman"/>
      <w:lvlText w:val="%6."/>
      <w:lvlJc w:val="right"/>
      <w:pPr>
        <w:ind w:left="5455" w:hanging="180"/>
      </w:pPr>
    </w:lvl>
    <w:lvl w:ilvl="6" w:tplc="0409000F">
      <w:start w:val="1"/>
      <w:numFmt w:val="decimal"/>
      <w:lvlText w:val="%7."/>
      <w:lvlJc w:val="left"/>
      <w:pPr>
        <w:ind w:left="6175" w:hanging="360"/>
      </w:pPr>
    </w:lvl>
    <w:lvl w:ilvl="7" w:tplc="04090019">
      <w:start w:val="1"/>
      <w:numFmt w:val="lowerLetter"/>
      <w:lvlText w:val="%8."/>
      <w:lvlJc w:val="left"/>
      <w:pPr>
        <w:ind w:left="6895" w:hanging="360"/>
      </w:pPr>
    </w:lvl>
    <w:lvl w:ilvl="8" w:tplc="0409001B">
      <w:start w:val="1"/>
      <w:numFmt w:val="lowerRoman"/>
      <w:lvlText w:val="%9."/>
      <w:lvlJc w:val="right"/>
      <w:pPr>
        <w:ind w:left="7615" w:hanging="180"/>
      </w:pPr>
    </w:lvl>
  </w:abstractNum>
  <w:abstractNum w:abstractNumId="32" w15:restartNumberingAfterBreak="0">
    <w:nsid w:val="500F0711"/>
    <w:multiLevelType w:val="hybridMultilevel"/>
    <w:tmpl w:val="B14E9216"/>
    <w:lvl w:ilvl="0" w:tplc="EE5A80DE">
      <w:start w:val="1"/>
      <w:numFmt w:val="decimal"/>
      <w:lvlText w:val="%1."/>
      <w:lvlJc w:val="left"/>
      <w:pPr>
        <w:ind w:left="1530" w:hanging="360"/>
      </w:pPr>
    </w:lvl>
    <w:lvl w:ilvl="1" w:tplc="04090019">
      <w:start w:val="1"/>
      <w:numFmt w:val="lowerLetter"/>
      <w:lvlText w:val="%2."/>
      <w:lvlJc w:val="left"/>
      <w:pPr>
        <w:ind w:left="2575" w:hanging="360"/>
      </w:pPr>
    </w:lvl>
    <w:lvl w:ilvl="2" w:tplc="0409001B">
      <w:start w:val="1"/>
      <w:numFmt w:val="lowerRoman"/>
      <w:lvlText w:val="%3."/>
      <w:lvlJc w:val="right"/>
      <w:pPr>
        <w:ind w:left="3295" w:hanging="180"/>
      </w:pPr>
    </w:lvl>
    <w:lvl w:ilvl="3" w:tplc="0409000F">
      <w:start w:val="1"/>
      <w:numFmt w:val="decimal"/>
      <w:lvlText w:val="%4."/>
      <w:lvlJc w:val="left"/>
      <w:pPr>
        <w:ind w:left="4015" w:hanging="360"/>
      </w:pPr>
    </w:lvl>
    <w:lvl w:ilvl="4" w:tplc="04090019">
      <w:start w:val="1"/>
      <w:numFmt w:val="lowerLetter"/>
      <w:lvlText w:val="%5."/>
      <w:lvlJc w:val="left"/>
      <w:pPr>
        <w:ind w:left="4735" w:hanging="360"/>
      </w:pPr>
    </w:lvl>
    <w:lvl w:ilvl="5" w:tplc="0409001B">
      <w:start w:val="1"/>
      <w:numFmt w:val="lowerRoman"/>
      <w:lvlText w:val="%6."/>
      <w:lvlJc w:val="right"/>
      <w:pPr>
        <w:ind w:left="5455" w:hanging="180"/>
      </w:pPr>
    </w:lvl>
    <w:lvl w:ilvl="6" w:tplc="0409000F">
      <w:start w:val="1"/>
      <w:numFmt w:val="decimal"/>
      <w:lvlText w:val="%7."/>
      <w:lvlJc w:val="left"/>
      <w:pPr>
        <w:ind w:left="6175" w:hanging="360"/>
      </w:pPr>
    </w:lvl>
    <w:lvl w:ilvl="7" w:tplc="04090019">
      <w:start w:val="1"/>
      <w:numFmt w:val="lowerLetter"/>
      <w:lvlText w:val="%8."/>
      <w:lvlJc w:val="left"/>
      <w:pPr>
        <w:ind w:left="6895" w:hanging="360"/>
      </w:pPr>
    </w:lvl>
    <w:lvl w:ilvl="8" w:tplc="0409001B">
      <w:start w:val="1"/>
      <w:numFmt w:val="lowerRoman"/>
      <w:lvlText w:val="%9."/>
      <w:lvlJc w:val="right"/>
      <w:pPr>
        <w:ind w:left="7615" w:hanging="180"/>
      </w:pPr>
    </w:lvl>
  </w:abstractNum>
  <w:abstractNum w:abstractNumId="33" w15:restartNumberingAfterBreak="0">
    <w:nsid w:val="59E027F6"/>
    <w:multiLevelType w:val="hybridMultilevel"/>
    <w:tmpl w:val="6D4EB37E"/>
    <w:lvl w:ilvl="0" w:tplc="9CC0FC30">
      <w:start w:val="1"/>
      <w:numFmt w:val="bullet"/>
      <w:lvlText w:val="•"/>
      <w:lvlJc w:val="left"/>
      <w:pPr>
        <w:tabs>
          <w:tab w:val="num" w:pos="720"/>
        </w:tabs>
        <w:ind w:left="720" w:hanging="360"/>
      </w:pPr>
      <w:rPr>
        <w:rFonts w:ascii="Arial" w:hAnsi="Arial" w:hint="default"/>
      </w:rPr>
    </w:lvl>
    <w:lvl w:ilvl="1" w:tplc="51D4A172" w:tentative="1">
      <w:start w:val="1"/>
      <w:numFmt w:val="bullet"/>
      <w:lvlText w:val="•"/>
      <w:lvlJc w:val="left"/>
      <w:pPr>
        <w:tabs>
          <w:tab w:val="num" w:pos="1440"/>
        </w:tabs>
        <w:ind w:left="1440" w:hanging="360"/>
      </w:pPr>
      <w:rPr>
        <w:rFonts w:ascii="Arial" w:hAnsi="Arial" w:hint="default"/>
      </w:rPr>
    </w:lvl>
    <w:lvl w:ilvl="2" w:tplc="04D01AEC" w:tentative="1">
      <w:start w:val="1"/>
      <w:numFmt w:val="bullet"/>
      <w:lvlText w:val="•"/>
      <w:lvlJc w:val="left"/>
      <w:pPr>
        <w:tabs>
          <w:tab w:val="num" w:pos="2160"/>
        </w:tabs>
        <w:ind w:left="2160" w:hanging="360"/>
      </w:pPr>
      <w:rPr>
        <w:rFonts w:ascii="Arial" w:hAnsi="Arial" w:hint="default"/>
      </w:rPr>
    </w:lvl>
    <w:lvl w:ilvl="3" w:tplc="2834BA2E" w:tentative="1">
      <w:start w:val="1"/>
      <w:numFmt w:val="bullet"/>
      <w:lvlText w:val="•"/>
      <w:lvlJc w:val="left"/>
      <w:pPr>
        <w:tabs>
          <w:tab w:val="num" w:pos="2880"/>
        </w:tabs>
        <w:ind w:left="2880" w:hanging="360"/>
      </w:pPr>
      <w:rPr>
        <w:rFonts w:ascii="Arial" w:hAnsi="Arial" w:hint="default"/>
      </w:rPr>
    </w:lvl>
    <w:lvl w:ilvl="4" w:tplc="11E85532" w:tentative="1">
      <w:start w:val="1"/>
      <w:numFmt w:val="bullet"/>
      <w:lvlText w:val="•"/>
      <w:lvlJc w:val="left"/>
      <w:pPr>
        <w:tabs>
          <w:tab w:val="num" w:pos="3600"/>
        </w:tabs>
        <w:ind w:left="3600" w:hanging="360"/>
      </w:pPr>
      <w:rPr>
        <w:rFonts w:ascii="Arial" w:hAnsi="Arial" w:hint="default"/>
      </w:rPr>
    </w:lvl>
    <w:lvl w:ilvl="5" w:tplc="B8007EDC" w:tentative="1">
      <w:start w:val="1"/>
      <w:numFmt w:val="bullet"/>
      <w:lvlText w:val="•"/>
      <w:lvlJc w:val="left"/>
      <w:pPr>
        <w:tabs>
          <w:tab w:val="num" w:pos="4320"/>
        </w:tabs>
        <w:ind w:left="4320" w:hanging="360"/>
      </w:pPr>
      <w:rPr>
        <w:rFonts w:ascii="Arial" w:hAnsi="Arial" w:hint="default"/>
      </w:rPr>
    </w:lvl>
    <w:lvl w:ilvl="6" w:tplc="57D618B4" w:tentative="1">
      <w:start w:val="1"/>
      <w:numFmt w:val="bullet"/>
      <w:lvlText w:val="•"/>
      <w:lvlJc w:val="left"/>
      <w:pPr>
        <w:tabs>
          <w:tab w:val="num" w:pos="5040"/>
        </w:tabs>
        <w:ind w:left="5040" w:hanging="360"/>
      </w:pPr>
      <w:rPr>
        <w:rFonts w:ascii="Arial" w:hAnsi="Arial" w:hint="default"/>
      </w:rPr>
    </w:lvl>
    <w:lvl w:ilvl="7" w:tplc="278ED1BA" w:tentative="1">
      <w:start w:val="1"/>
      <w:numFmt w:val="bullet"/>
      <w:lvlText w:val="•"/>
      <w:lvlJc w:val="left"/>
      <w:pPr>
        <w:tabs>
          <w:tab w:val="num" w:pos="5760"/>
        </w:tabs>
        <w:ind w:left="5760" w:hanging="360"/>
      </w:pPr>
      <w:rPr>
        <w:rFonts w:ascii="Arial" w:hAnsi="Arial" w:hint="default"/>
      </w:rPr>
    </w:lvl>
    <w:lvl w:ilvl="8" w:tplc="51886908"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606677A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35" w15:restartNumberingAfterBreak="0">
    <w:nsid w:val="63D23920"/>
    <w:multiLevelType w:val="hybridMultilevel"/>
    <w:tmpl w:val="0EA2E0C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65925DC1"/>
    <w:multiLevelType w:val="hybridMultilevel"/>
    <w:tmpl w:val="FAA66F24"/>
    <w:lvl w:ilvl="0" w:tplc="8C4849AC">
      <w:start w:val="1"/>
      <w:numFmt w:val="bullet"/>
      <w:pStyle w:val="Bullet1G"/>
      <w:lvlText w:val="•"/>
      <w:lvlJc w:val="left"/>
      <w:pPr>
        <w:tabs>
          <w:tab w:val="num" w:pos="1701"/>
        </w:tabs>
        <w:ind w:left="1701"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8862366"/>
    <w:multiLevelType w:val="hybridMultilevel"/>
    <w:tmpl w:val="523E6D94"/>
    <w:lvl w:ilvl="0" w:tplc="E24C15DA">
      <w:start w:val="1"/>
      <w:numFmt w:val="bullet"/>
      <w:lvlText w:val="•"/>
      <w:lvlJc w:val="left"/>
      <w:pPr>
        <w:tabs>
          <w:tab w:val="num" w:pos="2268"/>
        </w:tabs>
        <w:ind w:left="2268"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8AD07B2"/>
    <w:multiLevelType w:val="hybridMultilevel"/>
    <w:tmpl w:val="D7D47906"/>
    <w:lvl w:ilvl="0" w:tplc="3B64B33E">
      <w:start w:val="1"/>
      <w:numFmt w:val="bullet"/>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3141"/>
        </w:tabs>
        <w:ind w:left="3141" w:hanging="360"/>
      </w:pPr>
      <w:rPr>
        <w:rFonts w:ascii="Courier New" w:hAnsi="Courier New" w:hint="default"/>
      </w:rPr>
    </w:lvl>
    <w:lvl w:ilvl="2" w:tplc="040C0005" w:tentative="1">
      <w:start w:val="1"/>
      <w:numFmt w:val="bullet"/>
      <w:lvlText w:val=""/>
      <w:lvlJc w:val="left"/>
      <w:pPr>
        <w:tabs>
          <w:tab w:val="num" w:pos="3861"/>
        </w:tabs>
        <w:ind w:left="3861" w:hanging="360"/>
      </w:pPr>
      <w:rPr>
        <w:rFonts w:ascii="Wingdings" w:hAnsi="Wingdings" w:hint="default"/>
      </w:rPr>
    </w:lvl>
    <w:lvl w:ilvl="3" w:tplc="040C0001" w:tentative="1">
      <w:start w:val="1"/>
      <w:numFmt w:val="bullet"/>
      <w:lvlText w:val=""/>
      <w:lvlJc w:val="left"/>
      <w:pPr>
        <w:tabs>
          <w:tab w:val="num" w:pos="4581"/>
        </w:tabs>
        <w:ind w:left="4581" w:hanging="360"/>
      </w:pPr>
      <w:rPr>
        <w:rFonts w:ascii="Symbol" w:hAnsi="Symbol" w:hint="default"/>
      </w:rPr>
    </w:lvl>
    <w:lvl w:ilvl="4" w:tplc="040C0003" w:tentative="1">
      <w:start w:val="1"/>
      <w:numFmt w:val="bullet"/>
      <w:lvlText w:val="o"/>
      <w:lvlJc w:val="left"/>
      <w:pPr>
        <w:tabs>
          <w:tab w:val="num" w:pos="5301"/>
        </w:tabs>
        <w:ind w:left="5301" w:hanging="360"/>
      </w:pPr>
      <w:rPr>
        <w:rFonts w:ascii="Courier New" w:hAnsi="Courier New" w:hint="default"/>
      </w:rPr>
    </w:lvl>
    <w:lvl w:ilvl="5" w:tplc="040C0005" w:tentative="1">
      <w:start w:val="1"/>
      <w:numFmt w:val="bullet"/>
      <w:lvlText w:val=""/>
      <w:lvlJc w:val="left"/>
      <w:pPr>
        <w:tabs>
          <w:tab w:val="num" w:pos="6021"/>
        </w:tabs>
        <w:ind w:left="6021" w:hanging="360"/>
      </w:pPr>
      <w:rPr>
        <w:rFonts w:ascii="Wingdings" w:hAnsi="Wingdings" w:hint="default"/>
      </w:rPr>
    </w:lvl>
    <w:lvl w:ilvl="6" w:tplc="040C0001" w:tentative="1">
      <w:start w:val="1"/>
      <w:numFmt w:val="bullet"/>
      <w:lvlText w:val=""/>
      <w:lvlJc w:val="left"/>
      <w:pPr>
        <w:tabs>
          <w:tab w:val="num" w:pos="6741"/>
        </w:tabs>
        <w:ind w:left="6741" w:hanging="360"/>
      </w:pPr>
      <w:rPr>
        <w:rFonts w:ascii="Symbol" w:hAnsi="Symbol" w:hint="default"/>
      </w:rPr>
    </w:lvl>
    <w:lvl w:ilvl="7" w:tplc="040C0003" w:tentative="1">
      <w:start w:val="1"/>
      <w:numFmt w:val="bullet"/>
      <w:lvlText w:val="o"/>
      <w:lvlJc w:val="left"/>
      <w:pPr>
        <w:tabs>
          <w:tab w:val="num" w:pos="7461"/>
        </w:tabs>
        <w:ind w:left="7461" w:hanging="360"/>
      </w:pPr>
      <w:rPr>
        <w:rFonts w:ascii="Courier New" w:hAnsi="Courier New" w:hint="default"/>
      </w:rPr>
    </w:lvl>
    <w:lvl w:ilvl="8" w:tplc="040C0005" w:tentative="1">
      <w:start w:val="1"/>
      <w:numFmt w:val="bullet"/>
      <w:lvlText w:val=""/>
      <w:lvlJc w:val="left"/>
      <w:pPr>
        <w:tabs>
          <w:tab w:val="num" w:pos="8181"/>
        </w:tabs>
        <w:ind w:left="8181" w:hanging="360"/>
      </w:pPr>
      <w:rPr>
        <w:rFonts w:ascii="Wingdings" w:hAnsi="Wingdings" w:hint="default"/>
      </w:rPr>
    </w:lvl>
  </w:abstractNum>
  <w:abstractNum w:abstractNumId="39" w15:restartNumberingAfterBreak="0">
    <w:nsid w:val="6A2A2488"/>
    <w:multiLevelType w:val="hybridMultilevel"/>
    <w:tmpl w:val="078E225A"/>
    <w:lvl w:ilvl="0" w:tplc="82929FE8">
      <w:start w:val="1"/>
      <w:numFmt w:val="decimal"/>
      <w:lvlText w:val="%1."/>
      <w:lvlJc w:val="left"/>
      <w:pPr>
        <w:ind w:left="1500" w:hanging="360"/>
      </w:pPr>
      <w:rPr>
        <w:rFonts w:hint="default"/>
        <w:sz w:val="20"/>
      </w:rPr>
    </w:lvl>
    <w:lvl w:ilvl="1" w:tplc="04070019" w:tentative="1">
      <w:start w:val="1"/>
      <w:numFmt w:val="lowerLetter"/>
      <w:lvlText w:val="%2."/>
      <w:lvlJc w:val="left"/>
      <w:pPr>
        <w:ind w:left="2220" w:hanging="360"/>
      </w:pPr>
    </w:lvl>
    <w:lvl w:ilvl="2" w:tplc="0407001B" w:tentative="1">
      <w:start w:val="1"/>
      <w:numFmt w:val="lowerRoman"/>
      <w:lvlText w:val="%3."/>
      <w:lvlJc w:val="right"/>
      <w:pPr>
        <w:ind w:left="2940" w:hanging="180"/>
      </w:pPr>
    </w:lvl>
    <w:lvl w:ilvl="3" w:tplc="0407000F" w:tentative="1">
      <w:start w:val="1"/>
      <w:numFmt w:val="decimal"/>
      <w:lvlText w:val="%4."/>
      <w:lvlJc w:val="left"/>
      <w:pPr>
        <w:ind w:left="3660" w:hanging="360"/>
      </w:pPr>
    </w:lvl>
    <w:lvl w:ilvl="4" w:tplc="04070019" w:tentative="1">
      <w:start w:val="1"/>
      <w:numFmt w:val="lowerLetter"/>
      <w:lvlText w:val="%5."/>
      <w:lvlJc w:val="left"/>
      <w:pPr>
        <w:ind w:left="4380" w:hanging="360"/>
      </w:pPr>
    </w:lvl>
    <w:lvl w:ilvl="5" w:tplc="0407001B" w:tentative="1">
      <w:start w:val="1"/>
      <w:numFmt w:val="lowerRoman"/>
      <w:lvlText w:val="%6."/>
      <w:lvlJc w:val="right"/>
      <w:pPr>
        <w:ind w:left="5100" w:hanging="180"/>
      </w:pPr>
    </w:lvl>
    <w:lvl w:ilvl="6" w:tplc="0407000F" w:tentative="1">
      <w:start w:val="1"/>
      <w:numFmt w:val="decimal"/>
      <w:lvlText w:val="%7."/>
      <w:lvlJc w:val="left"/>
      <w:pPr>
        <w:ind w:left="5820" w:hanging="360"/>
      </w:pPr>
    </w:lvl>
    <w:lvl w:ilvl="7" w:tplc="04070019" w:tentative="1">
      <w:start w:val="1"/>
      <w:numFmt w:val="lowerLetter"/>
      <w:lvlText w:val="%8."/>
      <w:lvlJc w:val="left"/>
      <w:pPr>
        <w:ind w:left="6540" w:hanging="360"/>
      </w:pPr>
    </w:lvl>
    <w:lvl w:ilvl="8" w:tplc="0407001B" w:tentative="1">
      <w:start w:val="1"/>
      <w:numFmt w:val="lowerRoman"/>
      <w:lvlText w:val="%9."/>
      <w:lvlJc w:val="right"/>
      <w:pPr>
        <w:ind w:left="7260" w:hanging="180"/>
      </w:pPr>
    </w:lvl>
  </w:abstractNum>
  <w:abstractNum w:abstractNumId="40" w15:restartNumberingAfterBreak="0">
    <w:nsid w:val="75E223DA"/>
    <w:multiLevelType w:val="hybridMultilevel"/>
    <w:tmpl w:val="5B7ACB42"/>
    <w:lvl w:ilvl="0" w:tplc="3A60C988">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A694EC7"/>
    <w:multiLevelType w:val="hybridMultilevel"/>
    <w:tmpl w:val="A1A0F970"/>
    <w:lvl w:ilvl="0" w:tplc="18B07A14">
      <w:start w:val="1"/>
      <w:numFmt w:val="decimal"/>
      <w:lvlText w:val="%1."/>
      <w:lvlJc w:val="left"/>
      <w:pPr>
        <w:ind w:left="1689" w:hanging="555"/>
      </w:pPr>
      <w:rPr>
        <w:rFonts w:hint="default"/>
      </w:rPr>
    </w:lvl>
    <w:lvl w:ilvl="1" w:tplc="04090019">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42" w15:restartNumberingAfterBreak="0">
    <w:nsid w:val="7B0424CF"/>
    <w:multiLevelType w:val="hybridMultilevel"/>
    <w:tmpl w:val="B14E9216"/>
    <w:lvl w:ilvl="0" w:tplc="EE5A80DE">
      <w:start w:val="1"/>
      <w:numFmt w:val="decimal"/>
      <w:lvlText w:val="%1."/>
      <w:lvlJc w:val="left"/>
      <w:pPr>
        <w:ind w:left="1530" w:hanging="360"/>
      </w:pPr>
    </w:lvl>
    <w:lvl w:ilvl="1" w:tplc="04090019">
      <w:start w:val="1"/>
      <w:numFmt w:val="lowerLetter"/>
      <w:lvlText w:val="%2."/>
      <w:lvlJc w:val="left"/>
      <w:pPr>
        <w:ind w:left="2575" w:hanging="360"/>
      </w:pPr>
    </w:lvl>
    <w:lvl w:ilvl="2" w:tplc="0409001B">
      <w:start w:val="1"/>
      <w:numFmt w:val="lowerRoman"/>
      <w:lvlText w:val="%3."/>
      <w:lvlJc w:val="right"/>
      <w:pPr>
        <w:ind w:left="3295" w:hanging="180"/>
      </w:pPr>
    </w:lvl>
    <w:lvl w:ilvl="3" w:tplc="0409000F">
      <w:start w:val="1"/>
      <w:numFmt w:val="decimal"/>
      <w:lvlText w:val="%4."/>
      <w:lvlJc w:val="left"/>
      <w:pPr>
        <w:ind w:left="4015" w:hanging="360"/>
      </w:pPr>
    </w:lvl>
    <w:lvl w:ilvl="4" w:tplc="04090019">
      <w:start w:val="1"/>
      <w:numFmt w:val="lowerLetter"/>
      <w:lvlText w:val="%5."/>
      <w:lvlJc w:val="left"/>
      <w:pPr>
        <w:ind w:left="4735" w:hanging="360"/>
      </w:pPr>
    </w:lvl>
    <w:lvl w:ilvl="5" w:tplc="0409001B">
      <w:start w:val="1"/>
      <w:numFmt w:val="lowerRoman"/>
      <w:lvlText w:val="%6."/>
      <w:lvlJc w:val="right"/>
      <w:pPr>
        <w:ind w:left="5455" w:hanging="180"/>
      </w:pPr>
    </w:lvl>
    <w:lvl w:ilvl="6" w:tplc="0409000F">
      <w:start w:val="1"/>
      <w:numFmt w:val="decimal"/>
      <w:lvlText w:val="%7."/>
      <w:lvlJc w:val="left"/>
      <w:pPr>
        <w:ind w:left="6175" w:hanging="360"/>
      </w:pPr>
    </w:lvl>
    <w:lvl w:ilvl="7" w:tplc="04090019">
      <w:start w:val="1"/>
      <w:numFmt w:val="lowerLetter"/>
      <w:lvlText w:val="%8."/>
      <w:lvlJc w:val="left"/>
      <w:pPr>
        <w:ind w:left="6895" w:hanging="360"/>
      </w:pPr>
    </w:lvl>
    <w:lvl w:ilvl="8" w:tplc="0409001B">
      <w:start w:val="1"/>
      <w:numFmt w:val="lowerRoman"/>
      <w:lvlText w:val="%9."/>
      <w:lvlJc w:val="right"/>
      <w:pPr>
        <w:ind w:left="7615" w:hanging="180"/>
      </w:pPr>
    </w:lvl>
  </w:abstractNum>
  <w:num w:numId="1">
    <w:abstractNumId w:val="1"/>
  </w:num>
  <w:num w:numId="2">
    <w:abstractNumId w:val="0"/>
  </w:num>
  <w:num w:numId="3">
    <w:abstractNumId w:val="2"/>
  </w:num>
  <w:num w:numId="4">
    <w:abstractNumId w:val="3"/>
  </w:num>
  <w:num w:numId="5">
    <w:abstractNumId w:val="8"/>
  </w:num>
  <w:num w:numId="6">
    <w:abstractNumId w:val="9"/>
  </w:num>
  <w:num w:numId="7">
    <w:abstractNumId w:val="7"/>
  </w:num>
  <w:num w:numId="8">
    <w:abstractNumId w:val="6"/>
  </w:num>
  <w:num w:numId="9">
    <w:abstractNumId w:val="5"/>
  </w:num>
  <w:num w:numId="10">
    <w:abstractNumId w:val="4"/>
  </w:num>
  <w:num w:numId="11">
    <w:abstractNumId w:val="34"/>
  </w:num>
  <w:num w:numId="12">
    <w:abstractNumId w:val="16"/>
  </w:num>
  <w:num w:numId="13">
    <w:abstractNumId w:val="14"/>
  </w:num>
  <w:num w:numId="14">
    <w:abstractNumId w:val="36"/>
  </w:num>
  <w:num w:numId="15">
    <w:abstractNumId w:val="40"/>
  </w:num>
  <w:num w:numId="16">
    <w:abstractNumId w:val="18"/>
  </w:num>
  <w:num w:numId="17">
    <w:abstractNumId w:val="11"/>
  </w:num>
  <w:num w:numId="18">
    <w:abstractNumId w:val="41"/>
  </w:num>
  <w:num w:numId="19">
    <w:abstractNumId w:val="39"/>
  </w:num>
  <w:num w:numId="20">
    <w:abstractNumId w:val="12"/>
  </w:num>
  <w:num w:numId="21">
    <w:abstractNumId w:val="37"/>
  </w:num>
  <w:num w:numId="22">
    <w:abstractNumId w:val="15"/>
  </w:num>
  <w:num w:numId="23">
    <w:abstractNumId w:val="38"/>
  </w:num>
  <w:num w:numId="24">
    <w:abstractNumId w:val="30"/>
  </w:num>
  <w:num w:numId="25">
    <w:abstractNumId w:val="19"/>
  </w:num>
  <w:num w:numId="26">
    <w:abstractNumId w:val="20"/>
  </w:num>
  <w:num w:numId="27">
    <w:abstractNumId w:val="25"/>
  </w:num>
  <w:num w:numId="28">
    <w:abstractNumId w:val="22"/>
  </w:num>
  <w:num w:numId="2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4"/>
  </w:num>
  <w:num w:numId="32">
    <w:abstractNumId w:val="21"/>
  </w:num>
  <w:num w:numId="33">
    <w:abstractNumId w:val="17"/>
  </w:num>
  <w:num w:numId="34">
    <w:abstractNumId w:val="27"/>
  </w:num>
  <w:num w:numId="35">
    <w:abstractNumId w:val="35"/>
  </w:num>
  <w:num w:numId="36">
    <w:abstractNumId w:val="10"/>
  </w:num>
  <w:num w:numId="3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42"/>
  </w:num>
  <w:num w:numId="40">
    <w:abstractNumId w:val="23"/>
  </w:num>
  <w:num w:numId="41">
    <w:abstractNumId w:val="31"/>
  </w:num>
  <w:num w:numId="42">
    <w:abstractNumId w:val="32"/>
  </w:num>
  <w:num w:numId="43">
    <w:abstractNumId w:val="33"/>
  </w:num>
  <w:num w:numId="44">
    <w:abstractNumId w:val="28"/>
  </w:num>
  <w:num w:numId="45">
    <w:abstractNumId w:val="26"/>
  </w:num>
  <w:num w:numId="46">
    <w:abstractNumId w:val="29"/>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fr-CH" w:vendorID="64" w:dllVersion="6" w:nlCheck="1" w:checkStyle="1"/>
  <w:activeWritingStyle w:appName="MSWord" w:lang="de-DE" w:vendorID="64" w:dllVersion="6" w:nlCheck="1" w:checkStyle="1"/>
  <w:activeWritingStyle w:appName="MSWord" w:lang="nl-NL" w:vendorID="64" w:dllVersion="6" w:nlCheck="1" w:checkStyle="0"/>
  <w:activeWritingStyle w:appName="MSWord" w:lang="fr-FR" w:vendorID="64" w:dllVersion="6" w:nlCheck="1" w:checkStyle="0"/>
  <w:activeWritingStyle w:appName="MSWord" w:lang="de-CH" w:vendorID="64" w:dllVersion="6" w:nlCheck="1" w:checkStyle="0"/>
  <w:activeWritingStyle w:appName="MSWord" w:lang="en-GB" w:vendorID="64" w:dllVersion="0" w:nlCheck="1" w:checkStyle="0"/>
  <w:activeWritingStyle w:appName="MSWord" w:lang="fr-CH" w:vendorID="64" w:dllVersion="0" w:nlCheck="1" w:checkStyle="0"/>
  <w:activeWritingStyle w:appName="MSWord" w:lang="en-US" w:vendorID="64" w:dllVersion="0" w:nlCheck="1" w:checkStyle="0"/>
  <w:activeWritingStyle w:appName="MSWord" w:lang="nl-NL" w:vendorID="64" w:dllVersion="0" w:nlCheck="1" w:checkStyle="0"/>
  <w:activeWritingStyle w:appName="MSWord" w:lang="fr-FR" w:vendorID="64" w:dllVersion="0" w:nlCheck="1" w:checkStyle="0"/>
  <w:activeWritingStyle w:appName="MSWord" w:lang="es-ES_tradnl" w:vendorID="64" w:dllVersion="0" w:nlCheck="1" w:checkStyle="0"/>
  <w:activeWritingStyle w:appName="MSWord" w:lang="de-DE" w:vendorID="64" w:dllVersion="0" w:nlCheck="1" w:checkStyle="0"/>
  <w:activeWritingStyle w:appName="MSWord" w:lang="en-AU" w:vendorID="64" w:dllVersion="0" w:nlCheck="1" w:checkStyle="0"/>
  <w:activeWritingStyle w:appName="MSWord" w:lang="en-ZA" w:vendorID="64" w:dllVersion="6" w:nlCheck="1" w:checkStyle="0"/>
  <w:activeWritingStyle w:appName="MSWord" w:lang="en-ZA" w:vendorID="64" w:dllVersion="0" w:nlCheck="1" w:checkStyle="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NotTrackFormatting/>
  <w:defaultTabStop w:val="567"/>
  <w:hyphenationZone w:val="357"/>
  <w:doNotHyphenateCaps/>
  <w:evenAndOddHeaders/>
  <w:displayHorizontalDrawingGridEvery w:val="0"/>
  <w:displayVerticalDrawingGridEvery w:val="0"/>
  <w:doNotUseMarginsForDrawingGridOrigin/>
  <w:noPunctuationKerning/>
  <w:characterSpacingControl w:val="doNotCompress"/>
  <w:savePreviewPicture/>
  <w:hdrShapeDefaults>
    <o:shapedefaults v:ext="edit" spidmax="2049"/>
  </w:hdrShapeDefaults>
  <w:footnotePr>
    <w:numRestart w:val="eachSect"/>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16CC"/>
    <w:rsid w:val="000019B8"/>
    <w:rsid w:val="00005006"/>
    <w:rsid w:val="00006E29"/>
    <w:rsid w:val="00006FAE"/>
    <w:rsid w:val="00012EB6"/>
    <w:rsid w:val="000133C5"/>
    <w:rsid w:val="00017A20"/>
    <w:rsid w:val="00017D24"/>
    <w:rsid w:val="000216CC"/>
    <w:rsid w:val="000277D3"/>
    <w:rsid w:val="00030E61"/>
    <w:rsid w:val="0003217B"/>
    <w:rsid w:val="000325B8"/>
    <w:rsid w:val="00033414"/>
    <w:rsid w:val="0003375D"/>
    <w:rsid w:val="00042E29"/>
    <w:rsid w:val="00043180"/>
    <w:rsid w:val="00045941"/>
    <w:rsid w:val="000504CE"/>
    <w:rsid w:val="00050922"/>
    <w:rsid w:val="00050F6B"/>
    <w:rsid w:val="00051C6E"/>
    <w:rsid w:val="00053492"/>
    <w:rsid w:val="000556F5"/>
    <w:rsid w:val="0005710C"/>
    <w:rsid w:val="00064402"/>
    <w:rsid w:val="00067E6D"/>
    <w:rsid w:val="00071A09"/>
    <w:rsid w:val="00072C03"/>
    <w:rsid w:val="00072C8C"/>
    <w:rsid w:val="00073129"/>
    <w:rsid w:val="00075F99"/>
    <w:rsid w:val="00076A0A"/>
    <w:rsid w:val="0007744B"/>
    <w:rsid w:val="00082CE1"/>
    <w:rsid w:val="00083598"/>
    <w:rsid w:val="00084632"/>
    <w:rsid w:val="00087152"/>
    <w:rsid w:val="00090CBF"/>
    <w:rsid w:val="00091046"/>
    <w:rsid w:val="00091419"/>
    <w:rsid w:val="00091CB3"/>
    <w:rsid w:val="000931C0"/>
    <w:rsid w:val="00093B29"/>
    <w:rsid w:val="00093F06"/>
    <w:rsid w:val="00094558"/>
    <w:rsid w:val="000A2236"/>
    <w:rsid w:val="000A35F2"/>
    <w:rsid w:val="000A3A48"/>
    <w:rsid w:val="000A4C38"/>
    <w:rsid w:val="000A4F3B"/>
    <w:rsid w:val="000B175B"/>
    <w:rsid w:val="000B3A0F"/>
    <w:rsid w:val="000B4919"/>
    <w:rsid w:val="000B6AD1"/>
    <w:rsid w:val="000B7AF2"/>
    <w:rsid w:val="000C1ED8"/>
    <w:rsid w:val="000C5D4B"/>
    <w:rsid w:val="000C717F"/>
    <w:rsid w:val="000D05B1"/>
    <w:rsid w:val="000D0B8F"/>
    <w:rsid w:val="000D481F"/>
    <w:rsid w:val="000D6D97"/>
    <w:rsid w:val="000D7830"/>
    <w:rsid w:val="000E0415"/>
    <w:rsid w:val="000E3F3B"/>
    <w:rsid w:val="000F0347"/>
    <w:rsid w:val="000F24D4"/>
    <w:rsid w:val="000F52D6"/>
    <w:rsid w:val="000F6A20"/>
    <w:rsid w:val="001016F4"/>
    <w:rsid w:val="00102F4E"/>
    <w:rsid w:val="0010461A"/>
    <w:rsid w:val="00115303"/>
    <w:rsid w:val="00117787"/>
    <w:rsid w:val="00117D0D"/>
    <w:rsid w:val="00120B41"/>
    <w:rsid w:val="00121EB7"/>
    <w:rsid w:val="00124DB4"/>
    <w:rsid w:val="00126151"/>
    <w:rsid w:val="00126E92"/>
    <w:rsid w:val="00131B10"/>
    <w:rsid w:val="00131D42"/>
    <w:rsid w:val="00133C50"/>
    <w:rsid w:val="001406F4"/>
    <w:rsid w:val="00140F48"/>
    <w:rsid w:val="001418B6"/>
    <w:rsid w:val="00142D7F"/>
    <w:rsid w:val="001518B1"/>
    <w:rsid w:val="0015545E"/>
    <w:rsid w:val="001633FB"/>
    <w:rsid w:val="00163A1B"/>
    <w:rsid w:val="00165735"/>
    <w:rsid w:val="00167786"/>
    <w:rsid w:val="00170E8E"/>
    <w:rsid w:val="00171ADE"/>
    <w:rsid w:val="00173663"/>
    <w:rsid w:val="0017489D"/>
    <w:rsid w:val="001802FD"/>
    <w:rsid w:val="00180633"/>
    <w:rsid w:val="00181019"/>
    <w:rsid w:val="00181368"/>
    <w:rsid w:val="0018162F"/>
    <w:rsid w:val="0018168F"/>
    <w:rsid w:val="00181E93"/>
    <w:rsid w:val="001835BF"/>
    <w:rsid w:val="00184120"/>
    <w:rsid w:val="00184B86"/>
    <w:rsid w:val="00187513"/>
    <w:rsid w:val="001877D7"/>
    <w:rsid w:val="00193474"/>
    <w:rsid w:val="00195229"/>
    <w:rsid w:val="00196E18"/>
    <w:rsid w:val="001A02A4"/>
    <w:rsid w:val="001A7113"/>
    <w:rsid w:val="001B35EE"/>
    <w:rsid w:val="001B4B04"/>
    <w:rsid w:val="001B6B72"/>
    <w:rsid w:val="001B7A75"/>
    <w:rsid w:val="001C429D"/>
    <w:rsid w:val="001C4EE5"/>
    <w:rsid w:val="001C6663"/>
    <w:rsid w:val="001C7895"/>
    <w:rsid w:val="001D26DF"/>
    <w:rsid w:val="001D2B6E"/>
    <w:rsid w:val="001D2FDC"/>
    <w:rsid w:val="001D3123"/>
    <w:rsid w:val="001D3A88"/>
    <w:rsid w:val="001D49F7"/>
    <w:rsid w:val="001D4B2D"/>
    <w:rsid w:val="001D4E70"/>
    <w:rsid w:val="001D678A"/>
    <w:rsid w:val="001E3422"/>
    <w:rsid w:val="001E435D"/>
    <w:rsid w:val="001E797C"/>
    <w:rsid w:val="001F36CD"/>
    <w:rsid w:val="001F541C"/>
    <w:rsid w:val="00201049"/>
    <w:rsid w:val="002015A3"/>
    <w:rsid w:val="002062DE"/>
    <w:rsid w:val="00211B12"/>
    <w:rsid w:val="00211E0B"/>
    <w:rsid w:val="0021481D"/>
    <w:rsid w:val="00216B28"/>
    <w:rsid w:val="00221589"/>
    <w:rsid w:val="00221AC2"/>
    <w:rsid w:val="00224CD9"/>
    <w:rsid w:val="002253C3"/>
    <w:rsid w:val="00230014"/>
    <w:rsid w:val="002309A7"/>
    <w:rsid w:val="0023231C"/>
    <w:rsid w:val="00235381"/>
    <w:rsid w:val="00237785"/>
    <w:rsid w:val="00241178"/>
    <w:rsid w:val="00241466"/>
    <w:rsid w:val="002440E7"/>
    <w:rsid w:val="00244C52"/>
    <w:rsid w:val="00247570"/>
    <w:rsid w:val="00250078"/>
    <w:rsid w:val="002570BE"/>
    <w:rsid w:val="00257C1E"/>
    <w:rsid w:val="00261B1B"/>
    <w:rsid w:val="00261B71"/>
    <w:rsid w:val="002621F5"/>
    <w:rsid w:val="002622A9"/>
    <w:rsid w:val="002708B5"/>
    <w:rsid w:val="002725CA"/>
    <w:rsid w:val="00273A92"/>
    <w:rsid w:val="002766A5"/>
    <w:rsid w:val="00277896"/>
    <w:rsid w:val="00280EB7"/>
    <w:rsid w:val="0028290B"/>
    <w:rsid w:val="00290234"/>
    <w:rsid w:val="002905C1"/>
    <w:rsid w:val="00293E31"/>
    <w:rsid w:val="00295C28"/>
    <w:rsid w:val="00295FEA"/>
    <w:rsid w:val="002976CF"/>
    <w:rsid w:val="0029796E"/>
    <w:rsid w:val="002A0BD2"/>
    <w:rsid w:val="002A18AB"/>
    <w:rsid w:val="002A5B17"/>
    <w:rsid w:val="002A5B84"/>
    <w:rsid w:val="002B067A"/>
    <w:rsid w:val="002B1514"/>
    <w:rsid w:val="002B1CDA"/>
    <w:rsid w:val="002C7F25"/>
    <w:rsid w:val="002D44DB"/>
    <w:rsid w:val="002D5A85"/>
    <w:rsid w:val="002D5C7D"/>
    <w:rsid w:val="002E35BB"/>
    <w:rsid w:val="002F68FD"/>
    <w:rsid w:val="003107FA"/>
    <w:rsid w:val="00313AC2"/>
    <w:rsid w:val="00313B8C"/>
    <w:rsid w:val="00315D73"/>
    <w:rsid w:val="00316FF9"/>
    <w:rsid w:val="003173F6"/>
    <w:rsid w:val="00321716"/>
    <w:rsid w:val="003229D8"/>
    <w:rsid w:val="003244D9"/>
    <w:rsid w:val="00326351"/>
    <w:rsid w:val="00327D0A"/>
    <w:rsid w:val="003318E9"/>
    <w:rsid w:val="00334D4E"/>
    <w:rsid w:val="00337A32"/>
    <w:rsid w:val="00340E2C"/>
    <w:rsid w:val="00342088"/>
    <w:rsid w:val="00346312"/>
    <w:rsid w:val="00347A09"/>
    <w:rsid w:val="003517C3"/>
    <w:rsid w:val="00355502"/>
    <w:rsid w:val="00356BC7"/>
    <w:rsid w:val="00357A20"/>
    <w:rsid w:val="00365AA6"/>
    <w:rsid w:val="00372F06"/>
    <w:rsid w:val="00375846"/>
    <w:rsid w:val="003766E6"/>
    <w:rsid w:val="0038328B"/>
    <w:rsid w:val="00391647"/>
    <w:rsid w:val="00391A13"/>
    <w:rsid w:val="0039260F"/>
    <w:rsid w:val="0039277A"/>
    <w:rsid w:val="00393B99"/>
    <w:rsid w:val="00396F6A"/>
    <w:rsid w:val="003972E0"/>
    <w:rsid w:val="003A119C"/>
    <w:rsid w:val="003A1EC2"/>
    <w:rsid w:val="003A2250"/>
    <w:rsid w:val="003A52D7"/>
    <w:rsid w:val="003A5A16"/>
    <w:rsid w:val="003B0C98"/>
    <w:rsid w:val="003B236E"/>
    <w:rsid w:val="003C0657"/>
    <w:rsid w:val="003C18C9"/>
    <w:rsid w:val="003C2CC4"/>
    <w:rsid w:val="003C6230"/>
    <w:rsid w:val="003C655D"/>
    <w:rsid w:val="003D23B5"/>
    <w:rsid w:val="003D293B"/>
    <w:rsid w:val="003D4B23"/>
    <w:rsid w:val="003E1018"/>
    <w:rsid w:val="003E658C"/>
    <w:rsid w:val="003F23A4"/>
    <w:rsid w:val="003F54D8"/>
    <w:rsid w:val="003F5B52"/>
    <w:rsid w:val="00400408"/>
    <w:rsid w:val="004021B7"/>
    <w:rsid w:val="00403EC6"/>
    <w:rsid w:val="00405C4C"/>
    <w:rsid w:val="00406A80"/>
    <w:rsid w:val="00406CD4"/>
    <w:rsid w:val="004108CE"/>
    <w:rsid w:val="004204FE"/>
    <w:rsid w:val="00420F4B"/>
    <w:rsid w:val="00421E1E"/>
    <w:rsid w:val="00423F51"/>
    <w:rsid w:val="004248D6"/>
    <w:rsid w:val="00425F33"/>
    <w:rsid w:val="00430086"/>
    <w:rsid w:val="00430918"/>
    <w:rsid w:val="004317D1"/>
    <w:rsid w:val="004325CB"/>
    <w:rsid w:val="00437F3F"/>
    <w:rsid w:val="00441C1E"/>
    <w:rsid w:val="00445B83"/>
    <w:rsid w:val="00446DE4"/>
    <w:rsid w:val="0044765B"/>
    <w:rsid w:val="00450AAA"/>
    <w:rsid w:val="004526E8"/>
    <w:rsid w:val="00452D10"/>
    <w:rsid w:val="00454036"/>
    <w:rsid w:val="004562AA"/>
    <w:rsid w:val="00460B22"/>
    <w:rsid w:val="0046443A"/>
    <w:rsid w:val="004653B3"/>
    <w:rsid w:val="004654C4"/>
    <w:rsid w:val="004656A9"/>
    <w:rsid w:val="0046668F"/>
    <w:rsid w:val="0046773D"/>
    <w:rsid w:val="0046788D"/>
    <w:rsid w:val="004726DE"/>
    <w:rsid w:val="004814C2"/>
    <w:rsid w:val="004822C0"/>
    <w:rsid w:val="0048304D"/>
    <w:rsid w:val="00484A9B"/>
    <w:rsid w:val="004863A0"/>
    <w:rsid w:val="0049065C"/>
    <w:rsid w:val="0049211A"/>
    <w:rsid w:val="00492AF9"/>
    <w:rsid w:val="00494C77"/>
    <w:rsid w:val="00497291"/>
    <w:rsid w:val="00497711"/>
    <w:rsid w:val="004A004F"/>
    <w:rsid w:val="004A3C15"/>
    <w:rsid w:val="004A52F4"/>
    <w:rsid w:val="004B25F8"/>
    <w:rsid w:val="004B2C9D"/>
    <w:rsid w:val="004B5939"/>
    <w:rsid w:val="004B73D6"/>
    <w:rsid w:val="004C39D0"/>
    <w:rsid w:val="004C4F1A"/>
    <w:rsid w:val="004C6D6D"/>
    <w:rsid w:val="004E0291"/>
    <w:rsid w:val="004E0C5D"/>
    <w:rsid w:val="004E2CEA"/>
    <w:rsid w:val="004E460D"/>
    <w:rsid w:val="004F4240"/>
    <w:rsid w:val="004F6D33"/>
    <w:rsid w:val="004F6DF4"/>
    <w:rsid w:val="004F77CD"/>
    <w:rsid w:val="0050042A"/>
    <w:rsid w:val="00504855"/>
    <w:rsid w:val="00505312"/>
    <w:rsid w:val="005059FD"/>
    <w:rsid w:val="00507CF1"/>
    <w:rsid w:val="005134A0"/>
    <w:rsid w:val="00522177"/>
    <w:rsid w:val="00525B06"/>
    <w:rsid w:val="00526AFD"/>
    <w:rsid w:val="00526E95"/>
    <w:rsid w:val="00527910"/>
    <w:rsid w:val="00527EE0"/>
    <w:rsid w:val="005318BF"/>
    <w:rsid w:val="005420F2"/>
    <w:rsid w:val="00542505"/>
    <w:rsid w:val="005434D7"/>
    <w:rsid w:val="005470EF"/>
    <w:rsid w:val="005475D4"/>
    <w:rsid w:val="00552CEE"/>
    <w:rsid w:val="00555331"/>
    <w:rsid w:val="00555CDB"/>
    <w:rsid w:val="00555FEA"/>
    <w:rsid w:val="005602DB"/>
    <w:rsid w:val="00561B6D"/>
    <w:rsid w:val="00562D45"/>
    <w:rsid w:val="005637A1"/>
    <w:rsid w:val="0056615B"/>
    <w:rsid w:val="00567DFB"/>
    <w:rsid w:val="00571DAA"/>
    <w:rsid w:val="00572049"/>
    <w:rsid w:val="005745CC"/>
    <w:rsid w:val="00574965"/>
    <w:rsid w:val="0058129D"/>
    <w:rsid w:val="00590144"/>
    <w:rsid w:val="005909D1"/>
    <w:rsid w:val="0059131E"/>
    <w:rsid w:val="00593401"/>
    <w:rsid w:val="0059682C"/>
    <w:rsid w:val="005A3F48"/>
    <w:rsid w:val="005A6301"/>
    <w:rsid w:val="005A64DD"/>
    <w:rsid w:val="005B09F0"/>
    <w:rsid w:val="005B0CED"/>
    <w:rsid w:val="005B3DB3"/>
    <w:rsid w:val="005B528A"/>
    <w:rsid w:val="005B6088"/>
    <w:rsid w:val="005C3490"/>
    <w:rsid w:val="005C4CB5"/>
    <w:rsid w:val="005D0C6C"/>
    <w:rsid w:val="005D1BB4"/>
    <w:rsid w:val="005D2A88"/>
    <w:rsid w:val="005E010D"/>
    <w:rsid w:val="005E0BF6"/>
    <w:rsid w:val="005E28E0"/>
    <w:rsid w:val="005E3563"/>
    <w:rsid w:val="005E3AAD"/>
    <w:rsid w:val="005E5946"/>
    <w:rsid w:val="005E64CA"/>
    <w:rsid w:val="005E75CA"/>
    <w:rsid w:val="005F3A39"/>
    <w:rsid w:val="005F5C2F"/>
    <w:rsid w:val="005F6EEB"/>
    <w:rsid w:val="005F7758"/>
    <w:rsid w:val="005F7BB1"/>
    <w:rsid w:val="00602490"/>
    <w:rsid w:val="00603E3C"/>
    <w:rsid w:val="0060673A"/>
    <w:rsid w:val="00606D57"/>
    <w:rsid w:val="00611FC4"/>
    <w:rsid w:val="00612812"/>
    <w:rsid w:val="006147E0"/>
    <w:rsid w:val="006176FB"/>
    <w:rsid w:val="006216A1"/>
    <w:rsid w:val="00626B06"/>
    <w:rsid w:val="006279AC"/>
    <w:rsid w:val="006304A2"/>
    <w:rsid w:val="0063419C"/>
    <w:rsid w:val="00635381"/>
    <w:rsid w:val="00636986"/>
    <w:rsid w:val="00636F58"/>
    <w:rsid w:val="00637542"/>
    <w:rsid w:val="00640B26"/>
    <w:rsid w:val="00641194"/>
    <w:rsid w:val="00645A0B"/>
    <w:rsid w:val="006500BA"/>
    <w:rsid w:val="006506DB"/>
    <w:rsid w:val="00661EBA"/>
    <w:rsid w:val="00662121"/>
    <w:rsid w:val="00662396"/>
    <w:rsid w:val="00662E09"/>
    <w:rsid w:val="00666A10"/>
    <w:rsid w:val="00670CF0"/>
    <w:rsid w:val="00675F87"/>
    <w:rsid w:val="0068461F"/>
    <w:rsid w:val="006870AE"/>
    <w:rsid w:val="006902A8"/>
    <w:rsid w:val="00690CD6"/>
    <w:rsid w:val="0069421F"/>
    <w:rsid w:val="00694C1C"/>
    <w:rsid w:val="006A098A"/>
    <w:rsid w:val="006A3932"/>
    <w:rsid w:val="006A4684"/>
    <w:rsid w:val="006A53DC"/>
    <w:rsid w:val="006A63E3"/>
    <w:rsid w:val="006A7392"/>
    <w:rsid w:val="006B1148"/>
    <w:rsid w:val="006B1C55"/>
    <w:rsid w:val="006B2843"/>
    <w:rsid w:val="006B3373"/>
    <w:rsid w:val="006C0D34"/>
    <w:rsid w:val="006C251B"/>
    <w:rsid w:val="006C2F7E"/>
    <w:rsid w:val="006D1BD7"/>
    <w:rsid w:val="006D1D18"/>
    <w:rsid w:val="006D3560"/>
    <w:rsid w:val="006E3B65"/>
    <w:rsid w:val="006E4E78"/>
    <w:rsid w:val="006E564B"/>
    <w:rsid w:val="006F53FF"/>
    <w:rsid w:val="007002BC"/>
    <w:rsid w:val="007025C0"/>
    <w:rsid w:val="00707F04"/>
    <w:rsid w:val="00711637"/>
    <w:rsid w:val="00714F4F"/>
    <w:rsid w:val="0071611E"/>
    <w:rsid w:val="00724857"/>
    <w:rsid w:val="0072632A"/>
    <w:rsid w:val="00726EB6"/>
    <w:rsid w:val="00727720"/>
    <w:rsid w:val="00733161"/>
    <w:rsid w:val="00734F20"/>
    <w:rsid w:val="00736E6A"/>
    <w:rsid w:val="00741F59"/>
    <w:rsid w:val="00743A37"/>
    <w:rsid w:val="0074697D"/>
    <w:rsid w:val="007510F5"/>
    <w:rsid w:val="00754F09"/>
    <w:rsid w:val="00755EBE"/>
    <w:rsid w:val="00757C56"/>
    <w:rsid w:val="007603BA"/>
    <w:rsid w:val="00761619"/>
    <w:rsid w:val="0076177C"/>
    <w:rsid w:val="00763C33"/>
    <w:rsid w:val="00766322"/>
    <w:rsid w:val="00770621"/>
    <w:rsid w:val="00770BCD"/>
    <w:rsid w:val="00771904"/>
    <w:rsid w:val="00773353"/>
    <w:rsid w:val="00774129"/>
    <w:rsid w:val="00774E8F"/>
    <w:rsid w:val="00774EAA"/>
    <w:rsid w:val="0077553A"/>
    <w:rsid w:val="00776C93"/>
    <w:rsid w:val="00776DEC"/>
    <w:rsid w:val="0078123B"/>
    <w:rsid w:val="00781B57"/>
    <w:rsid w:val="007846ED"/>
    <w:rsid w:val="00786434"/>
    <w:rsid w:val="00787961"/>
    <w:rsid w:val="00787CD7"/>
    <w:rsid w:val="00790791"/>
    <w:rsid w:val="00794292"/>
    <w:rsid w:val="00796F36"/>
    <w:rsid w:val="007A2CDB"/>
    <w:rsid w:val="007A334C"/>
    <w:rsid w:val="007A44D6"/>
    <w:rsid w:val="007A62EC"/>
    <w:rsid w:val="007A737C"/>
    <w:rsid w:val="007B06F2"/>
    <w:rsid w:val="007B1A7E"/>
    <w:rsid w:val="007B2BA8"/>
    <w:rsid w:val="007B4133"/>
    <w:rsid w:val="007B6BA5"/>
    <w:rsid w:val="007B7E1E"/>
    <w:rsid w:val="007C2C0D"/>
    <w:rsid w:val="007C3162"/>
    <w:rsid w:val="007C3390"/>
    <w:rsid w:val="007C4C59"/>
    <w:rsid w:val="007C4F4B"/>
    <w:rsid w:val="007C644D"/>
    <w:rsid w:val="007D1406"/>
    <w:rsid w:val="007D2AC1"/>
    <w:rsid w:val="007D384C"/>
    <w:rsid w:val="007D5760"/>
    <w:rsid w:val="007D7BC6"/>
    <w:rsid w:val="007E277E"/>
    <w:rsid w:val="007E4BD3"/>
    <w:rsid w:val="007E5D7C"/>
    <w:rsid w:val="007F10BF"/>
    <w:rsid w:val="007F2A54"/>
    <w:rsid w:val="007F5104"/>
    <w:rsid w:val="007F6611"/>
    <w:rsid w:val="00800024"/>
    <w:rsid w:val="008037A2"/>
    <w:rsid w:val="008045AA"/>
    <w:rsid w:val="008071B7"/>
    <w:rsid w:val="00816582"/>
    <w:rsid w:val="008175E9"/>
    <w:rsid w:val="00820A2D"/>
    <w:rsid w:val="008242D7"/>
    <w:rsid w:val="008247E7"/>
    <w:rsid w:val="00825DFB"/>
    <w:rsid w:val="00826C09"/>
    <w:rsid w:val="0083043E"/>
    <w:rsid w:val="0083055C"/>
    <w:rsid w:val="0083069A"/>
    <w:rsid w:val="00832A1D"/>
    <w:rsid w:val="00834479"/>
    <w:rsid w:val="00843AB2"/>
    <w:rsid w:val="00846809"/>
    <w:rsid w:val="00846900"/>
    <w:rsid w:val="00857789"/>
    <w:rsid w:val="0086107D"/>
    <w:rsid w:val="0086247E"/>
    <w:rsid w:val="00864251"/>
    <w:rsid w:val="00866808"/>
    <w:rsid w:val="00871FD5"/>
    <w:rsid w:val="00872FA8"/>
    <w:rsid w:val="00881213"/>
    <w:rsid w:val="008830CC"/>
    <w:rsid w:val="00892591"/>
    <w:rsid w:val="008979B1"/>
    <w:rsid w:val="008A0B75"/>
    <w:rsid w:val="008A1542"/>
    <w:rsid w:val="008A490A"/>
    <w:rsid w:val="008A6B25"/>
    <w:rsid w:val="008A6B93"/>
    <w:rsid w:val="008A6C4F"/>
    <w:rsid w:val="008A7679"/>
    <w:rsid w:val="008A7AB3"/>
    <w:rsid w:val="008A7E0F"/>
    <w:rsid w:val="008B5873"/>
    <w:rsid w:val="008B65FB"/>
    <w:rsid w:val="008C3B3C"/>
    <w:rsid w:val="008C4283"/>
    <w:rsid w:val="008C6BEB"/>
    <w:rsid w:val="008C7033"/>
    <w:rsid w:val="008C74C3"/>
    <w:rsid w:val="008C7BF7"/>
    <w:rsid w:val="008D134F"/>
    <w:rsid w:val="008D34B2"/>
    <w:rsid w:val="008D3C75"/>
    <w:rsid w:val="008D50DE"/>
    <w:rsid w:val="008D6942"/>
    <w:rsid w:val="008E0E46"/>
    <w:rsid w:val="008E1DAE"/>
    <w:rsid w:val="008E295A"/>
    <w:rsid w:val="008E464A"/>
    <w:rsid w:val="008E49EC"/>
    <w:rsid w:val="008F2D9A"/>
    <w:rsid w:val="008F44B8"/>
    <w:rsid w:val="008F48A9"/>
    <w:rsid w:val="008F504A"/>
    <w:rsid w:val="008F5C0B"/>
    <w:rsid w:val="0090092A"/>
    <w:rsid w:val="00903EA6"/>
    <w:rsid w:val="009045EE"/>
    <w:rsid w:val="00904809"/>
    <w:rsid w:val="00904EBC"/>
    <w:rsid w:val="00906C3D"/>
    <w:rsid w:val="009107D2"/>
    <w:rsid w:val="00912044"/>
    <w:rsid w:val="00923019"/>
    <w:rsid w:val="00924B63"/>
    <w:rsid w:val="00931581"/>
    <w:rsid w:val="0093487F"/>
    <w:rsid w:val="009363B6"/>
    <w:rsid w:val="00940036"/>
    <w:rsid w:val="00940F46"/>
    <w:rsid w:val="00941ECC"/>
    <w:rsid w:val="00941FFD"/>
    <w:rsid w:val="00942423"/>
    <w:rsid w:val="00945A5D"/>
    <w:rsid w:val="00946A0D"/>
    <w:rsid w:val="00955109"/>
    <w:rsid w:val="00956AD7"/>
    <w:rsid w:val="0096156F"/>
    <w:rsid w:val="00963B67"/>
    <w:rsid w:val="00963CBA"/>
    <w:rsid w:val="00964682"/>
    <w:rsid w:val="00970059"/>
    <w:rsid w:val="009701ED"/>
    <w:rsid w:val="00972A01"/>
    <w:rsid w:val="00976007"/>
    <w:rsid w:val="00980BD7"/>
    <w:rsid w:val="00982F08"/>
    <w:rsid w:val="00984471"/>
    <w:rsid w:val="00985F37"/>
    <w:rsid w:val="0098631C"/>
    <w:rsid w:val="009879EA"/>
    <w:rsid w:val="0099044A"/>
    <w:rsid w:val="009908A5"/>
    <w:rsid w:val="0099124E"/>
    <w:rsid w:val="00991261"/>
    <w:rsid w:val="00991CC2"/>
    <w:rsid w:val="00991CDF"/>
    <w:rsid w:val="00994E83"/>
    <w:rsid w:val="009953D5"/>
    <w:rsid w:val="009A1D29"/>
    <w:rsid w:val="009A65D9"/>
    <w:rsid w:val="009A76FE"/>
    <w:rsid w:val="009B413A"/>
    <w:rsid w:val="009C0D87"/>
    <w:rsid w:val="009C5690"/>
    <w:rsid w:val="009C6394"/>
    <w:rsid w:val="009D0E2A"/>
    <w:rsid w:val="009D0F0E"/>
    <w:rsid w:val="009D1AAE"/>
    <w:rsid w:val="009D634E"/>
    <w:rsid w:val="009E1560"/>
    <w:rsid w:val="009E5C63"/>
    <w:rsid w:val="009F0D90"/>
    <w:rsid w:val="009F0F06"/>
    <w:rsid w:val="009F1220"/>
    <w:rsid w:val="009F28BC"/>
    <w:rsid w:val="009F4FC5"/>
    <w:rsid w:val="00A002C1"/>
    <w:rsid w:val="00A0152E"/>
    <w:rsid w:val="00A0461B"/>
    <w:rsid w:val="00A11954"/>
    <w:rsid w:val="00A12B58"/>
    <w:rsid w:val="00A13290"/>
    <w:rsid w:val="00A1427D"/>
    <w:rsid w:val="00A233BB"/>
    <w:rsid w:val="00A235F1"/>
    <w:rsid w:val="00A23F62"/>
    <w:rsid w:val="00A2460E"/>
    <w:rsid w:val="00A34B00"/>
    <w:rsid w:val="00A3777A"/>
    <w:rsid w:val="00A378DF"/>
    <w:rsid w:val="00A43D4D"/>
    <w:rsid w:val="00A44269"/>
    <w:rsid w:val="00A44954"/>
    <w:rsid w:val="00A50077"/>
    <w:rsid w:val="00A51B66"/>
    <w:rsid w:val="00A53982"/>
    <w:rsid w:val="00A54CA8"/>
    <w:rsid w:val="00A60196"/>
    <w:rsid w:val="00A6199C"/>
    <w:rsid w:val="00A61CB2"/>
    <w:rsid w:val="00A622AF"/>
    <w:rsid w:val="00A65F4A"/>
    <w:rsid w:val="00A66067"/>
    <w:rsid w:val="00A66636"/>
    <w:rsid w:val="00A72F22"/>
    <w:rsid w:val="00A73472"/>
    <w:rsid w:val="00A736C0"/>
    <w:rsid w:val="00A744D7"/>
    <w:rsid w:val="00A748A6"/>
    <w:rsid w:val="00A74A46"/>
    <w:rsid w:val="00A75EC9"/>
    <w:rsid w:val="00A810D4"/>
    <w:rsid w:val="00A83451"/>
    <w:rsid w:val="00A83538"/>
    <w:rsid w:val="00A8523D"/>
    <w:rsid w:val="00A864F0"/>
    <w:rsid w:val="00A879A4"/>
    <w:rsid w:val="00A908A1"/>
    <w:rsid w:val="00A90D5F"/>
    <w:rsid w:val="00A92248"/>
    <w:rsid w:val="00AA1D9A"/>
    <w:rsid w:val="00AA275E"/>
    <w:rsid w:val="00AA32EB"/>
    <w:rsid w:val="00AB11D6"/>
    <w:rsid w:val="00AB1DA6"/>
    <w:rsid w:val="00AB1EBF"/>
    <w:rsid w:val="00AB382F"/>
    <w:rsid w:val="00AB4CF1"/>
    <w:rsid w:val="00AC353B"/>
    <w:rsid w:val="00AC59CB"/>
    <w:rsid w:val="00AD0C64"/>
    <w:rsid w:val="00AD1151"/>
    <w:rsid w:val="00AD2734"/>
    <w:rsid w:val="00AD34EE"/>
    <w:rsid w:val="00AD7C5F"/>
    <w:rsid w:val="00AD7C88"/>
    <w:rsid w:val="00AE3D48"/>
    <w:rsid w:val="00AE43B7"/>
    <w:rsid w:val="00AE45DE"/>
    <w:rsid w:val="00AF0146"/>
    <w:rsid w:val="00AF0878"/>
    <w:rsid w:val="00AF2F9D"/>
    <w:rsid w:val="00AF5FF6"/>
    <w:rsid w:val="00AF6710"/>
    <w:rsid w:val="00B013E6"/>
    <w:rsid w:val="00B036FE"/>
    <w:rsid w:val="00B042D9"/>
    <w:rsid w:val="00B04D66"/>
    <w:rsid w:val="00B06AAF"/>
    <w:rsid w:val="00B10C19"/>
    <w:rsid w:val="00B1157C"/>
    <w:rsid w:val="00B1501F"/>
    <w:rsid w:val="00B15C50"/>
    <w:rsid w:val="00B22971"/>
    <w:rsid w:val="00B26710"/>
    <w:rsid w:val="00B26B3C"/>
    <w:rsid w:val="00B30179"/>
    <w:rsid w:val="00B304E1"/>
    <w:rsid w:val="00B30777"/>
    <w:rsid w:val="00B3317B"/>
    <w:rsid w:val="00B36168"/>
    <w:rsid w:val="00B37554"/>
    <w:rsid w:val="00B37AAE"/>
    <w:rsid w:val="00B41384"/>
    <w:rsid w:val="00B4398E"/>
    <w:rsid w:val="00B45BCD"/>
    <w:rsid w:val="00B46383"/>
    <w:rsid w:val="00B4782A"/>
    <w:rsid w:val="00B5392B"/>
    <w:rsid w:val="00B56472"/>
    <w:rsid w:val="00B56612"/>
    <w:rsid w:val="00B63370"/>
    <w:rsid w:val="00B64D17"/>
    <w:rsid w:val="00B666B2"/>
    <w:rsid w:val="00B7090E"/>
    <w:rsid w:val="00B70BFC"/>
    <w:rsid w:val="00B71E2B"/>
    <w:rsid w:val="00B73DA8"/>
    <w:rsid w:val="00B74F7C"/>
    <w:rsid w:val="00B75E05"/>
    <w:rsid w:val="00B81E12"/>
    <w:rsid w:val="00B829E9"/>
    <w:rsid w:val="00B8417C"/>
    <w:rsid w:val="00B84AAC"/>
    <w:rsid w:val="00B877E1"/>
    <w:rsid w:val="00B90F54"/>
    <w:rsid w:val="00B91077"/>
    <w:rsid w:val="00B9125C"/>
    <w:rsid w:val="00B91CC3"/>
    <w:rsid w:val="00B92A0C"/>
    <w:rsid w:val="00B93068"/>
    <w:rsid w:val="00B934CF"/>
    <w:rsid w:val="00BB176D"/>
    <w:rsid w:val="00BB3B28"/>
    <w:rsid w:val="00BB6576"/>
    <w:rsid w:val="00BC43AB"/>
    <w:rsid w:val="00BC5CA8"/>
    <w:rsid w:val="00BC6B59"/>
    <w:rsid w:val="00BC74E9"/>
    <w:rsid w:val="00BC7742"/>
    <w:rsid w:val="00BD2077"/>
    <w:rsid w:val="00BE1FF8"/>
    <w:rsid w:val="00BE382C"/>
    <w:rsid w:val="00BE50CA"/>
    <w:rsid w:val="00BE618E"/>
    <w:rsid w:val="00BF16FB"/>
    <w:rsid w:val="00BF4C0B"/>
    <w:rsid w:val="00C015FE"/>
    <w:rsid w:val="00C0263F"/>
    <w:rsid w:val="00C03B44"/>
    <w:rsid w:val="00C05987"/>
    <w:rsid w:val="00C13A85"/>
    <w:rsid w:val="00C17563"/>
    <w:rsid w:val="00C218A4"/>
    <w:rsid w:val="00C31519"/>
    <w:rsid w:val="00C36D37"/>
    <w:rsid w:val="00C415CF"/>
    <w:rsid w:val="00C423B4"/>
    <w:rsid w:val="00C445F5"/>
    <w:rsid w:val="00C44C19"/>
    <w:rsid w:val="00C463DD"/>
    <w:rsid w:val="00C46D5B"/>
    <w:rsid w:val="00C537D5"/>
    <w:rsid w:val="00C55001"/>
    <w:rsid w:val="00C61FEF"/>
    <w:rsid w:val="00C62F76"/>
    <w:rsid w:val="00C65342"/>
    <w:rsid w:val="00C66D78"/>
    <w:rsid w:val="00C72B97"/>
    <w:rsid w:val="00C737DA"/>
    <w:rsid w:val="00C745C3"/>
    <w:rsid w:val="00C77F31"/>
    <w:rsid w:val="00C81212"/>
    <w:rsid w:val="00C83E4A"/>
    <w:rsid w:val="00C84FF1"/>
    <w:rsid w:val="00C87478"/>
    <w:rsid w:val="00C90CE4"/>
    <w:rsid w:val="00C91180"/>
    <w:rsid w:val="00C93C11"/>
    <w:rsid w:val="00C9682F"/>
    <w:rsid w:val="00C971F6"/>
    <w:rsid w:val="00CA049C"/>
    <w:rsid w:val="00CA1C50"/>
    <w:rsid w:val="00CA381C"/>
    <w:rsid w:val="00CA74D3"/>
    <w:rsid w:val="00CB0187"/>
    <w:rsid w:val="00CB1EB6"/>
    <w:rsid w:val="00CB2158"/>
    <w:rsid w:val="00CB2799"/>
    <w:rsid w:val="00CB3CEA"/>
    <w:rsid w:val="00CB6380"/>
    <w:rsid w:val="00CB740E"/>
    <w:rsid w:val="00CC2E38"/>
    <w:rsid w:val="00CC4CA6"/>
    <w:rsid w:val="00CD0009"/>
    <w:rsid w:val="00CD010F"/>
    <w:rsid w:val="00CD2888"/>
    <w:rsid w:val="00CD2CE2"/>
    <w:rsid w:val="00CD30EE"/>
    <w:rsid w:val="00CD3225"/>
    <w:rsid w:val="00CD35E8"/>
    <w:rsid w:val="00CE09DE"/>
    <w:rsid w:val="00CE327A"/>
    <w:rsid w:val="00CE33D5"/>
    <w:rsid w:val="00CE4083"/>
    <w:rsid w:val="00CE46BA"/>
    <w:rsid w:val="00CE4A8F"/>
    <w:rsid w:val="00CE52AD"/>
    <w:rsid w:val="00CE74ED"/>
    <w:rsid w:val="00CF350A"/>
    <w:rsid w:val="00CF4FE1"/>
    <w:rsid w:val="00CF6F32"/>
    <w:rsid w:val="00CF778D"/>
    <w:rsid w:val="00D01017"/>
    <w:rsid w:val="00D023B5"/>
    <w:rsid w:val="00D0631B"/>
    <w:rsid w:val="00D06C3A"/>
    <w:rsid w:val="00D14299"/>
    <w:rsid w:val="00D164BA"/>
    <w:rsid w:val="00D1676C"/>
    <w:rsid w:val="00D16C2F"/>
    <w:rsid w:val="00D2031B"/>
    <w:rsid w:val="00D25E8C"/>
    <w:rsid w:val="00D25FE2"/>
    <w:rsid w:val="00D27E89"/>
    <w:rsid w:val="00D37957"/>
    <w:rsid w:val="00D37E80"/>
    <w:rsid w:val="00D40730"/>
    <w:rsid w:val="00D40D94"/>
    <w:rsid w:val="00D43252"/>
    <w:rsid w:val="00D46231"/>
    <w:rsid w:val="00D477C4"/>
    <w:rsid w:val="00D50DF8"/>
    <w:rsid w:val="00D52614"/>
    <w:rsid w:val="00D5409C"/>
    <w:rsid w:val="00D544DA"/>
    <w:rsid w:val="00D57C13"/>
    <w:rsid w:val="00D57FD9"/>
    <w:rsid w:val="00D610C1"/>
    <w:rsid w:val="00D6123A"/>
    <w:rsid w:val="00D658FA"/>
    <w:rsid w:val="00D66A87"/>
    <w:rsid w:val="00D67B83"/>
    <w:rsid w:val="00D730E3"/>
    <w:rsid w:val="00D73803"/>
    <w:rsid w:val="00D753D8"/>
    <w:rsid w:val="00D80B70"/>
    <w:rsid w:val="00D832A7"/>
    <w:rsid w:val="00D84E67"/>
    <w:rsid w:val="00D8691C"/>
    <w:rsid w:val="00D9274F"/>
    <w:rsid w:val="00D92BE0"/>
    <w:rsid w:val="00D96248"/>
    <w:rsid w:val="00D96CC5"/>
    <w:rsid w:val="00D978C6"/>
    <w:rsid w:val="00D97B77"/>
    <w:rsid w:val="00DA3B2F"/>
    <w:rsid w:val="00DA4827"/>
    <w:rsid w:val="00DA6620"/>
    <w:rsid w:val="00DA67AD"/>
    <w:rsid w:val="00DA7D8F"/>
    <w:rsid w:val="00DB39FA"/>
    <w:rsid w:val="00DB6097"/>
    <w:rsid w:val="00DD1E65"/>
    <w:rsid w:val="00DD3A66"/>
    <w:rsid w:val="00DD3F15"/>
    <w:rsid w:val="00DD42A0"/>
    <w:rsid w:val="00DD725C"/>
    <w:rsid w:val="00DE15E0"/>
    <w:rsid w:val="00DE1EFB"/>
    <w:rsid w:val="00DE236F"/>
    <w:rsid w:val="00DE3ECB"/>
    <w:rsid w:val="00DE41F2"/>
    <w:rsid w:val="00DE4413"/>
    <w:rsid w:val="00DE4785"/>
    <w:rsid w:val="00DE7267"/>
    <w:rsid w:val="00DE7A46"/>
    <w:rsid w:val="00DE7A4F"/>
    <w:rsid w:val="00DF0A4D"/>
    <w:rsid w:val="00DF3039"/>
    <w:rsid w:val="00DF3A04"/>
    <w:rsid w:val="00DF4518"/>
    <w:rsid w:val="00DF69A6"/>
    <w:rsid w:val="00E130AB"/>
    <w:rsid w:val="00E160F2"/>
    <w:rsid w:val="00E1679E"/>
    <w:rsid w:val="00E239A0"/>
    <w:rsid w:val="00E26AF6"/>
    <w:rsid w:val="00E3141C"/>
    <w:rsid w:val="00E34E58"/>
    <w:rsid w:val="00E35465"/>
    <w:rsid w:val="00E36838"/>
    <w:rsid w:val="00E36C10"/>
    <w:rsid w:val="00E37988"/>
    <w:rsid w:val="00E40B76"/>
    <w:rsid w:val="00E40D7C"/>
    <w:rsid w:val="00E422B7"/>
    <w:rsid w:val="00E42461"/>
    <w:rsid w:val="00E4443D"/>
    <w:rsid w:val="00E44D34"/>
    <w:rsid w:val="00E52EB0"/>
    <w:rsid w:val="00E54352"/>
    <w:rsid w:val="00E5466C"/>
    <w:rsid w:val="00E5644E"/>
    <w:rsid w:val="00E5691C"/>
    <w:rsid w:val="00E56B35"/>
    <w:rsid w:val="00E577C9"/>
    <w:rsid w:val="00E60903"/>
    <w:rsid w:val="00E631BA"/>
    <w:rsid w:val="00E631FE"/>
    <w:rsid w:val="00E63481"/>
    <w:rsid w:val="00E63DE8"/>
    <w:rsid w:val="00E63F33"/>
    <w:rsid w:val="00E6613A"/>
    <w:rsid w:val="00E7260F"/>
    <w:rsid w:val="00E730D8"/>
    <w:rsid w:val="00E74B2C"/>
    <w:rsid w:val="00E74FB8"/>
    <w:rsid w:val="00E81230"/>
    <w:rsid w:val="00E82A4A"/>
    <w:rsid w:val="00E8535A"/>
    <w:rsid w:val="00E85599"/>
    <w:rsid w:val="00E859FF"/>
    <w:rsid w:val="00E864BE"/>
    <w:rsid w:val="00E90647"/>
    <w:rsid w:val="00E90B62"/>
    <w:rsid w:val="00E90BD7"/>
    <w:rsid w:val="00E91F10"/>
    <w:rsid w:val="00E9396C"/>
    <w:rsid w:val="00E96630"/>
    <w:rsid w:val="00EA0364"/>
    <w:rsid w:val="00EA04DA"/>
    <w:rsid w:val="00EA48C4"/>
    <w:rsid w:val="00EA772F"/>
    <w:rsid w:val="00EB2AE3"/>
    <w:rsid w:val="00EB4C06"/>
    <w:rsid w:val="00EB51D5"/>
    <w:rsid w:val="00EB5F0B"/>
    <w:rsid w:val="00EB65EF"/>
    <w:rsid w:val="00EB6832"/>
    <w:rsid w:val="00EB71BA"/>
    <w:rsid w:val="00EB798F"/>
    <w:rsid w:val="00EC14E9"/>
    <w:rsid w:val="00EC1F27"/>
    <w:rsid w:val="00EC271A"/>
    <w:rsid w:val="00EC525D"/>
    <w:rsid w:val="00EC526C"/>
    <w:rsid w:val="00EC6BFD"/>
    <w:rsid w:val="00EC755A"/>
    <w:rsid w:val="00ED2B14"/>
    <w:rsid w:val="00ED3508"/>
    <w:rsid w:val="00ED3F6F"/>
    <w:rsid w:val="00ED769C"/>
    <w:rsid w:val="00ED7A2A"/>
    <w:rsid w:val="00ED7B73"/>
    <w:rsid w:val="00EE2074"/>
    <w:rsid w:val="00EE2966"/>
    <w:rsid w:val="00EE4D59"/>
    <w:rsid w:val="00EE73C3"/>
    <w:rsid w:val="00EF1D7F"/>
    <w:rsid w:val="00EF4AAC"/>
    <w:rsid w:val="00EF5645"/>
    <w:rsid w:val="00EF64E8"/>
    <w:rsid w:val="00EF7AC4"/>
    <w:rsid w:val="00F01C57"/>
    <w:rsid w:val="00F03FA2"/>
    <w:rsid w:val="00F05283"/>
    <w:rsid w:val="00F0579D"/>
    <w:rsid w:val="00F06C22"/>
    <w:rsid w:val="00F06CCA"/>
    <w:rsid w:val="00F07537"/>
    <w:rsid w:val="00F07E12"/>
    <w:rsid w:val="00F1150D"/>
    <w:rsid w:val="00F1200D"/>
    <w:rsid w:val="00F13C13"/>
    <w:rsid w:val="00F14F86"/>
    <w:rsid w:val="00F21A22"/>
    <w:rsid w:val="00F22D71"/>
    <w:rsid w:val="00F257D1"/>
    <w:rsid w:val="00F30A8A"/>
    <w:rsid w:val="00F34267"/>
    <w:rsid w:val="00F3447F"/>
    <w:rsid w:val="00F3574D"/>
    <w:rsid w:val="00F40295"/>
    <w:rsid w:val="00F40E75"/>
    <w:rsid w:val="00F412D3"/>
    <w:rsid w:val="00F444E3"/>
    <w:rsid w:val="00F4735A"/>
    <w:rsid w:val="00F5087E"/>
    <w:rsid w:val="00F510D1"/>
    <w:rsid w:val="00F51BAB"/>
    <w:rsid w:val="00F535BE"/>
    <w:rsid w:val="00F54674"/>
    <w:rsid w:val="00F56336"/>
    <w:rsid w:val="00F5743B"/>
    <w:rsid w:val="00F57685"/>
    <w:rsid w:val="00F606A1"/>
    <w:rsid w:val="00F64C95"/>
    <w:rsid w:val="00F73894"/>
    <w:rsid w:val="00F73D00"/>
    <w:rsid w:val="00F742D7"/>
    <w:rsid w:val="00F75E96"/>
    <w:rsid w:val="00F87B50"/>
    <w:rsid w:val="00F9439A"/>
    <w:rsid w:val="00FA00A0"/>
    <w:rsid w:val="00FA02CA"/>
    <w:rsid w:val="00FA032F"/>
    <w:rsid w:val="00FA3FB7"/>
    <w:rsid w:val="00FA44FC"/>
    <w:rsid w:val="00FB2CDB"/>
    <w:rsid w:val="00FB5A37"/>
    <w:rsid w:val="00FB7793"/>
    <w:rsid w:val="00FC18AA"/>
    <w:rsid w:val="00FC215C"/>
    <w:rsid w:val="00FC3E63"/>
    <w:rsid w:val="00FC6351"/>
    <w:rsid w:val="00FC68B7"/>
    <w:rsid w:val="00FD2F90"/>
    <w:rsid w:val="00FD39F0"/>
    <w:rsid w:val="00FD3C5D"/>
    <w:rsid w:val="00FD3E70"/>
    <w:rsid w:val="00FD553B"/>
    <w:rsid w:val="00FD6B2B"/>
    <w:rsid w:val="00FE326D"/>
    <w:rsid w:val="00FE3EEA"/>
    <w:rsid w:val="00FE5716"/>
    <w:rsid w:val="00FF03BB"/>
    <w:rsid w:val="00FF071A"/>
    <w:rsid w:val="00FF2D01"/>
    <w:rsid w:val="00FF51FB"/>
    <w:rsid w:val="00FF67F6"/>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C6AA214"/>
  <w15:docId w15:val="{54E5EA3B-08F7-4E52-AECA-9FE5896181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iPriority="99" w:unhideWhenUsed="1"/>
    <w:lsdException w:name="line number" w:semiHidden="1" w:unhideWhenUsed="1"/>
    <w:lsdException w:name="page number" w:semiHidden="1" w:unhideWhenUsed="1" w:qFormat="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107D2"/>
    <w:pPr>
      <w:suppressAutoHyphens/>
      <w:spacing w:line="240" w:lineRule="atLeast"/>
    </w:pPr>
    <w:rPr>
      <w:lang w:val="en-ZA"/>
    </w:rPr>
  </w:style>
  <w:style w:type="paragraph" w:styleId="Heading1">
    <w:name w:val="heading 1"/>
    <w:aliases w:val="Table_G"/>
    <w:basedOn w:val="SingleTxtG"/>
    <w:next w:val="SingleTxtG"/>
    <w:link w:val="Heading1Char"/>
    <w:uiPriority w:val="9"/>
    <w:qFormat/>
    <w:rsid w:val="00A8523D"/>
    <w:pPr>
      <w:spacing w:after="0" w:line="240" w:lineRule="auto"/>
      <w:ind w:right="0"/>
      <w:jc w:val="left"/>
      <w:outlineLvl w:val="0"/>
    </w:pPr>
  </w:style>
  <w:style w:type="paragraph" w:styleId="Heading2">
    <w:name w:val="heading 2"/>
    <w:basedOn w:val="Normal"/>
    <w:next w:val="Normal"/>
    <w:qFormat/>
    <w:rsid w:val="00A8523D"/>
    <w:pPr>
      <w:spacing w:line="240" w:lineRule="auto"/>
      <w:outlineLvl w:val="1"/>
    </w:pPr>
  </w:style>
  <w:style w:type="paragraph" w:styleId="Heading3">
    <w:name w:val="heading 3"/>
    <w:basedOn w:val="Normal"/>
    <w:next w:val="Normal"/>
    <w:link w:val="Heading3Char"/>
    <w:qFormat/>
    <w:rsid w:val="00A8523D"/>
    <w:pPr>
      <w:spacing w:line="240" w:lineRule="auto"/>
      <w:outlineLvl w:val="2"/>
    </w:pPr>
  </w:style>
  <w:style w:type="paragraph" w:styleId="Heading4">
    <w:name w:val="heading 4"/>
    <w:basedOn w:val="Normal"/>
    <w:next w:val="Normal"/>
    <w:qFormat/>
    <w:rsid w:val="00A8523D"/>
    <w:pPr>
      <w:spacing w:line="240" w:lineRule="auto"/>
      <w:outlineLvl w:val="3"/>
    </w:pPr>
  </w:style>
  <w:style w:type="paragraph" w:styleId="Heading5">
    <w:name w:val="heading 5"/>
    <w:basedOn w:val="Normal"/>
    <w:next w:val="Normal"/>
    <w:link w:val="Heading5Char"/>
    <w:qFormat/>
    <w:rsid w:val="00A8523D"/>
    <w:pPr>
      <w:spacing w:line="240" w:lineRule="auto"/>
      <w:outlineLvl w:val="4"/>
    </w:pPr>
  </w:style>
  <w:style w:type="paragraph" w:styleId="Heading6">
    <w:name w:val="heading 6"/>
    <w:basedOn w:val="Normal"/>
    <w:next w:val="Normal"/>
    <w:qFormat/>
    <w:rsid w:val="00A8523D"/>
    <w:pPr>
      <w:spacing w:line="240" w:lineRule="auto"/>
      <w:outlineLvl w:val="5"/>
    </w:pPr>
  </w:style>
  <w:style w:type="paragraph" w:styleId="Heading7">
    <w:name w:val="heading 7"/>
    <w:basedOn w:val="Normal"/>
    <w:next w:val="Normal"/>
    <w:qFormat/>
    <w:rsid w:val="00A8523D"/>
    <w:pPr>
      <w:spacing w:line="240" w:lineRule="auto"/>
      <w:outlineLvl w:val="6"/>
    </w:pPr>
  </w:style>
  <w:style w:type="paragraph" w:styleId="Heading8">
    <w:name w:val="heading 8"/>
    <w:basedOn w:val="Normal"/>
    <w:next w:val="Normal"/>
    <w:qFormat/>
    <w:rsid w:val="00A8523D"/>
    <w:pPr>
      <w:spacing w:line="240" w:lineRule="auto"/>
      <w:outlineLvl w:val="7"/>
    </w:pPr>
  </w:style>
  <w:style w:type="paragraph" w:styleId="Heading9">
    <w:name w:val="heading 9"/>
    <w:basedOn w:val="Normal"/>
    <w:next w:val="Normal"/>
    <w:qFormat/>
    <w:rsid w:val="00A8523D"/>
    <w:p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MG">
    <w:name w:val="_ H __M_G"/>
    <w:basedOn w:val="Normal"/>
    <w:next w:val="Normal"/>
    <w:qFormat/>
    <w:rsid w:val="00A8523D"/>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A8523D"/>
    <w:pPr>
      <w:keepNext/>
      <w:keepLines/>
      <w:tabs>
        <w:tab w:val="right" w:pos="851"/>
      </w:tabs>
      <w:spacing w:before="360" w:after="240" w:line="300" w:lineRule="exact"/>
      <w:ind w:left="1134" w:right="1134" w:hanging="1134"/>
    </w:pPr>
    <w:rPr>
      <w:b/>
      <w:sz w:val="28"/>
      <w:lang w:val="x-none"/>
    </w:rPr>
  </w:style>
  <w:style w:type="paragraph" w:customStyle="1" w:styleId="SingleTxtG">
    <w:name w:val="_ Single Txt_G"/>
    <w:basedOn w:val="Normal"/>
    <w:link w:val="SingleTxtGChar"/>
    <w:qFormat/>
    <w:rsid w:val="00A8523D"/>
    <w:pPr>
      <w:spacing w:after="120"/>
      <w:ind w:left="1134" w:right="1134"/>
      <w:jc w:val="both"/>
    </w:pPr>
    <w:rPr>
      <w:lang w:val="x-none"/>
    </w:rPr>
  </w:style>
  <w:style w:type="character" w:styleId="PageNumber">
    <w:name w:val="page number"/>
    <w:aliases w:val="7_G"/>
    <w:qFormat/>
    <w:rsid w:val="00A8523D"/>
    <w:rPr>
      <w:rFonts w:ascii="Times New Roman" w:hAnsi="Times New Roman"/>
      <w:b/>
      <w:sz w:val="18"/>
    </w:rPr>
  </w:style>
  <w:style w:type="paragraph" w:styleId="PlainText">
    <w:name w:val="Plain Text"/>
    <w:basedOn w:val="Normal"/>
    <w:semiHidden/>
    <w:rPr>
      <w:rFonts w:cs="Courier New"/>
    </w:rPr>
  </w:style>
  <w:style w:type="paragraph" w:styleId="BodyText">
    <w:name w:val="Body Text"/>
    <w:basedOn w:val="Normal"/>
    <w:next w:val="Normal"/>
    <w:link w:val="BodyTextChar"/>
    <w:semiHidden/>
  </w:style>
  <w:style w:type="paragraph" w:styleId="BodyTextIndent">
    <w:name w:val="Body Text Indent"/>
    <w:basedOn w:val="Normal"/>
    <w:link w:val="BodyTextIndentChar"/>
    <w:semiHidden/>
    <w:pPr>
      <w:spacing w:after="120"/>
      <w:ind w:left="283"/>
    </w:pPr>
  </w:style>
  <w:style w:type="paragraph" w:styleId="BlockText">
    <w:name w:val="Block Text"/>
    <w:basedOn w:val="Normal"/>
    <w:semiHidden/>
    <w:pPr>
      <w:ind w:left="1440" w:right="1440"/>
    </w:pPr>
  </w:style>
  <w:style w:type="paragraph" w:customStyle="1" w:styleId="SMG">
    <w:name w:val="__S_M_G"/>
    <w:basedOn w:val="Normal"/>
    <w:next w:val="Normal"/>
    <w:rsid w:val="00A8523D"/>
    <w:pPr>
      <w:keepNext/>
      <w:keepLines/>
      <w:spacing w:before="240" w:after="240" w:line="420" w:lineRule="exact"/>
      <w:ind w:left="1134" w:right="1134"/>
    </w:pPr>
    <w:rPr>
      <w:b/>
      <w:sz w:val="40"/>
    </w:rPr>
  </w:style>
  <w:style w:type="paragraph" w:customStyle="1" w:styleId="SLG">
    <w:name w:val="__S_L_G"/>
    <w:basedOn w:val="Normal"/>
    <w:next w:val="Normal"/>
    <w:rsid w:val="00A8523D"/>
    <w:pPr>
      <w:keepNext/>
      <w:keepLines/>
      <w:spacing w:before="240" w:after="240" w:line="580" w:lineRule="exact"/>
      <w:ind w:left="1134" w:right="1134"/>
    </w:pPr>
    <w:rPr>
      <w:b/>
      <w:sz w:val="56"/>
    </w:rPr>
  </w:style>
  <w:style w:type="paragraph" w:customStyle="1" w:styleId="SSG">
    <w:name w:val="__S_S_G"/>
    <w:basedOn w:val="Normal"/>
    <w:next w:val="Normal"/>
    <w:rsid w:val="00A8523D"/>
    <w:pPr>
      <w:keepNext/>
      <w:keepLines/>
      <w:spacing w:before="240" w:after="240" w:line="300" w:lineRule="exact"/>
      <w:ind w:left="1134" w:right="1134"/>
    </w:pPr>
    <w:rPr>
      <w:b/>
      <w:sz w:val="28"/>
    </w:rPr>
  </w:style>
  <w:style w:type="character" w:styleId="EndnoteReference">
    <w:name w:val="endnote reference"/>
    <w:aliases w:val="1_G"/>
    <w:qFormat/>
    <w:rsid w:val="00A8523D"/>
    <w:rPr>
      <w:rFonts w:ascii="Times New Roman" w:hAnsi="Times New Roman"/>
      <w:sz w:val="18"/>
      <w:vertAlign w:val="superscript"/>
    </w:rPr>
  </w:style>
  <w:style w:type="character" w:styleId="FootnoteReference">
    <w:name w:val="footnote reference"/>
    <w:aliases w:val="4_G,Footnote Reference/"/>
    <w:uiPriority w:val="99"/>
    <w:qFormat/>
    <w:rsid w:val="00A8523D"/>
    <w:rPr>
      <w:rFonts w:ascii="Times New Roman" w:hAnsi="Times New Roman"/>
      <w:sz w:val="18"/>
      <w:vertAlign w:val="superscript"/>
    </w:rPr>
  </w:style>
  <w:style w:type="paragraph" w:styleId="FootnoteText">
    <w:name w:val="footnote text"/>
    <w:aliases w:val="5_G"/>
    <w:basedOn w:val="Normal"/>
    <w:link w:val="FootnoteTextChar"/>
    <w:uiPriority w:val="99"/>
    <w:qFormat/>
    <w:rsid w:val="00A8523D"/>
    <w:pPr>
      <w:tabs>
        <w:tab w:val="right" w:pos="1021"/>
      </w:tabs>
      <w:spacing w:line="220" w:lineRule="exact"/>
      <w:ind w:left="1134" w:right="1134" w:hanging="1134"/>
    </w:pPr>
    <w:rPr>
      <w:sz w:val="18"/>
      <w:lang w:val="x-none"/>
    </w:rPr>
  </w:style>
  <w:style w:type="paragraph" w:customStyle="1" w:styleId="XLargeG">
    <w:name w:val="__XLarge_G"/>
    <w:basedOn w:val="Normal"/>
    <w:next w:val="Normal"/>
    <w:rsid w:val="00A8523D"/>
    <w:pPr>
      <w:keepNext/>
      <w:keepLines/>
      <w:spacing w:before="240" w:after="240" w:line="420" w:lineRule="exact"/>
      <w:ind w:left="1134" w:right="1134"/>
    </w:pPr>
    <w:rPr>
      <w:b/>
      <w:sz w:val="40"/>
    </w:rPr>
  </w:style>
  <w:style w:type="paragraph" w:customStyle="1" w:styleId="Bullet1G">
    <w:name w:val="_Bullet 1_G"/>
    <w:basedOn w:val="Normal"/>
    <w:qFormat/>
    <w:rsid w:val="00A8523D"/>
    <w:pPr>
      <w:numPr>
        <w:numId w:val="14"/>
      </w:numPr>
      <w:spacing w:after="120"/>
      <w:ind w:right="1134"/>
      <w:jc w:val="both"/>
    </w:pPr>
  </w:style>
  <w:style w:type="paragraph" w:styleId="EndnoteText">
    <w:name w:val="endnote text"/>
    <w:aliases w:val="2_G"/>
    <w:basedOn w:val="FootnoteText"/>
    <w:link w:val="EndnoteTextChar"/>
    <w:qFormat/>
    <w:rsid w:val="00A8523D"/>
  </w:style>
  <w:style w:type="character" w:styleId="CommentReference">
    <w:name w:val="annotation reference"/>
    <w:uiPriority w:val="99"/>
    <w:rPr>
      <w:sz w:val="6"/>
    </w:rPr>
  </w:style>
  <w:style w:type="paragraph" w:styleId="CommentText">
    <w:name w:val="annotation text"/>
    <w:basedOn w:val="Normal"/>
    <w:link w:val="CommentTextChar"/>
    <w:uiPriority w:val="99"/>
    <w:rPr>
      <w:lang w:eastAsia="x-none"/>
    </w:rPr>
  </w:style>
  <w:style w:type="character" w:styleId="LineNumber">
    <w:name w:val="line number"/>
    <w:semiHidden/>
    <w:rPr>
      <w:sz w:val="14"/>
    </w:rPr>
  </w:style>
  <w:style w:type="paragraph" w:customStyle="1" w:styleId="Bullet2G">
    <w:name w:val="_Bullet 2_G"/>
    <w:basedOn w:val="Normal"/>
    <w:qFormat/>
    <w:rsid w:val="00A8523D"/>
    <w:pPr>
      <w:numPr>
        <w:numId w:val="15"/>
      </w:numPr>
      <w:spacing w:after="120"/>
      <w:ind w:right="1134"/>
      <w:jc w:val="both"/>
    </w:pPr>
  </w:style>
  <w:style w:type="paragraph" w:customStyle="1" w:styleId="H1G">
    <w:name w:val="_ H_1_G"/>
    <w:basedOn w:val="Normal"/>
    <w:next w:val="Normal"/>
    <w:link w:val="H1GChar"/>
    <w:qFormat/>
    <w:rsid w:val="00A8523D"/>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link w:val="H23GChar"/>
    <w:qFormat/>
    <w:rsid w:val="00A8523D"/>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qFormat/>
    <w:rsid w:val="00A8523D"/>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qFormat/>
    <w:rsid w:val="00A8523D"/>
    <w:pPr>
      <w:keepNext/>
      <w:keepLines/>
      <w:tabs>
        <w:tab w:val="right" w:pos="851"/>
      </w:tabs>
      <w:spacing w:before="240" w:after="120" w:line="240" w:lineRule="exact"/>
      <w:ind w:left="1134" w:right="1134" w:hanging="1134"/>
    </w:pPr>
  </w:style>
  <w:style w:type="numbering" w:styleId="111111">
    <w:name w:val="Outline List 2"/>
    <w:basedOn w:val="NoList"/>
    <w:semiHidden/>
    <w:rsid w:val="008A6C4F"/>
    <w:pPr>
      <w:numPr>
        <w:numId w:val="11"/>
      </w:numPr>
    </w:pPr>
  </w:style>
  <w:style w:type="numbering" w:styleId="1ai">
    <w:name w:val="Outline List 1"/>
    <w:basedOn w:val="NoList"/>
    <w:semiHidden/>
    <w:rsid w:val="008A6C4F"/>
    <w:pPr>
      <w:numPr>
        <w:numId w:val="12"/>
      </w:numPr>
    </w:pPr>
  </w:style>
  <w:style w:type="numbering" w:styleId="ArticleSection">
    <w:name w:val="Outline List 3"/>
    <w:basedOn w:val="NoList"/>
    <w:semiHidden/>
    <w:rsid w:val="008A6C4F"/>
    <w:pPr>
      <w:numPr>
        <w:numId w:val="13"/>
      </w:numPr>
    </w:pPr>
  </w:style>
  <w:style w:type="paragraph" w:styleId="BodyText2">
    <w:name w:val="Body Text 2"/>
    <w:basedOn w:val="Normal"/>
    <w:link w:val="BodyText2Char"/>
    <w:semiHidden/>
    <w:rsid w:val="008A6C4F"/>
    <w:pPr>
      <w:spacing w:after="120" w:line="480" w:lineRule="auto"/>
    </w:pPr>
  </w:style>
  <w:style w:type="paragraph" w:styleId="BodyText3">
    <w:name w:val="Body Text 3"/>
    <w:basedOn w:val="Normal"/>
    <w:semiHidden/>
    <w:rsid w:val="008A6C4F"/>
    <w:pPr>
      <w:spacing w:after="120"/>
    </w:pPr>
    <w:rPr>
      <w:sz w:val="16"/>
      <w:szCs w:val="16"/>
    </w:rPr>
  </w:style>
  <w:style w:type="paragraph" w:styleId="BodyTextFirstIndent">
    <w:name w:val="Body Text First Indent"/>
    <w:basedOn w:val="BodyText"/>
    <w:semiHidden/>
    <w:rsid w:val="008A6C4F"/>
    <w:pPr>
      <w:spacing w:after="120"/>
      <w:ind w:firstLine="210"/>
    </w:pPr>
  </w:style>
  <w:style w:type="paragraph" w:styleId="BodyTextFirstIndent2">
    <w:name w:val="Body Text First Indent 2"/>
    <w:basedOn w:val="BodyTextIndent"/>
    <w:semiHidden/>
    <w:rsid w:val="008A6C4F"/>
    <w:pPr>
      <w:ind w:firstLine="210"/>
    </w:pPr>
  </w:style>
  <w:style w:type="paragraph" w:styleId="BodyTextIndent2">
    <w:name w:val="Body Text Indent 2"/>
    <w:basedOn w:val="Normal"/>
    <w:link w:val="BodyTextIndent2Char"/>
    <w:semiHidden/>
    <w:rsid w:val="008A6C4F"/>
    <w:pPr>
      <w:spacing w:after="120" w:line="480" w:lineRule="auto"/>
      <w:ind w:left="283"/>
    </w:pPr>
  </w:style>
  <w:style w:type="paragraph" w:styleId="BodyTextIndent3">
    <w:name w:val="Body Text Indent 3"/>
    <w:basedOn w:val="Normal"/>
    <w:link w:val="BodyTextIndent3Char"/>
    <w:semiHidden/>
    <w:rsid w:val="008A6C4F"/>
    <w:pPr>
      <w:spacing w:after="120"/>
      <w:ind w:left="283"/>
    </w:pPr>
    <w:rPr>
      <w:sz w:val="16"/>
      <w:szCs w:val="16"/>
    </w:rPr>
  </w:style>
  <w:style w:type="paragraph" w:styleId="Closing">
    <w:name w:val="Closing"/>
    <w:basedOn w:val="Normal"/>
    <w:semiHidden/>
    <w:rsid w:val="008A6C4F"/>
    <w:pPr>
      <w:ind w:left="4252"/>
    </w:pPr>
  </w:style>
  <w:style w:type="paragraph" w:styleId="Date">
    <w:name w:val="Date"/>
    <w:basedOn w:val="Normal"/>
    <w:next w:val="Normal"/>
    <w:semiHidden/>
    <w:rsid w:val="008A6C4F"/>
  </w:style>
  <w:style w:type="paragraph" w:styleId="E-mailSignature">
    <w:name w:val="E-mail Signature"/>
    <w:basedOn w:val="Normal"/>
    <w:semiHidden/>
    <w:rsid w:val="008A6C4F"/>
  </w:style>
  <w:style w:type="character" w:styleId="Emphasis">
    <w:name w:val="Emphasis"/>
    <w:qFormat/>
    <w:rsid w:val="008A6C4F"/>
    <w:rPr>
      <w:i/>
      <w:iCs/>
    </w:rPr>
  </w:style>
  <w:style w:type="paragraph" w:styleId="EnvelopeReturn">
    <w:name w:val="envelope return"/>
    <w:basedOn w:val="Normal"/>
    <w:semiHidden/>
    <w:rsid w:val="008A6C4F"/>
    <w:rPr>
      <w:rFonts w:ascii="Arial" w:hAnsi="Arial" w:cs="Arial"/>
    </w:rPr>
  </w:style>
  <w:style w:type="character" w:styleId="FollowedHyperlink">
    <w:name w:val="FollowedHyperlink"/>
    <w:rsid w:val="00A8523D"/>
    <w:rPr>
      <w:color w:val="auto"/>
      <w:u w:val="none"/>
    </w:rPr>
  </w:style>
  <w:style w:type="character" w:styleId="HTMLAcronym">
    <w:name w:val="HTML Acronym"/>
    <w:basedOn w:val="DefaultParagraphFont"/>
    <w:semiHidden/>
    <w:rsid w:val="008A6C4F"/>
  </w:style>
  <w:style w:type="paragraph" w:styleId="HTMLAddress">
    <w:name w:val="HTML Address"/>
    <w:basedOn w:val="Normal"/>
    <w:semiHidden/>
    <w:rsid w:val="008A6C4F"/>
    <w:rPr>
      <w:i/>
      <w:iCs/>
    </w:rPr>
  </w:style>
  <w:style w:type="character" w:styleId="HTMLCite">
    <w:name w:val="HTML Cite"/>
    <w:semiHidden/>
    <w:rsid w:val="008A6C4F"/>
    <w:rPr>
      <w:i/>
      <w:iCs/>
    </w:rPr>
  </w:style>
  <w:style w:type="character" w:styleId="HTMLCode">
    <w:name w:val="HTML Code"/>
    <w:semiHidden/>
    <w:rsid w:val="008A6C4F"/>
    <w:rPr>
      <w:rFonts w:ascii="Courier New" w:hAnsi="Courier New" w:cs="Courier New"/>
      <w:sz w:val="20"/>
      <w:szCs w:val="20"/>
    </w:rPr>
  </w:style>
  <w:style w:type="character" w:styleId="HTMLDefinition">
    <w:name w:val="HTML Definition"/>
    <w:semiHidden/>
    <w:rsid w:val="008A6C4F"/>
    <w:rPr>
      <w:i/>
      <w:iCs/>
    </w:rPr>
  </w:style>
  <w:style w:type="character" w:styleId="HTMLKeyboard">
    <w:name w:val="HTML Keyboard"/>
    <w:semiHidden/>
    <w:rsid w:val="008A6C4F"/>
    <w:rPr>
      <w:rFonts w:ascii="Courier New" w:hAnsi="Courier New" w:cs="Courier New"/>
      <w:sz w:val="20"/>
      <w:szCs w:val="20"/>
    </w:rPr>
  </w:style>
  <w:style w:type="paragraph" w:styleId="HTMLPreformatted">
    <w:name w:val="HTML Preformatted"/>
    <w:basedOn w:val="Normal"/>
    <w:link w:val="HTMLPreformattedChar"/>
    <w:uiPriority w:val="99"/>
    <w:rsid w:val="008A6C4F"/>
    <w:rPr>
      <w:rFonts w:ascii="Courier New" w:hAnsi="Courier New" w:cs="Courier New"/>
    </w:rPr>
  </w:style>
  <w:style w:type="character" w:styleId="HTMLSample">
    <w:name w:val="HTML Sample"/>
    <w:semiHidden/>
    <w:rsid w:val="008A6C4F"/>
    <w:rPr>
      <w:rFonts w:ascii="Courier New" w:hAnsi="Courier New" w:cs="Courier New"/>
    </w:rPr>
  </w:style>
  <w:style w:type="character" w:styleId="HTMLTypewriter">
    <w:name w:val="HTML Typewriter"/>
    <w:semiHidden/>
    <w:rsid w:val="008A6C4F"/>
    <w:rPr>
      <w:rFonts w:ascii="Courier New" w:hAnsi="Courier New" w:cs="Courier New"/>
      <w:sz w:val="20"/>
      <w:szCs w:val="20"/>
    </w:rPr>
  </w:style>
  <w:style w:type="character" w:styleId="HTMLVariable">
    <w:name w:val="HTML Variable"/>
    <w:semiHidden/>
    <w:rsid w:val="008A6C4F"/>
    <w:rPr>
      <w:i/>
      <w:iCs/>
    </w:rPr>
  </w:style>
  <w:style w:type="character" w:styleId="Hyperlink">
    <w:name w:val="Hyperlink"/>
    <w:uiPriority w:val="99"/>
    <w:rsid w:val="00A8523D"/>
    <w:rPr>
      <w:color w:val="auto"/>
      <w:u w:val="none"/>
    </w:rPr>
  </w:style>
  <w:style w:type="paragraph" w:styleId="List">
    <w:name w:val="List"/>
    <w:basedOn w:val="Normal"/>
    <w:semiHidden/>
    <w:rsid w:val="008A6C4F"/>
    <w:pPr>
      <w:ind w:left="283" w:hanging="283"/>
    </w:pPr>
  </w:style>
  <w:style w:type="paragraph" w:styleId="List2">
    <w:name w:val="List 2"/>
    <w:basedOn w:val="Normal"/>
    <w:semiHidden/>
    <w:rsid w:val="008A6C4F"/>
    <w:pPr>
      <w:ind w:left="566" w:hanging="283"/>
    </w:pPr>
  </w:style>
  <w:style w:type="paragraph" w:styleId="List3">
    <w:name w:val="List 3"/>
    <w:basedOn w:val="Normal"/>
    <w:semiHidden/>
    <w:rsid w:val="008A6C4F"/>
    <w:pPr>
      <w:ind w:left="849" w:hanging="283"/>
    </w:pPr>
  </w:style>
  <w:style w:type="paragraph" w:styleId="List4">
    <w:name w:val="List 4"/>
    <w:basedOn w:val="Normal"/>
    <w:semiHidden/>
    <w:rsid w:val="008A6C4F"/>
    <w:pPr>
      <w:ind w:left="1132" w:hanging="283"/>
    </w:pPr>
  </w:style>
  <w:style w:type="paragraph" w:styleId="List5">
    <w:name w:val="List 5"/>
    <w:basedOn w:val="Normal"/>
    <w:rsid w:val="008A6C4F"/>
    <w:pPr>
      <w:ind w:left="1415" w:hanging="283"/>
    </w:pPr>
  </w:style>
  <w:style w:type="paragraph" w:styleId="ListBullet">
    <w:name w:val="List Bullet"/>
    <w:basedOn w:val="Normal"/>
    <w:semiHidden/>
    <w:rsid w:val="008A6C4F"/>
    <w:pPr>
      <w:numPr>
        <w:numId w:val="6"/>
      </w:numPr>
    </w:pPr>
  </w:style>
  <w:style w:type="paragraph" w:styleId="ListBullet2">
    <w:name w:val="List Bullet 2"/>
    <w:basedOn w:val="Normal"/>
    <w:semiHidden/>
    <w:rsid w:val="008A6C4F"/>
    <w:pPr>
      <w:numPr>
        <w:numId w:val="7"/>
      </w:numPr>
    </w:pPr>
  </w:style>
  <w:style w:type="paragraph" w:styleId="ListBullet3">
    <w:name w:val="List Bullet 3"/>
    <w:basedOn w:val="Normal"/>
    <w:semiHidden/>
    <w:rsid w:val="008A6C4F"/>
    <w:pPr>
      <w:numPr>
        <w:numId w:val="8"/>
      </w:numPr>
    </w:pPr>
  </w:style>
  <w:style w:type="paragraph" w:styleId="ListBullet4">
    <w:name w:val="List Bullet 4"/>
    <w:basedOn w:val="Normal"/>
    <w:semiHidden/>
    <w:rsid w:val="008A6C4F"/>
    <w:pPr>
      <w:numPr>
        <w:numId w:val="9"/>
      </w:numPr>
    </w:pPr>
  </w:style>
  <w:style w:type="paragraph" w:styleId="ListBullet5">
    <w:name w:val="List Bullet 5"/>
    <w:basedOn w:val="Normal"/>
    <w:semiHidden/>
    <w:rsid w:val="008A6C4F"/>
    <w:pPr>
      <w:numPr>
        <w:numId w:val="10"/>
      </w:numPr>
    </w:pPr>
  </w:style>
  <w:style w:type="paragraph" w:styleId="ListContinue">
    <w:name w:val="List Continue"/>
    <w:basedOn w:val="Normal"/>
    <w:rsid w:val="008A6C4F"/>
    <w:pPr>
      <w:spacing w:after="120"/>
      <w:ind w:left="283"/>
    </w:pPr>
  </w:style>
  <w:style w:type="paragraph" w:styleId="ListContinue2">
    <w:name w:val="List Continue 2"/>
    <w:basedOn w:val="Normal"/>
    <w:semiHidden/>
    <w:rsid w:val="008A6C4F"/>
    <w:pPr>
      <w:spacing w:after="120"/>
      <w:ind w:left="566"/>
    </w:pPr>
  </w:style>
  <w:style w:type="paragraph" w:styleId="ListContinue3">
    <w:name w:val="List Continue 3"/>
    <w:basedOn w:val="Normal"/>
    <w:semiHidden/>
    <w:rsid w:val="008A6C4F"/>
    <w:pPr>
      <w:spacing w:after="120"/>
      <w:ind w:left="849"/>
    </w:pPr>
  </w:style>
  <w:style w:type="paragraph" w:styleId="ListContinue4">
    <w:name w:val="List Continue 4"/>
    <w:basedOn w:val="Normal"/>
    <w:semiHidden/>
    <w:rsid w:val="008A6C4F"/>
    <w:pPr>
      <w:spacing w:after="120"/>
      <w:ind w:left="1132"/>
    </w:pPr>
  </w:style>
  <w:style w:type="paragraph" w:styleId="ListContinue5">
    <w:name w:val="List Continue 5"/>
    <w:basedOn w:val="Normal"/>
    <w:semiHidden/>
    <w:rsid w:val="008A6C4F"/>
    <w:pPr>
      <w:spacing w:after="120"/>
      <w:ind w:left="1415"/>
    </w:pPr>
  </w:style>
  <w:style w:type="paragraph" w:styleId="ListNumber">
    <w:name w:val="List Number"/>
    <w:basedOn w:val="Normal"/>
    <w:semiHidden/>
    <w:rsid w:val="008A6C4F"/>
    <w:pPr>
      <w:numPr>
        <w:numId w:val="5"/>
      </w:numPr>
    </w:pPr>
  </w:style>
  <w:style w:type="paragraph" w:styleId="ListNumber2">
    <w:name w:val="List Number 2"/>
    <w:basedOn w:val="Normal"/>
    <w:semiHidden/>
    <w:rsid w:val="008A6C4F"/>
    <w:pPr>
      <w:numPr>
        <w:numId w:val="4"/>
      </w:numPr>
    </w:pPr>
  </w:style>
  <w:style w:type="paragraph" w:styleId="ListNumber3">
    <w:name w:val="List Number 3"/>
    <w:basedOn w:val="Normal"/>
    <w:semiHidden/>
    <w:rsid w:val="008A6C4F"/>
    <w:pPr>
      <w:numPr>
        <w:numId w:val="3"/>
      </w:numPr>
    </w:pPr>
  </w:style>
  <w:style w:type="paragraph" w:styleId="ListNumber4">
    <w:name w:val="List Number 4"/>
    <w:basedOn w:val="Normal"/>
    <w:semiHidden/>
    <w:rsid w:val="008A6C4F"/>
    <w:pPr>
      <w:numPr>
        <w:numId w:val="1"/>
      </w:numPr>
    </w:pPr>
  </w:style>
  <w:style w:type="paragraph" w:styleId="ListNumber5">
    <w:name w:val="List Number 5"/>
    <w:basedOn w:val="Normal"/>
    <w:semiHidden/>
    <w:rsid w:val="008A6C4F"/>
    <w:pPr>
      <w:numPr>
        <w:numId w:val="2"/>
      </w:numPr>
    </w:pPr>
  </w:style>
  <w:style w:type="paragraph" w:styleId="MessageHeader">
    <w:name w:val="Message Header"/>
    <w:basedOn w:val="Normal"/>
    <w:semiHidden/>
    <w:rsid w:val="008A6C4F"/>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basedOn w:val="Normal"/>
    <w:uiPriority w:val="99"/>
    <w:rsid w:val="008A6C4F"/>
    <w:rPr>
      <w:sz w:val="24"/>
      <w:szCs w:val="24"/>
    </w:rPr>
  </w:style>
  <w:style w:type="paragraph" w:styleId="NormalIndent">
    <w:name w:val="Normal Indent"/>
    <w:basedOn w:val="Normal"/>
    <w:semiHidden/>
    <w:rsid w:val="008A6C4F"/>
    <w:pPr>
      <w:ind w:left="567"/>
    </w:pPr>
  </w:style>
  <w:style w:type="paragraph" w:styleId="NoteHeading">
    <w:name w:val="Note Heading"/>
    <w:basedOn w:val="Normal"/>
    <w:next w:val="Normal"/>
    <w:semiHidden/>
    <w:rsid w:val="008A6C4F"/>
  </w:style>
  <w:style w:type="paragraph" w:styleId="Salutation">
    <w:name w:val="Salutation"/>
    <w:basedOn w:val="Normal"/>
    <w:next w:val="Normal"/>
    <w:semiHidden/>
    <w:rsid w:val="008A6C4F"/>
  </w:style>
  <w:style w:type="paragraph" w:styleId="Signature">
    <w:name w:val="Signature"/>
    <w:basedOn w:val="Normal"/>
    <w:semiHidden/>
    <w:rsid w:val="008A6C4F"/>
    <w:pPr>
      <w:ind w:left="4252"/>
    </w:pPr>
  </w:style>
  <w:style w:type="character" w:styleId="Strong">
    <w:name w:val="Strong"/>
    <w:uiPriority w:val="22"/>
    <w:qFormat/>
    <w:rsid w:val="008A6C4F"/>
    <w:rPr>
      <w:b/>
      <w:bCs/>
    </w:rPr>
  </w:style>
  <w:style w:type="paragraph" w:styleId="Subtitle">
    <w:name w:val="Subtitle"/>
    <w:basedOn w:val="Normal"/>
    <w:qFormat/>
    <w:rsid w:val="008A6C4F"/>
    <w:pPr>
      <w:spacing w:after="60"/>
      <w:jc w:val="center"/>
      <w:outlineLvl w:val="1"/>
    </w:pPr>
    <w:rPr>
      <w:rFonts w:ascii="Arial" w:hAnsi="Arial" w:cs="Arial"/>
      <w:sz w:val="24"/>
      <w:szCs w:val="24"/>
    </w:rPr>
  </w:style>
  <w:style w:type="table" w:styleId="Table3Deffects1">
    <w:name w:val="Table 3D effects 1"/>
    <w:basedOn w:val="TableNormal"/>
    <w:semiHidden/>
    <w:rsid w:val="008A6C4F"/>
    <w:pPr>
      <w:suppressAutoHyphens/>
      <w:spacing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8A6C4F"/>
    <w:pPr>
      <w:suppressAutoHyphens/>
      <w:spacing w:line="24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8A6C4F"/>
    <w:pPr>
      <w:suppressAutoHyphens/>
      <w:spacing w:line="24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8A6C4F"/>
    <w:pPr>
      <w:suppressAutoHyphens/>
      <w:spacing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8A6C4F"/>
    <w:pPr>
      <w:suppressAutoHyphens/>
      <w:spacing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8A6C4F"/>
    <w:pPr>
      <w:suppressAutoHyphens/>
      <w:spacing w:line="24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8A6C4F"/>
    <w:pPr>
      <w:suppressAutoHyphens/>
      <w:spacing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8A6C4F"/>
    <w:pPr>
      <w:suppressAutoHyphens/>
      <w:spacing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8A6C4F"/>
    <w:pPr>
      <w:suppressAutoHyphens/>
      <w:spacing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8A6C4F"/>
    <w:pPr>
      <w:suppressAutoHyphens/>
      <w:spacing w:line="24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8A6C4F"/>
    <w:pPr>
      <w:suppressAutoHyphens/>
      <w:spacing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8A6C4F"/>
    <w:pPr>
      <w:suppressAutoHyphens/>
      <w:spacing w:line="24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8A6C4F"/>
    <w:pPr>
      <w:suppressAutoHyphens/>
      <w:spacing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8A6C4F"/>
    <w:pPr>
      <w:suppressAutoHyphens/>
      <w:spacing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8A6C4F"/>
    <w:pPr>
      <w:suppressAutoHyphens/>
      <w:spacing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39"/>
    <w:rsid w:val="00A8523D"/>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styleId="TableGrid1">
    <w:name w:val="Table Grid 1"/>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8A6C4F"/>
    <w:pPr>
      <w:suppressAutoHyphens/>
      <w:spacing w:line="24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8A6C4F"/>
    <w:pPr>
      <w:suppressAutoHyphens/>
      <w:spacing w:line="24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8A6C4F"/>
    <w:pPr>
      <w:suppressAutoHyphens/>
      <w:spacing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8A6C4F"/>
    <w:pPr>
      <w:suppressAutoHyphens/>
      <w:spacing w:line="24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8A6C4F"/>
    <w:pPr>
      <w:suppressAutoHyphens/>
      <w:spacing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8A6C4F"/>
    <w:pPr>
      <w:suppressAutoHyphens/>
      <w:spacing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8A6C4F"/>
    <w:pPr>
      <w:suppressAutoHyphens/>
      <w:spacing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8A6C4F"/>
    <w:pPr>
      <w:suppressAutoHyphens/>
      <w:spacing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8A6C4F"/>
    <w:pPr>
      <w:suppressAutoHyphens/>
      <w:spacing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8A6C4F"/>
    <w:pPr>
      <w:suppressAutoHyphens/>
      <w:spacing w:line="24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8A6C4F"/>
    <w:pPr>
      <w:suppressAutoHyphens/>
      <w:spacing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8A6C4F"/>
    <w:pPr>
      <w:suppressAutoHyphens/>
      <w:spacing w:line="24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8A6C4F"/>
    <w:pPr>
      <w:suppressAutoHyphens/>
      <w:spacing w:line="24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8A6C4F"/>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8A6C4F"/>
    <w:pPr>
      <w:suppressAutoHyphens/>
      <w:spacing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8A6C4F"/>
    <w:pPr>
      <w:suppressAutoHyphens/>
      <w:spacing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8A6C4F"/>
    <w:pPr>
      <w:suppressAutoHyphens/>
      <w:spacing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qFormat/>
    <w:rsid w:val="008A6C4F"/>
    <w:pPr>
      <w:spacing w:before="240" w:after="60"/>
      <w:jc w:val="center"/>
      <w:outlineLvl w:val="0"/>
    </w:pPr>
    <w:rPr>
      <w:rFonts w:ascii="Arial" w:hAnsi="Arial" w:cs="Arial"/>
      <w:b/>
      <w:bCs/>
      <w:kern w:val="28"/>
      <w:sz w:val="32"/>
      <w:szCs w:val="32"/>
    </w:rPr>
  </w:style>
  <w:style w:type="paragraph" w:styleId="EnvelopeAddress">
    <w:name w:val="envelope address"/>
    <w:basedOn w:val="Normal"/>
    <w:semiHidden/>
    <w:rsid w:val="008A6C4F"/>
    <w:pPr>
      <w:framePr w:w="7920" w:h="1980" w:hRule="exact" w:hSpace="180" w:wrap="auto" w:hAnchor="page" w:xAlign="center" w:yAlign="bottom"/>
      <w:ind w:left="2880"/>
    </w:pPr>
    <w:rPr>
      <w:rFonts w:ascii="Arial" w:hAnsi="Arial" w:cs="Arial"/>
      <w:sz w:val="24"/>
      <w:szCs w:val="24"/>
    </w:rPr>
  </w:style>
  <w:style w:type="paragraph" w:styleId="Footer">
    <w:name w:val="footer"/>
    <w:aliases w:val="3_G"/>
    <w:basedOn w:val="Normal"/>
    <w:link w:val="FooterChar"/>
    <w:uiPriority w:val="99"/>
    <w:qFormat/>
    <w:rsid w:val="00A8523D"/>
    <w:pPr>
      <w:spacing w:line="240" w:lineRule="auto"/>
    </w:pPr>
    <w:rPr>
      <w:sz w:val="16"/>
    </w:rPr>
  </w:style>
  <w:style w:type="paragraph" w:styleId="Header">
    <w:name w:val="header"/>
    <w:aliases w:val="6_G"/>
    <w:basedOn w:val="Normal"/>
    <w:link w:val="HeaderChar"/>
    <w:qFormat/>
    <w:rsid w:val="00A8523D"/>
    <w:pPr>
      <w:pBdr>
        <w:bottom w:val="single" w:sz="4" w:space="4" w:color="auto"/>
      </w:pBdr>
      <w:spacing w:line="240" w:lineRule="auto"/>
    </w:pPr>
    <w:rPr>
      <w:b/>
      <w:sz w:val="18"/>
    </w:rPr>
  </w:style>
  <w:style w:type="paragraph" w:styleId="BalloonText">
    <w:name w:val="Balloon Text"/>
    <w:basedOn w:val="Normal"/>
    <w:link w:val="BalloonTextChar"/>
    <w:rsid w:val="000216CC"/>
    <w:pPr>
      <w:spacing w:line="240" w:lineRule="auto"/>
    </w:pPr>
    <w:rPr>
      <w:rFonts w:ascii="Tahoma" w:hAnsi="Tahoma"/>
      <w:sz w:val="16"/>
      <w:szCs w:val="16"/>
      <w:lang w:val="x-none"/>
    </w:rPr>
  </w:style>
  <w:style w:type="character" w:customStyle="1" w:styleId="BalloonTextChar">
    <w:name w:val="Balloon Text Char"/>
    <w:link w:val="BalloonText"/>
    <w:rsid w:val="000216CC"/>
    <w:rPr>
      <w:rFonts w:ascii="Tahoma" w:hAnsi="Tahoma" w:cs="Tahoma"/>
      <w:sz w:val="16"/>
      <w:szCs w:val="16"/>
      <w:lang w:eastAsia="en-US"/>
    </w:rPr>
  </w:style>
  <w:style w:type="character" w:customStyle="1" w:styleId="HChGChar">
    <w:name w:val="_ H _Ch_G Char"/>
    <w:link w:val="HChG"/>
    <w:rsid w:val="006B1C55"/>
    <w:rPr>
      <w:b/>
      <w:sz w:val="28"/>
      <w:lang w:eastAsia="en-US"/>
    </w:rPr>
  </w:style>
  <w:style w:type="paragraph" w:styleId="ListParagraph">
    <w:name w:val="List Paragraph"/>
    <w:basedOn w:val="Normal"/>
    <w:uiPriority w:val="34"/>
    <w:qFormat/>
    <w:rsid w:val="006B1C55"/>
    <w:pPr>
      <w:suppressAutoHyphens w:val="0"/>
      <w:spacing w:line="240" w:lineRule="auto"/>
      <w:ind w:left="720"/>
      <w:jc w:val="both"/>
    </w:pPr>
    <w:rPr>
      <w:sz w:val="24"/>
      <w:szCs w:val="24"/>
      <w:lang w:val="en-US"/>
    </w:rPr>
  </w:style>
  <w:style w:type="paragraph" w:customStyle="1" w:styleId="Default">
    <w:name w:val="Default"/>
    <w:rsid w:val="00494C77"/>
    <w:pPr>
      <w:autoSpaceDE w:val="0"/>
      <w:autoSpaceDN w:val="0"/>
      <w:adjustRightInd w:val="0"/>
    </w:pPr>
    <w:rPr>
      <w:color w:val="000000"/>
      <w:sz w:val="24"/>
      <w:szCs w:val="24"/>
      <w:lang w:val="sv-SE" w:eastAsia="sv-SE"/>
    </w:rPr>
  </w:style>
  <w:style w:type="character" w:customStyle="1" w:styleId="SingleTxtGChar">
    <w:name w:val="_ Single Txt_G Char"/>
    <w:link w:val="SingleTxtG"/>
    <w:qFormat/>
    <w:locked/>
    <w:rsid w:val="00E34E58"/>
    <w:rPr>
      <w:lang w:eastAsia="en-US"/>
    </w:rPr>
  </w:style>
  <w:style w:type="character" w:customStyle="1" w:styleId="FootnoteTextChar">
    <w:name w:val="Footnote Text Char"/>
    <w:aliases w:val="5_G Char"/>
    <w:link w:val="FootnoteText"/>
    <w:uiPriority w:val="99"/>
    <w:rsid w:val="00E34E58"/>
    <w:rPr>
      <w:sz w:val="18"/>
      <w:lang w:eastAsia="en-US"/>
    </w:rPr>
  </w:style>
  <w:style w:type="paragraph" w:styleId="CommentSubject">
    <w:name w:val="annotation subject"/>
    <w:basedOn w:val="CommentText"/>
    <w:next w:val="CommentText"/>
    <w:link w:val="CommentSubjectChar"/>
    <w:rsid w:val="00115303"/>
    <w:rPr>
      <w:b/>
      <w:bCs/>
    </w:rPr>
  </w:style>
  <w:style w:type="character" w:customStyle="1" w:styleId="CommentTextChar">
    <w:name w:val="Comment Text Char"/>
    <w:link w:val="CommentText"/>
    <w:uiPriority w:val="99"/>
    <w:rsid w:val="00115303"/>
    <w:rPr>
      <w:lang w:val="en-GB"/>
    </w:rPr>
  </w:style>
  <w:style w:type="character" w:customStyle="1" w:styleId="CommentSubjectChar">
    <w:name w:val="Comment Subject Char"/>
    <w:link w:val="CommentSubject"/>
    <w:rsid w:val="00115303"/>
    <w:rPr>
      <w:b/>
      <w:bCs/>
      <w:lang w:val="en-GB"/>
    </w:rPr>
  </w:style>
  <w:style w:type="paragraph" w:customStyle="1" w:styleId="Listenabsatz1">
    <w:name w:val="Listenabsatz1"/>
    <w:basedOn w:val="Normal"/>
    <w:uiPriority w:val="99"/>
    <w:rsid w:val="008037A2"/>
    <w:pPr>
      <w:suppressAutoHyphens w:val="0"/>
      <w:spacing w:line="240" w:lineRule="auto"/>
      <w:ind w:left="720"/>
      <w:contextualSpacing/>
    </w:pPr>
    <w:rPr>
      <w:sz w:val="24"/>
      <w:szCs w:val="24"/>
      <w:lang w:eastAsia="en-GB"/>
    </w:rPr>
  </w:style>
  <w:style w:type="character" w:customStyle="1" w:styleId="Heading3Char">
    <w:name w:val="Heading 3 Char"/>
    <w:link w:val="Heading3"/>
    <w:rsid w:val="009D634E"/>
    <w:rPr>
      <w:lang w:eastAsia="en-US"/>
    </w:rPr>
  </w:style>
  <w:style w:type="paragraph" w:customStyle="1" w:styleId="GHSHeading4">
    <w:name w:val="GHSHeading4"/>
    <w:basedOn w:val="Normal"/>
    <w:rsid w:val="009D634E"/>
    <w:pPr>
      <w:keepNext/>
      <w:keepLines/>
      <w:tabs>
        <w:tab w:val="left" w:pos="1418"/>
        <w:tab w:val="left" w:pos="1985"/>
        <w:tab w:val="left" w:pos="2552"/>
        <w:tab w:val="left" w:pos="3119"/>
        <w:tab w:val="left" w:pos="3686"/>
      </w:tabs>
      <w:suppressAutoHyphens w:val="0"/>
      <w:autoSpaceDE w:val="0"/>
      <w:autoSpaceDN w:val="0"/>
      <w:adjustRightInd w:val="0"/>
      <w:spacing w:line="240" w:lineRule="auto"/>
      <w:jc w:val="both"/>
    </w:pPr>
    <w:rPr>
      <w:b/>
      <w:bCs/>
      <w:color w:val="000000"/>
      <w:sz w:val="22"/>
      <w:szCs w:val="22"/>
      <w:lang w:eastAsia="fr-FR"/>
    </w:rPr>
  </w:style>
  <w:style w:type="paragraph" w:customStyle="1" w:styleId="GHSHeading5">
    <w:name w:val="GHSHeading5"/>
    <w:basedOn w:val="Normal"/>
    <w:rsid w:val="009D634E"/>
    <w:pPr>
      <w:keepNext/>
      <w:keepLines/>
      <w:widowControl w:val="0"/>
      <w:tabs>
        <w:tab w:val="left" w:pos="1418"/>
        <w:tab w:val="left" w:pos="1985"/>
        <w:tab w:val="left" w:pos="2552"/>
        <w:tab w:val="left" w:pos="3119"/>
        <w:tab w:val="left" w:pos="3686"/>
      </w:tabs>
      <w:suppressAutoHyphens w:val="0"/>
      <w:spacing w:line="240" w:lineRule="auto"/>
      <w:jc w:val="both"/>
    </w:pPr>
    <w:rPr>
      <w:snapToGrid w:val="0"/>
      <w:color w:val="000000"/>
      <w:sz w:val="22"/>
      <w:szCs w:val="22"/>
    </w:rPr>
  </w:style>
  <w:style w:type="paragraph" w:customStyle="1" w:styleId="Style1">
    <w:name w:val="Style1"/>
    <w:basedOn w:val="Normal"/>
    <w:rsid w:val="009D634E"/>
    <w:pPr>
      <w:suppressAutoHyphens w:val="0"/>
      <w:spacing w:line="240" w:lineRule="auto"/>
    </w:pPr>
    <w:rPr>
      <w:sz w:val="22"/>
      <w:szCs w:val="24"/>
    </w:rPr>
  </w:style>
  <w:style w:type="character" w:customStyle="1" w:styleId="H1GChar">
    <w:name w:val="_ H_1_G Char"/>
    <w:link w:val="H1G"/>
    <w:rsid w:val="00A83451"/>
    <w:rPr>
      <w:b/>
      <w:sz w:val="24"/>
      <w:lang w:eastAsia="en-US"/>
    </w:rPr>
  </w:style>
  <w:style w:type="paragraph" w:customStyle="1" w:styleId="ManualBodyText">
    <w:name w:val="Manual Body Text"/>
    <w:basedOn w:val="BodyText"/>
    <w:link w:val="ManualBodyTextChar"/>
    <w:rsid w:val="00EC1F27"/>
    <w:pPr>
      <w:numPr>
        <w:ilvl w:val="12"/>
      </w:numPr>
      <w:tabs>
        <w:tab w:val="left" w:pos="1418"/>
      </w:tabs>
      <w:suppressAutoHyphens w:val="0"/>
      <w:autoSpaceDE w:val="0"/>
      <w:autoSpaceDN w:val="0"/>
      <w:adjustRightInd w:val="0"/>
      <w:spacing w:line="240" w:lineRule="auto"/>
      <w:jc w:val="both"/>
    </w:pPr>
    <w:rPr>
      <w:sz w:val="22"/>
      <w:szCs w:val="22"/>
      <w:lang w:eastAsia="fr-FR"/>
    </w:rPr>
  </w:style>
  <w:style w:type="paragraph" w:customStyle="1" w:styleId="ManualHeading1">
    <w:name w:val="Manual Heading 1"/>
    <w:basedOn w:val="ManualBodyText"/>
    <w:next w:val="ManualBodyText"/>
    <w:rsid w:val="00EC1F27"/>
    <w:pPr>
      <w:keepNext/>
      <w:keepLines/>
      <w:tabs>
        <w:tab w:val="clear" w:pos="1418"/>
      </w:tabs>
      <w:jc w:val="center"/>
    </w:pPr>
    <w:rPr>
      <w:b/>
      <w:sz w:val="26"/>
      <w:szCs w:val="26"/>
    </w:rPr>
  </w:style>
  <w:style w:type="paragraph" w:customStyle="1" w:styleId="ManualHeading2">
    <w:name w:val="Manual Heading 2"/>
    <w:basedOn w:val="ManualBodyText"/>
    <w:next w:val="ManualBodyText"/>
    <w:rsid w:val="00EC1F27"/>
    <w:pPr>
      <w:keepNext/>
      <w:keepLines/>
    </w:pPr>
    <w:rPr>
      <w:b/>
    </w:rPr>
  </w:style>
  <w:style w:type="paragraph" w:customStyle="1" w:styleId="ManualHeading3">
    <w:name w:val="Manual Heading 3"/>
    <w:basedOn w:val="ManualBodyText"/>
    <w:next w:val="ManualBodyText"/>
    <w:rsid w:val="00EC1F27"/>
    <w:pPr>
      <w:keepNext/>
      <w:keepLines/>
    </w:pPr>
    <w:rPr>
      <w:b/>
    </w:rPr>
  </w:style>
  <w:style w:type="paragraph" w:customStyle="1" w:styleId="ManualHeading4">
    <w:name w:val="Manual Heading 4"/>
    <w:basedOn w:val="ManualBodyText"/>
    <w:next w:val="ManualBodyText"/>
    <w:rsid w:val="00EC1F27"/>
    <w:pPr>
      <w:keepNext/>
      <w:keepLines/>
    </w:pPr>
  </w:style>
  <w:style w:type="paragraph" w:customStyle="1" w:styleId="ManualHeading5">
    <w:name w:val="Manual Heading 5"/>
    <w:basedOn w:val="ManualBodyText"/>
    <w:next w:val="ManualBodyText"/>
    <w:rsid w:val="00EC1F27"/>
    <w:pPr>
      <w:keepNext/>
      <w:keepLines/>
    </w:pPr>
  </w:style>
  <w:style w:type="paragraph" w:customStyle="1" w:styleId="ManualHeading6">
    <w:name w:val="Manual Heading 6"/>
    <w:basedOn w:val="ManualBodyText"/>
    <w:next w:val="ManualBodyText"/>
    <w:rsid w:val="00EC1F27"/>
    <w:pPr>
      <w:keepNext/>
      <w:keepLines/>
    </w:pPr>
  </w:style>
  <w:style w:type="paragraph" w:customStyle="1" w:styleId="ManualPartEN">
    <w:name w:val="Manual Part EN"/>
    <w:basedOn w:val="ManualHeading1"/>
    <w:next w:val="ManualHeading1"/>
    <w:rsid w:val="00EC1F27"/>
    <w:rPr>
      <w:bCs/>
      <w:sz w:val="56"/>
      <w:szCs w:val="44"/>
    </w:rPr>
  </w:style>
  <w:style w:type="character" w:customStyle="1" w:styleId="HTMLPreformattedChar">
    <w:name w:val="HTML Preformatted Char"/>
    <w:link w:val="HTMLPreformatted"/>
    <w:uiPriority w:val="99"/>
    <w:rsid w:val="00EC1F27"/>
    <w:rPr>
      <w:rFonts w:ascii="Courier New" w:hAnsi="Courier New" w:cs="Courier New"/>
      <w:lang w:eastAsia="en-US"/>
    </w:rPr>
  </w:style>
  <w:style w:type="character" w:customStyle="1" w:styleId="FooterChar">
    <w:name w:val="Footer Char"/>
    <w:aliases w:val="3_G Char"/>
    <w:link w:val="Footer"/>
    <w:uiPriority w:val="99"/>
    <w:rsid w:val="00EC1F27"/>
    <w:rPr>
      <w:sz w:val="16"/>
      <w:lang w:eastAsia="en-US"/>
    </w:rPr>
  </w:style>
  <w:style w:type="character" w:customStyle="1" w:styleId="BodyTextIndentChar">
    <w:name w:val="Body Text Indent Char"/>
    <w:link w:val="BodyTextIndent"/>
    <w:semiHidden/>
    <w:rsid w:val="00EC1F27"/>
    <w:rPr>
      <w:lang w:eastAsia="en-US"/>
    </w:rPr>
  </w:style>
  <w:style w:type="character" w:customStyle="1" w:styleId="BodyTextIndent2Char">
    <w:name w:val="Body Text Indent 2 Char"/>
    <w:link w:val="BodyTextIndent2"/>
    <w:semiHidden/>
    <w:rsid w:val="00EC1F27"/>
    <w:rPr>
      <w:lang w:eastAsia="en-US"/>
    </w:rPr>
  </w:style>
  <w:style w:type="character" w:customStyle="1" w:styleId="BodyTextChar">
    <w:name w:val="Body Text Char"/>
    <w:link w:val="BodyText"/>
    <w:semiHidden/>
    <w:rsid w:val="00EC1F27"/>
    <w:rPr>
      <w:lang w:eastAsia="en-US"/>
    </w:rPr>
  </w:style>
  <w:style w:type="character" w:customStyle="1" w:styleId="HeaderChar">
    <w:name w:val="Header Char"/>
    <w:aliases w:val="6_G Char"/>
    <w:link w:val="Header"/>
    <w:rsid w:val="00EC1F27"/>
    <w:rPr>
      <w:b/>
      <w:sz w:val="18"/>
      <w:lang w:eastAsia="en-US"/>
    </w:rPr>
  </w:style>
  <w:style w:type="character" w:customStyle="1" w:styleId="BodyTextIndent3Char">
    <w:name w:val="Body Text Indent 3 Char"/>
    <w:link w:val="BodyTextIndent3"/>
    <w:semiHidden/>
    <w:rsid w:val="00EC1F27"/>
    <w:rPr>
      <w:sz w:val="16"/>
      <w:szCs w:val="16"/>
      <w:lang w:eastAsia="en-US"/>
    </w:rPr>
  </w:style>
  <w:style w:type="character" w:customStyle="1" w:styleId="TitleChar">
    <w:name w:val="Title Char"/>
    <w:link w:val="Title"/>
    <w:rsid w:val="00EC1F27"/>
    <w:rPr>
      <w:rFonts w:ascii="Arial" w:hAnsi="Arial" w:cs="Arial"/>
      <w:b/>
      <w:bCs/>
      <w:kern w:val="28"/>
      <w:sz w:val="32"/>
      <w:szCs w:val="32"/>
      <w:lang w:eastAsia="en-US"/>
    </w:rPr>
  </w:style>
  <w:style w:type="character" w:customStyle="1" w:styleId="Heading5Char">
    <w:name w:val="Heading 5 Char"/>
    <w:link w:val="Heading5"/>
    <w:rsid w:val="00EC1F27"/>
    <w:rPr>
      <w:lang w:eastAsia="en-US"/>
    </w:rPr>
  </w:style>
  <w:style w:type="character" w:customStyle="1" w:styleId="EndnoteTextChar">
    <w:name w:val="Endnote Text Char"/>
    <w:aliases w:val="2_G Char"/>
    <w:link w:val="EndnoteText"/>
    <w:rsid w:val="00EC1F27"/>
    <w:rPr>
      <w:sz w:val="18"/>
      <w:lang w:val="x-none" w:eastAsia="en-US"/>
    </w:rPr>
  </w:style>
  <w:style w:type="paragraph" w:customStyle="1" w:styleId="a">
    <w:name w:val="–"/>
    <w:rsid w:val="00EC1F27"/>
    <w:pPr>
      <w:autoSpaceDE w:val="0"/>
      <w:autoSpaceDN w:val="0"/>
      <w:adjustRightInd w:val="0"/>
      <w:jc w:val="both"/>
    </w:pPr>
    <w:rPr>
      <w:rFonts w:ascii="Arial" w:hAnsi="Arial"/>
      <w:sz w:val="24"/>
      <w:szCs w:val="24"/>
    </w:rPr>
  </w:style>
  <w:style w:type="paragraph" w:customStyle="1" w:styleId="font5">
    <w:name w:val="font5"/>
    <w:basedOn w:val="Normal"/>
    <w:semiHidden/>
    <w:rsid w:val="00EC1F27"/>
    <w:pPr>
      <w:suppressAutoHyphens w:val="0"/>
      <w:spacing w:before="100" w:beforeAutospacing="1" w:after="100" w:afterAutospacing="1" w:line="240" w:lineRule="auto"/>
    </w:pPr>
    <w:rPr>
      <w:rFonts w:ascii="CG Times" w:hAnsi="CG Times"/>
    </w:rPr>
  </w:style>
  <w:style w:type="paragraph" w:customStyle="1" w:styleId="Document1">
    <w:name w:val="Document 1"/>
    <w:semiHidden/>
    <w:rsid w:val="00EC1F27"/>
    <w:pPr>
      <w:keepNext/>
      <w:keepLines/>
      <w:tabs>
        <w:tab w:val="left" w:pos="-720"/>
      </w:tabs>
      <w:suppressAutoHyphens/>
    </w:pPr>
    <w:rPr>
      <w:rFonts w:ascii="Times Roman" w:hAnsi="Times Roman"/>
      <w:sz w:val="22"/>
    </w:rPr>
  </w:style>
  <w:style w:type="paragraph" w:customStyle="1" w:styleId="Num-DocParagraph">
    <w:name w:val="Num-Doc Paragraph"/>
    <w:basedOn w:val="BodyText"/>
    <w:rsid w:val="00EC1F27"/>
    <w:pPr>
      <w:tabs>
        <w:tab w:val="left" w:pos="851"/>
        <w:tab w:val="left" w:pos="1191"/>
        <w:tab w:val="left" w:pos="1531"/>
      </w:tabs>
      <w:suppressAutoHyphens w:val="0"/>
      <w:spacing w:after="240" w:line="240" w:lineRule="auto"/>
      <w:jc w:val="both"/>
    </w:pPr>
    <w:rPr>
      <w:rFonts w:ascii="Times" w:hAnsi="Times"/>
      <w:sz w:val="22"/>
    </w:rPr>
  </w:style>
  <w:style w:type="character" w:customStyle="1" w:styleId="BodyText2Char">
    <w:name w:val="Body Text 2 Char"/>
    <w:link w:val="BodyText2"/>
    <w:semiHidden/>
    <w:rsid w:val="00EC1F27"/>
    <w:rPr>
      <w:lang w:eastAsia="en-US"/>
    </w:rPr>
  </w:style>
  <w:style w:type="character" w:customStyle="1" w:styleId="ManualBodyTextChar">
    <w:name w:val="Manual Body Text Char"/>
    <w:link w:val="ManualBodyText"/>
    <w:rsid w:val="00EC1F27"/>
    <w:rPr>
      <w:sz w:val="22"/>
      <w:szCs w:val="22"/>
      <w:lang w:eastAsia="fr-FR"/>
    </w:rPr>
  </w:style>
  <w:style w:type="character" w:styleId="PlaceholderText">
    <w:name w:val="Placeholder Text"/>
    <w:uiPriority w:val="99"/>
    <w:semiHidden/>
    <w:rsid w:val="00EC1F27"/>
    <w:rPr>
      <w:color w:val="808080"/>
    </w:rPr>
  </w:style>
  <w:style w:type="paragraph" w:styleId="Caption">
    <w:name w:val="caption"/>
    <w:basedOn w:val="Normal"/>
    <w:next w:val="Normal"/>
    <w:qFormat/>
    <w:rsid w:val="00EC1F27"/>
    <w:pPr>
      <w:tabs>
        <w:tab w:val="left" w:pos="1418"/>
      </w:tabs>
      <w:suppressAutoHyphens w:val="0"/>
      <w:spacing w:line="240" w:lineRule="auto"/>
      <w:jc w:val="center"/>
    </w:pPr>
    <w:rPr>
      <w:b/>
      <w:bCs/>
      <w:sz w:val="22"/>
    </w:rPr>
  </w:style>
  <w:style w:type="paragraph" w:customStyle="1" w:styleId="Level1">
    <w:name w:val="Level 1"/>
    <w:semiHidden/>
    <w:rsid w:val="00EC1F27"/>
    <w:pPr>
      <w:autoSpaceDE w:val="0"/>
      <w:autoSpaceDN w:val="0"/>
      <w:adjustRightInd w:val="0"/>
      <w:ind w:left="-1440"/>
      <w:jc w:val="both"/>
    </w:pPr>
    <w:rPr>
      <w:sz w:val="24"/>
      <w:szCs w:val="24"/>
      <w:lang w:val="en-GB" w:eastAsia="fr-FR"/>
    </w:rPr>
  </w:style>
  <w:style w:type="paragraph" w:customStyle="1" w:styleId="Level2">
    <w:name w:val="Level 2"/>
    <w:semiHidden/>
    <w:rsid w:val="00EC1F27"/>
    <w:pPr>
      <w:autoSpaceDE w:val="0"/>
      <w:autoSpaceDN w:val="0"/>
      <w:adjustRightInd w:val="0"/>
      <w:ind w:left="-1440"/>
      <w:jc w:val="both"/>
    </w:pPr>
    <w:rPr>
      <w:sz w:val="24"/>
      <w:szCs w:val="24"/>
      <w:lang w:val="en-GB" w:eastAsia="fr-FR"/>
    </w:rPr>
  </w:style>
  <w:style w:type="paragraph" w:customStyle="1" w:styleId="Level3">
    <w:name w:val="Level 3"/>
    <w:semiHidden/>
    <w:rsid w:val="00EC1F27"/>
    <w:pPr>
      <w:autoSpaceDE w:val="0"/>
      <w:autoSpaceDN w:val="0"/>
      <w:adjustRightInd w:val="0"/>
      <w:ind w:left="-1440"/>
      <w:jc w:val="both"/>
    </w:pPr>
    <w:rPr>
      <w:sz w:val="24"/>
      <w:szCs w:val="24"/>
      <w:lang w:val="en-GB" w:eastAsia="fr-FR"/>
    </w:rPr>
  </w:style>
  <w:style w:type="paragraph" w:customStyle="1" w:styleId="Level4">
    <w:name w:val="Level 4"/>
    <w:semiHidden/>
    <w:rsid w:val="00EC1F27"/>
    <w:pPr>
      <w:autoSpaceDE w:val="0"/>
      <w:autoSpaceDN w:val="0"/>
      <w:adjustRightInd w:val="0"/>
      <w:ind w:left="-1440"/>
      <w:jc w:val="both"/>
    </w:pPr>
    <w:rPr>
      <w:sz w:val="24"/>
      <w:szCs w:val="24"/>
      <w:lang w:val="en-GB" w:eastAsia="fr-FR"/>
    </w:rPr>
  </w:style>
  <w:style w:type="paragraph" w:customStyle="1" w:styleId="Level5">
    <w:name w:val="Level 5"/>
    <w:semiHidden/>
    <w:rsid w:val="00EC1F27"/>
    <w:pPr>
      <w:autoSpaceDE w:val="0"/>
      <w:autoSpaceDN w:val="0"/>
      <w:adjustRightInd w:val="0"/>
      <w:ind w:left="-1440"/>
      <w:jc w:val="both"/>
    </w:pPr>
    <w:rPr>
      <w:sz w:val="24"/>
      <w:szCs w:val="24"/>
      <w:lang w:val="en-GB" w:eastAsia="fr-FR"/>
    </w:rPr>
  </w:style>
  <w:style w:type="paragraph" w:customStyle="1" w:styleId="Level6">
    <w:name w:val="Level 6"/>
    <w:semiHidden/>
    <w:rsid w:val="00EC1F27"/>
    <w:pPr>
      <w:autoSpaceDE w:val="0"/>
      <w:autoSpaceDN w:val="0"/>
      <w:adjustRightInd w:val="0"/>
      <w:ind w:left="-1440"/>
      <w:jc w:val="both"/>
    </w:pPr>
    <w:rPr>
      <w:sz w:val="24"/>
      <w:szCs w:val="24"/>
      <w:lang w:val="en-GB" w:eastAsia="fr-FR"/>
    </w:rPr>
  </w:style>
  <w:style w:type="paragraph" w:customStyle="1" w:styleId="Level7">
    <w:name w:val="Level 7"/>
    <w:semiHidden/>
    <w:rsid w:val="00EC1F27"/>
    <w:pPr>
      <w:autoSpaceDE w:val="0"/>
      <w:autoSpaceDN w:val="0"/>
      <w:adjustRightInd w:val="0"/>
      <w:ind w:left="-1440"/>
      <w:jc w:val="both"/>
    </w:pPr>
    <w:rPr>
      <w:sz w:val="24"/>
      <w:szCs w:val="24"/>
      <w:lang w:val="en-GB" w:eastAsia="fr-FR"/>
    </w:rPr>
  </w:style>
  <w:style w:type="paragraph" w:customStyle="1" w:styleId="Level8">
    <w:name w:val="Level 8"/>
    <w:semiHidden/>
    <w:rsid w:val="00EC1F27"/>
    <w:pPr>
      <w:autoSpaceDE w:val="0"/>
      <w:autoSpaceDN w:val="0"/>
      <w:adjustRightInd w:val="0"/>
      <w:ind w:left="-1440"/>
      <w:jc w:val="both"/>
    </w:pPr>
    <w:rPr>
      <w:sz w:val="24"/>
      <w:szCs w:val="24"/>
      <w:lang w:val="en-GB" w:eastAsia="fr-FR"/>
    </w:rPr>
  </w:style>
  <w:style w:type="paragraph" w:customStyle="1" w:styleId="Level9">
    <w:name w:val="Level 9"/>
    <w:semiHidden/>
    <w:rsid w:val="00EC1F27"/>
    <w:pPr>
      <w:autoSpaceDE w:val="0"/>
      <w:autoSpaceDN w:val="0"/>
      <w:adjustRightInd w:val="0"/>
      <w:ind w:left="-1440"/>
      <w:jc w:val="both"/>
    </w:pPr>
    <w:rPr>
      <w:b/>
      <w:bCs/>
      <w:sz w:val="24"/>
      <w:szCs w:val="24"/>
      <w:lang w:val="en-GB" w:eastAsia="fr-FR"/>
    </w:rPr>
  </w:style>
  <w:style w:type="character" w:customStyle="1" w:styleId="H23GChar">
    <w:name w:val="_ H_2/3_G Char"/>
    <w:link w:val="H23G"/>
    <w:rsid w:val="00EC1F27"/>
    <w:rPr>
      <w:b/>
      <w:lang w:eastAsia="en-US"/>
    </w:rPr>
  </w:style>
  <w:style w:type="paragraph" w:styleId="Revision">
    <w:name w:val="Revision"/>
    <w:hidden/>
    <w:uiPriority w:val="99"/>
    <w:semiHidden/>
    <w:rsid w:val="00EC1F27"/>
    <w:rPr>
      <w:lang w:val="fr-FR" w:eastAsia="fr-FR"/>
    </w:rPr>
  </w:style>
  <w:style w:type="character" w:customStyle="1" w:styleId="UnresolvedMention1">
    <w:name w:val="Unresolved Mention1"/>
    <w:basedOn w:val="DefaultParagraphFont"/>
    <w:uiPriority w:val="99"/>
    <w:semiHidden/>
    <w:unhideWhenUsed/>
    <w:rsid w:val="00E3141C"/>
    <w:rPr>
      <w:color w:val="808080"/>
      <w:shd w:val="clear" w:color="auto" w:fill="E6E6E6"/>
    </w:rPr>
  </w:style>
  <w:style w:type="character" w:customStyle="1" w:styleId="SingleTxtGCar">
    <w:name w:val="_ Single Txt_G Car"/>
    <w:rsid w:val="00572049"/>
    <w:rPr>
      <w:lang w:eastAsia="en-US"/>
    </w:rPr>
  </w:style>
  <w:style w:type="paragraph" w:customStyle="1" w:styleId="ParNoG">
    <w:name w:val="_ParNo_G"/>
    <w:basedOn w:val="SingleTxtG"/>
    <w:qFormat/>
    <w:rsid w:val="00365AA6"/>
    <w:pPr>
      <w:numPr>
        <w:numId w:val="22"/>
      </w:numPr>
      <w:suppressAutoHyphens w:val="0"/>
    </w:pPr>
    <w:rPr>
      <w:lang w:val="en-GB" w:eastAsia="fr-FR"/>
    </w:rPr>
  </w:style>
  <w:style w:type="character" w:customStyle="1" w:styleId="Heading1Char">
    <w:name w:val="Heading 1 Char"/>
    <w:aliases w:val="Table_G Char"/>
    <w:basedOn w:val="DefaultParagraphFont"/>
    <w:link w:val="Heading1"/>
    <w:uiPriority w:val="9"/>
    <w:rsid w:val="00365AA6"/>
    <w:rPr>
      <w:lang w:val="x-none"/>
    </w:rPr>
  </w:style>
  <w:style w:type="table" w:styleId="ListTable6Colorful">
    <w:name w:val="List Table 6 Colorful"/>
    <w:basedOn w:val="TableNormal"/>
    <w:uiPriority w:val="51"/>
    <w:rsid w:val="0068461F"/>
    <w:rPr>
      <w:rFonts w:asciiTheme="minorHAnsi" w:eastAsia="SimSun" w:hAnsiTheme="minorHAnsi" w:cstheme="minorBidi"/>
      <w:color w:val="000000" w:themeColor="text1"/>
      <w:sz w:val="22"/>
      <w:szCs w:val="22"/>
      <w:lang w:val="en-GB" w:eastAsia="zh-CN"/>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M4Head">
    <w:name w:val="M4Head"/>
    <w:basedOn w:val="Normal"/>
    <w:qFormat/>
    <w:rsid w:val="00794292"/>
    <w:pPr>
      <w:keepNext/>
      <w:keepLines/>
      <w:numPr>
        <w:ilvl w:val="12"/>
      </w:numPr>
      <w:tabs>
        <w:tab w:val="left" w:pos="1418"/>
      </w:tabs>
      <w:suppressAutoHyphens w:val="0"/>
      <w:autoSpaceDE w:val="0"/>
      <w:autoSpaceDN w:val="0"/>
      <w:adjustRightInd w:val="0"/>
      <w:spacing w:after="240" w:line="240" w:lineRule="auto"/>
      <w:jc w:val="both"/>
      <w:outlineLvl w:val="4"/>
    </w:pPr>
    <w:rPr>
      <w:sz w:val="22"/>
      <w:szCs w:val="22"/>
      <w:lang w:eastAsia="fr-FR"/>
    </w:rPr>
  </w:style>
  <w:style w:type="paragraph" w:styleId="Bibliography">
    <w:name w:val="Bibliography"/>
    <w:basedOn w:val="Normal"/>
    <w:next w:val="Normal"/>
    <w:uiPriority w:val="37"/>
    <w:unhideWhenUsed/>
    <w:rsid w:val="0015545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5233023">
      <w:bodyDiv w:val="1"/>
      <w:marLeft w:val="0"/>
      <w:marRight w:val="0"/>
      <w:marTop w:val="0"/>
      <w:marBottom w:val="0"/>
      <w:divBdr>
        <w:top w:val="none" w:sz="0" w:space="0" w:color="auto"/>
        <w:left w:val="none" w:sz="0" w:space="0" w:color="auto"/>
        <w:bottom w:val="none" w:sz="0" w:space="0" w:color="auto"/>
        <w:right w:val="none" w:sz="0" w:space="0" w:color="auto"/>
      </w:divBdr>
    </w:div>
    <w:div w:id="578028506">
      <w:bodyDiv w:val="1"/>
      <w:marLeft w:val="0"/>
      <w:marRight w:val="0"/>
      <w:marTop w:val="0"/>
      <w:marBottom w:val="0"/>
      <w:divBdr>
        <w:top w:val="none" w:sz="0" w:space="0" w:color="auto"/>
        <w:left w:val="none" w:sz="0" w:space="0" w:color="auto"/>
        <w:bottom w:val="none" w:sz="0" w:space="0" w:color="auto"/>
        <w:right w:val="none" w:sz="0" w:space="0" w:color="auto"/>
      </w:divBdr>
    </w:div>
    <w:div w:id="596720228">
      <w:bodyDiv w:val="1"/>
      <w:marLeft w:val="0"/>
      <w:marRight w:val="0"/>
      <w:marTop w:val="0"/>
      <w:marBottom w:val="0"/>
      <w:divBdr>
        <w:top w:val="none" w:sz="0" w:space="0" w:color="auto"/>
        <w:left w:val="none" w:sz="0" w:space="0" w:color="auto"/>
        <w:bottom w:val="none" w:sz="0" w:space="0" w:color="auto"/>
        <w:right w:val="none" w:sz="0" w:space="0" w:color="auto"/>
      </w:divBdr>
    </w:div>
    <w:div w:id="633173209">
      <w:bodyDiv w:val="1"/>
      <w:marLeft w:val="0"/>
      <w:marRight w:val="0"/>
      <w:marTop w:val="0"/>
      <w:marBottom w:val="0"/>
      <w:divBdr>
        <w:top w:val="none" w:sz="0" w:space="0" w:color="auto"/>
        <w:left w:val="none" w:sz="0" w:space="0" w:color="auto"/>
        <w:bottom w:val="none" w:sz="0" w:space="0" w:color="auto"/>
        <w:right w:val="none" w:sz="0" w:space="0" w:color="auto"/>
      </w:divBdr>
    </w:div>
    <w:div w:id="808933414">
      <w:bodyDiv w:val="1"/>
      <w:marLeft w:val="0"/>
      <w:marRight w:val="0"/>
      <w:marTop w:val="0"/>
      <w:marBottom w:val="0"/>
      <w:divBdr>
        <w:top w:val="none" w:sz="0" w:space="0" w:color="auto"/>
        <w:left w:val="none" w:sz="0" w:space="0" w:color="auto"/>
        <w:bottom w:val="none" w:sz="0" w:space="0" w:color="auto"/>
        <w:right w:val="none" w:sz="0" w:space="0" w:color="auto"/>
      </w:divBdr>
    </w:div>
    <w:div w:id="809135931">
      <w:bodyDiv w:val="1"/>
      <w:marLeft w:val="0"/>
      <w:marRight w:val="0"/>
      <w:marTop w:val="0"/>
      <w:marBottom w:val="0"/>
      <w:divBdr>
        <w:top w:val="none" w:sz="0" w:space="0" w:color="auto"/>
        <w:left w:val="none" w:sz="0" w:space="0" w:color="auto"/>
        <w:bottom w:val="none" w:sz="0" w:space="0" w:color="auto"/>
        <w:right w:val="none" w:sz="0" w:space="0" w:color="auto"/>
      </w:divBdr>
    </w:div>
    <w:div w:id="893852255">
      <w:bodyDiv w:val="1"/>
      <w:marLeft w:val="0"/>
      <w:marRight w:val="0"/>
      <w:marTop w:val="0"/>
      <w:marBottom w:val="0"/>
      <w:divBdr>
        <w:top w:val="none" w:sz="0" w:space="0" w:color="auto"/>
        <w:left w:val="none" w:sz="0" w:space="0" w:color="auto"/>
        <w:bottom w:val="none" w:sz="0" w:space="0" w:color="auto"/>
        <w:right w:val="none" w:sz="0" w:space="0" w:color="auto"/>
      </w:divBdr>
    </w:div>
    <w:div w:id="1101336558">
      <w:bodyDiv w:val="1"/>
      <w:marLeft w:val="0"/>
      <w:marRight w:val="0"/>
      <w:marTop w:val="0"/>
      <w:marBottom w:val="0"/>
      <w:divBdr>
        <w:top w:val="none" w:sz="0" w:space="0" w:color="auto"/>
        <w:left w:val="none" w:sz="0" w:space="0" w:color="auto"/>
        <w:bottom w:val="none" w:sz="0" w:space="0" w:color="auto"/>
        <w:right w:val="none" w:sz="0" w:space="0" w:color="auto"/>
      </w:divBdr>
    </w:div>
    <w:div w:id="1590189271">
      <w:bodyDiv w:val="1"/>
      <w:marLeft w:val="0"/>
      <w:marRight w:val="0"/>
      <w:marTop w:val="0"/>
      <w:marBottom w:val="0"/>
      <w:divBdr>
        <w:top w:val="none" w:sz="0" w:space="0" w:color="auto"/>
        <w:left w:val="none" w:sz="0" w:space="0" w:color="auto"/>
        <w:bottom w:val="none" w:sz="0" w:space="0" w:color="auto"/>
        <w:right w:val="none" w:sz="0" w:space="0" w:color="auto"/>
      </w:divBdr>
    </w:div>
    <w:div w:id="1590653555">
      <w:bodyDiv w:val="1"/>
      <w:marLeft w:val="0"/>
      <w:marRight w:val="0"/>
      <w:marTop w:val="0"/>
      <w:marBottom w:val="0"/>
      <w:divBdr>
        <w:top w:val="none" w:sz="0" w:space="0" w:color="auto"/>
        <w:left w:val="none" w:sz="0" w:space="0" w:color="auto"/>
        <w:bottom w:val="none" w:sz="0" w:space="0" w:color="auto"/>
        <w:right w:val="none" w:sz="0" w:space="0" w:color="auto"/>
      </w:divBdr>
    </w:div>
    <w:div w:id="1858041188">
      <w:bodyDiv w:val="1"/>
      <w:marLeft w:val="0"/>
      <w:marRight w:val="0"/>
      <w:marTop w:val="0"/>
      <w:marBottom w:val="0"/>
      <w:divBdr>
        <w:top w:val="none" w:sz="0" w:space="0" w:color="auto"/>
        <w:left w:val="none" w:sz="0" w:space="0" w:color="auto"/>
        <w:bottom w:val="none" w:sz="0" w:space="0" w:color="auto"/>
        <w:right w:val="none" w:sz="0" w:space="0" w:color="auto"/>
      </w:divBdr>
    </w:div>
    <w:div w:id="1949389671">
      <w:bodyDiv w:val="1"/>
      <w:marLeft w:val="0"/>
      <w:marRight w:val="0"/>
      <w:marTop w:val="0"/>
      <w:marBottom w:val="0"/>
      <w:divBdr>
        <w:top w:val="none" w:sz="0" w:space="0" w:color="auto"/>
        <w:left w:val="none" w:sz="0" w:space="0" w:color="auto"/>
        <w:bottom w:val="none" w:sz="0" w:space="0" w:color="auto"/>
        <w:right w:val="none" w:sz="0" w:space="0" w:color="auto"/>
      </w:divBdr>
    </w:div>
    <w:div w:id="19611873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1.xml"/><Relationship Id="rId26"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2.xml"/><Relationship Id="rId25" Type="http://schemas.openxmlformats.org/officeDocument/2006/relationships/image" Target="media/image10.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9.png"/><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8.png"/><Relationship Id="rId28"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footer" Target="footer2.xml"/><Relationship Id="rId31" Type="http://schemas.openxmlformats.org/officeDocument/2006/relationships/footer" Target="foot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7.png"/><Relationship Id="rId27" Type="http://schemas.openxmlformats.org/officeDocument/2006/relationships/header" Target="header5.xml"/><Relationship Id="rId30" Type="http://schemas.openxmlformats.org/officeDocument/2006/relationships/header" Target="header6.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rcia_Couto\AppData\Roaming\Microsoft\Templates\ST_SG\AC10_C3_bis_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B8422D08C252547BB1CFA7F78E2CB83" ma:contentTypeVersion="17" ma:contentTypeDescription="Create a new document." ma:contentTypeScope="" ma:versionID="b452def0de8df4ef3ef9f9f7df05aca2">
  <xsd:schema xmlns:xsd="http://www.w3.org/2001/XMLSchema" xmlns:xs="http://www.w3.org/2001/XMLSchema" xmlns:p="http://schemas.microsoft.com/office/2006/metadata/properties" xmlns:ns2="4b4a1c0d-4a69-4996-a84a-fc699b9f49de" xmlns:ns3="acccb6d4-dbe5-46d2-b4d3-5733603d8cc6" xmlns:ns4="985ec44e-1bab-4c0b-9df0-6ba128686fc9" targetNamespace="http://schemas.microsoft.com/office/2006/metadata/properties" ma:root="true" ma:fieldsID="ded5af2ee258f7c0b7926b0cd9be3d49" ns2:_="" ns3:_="" ns4:_="">
    <xsd:import namespace="4b4a1c0d-4a69-4996-a84a-fc699b9f49de"/>
    <xsd:import namespace="acccb6d4-dbe5-46d2-b4d3-5733603d8cc6"/>
    <xsd:import namespace="985ec44e-1bab-4c0b-9df0-6ba128686fc9"/>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4a1c0d-4a69-4996-a84a-fc699b9f49d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cccb6d4-dbe5-46d2-b4d3-5733603d8cc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8175662-8596-484a-92c7-351d01561e22"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85ec44e-1bab-4c0b-9df0-6ba128686fc9"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02cb41a6-c265-4598-b948-df01c7e084ec}" ma:internalName="TaxCatchAll" ma:showField="CatchAllData" ma:web="4b4a1c0d-4a69-4996-a84a-fc699b9f49d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HarvardAnglia2008OfficeOnline.xsl" StyleName="Harvard - Anglia" Version="2008">
  <b:Source>
    <b:Tag>Oxl89</b:Tag>
    <b:SourceType>JournalArticle</b:SourceType>
    <b:Guid>{4AED0BC7-A266-4B70-A001-B4072DE45B64}</b:Guid>
    <b:Title>Thermal Decomposition of Ammonium Nitrate-Based Composites</b:Title>
    <b:Year>1989</b:Year>
    <b:Author>
      <b:Author>
        <b:NameList>
          <b:Person>
            <b:Last>Oxley</b:Last>
            <b:Middle>C.</b:Middle>
            <b:First>J.</b:First>
          </b:Person>
          <b:Person>
            <b:Last>Kaushik</b:Last>
            <b:Middle>M.</b:Middle>
            <b:First>S.</b:First>
          </b:Person>
          <b:Person>
            <b:Last>Gilson</b:Last>
            <b:Middle>S.</b:Middle>
            <b:First>N.</b:First>
          </b:Person>
        </b:NameList>
      </b:Author>
    </b:Author>
    <b:JournalName>Thermochimica Acta</b:JournalName>
    <b:Pages>269-286</b:Pages>
    <b:Issue>153</b:Issue>
    <b:RefOrder>1</b:RefOrder>
  </b:Source>
</b:Sourc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acccb6d4-dbe5-46d2-b4d3-5733603d8cc6">
      <Terms xmlns="http://schemas.microsoft.com/office/infopath/2007/PartnerControls"/>
    </lcf76f155ced4ddcb4097134ff3c332f>
    <TaxCatchAll xmlns="985ec44e-1bab-4c0b-9df0-6ba128686fc9"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BAD71BD-7402-43DC-96CE-3569C0D7DB3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b4a1c0d-4a69-4996-a84a-fc699b9f49de"/>
    <ds:schemaRef ds:uri="acccb6d4-dbe5-46d2-b4d3-5733603d8cc6"/>
    <ds:schemaRef ds:uri="985ec44e-1bab-4c0b-9df0-6ba128686f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DDC068C-1D38-4594-961E-7175B75E60A6}">
  <ds:schemaRefs>
    <ds:schemaRef ds:uri="http://schemas.openxmlformats.org/officeDocument/2006/bibliography"/>
  </ds:schemaRefs>
</ds:datastoreItem>
</file>

<file path=customXml/itemProps3.xml><?xml version="1.0" encoding="utf-8"?>
<ds:datastoreItem xmlns:ds="http://schemas.openxmlformats.org/officeDocument/2006/customXml" ds:itemID="{95B55F51-ED73-4C31-AF0A-9D60892160F5}">
  <ds:schemaRefs>
    <ds:schemaRef ds:uri="http://schemas.microsoft.com/office/2006/metadata/properties"/>
    <ds:schemaRef ds:uri="http://schemas.microsoft.com/office/infopath/2007/PartnerControls"/>
    <ds:schemaRef ds:uri="acccb6d4-dbe5-46d2-b4d3-5733603d8cc6"/>
    <ds:schemaRef ds:uri="985ec44e-1bab-4c0b-9df0-6ba128686fc9"/>
  </ds:schemaRefs>
</ds:datastoreItem>
</file>

<file path=customXml/itemProps4.xml><?xml version="1.0" encoding="utf-8"?>
<ds:datastoreItem xmlns:ds="http://schemas.openxmlformats.org/officeDocument/2006/customXml" ds:itemID="{1EE30045-1B47-4AD0-B127-027B6064CF7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AC10_C3_bis_E.dotm</Template>
  <TotalTime>31</TotalTime>
  <Pages>13</Pages>
  <Words>2148</Words>
  <Characters>12246</Characters>
  <Application>Microsoft Office Word</Application>
  <DocSecurity>0</DocSecurity>
  <Lines>102</Lines>
  <Paragraphs>28</Paragraphs>
  <ScaleCrop>false</ScaleCrop>
  <HeadingPairs>
    <vt:vector size="6" baseType="variant">
      <vt:variant>
        <vt:lpstr>Title</vt:lpstr>
      </vt:variant>
      <vt:variant>
        <vt:i4>1</vt:i4>
      </vt:variant>
      <vt:variant>
        <vt:lpstr>Titel</vt:lpstr>
      </vt:variant>
      <vt:variant>
        <vt:i4>1</vt:i4>
      </vt:variant>
      <vt:variant>
        <vt:lpstr>Rubrik</vt:lpstr>
      </vt:variant>
      <vt:variant>
        <vt:i4>1</vt:i4>
      </vt:variant>
    </vt:vector>
  </HeadingPairs>
  <TitlesOfParts>
    <vt:vector size="3" baseType="lpstr">
      <vt:lpstr>United Nations</vt:lpstr>
      <vt:lpstr>United Nations</vt:lpstr>
      <vt:lpstr>United Nations</vt:lpstr>
    </vt:vector>
  </TitlesOfParts>
  <Company>CSD</Company>
  <LinksUpToDate>false</LinksUpToDate>
  <CharactersWithSpaces>14366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United Nations</dc:title>
  <dc:subject/>
  <dc:creator>rfoster</dc:creator>
  <cp:keywords/>
  <cp:lastModifiedBy>Laurence Berthet</cp:lastModifiedBy>
  <cp:revision>27</cp:revision>
  <cp:lastPrinted>2022-06-30T07:18:00Z</cp:lastPrinted>
  <dcterms:created xsi:type="dcterms:W3CDTF">2022-06-29T15:26:00Z</dcterms:created>
  <dcterms:modified xsi:type="dcterms:W3CDTF">2022-06-30T07:18:00Z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0x0101003B8422D08C252547BB1CFA7F78E2CB83</vt:lpwstr>
  </property>
  <property fmtid="{D5CDD505-2E9C-101B-9397-08002B2CF9AE}" pid="4" name="Order">
    <vt:r8>9601600</vt:r8>
  </property>
  <property fmtid="{D5CDD505-2E9C-101B-9397-08002B2CF9AE}" pid="5" name="MediaServiceImageTags">
    <vt:lpwstr/>
  </property>
</Properties>
</file>