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241C" w14:textId="762929EC" w:rsidR="00D35B01" w:rsidRPr="00845244" w:rsidRDefault="00D35B01" w:rsidP="00D35B01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84524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0283051C" wp14:editId="7767A2C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244">
        <w:rPr>
          <w:rFonts w:ascii="Arial" w:eastAsia="Arial" w:hAnsi="Arial" w:cs="Arial"/>
          <w:bCs/>
          <w:szCs w:val="24"/>
          <w:lang w:val="en-US" w:eastAsia="de-DE"/>
        </w:rPr>
        <w:t>CCNR-ZKR/ADN/WP.15/AC.2/2022/</w:t>
      </w:r>
      <w:r w:rsidR="00297C27" w:rsidRPr="00845244">
        <w:rPr>
          <w:rFonts w:ascii="Arial" w:eastAsia="Arial" w:hAnsi="Arial" w:cs="Arial"/>
          <w:bCs/>
          <w:szCs w:val="24"/>
          <w:lang w:val="en-US" w:eastAsia="de-DE"/>
        </w:rPr>
        <w:t>41</w:t>
      </w:r>
    </w:p>
    <w:p w14:paraId="34FDF095" w14:textId="77777777" w:rsidR="00D35B01" w:rsidRPr="00845244" w:rsidRDefault="00D35B01" w:rsidP="00D35B01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45244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D0356A1" w14:textId="0DB018B2" w:rsidR="00D35B01" w:rsidRPr="00845244" w:rsidRDefault="00D35B01" w:rsidP="00D35B01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845244">
        <w:rPr>
          <w:rFonts w:ascii="Arial" w:eastAsia="Arial" w:hAnsi="Arial" w:cs="Arial"/>
          <w:szCs w:val="24"/>
          <w:lang w:eastAsia="de-DE"/>
        </w:rPr>
        <w:t xml:space="preserve">2. </w:t>
      </w:r>
      <w:r w:rsidR="004A010C">
        <w:rPr>
          <w:rFonts w:ascii="Arial" w:eastAsia="Arial" w:hAnsi="Arial" w:cs="Arial"/>
          <w:szCs w:val="24"/>
          <w:lang w:eastAsia="de-DE"/>
        </w:rPr>
        <w:t>Juni</w:t>
      </w:r>
      <w:r w:rsidRPr="00845244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541F1170" w14:textId="0721BDE0" w:rsidR="00D35B01" w:rsidRPr="00845244" w:rsidRDefault="00D35B01" w:rsidP="00D35B01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84524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845244">
        <w:rPr>
          <w:rFonts w:ascii="Arial" w:eastAsia="Arial" w:hAnsi="Arial" w:cs="Arial"/>
          <w:sz w:val="16"/>
          <w:szCs w:val="24"/>
          <w:lang w:eastAsia="de-DE"/>
        </w:rPr>
        <w:t>. FRANZÖSISCH</w:t>
      </w:r>
    </w:p>
    <w:p w14:paraId="46ECE34F" w14:textId="77777777" w:rsidR="00D35B01" w:rsidRPr="00845244" w:rsidRDefault="00D35B01" w:rsidP="00D35B01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08D91D94" w14:textId="77777777" w:rsidR="00D35B01" w:rsidRPr="00845244" w:rsidRDefault="00D35B01" w:rsidP="00D35B01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0C505C02" w14:textId="77777777" w:rsidR="00D35B01" w:rsidRPr="00845244" w:rsidRDefault="00D35B01" w:rsidP="00D35B0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01E676C5" w14:textId="77777777" w:rsidR="00D35B01" w:rsidRPr="00845244" w:rsidRDefault="00D35B01" w:rsidP="00D35B0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45244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45244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45244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1672655" w14:textId="272E11CD" w:rsidR="00D35B01" w:rsidRPr="00845244" w:rsidRDefault="00D35B01" w:rsidP="00D35B0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45244">
        <w:rPr>
          <w:rFonts w:ascii="Arial" w:hAnsi="Arial"/>
          <w:sz w:val="16"/>
          <w:szCs w:val="24"/>
        </w:rPr>
        <w:t>(40. Tagung, Genf, 22. – 26. August 2022)</w:t>
      </w:r>
    </w:p>
    <w:p w14:paraId="6D363849" w14:textId="6B927D15" w:rsidR="00D35B01" w:rsidRPr="00845244" w:rsidRDefault="00D35B01" w:rsidP="00D35B0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4524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4A010C">
        <w:rPr>
          <w:rFonts w:ascii="Arial" w:hAnsi="Arial" w:cs="Arial"/>
          <w:sz w:val="16"/>
          <w:szCs w:val="16"/>
          <w:lang w:eastAsia="en-US"/>
        </w:rPr>
        <w:t>4 b</w:t>
      </w:r>
      <w:r w:rsidRPr="00845244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14:paraId="541A3C34" w14:textId="77777777" w:rsidR="00D35B01" w:rsidRPr="00845244" w:rsidRDefault="00D35B01" w:rsidP="00D35B01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845244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76397A3A" w14:textId="7807BB06" w:rsidR="00D35B01" w:rsidRPr="00845244" w:rsidRDefault="00D35B01" w:rsidP="000852F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845244">
        <w:rPr>
          <w:b/>
          <w:sz w:val="28"/>
          <w:lang w:eastAsia="en-US"/>
        </w:rPr>
        <w:tab/>
      </w:r>
      <w:r w:rsidRPr="00845244">
        <w:rPr>
          <w:b/>
          <w:sz w:val="28"/>
          <w:lang w:eastAsia="en-US"/>
        </w:rPr>
        <w:tab/>
      </w:r>
      <w:r w:rsidR="00311E1F" w:rsidRPr="00845244">
        <w:rPr>
          <w:b/>
          <w:sz w:val="28"/>
          <w:lang w:eastAsia="en-US"/>
        </w:rPr>
        <w:t xml:space="preserve">Korrekturvorschlag Verweis auf die </w:t>
      </w:r>
      <w:r w:rsidR="000852F2" w:rsidRPr="00845244">
        <w:rPr>
          <w:b/>
          <w:sz w:val="28"/>
          <w:lang w:eastAsia="en-US"/>
        </w:rPr>
        <w:t>Vorschriften</w:t>
      </w:r>
      <w:r w:rsidR="00311E1F" w:rsidRPr="00845244">
        <w:rPr>
          <w:b/>
          <w:sz w:val="28"/>
          <w:lang w:eastAsia="en-US"/>
        </w:rPr>
        <w:t xml:space="preserve"> von Kapitel 30 und </w:t>
      </w:r>
      <w:r w:rsidR="00986FC8" w:rsidRPr="00845244">
        <w:rPr>
          <w:b/>
          <w:sz w:val="28"/>
          <w:lang w:eastAsia="en-US"/>
        </w:rPr>
        <w:t xml:space="preserve">Anlage 8 </w:t>
      </w:r>
      <w:r w:rsidR="00311E1F" w:rsidRPr="00845244">
        <w:rPr>
          <w:b/>
          <w:sz w:val="28"/>
          <w:lang w:eastAsia="en-US"/>
        </w:rPr>
        <w:t>Abschnitt 1 des ES-TRIN</w:t>
      </w:r>
    </w:p>
    <w:p w14:paraId="2CA64A74" w14:textId="1612ED06" w:rsidR="00D35B01" w:rsidRPr="00845244" w:rsidRDefault="00D35B01" w:rsidP="00D35B01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845244">
        <w:rPr>
          <w:b/>
          <w:sz w:val="24"/>
          <w:lang w:eastAsia="en-US"/>
        </w:rPr>
        <w:tab/>
      </w:r>
      <w:r w:rsidRPr="00845244">
        <w:rPr>
          <w:b/>
          <w:sz w:val="24"/>
          <w:lang w:eastAsia="en-US"/>
        </w:rPr>
        <w:tab/>
        <w:t>Eingereicht von der Zentralkommission für die Rheinschifffahrt (ZKR)</w:t>
      </w:r>
      <w:r w:rsidRPr="00845244">
        <w:rPr>
          <w:bCs/>
          <w:lang w:eastAsia="en-US"/>
        </w:rPr>
        <w:footnoteReference w:customMarkFollows="1" w:id="1"/>
        <w:t>*</w:t>
      </w:r>
      <w:r w:rsidRPr="00845244">
        <w:rPr>
          <w:bCs/>
          <w:vertAlign w:val="superscript"/>
          <w:lang w:eastAsia="en-US"/>
        </w:rPr>
        <w:t>,</w:t>
      </w:r>
      <w:r w:rsidRPr="00845244">
        <w:rPr>
          <w:b/>
          <w:vertAlign w:val="superscript"/>
          <w:lang w:eastAsia="en-US"/>
        </w:rPr>
        <w:t xml:space="preserve"> </w:t>
      </w:r>
      <w:r w:rsidRPr="00845244">
        <w:rPr>
          <w:bCs/>
          <w:lang w:eastAsia="en-US"/>
        </w:rPr>
        <w:footnoteReference w:customMarkFollows="1" w:id="2"/>
        <w:t>**</w:t>
      </w:r>
    </w:p>
    <w:p w14:paraId="3AC62D7B" w14:textId="77777777" w:rsidR="001611CF" w:rsidRDefault="001611CF" w:rsidP="00EC0BF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rFonts w:eastAsia="Calibri"/>
          <w:b/>
          <w:sz w:val="28"/>
          <w:lang w:eastAsia="en-US"/>
        </w:rPr>
      </w:pPr>
    </w:p>
    <w:p w14:paraId="741B07C9" w14:textId="004D9127" w:rsidR="004033DA" w:rsidRPr="00845244" w:rsidRDefault="004033DA" w:rsidP="00EC0BF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rFonts w:eastAsia="Calibri"/>
          <w:b/>
          <w:sz w:val="28"/>
          <w:lang w:eastAsia="en-US"/>
        </w:rPr>
      </w:pPr>
      <w:r w:rsidRPr="00845244">
        <w:rPr>
          <w:rFonts w:eastAsia="Calibri"/>
          <w:b/>
          <w:sz w:val="28"/>
          <w:lang w:eastAsia="en-US"/>
        </w:rPr>
        <w:tab/>
      </w:r>
      <w:r w:rsidR="00EC0BF4" w:rsidRPr="00845244">
        <w:rPr>
          <w:rFonts w:eastAsia="Calibri"/>
          <w:b/>
          <w:sz w:val="28"/>
          <w:lang w:eastAsia="en-US"/>
        </w:rPr>
        <w:t>I.</w:t>
      </w:r>
      <w:r w:rsidRPr="00845244">
        <w:rPr>
          <w:b/>
          <w:sz w:val="28"/>
        </w:rPr>
        <w:tab/>
      </w:r>
      <w:r w:rsidR="00D35B01" w:rsidRPr="00845244">
        <w:rPr>
          <w:b/>
          <w:sz w:val="28"/>
        </w:rPr>
        <w:t>Einleitung</w:t>
      </w:r>
    </w:p>
    <w:p w14:paraId="4C06953E" w14:textId="4F522C00" w:rsidR="00454F34" w:rsidRPr="00845244" w:rsidRDefault="004A010C" w:rsidP="004A010C">
      <w:pPr>
        <w:widowControl/>
        <w:tabs>
          <w:tab w:val="left" w:pos="1701"/>
          <w:tab w:val="left" w:pos="3260"/>
          <w:tab w:val="left" w:pos="6521"/>
        </w:tabs>
        <w:overflowPunct/>
        <w:autoSpaceDE/>
        <w:adjustRightInd/>
        <w:spacing w:line="240" w:lineRule="atLeast"/>
        <w:ind w:right="992" w:firstLine="0"/>
        <w:textAlignment w:val="auto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="000852F2" w:rsidRPr="00845244">
        <w:rPr>
          <w:lang w:eastAsia="en-US"/>
        </w:rPr>
        <w:t xml:space="preserve">Mehrere Anforderungen des ADN verweisen auf die </w:t>
      </w:r>
      <w:r w:rsidR="000C2068" w:rsidRPr="00845244">
        <w:rPr>
          <w:lang w:eastAsia="en-US"/>
        </w:rPr>
        <w:t>„</w:t>
      </w:r>
      <w:r w:rsidR="00986FC8" w:rsidRPr="00845244">
        <w:rPr>
          <w:lang w:eastAsia="en-US"/>
        </w:rPr>
        <w:t>Anforderungen</w:t>
      </w:r>
      <w:r w:rsidR="000852F2" w:rsidRPr="00845244">
        <w:rPr>
          <w:lang w:eastAsia="en-US"/>
        </w:rPr>
        <w:t xml:space="preserve"> des Kapitels 30 und de</w:t>
      </w:r>
      <w:r w:rsidR="00D947C2" w:rsidRPr="00845244">
        <w:rPr>
          <w:lang w:eastAsia="en-US"/>
        </w:rPr>
        <w:t>r</w:t>
      </w:r>
      <w:r w:rsidR="000852F2" w:rsidRPr="00845244">
        <w:rPr>
          <w:lang w:eastAsia="en-US"/>
        </w:rPr>
        <w:t xml:space="preserve"> An</w:t>
      </w:r>
      <w:r w:rsidR="00D947C2" w:rsidRPr="00845244">
        <w:rPr>
          <w:lang w:eastAsia="en-US"/>
        </w:rPr>
        <w:t>l</w:t>
      </w:r>
      <w:r w:rsidR="000852F2" w:rsidRPr="00845244">
        <w:rPr>
          <w:lang w:eastAsia="en-US"/>
        </w:rPr>
        <w:t>ag</w:t>
      </w:r>
      <w:r w:rsidR="00D947C2" w:rsidRPr="00845244">
        <w:rPr>
          <w:lang w:eastAsia="en-US"/>
        </w:rPr>
        <w:t>e</w:t>
      </w:r>
      <w:r w:rsidR="000852F2" w:rsidRPr="00845244">
        <w:rPr>
          <w:lang w:eastAsia="en-US"/>
        </w:rPr>
        <w:t xml:space="preserve"> 8 </w:t>
      </w:r>
      <w:r w:rsidR="00986FC8" w:rsidRPr="00845244">
        <w:rPr>
          <w:lang w:eastAsia="en-US"/>
        </w:rPr>
        <w:t xml:space="preserve">Abschnitt 1 </w:t>
      </w:r>
      <w:r w:rsidR="000852F2" w:rsidRPr="00845244">
        <w:rPr>
          <w:lang w:eastAsia="en-US"/>
        </w:rPr>
        <w:t xml:space="preserve">des Europäischen Standards </w:t>
      </w:r>
      <w:r w:rsidR="00D947C2" w:rsidRPr="00845244">
        <w:rPr>
          <w:lang w:eastAsia="en-US"/>
        </w:rPr>
        <w:t>der</w:t>
      </w:r>
      <w:r w:rsidR="000852F2" w:rsidRPr="00845244">
        <w:rPr>
          <w:lang w:eastAsia="en-US"/>
        </w:rPr>
        <w:t xml:space="preserve"> technischen Vorschriften für Binnenschiffe (ES-TRIN) in </w:t>
      </w:r>
      <w:r w:rsidR="00986FC8" w:rsidRPr="00845244">
        <w:rPr>
          <w:lang w:eastAsia="en-US"/>
        </w:rPr>
        <w:t>d</w:t>
      </w:r>
      <w:r w:rsidR="000852F2" w:rsidRPr="00845244">
        <w:rPr>
          <w:lang w:eastAsia="en-US"/>
        </w:rPr>
        <w:t xml:space="preserve">er </w:t>
      </w:r>
      <w:r w:rsidR="00986FC8" w:rsidRPr="00845244">
        <w:rPr>
          <w:lang w:eastAsia="en-US"/>
        </w:rPr>
        <w:t>jeweils geltenden</w:t>
      </w:r>
      <w:r w:rsidR="000852F2" w:rsidRPr="00845244">
        <w:rPr>
          <w:lang w:eastAsia="en-US"/>
        </w:rPr>
        <w:t xml:space="preserve"> Fassung</w:t>
      </w:r>
      <w:r w:rsidR="000C2068" w:rsidRPr="00845244">
        <w:rPr>
          <w:lang w:eastAsia="en-US"/>
        </w:rPr>
        <w:t>“</w:t>
      </w:r>
      <w:r w:rsidR="000852F2" w:rsidRPr="00845244">
        <w:rPr>
          <w:lang w:eastAsia="en-US"/>
        </w:rPr>
        <w:t xml:space="preserve"> (siehe </w:t>
      </w:r>
      <w:r w:rsidR="003479D4" w:rsidRPr="00845244">
        <w:rPr>
          <w:lang w:eastAsia="en-US"/>
        </w:rPr>
        <w:t xml:space="preserve">Absätze </w:t>
      </w:r>
      <w:r w:rsidR="000852F2" w:rsidRPr="00845244">
        <w:rPr>
          <w:lang w:eastAsia="en-US"/>
        </w:rPr>
        <w:t>7.1.3.31, 7.2.3.31.1, 9.1.0.31.1, 9.3.1.31.1</w:t>
      </w:r>
      <w:r w:rsidR="00D947C2" w:rsidRPr="00845244">
        <w:rPr>
          <w:lang w:eastAsia="en-US"/>
        </w:rPr>
        <w:t xml:space="preserve"> und </w:t>
      </w:r>
      <w:r w:rsidR="000852F2" w:rsidRPr="00845244">
        <w:rPr>
          <w:lang w:eastAsia="en-US"/>
        </w:rPr>
        <w:t>9.3.2.31.1).</w:t>
      </w:r>
      <w:r w:rsidR="00EC0BF4" w:rsidRPr="00845244">
        <w:rPr>
          <w:lang w:eastAsia="en-US"/>
        </w:rPr>
        <w:t xml:space="preserve"> </w:t>
      </w:r>
      <w:r w:rsidR="00C0692D" w:rsidRPr="00845244">
        <w:rPr>
          <w:lang w:eastAsia="en-US"/>
        </w:rPr>
        <w:t>Diese Verweise waren aufgenommen worden, um mit Flüssig</w:t>
      </w:r>
      <w:r w:rsidR="008706FD" w:rsidRPr="00845244">
        <w:rPr>
          <w:lang w:eastAsia="en-US"/>
        </w:rPr>
        <w:t>erd</w:t>
      </w:r>
      <w:r w:rsidR="00C0692D" w:rsidRPr="00845244">
        <w:rPr>
          <w:lang w:eastAsia="en-US"/>
        </w:rPr>
        <w:t>gas (LNG) als Brennstoff betriebene Antriebssysteme und Hilfssysteme zuzulassen, ohne die Anforderungen des ES-TRIN in das ADN zu übernehmen.</w:t>
      </w:r>
    </w:p>
    <w:p w14:paraId="339842AB" w14:textId="3EF6AA67" w:rsidR="00F307BA" w:rsidRPr="00845244" w:rsidRDefault="00F307BA" w:rsidP="008706F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845244">
        <w:rPr>
          <w:b/>
          <w:sz w:val="28"/>
        </w:rPr>
        <w:tab/>
      </w:r>
      <w:r w:rsidR="008706FD" w:rsidRPr="00845244">
        <w:rPr>
          <w:b/>
          <w:sz w:val="28"/>
        </w:rPr>
        <w:t>II.</w:t>
      </w:r>
      <w:r w:rsidRPr="00845244">
        <w:rPr>
          <w:b/>
          <w:sz w:val="28"/>
        </w:rPr>
        <w:tab/>
      </w:r>
      <w:r w:rsidR="008706FD" w:rsidRPr="00845244">
        <w:rPr>
          <w:b/>
          <w:sz w:val="28"/>
        </w:rPr>
        <w:t>Änderungen des ES-TRIN</w:t>
      </w:r>
    </w:p>
    <w:p w14:paraId="5F42F731" w14:textId="1663EB32" w:rsidR="001611CF" w:rsidRDefault="00F307BA" w:rsidP="00CC4D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45244">
        <w:rPr>
          <w:lang w:eastAsia="en-US"/>
        </w:rPr>
        <w:t>2.</w:t>
      </w:r>
      <w:r w:rsidRPr="00845244">
        <w:rPr>
          <w:lang w:eastAsia="en-US"/>
        </w:rPr>
        <w:tab/>
      </w:r>
      <w:r w:rsidR="003F5236" w:rsidRPr="00845244">
        <w:rPr>
          <w:lang w:eastAsia="en-US"/>
        </w:rPr>
        <w:t>Im Entwurf des ES-TRIN 2023 wurde Anlage 8 neu geordnet, um die Begriffsbestimmungen, die Regeln für die Energiespeicherung und die Regeln für Energiewandler deutlicher voneinander abzugrenzen.</w:t>
      </w:r>
    </w:p>
    <w:p w14:paraId="1242913E" w14:textId="77777777" w:rsidR="001611CF" w:rsidRDefault="001611C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624A5ACA" w14:textId="56EE7476" w:rsidR="0009027B" w:rsidRPr="00845244" w:rsidRDefault="0009027B" w:rsidP="003479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240" w:line="240" w:lineRule="atLeast"/>
        <w:ind w:right="1134" w:firstLine="0"/>
        <w:textAlignment w:val="auto"/>
        <w:rPr>
          <w:lang w:eastAsia="en-US"/>
        </w:rPr>
      </w:pPr>
      <w:r w:rsidRPr="00845244">
        <w:rPr>
          <w:lang w:eastAsia="en-US"/>
        </w:rPr>
        <w:lastRenderedPageBreak/>
        <w:t>3.</w:t>
      </w:r>
      <w:r w:rsidRPr="00845244">
        <w:rPr>
          <w:lang w:eastAsia="en-US"/>
        </w:rPr>
        <w:tab/>
      </w:r>
      <w:r w:rsidR="00CC4DA5" w:rsidRPr="00845244">
        <w:rPr>
          <w:lang w:eastAsia="en-US"/>
        </w:rPr>
        <w:t>Konkret wurden die Vorschriften für LNG aus Anlage 8 Abschnitt I de</w:t>
      </w:r>
      <w:r w:rsidR="00A6229D" w:rsidRPr="00845244">
        <w:rPr>
          <w:lang w:eastAsia="en-US"/>
        </w:rPr>
        <w:t>s</w:t>
      </w:r>
      <w:r w:rsidR="00CC4DA5" w:rsidRPr="00845244">
        <w:rPr>
          <w:lang w:eastAsia="en-US"/>
        </w:rPr>
        <w:t xml:space="preserve"> ES-TRIN 2021 in Abschnitt </w:t>
      </w:r>
      <w:proofErr w:type="gramStart"/>
      <w:r w:rsidR="00CC4DA5" w:rsidRPr="00845244">
        <w:rPr>
          <w:lang w:eastAsia="en-US"/>
        </w:rPr>
        <w:t>II</w:t>
      </w:r>
      <w:proofErr w:type="gramEnd"/>
      <w:r w:rsidR="00CC4DA5" w:rsidRPr="00845244">
        <w:rPr>
          <w:lang w:eastAsia="en-US"/>
        </w:rPr>
        <w:t xml:space="preserve"> Kapitel 1 und Abschnitt III Kapitel 1 de</w:t>
      </w:r>
      <w:r w:rsidR="00906FA2" w:rsidRPr="00845244">
        <w:rPr>
          <w:lang w:eastAsia="en-US"/>
        </w:rPr>
        <w:t>s</w:t>
      </w:r>
      <w:r w:rsidR="00CC4DA5" w:rsidRPr="00845244">
        <w:rPr>
          <w:lang w:eastAsia="en-US"/>
        </w:rPr>
        <w:t xml:space="preserve"> ES-TRIN 2023 </w:t>
      </w:r>
      <w:r w:rsidR="003479D4" w:rsidRPr="00845244">
        <w:rPr>
          <w:lang w:eastAsia="en-US"/>
        </w:rPr>
        <w:t>eingearbeitet</w:t>
      </w:r>
      <w:r w:rsidR="00CC4DA5" w:rsidRPr="00845244">
        <w:rPr>
          <w:lang w:eastAsia="en-US"/>
        </w:rPr>
        <w:t>.</w:t>
      </w:r>
    </w:p>
    <w:p w14:paraId="2711F136" w14:textId="7500C960" w:rsidR="00D06717" w:rsidRPr="00845244" w:rsidRDefault="00EC0BF4" w:rsidP="006E6BB5">
      <w:pPr>
        <w:widowControl/>
        <w:tabs>
          <w:tab w:val="left" w:pos="1134"/>
        </w:tabs>
        <w:suppressAutoHyphens/>
        <w:overflowPunct/>
        <w:autoSpaceDE/>
        <w:autoSpaceDN/>
        <w:adjustRightInd/>
        <w:spacing w:before="120" w:after="120" w:line="240" w:lineRule="atLeast"/>
        <w:ind w:right="1134" w:hanging="567"/>
        <w:textAlignment w:val="auto"/>
        <w:rPr>
          <w:b/>
          <w:sz w:val="28"/>
          <w:szCs w:val="28"/>
          <w:lang w:eastAsia="en-US"/>
        </w:rPr>
      </w:pPr>
      <w:r w:rsidRPr="00845244">
        <w:rPr>
          <w:b/>
          <w:sz w:val="28"/>
          <w:szCs w:val="28"/>
          <w:lang w:eastAsia="en-US"/>
        </w:rPr>
        <w:t>I</w:t>
      </w:r>
      <w:r w:rsidR="00D06717" w:rsidRPr="00845244">
        <w:rPr>
          <w:b/>
          <w:sz w:val="28"/>
          <w:szCs w:val="28"/>
          <w:lang w:eastAsia="en-US"/>
        </w:rPr>
        <w:t>II.</w:t>
      </w:r>
      <w:r w:rsidR="00D06717" w:rsidRPr="00845244">
        <w:rPr>
          <w:b/>
          <w:sz w:val="28"/>
          <w:szCs w:val="28"/>
          <w:lang w:eastAsia="en-US"/>
        </w:rPr>
        <w:tab/>
      </w:r>
      <w:r w:rsidR="00D35B01" w:rsidRPr="00845244">
        <w:rPr>
          <w:b/>
          <w:sz w:val="28"/>
          <w:szCs w:val="28"/>
          <w:lang w:eastAsia="en-US"/>
        </w:rPr>
        <w:t>Vorschlag</w:t>
      </w:r>
    </w:p>
    <w:p w14:paraId="765F795C" w14:textId="378769C0" w:rsidR="00735D5D" w:rsidRPr="00845244" w:rsidRDefault="006E6BB5" w:rsidP="00DA4C5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45244">
        <w:rPr>
          <w:lang w:eastAsia="en-US"/>
        </w:rPr>
        <w:t>4</w:t>
      </w:r>
      <w:r w:rsidR="00735D5D" w:rsidRPr="00845244">
        <w:rPr>
          <w:lang w:eastAsia="en-US"/>
        </w:rPr>
        <w:t>.</w:t>
      </w:r>
      <w:r w:rsidR="00735D5D" w:rsidRPr="00845244">
        <w:rPr>
          <w:lang w:eastAsia="en-US"/>
        </w:rPr>
        <w:tab/>
      </w:r>
      <w:r w:rsidR="003479D4" w:rsidRPr="00845244">
        <w:rPr>
          <w:lang w:eastAsia="en-US"/>
        </w:rPr>
        <w:t xml:space="preserve">Das Sekretariat der ZKR schlägt daher eine Korrektur der Absätze 7.1.3.31, 7.2.3.31.1, 9.1.0.31.1, 9.3.1.31.1 und 9.3.2.31.1 des ADN 2023 vor, um auf </w:t>
      </w:r>
      <w:r w:rsidR="00DA4C50" w:rsidRPr="00845244">
        <w:rPr>
          <w:lang w:eastAsia="en-US"/>
        </w:rPr>
        <w:t>„</w:t>
      </w:r>
      <w:r w:rsidR="003479D4" w:rsidRPr="00845244">
        <w:rPr>
          <w:lang w:eastAsia="en-US"/>
        </w:rPr>
        <w:t xml:space="preserve">Abschnitt </w:t>
      </w:r>
      <w:proofErr w:type="gramStart"/>
      <w:r w:rsidR="003479D4" w:rsidRPr="00845244">
        <w:rPr>
          <w:lang w:eastAsia="en-US"/>
        </w:rPr>
        <w:t>II</w:t>
      </w:r>
      <w:proofErr w:type="gramEnd"/>
      <w:r w:rsidR="003479D4" w:rsidRPr="00845244">
        <w:rPr>
          <w:lang w:eastAsia="en-US"/>
        </w:rPr>
        <w:t xml:space="preserve"> Kapitel 1 und Abschnitt III Kapitel 1 des ES-TRIN</w:t>
      </w:r>
      <w:r w:rsidR="00DA4C50" w:rsidRPr="00845244">
        <w:rPr>
          <w:lang w:eastAsia="en-US"/>
        </w:rPr>
        <w:t>“</w:t>
      </w:r>
      <w:r w:rsidR="003479D4" w:rsidRPr="00845244">
        <w:rPr>
          <w:lang w:eastAsia="en-US"/>
        </w:rPr>
        <w:t xml:space="preserve"> zu verweisen.</w:t>
      </w:r>
    </w:p>
    <w:p w14:paraId="55D38733" w14:textId="1E6EE906" w:rsidR="005E7460" w:rsidRDefault="006E6BB5" w:rsidP="00A425A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45244">
        <w:rPr>
          <w:lang w:eastAsia="en-US"/>
        </w:rPr>
        <w:t>5</w:t>
      </w:r>
      <w:r w:rsidR="00E5116B" w:rsidRPr="00845244">
        <w:rPr>
          <w:lang w:eastAsia="en-US"/>
        </w:rPr>
        <w:t>.</w:t>
      </w:r>
      <w:r w:rsidR="00E5116B" w:rsidRPr="00845244">
        <w:rPr>
          <w:lang w:eastAsia="en-US"/>
        </w:rPr>
        <w:tab/>
      </w:r>
      <w:r w:rsidR="00DA4C50" w:rsidRPr="00845244">
        <w:rPr>
          <w:lang w:eastAsia="en-US"/>
        </w:rPr>
        <w:t xml:space="preserve">Diese Korrektur stellt keine rechtliche Änderung dar, sondern gewährleistet die Kontinuität der </w:t>
      </w:r>
      <w:r w:rsidR="00A425A8" w:rsidRPr="00845244">
        <w:rPr>
          <w:lang w:eastAsia="en-US"/>
        </w:rPr>
        <w:t>Vorschriften</w:t>
      </w:r>
      <w:r w:rsidR="00DA4C50" w:rsidRPr="00845244">
        <w:rPr>
          <w:lang w:eastAsia="en-US"/>
        </w:rPr>
        <w:t>.</w:t>
      </w:r>
      <w:r w:rsidR="0009027B" w:rsidRPr="00845244">
        <w:rPr>
          <w:lang w:eastAsia="en-US"/>
        </w:rPr>
        <w:t xml:space="preserve"> </w:t>
      </w:r>
    </w:p>
    <w:p w14:paraId="1FEE49AC" w14:textId="77777777" w:rsidR="004A010C" w:rsidRPr="00845244" w:rsidRDefault="004A010C" w:rsidP="00A425A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14:paraId="17058DD7" w14:textId="26AEEAA5" w:rsidR="00D405D0" w:rsidRPr="00454F34" w:rsidRDefault="00D405D0" w:rsidP="005E746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  <w:rPr>
          <w:lang w:val="fr-FR"/>
        </w:rPr>
      </w:pPr>
      <w:r w:rsidRPr="00845244">
        <w:rPr>
          <w:lang w:val="fr-FR"/>
        </w:rPr>
        <w:t>***</w:t>
      </w:r>
    </w:p>
    <w:sectPr w:rsidR="00D405D0" w:rsidRPr="00454F34" w:rsidSect="004A010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202D" w14:textId="77777777" w:rsidR="002006B9" w:rsidRDefault="002006B9" w:rsidP="00277F70">
      <w:r>
        <w:separator/>
      </w:r>
    </w:p>
  </w:endnote>
  <w:endnote w:type="continuationSeparator" w:id="0">
    <w:p w14:paraId="3218CE2E" w14:textId="77777777" w:rsidR="002006B9" w:rsidRDefault="002006B9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A609" w14:textId="14CA6A14" w:rsidR="00D36741" w:rsidRPr="000671E2" w:rsidRDefault="001611CF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41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C21" w14:textId="77777777" w:rsidR="00881C09" w:rsidRPr="000671E2" w:rsidRDefault="00881C09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D06717">
      <w:rPr>
        <w:rFonts w:ascii="Arial" w:hAnsi="Arial"/>
        <w:noProof/>
        <w:snapToGrid w:val="0"/>
        <w:sz w:val="12"/>
        <w:szCs w:val="24"/>
        <w:lang w:val="fr-FR"/>
      </w:rPr>
      <w:t>8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090A" w14:textId="51ED608C" w:rsidR="006E6BB5" w:rsidRPr="00845244" w:rsidRDefault="00D35B01" w:rsidP="006E6BB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845244">
      <w:rPr>
        <w:rFonts w:ascii="Arial" w:hAnsi="Arial"/>
        <w:noProof/>
        <w:snapToGrid w:val="0"/>
        <w:sz w:val="12"/>
        <w:szCs w:val="24"/>
        <w:lang w:val="fr-FR"/>
      </w:rPr>
      <w:t>m</w:t>
    </w:r>
    <w:r w:rsidR="006E6BB5" w:rsidRPr="00845244">
      <w:rPr>
        <w:rFonts w:ascii="Arial" w:hAnsi="Arial"/>
        <w:noProof/>
        <w:snapToGrid w:val="0"/>
        <w:sz w:val="12"/>
        <w:szCs w:val="24"/>
        <w:lang w:val="fr-FR"/>
      </w:rPr>
      <w:t>m</w:t>
    </w:r>
    <w:r w:rsidRPr="00845244">
      <w:rPr>
        <w:rFonts w:ascii="Arial" w:hAnsi="Arial"/>
        <w:noProof/>
        <w:snapToGrid w:val="0"/>
        <w:sz w:val="12"/>
        <w:szCs w:val="24"/>
        <w:lang w:val="fr-FR"/>
      </w:rPr>
      <w:t>_ba</w:t>
    </w:r>
    <w:r w:rsidR="006E6BB5" w:rsidRPr="00845244">
      <w:rPr>
        <w:rFonts w:ascii="Arial" w:hAnsi="Arial"/>
        <w:noProof/>
        <w:snapToGrid w:val="0"/>
        <w:sz w:val="12"/>
        <w:szCs w:val="24"/>
        <w:lang w:val="fr-FR"/>
      </w:rPr>
      <w:t>/adn_wp15_ac2_2022_</w:t>
    </w:r>
    <w:r w:rsidR="00845244" w:rsidRPr="00845244">
      <w:rPr>
        <w:rFonts w:ascii="Arial" w:hAnsi="Arial"/>
        <w:noProof/>
        <w:snapToGrid w:val="0"/>
        <w:sz w:val="12"/>
        <w:szCs w:val="24"/>
        <w:lang w:val="fr-FR"/>
      </w:rPr>
      <w:t>41</w:t>
    </w:r>
    <w:r w:rsidRPr="00845244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0B0C" w14:textId="77777777" w:rsidR="002006B9" w:rsidRDefault="002006B9" w:rsidP="00277F70">
      <w:r>
        <w:separator/>
      </w:r>
    </w:p>
  </w:footnote>
  <w:footnote w:type="continuationSeparator" w:id="0">
    <w:p w14:paraId="5B7D842B" w14:textId="77777777" w:rsidR="002006B9" w:rsidRDefault="002006B9" w:rsidP="00277F70">
      <w:r>
        <w:continuationSeparator/>
      </w:r>
    </w:p>
  </w:footnote>
  <w:footnote w:id="1">
    <w:p w14:paraId="5DDD1240" w14:textId="31B2777C" w:rsidR="00D35B01" w:rsidRPr="00C951AF" w:rsidRDefault="00D35B01" w:rsidP="00D35B01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45244">
        <w:rPr>
          <w:sz w:val="16"/>
          <w:szCs w:val="16"/>
        </w:rPr>
        <w:t>41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264F8A88" w14:textId="77777777" w:rsidR="00297C27" w:rsidRPr="00D0099F" w:rsidRDefault="00D35B01" w:rsidP="00297C27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="00297C27" w:rsidRPr="00D0099F">
        <w:rPr>
          <w:sz w:val="16"/>
        </w:rPr>
        <w:t>A/7</w:t>
      </w:r>
      <w:r w:rsidR="00297C27">
        <w:rPr>
          <w:sz w:val="16"/>
        </w:rPr>
        <w:t>6</w:t>
      </w:r>
      <w:r w:rsidR="00297C27" w:rsidRPr="00D0099F">
        <w:rPr>
          <w:sz w:val="16"/>
        </w:rPr>
        <w:t>/6 (Kap. 20) Abs. 20.</w:t>
      </w:r>
      <w:r w:rsidR="00297C27">
        <w:rPr>
          <w:sz w:val="16"/>
        </w:rPr>
        <w:t>76.</w:t>
      </w:r>
    </w:p>
    <w:p w14:paraId="0511FD31" w14:textId="54825334" w:rsidR="00D35B01" w:rsidRPr="00C951AF" w:rsidRDefault="00D35B01" w:rsidP="00D35B01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3F07" w14:textId="5174BE50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1611CF">
      <w:rPr>
        <w:rFonts w:ascii="Arial" w:hAnsi="Arial"/>
        <w:snapToGrid w:val="0"/>
        <w:sz w:val="16"/>
        <w:szCs w:val="16"/>
        <w:lang w:val="en-US"/>
      </w:rPr>
      <w:t>41</w:t>
    </w:r>
  </w:p>
  <w:p w14:paraId="228CB920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428C" w14:textId="77777777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D06717">
      <w:rPr>
        <w:rFonts w:ascii="Arial" w:hAnsi="Arial"/>
        <w:snapToGrid w:val="0"/>
        <w:sz w:val="16"/>
        <w:szCs w:val="16"/>
        <w:lang w:val="en-US"/>
      </w:rPr>
      <w:t>8</w:t>
    </w:r>
  </w:p>
  <w:p w14:paraId="4857BE84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A7E5B35"/>
    <w:multiLevelType w:val="hybridMultilevel"/>
    <w:tmpl w:val="657E1A74"/>
    <w:lvl w:ilvl="0" w:tplc="DE54EB02">
      <w:start w:val="1"/>
      <w:numFmt w:val="decimal"/>
      <w:lvlText w:val="%1."/>
      <w:lvlJc w:val="left"/>
      <w:pPr>
        <w:ind w:left="239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34029"/>
    <w:rsid w:val="00062039"/>
    <w:rsid w:val="000671E2"/>
    <w:rsid w:val="000705DA"/>
    <w:rsid w:val="00080C6E"/>
    <w:rsid w:val="000852F2"/>
    <w:rsid w:val="0009027B"/>
    <w:rsid w:val="0009215A"/>
    <w:rsid w:val="00094A98"/>
    <w:rsid w:val="000961BC"/>
    <w:rsid w:val="000A563B"/>
    <w:rsid w:val="000B2B01"/>
    <w:rsid w:val="000C2068"/>
    <w:rsid w:val="000C6E63"/>
    <w:rsid w:val="000D45A5"/>
    <w:rsid w:val="000E12CF"/>
    <w:rsid w:val="00101582"/>
    <w:rsid w:val="001109F0"/>
    <w:rsid w:val="00113C6A"/>
    <w:rsid w:val="00131A8F"/>
    <w:rsid w:val="0014060D"/>
    <w:rsid w:val="00155C7C"/>
    <w:rsid w:val="00160AF1"/>
    <w:rsid w:val="001611CF"/>
    <w:rsid w:val="001654B5"/>
    <w:rsid w:val="00193A1A"/>
    <w:rsid w:val="001C4BF7"/>
    <w:rsid w:val="001C60D6"/>
    <w:rsid w:val="001D3E13"/>
    <w:rsid w:val="001E3E5A"/>
    <w:rsid w:val="001F7612"/>
    <w:rsid w:val="002006B9"/>
    <w:rsid w:val="002210AE"/>
    <w:rsid w:val="00222245"/>
    <w:rsid w:val="002259C5"/>
    <w:rsid w:val="00225E1F"/>
    <w:rsid w:val="00246DF2"/>
    <w:rsid w:val="00254551"/>
    <w:rsid w:val="002624B3"/>
    <w:rsid w:val="00277F70"/>
    <w:rsid w:val="00287913"/>
    <w:rsid w:val="0029715A"/>
    <w:rsid w:val="00297C27"/>
    <w:rsid w:val="002A6A40"/>
    <w:rsid w:val="002E6F67"/>
    <w:rsid w:val="002F0473"/>
    <w:rsid w:val="002F158B"/>
    <w:rsid w:val="002F4CDF"/>
    <w:rsid w:val="00300274"/>
    <w:rsid w:val="00311E1F"/>
    <w:rsid w:val="00324466"/>
    <w:rsid w:val="003467AF"/>
    <w:rsid w:val="003479D4"/>
    <w:rsid w:val="00371F66"/>
    <w:rsid w:val="00386633"/>
    <w:rsid w:val="00387BCB"/>
    <w:rsid w:val="003B3B76"/>
    <w:rsid w:val="003B5313"/>
    <w:rsid w:val="003B70B3"/>
    <w:rsid w:val="003C0651"/>
    <w:rsid w:val="003D57C9"/>
    <w:rsid w:val="003E12AD"/>
    <w:rsid w:val="003E30A5"/>
    <w:rsid w:val="003E6913"/>
    <w:rsid w:val="003F5236"/>
    <w:rsid w:val="003F5E68"/>
    <w:rsid w:val="004033DA"/>
    <w:rsid w:val="004076CE"/>
    <w:rsid w:val="00426B46"/>
    <w:rsid w:val="0044490B"/>
    <w:rsid w:val="00452C31"/>
    <w:rsid w:val="00454F34"/>
    <w:rsid w:val="00454F9B"/>
    <w:rsid w:val="00483782"/>
    <w:rsid w:val="004A010C"/>
    <w:rsid w:val="004A311C"/>
    <w:rsid w:val="004A7663"/>
    <w:rsid w:val="004C1F19"/>
    <w:rsid w:val="004D45D9"/>
    <w:rsid w:val="004E10EC"/>
    <w:rsid w:val="004E2AEF"/>
    <w:rsid w:val="004E64FE"/>
    <w:rsid w:val="004F06F2"/>
    <w:rsid w:val="00510C03"/>
    <w:rsid w:val="00534C8A"/>
    <w:rsid w:val="00537CC3"/>
    <w:rsid w:val="00546D05"/>
    <w:rsid w:val="00570A39"/>
    <w:rsid w:val="005731C3"/>
    <w:rsid w:val="00591A7D"/>
    <w:rsid w:val="005B38D8"/>
    <w:rsid w:val="005C2135"/>
    <w:rsid w:val="005D34FF"/>
    <w:rsid w:val="005E13D8"/>
    <w:rsid w:val="005E7460"/>
    <w:rsid w:val="005F673B"/>
    <w:rsid w:val="00600507"/>
    <w:rsid w:val="00607AC6"/>
    <w:rsid w:val="0061504F"/>
    <w:rsid w:val="0063076E"/>
    <w:rsid w:val="00635226"/>
    <w:rsid w:val="00643AEA"/>
    <w:rsid w:val="00676419"/>
    <w:rsid w:val="00685194"/>
    <w:rsid w:val="0069704F"/>
    <w:rsid w:val="006B10A8"/>
    <w:rsid w:val="006B4C70"/>
    <w:rsid w:val="006B4FAE"/>
    <w:rsid w:val="006B79A9"/>
    <w:rsid w:val="006E493E"/>
    <w:rsid w:val="006E6BB5"/>
    <w:rsid w:val="00720516"/>
    <w:rsid w:val="007210FE"/>
    <w:rsid w:val="00724E6F"/>
    <w:rsid w:val="00735D5D"/>
    <w:rsid w:val="00751575"/>
    <w:rsid w:val="0075342E"/>
    <w:rsid w:val="007C4366"/>
    <w:rsid w:val="007C72B0"/>
    <w:rsid w:val="007C72EC"/>
    <w:rsid w:val="007D2C1E"/>
    <w:rsid w:val="00801AF0"/>
    <w:rsid w:val="00803FB2"/>
    <w:rsid w:val="00817534"/>
    <w:rsid w:val="00827D8E"/>
    <w:rsid w:val="00830501"/>
    <w:rsid w:val="00842424"/>
    <w:rsid w:val="00845244"/>
    <w:rsid w:val="00863D48"/>
    <w:rsid w:val="008706FD"/>
    <w:rsid w:val="00881C09"/>
    <w:rsid w:val="00891C2D"/>
    <w:rsid w:val="00895F87"/>
    <w:rsid w:val="008A4F51"/>
    <w:rsid w:val="008E0E25"/>
    <w:rsid w:val="008F4F6A"/>
    <w:rsid w:val="008F51A2"/>
    <w:rsid w:val="00906FA2"/>
    <w:rsid w:val="00917B55"/>
    <w:rsid w:val="00927A37"/>
    <w:rsid w:val="00927CBA"/>
    <w:rsid w:val="00943E97"/>
    <w:rsid w:val="00944C02"/>
    <w:rsid w:val="00944C64"/>
    <w:rsid w:val="009545CD"/>
    <w:rsid w:val="0096394F"/>
    <w:rsid w:val="00972602"/>
    <w:rsid w:val="009758DF"/>
    <w:rsid w:val="00986FC8"/>
    <w:rsid w:val="009873A1"/>
    <w:rsid w:val="009A5ADD"/>
    <w:rsid w:val="009C033F"/>
    <w:rsid w:val="009D5560"/>
    <w:rsid w:val="009E2B4D"/>
    <w:rsid w:val="00A0258A"/>
    <w:rsid w:val="00A02FB6"/>
    <w:rsid w:val="00A30447"/>
    <w:rsid w:val="00A30CD2"/>
    <w:rsid w:val="00A425A8"/>
    <w:rsid w:val="00A52A61"/>
    <w:rsid w:val="00A548C2"/>
    <w:rsid w:val="00A61B03"/>
    <w:rsid w:val="00A6229D"/>
    <w:rsid w:val="00A676ED"/>
    <w:rsid w:val="00A857CC"/>
    <w:rsid w:val="00A86CBF"/>
    <w:rsid w:val="00A97CEA"/>
    <w:rsid w:val="00AC78AF"/>
    <w:rsid w:val="00AC7F3E"/>
    <w:rsid w:val="00AD20B4"/>
    <w:rsid w:val="00AE0AFB"/>
    <w:rsid w:val="00AE5217"/>
    <w:rsid w:val="00AE5AF2"/>
    <w:rsid w:val="00B16192"/>
    <w:rsid w:val="00B302EA"/>
    <w:rsid w:val="00B41388"/>
    <w:rsid w:val="00B4533C"/>
    <w:rsid w:val="00B72BC1"/>
    <w:rsid w:val="00B74E20"/>
    <w:rsid w:val="00B76310"/>
    <w:rsid w:val="00B87AB7"/>
    <w:rsid w:val="00B93698"/>
    <w:rsid w:val="00BA54FF"/>
    <w:rsid w:val="00BB0DBC"/>
    <w:rsid w:val="00BC7EC4"/>
    <w:rsid w:val="00C04FC7"/>
    <w:rsid w:val="00C05D02"/>
    <w:rsid w:val="00C0692D"/>
    <w:rsid w:val="00C07195"/>
    <w:rsid w:val="00C125FE"/>
    <w:rsid w:val="00C2636A"/>
    <w:rsid w:val="00C66A9E"/>
    <w:rsid w:val="00C728F6"/>
    <w:rsid w:val="00C75139"/>
    <w:rsid w:val="00C94048"/>
    <w:rsid w:val="00C951AF"/>
    <w:rsid w:val="00CC3CA4"/>
    <w:rsid w:val="00CC4DA5"/>
    <w:rsid w:val="00CD711B"/>
    <w:rsid w:val="00CF1246"/>
    <w:rsid w:val="00D06717"/>
    <w:rsid w:val="00D12776"/>
    <w:rsid w:val="00D15348"/>
    <w:rsid w:val="00D23F20"/>
    <w:rsid w:val="00D25532"/>
    <w:rsid w:val="00D25F16"/>
    <w:rsid w:val="00D35B01"/>
    <w:rsid w:val="00D36741"/>
    <w:rsid w:val="00D405D0"/>
    <w:rsid w:val="00D45DD4"/>
    <w:rsid w:val="00D4726C"/>
    <w:rsid w:val="00D63E14"/>
    <w:rsid w:val="00D64C07"/>
    <w:rsid w:val="00D67E15"/>
    <w:rsid w:val="00D71524"/>
    <w:rsid w:val="00D84769"/>
    <w:rsid w:val="00D92848"/>
    <w:rsid w:val="00D947C2"/>
    <w:rsid w:val="00D96548"/>
    <w:rsid w:val="00DA230E"/>
    <w:rsid w:val="00DA42D3"/>
    <w:rsid w:val="00DA4C50"/>
    <w:rsid w:val="00DB52E7"/>
    <w:rsid w:val="00DB57E7"/>
    <w:rsid w:val="00E03BF3"/>
    <w:rsid w:val="00E04049"/>
    <w:rsid w:val="00E14F14"/>
    <w:rsid w:val="00E37FFD"/>
    <w:rsid w:val="00E4030F"/>
    <w:rsid w:val="00E41049"/>
    <w:rsid w:val="00E43C09"/>
    <w:rsid w:val="00E5116B"/>
    <w:rsid w:val="00E565DE"/>
    <w:rsid w:val="00E569AC"/>
    <w:rsid w:val="00E727CB"/>
    <w:rsid w:val="00E77AE1"/>
    <w:rsid w:val="00E824B3"/>
    <w:rsid w:val="00E83D57"/>
    <w:rsid w:val="00E94E2A"/>
    <w:rsid w:val="00EB4FEF"/>
    <w:rsid w:val="00EB6AB9"/>
    <w:rsid w:val="00EC0BF4"/>
    <w:rsid w:val="00EC505D"/>
    <w:rsid w:val="00ED3B11"/>
    <w:rsid w:val="00ED4358"/>
    <w:rsid w:val="00ED557F"/>
    <w:rsid w:val="00EE66ED"/>
    <w:rsid w:val="00F05745"/>
    <w:rsid w:val="00F307BA"/>
    <w:rsid w:val="00FA1FDC"/>
    <w:rsid w:val="00FA20A1"/>
    <w:rsid w:val="00FA6702"/>
    <w:rsid w:val="00FE16E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8E4AF8"/>
  <w15:docId w15:val="{E2631924-007F-4743-A402-E0C4534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CD2"/>
  </w:style>
  <w:style w:type="character" w:customStyle="1" w:styleId="CommentTextChar">
    <w:name w:val="Comment Text Char"/>
    <w:basedOn w:val="DefaultParagraphFont"/>
    <w:link w:val="CommentText"/>
    <w:semiHidden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SingleTxtG">
    <w:name w:val="_ Single Txt_G"/>
    <w:basedOn w:val="Normal"/>
    <w:link w:val="SingleTxtGChar"/>
    <w:qFormat/>
    <w:rsid w:val="00C05D02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lang w:val="fr-CH" w:eastAsia="zh-CN"/>
    </w:rPr>
  </w:style>
  <w:style w:type="character" w:customStyle="1" w:styleId="SingleTxtGChar">
    <w:name w:val="_ Single Txt_G Char"/>
    <w:link w:val="SingleTxtG"/>
    <w:qFormat/>
    <w:rsid w:val="00C05D02"/>
    <w:rPr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32171-5DE1-46F3-9385-3F4ED5BEDD1E}"/>
</file>

<file path=customXml/itemProps2.xml><?xml version="1.0" encoding="utf-8"?>
<ds:datastoreItem xmlns:ds="http://schemas.openxmlformats.org/officeDocument/2006/customXml" ds:itemID="{4035B0CB-194E-4301-B07C-F7A3D2C8D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2019-11-12T10:07:00Z</cp:lastPrinted>
  <dcterms:created xsi:type="dcterms:W3CDTF">2022-06-09T08:40:00Z</dcterms:created>
  <dcterms:modified xsi:type="dcterms:W3CDTF">2022-06-09T08:40:00Z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