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5A2DA9EB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1CA304F" w14:textId="77777777" w:rsidR="00132EA9" w:rsidRPr="00DB58B5" w:rsidRDefault="00132EA9" w:rsidP="007F518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4ABF2D6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38FAEB2" w14:textId="276EA575" w:rsidR="00132EA9" w:rsidRPr="00DB58B5" w:rsidRDefault="007F518B" w:rsidP="007F518B">
            <w:pPr>
              <w:jc w:val="right"/>
            </w:pPr>
            <w:r w:rsidRPr="007F518B">
              <w:rPr>
                <w:sz w:val="40"/>
              </w:rPr>
              <w:t>ST</w:t>
            </w:r>
            <w:r>
              <w:t>/SG/AC.10/C.3/2022/8</w:t>
            </w:r>
          </w:p>
        </w:tc>
      </w:tr>
      <w:tr w:rsidR="00132EA9" w:rsidRPr="00DB58B5" w14:paraId="23527781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4DC929C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25E1A8A" wp14:editId="0F2CEE1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F13646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11DBFEE" w14:textId="77777777" w:rsidR="00132EA9" w:rsidRDefault="007F518B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4B0F965D" w14:textId="77777777" w:rsidR="007F518B" w:rsidRDefault="007F518B" w:rsidP="007F518B">
            <w:pPr>
              <w:spacing w:line="240" w:lineRule="exact"/>
            </w:pPr>
            <w:r>
              <w:t>28 mars 2022</w:t>
            </w:r>
          </w:p>
          <w:p w14:paraId="1F86147F" w14:textId="77777777" w:rsidR="007F518B" w:rsidRDefault="007F518B" w:rsidP="007F518B">
            <w:pPr>
              <w:spacing w:line="240" w:lineRule="exact"/>
            </w:pPr>
            <w:r>
              <w:t>Français</w:t>
            </w:r>
          </w:p>
          <w:p w14:paraId="0CBBFFD6" w14:textId="5517F477" w:rsidR="007F518B" w:rsidRPr="00DB58B5" w:rsidRDefault="007F518B" w:rsidP="007F518B">
            <w:pPr>
              <w:spacing w:line="240" w:lineRule="exact"/>
            </w:pPr>
            <w:r>
              <w:t>Original : anglais</w:t>
            </w:r>
          </w:p>
        </w:tc>
      </w:tr>
    </w:tbl>
    <w:p w14:paraId="3EF3B4C1" w14:textId="7ADB9776" w:rsidR="007F518B" w:rsidRPr="007F518B" w:rsidRDefault="007F518B" w:rsidP="007F518B">
      <w:pPr>
        <w:spacing w:before="120"/>
        <w:rPr>
          <w:b/>
          <w:sz w:val="32"/>
          <w:szCs w:val="32"/>
        </w:rPr>
      </w:pPr>
      <w:r w:rsidRPr="007F518B">
        <w:rPr>
          <w:b/>
          <w:bCs/>
          <w:sz w:val="24"/>
          <w:szCs w:val="24"/>
          <w:lang w:val="fr-FR"/>
        </w:rPr>
        <w:t xml:space="preserve">Comité d’experts du transport des marchandises dangereuses </w:t>
      </w:r>
      <w:r>
        <w:rPr>
          <w:b/>
          <w:bCs/>
          <w:sz w:val="24"/>
          <w:szCs w:val="24"/>
          <w:lang w:val="fr-FR"/>
        </w:rPr>
        <w:br/>
      </w:r>
      <w:proofErr w:type="gramStart"/>
      <w:r w:rsidRPr="007F518B">
        <w:rPr>
          <w:b/>
          <w:bCs/>
          <w:sz w:val="24"/>
          <w:szCs w:val="24"/>
          <w:lang w:val="fr-FR"/>
        </w:rPr>
        <w:t>et</w:t>
      </w:r>
      <w:proofErr w:type="gramEnd"/>
      <w:r w:rsidRPr="007F518B">
        <w:rPr>
          <w:b/>
          <w:bCs/>
          <w:sz w:val="24"/>
          <w:szCs w:val="24"/>
          <w:lang w:val="fr-FR"/>
        </w:rPr>
        <w:t xml:space="preserve"> du Système général harmonisé de classification </w:t>
      </w:r>
      <w:r>
        <w:rPr>
          <w:b/>
          <w:bCs/>
          <w:sz w:val="24"/>
          <w:szCs w:val="24"/>
          <w:lang w:val="fr-FR"/>
        </w:rPr>
        <w:br/>
      </w:r>
      <w:r w:rsidRPr="007F518B">
        <w:rPr>
          <w:b/>
          <w:bCs/>
          <w:sz w:val="24"/>
          <w:szCs w:val="24"/>
          <w:lang w:val="fr-FR"/>
        </w:rPr>
        <w:t>et d’étiquetage des produits chimiques</w:t>
      </w:r>
    </w:p>
    <w:p w14:paraId="266A1C2B" w14:textId="77777777" w:rsidR="007F518B" w:rsidRPr="006500BA" w:rsidRDefault="007F518B" w:rsidP="007F518B">
      <w:pPr>
        <w:spacing w:before="120"/>
        <w:rPr>
          <w:rFonts w:ascii="Helv" w:hAnsi="Helv" w:cs="Helv"/>
          <w:b/>
          <w:color w:val="000000"/>
        </w:rPr>
      </w:pPr>
      <w:r>
        <w:rPr>
          <w:b/>
          <w:bCs/>
          <w:lang w:val="fr-FR"/>
        </w:rPr>
        <w:t>Sous-Comité d’experts du transport des marchandises dangereuses</w:t>
      </w:r>
    </w:p>
    <w:p w14:paraId="4FC75F1C" w14:textId="77777777" w:rsidR="007F518B" w:rsidRPr="007F518B" w:rsidRDefault="007F518B" w:rsidP="007F518B">
      <w:pPr>
        <w:spacing w:before="120"/>
        <w:rPr>
          <w:b/>
        </w:rPr>
      </w:pPr>
      <w:r w:rsidRPr="007F518B">
        <w:rPr>
          <w:b/>
          <w:bCs/>
          <w:lang w:val="fr-FR"/>
        </w:rPr>
        <w:t>Soixantième session</w:t>
      </w:r>
    </w:p>
    <w:p w14:paraId="2E988592" w14:textId="77777777" w:rsidR="007F518B" w:rsidRPr="007F518B" w:rsidRDefault="007F518B" w:rsidP="007F518B">
      <w:r w:rsidRPr="007F518B">
        <w:rPr>
          <w:lang w:val="fr-FR"/>
        </w:rPr>
        <w:t xml:space="preserve">Genève, 27 juin-6 juillet 2022 </w:t>
      </w:r>
    </w:p>
    <w:p w14:paraId="2C49080F" w14:textId="77777777" w:rsidR="007F518B" w:rsidRPr="007F518B" w:rsidRDefault="007F518B" w:rsidP="007F518B">
      <w:r w:rsidRPr="007F518B">
        <w:rPr>
          <w:lang w:val="fr-FR"/>
        </w:rPr>
        <w:t>Point 6 b) de l’ordre du jour provisoire</w:t>
      </w:r>
    </w:p>
    <w:p w14:paraId="08C6EF02" w14:textId="7B2E3CF8" w:rsidR="007F518B" w:rsidRPr="007F518B" w:rsidRDefault="007F518B" w:rsidP="007F518B">
      <w:pPr>
        <w:rPr>
          <w:b/>
          <w:bCs/>
        </w:rPr>
      </w:pPr>
      <w:r w:rsidRPr="007F518B">
        <w:rPr>
          <w:b/>
          <w:bCs/>
          <w:lang w:val="fr-FR"/>
        </w:rPr>
        <w:t xml:space="preserve">Propositions diverses d’amendements au Règlement type </w:t>
      </w:r>
      <w:r>
        <w:rPr>
          <w:b/>
          <w:bCs/>
          <w:lang w:val="fr-FR"/>
        </w:rPr>
        <w:br/>
      </w:r>
      <w:r w:rsidRPr="007F518B">
        <w:rPr>
          <w:b/>
          <w:bCs/>
          <w:lang w:val="fr-FR"/>
        </w:rPr>
        <w:t>pour le transport des marchandises dangereuses</w:t>
      </w:r>
      <w:r>
        <w:rPr>
          <w:b/>
          <w:bCs/>
          <w:lang w:val="fr-FR"/>
        </w:rPr>
        <w:t> </w:t>
      </w:r>
      <w:r w:rsidRPr="007F518B"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</w:r>
      <w:r w:rsidRPr="007F518B">
        <w:rPr>
          <w:b/>
          <w:bCs/>
          <w:lang w:val="fr-FR"/>
        </w:rPr>
        <w:t xml:space="preserve">emballages, y compris l’utilisation des matières </w:t>
      </w:r>
      <w:r>
        <w:rPr>
          <w:b/>
          <w:bCs/>
          <w:lang w:val="fr-FR"/>
        </w:rPr>
        <w:br/>
      </w:r>
      <w:r w:rsidRPr="007F518B">
        <w:rPr>
          <w:b/>
          <w:bCs/>
          <w:lang w:val="fr-FR"/>
        </w:rPr>
        <w:t>plastiques recyclées</w:t>
      </w:r>
    </w:p>
    <w:p w14:paraId="52CBE51C" w14:textId="44CDB7A6" w:rsidR="007F518B" w:rsidRPr="0082490E" w:rsidRDefault="007F518B" w:rsidP="007F518B">
      <w:pPr>
        <w:pStyle w:val="HChG"/>
        <w:rPr>
          <w:rFonts w:eastAsia="MS Mincho"/>
        </w:rPr>
      </w:pPr>
      <w:r>
        <w:rPr>
          <w:lang w:val="fr-FR"/>
        </w:rPr>
        <w:tab/>
      </w:r>
      <w:r>
        <w:rPr>
          <w:lang w:val="fr-FR"/>
        </w:rPr>
        <w:tab/>
        <w:t xml:space="preserve">Correction à apporter à l’instruction d’emballage P200 </w:t>
      </w:r>
      <w:r>
        <w:rPr>
          <w:lang w:val="fr-FR"/>
        </w:rPr>
        <w:br/>
        <w:t>pour les N</w:t>
      </w:r>
      <w:r w:rsidRPr="007F518B">
        <w:rPr>
          <w:vertAlign w:val="superscript"/>
          <w:lang w:val="fr-FR"/>
        </w:rPr>
        <w:t>os</w:t>
      </w:r>
      <w:r>
        <w:rPr>
          <w:lang w:val="fr-FR"/>
        </w:rPr>
        <w:t> ONU 1001 et 3374</w:t>
      </w:r>
    </w:p>
    <w:p w14:paraId="732144A7" w14:textId="44E450BE" w:rsidR="007F518B" w:rsidRDefault="007F518B" w:rsidP="007F518B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de l’Association européenne </w:t>
      </w:r>
      <w:r>
        <w:rPr>
          <w:lang w:val="fr-FR"/>
        </w:rPr>
        <w:br/>
        <w:t>des gaz industriels (EIGA)</w:t>
      </w:r>
      <w:r w:rsidRPr="007F518B">
        <w:rPr>
          <w:rStyle w:val="FootnoteReference"/>
          <w:b w:val="0"/>
          <w:bCs/>
        </w:rPr>
        <w:footnoteReference w:id="2"/>
      </w:r>
    </w:p>
    <w:p w14:paraId="5E53A092" w14:textId="77777777" w:rsidR="007F518B" w:rsidRDefault="007F518B" w:rsidP="007F518B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4943DC14" w14:textId="1F01E0D3" w:rsidR="007F518B" w:rsidRPr="006036FE" w:rsidRDefault="007F518B" w:rsidP="007F518B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Dans l’instruction d’emballage P200, deux pressions d’épreuve sont indiquées pour l’ACÉTYLÈNE DISSOUS (N</w:t>
      </w:r>
      <w:r w:rsidRPr="007F518B">
        <w:rPr>
          <w:vertAlign w:val="superscript"/>
          <w:lang w:val="fr-FR"/>
        </w:rPr>
        <w:t>o</w:t>
      </w:r>
      <w:r>
        <w:rPr>
          <w:lang w:val="fr-FR"/>
        </w:rPr>
        <w:t> ONU 1001) et l’ACÉTYLÈNE SANS SOLVANT (No ONU 3374). Les dispositions spéciales d’emballage « c » et « p » sont mentionnées pour la première pression d’épreuve mais pas pour la seconde. Elles devraient s’appliquer aux deux pressions d’épreuve.</w:t>
      </w:r>
    </w:p>
    <w:p w14:paraId="4B5EB957" w14:textId="77777777" w:rsidR="007F518B" w:rsidRPr="00ED49A4" w:rsidRDefault="007F518B" w:rsidP="007F518B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L’EIGA estime qu’il convient de remédier à cet oubli.</w:t>
      </w:r>
    </w:p>
    <w:p w14:paraId="0BF922CA" w14:textId="77777777" w:rsidR="007F518B" w:rsidRDefault="007F518B" w:rsidP="007F518B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Proposition (les ajouts sont soulignés)</w:t>
      </w:r>
    </w:p>
    <w:p w14:paraId="6FB84D3D" w14:textId="2A0ECADF" w:rsidR="007F518B" w:rsidRPr="009102F2" w:rsidRDefault="007F518B" w:rsidP="007F518B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Au 4.1.4.1, l’EIGA propose d’ajouter, dans le tableau 2, les dispositions spéciales d’emballage « c » et « p » en regard de la seconde pression d’épreuve (52 </w:t>
      </w:r>
      <w:proofErr w:type="gramStart"/>
      <w:r>
        <w:rPr>
          <w:lang w:val="fr-FR"/>
        </w:rPr>
        <w:t>bar</w:t>
      </w:r>
      <w:proofErr w:type="gramEnd"/>
      <w:r>
        <w:rPr>
          <w:lang w:val="fr-FR"/>
        </w:rPr>
        <w:t>) pour les N</w:t>
      </w:r>
      <w:r w:rsidRPr="007F518B">
        <w:rPr>
          <w:vertAlign w:val="superscript"/>
          <w:lang w:val="fr-FR"/>
        </w:rPr>
        <w:t>os</w:t>
      </w:r>
      <w:r>
        <w:rPr>
          <w:lang w:val="fr-FR"/>
        </w:rPr>
        <w:t> ONU 1001 et 3374, comme suit :</w:t>
      </w:r>
    </w:p>
    <w:tbl>
      <w:tblPr>
        <w:tblStyle w:val="TableGrid1"/>
        <w:tblW w:w="9639" w:type="dxa"/>
        <w:tblLayout w:type="fixed"/>
        <w:tblLook w:val="0600" w:firstRow="0" w:lastRow="0" w:firstColumn="0" w:lastColumn="0" w:noHBand="1" w:noVBand="1"/>
      </w:tblPr>
      <w:tblGrid>
        <w:gridCol w:w="495"/>
        <w:gridCol w:w="2331"/>
        <w:gridCol w:w="559"/>
        <w:gridCol w:w="675"/>
        <w:gridCol w:w="673"/>
        <w:gridCol w:w="538"/>
        <w:gridCol w:w="536"/>
        <w:gridCol w:w="538"/>
        <w:gridCol w:w="540"/>
        <w:gridCol w:w="540"/>
        <w:gridCol w:w="405"/>
        <w:gridCol w:w="675"/>
        <w:gridCol w:w="671"/>
        <w:gridCol w:w="463"/>
      </w:tblGrid>
      <w:tr w:rsidR="007F518B" w:rsidRPr="008A0794" w14:paraId="55005037" w14:textId="77777777" w:rsidTr="007F518B">
        <w:trPr>
          <w:trHeight w:val="291"/>
        </w:trPr>
        <w:tc>
          <w:tcPr>
            <w:tcW w:w="257" w:type="pct"/>
          </w:tcPr>
          <w:p w14:paraId="0C77FD4C" w14:textId="77777777" w:rsidR="007F518B" w:rsidRPr="008A0794" w:rsidRDefault="007F518B" w:rsidP="007F518B">
            <w:pPr>
              <w:spacing w:after="120"/>
              <w:ind w:left="57"/>
            </w:pPr>
            <w:r>
              <w:rPr>
                <w:lang w:val="fr-FR"/>
              </w:rPr>
              <w:t>1001</w:t>
            </w:r>
          </w:p>
        </w:tc>
        <w:tc>
          <w:tcPr>
            <w:tcW w:w="1209" w:type="pct"/>
          </w:tcPr>
          <w:p w14:paraId="723D01E1" w14:textId="77777777" w:rsidR="007F518B" w:rsidRPr="008A0794" w:rsidRDefault="007F518B" w:rsidP="007F518B">
            <w:pPr>
              <w:spacing w:after="120"/>
              <w:ind w:left="57"/>
            </w:pPr>
            <w:r>
              <w:rPr>
                <w:lang w:val="fr-FR"/>
              </w:rPr>
              <w:t>ACÉTYLÈNE DISSOUS</w:t>
            </w:r>
          </w:p>
        </w:tc>
        <w:tc>
          <w:tcPr>
            <w:tcW w:w="290" w:type="pct"/>
          </w:tcPr>
          <w:p w14:paraId="297E1A90" w14:textId="77777777" w:rsidR="007F518B" w:rsidRPr="008A0794" w:rsidRDefault="007F518B" w:rsidP="007F518B">
            <w:pPr>
              <w:spacing w:after="120"/>
              <w:ind w:left="57"/>
              <w:jc w:val="center"/>
            </w:pPr>
            <w:r>
              <w:rPr>
                <w:lang w:val="fr-FR"/>
              </w:rPr>
              <w:t>2.1</w:t>
            </w:r>
          </w:p>
        </w:tc>
        <w:tc>
          <w:tcPr>
            <w:tcW w:w="350" w:type="pct"/>
          </w:tcPr>
          <w:p w14:paraId="65CDC9AC" w14:textId="77777777" w:rsidR="007F518B" w:rsidRPr="008A0794" w:rsidRDefault="007F518B" w:rsidP="007F518B">
            <w:pPr>
              <w:spacing w:after="120"/>
              <w:ind w:left="57"/>
              <w:jc w:val="center"/>
            </w:pPr>
          </w:p>
        </w:tc>
        <w:tc>
          <w:tcPr>
            <w:tcW w:w="349" w:type="pct"/>
          </w:tcPr>
          <w:p w14:paraId="22BEB0A4" w14:textId="77777777" w:rsidR="007F518B" w:rsidRPr="008A0794" w:rsidRDefault="007F518B" w:rsidP="007F518B">
            <w:pPr>
              <w:spacing w:after="120"/>
              <w:ind w:left="57"/>
              <w:jc w:val="center"/>
            </w:pPr>
          </w:p>
        </w:tc>
        <w:tc>
          <w:tcPr>
            <w:tcW w:w="279" w:type="pct"/>
          </w:tcPr>
          <w:p w14:paraId="088B3F4D" w14:textId="77777777" w:rsidR="007F518B" w:rsidRPr="008A0794" w:rsidRDefault="007F518B" w:rsidP="007F518B">
            <w:pPr>
              <w:spacing w:after="120"/>
              <w:ind w:left="57"/>
              <w:jc w:val="center"/>
            </w:pPr>
            <w:r>
              <w:rPr>
                <w:lang w:val="fr-FR"/>
              </w:rPr>
              <w:t>X</w:t>
            </w:r>
          </w:p>
        </w:tc>
        <w:tc>
          <w:tcPr>
            <w:tcW w:w="278" w:type="pct"/>
          </w:tcPr>
          <w:p w14:paraId="61081788" w14:textId="77777777" w:rsidR="007F518B" w:rsidRPr="008A0794" w:rsidRDefault="007F518B" w:rsidP="007F518B">
            <w:pPr>
              <w:spacing w:after="120"/>
              <w:ind w:left="57"/>
              <w:jc w:val="center"/>
            </w:pPr>
          </w:p>
        </w:tc>
        <w:tc>
          <w:tcPr>
            <w:tcW w:w="279" w:type="pct"/>
          </w:tcPr>
          <w:p w14:paraId="0E7B9CD8" w14:textId="77777777" w:rsidR="007F518B" w:rsidRPr="008A0794" w:rsidRDefault="007F518B" w:rsidP="007F518B">
            <w:pPr>
              <w:spacing w:after="120"/>
              <w:ind w:left="57"/>
              <w:jc w:val="center"/>
            </w:pPr>
          </w:p>
        </w:tc>
        <w:tc>
          <w:tcPr>
            <w:tcW w:w="280" w:type="pct"/>
          </w:tcPr>
          <w:p w14:paraId="373CB52E" w14:textId="77777777" w:rsidR="007F518B" w:rsidRPr="008A0794" w:rsidRDefault="007F518B" w:rsidP="007F518B">
            <w:pPr>
              <w:spacing w:after="120"/>
              <w:ind w:left="57"/>
              <w:jc w:val="center"/>
            </w:pPr>
            <w:r>
              <w:rPr>
                <w:lang w:val="fr-FR"/>
              </w:rPr>
              <w:t>X</w:t>
            </w:r>
          </w:p>
        </w:tc>
        <w:tc>
          <w:tcPr>
            <w:tcW w:w="280" w:type="pct"/>
          </w:tcPr>
          <w:p w14:paraId="2EFF6DB8" w14:textId="77777777" w:rsidR="007F518B" w:rsidRPr="008A0794" w:rsidRDefault="007F518B" w:rsidP="007F518B">
            <w:pPr>
              <w:spacing w:after="120"/>
              <w:ind w:left="57"/>
              <w:jc w:val="center"/>
            </w:pPr>
          </w:p>
        </w:tc>
        <w:tc>
          <w:tcPr>
            <w:tcW w:w="210" w:type="pct"/>
          </w:tcPr>
          <w:p w14:paraId="1820F4AD" w14:textId="77777777" w:rsidR="007F518B" w:rsidRPr="008A0794" w:rsidRDefault="007F518B" w:rsidP="007F518B">
            <w:pPr>
              <w:spacing w:after="120"/>
              <w:ind w:left="57"/>
              <w:jc w:val="center"/>
            </w:pPr>
            <w:r>
              <w:rPr>
                <w:lang w:val="fr-FR"/>
              </w:rPr>
              <w:t>10</w:t>
            </w:r>
          </w:p>
        </w:tc>
        <w:tc>
          <w:tcPr>
            <w:tcW w:w="350" w:type="pct"/>
          </w:tcPr>
          <w:p w14:paraId="4357599A" w14:textId="77777777" w:rsidR="007F518B" w:rsidRPr="008A0794" w:rsidRDefault="007F518B" w:rsidP="007F518B">
            <w:pPr>
              <w:spacing w:after="120"/>
              <w:ind w:lef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lang w:val="fr-FR"/>
              </w:rPr>
              <w:t>60</w:t>
            </w:r>
          </w:p>
          <w:p w14:paraId="09155119" w14:textId="77777777" w:rsidR="007F518B" w:rsidRPr="008A0794" w:rsidRDefault="007F518B" w:rsidP="007F518B">
            <w:pPr>
              <w:spacing w:after="120"/>
              <w:ind w:left="57"/>
              <w:jc w:val="center"/>
            </w:pPr>
            <w:r>
              <w:rPr>
                <w:lang w:val="fr-FR"/>
              </w:rPr>
              <w:t>52</w:t>
            </w:r>
          </w:p>
        </w:tc>
        <w:tc>
          <w:tcPr>
            <w:tcW w:w="348" w:type="pct"/>
          </w:tcPr>
          <w:p w14:paraId="11D4F1FE" w14:textId="77777777" w:rsidR="007F518B" w:rsidRPr="008A0794" w:rsidRDefault="007F518B" w:rsidP="007F518B">
            <w:pPr>
              <w:spacing w:after="120"/>
              <w:ind w:left="57"/>
              <w:jc w:val="center"/>
            </w:pPr>
          </w:p>
        </w:tc>
        <w:tc>
          <w:tcPr>
            <w:tcW w:w="240" w:type="pct"/>
          </w:tcPr>
          <w:p w14:paraId="315462CF" w14:textId="77777777" w:rsidR="007F518B" w:rsidRPr="008A0794" w:rsidRDefault="007F518B" w:rsidP="007F518B">
            <w:pPr>
              <w:spacing w:after="120"/>
              <w:ind w:left="57"/>
              <w:jc w:val="center"/>
            </w:pPr>
            <w:proofErr w:type="gramStart"/>
            <w:r>
              <w:rPr>
                <w:lang w:val="fr-FR"/>
              </w:rPr>
              <w:t>c</w:t>
            </w:r>
            <w:proofErr w:type="gramEnd"/>
            <w:r>
              <w:rPr>
                <w:lang w:val="fr-FR"/>
              </w:rPr>
              <w:t>, p</w:t>
            </w:r>
          </w:p>
          <w:p w14:paraId="202F6347" w14:textId="551A6236" w:rsidR="007F518B" w:rsidRPr="008A0794" w:rsidRDefault="007F518B" w:rsidP="007F518B">
            <w:pPr>
              <w:spacing w:after="120"/>
              <w:ind w:left="57"/>
              <w:jc w:val="center"/>
            </w:pPr>
            <w:proofErr w:type="gramStart"/>
            <w:r>
              <w:rPr>
                <w:u w:val="single"/>
                <w:lang w:val="fr-FR"/>
              </w:rPr>
              <w:t>c</w:t>
            </w:r>
            <w:proofErr w:type="gramEnd"/>
            <w:r>
              <w:rPr>
                <w:lang w:val="fr-FR"/>
              </w:rPr>
              <w:t xml:space="preserve">, </w:t>
            </w:r>
            <w:r>
              <w:rPr>
                <w:u w:val="single"/>
                <w:lang w:val="fr-FR"/>
              </w:rPr>
              <w:t>p</w:t>
            </w:r>
          </w:p>
        </w:tc>
      </w:tr>
    </w:tbl>
    <w:p w14:paraId="08123B61" w14:textId="77777777" w:rsidR="007F518B" w:rsidRDefault="007F518B" w:rsidP="007F518B"/>
    <w:tbl>
      <w:tblPr>
        <w:tblStyle w:val="TableGrid2"/>
        <w:tblW w:w="9639" w:type="dxa"/>
        <w:tblLayout w:type="fixed"/>
        <w:tblLook w:val="0600" w:firstRow="0" w:lastRow="0" w:firstColumn="0" w:lastColumn="0" w:noHBand="1" w:noVBand="1"/>
      </w:tblPr>
      <w:tblGrid>
        <w:gridCol w:w="496"/>
        <w:gridCol w:w="2330"/>
        <w:gridCol w:w="559"/>
        <w:gridCol w:w="675"/>
        <w:gridCol w:w="673"/>
        <w:gridCol w:w="538"/>
        <w:gridCol w:w="536"/>
        <w:gridCol w:w="538"/>
        <w:gridCol w:w="540"/>
        <w:gridCol w:w="540"/>
        <w:gridCol w:w="405"/>
        <w:gridCol w:w="675"/>
        <w:gridCol w:w="671"/>
        <w:gridCol w:w="463"/>
      </w:tblGrid>
      <w:tr w:rsidR="007F518B" w:rsidRPr="00CB52A9" w14:paraId="347457CA" w14:textId="77777777" w:rsidTr="007F518B">
        <w:trPr>
          <w:trHeight w:val="291"/>
        </w:trPr>
        <w:tc>
          <w:tcPr>
            <w:tcW w:w="258" w:type="pct"/>
          </w:tcPr>
          <w:p w14:paraId="3E7CB335" w14:textId="77777777" w:rsidR="007F518B" w:rsidRPr="00CB52A9" w:rsidRDefault="007F518B" w:rsidP="007F518B">
            <w:pPr>
              <w:spacing w:after="120"/>
              <w:ind w:left="57"/>
            </w:pPr>
            <w:r>
              <w:rPr>
                <w:lang w:val="fr-FR"/>
              </w:rPr>
              <w:t>3374</w:t>
            </w:r>
          </w:p>
        </w:tc>
        <w:tc>
          <w:tcPr>
            <w:tcW w:w="1209" w:type="pct"/>
          </w:tcPr>
          <w:p w14:paraId="50F3D038" w14:textId="77777777" w:rsidR="007F518B" w:rsidRPr="00CB52A9" w:rsidRDefault="007F518B" w:rsidP="007F518B">
            <w:pPr>
              <w:spacing w:after="120"/>
              <w:ind w:left="57"/>
            </w:pPr>
            <w:r>
              <w:rPr>
                <w:lang w:val="fr-FR"/>
              </w:rPr>
              <w:t xml:space="preserve">ACÉTYLÈNE SANS SOLVANT </w:t>
            </w:r>
          </w:p>
        </w:tc>
        <w:tc>
          <w:tcPr>
            <w:tcW w:w="290" w:type="pct"/>
          </w:tcPr>
          <w:p w14:paraId="3487D7A0" w14:textId="77777777" w:rsidR="007F518B" w:rsidRPr="00CB52A9" w:rsidRDefault="007F518B" w:rsidP="007F518B">
            <w:pPr>
              <w:spacing w:after="120"/>
              <w:ind w:left="57"/>
              <w:jc w:val="center"/>
            </w:pPr>
            <w:r>
              <w:rPr>
                <w:lang w:val="fr-FR"/>
              </w:rPr>
              <w:t>2.1</w:t>
            </w:r>
          </w:p>
        </w:tc>
        <w:tc>
          <w:tcPr>
            <w:tcW w:w="350" w:type="pct"/>
          </w:tcPr>
          <w:p w14:paraId="5A67E273" w14:textId="77777777" w:rsidR="007F518B" w:rsidRPr="00CB52A9" w:rsidRDefault="007F518B" w:rsidP="007F518B">
            <w:pPr>
              <w:spacing w:after="120"/>
              <w:ind w:left="57"/>
              <w:jc w:val="center"/>
            </w:pPr>
          </w:p>
        </w:tc>
        <w:tc>
          <w:tcPr>
            <w:tcW w:w="349" w:type="pct"/>
          </w:tcPr>
          <w:p w14:paraId="5E674100" w14:textId="77777777" w:rsidR="007F518B" w:rsidRPr="00CB52A9" w:rsidRDefault="007F518B" w:rsidP="007F518B">
            <w:pPr>
              <w:spacing w:after="120"/>
              <w:ind w:left="57"/>
              <w:jc w:val="center"/>
            </w:pPr>
          </w:p>
        </w:tc>
        <w:tc>
          <w:tcPr>
            <w:tcW w:w="279" w:type="pct"/>
          </w:tcPr>
          <w:p w14:paraId="3A357411" w14:textId="77777777" w:rsidR="007F518B" w:rsidRPr="00CB52A9" w:rsidRDefault="007F518B" w:rsidP="007F518B">
            <w:pPr>
              <w:spacing w:after="120"/>
              <w:ind w:left="57"/>
              <w:jc w:val="center"/>
            </w:pPr>
            <w:r>
              <w:rPr>
                <w:lang w:val="fr-FR"/>
              </w:rPr>
              <w:t>X</w:t>
            </w:r>
          </w:p>
        </w:tc>
        <w:tc>
          <w:tcPr>
            <w:tcW w:w="278" w:type="pct"/>
          </w:tcPr>
          <w:p w14:paraId="2FB28C90" w14:textId="77777777" w:rsidR="007F518B" w:rsidRPr="00CB52A9" w:rsidRDefault="007F518B" w:rsidP="007F518B">
            <w:pPr>
              <w:spacing w:after="120"/>
              <w:ind w:left="57"/>
              <w:jc w:val="center"/>
            </w:pPr>
          </w:p>
        </w:tc>
        <w:tc>
          <w:tcPr>
            <w:tcW w:w="279" w:type="pct"/>
          </w:tcPr>
          <w:p w14:paraId="6FC748BA" w14:textId="77777777" w:rsidR="007F518B" w:rsidRPr="00CB52A9" w:rsidRDefault="007F518B" w:rsidP="007F518B">
            <w:pPr>
              <w:spacing w:after="120"/>
              <w:ind w:left="57"/>
              <w:jc w:val="center"/>
            </w:pPr>
          </w:p>
        </w:tc>
        <w:tc>
          <w:tcPr>
            <w:tcW w:w="280" w:type="pct"/>
          </w:tcPr>
          <w:p w14:paraId="4B3DEE4C" w14:textId="77777777" w:rsidR="007F518B" w:rsidRPr="00CB52A9" w:rsidRDefault="007F518B" w:rsidP="007F518B">
            <w:pPr>
              <w:spacing w:after="120"/>
              <w:ind w:left="57"/>
              <w:jc w:val="center"/>
            </w:pPr>
            <w:r>
              <w:rPr>
                <w:lang w:val="fr-FR"/>
              </w:rPr>
              <w:t>X</w:t>
            </w:r>
          </w:p>
        </w:tc>
        <w:tc>
          <w:tcPr>
            <w:tcW w:w="280" w:type="pct"/>
          </w:tcPr>
          <w:p w14:paraId="21EBB4A6" w14:textId="77777777" w:rsidR="007F518B" w:rsidRPr="00CB52A9" w:rsidRDefault="007F518B" w:rsidP="007F518B">
            <w:pPr>
              <w:spacing w:after="120"/>
              <w:ind w:left="57"/>
              <w:jc w:val="center"/>
            </w:pPr>
          </w:p>
        </w:tc>
        <w:tc>
          <w:tcPr>
            <w:tcW w:w="210" w:type="pct"/>
          </w:tcPr>
          <w:p w14:paraId="6A7E1261" w14:textId="77777777" w:rsidR="007F518B" w:rsidRPr="00CB52A9" w:rsidRDefault="007F518B" w:rsidP="007F518B">
            <w:pPr>
              <w:spacing w:after="120"/>
              <w:ind w:left="57"/>
              <w:jc w:val="center"/>
            </w:pPr>
            <w:r>
              <w:rPr>
                <w:lang w:val="fr-FR"/>
              </w:rPr>
              <w:t>5</w:t>
            </w:r>
          </w:p>
        </w:tc>
        <w:tc>
          <w:tcPr>
            <w:tcW w:w="350" w:type="pct"/>
          </w:tcPr>
          <w:p w14:paraId="0193F76C" w14:textId="77777777" w:rsidR="007F518B" w:rsidRPr="00CB52A9" w:rsidRDefault="007F518B" w:rsidP="007F518B">
            <w:pPr>
              <w:spacing w:after="120"/>
              <w:ind w:lef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lang w:val="fr-FR"/>
              </w:rPr>
              <w:t>60</w:t>
            </w:r>
          </w:p>
          <w:p w14:paraId="24879818" w14:textId="77777777" w:rsidR="007F518B" w:rsidRPr="00CB52A9" w:rsidRDefault="007F518B" w:rsidP="007F518B">
            <w:pPr>
              <w:spacing w:after="120"/>
              <w:ind w:left="57"/>
              <w:jc w:val="center"/>
            </w:pPr>
            <w:r>
              <w:rPr>
                <w:lang w:val="fr-FR"/>
              </w:rPr>
              <w:t>52</w:t>
            </w:r>
          </w:p>
        </w:tc>
        <w:tc>
          <w:tcPr>
            <w:tcW w:w="348" w:type="pct"/>
          </w:tcPr>
          <w:p w14:paraId="00E28A7E" w14:textId="77777777" w:rsidR="007F518B" w:rsidRPr="00CB52A9" w:rsidRDefault="007F518B" w:rsidP="007F518B">
            <w:pPr>
              <w:spacing w:after="120"/>
              <w:ind w:left="57"/>
              <w:jc w:val="center"/>
            </w:pPr>
          </w:p>
        </w:tc>
        <w:tc>
          <w:tcPr>
            <w:tcW w:w="240" w:type="pct"/>
          </w:tcPr>
          <w:p w14:paraId="0DE7C47A" w14:textId="77777777" w:rsidR="007F518B" w:rsidRPr="00CB52A9" w:rsidRDefault="007F518B" w:rsidP="007F518B">
            <w:pPr>
              <w:spacing w:after="120"/>
              <w:ind w:left="57"/>
              <w:jc w:val="center"/>
            </w:pPr>
            <w:proofErr w:type="gramStart"/>
            <w:r>
              <w:rPr>
                <w:lang w:val="fr-FR"/>
              </w:rPr>
              <w:t>c</w:t>
            </w:r>
            <w:proofErr w:type="gramEnd"/>
            <w:r>
              <w:rPr>
                <w:lang w:val="fr-FR"/>
              </w:rPr>
              <w:t>, p</w:t>
            </w:r>
          </w:p>
          <w:p w14:paraId="5359BB54" w14:textId="0902EBA3" w:rsidR="007F518B" w:rsidRPr="00CB52A9" w:rsidRDefault="007F518B" w:rsidP="007F518B">
            <w:pPr>
              <w:spacing w:after="120"/>
              <w:ind w:left="57"/>
              <w:jc w:val="center"/>
            </w:pPr>
            <w:proofErr w:type="gramStart"/>
            <w:r>
              <w:rPr>
                <w:u w:val="single"/>
                <w:lang w:val="fr-FR"/>
              </w:rPr>
              <w:t>c</w:t>
            </w:r>
            <w:proofErr w:type="gramEnd"/>
            <w:r>
              <w:rPr>
                <w:lang w:val="fr-FR"/>
              </w:rPr>
              <w:t xml:space="preserve">, </w:t>
            </w:r>
            <w:r>
              <w:rPr>
                <w:u w:val="single"/>
                <w:lang w:val="fr-FR"/>
              </w:rPr>
              <w:t>p</w:t>
            </w:r>
          </w:p>
        </w:tc>
      </w:tr>
    </w:tbl>
    <w:p w14:paraId="6E58A4CA" w14:textId="77777777" w:rsidR="007F518B" w:rsidRPr="00DD4332" w:rsidRDefault="007F518B" w:rsidP="007F518B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ab/>
        <w:t>Justification</w:t>
      </w:r>
    </w:p>
    <w:p w14:paraId="59B6D35D" w14:textId="11EF9B5C" w:rsidR="007F518B" w:rsidRDefault="007F518B" w:rsidP="007F518B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La présente proposition vise à corriger les erreurs et à accroître la sécurité.</w:t>
      </w:r>
    </w:p>
    <w:p w14:paraId="3027CE4C" w14:textId="02220418" w:rsidR="007F518B" w:rsidRPr="007F518B" w:rsidRDefault="007F518B" w:rsidP="007F518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518B" w:rsidRPr="007F518B" w:rsidSect="007F518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7163" w14:textId="77777777" w:rsidR="00B40503" w:rsidRDefault="00B40503" w:rsidP="00F95C08">
      <w:pPr>
        <w:spacing w:line="240" w:lineRule="auto"/>
      </w:pPr>
    </w:p>
  </w:endnote>
  <w:endnote w:type="continuationSeparator" w:id="0">
    <w:p w14:paraId="36ECBE60" w14:textId="77777777" w:rsidR="00B40503" w:rsidRPr="00AC3823" w:rsidRDefault="00B40503" w:rsidP="00AC3823">
      <w:pPr>
        <w:pStyle w:val="Footer"/>
      </w:pPr>
    </w:p>
  </w:endnote>
  <w:endnote w:type="continuationNotice" w:id="1">
    <w:p w14:paraId="28DFDADF" w14:textId="77777777" w:rsidR="00B40503" w:rsidRDefault="00B405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708D" w14:textId="50780E8A" w:rsidR="007F518B" w:rsidRPr="007F518B" w:rsidRDefault="007F518B" w:rsidP="007F518B">
    <w:pPr>
      <w:pStyle w:val="Footer"/>
      <w:tabs>
        <w:tab w:val="right" w:pos="9638"/>
      </w:tabs>
    </w:pPr>
    <w:r w:rsidRPr="007F518B">
      <w:rPr>
        <w:b/>
        <w:sz w:val="18"/>
      </w:rPr>
      <w:fldChar w:fldCharType="begin"/>
    </w:r>
    <w:r w:rsidRPr="007F518B">
      <w:rPr>
        <w:b/>
        <w:sz w:val="18"/>
      </w:rPr>
      <w:instrText xml:space="preserve"> PAGE  \* MERGEFORMAT </w:instrText>
    </w:r>
    <w:r w:rsidRPr="007F518B">
      <w:rPr>
        <w:b/>
        <w:sz w:val="18"/>
      </w:rPr>
      <w:fldChar w:fldCharType="separate"/>
    </w:r>
    <w:r w:rsidRPr="007F518B">
      <w:rPr>
        <w:b/>
        <w:noProof/>
        <w:sz w:val="18"/>
      </w:rPr>
      <w:t>2</w:t>
    </w:r>
    <w:r w:rsidRPr="007F518B">
      <w:rPr>
        <w:b/>
        <w:sz w:val="18"/>
      </w:rPr>
      <w:fldChar w:fldCharType="end"/>
    </w:r>
    <w:r>
      <w:rPr>
        <w:b/>
        <w:sz w:val="18"/>
      </w:rPr>
      <w:tab/>
    </w:r>
    <w:r>
      <w:t>GE.22-04517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849A" w14:textId="0BFBF872" w:rsidR="007F518B" w:rsidRPr="007F518B" w:rsidRDefault="007F518B" w:rsidP="007F518B">
    <w:pPr>
      <w:pStyle w:val="Footer"/>
      <w:tabs>
        <w:tab w:val="right" w:pos="9638"/>
      </w:tabs>
      <w:rPr>
        <w:b/>
        <w:sz w:val="18"/>
      </w:rPr>
    </w:pPr>
    <w:r>
      <w:t>GE.22-04517</w:t>
    </w:r>
    <w:r>
      <w:tab/>
    </w:r>
    <w:r w:rsidRPr="007F518B">
      <w:rPr>
        <w:b/>
        <w:sz w:val="18"/>
      </w:rPr>
      <w:fldChar w:fldCharType="begin"/>
    </w:r>
    <w:r w:rsidRPr="007F518B">
      <w:rPr>
        <w:b/>
        <w:sz w:val="18"/>
      </w:rPr>
      <w:instrText xml:space="preserve"> PAGE  \* MERGEFORMAT </w:instrText>
    </w:r>
    <w:r w:rsidRPr="007F518B">
      <w:rPr>
        <w:b/>
        <w:sz w:val="18"/>
      </w:rPr>
      <w:fldChar w:fldCharType="separate"/>
    </w:r>
    <w:r w:rsidRPr="007F518B">
      <w:rPr>
        <w:b/>
        <w:noProof/>
        <w:sz w:val="18"/>
      </w:rPr>
      <w:t>3</w:t>
    </w:r>
    <w:r w:rsidRPr="007F518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5DA9" w14:textId="6EF481AA" w:rsidR="0068456F" w:rsidRPr="007F518B" w:rsidRDefault="007F518B" w:rsidP="007F518B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4CA49FA" wp14:editId="21F8F05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04517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DC1E037" wp14:editId="39895BA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060522    060522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1659" w14:textId="77777777" w:rsidR="00B40503" w:rsidRPr="00AC3823" w:rsidRDefault="00B4050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19271A" w14:textId="77777777" w:rsidR="00B40503" w:rsidRPr="00AC3823" w:rsidRDefault="00B4050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CDD2D1F" w14:textId="77777777" w:rsidR="00B40503" w:rsidRPr="00AC3823" w:rsidRDefault="00B40503">
      <w:pPr>
        <w:spacing w:line="240" w:lineRule="auto"/>
        <w:rPr>
          <w:sz w:val="2"/>
          <w:szCs w:val="2"/>
        </w:rPr>
      </w:pPr>
    </w:p>
  </w:footnote>
  <w:footnote w:id="2">
    <w:p w14:paraId="3DA0AAB3" w14:textId="63FD4132" w:rsidR="007F518B" w:rsidRPr="00F86908" w:rsidRDefault="007F518B" w:rsidP="007F518B">
      <w:pPr>
        <w:pStyle w:val="FootnoteText"/>
      </w:pPr>
      <w:r>
        <w:rPr>
          <w:lang w:val="fr-FR"/>
        </w:rPr>
        <w:tab/>
      </w:r>
      <w:r w:rsidRPr="00C80EFA">
        <w:rPr>
          <w:rStyle w:val="FootnoteReference"/>
        </w:rPr>
        <w:footnoteRef/>
      </w:r>
      <w:r>
        <w:rPr>
          <w:lang w:val="fr-FR"/>
        </w:rPr>
        <w:tab/>
        <w:t>A/75/6 (Sect. 20), par. 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6673" w14:textId="1174857B" w:rsidR="007F518B" w:rsidRPr="007F518B" w:rsidRDefault="00B4050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81426">
      <w:t>ST/SG/AC.10/C.3/2022/8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3DE3" w14:textId="0C7D2227" w:rsidR="007F518B" w:rsidRPr="007F518B" w:rsidRDefault="00B40503" w:rsidP="007F518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81426">
      <w:t>ST/SG/AC.10/C.3/2022/8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3C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92D3C"/>
    <w:rsid w:val="001F525A"/>
    <w:rsid w:val="00223272"/>
    <w:rsid w:val="0024779E"/>
    <w:rsid w:val="00283190"/>
    <w:rsid w:val="002832AC"/>
    <w:rsid w:val="002D7C93"/>
    <w:rsid w:val="002F012D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7F518B"/>
    <w:rsid w:val="00805972"/>
    <w:rsid w:val="0080684C"/>
    <w:rsid w:val="008123E0"/>
    <w:rsid w:val="00871C75"/>
    <w:rsid w:val="008776DC"/>
    <w:rsid w:val="008B40CD"/>
    <w:rsid w:val="009705C8"/>
    <w:rsid w:val="00981426"/>
    <w:rsid w:val="009C1CF4"/>
    <w:rsid w:val="00A30353"/>
    <w:rsid w:val="00A81281"/>
    <w:rsid w:val="00AB214E"/>
    <w:rsid w:val="00AC3823"/>
    <w:rsid w:val="00AE323C"/>
    <w:rsid w:val="00B00181"/>
    <w:rsid w:val="00B00B0D"/>
    <w:rsid w:val="00B40503"/>
    <w:rsid w:val="00B765F7"/>
    <w:rsid w:val="00BA0CA9"/>
    <w:rsid w:val="00C02897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91294"/>
  <w15:docId w15:val="{773DB101-C431-4823-AD3A-44AD4D42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7F518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rsid w:val="007F518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8D2C6-D734-4502-8152-6C02BC779F8E}"/>
</file>

<file path=customXml/itemProps2.xml><?xml version="1.0" encoding="utf-8"?>
<ds:datastoreItem xmlns:ds="http://schemas.openxmlformats.org/officeDocument/2006/customXml" ds:itemID="{86657EAF-A850-4420-99B7-E568671627CF}"/>
</file>

<file path=customXml/itemProps3.xml><?xml version="1.0" encoding="utf-8"?>
<ds:datastoreItem xmlns:ds="http://schemas.openxmlformats.org/officeDocument/2006/customXml" ds:itemID="{1F527B90-C25F-4D82-A8E1-900902E0A4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ST/SG/AC.10/C.3/2022/8</dc:title>
  <dc:subject/>
  <dc:creator>Christine CHAUTAGNAT</dc:creator>
  <cp:keywords/>
  <cp:lastModifiedBy>Laurence Berthet</cp:lastModifiedBy>
  <cp:revision>3</cp:revision>
  <cp:lastPrinted>2022-05-07T10:02:00Z</cp:lastPrinted>
  <dcterms:created xsi:type="dcterms:W3CDTF">2022-05-07T10:01:00Z</dcterms:created>
  <dcterms:modified xsi:type="dcterms:W3CDTF">2022-05-07T10:02:00Z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