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A40B21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83662A" w14:textId="77777777" w:rsidR="00F35BAF" w:rsidRPr="00DB58B5" w:rsidRDefault="00F35BAF" w:rsidP="00844CB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F30A4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DD7E3C" w14:textId="56CDD0B1" w:rsidR="00F35BAF" w:rsidRPr="00DB58B5" w:rsidRDefault="00844CBF" w:rsidP="00844CBF">
            <w:pPr>
              <w:jc w:val="right"/>
            </w:pPr>
            <w:r w:rsidRPr="00844CBF">
              <w:rPr>
                <w:sz w:val="40"/>
              </w:rPr>
              <w:t>ECE</w:t>
            </w:r>
            <w:r>
              <w:t>/TRANS/324</w:t>
            </w:r>
          </w:p>
        </w:tc>
      </w:tr>
      <w:tr w:rsidR="00F35BAF" w:rsidRPr="00DB58B5" w14:paraId="5DED015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FD049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D8DBEE" wp14:editId="5479E64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A5950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43AF32" w14:textId="77777777" w:rsidR="00F35BAF" w:rsidRDefault="00844CBF" w:rsidP="00C97039">
            <w:pPr>
              <w:spacing w:before="240"/>
            </w:pPr>
            <w:r>
              <w:t>Distr. générale</w:t>
            </w:r>
          </w:p>
          <w:p w14:paraId="42ECE259" w14:textId="77777777" w:rsidR="00844CBF" w:rsidRDefault="00844CBF" w:rsidP="00844CBF">
            <w:pPr>
              <w:spacing w:line="240" w:lineRule="exact"/>
            </w:pPr>
            <w:r>
              <w:t>29 avril 2022</w:t>
            </w:r>
          </w:p>
          <w:p w14:paraId="41E37086" w14:textId="77777777" w:rsidR="00844CBF" w:rsidRDefault="00844CBF" w:rsidP="00844CBF">
            <w:pPr>
              <w:spacing w:line="240" w:lineRule="exact"/>
            </w:pPr>
            <w:r>
              <w:t>Français</w:t>
            </w:r>
          </w:p>
          <w:p w14:paraId="1A522F4B" w14:textId="0D9A3268" w:rsidR="00844CBF" w:rsidRPr="00DB58B5" w:rsidRDefault="00844CBF" w:rsidP="00844CBF">
            <w:pPr>
              <w:spacing w:line="240" w:lineRule="exact"/>
            </w:pPr>
            <w:r>
              <w:t>Original : anglais</w:t>
            </w:r>
          </w:p>
        </w:tc>
      </w:tr>
    </w:tbl>
    <w:p w14:paraId="6858A60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BE5D1A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112839" w14:textId="77777777" w:rsidR="00844CBF" w:rsidRPr="001F6946" w:rsidRDefault="00844CBF" w:rsidP="00844CBF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>Session extraordinaire</w:t>
      </w:r>
    </w:p>
    <w:p w14:paraId="1040E2BC" w14:textId="77777777" w:rsidR="00844CBF" w:rsidRPr="001F6946" w:rsidRDefault="00844CBF" w:rsidP="00844CBF">
      <w:pPr>
        <w:rPr>
          <w:lang w:val="fr-FR"/>
        </w:rPr>
      </w:pPr>
      <w:r>
        <w:rPr>
          <w:lang w:val="fr-FR"/>
        </w:rPr>
        <w:t>Genève, 29 avril 2022</w:t>
      </w:r>
    </w:p>
    <w:p w14:paraId="2446F97A" w14:textId="77777777" w:rsidR="00844CBF" w:rsidRPr="001F6946" w:rsidRDefault="00844CBF" w:rsidP="00844CB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Rapport du Comité des transports intérieurs sur sa session extraordinaire</w:t>
      </w:r>
    </w:p>
    <w:p w14:paraId="51DD731E" w14:textId="77777777" w:rsidR="00844CBF" w:rsidRPr="001F6946" w:rsidRDefault="00844CBF" w:rsidP="00844CBF">
      <w:pPr>
        <w:pStyle w:val="HChG"/>
        <w:rPr>
          <w:lang w:val="fr-FR"/>
        </w:rPr>
      </w:pPr>
      <w:bookmarkStart w:id="0" w:name="_Toc101274089"/>
      <w:r>
        <w:rPr>
          <w:lang w:val="fr-FR"/>
        </w:rPr>
        <w:tab/>
        <w:t>I.</w:t>
      </w:r>
      <w:r>
        <w:rPr>
          <w:lang w:val="fr-FR"/>
        </w:rPr>
        <w:tab/>
        <w:t>Présidence</w:t>
      </w:r>
      <w:bookmarkEnd w:id="0"/>
    </w:p>
    <w:p w14:paraId="37962FC6" w14:textId="4A00C684" w:rsidR="00844CBF" w:rsidRPr="001F6946" w:rsidRDefault="00844CBF" w:rsidP="00844CBF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Le Comité des transports intérieurs de la Commission économique pour l’Europe (CEE) a tenu sa session extraordinaire le 29 avril 2022 à Genève. La </w:t>
      </w:r>
      <w:r>
        <w:rPr>
          <w:lang w:val="fr-FR"/>
        </w:rPr>
        <w:t>p</w:t>
      </w:r>
      <w:r>
        <w:rPr>
          <w:lang w:val="fr-FR"/>
        </w:rPr>
        <w:t>résidence a été assurée</w:t>
      </w:r>
      <w:r w:rsidRPr="00421AD5">
        <w:rPr>
          <w:lang w:val="fr-FR"/>
        </w:rPr>
        <w:t xml:space="preserve"> </w:t>
      </w:r>
      <w:r>
        <w:rPr>
          <w:lang w:val="fr-FR"/>
        </w:rPr>
        <w:t>par intérim par M. G. </w:t>
      </w:r>
      <w:proofErr w:type="spellStart"/>
      <w:r>
        <w:rPr>
          <w:lang w:val="fr-FR"/>
        </w:rPr>
        <w:t>Georgiadis</w:t>
      </w:r>
      <w:proofErr w:type="spellEnd"/>
      <w:r>
        <w:rPr>
          <w:lang w:val="fr-FR"/>
        </w:rPr>
        <w:t xml:space="preserve"> (Secrétaire du Comité) pour les points 1 et 2 de l’ordre du jour et pour une partie du point 3, et par M</w:t>
      </w:r>
      <w:r>
        <w:rPr>
          <w:vertAlign w:val="superscript"/>
          <w:lang w:val="fr-FR"/>
        </w:rPr>
        <w:t>me</w:t>
      </w:r>
      <w:r>
        <w:rPr>
          <w:lang w:val="fr-FR"/>
        </w:rPr>
        <w:t> H. </w:t>
      </w:r>
      <w:proofErr w:type="spellStart"/>
      <w:r>
        <w:rPr>
          <w:lang w:val="fr-FR"/>
        </w:rPr>
        <w:t>Meesters</w:t>
      </w:r>
      <w:proofErr w:type="spellEnd"/>
      <w:r>
        <w:rPr>
          <w:lang w:val="fr-FR"/>
        </w:rPr>
        <w:t xml:space="preserve"> (Pays-Bas) pour le reste du point 3 et pour les points 4 et 5.</w:t>
      </w:r>
    </w:p>
    <w:p w14:paraId="17B38BA9" w14:textId="77777777" w:rsidR="00844CBF" w:rsidRPr="001F6946" w:rsidRDefault="00844CBF" w:rsidP="00844CBF">
      <w:pPr>
        <w:pStyle w:val="HChG"/>
        <w:rPr>
          <w:lang w:val="fr-FR"/>
        </w:rPr>
      </w:pPr>
      <w:bookmarkStart w:id="1" w:name="_Toc101274090"/>
      <w:r>
        <w:rPr>
          <w:lang w:val="fr-FR"/>
        </w:rPr>
        <w:tab/>
        <w:t>II.</w:t>
      </w:r>
      <w:r>
        <w:rPr>
          <w:lang w:val="fr-FR"/>
        </w:rPr>
        <w:tab/>
        <w:t>Participation</w:t>
      </w:r>
      <w:bookmarkEnd w:id="1"/>
    </w:p>
    <w:p w14:paraId="5E0185DE" w14:textId="02DDFD27" w:rsidR="00844CBF" w:rsidRDefault="00844CBF" w:rsidP="00844CBF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Des représentants des pays membres de la CEE suivants ont participé à la session : Allemagne, Autriche, Azerbaïdjan, Belgique, Bulgarie, Chypre, Danemark, Espagne, Estonie, États-Unis d’Amérique, Fédération de Russie, Finlande, France, Géorgie, Grèce, Irlande, Israël, Italie, Lettonie, Lituanie, Malte, Monténégro, Norvège, Pays-Bas, Pologne, Portugal, Roumanie, Royaume-Uni de Grande-Bretagne et d’Irlande du Nord, Slovaquie, Slovénie, Suède, Suisse, Tchéquie, Turkménistan et Ukraine. </w:t>
      </w:r>
    </w:p>
    <w:p w14:paraId="7B798DAE" w14:textId="19457120" w:rsidR="00844CBF" w:rsidRPr="001F6946" w:rsidRDefault="00844CBF" w:rsidP="00844CBF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L’Union européenne était présente en tant qu’observatrice. </w:t>
      </w:r>
    </w:p>
    <w:p w14:paraId="013D4BF8" w14:textId="77777777" w:rsidR="00844CBF" w:rsidRPr="001F6946" w:rsidRDefault="00844CBF" w:rsidP="00844CBF">
      <w:pPr>
        <w:pStyle w:val="HChG"/>
        <w:rPr>
          <w:lang w:val="fr-FR"/>
        </w:rPr>
      </w:pPr>
      <w:bookmarkStart w:id="2" w:name="_Toc101274091"/>
      <w:r>
        <w:rPr>
          <w:lang w:val="fr-FR"/>
        </w:rPr>
        <w:tab/>
        <w:t>III.</w:t>
      </w:r>
      <w:r>
        <w:rPr>
          <w:lang w:val="fr-FR"/>
        </w:rPr>
        <w:tab/>
        <w:t>Adoption de l’ordre du jour (point 1 de l’ordre du jour)</w:t>
      </w:r>
      <w:bookmarkEnd w:id="2"/>
    </w:p>
    <w:p w14:paraId="27981108" w14:textId="2656A8F9" w:rsidR="00844CBF" w:rsidRPr="001F6946" w:rsidRDefault="00844CBF" w:rsidP="00844CBF">
      <w:pPr>
        <w:pStyle w:val="SingleTxtG"/>
        <w:rPr>
          <w:lang w:val="fr-FR"/>
        </w:rPr>
      </w:pPr>
      <w:r>
        <w:rPr>
          <w:i/>
          <w:iCs/>
          <w:lang w:val="fr-FR"/>
        </w:rPr>
        <w:t>Document(s) :</w:t>
      </w:r>
      <w:r>
        <w:rPr>
          <w:lang w:val="fr-FR"/>
        </w:rPr>
        <w:tab/>
      </w:r>
      <w:r>
        <w:rPr>
          <w:lang w:val="fr-FR"/>
        </w:rPr>
        <w:t>ECE/TRANS/323</w:t>
      </w:r>
    </w:p>
    <w:p w14:paraId="0FD232A2" w14:textId="77777777" w:rsidR="00844CBF" w:rsidRPr="001F6946" w:rsidRDefault="00844CBF" w:rsidP="00844CBF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Le Comité a </w:t>
      </w:r>
      <w:r>
        <w:rPr>
          <w:b/>
          <w:bCs/>
          <w:lang w:val="fr-FR"/>
        </w:rPr>
        <w:t>adopté</w:t>
      </w:r>
      <w:r>
        <w:rPr>
          <w:lang w:val="fr-FR"/>
        </w:rPr>
        <w:t xml:space="preserve"> l’ordre du jour provisoire (ECE/TRANS/323). </w:t>
      </w:r>
    </w:p>
    <w:p w14:paraId="0DED1DD9" w14:textId="77777777" w:rsidR="00844CBF" w:rsidRPr="001F6946" w:rsidRDefault="00844CBF" w:rsidP="00844CBF">
      <w:pPr>
        <w:pStyle w:val="HChG"/>
        <w:rPr>
          <w:lang w:val="fr-FR"/>
        </w:rPr>
      </w:pPr>
      <w:r>
        <w:rPr>
          <w:lang w:val="fr-FR"/>
        </w:rPr>
        <w:tab/>
        <w:t>IV.</w:t>
      </w:r>
      <w:r>
        <w:rPr>
          <w:lang w:val="fr-FR"/>
        </w:rPr>
        <w:tab/>
        <w:t>Élection du Président (de la Présidente) de la session extraordinaire (point 2 de l’ordre du jour)</w:t>
      </w:r>
    </w:p>
    <w:p w14:paraId="5C9ED75F" w14:textId="5912B121" w:rsidR="00844CBF" w:rsidRPr="001F6946" w:rsidRDefault="00844CBF" w:rsidP="00844CBF">
      <w:pPr>
        <w:pStyle w:val="SingleTxtG"/>
        <w:rPr>
          <w:lang w:val="fr-FR"/>
        </w:rPr>
      </w:pPr>
      <w:r>
        <w:rPr>
          <w:i/>
          <w:iCs/>
          <w:lang w:val="fr-FR"/>
        </w:rPr>
        <w:t>Document(s) :</w:t>
      </w:r>
      <w:r>
        <w:rPr>
          <w:lang w:val="fr-FR"/>
        </w:rPr>
        <w:tab/>
      </w:r>
      <w:r>
        <w:rPr>
          <w:lang w:val="fr-FR"/>
        </w:rPr>
        <w:t>Document informel n</w:t>
      </w:r>
      <w:r>
        <w:rPr>
          <w:vertAlign w:val="superscript"/>
          <w:lang w:val="fr-FR"/>
        </w:rPr>
        <w:t>o</w:t>
      </w:r>
      <w:r>
        <w:rPr>
          <w:lang w:val="fr-FR"/>
        </w:rPr>
        <w:t> 1</w:t>
      </w:r>
    </w:p>
    <w:p w14:paraId="54B94F49" w14:textId="466C82A3" w:rsidR="00844CBF" w:rsidRPr="001F6946" w:rsidRDefault="00844CBF" w:rsidP="00844CBF">
      <w:pPr>
        <w:pStyle w:val="SingleTxtG"/>
        <w:rPr>
          <w:sz w:val="18"/>
          <w:szCs w:val="18"/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Le Comité, après examen des différentes possibilités, a </w:t>
      </w:r>
      <w:r>
        <w:rPr>
          <w:b/>
          <w:bCs/>
          <w:lang w:val="fr-FR"/>
        </w:rPr>
        <w:t xml:space="preserve">décidé par consensus </w:t>
      </w:r>
      <w:r>
        <w:rPr>
          <w:lang w:val="fr-FR"/>
        </w:rPr>
        <w:t xml:space="preserve">de </w:t>
      </w:r>
      <w:r>
        <w:rPr>
          <w:b/>
          <w:bCs/>
          <w:lang w:val="fr-FR"/>
        </w:rPr>
        <w:t>demander</w:t>
      </w:r>
      <w:r>
        <w:rPr>
          <w:lang w:val="fr-FR"/>
        </w:rPr>
        <w:t xml:space="preserve"> au secrétariat d’assurer la présidence par intérim. Cette décision ne visait qu’à lui laisser présider une partie du point 3 de l’ordre du jour afin de permettre l’élection du </w:t>
      </w:r>
      <w:r>
        <w:rPr>
          <w:lang w:val="fr-FR"/>
        </w:rPr>
        <w:t>P</w:t>
      </w:r>
      <w:r>
        <w:rPr>
          <w:lang w:val="fr-FR"/>
        </w:rPr>
        <w:t xml:space="preserve">résident (ou de la </w:t>
      </w:r>
      <w:r>
        <w:rPr>
          <w:lang w:val="fr-FR"/>
        </w:rPr>
        <w:t>P</w:t>
      </w:r>
      <w:r>
        <w:rPr>
          <w:lang w:val="fr-FR"/>
        </w:rPr>
        <w:t>résidente) des sessions ordinaires prévues en 2023 et 2024, cette nomination prenant également effet pour le reste de la présente session extraordinaire.</w:t>
      </w:r>
    </w:p>
    <w:p w14:paraId="642377BD" w14:textId="4BDC9356" w:rsidR="00844CBF" w:rsidRPr="001F6946" w:rsidRDefault="00844CBF" w:rsidP="00844CBF">
      <w:pPr>
        <w:pStyle w:val="HChG"/>
        <w:rPr>
          <w:lang w:val="fr-FR"/>
        </w:rPr>
      </w:pPr>
      <w:r>
        <w:rPr>
          <w:lang w:val="fr-FR"/>
        </w:rPr>
        <w:lastRenderedPageBreak/>
        <w:tab/>
        <w:t>V.</w:t>
      </w:r>
      <w:r>
        <w:rPr>
          <w:lang w:val="fr-FR"/>
        </w:rPr>
        <w:tab/>
        <w:t xml:space="preserve">Élection des membres du Bureau pour les sessions du Comité des transports intérieurs prévues en 2023 et 2024 </w:t>
      </w:r>
      <w:r>
        <w:rPr>
          <w:lang w:val="fr-FR"/>
        </w:rPr>
        <w:br/>
      </w:r>
      <w:r>
        <w:rPr>
          <w:lang w:val="fr-FR"/>
        </w:rPr>
        <w:t>(point 3 de l’ordre du jour)</w:t>
      </w:r>
    </w:p>
    <w:p w14:paraId="3FB56DCB" w14:textId="07EC77BB" w:rsidR="00844CBF" w:rsidRPr="001F6946" w:rsidRDefault="00844CBF" w:rsidP="00844CBF">
      <w:pPr>
        <w:pStyle w:val="SingleTxtG"/>
        <w:rPr>
          <w:lang w:val="fr-FR"/>
        </w:rPr>
      </w:pPr>
      <w:r>
        <w:rPr>
          <w:i/>
          <w:iCs/>
          <w:lang w:val="fr-FR"/>
        </w:rPr>
        <w:t>Document(s) :</w:t>
      </w:r>
      <w:r>
        <w:rPr>
          <w:lang w:val="fr-FR"/>
        </w:rPr>
        <w:tab/>
      </w:r>
      <w:r>
        <w:rPr>
          <w:lang w:val="fr-FR"/>
        </w:rPr>
        <w:t>Document informel n</w:t>
      </w:r>
      <w:r>
        <w:rPr>
          <w:vertAlign w:val="superscript"/>
          <w:lang w:val="fr-FR"/>
        </w:rPr>
        <w:t>o</w:t>
      </w:r>
      <w:r>
        <w:rPr>
          <w:lang w:val="fr-FR"/>
        </w:rPr>
        <w:t> 1</w:t>
      </w:r>
    </w:p>
    <w:p w14:paraId="2E41E04F" w14:textId="77777777" w:rsidR="00844CBF" w:rsidRPr="001F6946" w:rsidRDefault="00844CBF" w:rsidP="00844CBF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 xml:space="preserve">Le Comité a </w:t>
      </w:r>
      <w:r>
        <w:rPr>
          <w:b/>
          <w:bCs/>
          <w:lang w:val="fr-FR"/>
        </w:rPr>
        <w:t>élu par acclamation</w:t>
      </w:r>
      <w:r>
        <w:rPr>
          <w:lang w:val="fr-FR"/>
        </w:rPr>
        <w:t xml:space="preserve"> M</w:t>
      </w:r>
      <w:r>
        <w:rPr>
          <w:vertAlign w:val="superscript"/>
          <w:lang w:val="fr-FR"/>
        </w:rPr>
        <w:t>me</w:t>
      </w:r>
      <w:r>
        <w:rPr>
          <w:lang w:val="fr-FR"/>
        </w:rPr>
        <w:t xml:space="preserve"> H. </w:t>
      </w:r>
      <w:proofErr w:type="spellStart"/>
      <w:r>
        <w:rPr>
          <w:lang w:val="fr-FR"/>
        </w:rPr>
        <w:t>Meesters</w:t>
      </w:r>
      <w:proofErr w:type="spellEnd"/>
      <w:r>
        <w:rPr>
          <w:lang w:val="fr-FR"/>
        </w:rPr>
        <w:t xml:space="preserve"> (Pays-Bas) Présidente pour les sessions prévues en 2023 et 2024. </w:t>
      </w:r>
      <w:bookmarkStart w:id="3" w:name="_Hlk102123208"/>
      <w:bookmarkEnd w:id="3"/>
    </w:p>
    <w:p w14:paraId="30470F31" w14:textId="1903F691" w:rsidR="00844CBF" w:rsidRPr="001F6946" w:rsidRDefault="00844CBF" w:rsidP="00844CBF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 xml:space="preserve">Le Comité a ensuite </w:t>
      </w:r>
      <w:r>
        <w:rPr>
          <w:b/>
          <w:bCs/>
          <w:lang w:val="fr-FR"/>
        </w:rPr>
        <w:t>procédé</w:t>
      </w:r>
      <w:r>
        <w:rPr>
          <w:lang w:val="fr-FR"/>
        </w:rPr>
        <w:t xml:space="preserve"> à l’élection de ses </w:t>
      </w:r>
      <w:r>
        <w:rPr>
          <w:lang w:val="fr-FR"/>
        </w:rPr>
        <w:t>V</w:t>
      </w:r>
      <w:r>
        <w:rPr>
          <w:lang w:val="fr-FR"/>
        </w:rPr>
        <w:t>ice-</w:t>
      </w:r>
      <w:r>
        <w:rPr>
          <w:lang w:val="fr-FR"/>
        </w:rPr>
        <w:t>P</w:t>
      </w:r>
      <w:r>
        <w:rPr>
          <w:lang w:val="fr-FR"/>
        </w:rPr>
        <w:t xml:space="preserve">résident(e)s pour la même période. </w:t>
      </w:r>
      <w:r>
        <w:rPr>
          <w:i/>
          <w:iCs/>
          <w:lang w:val="fr-FR"/>
        </w:rPr>
        <w:t>Il a été procédé à un vote au scrutin secret :</w:t>
      </w:r>
    </w:p>
    <w:p w14:paraId="311E9222" w14:textId="77777777" w:rsidR="00844CBF" w:rsidRPr="001F6946" w:rsidRDefault="00844CBF" w:rsidP="00844CBF">
      <w:pPr>
        <w:pStyle w:val="SingleTxtG"/>
        <w:ind w:firstLine="567"/>
        <w:rPr>
          <w:i/>
          <w:iCs/>
          <w:lang w:val="fr-FR"/>
        </w:rPr>
      </w:pPr>
      <w:r>
        <w:rPr>
          <w:lang w:val="fr-FR"/>
        </w:rPr>
        <w:tab/>
      </w:r>
      <w:r>
        <w:rPr>
          <w:i/>
          <w:iCs/>
          <w:lang w:val="fr-FR"/>
        </w:rPr>
        <w:t>Bulletins déposés : 35</w:t>
      </w:r>
    </w:p>
    <w:p w14:paraId="7CD8F931" w14:textId="2F3253DD" w:rsidR="00844CBF" w:rsidRPr="001F6946" w:rsidRDefault="00844CBF" w:rsidP="00844CBF">
      <w:pPr>
        <w:pStyle w:val="SingleTxtG"/>
        <w:ind w:firstLine="567"/>
        <w:rPr>
          <w:i/>
          <w:iCs/>
          <w:lang w:val="fr-FR"/>
        </w:rPr>
      </w:pPr>
      <w:r>
        <w:rPr>
          <w:i/>
          <w:iCs/>
          <w:lang w:val="fr-FR"/>
        </w:rPr>
        <w:t>Bulletins nuls :</w:t>
      </w:r>
      <w:r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0</w:t>
      </w:r>
    </w:p>
    <w:p w14:paraId="2ADCBAA6" w14:textId="77777777" w:rsidR="00844CBF" w:rsidRPr="001F6946" w:rsidRDefault="00844CBF" w:rsidP="00844CBF">
      <w:pPr>
        <w:pStyle w:val="SingleTxtG"/>
        <w:ind w:firstLine="567"/>
        <w:rPr>
          <w:i/>
          <w:iCs/>
          <w:lang w:val="fr-FR"/>
        </w:rPr>
      </w:pPr>
      <w:r>
        <w:rPr>
          <w:i/>
          <w:iCs/>
          <w:lang w:val="fr-FR"/>
        </w:rPr>
        <w:t>Bulletins valables : 35</w:t>
      </w:r>
    </w:p>
    <w:p w14:paraId="70F130DE" w14:textId="77777777" w:rsidR="00844CBF" w:rsidRPr="001F6946" w:rsidRDefault="00844CBF" w:rsidP="00844CBF">
      <w:pPr>
        <w:pStyle w:val="SingleTxtG"/>
        <w:ind w:firstLine="567"/>
        <w:rPr>
          <w:i/>
          <w:iCs/>
          <w:lang w:val="fr-FR"/>
        </w:rPr>
      </w:pPr>
      <w:r>
        <w:rPr>
          <w:i/>
          <w:iCs/>
          <w:lang w:val="fr-FR"/>
        </w:rPr>
        <w:t>Abstentions : 1</w:t>
      </w:r>
    </w:p>
    <w:p w14:paraId="6FECA82F" w14:textId="77777777" w:rsidR="00844CBF" w:rsidRPr="001F6946" w:rsidRDefault="00844CBF" w:rsidP="00844CBF">
      <w:pPr>
        <w:pStyle w:val="SingleTxtG"/>
        <w:ind w:firstLine="567"/>
        <w:rPr>
          <w:i/>
          <w:iCs/>
          <w:lang w:val="fr-FR"/>
        </w:rPr>
      </w:pPr>
      <w:r>
        <w:rPr>
          <w:i/>
          <w:iCs/>
          <w:lang w:val="fr-FR"/>
        </w:rPr>
        <w:t>Nombre d’États membres présents et votants : 34</w:t>
      </w:r>
    </w:p>
    <w:p w14:paraId="64FD16DF" w14:textId="77777777" w:rsidR="00844CBF" w:rsidRPr="001F6946" w:rsidRDefault="00844CBF" w:rsidP="00844CBF">
      <w:pPr>
        <w:pStyle w:val="SingleTxtG"/>
        <w:ind w:firstLine="567"/>
        <w:rPr>
          <w:i/>
          <w:iCs/>
          <w:lang w:val="fr-FR"/>
        </w:rPr>
      </w:pPr>
      <w:r>
        <w:rPr>
          <w:i/>
          <w:iCs/>
          <w:lang w:val="fr-FR"/>
        </w:rPr>
        <w:t>Majorité requise : 18</w:t>
      </w:r>
    </w:p>
    <w:p w14:paraId="5C635655" w14:textId="77777777" w:rsidR="00844CBF" w:rsidRPr="001F6946" w:rsidRDefault="00844CBF" w:rsidP="00844CBF">
      <w:pPr>
        <w:pStyle w:val="SingleTxtG"/>
        <w:ind w:firstLine="567"/>
        <w:rPr>
          <w:lang w:val="fr-FR"/>
        </w:rPr>
      </w:pPr>
      <w:r>
        <w:rPr>
          <w:i/>
          <w:iCs/>
          <w:lang w:val="fr-FR"/>
        </w:rPr>
        <w:t>Nombre de voix recueillies :</w:t>
      </w:r>
      <w:r>
        <w:rPr>
          <w:lang w:val="fr-FR"/>
        </w:rPr>
        <w:t xml:space="preserve"> </w:t>
      </w:r>
    </w:p>
    <w:p w14:paraId="69F3D53D" w14:textId="77777777" w:rsidR="00844CBF" w:rsidRPr="001F6946" w:rsidRDefault="00844CBF" w:rsidP="00844CBF">
      <w:pPr>
        <w:pStyle w:val="SingleTxtG"/>
        <w:ind w:left="1701" w:firstLine="567"/>
        <w:rPr>
          <w:lang w:val="fr-FR"/>
        </w:rPr>
      </w:pPr>
      <w:r>
        <w:rPr>
          <w:lang w:val="fr-FR"/>
        </w:rPr>
        <w:t>M</w:t>
      </w:r>
      <w:r>
        <w:rPr>
          <w:vertAlign w:val="superscript"/>
          <w:lang w:val="fr-FR"/>
        </w:rPr>
        <w:t>me</w:t>
      </w:r>
      <w:r>
        <w:rPr>
          <w:lang w:val="fr-FR"/>
        </w:rPr>
        <w:t xml:space="preserve"> M.P. </w:t>
      </w:r>
      <w:proofErr w:type="spellStart"/>
      <w:r>
        <w:rPr>
          <w:lang w:val="fr-FR"/>
        </w:rPr>
        <w:t>Meganck</w:t>
      </w:r>
      <w:proofErr w:type="spellEnd"/>
      <w:r>
        <w:rPr>
          <w:lang w:val="fr-FR"/>
        </w:rPr>
        <w:t xml:space="preserve"> (France) : 33</w:t>
      </w:r>
    </w:p>
    <w:p w14:paraId="4A48879C" w14:textId="77777777" w:rsidR="00844CBF" w:rsidRPr="00B93D00" w:rsidRDefault="00844CBF" w:rsidP="00844CBF">
      <w:pPr>
        <w:pStyle w:val="SingleTxtG"/>
        <w:ind w:left="1701" w:firstLine="567"/>
        <w:rPr>
          <w:lang w:val="it-CH"/>
        </w:rPr>
      </w:pPr>
      <w:r w:rsidRPr="00B93D00">
        <w:rPr>
          <w:lang w:val="it-CH"/>
        </w:rPr>
        <w:t xml:space="preserve">M. A. Erario (Italie) : 33  </w:t>
      </w:r>
    </w:p>
    <w:p w14:paraId="5B874E93" w14:textId="77777777" w:rsidR="00844CBF" w:rsidRPr="00B93D00" w:rsidRDefault="00844CBF" w:rsidP="00844CBF">
      <w:pPr>
        <w:pStyle w:val="SingleTxtG"/>
        <w:ind w:left="1701" w:firstLine="567"/>
        <w:rPr>
          <w:lang w:val="it-CH"/>
        </w:rPr>
      </w:pPr>
      <w:r w:rsidRPr="00B93D00">
        <w:rPr>
          <w:lang w:val="it-CH"/>
        </w:rPr>
        <w:t xml:space="preserve">M. J. Kleniewski (Pologne) : 33  </w:t>
      </w:r>
    </w:p>
    <w:p w14:paraId="70DE549C" w14:textId="77777777" w:rsidR="00844CBF" w:rsidRPr="001F6946" w:rsidRDefault="00844CBF" w:rsidP="00844CBF">
      <w:pPr>
        <w:pStyle w:val="SingleTxtG"/>
        <w:ind w:left="1701" w:firstLine="567"/>
        <w:rPr>
          <w:lang w:val="fr-FR"/>
        </w:rPr>
      </w:pPr>
      <w:r>
        <w:rPr>
          <w:lang w:val="fr-FR"/>
        </w:rPr>
        <w:t xml:space="preserve">M. R. </w:t>
      </w:r>
      <w:proofErr w:type="spellStart"/>
      <w:r>
        <w:rPr>
          <w:lang w:val="fr-FR"/>
        </w:rPr>
        <w:t>Symonenko</w:t>
      </w:r>
      <w:proofErr w:type="spellEnd"/>
      <w:r>
        <w:rPr>
          <w:lang w:val="fr-FR"/>
        </w:rPr>
        <w:t xml:space="preserve"> (Ukraine) : 32 </w:t>
      </w:r>
    </w:p>
    <w:p w14:paraId="1C60E481" w14:textId="77777777" w:rsidR="00844CBF" w:rsidRPr="001F6946" w:rsidRDefault="00844CBF" w:rsidP="00844CBF">
      <w:pPr>
        <w:pStyle w:val="SingleTxtG"/>
        <w:ind w:left="1701" w:firstLine="567"/>
        <w:rPr>
          <w:lang w:val="fr-FR"/>
        </w:rPr>
      </w:pPr>
      <w:r>
        <w:rPr>
          <w:lang w:val="fr-FR"/>
        </w:rPr>
        <w:t xml:space="preserve">M. S. Andreev (Fédération de Russie) : 1 </w:t>
      </w:r>
    </w:p>
    <w:p w14:paraId="4C2AD7D8" w14:textId="38C8214C" w:rsidR="00844CBF" w:rsidRPr="001F6946" w:rsidRDefault="00844CBF" w:rsidP="00844CBF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Ayant obtenu la majorité requise et le plus grand nombre de voix, M</w:t>
      </w:r>
      <w:r>
        <w:rPr>
          <w:vertAlign w:val="superscript"/>
          <w:lang w:val="fr-FR"/>
        </w:rPr>
        <w:t>me</w:t>
      </w:r>
      <w:r>
        <w:rPr>
          <w:lang w:val="fr-FR"/>
        </w:rPr>
        <w:t xml:space="preserve"> M.</w:t>
      </w:r>
      <w:r>
        <w:rPr>
          <w:lang w:val="fr-FR"/>
        </w:rPr>
        <w:t xml:space="preserve"> </w:t>
      </w:r>
      <w:r>
        <w:rPr>
          <w:lang w:val="fr-FR"/>
        </w:rPr>
        <w:t xml:space="preserve">P. </w:t>
      </w:r>
      <w:proofErr w:type="spellStart"/>
      <w:r>
        <w:rPr>
          <w:lang w:val="fr-FR"/>
        </w:rPr>
        <w:t>Meganck</w:t>
      </w:r>
      <w:proofErr w:type="spellEnd"/>
      <w:r>
        <w:rPr>
          <w:lang w:val="fr-FR"/>
        </w:rPr>
        <w:t xml:space="preserve"> (France), M. A. </w:t>
      </w:r>
      <w:proofErr w:type="spellStart"/>
      <w:r>
        <w:rPr>
          <w:lang w:val="fr-FR"/>
        </w:rPr>
        <w:t>Erario</w:t>
      </w:r>
      <w:proofErr w:type="spellEnd"/>
      <w:r>
        <w:rPr>
          <w:lang w:val="fr-FR"/>
        </w:rPr>
        <w:t xml:space="preserve"> (Italie), M. J. </w:t>
      </w:r>
      <w:proofErr w:type="spellStart"/>
      <w:r>
        <w:rPr>
          <w:lang w:val="fr-FR"/>
        </w:rPr>
        <w:t>Kleniewski</w:t>
      </w:r>
      <w:proofErr w:type="spellEnd"/>
      <w:r>
        <w:rPr>
          <w:lang w:val="fr-FR"/>
        </w:rPr>
        <w:t xml:space="preserve"> (Pologne) et M. R. </w:t>
      </w:r>
      <w:proofErr w:type="spellStart"/>
      <w:r>
        <w:rPr>
          <w:lang w:val="fr-FR"/>
        </w:rPr>
        <w:t>Symonenko</w:t>
      </w:r>
      <w:proofErr w:type="spellEnd"/>
      <w:r>
        <w:rPr>
          <w:lang w:val="fr-FR"/>
        </w:rPr>
        <w:t xml:space="preserve"> (Ukraine) ont été élus Vice-Présidente et Vice-Présidents du Comité pour les sessions prévues en 2023 et 2024.</w:t>
      </w:r>
    </w:p>
    <w:p w14:paraId="22A74F0A" w14:textId="00C99BD5" w:rsidR="00844CBF" w:rsidRPr="001F6946" w:rsidRDefault="00844CBF" w:rsidP="00844CBF">
      <w:pPr>
        <w:pStyle w:val="HChG"/>
        <w:rPr>
          <w:lang w:val="fr-FR"/>
        </w:rPr>
      </w:pPr>
      <w:r>
        <w:rPr>
          <w:lang w:val="fr-FR"/>
        </w:rPr>
        <w:tab/>
        <w:t>VI.</w:t>
      </w:r>
      <w:r>
        <w:rPr>
          <w:lang w:val="fr-FR"/>
        </w:rPr>
        <w:tab/>
        <w:t xml:space="preserve">Composition du Bureau pour les sessions du Comité </w:t>
      </w:r>
      <w:r>
        <w:rPr>
          <w:lang w:val="fr-FR"/>
        </w:rPr>
        <w:br/>
      </w:r>
      <w:r>
        <w:rPr>
          <w:lang w:val="fr-FR"/>
        </w:rPr>
        <w:t xml:space="preserve">des transports intérieurs prévues en 2023 et 2024 </w:t>
      </w:r>
      <w:r>
        <w:rPr>
          <w:lang w:val="fr-FR"/>
        </w:rPr>
        <w:br/>
      </w:r>
      <w:r>
        <w:rPr>
          <w:lang w:val="fr-FR"/>
        </w:rPr>
        <w:t>(point 4 de l’ordre du jour)</w:t>
      </w:r>
    </w:p>
    <w:p w14:paraId="078FF6BF" w14:textId="3479BD44" w:rsidR="00844CBF" w:rsidRPr="001F6946" w:rsidRDefault="00844CBF" w:rsidP="00844CBF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 xml:space="preserve">Le Comité a </w:t>
      </w:r>
      <w:r>
        <w:rPr>
          <w:b/>
          <w:bCs/>
          <w:lang w:val="fr-FR"/>
        </w:rPr>
        <w:t xml:space="preserve">élu par acclamation </w:t>
      </w:r>
      <w:r>
        <w:rPr>
          <w:lang w:val="fr-FR"/>
        </w:rPr>
        <w:t xml:space="preserve">les membres de son Bureau pour les sessions prévues en 2023 et 2024 : M. K. </w:t>
      </w:r>
      <w:proofErr w:type="spellStart"/>
      <w:r>
        <w:rPr>
          <w:lang w:val="fr-FR"/>
        </w:rPr>
        <w:t>Schockaert</w:t>
      </w:r>
      <w:proofErr w:type="spellEnd"/>
      <w:r>
        <w:rPr>
          <w:lang w:val="fr-FR"/>
        </w:rPr>
        <w:t xml:space="preserve"> (Belgique), M. P. von Carnap-</w:t>
      </w:r>
      <w:proofErr w:type="spellStart"/>
      <w:r>
        <w:rPr>
          <w:lang w:val="fr-FR"/>
        </w:rPr>
        <w:t>Bornheim</w:t>
      </w:r>
      <w:proofErr w:type="spellEnd"/>
      <w:r>
        <w:rPr>
          <w:lang w:val="fr-FR"/>
        </w:rPr>
        <w:t xml:space="preserve"> (Allemagne), M. A. Felder (Suisse), M</w:t>
      </w:r>
      <w:r>
        <w:rPr>
          <w:vertAlign w:val="superscript"/>
          <w:lang w:val="fr-FR"/>
        </w:rPr>
        <w:t>me</w:t>
      </w:r>
      <w:r>
        <w:rPr>
          <w:lang w:val="fr-FR"/>
        </w:rPr>
        <w:t xml:space="preserve"> J. Peters (Royaume-Uni) et M</w:t>
      </w:r>
      <w:r>
        <w:rPr>
          <w:vertAlign w:val="superscript"/>
          <w:lang w:val="fr-FR"/>
        </w:rPr>
        <w:t>me</w:t>
      </w:r>
      <w:r>
        <w:rPr>
          <w:lang w:val="fr-FR"/>
        </w:rPr>
        <w:t xml:space="preserve"> J. Abraham (États</w:t>
      </w:r>
      <w:r>
        <w:rPr>
          <w:lang w:val="fr-FR"/>
        </w:rPr>
        <w:noBreakHyphen/>
      </w:r>
      <w:r>
        <w:rPr>
          <w:lang w:val="fr-FR"/>
        </w:rPr>
        <w:t>Unis d’Amérique).</w:t>
      </w:r>
    </w:p>
    <w:p w14:paraId="38F9B522" w14:textId="3D5EB92A" w:rsidR="00844CBF" w:rsidRPr="001F6946" w:rsidRDefault="00844CBF" w:rsidP="00844CBF">
      <w:pPr>
        <w:pStyle w:val="HChG"/>
        <w:rPr>
          <w:lang w:val="fr-FR"/>
        </w:rPr>
      </w:pPr>
      <w:r>
        <w:rPr>
          <w:lang w:val="fr-FR"/>
        </w:rPr>
        <w:tab/>
        <w:t>VII.</w:t>
      </w:r>
      <w:r>
        <w:rPr>
          <w:lang w:val="fr-FR"/>
        </w:rPr>
        <w:tab/>
        <w:t xml:space="preserve">Adoption du rapport de la session extraordinaire </w:t>
      </w:r>
      <w:r>
        <w:rPr>
          <w:lang w:val="fr-FR"/>
        </w:rPr>
        <w:br/>
      </w:r>
      <w:r>
        <w:rPr>
          <w:lang w:val="fr-FR"/>
        </w:rPr>
        <w:t>(point 5 de l’ordre du jour)</w:t>
      </w:r>
    </w:p>
    <w:p w14:paraId="5EA6B895" w14:textId="6A1329CF" w:rsidR="00844CBF" w:rsidRPr="001F6946" w:rsidRDefault="00844CBF" w:rsidP="00844CBF">
      <w:pPr>
        <w:pStyle w:val="SingleTxtG"/>
        <w:rPr>
          <w:lang w:val="fr-FR"/>
        </w:rPr>
      </w:pPr>
      <w:r>
        <w:rPr>
          <w:i/>
          <w:iCs/>
          <w:lang w:val="fr-FR"/>
        </w:rPr>
        <w:t>Document(s) :</w:t>
      </w:r>
      <w:r>
        <w:rPr>
          <w:lang w:val="fr-FR"/>
        </w:rPr>
        <w:tab/>
      </w:r>
      <w:r>
        <w:rPr>
          <w:lang w:val="fr-FR"/>
        </w:rPr>
        <w:t>ECE/TRANS/324</w:t>
      </w:r>
    </w:p>
    <w:p w14:paraId="3D042729" w14:textId="77777777" w:rsidR="00844CBF" w:rsidRPr="001F6946" w:rsidRDefault="00844CBF" w:rsidP="00844CBF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 xml:space="preserve">Le Comité a </w:t>
      </w:r>
      <w:r>
        <w:rPr>
          <w:b/>
          <w:bCs/>
          <w:lang w:val="fr-FR"/>
        </w:rPr>
        <w:t>adopté</w:t>
      </w:r>
      <w:r>
        <w:rPr>
          <w:lang w:val="fr-FR"/>
        </w:rPr>
        <w:t xml:space="preserve"> le rapport de sa session extraordinaire (ECE/TRANS/324).</w:t>
      </w:r>
    </w:p>
    <w:p w14:paraId="635F3379" w14:textId="77777777" w:rsidR="00844CBF" w:rsidRPr="001F6946" w:rsidRDefault="00844CBF" w:rsidP="00844CBF">
      <w:pPr>
        <w:spacing w:before="240"/>
        <w:jc w:val="center"/>
        <w:rPr>
          <w:u w:val="single"/>
          <w:lang w:val="fr-FR"/>
        </w:rPr>
      </w:pPr>
      <w:r w:rsidRPr="001F6946">
        <w:rPr>
          <w:u w:val="single"/>
          <w:lang w:val="fr-FR"/>
        </w:rPr>
        <w:tab/>
      </w:r>
      <w:r w:rsidRPr="001F6946">
        <w:rPr>
          <w:u w:val="single"/>
          <w:lang w:val="fr-FR"/>
        </w:rPr>
        <w:tab/>
      </w:r>
      <w:r w:rsidRPr="001F6946">
        <w:rPr>
          <w:u w:val="single"/>
          <w:lang w:val="fr-FR"/>
        </w:rPr>
        <w:tab/>
      </w:r>
    </w:p>
    <w:p w14:paraId="3346156E" w14:textId="77777777" w:rsidR="00F9573C" w:rsidRPr="00844CBF" w:rsidRDefault="00F9573C" w:rsidP="00AF0CB5">
      <w:pPr>
        <w:rPr>
          <w:lang w:val="fr-FR"/>
        </w:rPr>
      </w:pPr>
    </w:p>
    <w:sectPr w:rsidR="00F9573C" w:rsidRPr="00844CBF" w:rsidSect="00844C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CB38" w14:textId="77777777" w:rsidR="005F320F" w:rsidRDefault="005F320F" w:rsidP="00F95C08">
      <w:pPr>
        <w:spacing w:line="240" w:lineRule="auto"/>
      </w:pPr>
    </w:p>
  </w:endnote>
  <w:endnote w:type="continuationSeparator" w:id="0">
    <w:p w14:paraId="310D8EB0" w14:textId="77777777" w:rsidR="005F320F" w:rsidRPr="00AC3823" w:rsidRDefault="005F320F" w:rsidP="00AC3823">
      <w:pPr>
        <w:pStyle w:val="Pieddepage"/>
      </w:pPr>
    </w:p>
  </w:endnote>
  <w:endnote w:type="continuationNotice" w:id="1">
    <w:p w14:paraId="3FEDF2E6" w14:textId="77777777" w:rsidR="005F320F" w:rsidRDefault="005F32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95BB" w14:textId="40312172" w:rsidR="00844CBF" w:rsidRPr="00844CBF" w:rsidRDefault="00844CBF" w:rsidP="00844CBF">
    <w:pPr>
      <w:pStyle w:val="Pieddepage"/>
      <w:tabs>
        <w:tab w:val="right" w:pos="9638"/>
      </w:tabs>
    </w:pPr>
    <w:r w:rsidRPr="00844CBF">
      <w:rPr>
        <w:b/>
        <w:sz w:val="18"/>
      </w:rPr>
      <w:fldChar w:fldCharType="begin"/>
    </w:r>
    <w:r w:rsidRPr="00844CBF">
      <w:rPr>
        <w:b/>
        <w:sz w:val="18"/>
      </w:rPr>
      <w:instrText xml:space="preserve"> PAGE  \* MERGEFORMAT </w:instrText>
    </w:r>
    <w:r w:rsidRPr="00844CBF">
      <w:rPr>
        <w:b/>
        <w:sz w:val="18"/>
      </w:rPr>
      <w:fldChar w:fldCharType="separate"/>
    </w:r>
    <w:r w:rsidRPr="00844CBF">
      <w:rPr>
        <w:b/>
        <w:noProof/>
        <w:sz w:val="18"/>
      </w:rPr>
      <w:t>2</w:t>
    </w:r>
    <w:r w:rsidRPr="00844CBF">
      <w:rPr>
        <w:b/>
        <w:sz w:val="18"/>
      </w:rPr>
      <w:fldChar w:fldCharType="end"/>
    </w:r>
    <w:r>
      <w:rPr>
        <w:b/>
        <w:sz w:val="18"/>
      </w:rPr>
      <w:tab/>
    </w:r>
    <w:r>
      <w:t>GE.22-04817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B2C7" w14:textId="4E9E9A92" w:rsidR="00844CBF" w:rsidRPr="00844CBF" w:rsidRDefault="00844CBF" w:rsidP="00844CBF">
    <w:pPr>
      <w:pStyle w:val="Pieddepage"/>
      <w:tabs>
        <w:tab w:val="right" w:pos="9638"/>
      </w:tabs>
      <w:rPr>
        <w:b/>
        <w:sz w:val="18"/>
      </w:rPr>
    </w:pPr>
    <w:r>
      <w:t>GE.22-04817</w:t>
    </w:r>
    <w:r>
      <w:tab/>
    </w:r>
    <w:r w:rsidRPr="00844CBF">
      <w:rPr>
        <w:b/>
        <w:sz w:val="18"/>
      </w:rPr>
      <w:fldChar w:fldCharType="begin"/>
    </w:r>
    <w:r w:rsidRPr="00844CBF">
      <w:rPr>
        <w:b/>
        <w:sz w:val="18"/>
      </w:rPr>
      <w:instrText xml:space="preserve"> PAGE  \* MERGEFORMAT </w:instrText>
    </w:r>
    <w:r w:rsidRPr="00844CBF">
      <w:rPr>
        <w:b/>
        <w:sz w:val="18"/>
      </w:rPr>
      <w:fldChar w:fldCharType="separate"/>
    </w:r>
    <w:r w:rsidRPr="00844CBF">
      <w:rPr>
        <w:b/>
        <w:noProof/>
        <w:sz w:val="18"/>
      </w:rPr>
      <w:t>3</w:t>
    </w:r>
    <w:r w:rsidRPr="00844C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D66E" w14:textId="4413025F" w:rsidR="007F20FA" w:rsidRPr="00844CBF" w:rsidRDefault="00844CBF" w:rsidP="00844CB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2AD7000" wp14:editId="173ECA7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22-04817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2575D8" wp14:editId="5D4E0B9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230522    230522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B05F" w14:textId="77777777" w:rsidR="005F320F" w:rsidRPr="00AC3823" w:rsidRDefault="005F320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64F28A" w14:textId="77777777" w:rsidR="005F320F" w:rsidRPr="00AC3823" w:rsidRDefault="005F320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537AC4" w14:textId="77777777" w:rsidR="005F320F" w:rsidRPr="00AC3823" w:rsidRDefault="005F320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0E38" w14:textId="1044D53D" w:rsidR="00844CBF" w:rsidRPr="00844CBF" w:rsidRDefault="00844CBF">
    <w:pPr>
      <w:pStyle w:val="En-tte"/>
    </w:pPr>
    <w:fldSimple w:instr=" TITLE  \* MERGEFORMAT ">
      <w:r>
        <w:t>ECE/TRANS/324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9322" w14:textId="4E615B9B" w:rsidR="00844CBF" w:rsidRPr="00844CBF" w:rsidRDefault="00844CBF" w:rsidP="00844CBF">
    <w:pPr>
      <w:pStyle w:val="En-tte"/>
      <w:jc w:val="right"/>
    </w:pPr>
    <w:fldSimple w:instr=" TITLE  \* MERGEFORMAT ">
      <w:r>
        <w:t>ECE/TRANS/324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0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F320F"/>
    <w:rsid w:val="0071601D"/>
    <w:rsid w:val="007A62E6"/>
    <w:rsid w:val="007F20FA"/>
    <w:rsid w:val="0080684C"/>
    <w:rsid w:val="00844CBF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51EB94"/>
  <w15:docId w15:val="{56D4D3EB-D668-41C9-A77A-CDEF9829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44CB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844CB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588</Words>
  <Characters>3073</Characters>
  <Application>Microsoft Office Word</Application>
  <DocSecurity>0</DocSecurity>
  <Lines>76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ECE/TRANS/324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2022-05-23T09:58:00Z</dcterms:created>
  <dcterms:modified xsi:type="dcterms:W3CDTF">2022-05-23T09:58:00Z</dcterms:modified>
</cp:coreProperties>
</file>