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7A3" w14:textId="07330865" w:rsidR="00F8067A" w:rsidRPr="009C1622" w:rsidRDefault="006518B9" w:rsidP="00F8067A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A0016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B98A430" wp14:editId="53C53349">
            <wp:simplePos x="0" y="0"/>
            <wp:positionH relativeFrom="column">
              <wp:posOffset>153926</wp:posOffset>
            </wp:positionH>
            <wp:positionV relativeFrom="paragraph">
              <wp:posOffset>8330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A" w:rsidRPr="00186E2D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3D2797" w:rsidRPr="00186E2D">
        <w:rPr>
          <w:rFonts w:ascii="Arial" w:eastAsia="Arial" w:hAnsi="Arial" w:cs="Arial"/>
          <w:bCs/>
          <w:szCs w:val="24"/>
          <w:lang w:eastAsia="de-DE"/>
        </w:rPr>
        <w:t>2</w:t>
      </w:r>
      <w:r w:rsidR="0038256E" w:rsidRPr="00186E2D">
        <w:rPr>
          <w:rFonts w:ascii="Arial" w:eastAsia="Arial" w:hAnsi="Arial" w:cs="Arial"/>
          <w:bCs/>
          <w:szCs w:val="24"/>
          <w:lang w:eastAsia="de-DE"/>
        </w:rPr>
        <w:t>2</w:t>
      </w:r>
      <w:r w:rsidR="00F8067A" w:rsidRPr="00186E2D">
        <w:rPr>
          <w:rFonts w:ascii="Arial" w:eastAsia="Arial" w:hAnsi="Arial" w:cs="Arial"/>
          <w:bCs/>
          <w:szCs w:val="24"/>
          <w:lang w:eastAsia="de-DE"/>
        </w:rPr>
        <w:t>/</w:t>
      </w:r>
      <w:r w:rsidR="000929AF">
        <w:rPr>
          <w:rFonts w:ascii="Arial" w:eastAsia="Arial" w:hAnsi="Arial" w:cs="Arial"/>
          <w:bCs/>
          <w:szCs w:val="24"/>
          <w:lang w:eastAsia="de-DE"/>
        </w:rPr>
        <w:t>30</w:t>
      </w:r>
    </w:p>
    <w:p w14:paraId="1870CF8A" w14:textId="77777777" w:rsidR="00F8067A" w:rsidRPr="00A00168" w:rsidRDefault="00F8067A" w:rsidP="00F8067A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0016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AD69668" w14:textId="0500948A" w:rsidR="00F8067A" w:rsidRPr="00A00168" w:rsidRDefault="00E44452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</w:t>
      </w:r>
      <w:r w:rsidR="000929AF">
        <w:rPr>
          <w:rFonts w:ascii="Arial" w:eastAsia="Arial" w:hAnsi="Arial" w:cs="Arial"/>
          <w:szCs w:val="24"/>
          <w:lang w:eastAsia="de-DE"/>
        </w:rPr>
        <w:t>0</w:t>
      </w:r>
      <w:r w:rsidR="00F8067A" w:rsidRPr="00A00168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M</w:t>
      </w:r>
      <w:r w:rsidR="000929AF">
        <w:rPr>
          <w:rFonts w:ascii="Arial" w:eastAsia="Arial" w:hAnsi="Arial" w:cs="Arial"/>
          <w:szCs w:val="24"/>
          <w:lang w:eastAsia="de-DE"/>
        </w:rPr>
        <w:t>ai</w:t>
      </w:r>
      <w:r w:rsidR="00F8067A" w:rsidRPr="00A00168">
        <w:rPr>
          <w:rFonts w:ascii="Arial" w:eastAsia="Arial" w:hAnsi="Arial" w:cs="Arial"/>
          <w:szCs w:val="24"/>
          <w:lang w:eastAsia="de-DE"/>
        </w:rPr>
        <w:t xml:space="preserve"> </w:t>
      </w:r>
      <w:r w:rsidR="00DA2CDC" w:rsidRPr="00A00168">
        <w:rPr>
          <w:rFonts w:ascii="Arial" w:eastAsia="Arial" w:hAnsi="Arial" w:cs="Arial"/>
          <w:szCs w:val="24"/>
          <w:lang w:eastAsia="de-DE"/>
        </w:rPr>
        <w:t>202</w:t>
      </w:r>
      <w:r>
        <w:rPr>
          <w:rFonts w:ascii="Arial" w:eastAsia="Arial" w:hAnsi="Arial" w:cs="Arial"/>
          <w:szCs w:val="24"/>
          <w:lang w:eastAsia="de-DE"/>
        </w:rPr>
        <w:t>2</w:t>
      </w:r>
    </w:p>
    <w:p w14:paraId="5554F33D" w14:textId="60B5107E" w:rsidR="00F8067A" w:rsidRPr="00A00168" w:rsidRDefault="00F8067A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0016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0016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E7600" w:rsidRPr="00A00168"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370454BC" w14:textId="291CC07E" w:rsidR="00F8067A" w:rsidRPr="00BB776D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6ABAFA24" w:rsidR="00F8067A" w:rsidRPr="00BB776D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8FC0036" w14:textId="1E4C7297" w:rsidR="003A5F4F" w:rsidRPr="00820ADF" w:rsidRDefault="003A5F4F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4170B042" w14:textId="460F088B" w:rsidR="00F8067A" w:rsidRPr="00DA2CDC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A2CDC">
        <w:rPr>
          <w:rFonts w:ascii="Arial" w:hAnsi="Arial"/>
          <w:sz w:val="16"/>
          <w:szCs w:val="24"/>
        </w:rPr>
        <w:t>(</w:t>
      </w:r>
      <w:r w:rsidR="00E44452">
        <w:rPr>
          <w:rFonts w:ascii="Arial" w:hAnsi="Arial"/>
          <w:sz w:val="16"/>
          <w:szCs w:val="24"/>
        </w:rPr>
        <w:t>40</w:t>
      </w:r>
      <w:r w:rsidRPr="00DA2CDC">
        <w:rPr>
          <w:rFonts w:ascii="Arial" w:hAnsi="Arial"/>
          <w:sz w:val="16"/>
          <w:szCs w:val="24"/>
        </w:rPr>
        <w:t xml:space="preserve">. Tagung, Genf, </w:t>
      </w:r>
      <w:r w:rsidR="00E44452">
        <w:rPr>
          <w:rFonts w:ascii="Arial" w:hAnsi="Arial"/>
          <w:sz w:val="16"/>
          <w:szCs w:val="24"/>
        </w:rPr>
        <w:t>22</w:t>
      </w:r>
      <w:r w:rsidRPr="00DA2CDC">
        <w:rPr>
          <w:rFonts w:ascii="Arial" w:hAnsi="Arial"/>
          <w:sz w:val="16"/>
          <w:szCs w:val="24"/>
        </w:rPr>
        <w:t xml:space="preserve">. bis </w:t>
      </w:r>
      <w:r w:rsidR="00E44452">
        <w:rPr>
          <w:rFonts w:ascii="Arial" w:hAnsi="Arial"/>
          <w:sz w:val="16"/>
          <w:szCs w:val="24"/>
        </w:rPr>
        <w:t>26</w:t>
      </w:r>
      <w:r w:rsidRPr="00DA2CDC">
        <w:rPr>
          <w:rFonts w:ascii="Arial" w:hAnsi="Arial"/>
          <w:sz w:val="16"/>
          <w:szCs w:val="24"/>
        </w:rPr>
        <w:t xml:space="preserve">. </w:t>
      </w:r>
      <w:r w:rsidR="00DA2CDC" w:rsidRPr="00DA2CDC">
        <w:rPr>
          <w:rFonts w:ascii="Arial" w:hAnsi="Arial"/>
          <w:sz w:val="16"/>
          <w:szCs w:val="24"/>
        </w:rPr>
        <w:t xml:space="preserve">August </w:t>
      </w:r>
      <w:r w:rsidR="00A10928" w:rsidRPr="00DA2CDC">
        <w:rPr>
          <w:rFonts w:ascii="Arial" w:hAnsi="Arial"/>
          <w:sz w:val="16"/>
          <w:szCs w:val="24"/>
        </w:rPr>
        <w:t>202</w:t>
      </w:r>
      <w:r w:rsidR="00E44452">
        <w:rPr>
          <w:rFonts w:ascii="Arial" w:hAnsi="Arial"/>
          <w:sz w:val="16"/>
          <w:szCs w:val="24"/>
        </w:rPr>
        <w:t>2</w:t>
      </w:r>
      <w:r w:rsidRPr="00DA2CDC">
        <w:rPr>
          <w:rFonts w:ascii="Arial" w:hAnsi="Arial"/>
          <w:sz w:val="16"/>
          <w:szCs w:val="24"/>
        </w:rPr>
        <w:t>)</w:t>
      </w:r>
    </w:p>
    <w:p w14:paraId="1B26AAF9" w14:textId="7A928447" w:rsidR="00F8067A" w:rsidRPr="00BB776D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B776D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929AF">
        <w:rPr>
          <w:rFonts w:ascii="Arial" w:hAnsi="Arial" w:cs="Arial"/>
          <w:sz w:val="16"/>
          <w:szCs w:val="16"/>
          <w:lang w:eastAsia="en-US"/>
        </w:rPr>
        <w:t>4 b)</w:t>
      </w:r>
      <w:r w:rsidRPr="00BB776D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3579C183" w14:textId="29E8731E" w:rsidR="00F8067A" w:rsidRPr="00BB776D" w:rsidRDefault="00F8067A" w:rsidP="00E566A7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BB776D">
        <w:rPr>
          <w:rFonts w:ascii="Arial" w:hAnsi="Arial" w:cs="Arial"/>
          <w:b/>
          <w:sz w:val="16"/>
          <w:szCs w:val="16"/>
          <w:lang w:eastAsia="en-US"/>
        </w:rPr>
        <w:t xml:space="preserve">Vorschläge für Änderungen der dem ADN beigefügten Verordnung: </w:t>
      </w:r>
      <w:r w:rsidR="003A5F4F" w:rsidRPr="003A5F4F">
        <w:rPr>
          <w:rFonts w:ascii="Arial" w:hAnsi="Arial" w:cs="Arial"/>
          <w:b/>
          <w:sz w:val="16"/>
          <w:szCs w:val="16"/>
          <w:lang w:eastAsia="en-US"/>
        </w:rPr>
        <w:t>Weitere Änderungsvorschläge</w:t>
      </w:r>
    </w:p>
    <w:p w14:paraId="1B019B21" w14:textId="77777777" w:rsidR="00F8067A" w:rsidRPr="00BB776D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7A900FB" w14:textId="77777777" w:rsidR="00F8067A" w:rsidRPr="00BB776D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997554F" w14:textId="77777777" w:rsidR="00F8067A" w:rsidRPr="00BB776D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C00D230" w14:textId="3229DCE2" w:rsidR="006518B9" w:rsidRPr="00186E2D" w:rsidRDefault="006518B9" w:rsidP="006518B9">
      <w:pPr>
        <w:ind w:firstLine="0"/>
        <w:rPr>
          <w:b/>
          <w:sz w:val="28"/>
          <w:szCs w:val="28"/>
          <w:lang w:eastAsia="en-GB"/>
        </w:rPr>
      </w:pPr>
      <w:r w:rsidRPr="00186E2D">
        <w:rPr>
          <w:b/>
          <w:sz w:val="28"/>
          <w:szCs w:val="28"/>
          <w:lang w:eastAsia="en-GB"/>
        </w:rPr>
        <w:t>1.2.1 ADN Begriffsbestimmungen</w:t>
      </w:r>
    </w:p>
    <w:p w14:paraId="54544BC9" w14:textId="52D880CE" w:rsidR="00130FAA" w:rsidRPr="00BB776D" w:rsidRDefault="00130FAA" w:rsidP="00767C2A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1134" w:firstLine="0"/>
        <w:jc w:val="left"/>
        <w:textAlignment w:val="auto"/>
        <w:rPr>
          <w:b/>
          <w:sz w:val="18"/>
          <w:vertAlign w:val="superscript"/>
        </w:rPr>
      </w:pPr>
      <w:r w:rsidRPr="00BB776D">
        <w:rPr>
          <w:b/>
          <w:sz w:val="24"/>
        </w:rPr>
        <w:t xml:space="preserve">Eingereicht von </w:t>
      </w:r>
      <w:r w:rsidR="00B249C4">
        <w:rPr>
          <w:b/>
          <w:sz w:val="24"/>
        </w:rPr>
        <w:t>Deutschland</w:t>
      </w:r>
      <w:r w:rsidR="00767C2A" w:rsidRPr="00534C8A">
        <w:rPr>
          <w:bCs/>
          <w:lang w:eastAsia="en-US"/>
        </w:rPr>
        <w:footnoteReference w:customMarkFollows="1" w:id="1"/>
        <w:t>*</w:t>
      </w:r>
      <w:r w:rsidR="00767C2A" w:rsidRPr="00534C8A">
        <w:rPr>
          <w:bCs/>
          <w:vertAlign w:val="superscript"/>
          <w:lang w:eastAsia="en-US"/>
        </w:rPr>
        <w:t>,</w:t>
      </w:r>
      <w:r w:rsidR="00767C2A" w:rsidRPr="00534C8A">
        <w:rPr>
          <w:b/>
          <w:vertAlign w:val="superscript"/>
          <w:lang w:eastAsia="en-US"/>
        </w:rPr>
        <w:t xml:space="preserve"> </w:t>
      </w:r>
      <w:r w:rsidR="00767C2A" w:rsidRPr="00534C8A">
        <w:rPr>
          <w:bCs/>
          <w:lang w:eastAsia="en-US"/>
        </w:rPr>
        <w:footnoteReference w:customMarkFollows="1" w:id="2"/>
        <w:t>**</w:t>
      </w:r>
    </w:p>
    <w:p w14:paraId="40EC4379" w14:textId="1CA7D921" w:rsidR="00130FAA" w:rsidRPr="00186E2D" w:rsidRDefault="00DF3A4A" w:rsidP="00767C2A">
      <w:pPr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  <w:r w:rsidRPr="00186E2D">
        <w:rPr>
          <w:b/>
          <w:sz w:val="28"/>
          <w:szCs w:val="28"/>
          <w:lang w:eastAsia="en-GB"/>
        </w:rPr>
        <w:t>Einleitung</w:t>
      </w:r>
    </w:p>
    <w:p w14:paraId="592CE62B" w14:textId="77777777" w:rsidR="006518B9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eastAsia="en-GB"/>
        </w:rPr>
      </w:pPr>
    </w:p>
    <w:p w14:paraId="2A86E41A" w14:textId="77777777" w:rsidR="006518B9" w:rsidRPr="00AD2458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sz w:val="22"/>
          <w:lang w:eastAsia="en-GB"/>
        </w:rPr>
      </w:pPr>
      <w:r w:rsidRPr="00AD2458">
        <w:rPr>
          <w:sz w:val="22"/>
          <w:lang w:eastAsia="en-GB"/>
        </w:rPr>
        <w:t>1.</w:t>
      </w:r>
      <w:r w:rsidRPr="00AD2458">
        <w:rPr>
          <w:sz w:val="22"/>
          <w:lang w:eastAsia="en-GB"/>
        </w:rPr>
        <w:tab/>
      </w:r>
      <w:r>
        <w:rPr>
          <w:sz w:val="22"/>
          <w:lang w:eastAsia="en-GB"/>
        </w:rPr>
        <w:t>In Abschnitt</w:t>
      </w:r>
      <w:r w:rsidRPr="00AD2458">
        <w:rPr>
          <w:sz w:val="22"/>
          <w:lang w:eastAsia="en-GB"/>
        </w:rPr>
        <w:t xml:space="preserve"> 1.2.1 ADN ist eine Begriffsbestimmung für „</w:t>
      </w:r>
      <w:r>
        <w:rPr>
          <w:sz w:val="22"/>
          <w:lang w:eastAsia="en-GB"/>
        </w:rPr>
        <w:t xml:space="preserve">Abgabeeinrichtung (Bunkersystem) </w:t>
      </w:r>
      <w:r w:rsidRPr="00AD2458">
        <w:rPr>
          <w:sz w:val="22"/>
          <w:lang w:eastAsia="en-GB"/>
        </w:rPr>
        <w:t>enthalten.</w:t>
      </w:r>
    </w:p>
    <w:p w14:paraId="13E9832E" w14:textId="77777777" w:rsidR="006518B9" w:rsidRPr="00AD2458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sz w:val="22"/>
          <w:lang w:eastAsia="en-GB"/>
        </w:rPr>
      </w:pPr>
    </w:p>
    <w:p w14:paraId="005A2500" w14:textId="77777777" w:rsidR="006518B9" w:rsidRPr="004A4CEB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sz w:val="22"/>
          <w:lang w:eastAsia="en-GB"/>
        </w:rPr>
      </w:pPr>
      <w:r w:rsidRPr="00AD2458">
        <w:rPr>
          <w:sz w:val="22"/>
          <w:lang w:eastAsia="en-GB"/>
        </w:rPr>
        <w:t>2.</w:t>
      </w:r>
      <w:r w:rsidRPr="00AD2458">
        <w:rPr>
          <w:sz w:val="22"/>
          <w:lang w:eastAsia="en-GB"/>
        </w:rPr>
        <w:tab/>
      </w:r>
      <w:r>
        <w:rPr>
          <w:sz w:val="22"/>
          <w:lang w:eastAsia="en-GB"/>
        </w:rPr>
        <w:t>Dieser Begriff wird sonst in der dem ADN beigefügten Verordnung</w:t>
      </w:r>
      <w:r w:rsidRPr="004A4CEB">
        <w:rPr>
          <w:sz w:val="22"/>
          <w:lang w:eastAsia="en-GB"/>
        </w:rPr>
        <w:t xml:space="preserve"> nicht verwendet.</w:t>
      </w:r>
    </w:p>
    <w:p w14:paraId="1D4A27B3" w14:textId="77777777" w:rsidR="006518B9" w:rsidRPr="00BB776D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lang w:eastAsia="en-GB"/>
        </w:rPr>
      </w:pPr>
    </w:p>
    <w:p w14:paraId="25DE5E42" w14:textId="766CB4BB" w:rsidR="000A6D2C" w:rsidRPr="00186E2D" w:rsidRDefault="000A6D2C" w:rsidP="000A6D2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szCs w:val="28"/>
        </w:rPr>
      </w:pPr>
      <w:r w:rsidRPr="00186E2D">
        <w:rPr>
          <w:b/>
          <w:sz w:val="28"/>
          <w:szCs w:val="28"/>
        </w:rPr>
        <w:tab/>
        <w:t>I.</w:t>
      </w:r>
      <w:r w:rsidRPr="00186E2D">
        <w:rPr>
          <w:b/>
          <w:sz w:val="28"/>
          <w:szCs w:val="28"/>
        </w:rPr>
        <w:tab/>
        <w:t>Antrag</w:t>
      </w:r>
    </w:p>
    <w:p w14:paraId="6CB1EE20" w14:textId="77777777" w:rsidR="006518B9" w:rsidRPr="004A4CEB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sz w:val="22"/>
          <w:lang w:eastAsia="en-US"/>
        </w:rPr>
      </w:pPr>
      <w:r w:rsidRPr="004A4CEB">
        <w:rPr>
          <w:sz w:val="22"/>
          <w:lang w:eastAsia="en-US"/>
        </w:rPr>
        <w:t>3.</w:t>
      </w:r>
      <w:r w:rsidRPr="004A4CEB">
        <w:rPr>
          <w:sz w:val="22"/>
          <w:lang w:eastAsia="en-US"/>
        </w:rPr>
        <w:tab/>
        <w:t xml:space="preserve">In </w:t>
      </w:r>
      <w:r>
        <w:rPr>
          <w:sz w:val="22"/>
          <w:lang w:eastAsia="en-US"/>
        </w:rPr>
        <w:t>Unterabschnitt 1.2.1</w:t>
      </w:r>
      <w:r w:rsidRPr="004A4CEB">
        <w:rPr>
          <w:sz w:val="22"/>
          <w:lang w:eastAsia="en-US"/>
        </w:rPr>
        <w:t xml:space="preserve"> ADN</w:t>
      </w:r>
      <w:r>
        <w:rPr>
          <w:sz w:val="22"/>
          <w:lang w:eastAsia="en-US"/>
        </w:rPr>
        <w:t xml:space="preserve"> die Begriffsbestimmung „Abgabeeinrichtung (Bunkersystem)“ </w:t>
      </w:r>
      <w:r>
        <w:rPr>
          <w:sz w:val="22"/>
          <w:lang w:eastAsia="en-GB"/>
        </w:rPr>
        <w:t>streichen</w:t>
      </w:r>
      <w:r>
        <w:rPr>
          <w:sz w:val="22"/>
          <w:lang w:eastAsia="en-US"/>
        </w:rPr>
        <w:t>.</w:t>
      </w:r>
    </w:p>
    <w:p w14:paraId="3DC4AD11" w14:textId="77777777" w:rsidR="00C44792" w:rsidRPr="00767C2A" w:rsidRDefault="00C44792" w:rsidP="00767C2A">
      <w:pPr>
        <w:widowControl/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GB"/>
        </w:rPr>
      </w:pPr>
    </w:p>
    <w:p w14:paraId="75FF43BD" w14:textId="1D5490A9" w:rsidR="000A6D2C" w:rsidRPr="00186E2D" w:rsidRDefault="000A6D2C" w:rsidP="000A6D2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szCs w:val="28"/>
        </w:rPr>
      </w:pPr>
      <w:r w:rsidRPr="00186E2D">
        <w:rPr>
          <w:b/>
          <w:sz w:val="28"/>
          <w:szCs w:val="28"/>
        </w:rPr>
        <w:tab/>
        <w:t>II.</w:t>
      </w:r>
      <w:r w:rsidRPr="00186E2D">
        <w:rPr>
          <w:b/>
          <w:sz w:val="28"/>
          <w:szCs w:val="28"/>
        </w:rPr>
        <w:tab/>
        <w:t>Begründung</w:t>
      </w:r>
    </w:p>
    <w:p w14:paraId="00F984A9" w14:textId="77777777" w:rsidR="006518B9" w:rsidRPr="004A4CEB" w:rsidRDefault="006518B9" w:rsidP="006518B9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sz w:val="22"/>
        </w:rPr>
      </w:pPr>
      <w:r w:rsidRPr="004A4CEB">
        <w:rPr>
          <w:sz w:val="22"/>
        </w:rPr>
        <w:t>4.</w:t>
      </w:r>
      <w:r w:rsidRPr="004A4CEB">
        <w:rPr>
          <w:sz w:val="22"/>
        </w:rPr>
        <w:tab/>
      </w:r>
      <w:r>
        <w:rPr>
          <w:sz w:val="22"/>
          <w:lang w:eastAsia="en-US"/>
        </w:rPr>
        <w:t>Redaktionelle</w:t>
      </w:r>
      <w:r>
        <w:rPr>
          <w:sz w:val="22"/>
        </w:rPr>
        <w:t xml:space="preserve"> Bereinigung der dem ADN beigefügten Verordnung.</w:t>
      </w:r>
    </w:p>
    <w:p w14:paraId="5F9FD09A" w14:textId="74E557C1" w:rsidR="00DC7E3D" w:rsidRDefault="00DC7E3D" w:rsidP="00767C2A">
      <w:pPr>
        <w:widowControl/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</w:p>
    <w:p w14:paraId="1D6476AF" w14:textId="77777777" w:rsidR="006518B9" w:rsidRPr="00767C2A" w:rsidRDefault="006518B9" w:rsidP="00767C2A">
      <w:pPr>
        <w:widowControl/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</w:p>
    <w:p w14:paraId="2329F494" w14:textId="5680890A" w:rsidR="00751575" w:rsidRPr="00767C2A" w:rsidRDefault="00F8067A" w:rsidP="00767C2A">
      <w:pPr>
        <w:widowControl/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  <w:r w:rsidRPr="00767C2A">
        <w:t>***</w:t>
      </w:r>
    </w:p>
    <w:sectPr w:rsidR="00751575" w:rsidRPr="00767C2A" w:rsidSect="000F025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7C95" w14:textId="77777777" w:rsidR="00D401B7" w:rsidRDefault="00D401B7" w:rsidP="0011702A">
      <w:r>
        <w:separator/>
      </w:r>
    </w:p>
  </w:endnote>
  <w:endnote w:type="continuationSeparator" w:id="0">
    <w:p w14:paraId="197F155A" w14:textId="77777777" w:rsidR="00D401B7" w:rsidRDefault="00D401B7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32" w14:textId="2C8AE8DF" w:rsidR="00E566A7" w:rsidRPr="00E566A7" w:rsidRDefault="00E566A7" w:rsidP="0007608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3DC" w14:textId="0079D591" w:rsidR="00F8067A" w:rsidRPr="006C760C" w:rsidRDefault="00F8067A" w:rsidP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7032" w14:textId="4DCD9AF2" w:rsidR="000A6D2C" w:rsidRPr="006518B9" w:rsidRDefault="000A6D2C" w:rsidP="000A6D2C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nl-NL"/>
      </w:rPr>
    </w:pPr>
    <w:r w:rsidRPr="006518B9">
      <w:rPr>
        <w:rFonts w:ascii="Arial" w:hAnsi="Arial"/>
        <w:noProof/>
        <w:snapToGrid w:val="0"/>
        <w:sz w:val="12"/>
        <w:szCs w:val="24"/>
        <w:lang w:val="nl-NL"/>
      </w:rPr>
      <w:t>mm/adn_wp15_ac2_2022_</w:t>
    </w:r>
    <w:r w:rsidR="000929AF">
      <w:rPr>
        <w:rFonts w:ascii="Arial" w:hAnsi="Arial"/>
        <w:noProof/>
        <w:snapToGrid w:val="0"/>
        <w:sz w:val="12"/>
        <w:szCs w:val="24"/>
        <w:lang w:val="nl-NL"/>
      </w:rPr>
      <w:t>30</w:t>
    </w:r>
    <w:r w:rsidRPr="006518B9">
      <w:rPr>
        <w:rFonts w:ascii="Arial" w:hAnsi="Arial"/>
        <w:noProof/>
        <w:snapToGrid w:val="0"/>
        <w:sz w:val="12"/>
        <w:szCs w:val="24"/>
        <w:lang w:val="nl-NL"/>
      </w:rPr>
      <w:t>de</w:t>
    </w:r>
  </w:p>
  <w:p w14:paraId="72F4DE86" w14:textId="77777777" w:rsidR="000A6D2C" w:rsidRPr="006518B9" w:rsidRDefault="000A6D2C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4360" w14:textId="77777777" w:rsidR="00D401B7" w:rsidRDefault="00D401B7" w:rsidP="0011702A">
      <w:r>
        <w:separator/>
      </w:r>
    </w:p>
  </w:footnote>
  <w:footnote w:type="continuationSeparator" w:id="0">
    <w:p w14:paraId="3C11F50E" w14:textId="77777777" w:rsidR="00D401B7" w:rsidRDefault="00D401B7" w:rsidP="0011702A">
      <w:r>
        <w:continuationSeparator/>
      </w:r>
    </w:p>
  </w:footnote>
  <w:footnote w:id="1">
    <w:p w14:paraId="4095BF3B" w14:textId="2E9EE131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0929AF">
        <w:rPr>
          <w:sz w:val="16"/>
          <w:szCs w:val="16"/>
        </w:rPr>
        <w:t>30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BD609A2" w14:textId="5ADB7FFA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A/7</w:t>
      </w:r>
      <w:r w:rsidR="000929AF">
        <w:rPr>
          <w:sz w:val="16"/>
          <w:szCs w:val="16"/>
        </w:rPr>
        <w:t>6</w:t>
      </w:r>
      <w:r w:rsidRPr="00C951AF">
        <w:rPr>
          <w:sz w:val="16"/>
          <w:szCs w:val="16"/>
        </w:rPr>
        <w:t>/6 (Kap. 20) Abs. 20.</w:t>
      </w:r>
      <w:r w:rsidR="000929AF">
        <w:rPr>
          <w:sz w:val="16"/>
          <w:szCs w:val="16"/>
        </w:rPr>
        <w:t>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AE6" w14:textId="0AD17B2A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2B61F9">
      <w:rPr>
        <w:rFonts w:ascii="Arial" w:hAnsi="Arial"/>
        <w:snapToGrid w:val="0"/>
        <w:sz w:val="16"/>
        <w:szCs w:val="16"/>
        <w:lang w:val="en-US"/>
      </w:rPr>
      <w:t>20</w:t>
    </w:r>
    <w:r w:rsidR="003A5F4F">
      <w:rPr>
        <w:rFonts w:ascii="Arial" w:hAnsi="Arial"/>
        <w:snapToGrid w:val="0"/>
        <w:sz w:val="16"/>
        <w:szCs w:val="16"/>
        <w:lang w:val="en-US"/>
      </w:rPr>
      <w:t>2</w:t>
    </w:r>
    <w:r w:rsidR="00D02D7E">
      <w:rPr>
        <w:rFonts w:ascii="Arial" w:hAnsi="Arial"/>
        <w:snapToGrid w:val="0"/>
        <w:sz w:val="16"/>
        <w:szCs w:val="16"/>
        <w:lang w:val="en-US"/>
      </w:rPr>
      <w:t>1</w:t>
    </w:r>
    <w:r w:rsidR="002B61F9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1AC4CCB1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2B61F9">
      <w:rPr>
        <w:rFonts w:ascii="Arial" w:hAnsi="Arial"/>
        <w:snapToGrid w:val="0"/>
        <w:sz w:val="16"/>
        <w:szCs w:val="16"/>
        <w:lang w:val="en-US"/>
      </w:rPr>
      <w:t>Seite</w:t>
    </w:r>
    <w:proofErr w:type="spellEnd"/>
    <w:r w:rsidRPr="002B61F9">
      <w:rPr>
        <w:rFonts w:ascii="Arial" w:hAnsi="Arial"/>
        <w:snapToGrid w:val="0"/>
        <w:sz w:val="16"/>
        <w:szCs w:val="16"/>
        <w:lang w:val="en-US"/>
      </w:rPr>
      <w:t xml:space="preserve">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6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4E" w14:textId="5E32528E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20</w:t>
    </w:r>
    <w:r w:rsidR="00B249C4">
      <w:rPr>
        <w:rFonts w:ascii="Arial" w:hAnsi="Arial"/>
        <w:snapToGrid w:val="0"/>
        <w:sz w:val="16"/>
        <w:szCs w:val="16"/>
        <w:lang w:val="en-US"/>
      </w:rPr>
      <w:t>20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6E98A722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5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0B352E8"/>
    <w:multiLevelType w:val="hybridMultilevel"/>
    <w:tmpl w:val="435EE126"/>
    <w:lvl w:ilvl="0" w:tplc="37CA9F5E">
      <w:start w:val="7"/>
      <w:numFmt w:val="bullet"/>
      <w:lvlText w:val="–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435"/>
    <w:rsid w:val="00006820"/>
    <w:rsid w:val="000143A3"/>
    <w:rsid w:val="00014D4F"/>
    <w:rsid w:val="00016593"/>
    <w:rsid w:val="00023ED0"/>
    <w:rsid w:val="00026176"/>
    <w:rsid w:val="0003284B"/>
    <w:rsid w:val="00034828"/>
    <w:rsid w:val="0004134B"/>
    <w:rsid w:val="00043B88"/>
    <w:rsid w:val="000463CE"/>
    <w:rsid w:val="00047E84"/>
    <w:rsid w:val="00052E7E"/>
    <w:rsid w:val="000563D5"/>
    <w:rsid w:val="00056B10"/>
    <w:rsid w:val="000625E5"/>
    <w:rsid w:val="00067CE3"/>
    <w:rsid w:val="0007608B"/>
    <w:rsid w:val="00076F9A"/>
    <w:rsid w:val="00080275"/>
    <w:rsid w:val="00080F60"/>
    <w:rsid w:val="00090A58"/>
    <w:rsid w:val="0009215A"/>
    <w:rsid w:val="000929AF"/>
    <w:rsid w:val="00095D13"/>
    <w:rsid w:val="00097410"/>
    <w:rsid w:val="000A1A85"/>
    <w:rsid w:val="000A1AAE"/>
    <w:rsid w:val="000A324C"/>
    <w:rsid w:val="000A46AB"/>
    <w:rsid w:val="000A63ED"/>
    <w:rsid w:val="000A6549"/>
    <w:rsid w:val="000A6D2C"/>
    <w:rsid w:val="000A6E3A"/>
    <w:rsid w:val="000B3573"/>
    <w:rsid w:val="000B53FD"/>
    <w:rsid w:val="000C108A"/>
    <w:rsid w:val="000C6E63"/>
    <w:rsid w:val="000C72ED"/>
    <w:rsid w:val="000C754F"/>
    <w:rsid w:val="000C795B"/>
    <w:rsid w:val="000D3D4C"/>
    <w:rsid w:val="000D4406"/>
    <w:rsid w:val="000D5D27"/>
    <w:rsid w:val="000D6C44"/>
    <w:rsid w:val="000D74F9"/>
    <w:rsid w:val="000D7B15"/>
    <w:rsid w:val="000D7FD6"/>
    <w:rsid w:val="000E4620"/>
    <w:rsid w:val="000E4CDE"/>
    <w:rsid w:val="000E6786"/>
    <w:rsid w:val="000F0250"/>
    <w:rsid w:val="000F6242"/>
    <w:rsid w:val="000F79E4"/>
    <w:rsid w:val="001013D7"/>
    <w:rsid w:val="00106FC3"/>
    <w:rsid w:val="00111E42"/>
    <w:rsid w:val="00113A60"/>
    <w:rsid w:val="00114102"/>
    <w:rsid w:val="001145DA"/>
    <w:rsid w:val="0011545F"/>
    <w:rsid w:val="0011702A"/>
    <w:rsid w:val="0012236C"/>
    <w:rsid w:val="00124B75"/>
    <w:rsid w:val="00126AA9"/>
    <w:rsid w:val="0013062A"/>
    <w:rsid w:val="00130FAA"/>
    <w:rsid w:val="00131CD7"/>
    <w:rsid w:val="0013626E"/>
    <w:rsid w:val="00141392"/>
    <w:rsid w:val="00143354"/>
    <w:rsid w:val="00144FA5"/>
    <w:rsid w:val="00145EB7"/>
    <w:rsid w:val="00156782"/>
    <w:rsid w:val="00156903"/>
    <w:rsid w:val="00156ACE"/>
    <w:rsid w:val="0016790C"/>
    <w:rsid w:val="0017018F"/>
    <w:rsid w:val="001729A2"/>
    <w:rsid w:val="00173438"/>
    <w:rsid w:val="001739E9"/>
    <w:rsid w:val="00176072"/>
    <w:rsid w:val="0017767A"/>
    <w:rsid w:val="00182428"/>
    <w:rsid w:val="00183978"/>
    <w:rsid w:val="00185C47"/>
    <w:rsid w:val="00186E2D"/>
    <w:rsid w:val="001878DE"/>
    <w:rsid w:val="00190390"/>
    <w:rsid w:val="00197D2A"/>
    <w:rsid w:val="001A078E"/>
    <w:rsid w:val="001B4F22"/>
    <w:rsid w:val="001B7B3E"/>
    <w:rsid w:val="001C0E5C"/>
    <w:rsid w:val="001C1D1B"/>
    <w:rsid w:val="001C269B"/>
    <w:rsid w:val="001C4ED8"/>
    <w:rsid w:val="001D1B0A"/>
    <w:rsid w:val="001D6EC2"/>
    <w:rsid w:val="001E133B"/>
    <w:rsid w:val="001E3F55"/>
    <w:rsid w:val="001E4D07"/>
    <w:rsid w:val="001F6ABC"/>
    <w:rsid w:val="0020240A"/>
    <w:rsid w:val="00202BC9"/>
    <w:rsid w:val="00202E6D"/>
    <w:rsid w:val="0020431D"/>
    <w:rsid w:val="00205465"/>
    <w:rsid w:val="002132D2"/>
    <w:rsid w:val="00215633"/>
    <w:rsid w:val="00223DF9"/>
    <w:rsid w:val="0023288F"/>
    <w:rsid w:val="00234DB6"/>
    <w:rsid w:val="002351FA"/>
    <w:rsid w:val="00235B56"/>
    <w:rsid w:val="00240203"/>
    <w:rsid w:val="00242B4B"/>
    <w:rsid w:val="002431F2"/>
    <w:rsid w:val="002473E1"/>
    <w:rsid w:val="00250FDB"/>
    <w:rsid w:val="00255192"/>
    <w:rsid w:val="002568D2"/>
    <w:rsid w:val="00257C39"/>
    <w:rsid w:val="00257C98"/>
    <w:rsid w:val="002629A0"/>
    <w:rsid w:val="0027402D"/>
    <w:rsid w:val="0027414F"/>
    <w:rsid w:val="00274F93"/>
    <w:rsid w:val="00283323"/>
    <w:rsid w:val="00291CB3"/>
    <w:rsid w:val="002A337E"/>
    <w:rsid w:val="002A53A6"/>
    <w:rsid w:val="002B61F9"/>
    <w:rsid w:val="002C0469"/>
    <w:rsid w:val="002C327D"/>
    <w:rsid w:val="002D1A01"/>
    <w:rsid w:val="002D1BFB"/>
    <w:rsid w:val="002E024B"/>
    <w:rsid w:val="002E3745"/>
    <w:rsid w:val="002E3EB3"/>
    <w:rsid w:val="002E6A16"/>
    <w:rsid w:val="002E7227"/>
    <w:rsid w:val="002E754F"/>
    <w:rsid w:val="002F4F1D"/>
    <w:rsid w:val="002F4FC6"/>
    <w:rsid w:val="002F512D"/>
    <w:rsid w:val="00300790"/>
    <w:rsid w:val="003033DD"/>
    <w:rsid w:val="00310312"/>
    <w:rsid w:val="00314B6E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34A4"/>
    <w:rsid w:val="00364E68"/>
    <w:rsid w:val="003702C7"/>
    <w:rsid w:val="00370BB8"/>
    <w:rsid w:val="00377CE8"/>
    <w:rsid w:val="0038256E"/>
    <w:rsid w:val="0038428F"/>
    <w:rsid w:val="00387545"/>
    <w:rsid w:val="0039080F"/>
    <w:rsid w:val="00391A11"/>
    <w:rsid w:val="003931FE"/>
    <w:rsid w:val="00394699"/>
    <w:rsid w:val="003958AE"/>
    <w:rsid w:val="00397E52"/>
    <w:rsid w:val="003A2337"/>
    <w:rsid w:val="003A5B18"/>
    <w:rsid w:val="003A5F4F"/>
    <w:rsid w:val="003B0DF4"/>
    <w:rsid w:val="003B23DA"/>
    <w:rsid w:val="003C61C4"/>
    <w:rsid w:val="003D07FF"/>
    <w:rsid w:val="003D0FA5"/>
    <w:rsid w:val="003D2797"/>
    <w:rsid w:val="003D3605"/>
    <w:rsid w:val="003E6E61"/>
    <w:rsid w:val="00400ADD"/>
    <w:rsid w:val="00401179"/>
    <w:rsid w:val="00406965"/>
    <w:rsid w:val="00410285"/>
    <w:rsid w:val="004161D7"/>
    <w:rsid w:val="004176F9"/>
    <w:rsid w:val="00420664"/>
    <w:rsid w:val="00427609"/>
    <w:rsid w:val="00427804"/>
    <w:rsid w:val="00430CD0"/>
    <w:rsid w:val="00432779"/>
    <w:rsid w:val="00432E08"/>
    <w:rsid w:val="00446085"/>
    <w:rsid w:val="00450209"/>
    <w:rsid w:val="00457BBF"/>
    <w:rsid w:val="00466FB5"/>
    <w:rsid w:val="00467A4B"/>
    <w:rsid w:val="00471ED0"/>
    <w:rsid w:val="00472198"/>
    <w:rsid w:val="004750CB"/>
    <w:rsid w:val="00476E9E"/>
    <w:rsid w:val="004819A4"/>
    <w:rsid w:val="0048292C"/>
    <w:rsid w:val="004836F9"/>
    <w:rsid w:val="004847DC"/>
    <w:rsid w:val="004915B6"/>
    <w:rsid w:val="00492FA6"/>
    <w:rsid w:val="00493A8E"/>
    <w:rsid w:val="0049746A"/>
    <w:rsid w:val="004A0752"/>
    <w:rsid w:val="004A3FE7"/>
    <w:rsid w:val="004A46B8"/>
    <w:rsid w:val="004A4CEB"/>
    <w:rsid w:val="004B0D93"/>
    <w:rsid w:val="004B7EA6"/>
    <w:rsid w:val="004C18DE"/>
    <w:rsid w:val="004C4CF9"/>
    <w:rsid w:val="004D4CA5"/>
    <w:rsid w:val="004D4E53"/>
    <w:rsid w:val="004E622A"/>
    <w:rsid w:val="004F0B9C"/>
    <w:rsid w:val="004F3058"/>
    <w:rsid w:val="004F4DE3"/>
    <w:rsid w:val="004F5608"/>
    <w:rsid w:val="005028A2"/>
    <w:rsid w:val="00506DF7"/>
    <w:rsid w:val="00513769"/>
    <w:rsid w:val="0051476B"/>
    <w:rsid w:val="00523BCD"/>
    <w:rsid w:val="00534340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A65FE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5F5DC4"/>
    <w:rsid w:val="0060269E"/>
    <w:rsid w:val="00603AD9"/>
    <w:rsid w:val="006047AC"/>
    <w:rsid w:val="00605A5E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2C30"/>
    <w:rsid w:val="006373FA"/>
    <w:rsid w:val="0064132F"/>
    <w:rsid w:val="00642215"/>
    <w:rsid w:val="00643AEA"/>
    <w:rsid w:val="00650640"/>
    <w:rsid w:val="00651386"/>
    <w:rsid w:val="006518B9"/>
    <w:rsid w:val="00661FED"/>
    <w:rsid w:val="0066312D"/>
    <w:rsid w:val="00666284"/>
    <w:rsid w:val="00670028"/>
    <w:rsid w:val="0067290A"/>
    <w:rsid w:val="00690A5F"/>
    <w:rsid w:val="0069164E"/>
    <w:rsid w:val="006924C5"/>
    <w:rsid w:val="00692C58"/>
    <w:rsid w:val="006970A1"/>
    <w:rsid w:val="00697F7B"/>
    <w:rsid w:val="006A0959"/>
    <w:rsid w:val="006A0ADF"/>
    <w:rsid w:val="006A507B"/>
    <w:rsid w:val="006A73AD"/>
    <w:rsid w:val="006A7F94"/>
    <w:rsid w:val="006B57B7"/>
    <w:rsid w:val="006B6FC7"/>
    <w:rsid w:val="006B7C55"/>
    <w:rsid w:val="006C0FBF"/>
    <w:rsid w:val="006C4EA0"/>
    <w:rsid w:val="006C760C"/>
    <w:rsid w:val="006D1972"/>
    <w:rsid w:val="006D78CA"/>
    <w:rsid w:val="006E498C"/>
    <w:rsid w:val="006F3C42"/>
    <w:rsid w:val="00702BE6"/>
    <w:rsid w:val="00706883"/>
    <w:rsid w:val="007225A1"/>
    <w:rsid w:val="007306F5"/>
    <w:rsid w:val="00742299"/>
    <w:rsid w:val="00742BD3"/>
    <w:rsid w:val="00751575"/>
    <w:rsid w:val="00754516"/>
    <w:rsid w:val="0075583E"/>
    <w:rsid w:val="007602F9"/>
    <w:rsid w:val="00760FB2"/>
    <w:rsid w:val="007652AB"/>
    <w:rsid w:val="00767C2A"/>
    <w:rsid w:val="007703A2"/>
    <w:rsid w:val="007705CB"/>
    <w:rsid w:val="00773B7E"/>
    <w:rsid w:val="0079124E"/>
    <w:rsid w:val="00792E94"/>
    <w:rsid w:val="0079694F"/>
    <w:rsid w:val="007A0E7B"/>
    <w:rsid w:val="007A19A7"/>
    <w:rsid w:val="007A31B7"/>
    <w:rsid w:val="007A4B9E"/>
    <w:rsid w:val="007A584D"/>
    <w:rsid w:val="007A6943"/>
    <w:rsid w:val="007A6DDE"/>
    <w:rsid w:val="007B5D5A"/>
    <w:rsid w:val="007C070D"/>
    <w:rsid w:val="007C1AA7"/>
    <w:rsid w:val="007C5305"/>
    <w:rsid w:val="007D1EF9"/>
    <w:rsid w:val="007D2FA0"/>
    <w:rsid w:val="007D6265"/>
    <w:rsid w:val="007D7EEA"/>
    <w:rsid w:val="007E0FB2"/>
    <w:rsid w:val="007E7F2A"/>
    <w:rsid w:val="007F2263"/>
    <w:rsid w:val="00805AEB"/>
    <w:rsid w:val="00810504"/>
    <w:rsid w:val="0081450F"/>
    <w:rsid w:val="00826787"/>
    <w:rsid w:val="00831771"/>
    <w:rsid w:val="00834438"/>
    <w:rsid w:val="00835551"/>
    <w:rsid w:val="00836AF5"/>
    <w:rsid w:val="00837FB8"/>
    <w:rsid w:val="00841328"/>
    <w:rsid w:val="00852BEF"/>
    <w:rsid w:val="00854070"/>
    <w:rsid w:val="00854209"/>
    <w:rsid w:val="008553E3"/>
    <w:rsid w:val="0085713F"/>
    <w:rsid w:val="0086477D"/>
    <w:rsid w:val="0087272D"/>
    <w:rsid w:val="00876F50"/>
    <w:rsid w:val="00880498"/>
    <w:rsid w:val="00894221"/>
    <w:rsid w:val="008957C7"/>
    <w:rsid w:val="00896081"/>
    <w:rsid w:val="008967B7"/>
    <w:rsid w:val="008A1D67"/>
    <w:rsid w:val="008A721B"/>
    <w:rsid w:val="008B00F1"/>
    <w:rsid w:val="008B3106"/>
    <w:rsid w:val="008B5544"/>
    <w:rsid w:val="008B582D"/>
    <w:rsid w:val="008B7C4B"/>
    <w:rsid w:val="008D3CEC"/>
    <w:rsid w:val="008E6B36"/>
    <w:rsid w:val="008E7804"/>
    <w:rsid w:val="008F31A9"/>
    <w:rsid w:val="008F3ABC"/>
    <w:rsid w:val="008F4B57"/>
    <w:rsid w:val="00901FCA"/>
    <w:rsid w:val="00902CCD"/>
    <w:rsid w:val="00903D48"/>
    <w:rsid w:val="0090748A"/>
    <w:rsid w:val="00912A46"/>
    <w:rsid w:val="009310E2"/>
    <w:rsid w:val="009422FA"/>
    <w:rsid w:val="00945BEF"/>
    <w:rsid w:val="0094733D"/>
    <w:rsid w:val="00953866"/>
    <w:rsid w:val="00962147"/>
    <w:rsid w:val="00962E31"/>
    <w:rsid w:val="00962E71"/>
    <w:rsid w:val="00965DC5"/>
    <w:rsid w:val="00966C68"/>
    <w:rsid w:val="00966CE6"/>
    <w:rsid w:val="0096789B"/>
    <w:rsid w:val="009706B9"/>
    <w:rsid w:val="009733A6"/>
    <w:rsid w:val="00975B09"/>
    <w:rsid w:val="009771C0"/>
    <w:rsid w:val="009777E8"/>
    <w:rsid w:val="0098158C"/>
    <w:rsid w:val="00981925"/>
    <w:rsid w:val="00982F17"/>
    <w:rsid w:val="009836DC"/>
    <w:rsid w:val="0099031A"/>
    <w:rsid w:val="00991BA0"/>
    <w:rsid w:val="00996F71"/>
    <w:rsid w:val="009A0146"/>
    <w:rsid w:val="009A2C98"/>
    <w:rsid w:val="009A44D2"/>
    <w:rsid w:val="009A4FC8"/>
    <w:rsid w:val="009B64C5"/>
    <w:rsid w:val="009B6F47"/>
    <w:rsid w:val="009C1622"/>
    <w:rsid w:val="009C6524"/>
    <w:rsid w:val="009C79C4"/>
    <w:rsid w:val="009D2885"/>
    <w:rsid w:val="009D4F03"/>
    <w:rsid w:val="009E281C"/>
    <w:rsid w:val="009E3E7D"/>
    <w:rsid w:val="009E3EBD"/>
    <w:rsid w:val="009E66A8"/>
    <w:rsid w:val="009E795B"/>
    <w:rsid w:val="009F01B6"/>
    <w:rsid w:val="009F0973"/>
    <w:rsid w:val="009F2DD9"/>
    <w:rsid w:val="00A00168"/>
    <w:rsid w:val="00A005D6"/>
    <w:rsid w:val="00A04A9E"/>
    <w:rsid w:val="00A0723D"/>
    <w:rsid w:val="00A10928"/>
    <w:rsid w:val="00A1389E"/>
    <w:rsid w:val="00A17F67"/>
    <w:rsid w:val="00A21A7D"/>
    <w:rsid w:val="00A2645D"/>
    <w:rsid w:val="00A27409"/>
    <w:rsid w:val="00A315D2"/>
    <w:rsid w:val="00A32928"/>
    <w:rsid w:val="00A349BD"/>
    <w:rsid w:val="00A410D7"/>
    <w:rsid w:val="00A44AF1"/>
    <w:rsid w:val="00A503B5"/>
    <w:rsid w:val="00A57CE8"/>
    <w:rsid w:val="00A60437"/>
    <w:rsid w:val="00A62126"/>
    <w:rsid w:val="00A673A9"/>
    <w:rsid w:val="00A71FAE"/>
    <w:rsid w:val="00A7621C"/>
    <w:rsid w:val="00A7647A"/>
    <w:rsid w:val="00A777AF"/>
    <w:rsid w:val="00A77993"/>
    <w:rsid w:val="00A77C4E"/>
    <w:rsid w:val="00A81D2D"/>
    <w:rsid w:val="00A849B8"/>
    <w:rsid w:val="00A85C93"/>
    <w:rsid w:val="00A917C1"/>
    <w:rsid w:val="00A92623"/>
    <w:rsid w:val="00A94B80"/>
    <w:rsid w:val="00A97821"/>
    <w:rsid w:val="00AA280B"/>
    <w:rsid w:val="00AB0254"/>
    <w:rsid w:val="00AB23F2"/>
    <w:rsid w:val="00AB6055"/>
    <w:rsid w:val="00AC1577"/>
    <w:rsid w:val="00AC3059"/>
    <w:rsid w:val="00AC338A"/>
    <w:rsid w:val="00AD14D7"/>
    <w:rsid w:val="00AD2458"/>
    <w:rsid w:val="00AD59A0"/>
    <w:rsid w:val="00AD68F2"/>
    <w:rsid w:val="00AD69C2"/>
    <w:rsid w:val="00AE0918"/>
    <w:rsid w:val="00AE0C2F"/>
    <w:rsid w:val="00AE32E7"/>
    <w:rsid w:val="00AE33F4"/>
    <w:rsid w:val="00AE50D2"/>
    <w:rsid w:val="00AE73A7"/>
    <w:rsid w:val="00AE7E9E"/>
    <w:rsid w:val="00AF7C57"/>
    <w:rsid w:val="00AF7DC9"/>
    <w:rsid w:val="00B006C6"/>
    <w:rsid w:val="00B02145"/>
    <w:rsid w:val="00B041A6"/>
    <w:rsid w:val="00B12922"/>
    <w:rsid w:val="00B17A75"/>
    <w:rsid w:val="00B2269A"/>
    <w:rsid w:val="00B239F4"/>
    <w:rsid w:val="00B249C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7600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350C3"/>
    <w:rsid w:val="00C36A84"/>
    <w:rsid w:val="00C40F25"/>
    <w:rsid w:val="00C41906"/>
    <w:rsid w:val="00C44792"/>
    <w:rsid w:val="00C4703A"/>
    <w:rsid w:val="00C509C1"/>
    <w:rsid w:val="00C532C5"/>
    <w:rsid w:val="00C64A71"/>
    <w:rsid w:val="00C7003A"/>
    <w:rsid w:val="00C70067"/>
    <w:rsid w:val="00C72A39"/>
    <w:rsid w:val="00C75E20"/>
    <w:rsid w:val="00C76410"/>
    <w:rsid w:val="00C8138A"/>
    <w:rsid w:val="00C82985"/>
    <w:rsid w:val="00C84D0A"/>
    <w:rsid w:val="00C90787"/>
    <w:rsid w:val="00C93A09"/>
    <w:rsid w:val="00C93E1E"/>
    <w:rsid w:val="00C945EC"/>
    <w:rsid w:val="00C95218"/>
    <w:rsid w:val="00C95504"/>
    <w:rsid w:val="00CA1DB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4C5"/>
    <w:rsid w:val="00CE1F32"/>
    <w:rsid w:val="00CE6C29"/>
    <w:rsid w:val="00CE77BC"/>
    <w:rsid w:val="00CF2359"/>
    <w:rsid w:val="00CF3E33"/>
    <w:rsid w:val="00CF645B"/>
    <w:rsid w:val="00D02D7E"/>
    <w:rsid w:val="00D03FC5"/>
    <w:rsid w:val="00D04647"/>
    <w:rsid w:val="00D064E0"/>
    <w:rsid w:val="00D103E0"/>
    <w:rsid w:val="00D12EA3"/>
    <w:rsid w:val="00D16A29"/>
    <w:rsid w:val="00D2514D"/>
    <w:rsid w:val="00D33B77"/>
    <w:rsid w:val="00D33C9B"/>
    <w:rsid w:val="00D35074"/>
    <w:rsid w:val="00D401B7"/>
    <w:rsid w:val="00D4056A"/>
    <w:rsid w:val="00D52AF0"/>
    <w:rsid w:val="00D52F95"/>
    <w:rsid w:val="00D60E96"/>
    <w:rsid w:val="00D6320C"/>
    <w:rsid w:val="00D64560"/>
    <w:rsid w:val="00D65991"/>
    <w:rsid w:val="00D665B2"/>
    <w:rsid w:val="00D66731"/>
    <w:rsid w:val="00D7150D"/>
    <w:rsid w:val="00D80CB1"/>
    <w:rsid w:val="00D8467E"/>
    <w:rsid w:val="00D92E0F"/>
    <w:rsid w:val="00D94CED"/>
    <w:rsid w:val="00D97C9F"/>
    <w:rsid w:val="00DA1F54"/>
    <w:rsid w:val="00DA28E2"/>
    <w:rsid w:val="00DA2CDC"/>
    <w:rsid w:val="00DA312C"/>
    <w:rsid w:val="00DA3AF6"/>
    <w:rsid w:val="00DA54C3"/>
    <w:rsid w:val="00DB57E7"/>
    <w:rsid w:val="00DB6161"/>
    <w:rsid w:val="00DC66D9"/>
    <w:rsid w:val="00DC7E3D"/>
    <w:rsid w:val="00DE5BE0"/>
    <w:rsid w:val="00DF03F9"/>
    <w:rsid w:val="00DF122A"/>
    <w:rsid w:val="00DF3A4A"/>
    <w:rsid w:val="00DF426C"/>
    <w:rsid w:val="00E053BA"/>
    <w:rsid w:val="00E07AFA"/>
    <w:rsid w:val="00E1103A"/>
    <w:rsid w:val="00E14568"/>
    <w:rsid w:val="00E20B20"/>
    <w:rsid w:val="00E20DF5"/>
    <w:rsid w:val="00E22556"/>
    <w:rsid w:val="00E236E5"/>
    <w:rsid w:val="00E240AE"/>
    <w:rsid w:val="00E2783C"/>
    <w:rsid w:val="00E30C9D"/>
    <w:rsid w:val="00E30FFB"/>
    <w:rsid w:val="00E31826"/>
    <w:rsid w:val="00E40062"/>
    <w:rsid w:val="00E44452"/>
    <w:rsid w:val="00E45BA1"/>
    <w:rsid w:val="00E521C8"/>
    <w:rsid w:val="00E54A29"/>
    <w:rsid w:val="00E566A7"/>
    <w:rsid w:val="00E568C0"/>
    <w:rsid w:val="00E619C6"/>
    <w:rsid w:val="00E626D1"/>
    <w:rsid w:val="00E66171"/>
    <w:rsid w:val="00E71A53"/>
    <w:rsid w:val="00E749BE"/>
    <w:rsid w:val="00E75433"/>
    <w:rsid w:val="00E75723"/>
    <w:rsid w:val="00E77B16"/>
    <w:rsid w:val="00E82CF7"/>
    <w:rsid w:val="00E85720"/>
    <w:rsid w:val="00E8770E"/>
    <w:rsid w:val="00E93323"/>
    <w:rsid w:val="00E93819"/>
    <w:rsid w:val="00EA0422"/>
    <w:rsid w:val="00EA2C25"/>
    <w:rsid w:val="00EA7A70"/>
    <w:rsid w:val="00EB42F5"/>
    <w:rsid w:val="00EB4ADF"/>
    <w:rsid w:val="00EB4D3D"/>
    <w:rsid w:val="00EB634A"/>
    <w:rsid w:val="00EB782A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2C34"/>
    <w:rsid w:val="00F04331"/>
    <w:rsid w:val="00F07812"/>
    <w:rsid w:val="00F10631"/>
    <w:rsid w:val="00F10D47"/>
    <w:rsid w:val="00F12E99"/>
    <w:rsid w:val="00F265D6"/>
    <w:rsid w:val="00F31FEF"/>
    <w:rsid w:val="00F330E1"/>
    <w:rsid w:val="00F35A2F"/>
    <w:rsid w:val="00F42407"/>
    <w:rsid w:val="00F42DC0"/>
    <w:rsid w:val="00F46825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33F2"/>
    <w:rsid w:val="00FA532B"/>
    <w:rsid w:val="00FA712F"/>
    <w:rsid w:val="00FA7DE6"/>
    <w:rsid w:val="00FB264C"/>
    <w:rsid w:val="00FB305A"/>
    <w:rsid w:val="00FC032F"/>
    <w:rsid w:val="00FC2D7D"/>
    <w:rsid w:val="00FC5E77"/>
    <w:rsid w:val="00FD17D7"/>
    <w:rsid w:val="00FD2610"/>
    <w:rsid w:val="00FD3DEA"/>
    <w:rsid w:val="00FD4BC8"/>
    <w:rsid w:val="00FE030A"/>
    <w:rsid w:val="00FE2EF4"/>
    <w:rsid w:val="00FE78E8"/>
    <w:rsid w:val="00FE7C92"/>
    <w:rsid w:val="00FF51F8"/>
    <w:rsid w:val="00FF67B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4CCB23"/>
  <w15:docId w15:val="{3EDE55C9-F525-4904-B04C-305957F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3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andnummer">
    <w:name w:val="Randnummer"/>
    <w:basedOn w:val="Normal"/>
    <w:rsid w:val="004161D7"/>
    <w:pPr>
      <w:widowControl/>
      <w:tabs>
        <w:tab w:val="left" w:pos="580"/>
        <w:tab w:val="left" w:pos="1100"/>
      </w:tabs>
      <w:overflowPunct/>
      <w:autoSpaceDE/>
      <w:autoSpaceDN/>
      <w:adjustRightInd/>
      <w:ind w:hanging="1080"/>
      <w:textAlignment w:val="auto"/>
    </w:pPr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CE6C29"/>
    <w:rPr>
      <w:lang w:eastAsia="fr-FR"/>
    </w:rPr>
  </w:style>
  <w:style w:type="character" w:styleId="Emphasis">
    <w:name w:val="Emphasis"/>
    <w:basedOn w:val="DefaultParagraphFont"/>
    <w:uiPriority w:val="20"/>
    <w:qFormat/>
    <w:rsid w:val="000A1A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sz w:val="24"/>
      <w:szCs w:val="24"/>
      <w:lang w:eastAsia="de-DE"/>
    </w:rPr>
  </w:style>
  <w:style w:type="paragraph" w:customStyle="1" w:styleId="hidden">
    <w:name w:val="hidden"/>
    <w:basedOn w:val="Normal"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vanish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D942-F1A3-4CC9-BB92-48D3A9F23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6CA4B-6277-4CF8-8550-C344FBBB0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CC517-71E0-450A-86E0-910EA571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4B341-A930-418D-8CE3-9999D53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3</cp:revision>
  <cp:lastPrinted>2020-02-14T07:06:00Z</cp:lastPrinted>
  <dcterms:created xsi:type="dcterms:W3CDTF">2022-05-24T06:57:00Z</dcterms:created>
  <dcterms:modified xsi:type="dcterms:W3CDTF">2022-05-24T15:58:00Z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