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812"/>
        <w:gridCol w:w="3544"/>
      </w:tblGrid>
      <w:tr w:rsidR="0064636E" w14:paraId="57FD71C5" w14:textId="77777777" w:rsidTr="00C16E2C">
        <w:trPr>
          <w:cantSplit/>
          <w:trHeight w:hRule="exact" w:val="851"/>
        </w:trPr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9354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6FB438D" w:rsidR="00D92E33" w:rsidRPr="00D47EEA" w:rsidRDefault="00D92E33" w:rsidP="00D92E33">
            <w:pPr>
              <w:ind w:left="-144"/>
              <w:jc w:val="right"/>
            </w:pPr>
            <w:r w:rsidRPr="00D92E33">
              <w:rPr>
                <w:sz w:val="40"/>
              </w:rPr>
              <w:t>E</w:t>
            </w:r>
            <w:r>
              <w:t>/ECE/324/Rev.1/Add.15/Rev.8/Amend.8/Corr.1−</w:t>
            </w:r>
            <w:r w:rsidRPr="00D92E33">
              <w:rPr>
                <w:sz w:val="40"/>
              </w:rPr>
              <w:t>E</w:t>
            </w:r>
            <w:r>
              <w:t>/ECE/TRANS/505/Rev.1/Add.15/Rev.8/Amend.8/Corr.1</w:t>
            </w:r>
          </w:p>
        </w:tc>
      </w:tr>
      <w:tr w:rsidR="003C3936" w14:paraId="6F985C55" w14:textId="77777777" w:rsidTr="00C16E2C">
        <w:trPr>
          <w:cantSplit/>
          <w:trHeight w:hRule="exact" w:val="1951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5ED56F4F" w:rsidR="00C84414" w:rsidRDefault="00C16E2C" w:rsidP="00C16E2C">
            <w:pPr>
              <w:spacing w:before="120"/>
              <w:ind w:left="570"/>
            </w:pPr>
            <w:r>
              <w:t>1</w:t>
            </w:r>
            <w:r w:rsidR="00345BC3">
              <w:t>4</w:t>
            </w:r>
            <w:r w:rsidR="005F4236">
              <w:t xml:space="preserve"> </w:t>
            </w:r>
            <w:r w:rsidR="007F659A">
              <w:t>Febr</w:t>
            </w:r>
            <w:r w:rsidR="00EA0991">
              <w:t>uary</w:t>
            </w:r>
            <w:r w:rsidR="00815E13" w:rsidRPr="00815E13">
              <w:t xml:space="preserve"> 20</w:t>
            </w:r>
            <w:r w:rsidR="00EA0991">
              <w:t>2</w:t>
            </w:r>
            <w:r w:rsidR="007F659A">
              <w:t>2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13FD82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</w:t>
      </w:r>
      <w:r w:rsidR="007F659A">
        <w:t>5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616B23">
        <w:t>1</w:t>
      </w:r>
      <w:r w:rsidR="007F659A">
        <w:t>6</w:t>
      </w:r>
    </w:p>
    <w:p w14:paraId="4E272B2A" w14:textId="1A9E6292" w:rsidR="0064636E" w:rsidRPr="00014D07" w:rsidRDefault="0064636E" w:rsidP="00250F5C">
      <w:pPr>
        <w:pStyle w:val="H23G"/>
      </w:pPr>
      <w:r>
        <w:tab/>
      </w:r>
      <w:r>
        <w:tab/>
      </w:r>
      <w:r w:rsidRPr="00014D07">
        <w:t xml:space="preserve">Revision </w:t>
      </w:r>
      <w:r w:rsidR="007F659A">
        <w:t>8</w:t>
      </w:r>
      <w:r w:rsidR="00DE5D62">
        <w:t xml:space="preserve"> </w:t>
      </w:r>
      <w:r w:rsidR="000C6E94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CF0A73">
        <w:t>8</w:t>
      </w:r>
      <w:r w:rsidR="00C16E2C">
        <w:t xml:space="preserve"> – Corrigendum 1</w:t>
      </w:r>
    </w:p>
    <w:p w14:paraId="4FAFC05A" w14:textId="3C5D1565" w:rsidR="0064636E" w:rsidRPr="00272880" w:rsidRDefault="00C16E2C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Corrigendum</w:t>
      </w:r>
      <w:r w:rsidR="00D623A7">
        <w:rPr>
          <w:spacing w:val="-2"/>
        </w:rPr>
        <w:t xml:space="preserve"> </w:t>
      </w:r>
      <w:r w:rsidR="00EA0991">
        <w:rPr>
          <w:spacing w:val="-2"/>
        </w:rPr>
        <w:t>1</w:t>
      </w:r>
      <w:r w:rsidR="00D623A7">
        <w:rPr>
          <w:spacing w:val="-2"/>
        </w:rPr>
        <w:t xml:space="preserve"> to </w:t>
      </w:r>
      <w:r w:rsidR="00FE43F8">
        <w:rPr>
          <w:spacing w:val="-2"/>
        </w:rPr>
        <w:t>Supplement 12 to the 06 series of amendments</w:t>
      </w:r>
      <w:r w:rsidR="00FE43F8" w:rsidRPr="00272880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CF0A73">
        <w:rPr>
          <w:spacing w:val="-2"/>
        </w:rPr>
        <w:t>24</w:t>
      </w:r>
      <w:r w:rsidR="00AC2BE7">
        <w:rPr>
          <w:spacing w:val="-2"/>
        </w:rPr>
        <w:t> </w:t>
      </w:r>
      <w:r w:rsidR="00727B67">
        <w:rPr>
          <w:spacing w:val="-2"/>
        </w:rPr>
        <w:t>November</w:t>
      </w:r>
      <w:r w:rsidR="00EA0991">
        <w:rPr>
          <w:spacing w:val="-2"/>
        </w:rPr>
        <w:t xml:space="preserve"> 20</w:t>
      </w:r>
      <w:r w:rsidR="00CF0A73">
        <w:rPr>
          <w:spacing w:val="-2"/>
        </w:rPr>
        <w:t>21</w:t>
      </w:r>
    </w:p>
    <w:p w14:paraId="0063B9F7" w14:textId="77777777" w:rsidR="004272ED" w:rsidRPr="00BC4CBC" w:rsidRDefault="0064636E" w:rsidP="004272ED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272ED" w:rsidRPr="00BC4CBC">
        <w:rPr>
          <w:lang w:val="en-US"/>
        </w:rPr>
        <w:t>Uniform provisions concerning the approval of:</w:t>
      </w:r>
    </w:p>
    <w:p w14:paraId="0CE1DE6C" w14:textId="77777777" w:rsidR="004272ED" w:rsidRPr="00BC4CBC" w:rsidRDefault="004272ED" w:rsidP="004272ED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I.</w:t>
      </w:r>
      <w:r w:rsidRPr="00BC4CBC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501E96B9" w14:textId="77777777" w:rsidR="004272ED" w:rsidRDefault="004272ED" w:rsidP="004272ED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II.</w:t>
      </w:r>
      <w:r w:rsidRPr="00BC4CBC">
        <w:rPr>
          <w:lang w:val="en-US"/>
        </w:rPr>
        <w:tab/>
        <w:t xml:space="preserve">Vehicles equipped with safety-belts, safety-belt reminder, restraint systems, child restraint systems, ISOFIX child restraint systems and </w:t>
      </w:r>
      <w:proofErr w:type="spellStart"/>
      <w:r w:rsidRPr="00BC4CBC">
        <w:rPr>
          <w:lang w:val="en-US"/>
        </w:rPr>
        <w:t>i</w:t>
      </w:r>
      <w:proofErr w:type="spellEnd"/>
      <w:r w:rsidRPr="00BC4CBC">
        <w:rPr>
          <w:lang w:val="en-US"/>
        </w:rPr>
        <w:t>-Size child restraint systems</w:t>
      </w:r>
    </w:p>
    <w:p w14:paraId="6C824AF8" w14:textId="419777CD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9F55E9" w:rsidRPr="009F55E9">
        <w:t xml:space="preserve"> </w:t>
      </w:r>
      <w:r w:rsidR="009F55E9">
        <w:t>ECE/TRANS/WP.29/2021/</w:t>
      </w:r>
      <w:r w:rsidR="009F55E9" w:rsidRPr="00EA5337">
        <w:t>111</w:t>
      </w:r>
      <w:r w:rsidR="00DE5D62" w:rsidRPr="00EA5337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70AB124C" w14:textId="77777777" w:rsidR="00A04E3A" w:rsidRPr="00A04E3A" w:rsidRDefault="00A04E3A" w:rsidP="00A04E3A">
      <w:pPr>
        <w:pStyle w:val="SingleTxtG"/>
        <w:rPr>
          <w:i/>
          <w:iCs/>
        </w:rPr>
      </w:pPr>
      <w:r w:rsidRPr="00A04E3A">
        <w:rPr>
          <w:i/>
          <w:iCs/>
        </w:rPr>
        <w:lastRenderedPageBreak/>
        <w:t xml:space="preserve">Annex 1A, point 3.3., </w:t>
      </w:r>
      <w:r w:rsidRPr="00A04E3A">
        <w:t>correct to read:</w:t>
      </w:r>
    </w:p>
    <w:p w14:paraId="40039AA1" w14:textId="126D98B8" w:rsidR="00CF0A73" w:rsidRPr="00A04E3A" w:rsidRDefault="00A04E3A" w:rsidP="00A84A6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04E3A">
        <w:t>"3.3.</w:t>
      </w:r>
      <w:r w:rsidR="00597B1D">
        <w:tab/>
      </w:r>
      <w:r w:rsidRPr="00A04E3A">
        <w:rPr>
          <w:lang w:eastAsia="fr-FR"/>
        </w:rPr>
        <w:t>Driver's</w:t>
      </w:r>
      <w:r w:rsidRPr="00A04E3A">
        <w:t xml:space="preserve"> safety-belt reminders (indicate yes/no </w:t>
      </w:r>
      <w:r w:rsidRPr="00597B1D">
        <w:rPr>
          <w:vertAlign w:val="superscript"/>
        </w:rPr>
        <w:t>2</w:t>
      </w:r>
      <w:r w:rsidRPr="00A04E3A">
        <w:t>);"</w:t>
      </w:r>
    </w:p>
    <w:p w14:paraId="1B4E0132" w14:textId="2D958BAA" w:rsidR="00776D12" w:rsidRDefault="00E8553E" w:rsidP="00652D15">
      <w:pPr>
        <w:autoSpaceDE w:val="0"/>
        <w:autoSpaceDN w:val="0"/>
        <w:adjustRightInd w:val="0"/>
        <w:spacing w:before="240"/>
        <w:ind w:left="1134" w:right="1134"/>
        <w:jc w:val="center"/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sectPr w:rsidR="00776D12" w:rsidSect="00397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8DD8" w14:textId="77777777" w:rsidR="000F7E70" w:rsidRDefault="000F7E70"/>
  </w:endnote>
  <w:endnote w:type="continuationSeparator" w:id="0">
    <w:p w14:paraId="145C4CD7" w14:textId="77777777" w:rsidR="000F7E70" w:rsidRDefault="000F7E70"/>
  </w:endnote>
  <w:endnote w:type="continuationNotice" w:id="1">
    <w:p w14:paraId="7C70F3B3" w14:textId="77777777" w:rsidR="000F7E70" w:rsidRDefault="000F7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C4EAC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2CE5" w14:textId="77777777" w:rsidR="000F7E70" w:rsidRPr="000B175B" w:rsidRDefault="000F7E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1686B6" w14:textId="77777777" w:rsidR="000F7E70" w:rsidRPr="00FC68B7" w:rsidRDefault="000F7E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3B3ED5" w14:textId="77777777" w:rsidR="000F7E70" w:rsidRDefault="000F7E7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6BE5C08B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/Add.1</w:t>
    </w:r>
    <w:r w:rsidR="00D0055F">
      <w:t>5</w:t>
    </w:r>
    <w:r w:rsidR="00D33957" w:rsidRPr="00C51B97">
      <w:t>/Rev.</w:t>
    </w:r>
    <w:r w:rsidR="00D0055F">
      <w:t>8</w:t>
    </w:r>
    <w:r w:rsidR="00D33957" w:rsidRPr="00C51B97">
      <w:t>/Amend.</w:t>
    </w:r>
    <w:r w:rsidR="00D0055F">
      <w:t>8</w:t>
    </w:r>
    <w:r w:rsidR="00C16E2C">
      <w:t>/Corr.1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/Add.1</w:t>
    </w:r>
    <w:r w:rsidR="008E5AD2">
      <w:t>5</w:t>
    </w:r>
    <w:r w:rsidR="00D33957" w:rsidRPr="00C51B97">
      <w:t>/Rev.</w:t>
    </w:r>
    <w:r w:rsidR="008E5AD2">
      <w:t>8</w:t>
    </w:r>
    <w:r w:rsidR="00D33957" w:rsidRPr="00C51B97">
      <w:t>/Amend.</w:t>
    </w:r>
    <w:r w:rsidR="008E5AD2">
      <w:t>8</w:t>
    </w:r>
    <w:r w:rsidR="00C16E2C">
      <w:t>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787B1BF8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201AE"/>
    <w:rsid w:val="0003167F"/>
    <w:rsid w:val="00050F6B"/>
    <w:rsid w:val="00072C8C"/>
    <w:rsid w:val="00086287"/>
    <w:rsid w:val="000931C0"/>
    <w:rsid w:val="000B175B"/>
    <w:rsid w:val="000B3A0F"/>
    <w:rsid w:val="000C6E94"/>
    <w:rsid w:val="000D3A4F"/>
    <w:rsid w:val="000E0415"/>
    <w:rsid w:val="000F7E70"/>
    <w:rsid w:val="001220B8"/>
    <w:rsid w:val="001250E6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50F5C"/>
    <w:rsid w:val="00271A7F"/>
    <w:rsid w:val="002A1E3A"/>
    <w:rsid w:val="003107FA"/>
    <w:rsid w:val="00312E48"/>
    <w:rsid w:val="003229D8"/>
    <w:rsid w:val="0033745A"/>
    <w:rsid w:val="00345BC3"/>
    <w:rsid w:val="003852F5"/>
    <w:rsid w:val="0039277A"/>
    <w:rsid w:val="003972E0"/>
    <w:rsid w:val="00397BF9"/>
    <w:rsid w:val="003A61A3"/>
    <w:rsid w:val="003B7F10"/>
    <w:rsid w:val="003C2CC4"/>
    <w:rsid w:val="003C3936"/>
    <w:rsid w:val="003D4B23"/>
    <w:rsid w:val="003F1ED3"/>
    <w:rsid w:val="004272ED"/>
    <w:rsid w:val="004325CB"/>
    <w:rsid w:val="0043300D"/>
    <w:rsid w:val="00440758"/>
    <w:rsid w:val="00442E3F"/>
    <w:rsid w:val="00445C26"/>
    <w:rsid w:val="00446DE4"/>
    <w:rsid w:val="0045264F"/>
    <w:rsid w:val="004A29CA"/>
    <w:rsid w:val="004A41CA"/>
    <w:rsid w:val="004E3FEB"/>
    <w:rsid w:val="00503228"/>
    <w:rsid w:val="00505384"/>
    <w:rsid w:val="005420F2"/>
    <w:rsid w:val="0054561B"/>
    <w:rsid w:val="00582B38"/>
    <w:rsid w:val="00594764"/>
    <w:rsid w:val="00597B1D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B26"/>
    <w:rsid w:val="0064636E"/>
    <w:rsid w:val="00652D15"/>
    <w:rsid w:val="00665595"/>
    <w:rsid w:val="0069341E"/>
    <w:rsid w:val="00694209"/>
    <w:rsid w:val="006A67EF"/>
    <w:rsid w:val="006A7392"/>
    <w:rsid w:val="006E564B"/>
    <w:rsid w:val="00713BD8"/>
    <w:rsid w:val="0072632A"/>
    <w:rsid w:val="00727B67"/>
    <w:rsid w:val="00743CD6"/>
    <w:rsid w:val="00750602"/>
    <w:rsid w:val="00776D12"/>
    <w:rsid w:val="007A6E97"/>
    <w:rsid w:val="007B6BA5"/>
    <w:rsid w:val="007C3390"/>
    <w:rsid w:val="007C4F4B"/>
    <w:rsid w:val="007F0B83"/>
    <w:rsid w:val="007F659A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D0EE1"/>
    <w:rsid w:val="008E0E46"/>
    <w:rsid w:val="008E5AD2"/>
    <w:rsid w:val="00907AD2"/>
    <w:rsid w:val="00963CBA"/>
    <w:rsid w:val="00974A8D"/>
    <w:rsid w:val="00991261"/>
    <w:rsid w:val="009A2B72"/>
    <w:rsid w:val="009D1FA2"/>
    <w:rsid w:val="009F3A17"/>
    <w:rsid w:val="009F55E9"/>
    <w:rsid w:val="00A04E3A"/>
    <w:rsid w:val="00A1427D"/>
    <w:rsid w:val="00A41529"/>
    <w:rsid w:val="00A569D6"/>
    <w:rsid w:val="00A72F22"/>
    <w:rsid w:val="00A748A6"/>
    <w:rsid w:val="00A84A62"/>
    <w:rsid w:val="00A85956"/>
    <w:rsid w:val="00A879A4"/>
    <w:rsid w:val="00A96092"/>
    <w:rsid w:val="00AC2BE7"/>
    <w:rsid w:val="00B30179"/>
    <w:rsid w:val="00B32121"/>
    <w:rsid w:val="00B33EC0"/>
    <w:rsid w:val="00B37A1A"/>
    <w:rsid w:val="00B65A15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6E2C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CF0A73"/>
    <w:rsid w:val="00CF4C6E"/>
    <w:rsid w:val="00D0055F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92E33"/>
    <w:rsid w:val="00D976D0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A5337"/>
    <w:rsid w:val="00ED7A2A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E43F8"/>
    <w:rsid w:val="00FF1D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9E707-611D-4FE5-AFD9-6C98455ED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8E14B-8E86-48C8-AAA6-F2E976CD5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958E6-A3BC-40FB-B09E-C236EED1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E/ECE/324/Rev.1/Add.15/Rev.8/Amend.8/Corr.1</dc:title>
  <dc:subject>E/ECE/324/Add.10/Rev.3/Amend.1</dc:subject>
  <dc:creator>Caillot</dc:creator>
  <cp:keywords>E/ECE/TRANS/505/Rev.1/Add.15/Rev.8/Amend.8/Corr.1</cp:keywords>
  <cp:lastModifiedBy>Nadiya Dzyubynska</cp:lastModifiedBy>
  <cp:revision>20</cp:revision>
  <cp:lastPrinted>2015-05-06T11:39:00Z</cp:lastPrinted>
  <dcterms:created xsi:type="dcterms:W3CDTF">2022-02-11T17:48:00Z</dcterms:created>
  <dcterms:modified xsi:type="dcterms:W3CDTF">2022-02-14T11:36:00Z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1772800</vt:r8>
  </property>
</Properties>
</file>