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FA0F0E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4FE3AEE6" w:rsidR="00717408" w:rsidRPr="00FA0F0E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FA0F0E">
              <w:rPr>
                <w:b/>
                <w:sz w:val="40"/>
                <w:szCs w:val="40"/>
              </w:rPr>
              <w:t>UN/SCEGHS/</w:t>
            </w:r>
            <w:r w:rsidR="002C65AD">
              <w:rPr>
                <w:b/>
                <w:sz w:val="40"/>
                <w:szCs w:val="40"/>
              </w:rPr>
              <w:t>41</w:t>
            </w:r>
            <w:r w:rsidRPr="00FA0F0E">
              <w:rPr>
                <w:b/>
                <w:sz w:val="40"/>
                <w:szCs w:val="40"/>
              </w:rPr>
              <w:t>/INF.</w:t>
            </w:r>
            <w:r w:rsidR="00E76515">
              <w:rPr>
                <w:b/>
                <w:sz w:val="40"/>
                <w:szCs w:val="40"/>
              </w:rPr>
              <w:t>12</w:t>
            </w:r>
          </w:p>
        </w:tc>
      </w:tr>
      <w:tr w:rsidR="00717408" w14:paraId="50374DD2" w14:textId="77777777" w:rsidTr="000E0076">
        <w:trPr>
          <w:cantSplit/>
          <w:trHeight w:hRule="exact" w:val="3413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5F1EC39D" w:rsidR="00717408" w:rsidRPr="00951EBC" w:rsidRDefault="00FA63B2" w:rsidP="00820224">
            <w:pPr>
              <w:tabs>
                <w:tab w:val="left" w:pos="7938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4B5D82">
              <w:t xml:space="preserve">                                                          </w:t>
            </w:r>
            <w:r w:rsidR="002C65AD">
              <w:rPr>
                <w:b/>
                <w:bCs/>
              </w:rPr>
              <w:t xml:space="preserve"> </w:t>
            </w:r>
            <w:r w:rsidR="00E76515">
              <w:rPr>
                <w:b/>
                <w:bCs/>
              </w:rPr>
              <w:t xml:space="preserve">2 December </w:t>
            </w:r>
            <w:r w:rsidR="009B11B2" w:rsidRPr="00930EFE">
              <w:rPr>
                <w:b/>
                <w:bCs/>
              </w:rPr>
              <w:t>2021</w:t>
            </w:r>
          </w:p>
          <w:p w14:paraId="4F6387B0" w14:textId="0FA982DA" w:rsidR="000B6ACF" w:rsidRDefault="003C425A" w:rsidP="000B6ACF">
            <w:pPr>
              <w:spacing w:before="120"/>
              <w:rPr>
                <w:b/>
              </w:rPr>
            </w:pPr>
            <w:bookmarkStart w:id="0" w:name="_Hlk35441056"/>
            <w:r>
              <w:rPr>
                <w:b/>
              </w:rPr>
              <w:t>For</w:t>
            </w:r>
            <w:r w:rsidR="002C65AD">
              <w:rPr>
                <w:b/>
              </w:rPr>
              <w:t>ty-first</w:t>
            </w:r>
            <w:r w:rsidR="000B6ACF">
              <w:rPr>
                <w:b/>
              </w:rPr>
              <w:t xml:space="preserve"> session</w:t>
            </w:r>
          </w:p>
          <w:bookmarkEnd w:id="0"/>
          <w:p w14:paraId="629A7D1E" w14:textId="5EC0B26C" w:rsidR="003C425A" w:rsidRPr="00E41A58" w:rsidRDefault="002C65AD" w:rsidP="003C425A">
            <w:pPr>
              <w:spacing w:before="40"/>
            </w:pPr>
            <w:r w:rsidRPr="00E41A58">
              <w:t xml:space="preserve">Geneva, </w:t>
            </w:r>
            <w:r w:rsidR="00161BAD" w:rsidRPr="00E41A58">
              <w:t>8-10</w:t>
            </w:r>
            <w:r w:rsidR="003C425A" w:rsidRPr="00E41A58">
              <w:t xml:space="preserve"> </w:t>
            </w:r>
            <w:r w:rsidR="00161BAD" w:rsidRPr="00E41A58">
              <w:t xml:space="preserve">December </w:t>
            </w:r>
            <w:r w:rsidR="003C425A" w:rsidRPr="00E41A58">
              <w:t>2021</w:t>
            </w:r>
          </w:p>
          <w:p w14:paraId="5BBEE255" w14:textId="2482E456" w:rsidR="003C425A" w:rsidRPr="00E41A58" w:rsidRDefault="003C425A" w:rsidP="003C425A">
            <w:pPr>
              <w:spacing w:before="40"/>
            </w:pPr>
            <w:r w:rsidRPr="00E41A58">
              <w:t xml:space="preserve">Item </w:t>
            </w:r>
            <w:r w:rsidR="00804B4D" w:rsidRPr="00E41A58">
              <w:t>3 (c)</w:t>
            </w:r>
            <w:r w:rsidRPr="00E41A58">
              <w:t xml:space="preserve"> of the provisional agenda</w:t>
            </w:r>
          </w:p>
          <w:p w14:paraId="0B2B2D67" w14:textId="40651590" w:rsidR="000E0076" w:rsidRDefault="002C65AD" w:rsidP="000E0076">
            <w:pPr>
              <w:rPr>
                <w:b/>
                <w:bCs/>
              </w:rPr>
            </w:pPr>
            <w:r w:rsidRPr="00E41A58">
              <w:rPr>
                <w:b/>
                <w:bCs/>
              </w:rPr>
              <w:t>Implementation of the GHS</w:t>
            </w:r>
            <w:r w:rsidR="00E41A58" w:rsidRPr="00E41A58">
              <w:rPr>
                <w:b/>
                <w:bCs/>
              </w:rPr>
              <w:t>:</w:t>
            </w:r>
          </w:p>
          <w:p w14:paraId="6BE43290" w14:textId="69529480" w:rsidR="00E41A58" w:rsidRPr="00E41A58" w:rsidRDefault="00E41A58" w:rsidP="00E41A58">
            <w:pPr>
              <w:rPr>
                <w:b/>
                <w:bCs/>
              </w:rPr>
            </w:pPr>
            <w:r w:rsidRPr="00E41A58">
              <w:rPr>
                <w:b/>
                <w:bCs/>
              </w:rPr>
              <w:t>Reports on the status of implementation</w:t>
            </w:r>
          </w:p>
          <w:p w14:paraId="00F90291" w14:textId="77777777" w:rsidR="00E41A58" w:rsidRDefault="00E41A58" w:rsidP="000E0076">
            <w:pPr>
              <w:rPr>
                <w:b/>
                <w:bCs/>
              </w:rPr>
            </w:pPr>
          </w:p>
          <w:p w14:paraId="7F67E7DF" w14:textId="719C1053" w:rsidR="00717408" w:rsidRPr="00AC7597" w:rsidRDefault="00717408" w:rsidP="003C425A">
            <w:pPr>
              <w:spacing w:line="240" w:lineRule="exact"/>
              <w:rPr>
                <w:b/>
                <w:bCs/>
              </w:rPr>
            </w:pPr>
          </w:p>
        </w:tc>
      </w:tr>
    </w:tbl>
    <w:p w14:paraId="36731E66" w14:textId="444C3853" w:rsidR="0019497C" w:rsidRPr="007E2D47" w:rsidRDefault="0019497C" w:rsidP="00356671">
      <w:pPr>
        <w:pStyle w:val="HChG"/>
        <w:keepNext w:val="0"/>
        <w:keepLines w:val="0"/>
        <w:spacing w:before="120" w:after="120"/>
      </w:pPr>
      <w:r>
        <w:tab/>
      </w:r>
      <w:r>
        <w:tab/>
      </w:r>
      <w:r w:rsidR="00CB720E">
        <w:t>Report on the i</w:t>
      </w:r>
      <w:r w:rsidR="002C65AD">
        <w:t xml:space="preserve">mplementation of the GHS in the </w:t>
      </w:r>
      <w:r w:rsidR="001B3CA9">
        <w:t>United States of America</w:t>
      </w:r>
      <w:r w:rsidR="002C65AD">
        <w:t xml:space="preserve"> </w:t>
      </w:r>
      <w:r w:rsidR="001B3CA9">
        <w:t>h</w:t>
      </w:r>
      <w:r w:rsidR="002C65AD">
        <w:t xml:space="preserve">azard </w:t>
      </w:r>
      <w:r w:rsidR="001B3CA9">
        <w:t>c</w:t>
      </w:r>
      <w:r w:rsidR="002C65AD">
        <w:t xml:space="preserve">ommunication </w:t>
      </w:r>
      <w:r w:rsidR="001B3CA9">
        <w:t>s</w:t>
      </w:r>
      <w:r w:rsidR="002C65AD">
        <w:t>tandard</w:t>
      </w:r>
    </w:p>
    <w:p w14:paraId="79620093" w14:textId="2B28AB76" w:rsidR="0019497C" w:rsidRDefault="0019497C" w:rsidP="00356671">
      <w:pPr>
        <w:pStyle w:val="H1G"/>
        <w:keepNext w:val="0"/>
        <w:keepLines w:val="0"/>
        <w:ind w:right="850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t xml:space="preserve">Transmitted by the expert from </w:t>
      </w:r>
      <w:r w:rsidR="00C84CF9">
        <w:t xml:space="preserve">the </w:t>
      </w:r>
      <w:r>
        <w:t xml:space="preserve">United </w:t>
      </w:r>
      <w:r w:rsidR="007E2D47">
        <w:t>States</w:t>
      </w:r>
    </w:p>
    <w:p w14:paraId="436819D7" w14:textId="71D6CE67" w:rsidR="001F1518" w:rsidRDefault="0019497C" w:rsidP="00356671">
      <w:pPr>
        <w:pStyle w:val="HChG"/>
        <w:keepNext w:val="0"/>
        <w:keepLines w:val="0"/>
        <w:spacing w:before="240" w:after="120"/>
        <w:rPr>
          <w:rStyle w:val="SingleTxtGCar"/>
          <w:u w:val="single"/>
        </w:rPr>
      </w:pPr>
      <w:r>
        <w:tab/>
      </w:r>
      <w:r>
        <w:tab/>
        <w:t>Introduction</w:t>
      </w:r>
    </w:p>
    <w:p w14:paraId="2CE3B5E3" w14:textId="5E88800D" w:rsidR="007F7563" w:rsidRDefault="007F7563" w:rsidP="00356671">
      <w:pPr>
        <w:pStyle w:val="SingleTxtG"/>
        <w:tabs>
          <w:tab w:val="left" w:pos="1701"/>
        </w:tabs>
      </w:pPr>
      <w:r>
        <w:t>1.</w:t>
      </w:r>
      <w:r>
        <w:tab/>
        <w:t xml:space="preserve">This informal paper </w:t>
      </w:r>
      <w:r w:rsidR="00CB720E">
        <w:t>reports on the progress of implementing the GHS revision</w:t>
      </w:r>
      <w:r w:rsidR="001B3CA9">
        <w:t> </w:t>
      </w:r>
      <w:r w:rsidR="00CB720E">
        <w:t>7 into the U.S. Hazard Communication Standard</w:t>
      </w:r>
      <w:r w:rsidR="00C46B33">
        <w:t>.</w:t>
      </w:r>
    </w:p>
    <w:p w14:paraId="3EE91392" w14:textId="41399430" w:rsidR="005573BD" w:rsidRPr="005573BD" w:rsidRDefault="005573BD" w:rsidP="00356671">
      <w:pPr>
        <w:pStyle w:val="SingleTxtG"/>
        <w:tabs>
          <w:tab w:val="left" w:pos="1701"/>
        </w:tabs>
        <w:rPr>
          <w:b/>
          <w:bCs/>
          <w:sz w:val="28"/>
          <w:szCs w:val="28"/>
        </w:rPr>
      </w:pPr>
      <w:r w:rsidRPr="005573BD">
        <w:rPr>
          <w:b/>
          <w:bCs/>
          <w:sz w:val="28"/>
          <w:szCs w:val="28"/>
        </w:rPr>
        <w:t>Background</w:t>
      </w:r>
    </w:p>
    <w:p w14:paraId="29E47660" w14:textId="6C0CF389" w:rsidR="002C65AD" w:rsidRDefault="005573BD" w:rsidP="004E48AB">
      <w:pPr>
        <w:pStyle w:val="SingleTxtG"/>
        <w:tabs>
          <w:tab w:val="left" w:pos="1701"/>
        </w:tabs>
        <w:rPr>
          <w:shd w:val="clear" w:color="auto" w:fill="FFFFFF"/>
        </w:rPr>
      </w:pPr>
      <w:r>
        <w:t>2.</w:t>
      </w:r>
      <w:r w:rsidR="004E48AB">
        <w:tab/>
      </w:r>
      <w:r w:rsidR="00CB720E">
        <w:rPr>
          <w:shd w:val="clear" w:color="auto" w:fill="FFFFFF"/>
        </w:rPr>
        <w:t>In 2012, the U.S. Occupational Safety and Health Administration (OSHA) updated the Hazard Communication Standard (HCS) to align with the GHS revision</w:t>
      </w:r>
      <w:r w:rsidR="00267594">
        <w:rPr>
          <w:shd w:val="clear" w:color="auto" w:fill="FFFFFF"/>
        </w:rPr>
        <w:t>.</w:t>
      </w:r>
      <w:r w:rsidR="00CB720E">
        <w:rPr>
          <w:shd w:val="clear" w:color="auto" w:fill="FFFFFF"/>
        </w:rPr>
        <w:t xml:space="preserve">  </w:t>
      </w:r>
      <w:r w:rsidRPr="006670A2">
        <w:rPr>
          <w:shd w:val="clear" w:color="auto" w:fill="FFFFFF"/>
        </w:rPr>
        <w:t xml:space="preserve"> </w:t>
      </w:r>
    </w:p>
    <w:p w14:paraId="5B6EF767" w14:textId="6CA86369" w:rsidR="00F4178D" w:rsidRPr="00F4178D" w:rsidRDefault="00F4178D" w:rsidP="004C3641">
      <w:pPr>
        <w:pStyle w:val="SingleTxtG"/>
        <w:rPr>
          <w:b/>
          <w:sz w:val="28"/>
          <w:szCs w:val="28"/>
          <w:shd w:val="clear" w:color="auto" w:fill="FFFFFF"/>
        </w:rPr>
      </w:pPr>
      <w:r w:rsidRPr="00F4178D">
        <w:rPr>
          <w:b/>
          <w:sz w:val="28"/>
          <w:szCs w:val="28"/>
          <w:shd w:val="clear" w:color="auto" w:fill="FFFFFF"/>
        </w:rPr>
        <w:t xml:space="preserve">Progress of </w:t>
      </w:r>
      <w:r w:rsidR="00C84CF9">
        <w:rPr>
          <w:b/>
          <w:sz w:val="28"/>
          <w:szCs w:val="28"/>
          <w:shd w:val="clear" w:color="auto" w:fill="FFFFFF"/>
        </w:rPr>
        <w:t>i</w:t>
      </w:r>
      <w:r w:rsidRPr="00F4178D">
        <w:rPr>
          <w:b/>
          <w:sz w:val="28"/>
          <w:szCs w:val="28"/>
          <w:shd w:val="clear" w:color="auto" w:fill="FFFFFF"/>
        </w:rPr>
        <w:t>mplementation</w:t>
      </w:r>
    </w:p>
    <w:p w14:paraId="06BC769F" w14:textId="42FC65F1" w:rsidR="00CB720E" w:rsidRDefault="00CB720E" w:rsidP="00CC5A61">
      <w:pPr>
        <w:pStyle w:val="SingleTxtG"/>
        <w:tabs>
          <w:tab w:val="left" w:pos="1701"/>
        </w:tabs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F4178D">
        <w:rPr>
          <w:shd w:val="clear" w:color="auto" w:fill="FFFFFF"/>
        </w:rPr>
        <w:tab/>
        <w:t xml:space="preserve">In February, 2021, OSHA published a </w:t>
      </w:r>
      <w:r w:rsidR="00161BAD">
        <w:rPr>
          <w:shd w:val="clear" w:color="auto" w:fill="FFFFFF"/>
        </w:rPr>
        <w:t>N</w:t>
      </w:r>
      <w:r w:rsidR="00F4178D">
        <w:rPr>
          <w:shd w:val="clear" w:color="auto" w:fill="FFFFFF"/>
        </w:rPr>
        <w:t xml:space="preserve">otice of </w:t>
      </w:r>
      <w:r w:rsidR="00161BAD">
        <w:rPr>
          <w:shd w:val="clear" w:color="auto" w:fill="FFFFFF"/>
        </w:rPr>
        <w:t>P</w:t>
      </w:r>
      <w:r w:rsidR="00F4178D">
        <w:rPr>
          <w:shd w:val="clear" w:color="auto" w:fill="FFFFFF"/>
        </w:rPr>
        <w:t xml:space="preserve">roposed </w:t>
      </w:r>
      <w:r w:rsidR="00161BAD">
        <w:rPr>
          <w:shd w:val="clear" w:color="auto" w:fill="FFFFFF"/>
        </w:rPr>
        <w:t>R</w:t>
      </w:r>
      <w:r w:rsidR="00F4178D">
        <w:rPr>
          <w:shd w:val="clear" w:color="auto" w:fill="FFFFFF"/>
        </w:rPr>
        <w:t>ulemaking (NPRM) to update the HCS to align with the GHS revision 7, with options to include provisions of revision 8:</w:t>
      </w:r>
    </w:p>
    <w:p w14:paraId="7A328106" w14:textId="2767B20B" w:rsidR="00F4178D" w:rsidRDefault="00F4178D" w:rsidP="004C3641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Chapter 3.2 – non-animal test methods for skin corrosion/irritation</w:t>
      </w:r>
    </w:p>
    <w:p w14:paraId="20826D89" w14:textId="52E46CAB" w:rsidR="00F4178D" w:rsidRDefault="00F4178D" w:rsidP="004C3641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Chapter 2.</w:t>
      </w:r>
      <w:r w:rsidR="00E1376D">
        <w:rPr>
          <w:shd w:val="clear" w:color="auto" w:fill="FFFFFF"/>
        </w:rPr>
        <w:t>3</w:t>
      </w:r>
      <w:r>
        <w:rPr>
          <w:shd w:val="clear" w:color="auto" w:fill="FFFFFF"/>
        </w:rPr>
        <w:t xml:space="preserve"> – </w:t>
      </w:r>
      <w:r w:rsidR="009A2379">
        <w:rPr>
          <w:shd w:val="clear" w:color="auto" w:fill="FFFFFF"/>
        </w:rPr>
        <w:t xml:space="preserve">new </w:t>
      </w:r>
      <w:r>
        <w:rPr>
          <w:shd w:val="clear" w:color="auto" w:fill="FFFFFF"/>
        </w:rPr>
        <w:t>classification criteria for aerosols</w:t>
      </w:r>
    </w:p>
    <w:p w14:paraId="435D16D6" w14:textId="3DA44BBB" w:rsidR="00F4178D" w:rsidRDefault="00F4178D" w:rsidP="00BF054C">
      <w:pPr>
        <w:pStyle w:val="SingleTxtG"/>
        <w:ind w:left="2160"/>
        <w:rPr>
          <w:shd w:val="clear" w:color="auto" w:fill="FFFFFF"/>
        </w:rPr>
      </w:pPr>
      <w:r>
        <w:rPr>
          <w:shd w:val="clear" w:color="auto" w:fill="FFFFFF"/>
        </w:rPr>
        <w:t>Chapter 2.</w:t>
      </w:r>
      <w:r w:rsidR="00291628">
        <w:rPr>
          <w:shd w:val="clear" w:color="auto" w:fill="FFFFFF"/>
        </w:rPr>
        <w:t>3</w:t>
      </w:r>
      <w:r>
        <w:rPr>
          <w:shd w:val="clear" w:color="auto" w:fill="FFFFFF"/>
        </w:rPr>
        <w:t xml:space="preserve"> – new hazard category for aerosols – chemicals under pressure</w:t>
      </w:r>
    </w:p>
    <w:p w14:paraId="757537C7" w14:textId="7882AF52" w:rsidR="00F4178D" w:rsidRPr="005573BD" w:rsidRDefault="00F4178D" w:rsidP="004C3641">
      <w:pPr>
        <w:pStyle w:val="SingleTxtG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Annex 1-3 – updated medical and precautionary statements</w:t>
      </w:r>
    </w:p>
    <w:p w14:paraId="58DA67C6" w14:textId="14E7256A" w:rsidR="001F1518" w:rsidRDefault="00F4178D" w:rsidP="00356671">
      <w:pPr>
        <w:pStyle w:val="SingleTxtG"/>
        <w:tabs>
          <w:tab w:val="left" w:pos="1701"/>
        </w:tabs>
      </w:pPr>
      <w:r>
        <w:t>4.</w:t>
      </w:r>
      <w:r>
        <w:tab/>
      </w:r>
      <w:r w:rsidRPr="00CC5A61">
        <w:rPr>
          <w:shd w:val="clear" w:color="auto" w:fill="FFFFFF"/>
        </w:rPr>
        <w:t>OSHA</w:t>
      </w:r>
      <w:r>
        <w:t xml:space="preserve"> held an informal hearing presided over by an adjuvant law judge</w:t>
      </w:r>
      <w:r w:rsidR="00267594">
        <w:t>.</w:t>
      </w:r>
    </w:p>
    <w:p w14:paraId="138E7A3B" w14:textId="4FFA15DA" w:rsidR="00F4178D" w:rsidRDefault="00F4178D" w:rsidP="00356671">
      <w:pPr>
        <w:pStyle w:val="SingleTxtG"/>
        <w:tabs>
          <w:tab w:val="left" w:pos="1701"/>
        </w:tabs>
      </w:pPr>
      <w:r>
        <w:t>5.</w:t>
      </w:r>
      <w:r>
        <w:tab/>
      </w:r>
      <w:r w:rsidRPr="00CC5A61">
        <w:rPr>
          <w:shd w:val="clear" w:color="auto" w:fill="FFFFFF"/>
        </w:rPr>
        <w:t>OSHA</w:t>
      </w:r>
      <w:r>
        <w:t xml:space="preserve"> is currently receiving comments from interested stakeholders. Comment period closes December 22, 2021</w:t>
      </w:r>
      <w:r w:rsidR="00714378">
        <w:t>.</w:t>
      </w:r>
    </w:p>
    <w:p w14:paraId="6C85E345" w14:textId="1BC7029C" w:rsidR="00714378" w:rsidRDefault="00714378" w:rsidP="00356671">
      <w:pPr>
        <w:pStyle w:val="SingleTxtG"/>
        <w:tabs>
          <w:tab w:val="left" w:pos="1701"/>
        </w:tabs>
      </w:pPr>
      <w:r>
        <w:t>6.</w:t>
      </w:r>
      <w:r>
        <w:tab/>
        <w:t>OSHA will develop a final rule based on all comments and documents submitted to the agency.</w:t>
      </w:r>
    </w:p>
    <w:p w14:paraId="3CB74F0F" w14:textId="074E23C4" w:rsidR="00714378" w:rsidRDefault="00714378" w:rsidP="00356671">
      <w:pPr>
        <w:pStyle w:val="SingleTxtG"/>
        <w:tabs>
          <w:tab w:val="left" w:pos="1701"/>
        </w:tabs>
      </w:pPr>
      <w:r>
        <w:t>7.</w:t>
      </w:r>
      <w:r>
        <w:tab/>
        <w:t xml:space="preserve">OSHA will develop guidance based on stakeholder feedback and </w:t>
      </w:r>
      <w:r w:rsidR="00267594">
        <w:t xml:space="preserve">the </w:t>
      </w:r>
      <w:r>
        <w:t>final rule.</w:t>
      </w:r>
    </w:p>
    <w:p w14:paraId="2445A1A8" w14:textId="1E57629B" w:rsidR="001B3CA9" w:rsidRPr="001B3CA9" w:rsidRDefault="001B3CA9" w:rsidP="001B3CA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3CA9" w:rsidRPr="001B3CA9" w:rsidSect="00C96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F1F5" w14:textId="77777777" w:rsidR="00D7415F" w:rsidRDefault="00D7415F" w:rsidP="00760F29">
      <w:pPr>
        <w:spacing w:line="240" w:lineRule="auto"/>
      </w:pPr>
      <w:r>
        <w:separator/>
      </w:r>
    </w:p>
  </w:endnote>
  <w:endnote w:type="continuationSeparator" w:id="0">
    <w:p w14:paraId="527E00A4" w14:textId="77777777" w:rsidR="00D7415F" w:rsidRDefault="00D7415F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蔡耲ĝ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7750" w14:textId="77643805" w:rsidR="004E5D18" w:rsidRPr="000216CC" w:rsidRDefault="00A31103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2C65AD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66A1" w14:textId="341EE576" w:rsidR="004E5D18" w:rsidRPr="000216CC" w:rsidRDefault="00A31103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2C65AD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2942" w14:textId="010C5935" w:rsidR="004E5D18" w:rsidRPr="00952862" w:rsidRDefault="00D7415F">
    <w:pPr>
      <w:pStyle w:val="Footer"/>
      <w:rPr>
        <w:b/>
        <w:bCs/>
      </w:rPr>
    </w:pPr>
  </w:p>
  <w:p w14:paraId="2D4C9FAC" w14:textId="77777777" w:rsidR="004E5D18" w:rsidRDefault="00D7415F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D1BB" w14:textId="77777777" w:rsidR="00D7415F" w:rsidRDefault="00D7415F" w:rsidP="00760F29">
      <w:pPr>
        <w:spacing w:line="240" w:lineRule="auto"/>
      </w:pPr>
      <w:r>
        <w:separator/>
      </w:r>
    </w:p>
  </w:footnote>
  <w:footnote w:type="continuationSeparator" w:id="0">
    <w:p w14:paraId="77A43E54" w14:textId="77777777" w:rsidR="00D7415F" w:rsidRDefault="00D7415F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8ADA" w14:textId="265A090E" w:rsidR="004E5D18" w:rsidRPr="001E5919" w:rsidRDefault="002C65AD" w:rsidP="001E5919">
    <w:pPr>
      <w:pStyle w:val="Header"/>
      <w:rPr>
        <w:lang w:val="fr-FR"/>
      </w:rPr>
    </w:pPr>
    <w:r>
      <w:rPr>
        <w:lang w:val="fr-FR"/>
      </w:rPr>
      <w:t>UN/SCEGHS/41</w:t>
    </w:r>
    <w:r w:rsidR="00A31103">
      <w:rPr>
        <w:lang w:val="fr-FR"/>
      </w:rPr>
      <w:t>/INF.</w:t>
    </w:r>
    <w:r w:rsidR="00BC345F">
      <w:rPr>
        <w:lang w:val="fr-FR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1E6B" w14:textId="302D71B2" w:rsidR="004E5D18" w:rsidRPr="001E5919" w:rsidRDefault="002C65AD" w:rsidP="001E5919">
    <w:pPr>
      <w:pStyle w:val="Header"/>
      <w:jc w:val="right"/>
      <w:rPr>
        <w:lang w:val="fr-FR"/>
      </w:rPr>
    </w:pPr>
    <w:r>
      <w:rPr>
        <w:lang w:val="fr-FR"/>
      </w:rPr>
      <w:t>UN/SCEGHS/41</w:t>
    </w:r>
    <w:r w:rsidR="00BC345F">
      <w:rPr>
        <w:lang w:val="fr-FR"/>
      </w:rPr>
      <w:t>/INF.xx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B383" w14:textId="30154839" w:rsidR="004E5D18" w:rsidRPr="00C969C0" w:rsidRDefault="00D7415F" w:rsidP="00C969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8AD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84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5A4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463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1A8F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09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908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4A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C5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2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F0AF6"/>
    <w:multiLevelType w:val="hybridMultilevel"/>
    <w:tmpl w:val="552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7D2774F"/>
    <w:multiLevelType w:val="hybridMultilevel"/>
    <w:tmpl w:val="D9D6A028"/>
    <w:lvl w:ilvl="0" w:tplc="911A2DBC">
      <w:start w:val="1"/>
      <w:numFmt w:val="decimal"/>
      <w:lvlText w:val="%1."/>
      <w:lvlJc w:val="left"/>
      <w:pPr>
        <w:ind w:left="2010" w:hanging="57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093E"/>
    <w:multiLevelType w:val="hybridMultilevel"/>
    <w:tmpl w:val="7EC49F1C"/>
    <w:lvl w:ilvl="0" w:tplc="77E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DB063DE"/>
    <w:multiLevelType w:val="hybridMultilevel"/>
    <w:tmpl w:val="854C24D4"/>
    <w:lvl w:ilvl="0" w:tplc="7BBA121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2"/>
  </w:num>
  <w:num w:numId="5">
    <w:abstractNumId w:val="18"/>
  </w:num>
  <w:num w:numId="6">
    <w:abstractNumId w:val="17"/>
  </w:num>
  <w:num w:numId="7">
    <w:abstractNumId w:val="12"/>
  </w:num>
  <w:num w:numId="8">
    <w:abstractNumId w:val="21"/>
  </w:num>
  <w:num w:numId="9">
    <w:abstractNumId w:val="16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08"/>
    <w:rsid w:val="00015F9B"/>
    <w:rsid w:val="000214BC"/>
    <w:rsid w:val="0003079A"/>
    <w:rsid w:val="000358E5"/>
    <w:rsid w:val="0006039D"/>
    <w:rsid w:val="00067399"/>
    <w:rsid w:val="00067AF0"/>
    <w:rsid w:val="00094C7F"/>
    <w:rsid w:val="000A06DA"/>
    <w:rsid w:val="000A35E5"/>
    <w:rsid w:val="000B6ACF"/>
    <w:rsid w:val="000C5F34"/>
    <w:rsid w:val="000E0076"/>
    <w:rsid w:val="000E1E26"/>
    <w:rsid w:val="0011163B"/>
    <w:rsid w:val="001506E7"/>
    <w:rsid w:val="00161BAD"/>
    <w:rsid w:val="001720A7"/>
    <w:rsid w:val="001851B2"/>
    <w:rsid w:val="0019497C"/>
    <w:rsid w:val="001B057F"/>
    <w:rsid w:val="001B3CA9"/>
    <w:rsid w:val="001C40A8"/>
    <w:rsid w:val="001C5FE4"/>
    <w:rsid w:val="001F1518"/>
    <w:rsid w:val="001F19BA"/>
    <w:rsid w:val="002006B8"/>
    <w:rsid w:val="00223F9F"/>
    <w:rsid w:val="00225747"/>
    <w:rsid w:val="00226CEA"/>
    <w:rsid w:val="00236385"/>
    <w:rsid w:val="0024310D"/>
    <w:rsid w:val="00260117"/>
    <w:rsid w:val="00267594"/>
    <w:rsid w:val="00275729"/>
    <w:rsid w:val="00276B4C"/>
    <w:rsid w:val="0028150B"/>
    <w:rsid w:val="00291628"/>
    <w:rsid w:val="002A01A8"/>
    <w:rsid w:val="002B02C4"/>
    <w:rsid w:val="002B4FB4"/>
    <w:rsid w:val="002B5BAC"/>
    <w:rsid w:val="002C65AD"/>
    <w:rsid w:val="002F7C78"/>
    <w:rsid w:val="0030509D"/>
    <w:rsid w:val="00313097"/>
    <w:rsid w:val="00330944"/>
    <w:rsid w:val="00356671"/>
    <w:rsid w:val="00371089"/>
    <w:rsid w:val="003A228D"/>
    <w:rsid w:val="003A2A96"/>
    <w:rsid w:val="003A3245"/>
    <w:rsid w:val="003B2653"/>
    <w:rsid w:val="003C10B9"/>
    <w:rsid w:val="003C425A"/>
    <w:rsid w:val="003C4B75"/>
    <w:rsid w:val="003D5D8E"/>
    <w:rsid w:val="003E64B9"/>
    <w:rsid w:val="0040625C"/>
    <w:rsid w:val="00406A6B"/>
    <w:rsid w:val="00411458"/>
    <w:rsid w:val="00416769"/>
    <w:rsid w:val="00440F59"/>
    <w:rsid w:val="00451105"/>
    <w:rsid w:val="00462A16"/>
    <w:rsid w:val="004957C8"/>
    <w:rsid w:val="004B5A77"/>
    <w:rsid w:val="004B5D82"/>
    <w:rsid w:val="004C135A"/>
    <w:rsid w:val="004C3641"/>
    <w:rsid w:val="004D3744"/>
    <w:rsid w:val="004D544E"/>
    <w:rsid w:val="004E0CC0"/>
    <w:rsid w:val="004E48AB"/>
    <w:rsid w:val="004E7435"/>
    <w:rsid w:val="00507FDD"/>
    <w:rsid w:val="005210E2"/>
    <w:rsid w:val="00522D72"/>
    <w:rsid w:val="005573BD"/>
    <w:rsid w:val="00561E93"/>
    <w:rsid w:val="005632F6"/>
    <w:rsid w:val="00574027"/>
    <w:rsid w:val="005746FD"/>
    <w:rsid w:val="00592369"/>
    <w:rsid w:val="005C0B65"/>
    <w:rsid w:val="005E79BB"/>
    <w:rsid w:val="005F7AE9"/>
    <w:rsid w:val="0061276A"/>
    <w:rsid w:val="0062268F"/>
    <w:rsid w:val="0062617C"/>
    <w:rsid w:val="00630265"/>
    <w:rsid w:val="00633F54"/>
    <w:rsid w:val="00661DE9"/>
    <w:rsid w:val="006670A2"/>
    <w:rsid w:val="00671E61"/>
    <w:rsid w:val="00686B73"/>
    <w:rsid w:val="006A2C7D"/>
    <w:rsid w:val="006B20FA"/>
    <w:rsid w:val="006D3E76"/>
    <w:rsid w:val="006E0172"/>
    <w:rsid w:val="00705D5B"/>
    <w:rsid w:val="00714378"/>
    <w:rsid w:val="00717408"/>
    <w:rsid w:val="00722E85"/>
    <w:rsid w:val="007254CF"/>
    <w:rsid w:val="00760F29"/>
    <w:rsid w:val="00765378"/>
    <w:rsid w:val="00787CA8"/>
    <w:rsid w:val="007A5031"/>
    <w:rsid w:val="007B06B8"/>
    <w:rsid w:val="007C1E4D"/>
    <w:rsid w:val="007C61DB"/>
    <w:rsid w:val="007D6912"/>
    <w:rsid w:val="007E2D47"/>
    <w:rsid w:val="007F1D3F"/>
    <w:rsid w:val="007F7563"/>
    <w:rsid w:val="00804B4D"/>
    <w:rsid w:val="00820224"/>
    <w:rsid w:val="00822F3B"/>
    <w:rsid w:val="0085283D"/>
    <w:rsid w:val="00862DAD"/>
    <w:rsid w:val="00880A9D"/>
    <w:rsid w:val="008E0BFF"/>
    <w:rsid w:val="00901873"/>
    <w:rsid w:val="00930EFE"/>
    <w:rsid w:val="00930F93"/>
    <w:rsid w:val="00935F35"/>
    <w:rsid w:val="0094551F"/>
    <w:rsid w:val="00957FAD"/>
    <w:rsid w:val="009855D0"/>
    <w:rsid w:val="00995EA8"/>
    <w:rsid w:val="009A2379"/>
    <w:rsid w:val="009A599D"/>
    <w:rsid w:val="009B11B2"/>
    <w:rsid w:val="009B7C35"/>
    <w:rsid w:val="009C6587"/>
    <w:rsid w:val="009D759F"/>
    <w:rsid w:val="009E1F11"/>
    <w:rsid w:val="009E245E"/>
    <w:rsid w:val="009E42E4"/>
    <w:rsid w:val="00A31103"/>
    <w:rsid w:val="00A45838"/>
    <w:rsid w:val="00A55BFD"/>
    <w:rsid w:val="00A57ACB"/>
    <w:rsid w:val="00A72105"/>
    <w:rsid w:val="00A83A4A"/>
    <w:rsid w:val="00A85FC4"/>
    <w:rsid w:val="00A91B52"/>
    <w:rsid w:val="00AA3D2B"/>
    <w:rsid w:val="00AA666A"/>
    <w:rsid w:val="00AC7597"/>
    <w:rsid w:val="00AD7480"/>
    <w:rsid w:val="00AD79E2"/>
    <w:rsid w:val="00AE0560"/>
    <w:rsid w:val="00AE27FD"/>
    <w:rsid w:val="00AF56C8"/>
    <w:rsid w:val="00AF779F"/>
    <w:rsid w:val="00B21C0B"/>
    <w:rsid w:val="00B56E76"/>
    <w:rsid w:val="00B64854"/>
    <w:rsid w:val="00B77E3D"/>
    <w:rsid w:val="00B85035"/>
    <w:rsid w:val="00BB4D43"/>
    <w:rsid w:val="00BC345F"/>
    <w:rsid w:val="00BF054C"/>
    <w:rsid w:val="00BF0E50"/>
    <w:rsid w:val="00C13576"/>
    <w:rsid w:val="00C13F89"/>
    <w:rsid w:val="00C46B33"/>
    <w:rsid w:val="00C5116F"/>
    <w:rsid w:val="00C5390E"/>
    <w:rsid w:val="00C55D07"/>
    <w:rsid w:val="00C55F0A"/>
    <w:rsid w:val="00C60AE5"/>
    <w:rsid w:val="00C64CCA"/>
    <w:rsid w:val="00C65283"/>
    <w:rsid w:val="00C846BC"/>
    <w:rsid w:val="00C84CF9"/>
    <w:rsid w:val="00C90E4D"/>
    <w:rsid w:val="00C969C0"/>
    <w:rsid w:val="00CA28D8"/>
    <w:rsid w:val="00CA5128"/>
    <w:rsid w:val="00CA7831"/>
    <w:rsid w:val="00CB720E"/>
    <w:rsid w:val="00CC5A61"/>
    <w:rsid w:val="00CE031D"/>
    <w:rsid w:val="00CE5143"/>
    <w:rsid w:val="00CF5E7D"/>
    <w:rsid w:val="00D5407D"/>
    <w:rsid w:val="00D660CB"/>
    <w:rsid w:val="00D670CE"/>
    <w:rsid w:val="00D718E5"/>
    <w:rsid w:val="00D7415F"/>
    <w:rsid w:val="00D767FB"/>
    <w:rsid w:val="00D841B8"/>
    <w:rsid w:val="00DA6169"/>
    <w:rsid w:val="00DB521F"/>
    <w:rsid w:val="00DD396E"/>
    <w:rsid w:val="00DD3C4A"/>
    <w:rsid w:val="00DE37D5"/>
    <w:rsid w:val="00E002DD"/>
    <w:rsid w:val="00E1376D"/>
    <w:rsid w:val="00E15AE8"/>
    <w:rsid w:val="00E1727E"/>
    <w:rsid w:val="00E26063"/>
    <w:rsid w:val="00E319C2"/>
    <w:rsid w:val="00E41A58"/>
    <w:rsid w:val="00E42638"/>
    <w:rsid w:val="00E449C3"/>
    <w:rsid w:val="00E67F2E"/>
    <w:rsid w:val="00E714F1"/>
    <w:rsid w:val="00E76515"/>
    <w:rsid w:val="00E86FBA"/>
    <w:rsid w:val="00E93287"/>
    <w:rsid w:val="00E97BCE"/>
    <w:rsid w:val="00EA3F81"/>
    <w:rsid w:val="00EA5B52"/>
    <w:rsid w:val="00F014F2"/>
    <w:rsid w:val="00F01DF9"/>
    <w:rsid w:val="00F13080"/>
    <w:rsid w:val="00F22714"/>
    <w:rsid w:val="00F27F2C"/>
    <w:rsid w:val="00F414FF"/>
    <w:rsid w:val="00F4178D"/>
    <w:rsid w:val="00F41B6B"/>
    <w:rsid w:val="00F56724"/>
    <w:rsid w:val="00F67C33"/>
    <w:rsid w:val="00F717DC"/>
    <w:rsid w:val="00F77965"/>
    <w:rsid w:val="00F84D75"/>
    <w:rsid w:val="00F85DE2"/>
    <w:rsid w:val="00FA0F0E"/>
    <w:rsid w:val="00FA63B2"/>
    <w:rsid w:val="00FB0F9F"/>
    <w:rsid w:val="00FC6028"/>
    <w:rsid w:val="00FE179E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DCCC7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uiPriority w:val="99"/>
    <w:rsid w:val="00276B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uiPriority w:val="99"/>
    <w:rsid w:val="00276B4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uiPriority w:val="99"/>
    <w:rsid w:val="00276B4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276B4C"/>
    <w:pPr>
      <w:suppressAutoHyphens w:val="0"/>
      <w:spacing w:line="240" w:lineRule="auto"/>
    </w:pPr>
    <w:rPr>
      <w:sz w:val="22"/>
      <w:szCs w:val="24"/>
    </w:rPr>
  </w:style>
  <w:style w:type="paragraph" w:customStyle="1" w:styleId="Num-DocParagraph">
    <w:name w:val="Num-Doc Paragraph"/>
    <w:basedOn w:val="BodyText"/>
    <w:uiPriority w:val="99"/>
    <w:rsid w:val="00276B4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3">
    <w:name w:val="GHSHeading3"/>
    <w:basedOn w:val="Heading3"/>
    <w:uiPriority w:val="99"/>
    <w:rsid w:val="00276B4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276B4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76B4C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uiPriority w:val="99"/>
    <w:rsid w:val="00276B4C"/>
    <w:pPr>
      <w:spacing w:after="24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B4C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7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76B4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4C"/>
    <w:rPr>
      <w:rFonts w:eastAsia="Times New Roman"/>
      <w:b/>
      <w:bCs/>
      <w:lang w:eastAsia="en-US"/>
    </w:rPr>
  </w:style>
  <w:style w:type="character" w:customStyle="1" w:styleId="SingleTxtGCar">
    <w:name w:val="_ Single Txt_G Car"/>
    <w:rsid w:val="0024310D"/>
    <w:rPr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90E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90E"/>
    <w:pPr>
      <w:suppressAutoHyphens w:val="0"/>
      <w:spacing w:line="240" w:lineRule="auto"/>
    </w:pPr>
    <w:rPr>
      <w:rFonts w:ascii="Arial" w:hAnsi="Arial" w:cs="Arial"/>
      <w:b/>
      <w:bCs/>
      <w:sz w:val="22"/>
      <w:szCs w:val="24"/>
    </w:rPr>
  </w:style>
  <w:style w:type="paragraph" w:customStyle="1" w:styleId="StyleGHSHeading410ptAuto">
    <w:name w:val="Style GHSHeading4 + 10 pt Auto"/>
    <w:basedOn w:val="GHSHeading4"/>
    <w:uiPriority w:val="99"/>
    <w:rsid w:val="00C5390E"/>
    <w:pPr>
      <w:spacing w:after="240"/>
    </w:pPr>
    <w:rPr>
      <w:color w:val="auto"/>
      <w:sz w:val="20"/>
    </w:rPr>
  </w:style>
  <w:style w:type="character" w:customStyle="1" w:styleId="Funotenzeichen2">
    <w:name w:val="Fußnotenzeichen2"/>
    <w:rsid w:val="00C539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32F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SingleTxtGChar1">
    <w:name w:val="_ Single Txt_G Char1"/>
    <w:locked/>
    <w:rsid w:val="00880A9D"/>
    <w:rPr>
      <w:rFonts w:eastAsia="Times New Roman"/>
    </w:rPr>
  </w:style>
  <w:style w:type="paragraph" w:styleId="ListNumber5">
    <w:name w:val="List Number 5"/>
    <w:basedOn w:val="Normal"/>
    <w:rsid w:val="00C55D07"/>
    <w:pPr>
      <w:tabs>
        <w:tab w:val="num" w:pos="1492"/>
      </w:tabs>
      <w:ind w:left="1492" w:hanging="360"/>
    </w:pPr>
  </w:style>
  <w:style w:type="paragraph" w:styleId="Revision">
    <w:name w:val="Revision"/>
    <w:hidden/>
    <w:uiPriority w:val="99"/>
    <w:semiHidden/>
    <w:rsid w:val="0026759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41E92-F2C9-42EA-B322-36B38285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D77F6-C15A-4851-9A24-FFE8D612A3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Laurence Berthet</cp:lastModifiedBy>
  <cp:revision>12</cp:revision>
  <dcterms:created xsi:type="dcterms:W3CDTF">2021-12-01T13:41:00Z</dcterms:created>
  <dcterms:modified xsi:type="dcterms:W3CDTF">2021-12-02T10:02:00Z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</Properties>
</file>