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3DD0D6EB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C27AA0">
              <w:rPr>
                <w:b/>
                <w:sz w:val="40"/>
                <w:szCs w:val="40"/>
              </w:rPr>
              <w:t>5</w:t>
            </w:r>
            <w:r w:rsidR="009A527C">
              <w:rPr>
                <w:b/>
                <w:sz w:val="40"/>
                <w:szCs w:val="40"/>
              </w:rPr>
              <w:t>9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3DDB8869" w14:textId="77777777" w:rsidTr="00DF1FBC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3E693956" w:rsidR="00EA2D43" w:rsidRPr="00426C3A" w:rsidRDefault="00263951" w:rsidP="00426C3A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9A527C" w:rsidRPr="009A527C">
              <w:rPr>
                <w:rFonts w:asciiTheme="majorBidi" w:hAnsiTheme="majorBidi" w:cstheme="majorBidi"/>
                <w:b/>
                <w:color w:val="000000"/>
              </w:rPr>
              <w:t>26 Novemb</w:t>
            </w:r>
            <w:r w:rsidR="009A527C">
              <w:rPr>
                <w:rFonts w:asciiTheme="majorBidi" w:hAnsiTheme="majorBidi" w:cstheme="majorBidi"/>
                <w:b/>
                <w:color w:val="000000"/>
              </w:rPr>
              <w:t>er</w:t>
            </w:r>
            <w:r w:rsidR="009A527C" w:rsidRPr="009A527C">
              <w:rPr>
                <w:rFonts w:asciiTheme="majorBidi" w:hAnsiTheme="majorBidi" w:cstheme="majorBidi"/>
                <w:b/>
                <w:color w:val="000000"/>
              </w:rPr>
              <w:t xml:space="preserve"> 2021</w:t>
            </w:r>
          </w:p>
          <w:p w14:paraId="2D1B01B2" w14:textId="739966DD" w:rsidR="00C27AA0" w:rsidRPr="00283442" w:rsidRDefault="00263951" w:rsidP="00C27AA0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Fifty-</w:t>
            </w:r>
            <w:r w:rsidR="00AD605D">
              <w:rPr>
                <w:b/>
                <w:bCs/>
              </w:rPr>
              <w:t>ninth</w:t>
            </w:r>
            <w:r w:rsidR="00C27AA0" w:rsidRPr="00283442">
              <w:rPr>
                <w:b/>
                <w:bCs/>
              </w:rPr>
              <w:t xml:space="preserve"> session</w:t>
            </w:r>
          </w:p>
          <w:p w14:paraId="001CD978" w14:textId="7086C9FE" w:rsidR="00C27AA0" w:rsidRPr="00283442" w:rsidRDefault="00C27AA0" w:rsidP="00C27AA0">
            <w:pPr>
              <w:jc w:val="both"/>
            </w:pPr>
            <w:r w:rsidRPr="000C5D6F">
              <w:t xml:space="preserve">Geneva, </w:t>
            </w:r>
            <w:r w:rsidR="003C72DD">
              <w:t>2</w:t>
            </w:r>
            <w:r w:rsidR="00AD605D">
              <w:t>9 November – 8 December 2021</w:t>
            </w:r>
          </w:p>
          <w:p w14:paraId="6DCF6EDD" w14:textId="77777777" w:rsidR="00C27AA0" w:rsidRPr="00283442" w:rsidRDefault="00C27AA0" w:rsidP="00C27AA0">
            <w:pPr>
              <w:jc w:val="both"/>
              <w:rPr>
                <w:lang w:val="en-US"/>
              </w:rPr>
            </w:pPr>
            <w:r w:rsidRPr="00283442">
              <w:rPr>
                <w:lang w:val="en-US"/>
              </w:rPr>
              <w:t>Item 1 of the provisional agenda</w:t>
            </w:r>
          </w:p>
          <w:p w14:paraId="49DCFCD0" w14:textId="77777777" w:rsidR="0099001C" w:rsidRPr="00EA2D43" w:rsidRDefault="00C27AA0" w:rsidP="00C27AA0">
            <w:pPr>
              <w:jc w:val="both"/>
              <w:rPr>
                <w:highlight w:val="yellow"/>
              </w:rPr>
            </w:pPr>
            <w:r w:rsidRPr="00283442">
              <w:rPr>
                <w:b/>
                <w:lang w:val="en-US"/>
              </w:rPr>
              <w:t>Adoption of the agenda</w:t>
            </w:r>
          </w:p>
        </w:tc>
      </w:tr>
    </w:tbl>
    <w:p w14:paraId="2A0CFD9C" w14:textId="77777777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14:paraId="4F6A1EDD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352EF248" w14:textId="1C8CD95D" w:rsidR="00FB48D5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8681" w:type="dxa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5780"/>
      </w:tblGrid>
      <w:tr w:rsidR="00870D13" w:rsidRPr="002B296F" w14:paraId="0930D8C6" w14:textId="77777777" w:rsidTr="00DF1FBC">
        <w:tc>
          <w:tcPr>
            <w:tcW w:w="2901" w:type="dxa"/>
            <w:shd w:val="clear" w:color="auto" w:fill="auto"/>
          </w:tcPr>
          <w:p w14:paraId="65118082" w14:textId="6347C672" w:rsidR="00870D13" w:rsidRDefault="00B83093" w:rsidP="007A4977">
            <w:pPr>
              <w:spacing w:before="30" w:after="30"/>
            </w:pPr>
            <w:r>
              <w:t>ST/SG/AC.10/C.3/</w:t>
            </w:r>
            <w:r w:rsidR="00C27AA0">
              <w:t>1</w:t>
            </w:r>
            <w:r w:rsidR="00B520F8">
              <w:t>1</w:t>
            </w:r>
            <w:r w:rsidR="00AD605D">
              <w:t>7</w:t>
            </w:r>
          </w:p>
        </w:tc>
        <w:tc>
          <w:tcPr>
            <w:tcW w:w="5780" w:type="dxa"/>
            <w:shd w:val="clear" w:color="auto" w:fill="auto"/>
          </w:tcPr>
          <w:p w14:paraId="6B7BD896" w14:textId="61EC6986" w:rsidR="00870D13" w:rsidRPr="00926E57" w:rsidRDefault="009D0EC7" w:rsidP="006F2413">
            <w:pPr>
              <w:spacing w:before="30" w:after="30"/>
            </w:pPr>
            <w:r>
              <w:t xml:space="preserve">Provisional agenda for the </w:t>
            </w:r>
            <w:r w:rsidR="00B520F8">
              <w:t>fifty-</w:t>
            </w:r>
            <w:r w:rsidR="00AD605D">
              <w:t>ninth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870D13" w:rsidRPr="002B296F" w14:paraId="1B950CD0" w14:textId="77777777" w:rsidTr="00DF1FBC">
        <w:tc>
          <w:tcPr>
            <w:tcW w:w="2901" w:type="dxa"/>
            <w:shd w:val="clear" w:color="auto" w:fill="auto"/>
          </w:tcPr>
          <w:p w14:paraId="31F8D529" w14:textId="1490AEE7" w:rsidR="00870D13" w:rsidRDefault="009D0EC7" w:rsidP="007A4977">
            <w:pPr>
              <w:spacing w:before="30" w:after="30"/>
            </w:pPr>
            <w:r>
              <w:rPr>
                <w:lang w:val="en-US"/>
              </w:rPr>
              <w:t>ST/SG/AC.10/C.3/</w:t>
            </w:r>
            <w:r w:rsidR="00C27AA0">
              <w:rPr>
                <w:lang w:val="en-US"/>
              </w:rPr>
              <w:t>1</w:t>
            </w:r>
            <w:r w:rsidR="00B520F8">
              <w:rPr>
                <w:lang w:val="en-US"/>
              </w:rPr>
              <w:t>1</w:t>
            </w:r>
            <w:r w:rsidR="00AD605D">
              <w:rPr>
                <w:lang w:val="en-US"/>
              </w:rPr>
              <w:t>7</w:t>
            </w:r>
            <w:r>
              <w:rPr>
                <w:lang w:val="en-US"/>
              </w:rPr>
              <w:t>/Add.1</w:t>
            </w:r>
          </w:p>
        </w:tc>
        <w:tc>
          <w:tcPr>
            <w:tcW w:w="5780" w:type="dxa"/>
            <w:shd w:val="clear" w:color="auto" w:fill="auto"/>
          </w:tcPr>
          <w:p w14:paraId="32164656" w14:textId="77777777"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14:paraId="718F0EE5" w14:textId="77777777" w:rsidTr="00DF1FBC">
        <w:tc>
          <w:tcPr>
            <w:tcW w:w="2901" w:type="dxa"/>
            <w:shd w:val="clear" w:color="auto" w:fill="auto"/>
          </w:tcPr>
          <w:p w14:paraId="18BE0CC5" w14:textId="44498077" w:rsidR="00870D13" w:rsidRPr="002B296F" w:rsidRDefault="00870D13" w:rsidP="00FA3A6F">
            <w:pPr>
              <w:spacing w:before="30" w:after="30"/>
            </w:pPr>
            <w:r w:rsidRPr="002B296F">
              <w:t>ST/SG/AC.10/1/Rev.</w:t>
            </w:r>
            <w:r w:rsidR="00FA3A6F">
              <w:t>2</w:t>
            </w:r>
            <w:r w:rsidR="00AD605D">
              <w:t>2</w:t>
            </w:r>
            <w:r w:rsidR="00C7172A">
              <w:t xml:space="preserve"> and</w:t>
            </w:r>
            <w:r w:rsidR="0090431C">
              <w:t xml:space="preserve"> Corr.1</w:t>
            </w:r>
          </w:p>
        </w:tc>
        <w:tc>
          <w:tcPr>
            <w:tcW w:w="5780" w:type="dxa"/>
            <w:shd w:val="clear" w:color="auto" w:fill="auto"/>
          </w:tcPr>
          <w:p w14:paraId="4DFCAD3E" w14:textId="09B2A148" w:rsidR="00870D13" w:rsidRPr="002B296F" w:rsidRDefault="00870D13" w:rsidP="00FA3A6F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 w:rsidR="00FA3A6F">
              <w:t>twent</w:t>
            </w:r>
            <w:r w:rsidR="00C01A22">
              <w:t>y-</w:t>
            </w:r>
            <w:r w:rsidR="00AD605D">
              <w:t>second</w:t>
            </w:r>
            <w:r w:rsidRPr="002B296F">
              <w:t xml:space="preserve"> revised edition </w:t>
            </w:r>
          </w:p>
        </w:tc>
      </w:tr>
      <w:tr w:rsidR="00870D13" w:rsidRPr="002B296F" w14:paraId="775125DC" w14:textId="77777777" w:rsidTr="00DF1FBC">
        <w:tc>
          <w:tcPr>
            <w:tcW w:w="2901" w:type="dxa"/>
            <w:shd w:val="clear" w:color="auto" w:fill="auto"/>
          </w:tcPr>
          <w:p w14:paraId="183B4C33" w14:textId="500578C8" w:rsidR="00870D13" w:rsidRPr="00640FD5" w:rsidRDefault="00870D13" w:rsidP="00D00325">
            <w:pPr>
              <w:spacing w:before="30" w:after="30"/>
            </w:pPr>
            <w:r w:rsidRPr="00640FD5">
              <w:t>ST/SG/AC.10/11/Rev.</w:t>
            </w:r>
            <w:r w:rsidR="00D0737E">
              <w:t>7</w:t>
            </w:r>
            <w:r w:rsidR="00C030C9">
              <w:t xml:space="preserve"> and </w:t>
            </w:r>
            <w:r w:rsidR="00D0737E">
              <w:t>Am</w:t>
            </w:r>
            <w:r w:rsidR="00B53CBD">
              <w:t>en</w:t>
            </w:r>
            <w:r w:rsidR="00D0737E">
              <w:t>d.1</w:t>
            </w:r>
          </w:p>
        </w:tc>
        <w:tc>
          <w:tcPr>
            <w:tcW w:w="5780" w:type="dxa"/>
            <w:shd w:val="clear" w:color="auto" w:fill="auto"/>
          </w:tcPr>
          <w:p w14:paraId="35E6EE4F" w14:textId="416DC61A" w:rsidR="00870D13" w:rsidRPr="002B296F" w:rsidRDefault="00870D13" w:rsidP="00D00325">
            <w:pPr>
              <w:spacing w:before="30" w:after="30"/>
            </w:pPr>
            <w:r w:rsidRPr="00640FD5">
              <w:t xml:space="preserve">Recommendations on the Transport of Dangerous Goods, Manual of Tests and Criteria, </w:t>
            </w:r>
            <w:r w:rsidR="00C030C9">
              <w:t>amendment 1 to the seven</w:t>
            </w:r>
            <w:r w:rsidR="00AD605D">
              <w:t>th</w:t>
            </w:r>
            <w:r w:rsidRPr="00640FD5">
              <w:t xml:space="preserve"> revised edition</w:t>
            </w:r>
          </w:p>
        </w:tc>
      </w:tr>
      <w:tr w:rsidR="00766D93" w:rsidRPr="002B296F" w14:paraId="0BC3F862" w14:textId="77777777" w:rsidTr="00DF1FBC">
        <w:tc>
          <w:tcPr>
            <w:tcW w:w="2901" w:type="dxa"/>
            <w:shd w:val="clear" w:color="auto" w:fill="auto"/>
          </w:tcPr>
          <w:p w14:paraId="7B34BD59" w14:textId="77392B24" w:rsidR="00766D93" w:rsidRPr="00640FD5" w:rsidRDefault="00766D93" w:rsidP="00766D93">
            <w:pPr>
              <w:spacing w:before="30" w:after="30"/>
            </w:pPr>
            <w:r w:rsidRPr="002B296F">
              <w:t>ST/SG/AC.10/30/Rev.</w:t>
            </w:r>
            <w:r w:rsidR="00AD605D">
              <w:t>9</w:t>
            </w:r>
          </w:p>
        </w:tc>
        <w:tc>
          <w:tcPr>
            <w:tcW w:w="5780" w:type="dxa"/>
            <w:shd w:val="clear" w:color="auto" w:fill="auto"/>
          </w:tcPr>
          <w:p w14:paraId="315101EF" w14:textId="57298751" w:rsidR="00766D93" w:rsidRPr="00640FD5" w:rsidRDefault="00766D93" w:rsidP="00766D93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 w:rsidR="00AD605D">
              <w:t>nint</w:t>
            </w:r>
            <w:r w:rsidR="00CC4AD6">
              <w:t>h</w:t>
            </w:r>
            <w:r w:rsidRPr="002B296F">
              <w:t xml:space="preserve"> revised edition</w:t>
            </w:r>
          </w:p>
        </w:tc>
      </w:tr>
      <w:tr w:rsidR="00766D93" w:rsidRPr="00BA6223" w14:paraId="2EF0DA6B" w14:textId="77777777" w:rsidTr="00DF1FBC">
        <w:tc>
          <w:tcPr>
            <w:tcW w:w="2901" w:type="dxa"/>
            <w:shd w:val="clear" w:color="auto" w:fill="auto"/>
          </w:tcPr>
          <w:p w14:paraId="7F266EF7" w14:textId="6B3E67B3" w:rsidR="00766D93" w:rsidRDefault="00766D93" w:rsidP="00766D93">
            <w:pPr>
              <w:spacing w:before="30" w:after="30"/>
            </w:pPr>
            <w:r>
              <w:t>ST/SG/AC.10/C.3/11</w:t>
            </w:r>
            <w:r w:rsidR="00CC4AD6">
              <w:t>6</w:t>
            </w:r>
            <w:r w:rsidR="006C41F5">
              <w:t xml:space="preserve"> and Add.1</w:t>
            </w:r>
          </w:p>
        </w:tc>
        <w:tc>
          <w:tcPr>
            <w:tcW w:w="5780" w:type="dxa"/>
            <w:shd w:val="clear" w:color="auto" w:fill="auto"/>
          </w:tcPr>
          <w:p w14:paraId="007BF84A" w14:textId="247207C8" w:rsidR="00766D93" w:rsidRDefault="00766D93" w:rsidP="00766D93">
            <w:pPr>
              <w:spacing w:before="30" w:after="30"/>
            </w:pPr>
            <w:r>
              <w:t>Report of the Sub-Committee of Experts on the Transport of Dangerous Goods on its fifty-</w:t>
            </w:r>
            <w:r w:rsidR="00CC4AD6">
              <w:t>eighth</w:t>
            </w:r>
            <w:r>
              <w:t xml:space="preserve"> session</w:t>
            </w:r>
          </w:p>
        </w:tc>
      </w:tr>
      <w:tr w:rsidR="00766D93" w:rsidRPr="00BA6223" w14:paraId="77AD8E16" w14:textId="77777777" w:rsidTr="00DF1FBC">
        <w:tc>
          <w:tcPr>
            <w:tcW w:w="2901" w:type="dxa"/>
            <w:shd w:val="clear" w:color="auto" w:fill="auto"/>
          </w:tcPr>
          <w:p w14:paraId="68F802CD" w14:textId="57A8405C" w:rsidR="00766D93" w:rsidRDefault="00766D93" w:rsidP="00766D93">
            <w:pPr>
              <w:spacing w:before="30" w:after="30"/>
            </w:pPr>
            <w:r>
              <w:t>ST/SG/AC.10/C.4/</w:t>
            </w:r>
            <w:r w:rsidR="00CC4AD6">
              <w:t>80</w:t>
            </w:r>
          </w:p>
        </w:tc>
        <w:tc>
          <w:tcPr>
            <w:tcW w:w="5780" w:type="dxa"/>
            <w:shd w:val="clear" w:color="auto" w:fill="auto"/>
          </w:tcPr>
          <w:p w14:paraId="0D906634" w14:textId="1BEDF850" w:rsidR="00766D93" w:rsidRDefault="00766D93" w:rsidP="00766D93">
            <w:pPr>
              <w:spacing w:before="30" w:after="30"/>
            </w:pPr>
            <w:r>
              <w:t xml:space="preserve">Report of the Sub-Committee of Experts on the Globally Harmonized System of Classification and Labelling of Chemicals on its </w:t>
            </w:r>
            <w:r w:rsidR="003864F3">
              <w:t>eightieth</w:t>
            </w:r>
            <w:r>
              <w:t xml:space="preserve"> session</w:t>
            </w:r>
          </w:p>
        </w:tc>
      </w:tr>
    </w:tbl>
    <w:p w14:paraId="667C4314" w14:textId="548AAF5D" w:rsidR="00FB48D5" w:rsidRPr="003265CA" w:rsidRDefault="00DF1FBC" w:rsidP="002A5947">
      <w:pPr>
        <w:pStyle w:val="HChG"/>
        <w:keepNext w:val="0"/>
        <w:keepLines w:val="0"/>
        <w:spacing w:before="240" w:after="20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FB48D5" w:rsidRPr="003265CA">
        <w:rPr>
          <w:b w:val="0"/>
          <w:bCs/>
        </w:rPr>
        <w:t>Working documents (ST/SG/AC.10/C.</w:t>
      </w:r>
      <w:r w:rsidR="00C01A22" w:rsidRPr="003265CA">
        <w:rPr>
          <w:b w:val="0"/>
          <w:bCs/>
        </w:rPr>
        <w:t>3</w:t>
      </w:r>
      <w:r w:rsidR="00FB48D5" w:rsidRPr="003265CA">
        <w:rPr>
          <w:b w:val="0"/>
          <w:bCs/>
        </w:rPr>
        <w:t>/</w:t>
      </w:r>
      <w:r w:rsidR="00110DF6" w:rsidRPr="003265CA">
        <w:rPr>
          <w:b w:val="0"/>
          <w:bCs/>
        </w:rPr>
        <w:t>-</w:t>
      </w:r>
      <w:r w:rsidR="00FB48D5" w:rsidRPr="003265CA">
        <w:rPr>
          <w:b w:val="0"/>
          <w:bCs/>
        </w:rPr>
        <w:t>)</w:t>
      </w:r>
    </w:p>
    <w:tbl>
      <w:tblPr>
        <w:tblW w:w="8754" w:type="dxa"/>
        <w:tblInd w:w="993" w:type="dxa"/>
        <w:tblLook w:val="0000" w:firstRow="0" w:lastRow="0" w:firstColumn="0" w:lastColumn="0" w:noHBand="0" w:noVBand="0"/>
      </w:tblPr>
      <w:tblGrid>
        <w:gridCol w:w="1619"/>
        <w:gridCol w:w="695"/>
        <w:gridCol w:w="6440"/>
      </w:tblGrid>
      <w:tr w:rsidR="00FB48D5" w:rsidRPr="003265CA" w14:paraId="698CBA81" w14:textId="77777777" w:rsidTr="00163012">
        <w:tc>
          <w:tcPr>
            <w:tcW w:w="1619" w:type="dxa"/>
            <w:shd w:val="clear" w:color="auto" w:fill="F2F2F2" w:themeFill="background1" w:themeFillShade="F2"/>
          </w:tcPr>
          <w:p w14:paraId="48263859" w14:textId="77777777" w:rsidR="00FB48D5" w:rsidRPr="003265CA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Document</w:t>
            </w:r>
            <w:r w:rsidR="00263951" w:rsidRPr="003265CA">
              <w:rPr>
                <w:bCs/>
                <w:i/>
              </w:rPr>
              <w:t>s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14:paraId="7D4C7F40" w14:textId="77777777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  <w:i/>
              </w:rPr>
              <w:t>item</w:t>
            </w:r>
            <w:r w:rsidR="00263951" w:rsidRPr="003265CA">
              <w:rPr>
                <w:bCs/>
                <w:i/>
              </w:rPr>
              <w:t>s</w:t>
            </w:r>
          </w:p>
        </w:tc>
        <w:tc>
          <w:tcPr>
            <w:tcW w:w="6440" w:type="dxa"/>
            <w:shd w:val="clear" w:color="auto" w:fill="F2F2F2" w:themeFill="background1" w:themeFillShade="F2"/>
          </w:tcPr>
          <w:p w14:paraId="7ABAC10B" w14:textId="77777777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</w:p>
        </w:tc>
      </w:tr>
      <w:tr w:rsidR="00FB48D5" w:rsidRPr="003265CA" w14:paraId="3913E9BC" w14:textId="77777777" w:rsidTr="00163012">
        <w:tc>
          <w:tcPr>
            <w:tcW w:w="1619" w:type="dxa"/>
          </w:tcPr>
          <w:p w14:paraId="56DBDC46" w14:textId="2D8F0CB3" w:rsidR="00FB48D5" w:rsidRPr="003265CA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="00C07F9E" w:rsidRPr="003265CA">
              <w:rPr>
                <w:bCs/>
              </w:rPr>
              <w:t>/</w:t>
            </w:r>
            <w:r w:rsidR="003F5E77">
              <w:rPr>
                <w:bCs/>
              </w:rPr>
              <w:t>32</w:t>
            </w:r>
          </w:p>
        </w:tc>
        <w:tc>
          <w:tcPr>
            <w:tcW w:w="695" w:type="dxa"/>
          </w:tcPr>
          <w:p w14:paraId="4B9E5B78" w14:textId="407A5F06" w:rsidR="00FB48D5" w:rsidRPr="003265CA" w:rsidRDefault="009D623C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(d)</w:t>
            </w:r>
          </w:p>
        </w:tc>
        <w:tc>
          <w:tcPr>
            <w:tcW w:w="6440" w:type="dxa"/>
          </w:tcPr>
          <w:p w14:paraId="1527F5F8" w14:textId="4A5CC5A3" w:rsidR="00FB48D5" w:rsidRPr="003265CA" w:rsidRDefault="00CB70D1" w:rsidP="003565E5">
            <w:pPr>
              <w:spacing w:before="20" w:after="20"/>
              <w:ind w:left="6"/>
              <w:rPr>
                <w:bCs/>
                <w:highlight w:val="yellow"/>
              </w:rPr>
            </w:pPr>
            <w:r>
              <w:t>Correction to</w:t>
            </w:r>
            <w:r w:rsidRPr="006C41F5">
              <w:rPr>
                <w:lang w:eastAsia="ja-JP"/>
              </w:rPr>
              <w:t xml:space="preserve"> P200 for UN 2189, UN 1008 and UN 1859</w:t>
            </w:r>
            <w:r>
              <w:t xml:space="preserve"> </w:t>
            </w:r>
            <w:r w:rsidR="00DA2989">
              <w:t>(</w:t>
            </w:r>
            <w:r>
              <w:t>EIGA</w:t>
            </w:r>
            <w:r w:rsidR="00DA2989">
              <w:t>)</w:t>
            </w:r>
          </w:p>
        </w:tc>
      </w:tr>
      <w:tr w:rsidR="00570364" w:rsidRPr="003265CA" w14:paraId="5EF71BDF" w14:textId="77777777" w:rsidTr="00163012">
        <w:tc>
          <w:tcPr>
            <w:tcW w:w="1619" w:type="dxa"/>
          </w:tcPr>
          <w:p w14:paraId="4BFAA571" w14:textId="6C565E77" w:rsidR="00570364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AA63F2"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 w:rsidR="00DB2BED">
              <w:rPr>
                <w:bCs/>
              </w:rPr>
              <w:t>33</w:t>
            </w:r>
          </w:p>
        </w:tc>
        <w:tc>
          <w:tcPr>
            <w:tcW w:w="695" w:type="dxa"/>
          </w:tcPr>
          <w:p w14:paraId="69A9B937" w14:textId="02863672" w:rsidR="00570364" w:rsidRPr="003265CA" w:rsidRDefault="00F44963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2F3352AA" w14:textId="10E93012" w:rsidR="00570364" w:rsidRPr="003265CA" w:rsidRDefault="001240C5" w:rsidP="003565E5">
            <w:pPr>
              <w:spacing w:before="20" w:after="20"/>
              <w:ind w:left="6"/>
              <w:rPr>
                <w:bCs/>
              </w:rPr>
            </w:pPr>
            <w:r w:rsidRPr="003B4AF6">
              <w:t xml:space="preserve">Organic </w:t>
            </w:r>
            <w:r>
              <w:t>p</w:t>
            </w:r>
            <w:r w:rsidRPr="003B4AF6">
              <w:t>eroxides</w:t>
            </w:r>
            <w:r>
              <w:t>: n</w:t>
            </w:r>
            <w:r w:rsidRPr="003B4AF6">
              <w:rPr>
                <w:rFonts w:hint="eastAsia"/>
                <w:lang w:eastAsia="ja-JP"/>
              </w:rPr>
              <w:t>ew formulation</w:t>
            </w:r>
            <w:r w:rsidRPr="003B4AF6">
              <w:rPr>
                <w:lang w:eastAsia="ja-JP"/>
              </w:rPr>
              <w:t>s</w:t>
            </w:r>
            <w:r>
              <w:rPr>
                <w:lang w:eastAsia="ja-JP"/>
              </w:rPr>
              <w:t xml:space="preserve"> to</w:t>
            </w:r>
            <w:r w:rsidRPr="003B4AF6">
              <w:rPr>
                <w:lang w:eastAsia="ja-JP"/>
              </w:rPr>
              <w:t xml:space="preserve"> be </w:t>
            </w:r>
            <w:r w:rsidRPr="003B4AF6">
              <w:rPr>
                <w:rFonts w:hint="eastAsia"/>
                <w:lang w:eastAsia="ja-JP"/>
              </w:rPr>
              <w:t>list</w:t>
            </w:r>
            <w:r w:rsidRPr="003B4AF6">
              <w:rPr>
                <w:lang w:eastAsia="ja-JP"/>
              </w:rPr>
              <w:t>ed</w:t>
            </w:r>
            <w:r w:rsidRPr="003B4AF6">
              <w:rPr>
                <w:rFonts w:hint="eastAsia"/>
                <w:lang w:eastAsia="ja-JP"/>
              </w:rPr>
              <w:t xml:space="preserve"> in 2.</w:t>
            </w:r>
            <w:r w:rsidRPr="003B4AF6">
              <w:rPr>
                <w:lang w:eastAsia="ja-JP"/>
              </w:rPr>
              <w:t>5</w:t>
            </w:r>
            <w:r w:rsidRPr="003B4AF6">
              <w:rPr>
                <w:rFonts w:hint="eastAsia"/>
                <w:lang w:eastAsia="ja-JP"/>
              </w:rPr>
              <w:t>.3.2.</w:t>
            </w:r>
            <w:r>
              <w:rPr>
                <w:lang w:eastAsia="ja-JP"/>
              </w:rPr>
              <w:t>4 and packing instruction IBC520 (Cefic)</w:t>
            </w:r>
          </w:p>
        </w:tc>
      </w:tr>
      <w:tr w:rsidR="001240C5" w:rsidRPr="003265CA" w14:paraId="77D461C0" w14:textId="77777777" w:rsidTr="00163012">
        <w:tc>
          <w:tcPr>
            <w:tcW w:w="1619" w:type="dxa"/>
          </w:tcPr>
          <w:p w14:paraId="6F4599F5" w14:textId="3C8B76EB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33/Corr.1</w:t>
            </w:r>
          </w:p>
        </w:tc>
        <w:tc>
          <w:tcPr>
            <w:tcW w:w="695" w:type="dxa"/>
          </w:tcPr>
          <w:p w14:paraId="5C304948" w14:textId="09D0AED1" w:rsidR="001240C5" w:rsidRDefault="00090A51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437843F8" w14:textId="37AD2E29" w:rsidR="001240C5" w:rsidRPr="003B4AF6" w:rsidRDefault="00090A51" w:rsidP="001240C5">
            <w:pPr>
              <w:spacing w:before="20" w:after="20"/>
              <w:ind w:left="6"/>
            </w:pPr>
            <w:r w:rsidRPr="003B4AF6">
              <w:t xml:space="preserve">Organic </w:t>
            </w:r>
            <w:r>
              <w:t>p</w:t>
            </w:r>
            <w:r w:rsidRPr="003B4AF6">
              <w:t>eroxides</w:t>
            </w:r>
            <w:r>
              <w:t>: n</w:t>
            </w:r>
            <w:r w:rsidRPr="003B4AF6">
              <w:rPr>
                <w:rFonts w:hint="eastAsia"/>
                <w:lang w:eastAsia="ja-JP"/>
              </w:rPr>
              <w:t>ew formulation</w:t>
            </w:r>
            <w:r w:rsidRPr="003B4AF6">
              <w:rPr>
                <w:lang w:eastAsia="ja-JP"/>
              </w:rPr>
              <w:t>s</w:t>
            </w:r>
            <w:r>
              <w:rPr>
                <w:lang w:eastAsia="ja-JP"/>
              </w:rPr>
              <w:t xml:space="preserve"> to</w:t>
            </w:r>
            <w:r w:rsidRPr="003B4AF6">
              <w:rPr>
                <w:lang w:eastAsia="ja-JP"/>
              </w:rPr>
              <w:t xml:space="preserve"> be </w:t>
            </w:r>
            <w:r w:rsidRPr="003B4AF6">
              <w:rPr>
                <w:rFonts w:hint="eastAsia"/>
                <w:lang w:eastAsia="ja-JP"/>
              </w:rPr>
              <w:t>list</w:t>
            </w:r>
            <w:r w:rsidRPr="003B4AF6">
              <w:rPr>
                <w:lang w:eastAsia="ja-JP"/>
              </w:rPr>
              <w:t>ed</w:t>
            </w:r>
            <w:r w:rsidRPr="003B4AF6">
              <w:rPr>
                <w:rFonts w:hint="eastAsia"/>
                <w:lang w:eastAsia="ja-JP"/>
              </w:rPr>
              <w:t xml:space="preserve"> in 2.</w:t>
            </w:r>
            <w:r w:rsidRPr="003B4AF6">
              <w:rPr>
                <w:lang w:eastAsia="ja-JP"/>
              </w:rPr>
              <w:t>5</w:t>
            </w:r>
            <w:r w:rsidRPr="003B4AF6">
              <w:rPr>
                <w:rFonts w:hint="eastAsia"/>
                <w:lang w:eastAsia="ja-JP"/>
              </w:rPr>
              <w:t>.3.2.</w:t>
            </w:r>
            <w:r>
              <w:rPr>
                <w:lang w:eastAsia="ja-JP"/>
              </w:rPr>
              <w:t>4 and packing instruction IBC520 (Cefic)</w:t>
            </w:r>
          </w:p>
        </w:tc>
      </w:tr>
      <w:tr w:rsidR="001240C5" w:rsidRPr="003265CA" w14:paraId="5428AE1F" w14:textId="77777777" w:rsidTr="00163012">
        <w:tc>
          <w:tcPr>
            <w:tcW w:w="1619" w:type="dxa"/>
          </w:tcPr>
          <w:p w14:paraId="48F52B3A" w14:textId="4872F3DD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34</w:t>
            </w:r>
          </w:p>
        </w:tc>
        <w:tc>
          <w:tcPr>
            <w:tcW w:w="695" w:type="dxa"/>
          </w:tcPr>
          <w:p w14:paraId="00883B86" w14:textId="7172151F" w:rsidR="001240C5" w:rsidRPr="003265CA" w:rsidRDefault="005D33AB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(i)</w:t>
            </w:r>
          </w:p>
        </w:tc>
        <w:tc>
          <w:tcPr>
            <w:tcW w:w="6440" w:type="dxa"/>
          </w:tcPr>
          <w:p w14:paraId="056022EE" w14:textId="2CA46513" w:rsidR="001240C5" w:rsidRPr="003265CA" w:rsidRDefault="0032489E" w:rsidP="001240C5">
            <w:pPr>
              <w:spacing w:before="20" w:after="20"/>
              <w:ind w:left="6"/>
              <w:rPr>
                <w:bCs/>
              </w:rPr>
            </w:pPr>
            <w:r w:rsidRPr="000D6B4B">
              <w:t>Amendment and correction to the Manual of Tests and Criteria</w:t>
            </w:r>
            <w:r>
              <w:t xml:space="preserve"> (Working Group on Explosives)</w:t>
            </w:r>
          </w:p>
        </w:tc>
      </w:tr>
      <w:tr w:rsidR="001240C5" w:rsidRPr="003265CA" w14:paraId="3DC92793" w14:textId="77777777" w:rsidTr="00163012">
        <w:tc>
          <w:tcPr>
            <w:tcW w:w="1619" w:type="dxa"/>
          </w:tcPr>
          <w:p w14:paraId="37ACC04C" w14:textId="14C90C39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35</w:t>
            </w:r>
          </w:p>
        </w:tc>
        <w:tc>
          <w:tcPr>
            <w:tcW w:w="695" w:type="dxa"/>
          </w:tcPr>
          <w:p w14:paraId="795A06D0" w14:textId="7F79761A" w:rsidR="001240C5" w:rsidRPr="003265CA" w:rsidRDefault="001240C5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</w:t>
            </w:r>
            <w:r w:rsidR="004E7DE6">
              <w:rPr>
                <w:bCs/>
              </w:rPr>
              <w:t>c</w:t>
            </w:r>
            <w:r>
              <w:rPr>
                <w:bCs/>
              </w:rPr>
              <w:t>)</w:t>
            </w:r>
          </w:p>
        </w:tc>
        <w:tc>
          <w:tcPr>
            <w:tcW w:w="6440" w:type="dxa"/>
          </w:tcPr>
          <w:p w14:paraId="0DC44649" w14:textId="772F5509" w:rsidR="001240C5" w:rsidRPr="003265CA" w:rsidRDefault="000723E7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lang w:val="en-US"/>
              </w:rPr>
              <w:t>Amendments to Chapter 6.7 of the Model Regulations (IDGCA)</w:t>
            </w:r>
          </w:p>
        </w:tc>
      </w:tr>
      <w:tr w:rsidR="001240C5" w:rsidRPr="003265CA" w14:paraId="140BE328" w14:textId="77777777" w:rsidTr="00163012">
        <w:tc>
          <w:tcPr>
            <w:tcW w:w="1619" w:type="dxa"/>
          </w:tcPr>
          <w:p w14:paraId="6900100F" w14:textId="48381CC7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36</w:t>
            </w:r>
          </w:p>
        </w:tc>
        <w:tc>
          <w:tcPr>
            <w:tcW w:w="695" w:type="dxa"/>
          </w:tcPr>
          <w:p w14:paraId="4275119A" w14:textId="0E222AA1" w:rsidR="001240C5" w:rsidRPr="003265CA" w:rsidRDefault="00245F5C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240C5">
              <w:rPr>
                <w:bCs/>
              </w:rPr>
              <w:t xml:space="preserve"> (</w:t>
            </w:r>
            <w:r>
              <w:rPr>
                <w:bCs/>
              </w:rPr>
              <w:t>i</w:t>
            </w:r>
            <w:r w:rsidR="001240C5">
              <w:rPr>
                <w:bCs/>
              </w:rPr>
              <w:t>)</w:t>
            </w:r>
          </w:p>
        </w:tc>
        <w:tc>
          <w:tcPr>
            <w:tcW w:w="6440" w:type="dxa"/>
          </w:tcPr>
          <w:p w14:paraId="203107FB" w14:textId="5DDCE282" w:rsidR="001240C5" w:rsidRPr="003265CA" w:rsidRDefault="00927819" w:rsidP="001240C5">
            <w:pPr>
              <w:spacing w:before="20" w:after="20"/>
              <w:ind w:left="6"/>
              <w:rPr>
                <w:bCs/>
              </w:rPr>
            </w:pPr>
            <w:r w:rsidRPr="0052658B">
              <w:t>Introduction of a new entry for 5-Trifluoromethyltetrazole, sodium salt (TFMT-Na) in Acetone as a desensitized explosive in the Dangerous Goods List of the Model Regulations</w:t>
            </w:r>
            <w:r>
              <w:t xml:space="preserve"> (Cefic)</w:t>
            </w:r>
          </w:p>
        </w:tc>
      </w:tr>
      <w:tr w:rsidR="001240C5" w:rsidRPr="003265CA" w14:paraId="7BD7C391" w14:textId="77777777" w:rsidTr="00163012">
        <w:tc>
          <w:tcPr>
            <w:tcW w:w="1619" w:type="dxa"/>
          </w:tcPr>
          <w:p w14:paraId="27162723" w14:textId="7009F1F7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37</w:t>
            </w:r>
          </w:p>
        </w:tc>
        <w:tc>
          <w:tcPr>
            <w:tcW w:w="695" w:type="dxa"/>
          </w:tcPr>
          <w:p w14:paraId="17E826A2" w14:textId="3DB761B8" w:rsidR="001240C5" w:rsidRPr="003265CA" w:rsidRDefault="00700E12" w:rsidP="001240C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1240C5">
              <w:rPr>
                <w:bCs/>
              </w:rPr>
              <w:t xml:space="preserve"> (c)</w:t>
            </w:r>
          </w:p>
        </w:tc>
        <w:tc>
          <w:tcPr>
            <w:tcW w:w="6440" w:type="dxa"/>
          </w:tcPr>
          <w:p w14:paraId="401EE22E" w14:textId="2C0D2D3A" w:rsidR="001240C5" w:rsidRPr="003265CA" w:rsidRDefault="00AA5028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>Amendment to GHS Chapter 2.17 “Desensitized explosives” (Germany)</w:t>
            </w:r>
          </w:p>
        </w:tc>
      </w:tr>
      <w:tr w:rsidR="001240C5" w:rsidRPr="003265CA" w14:paraId="406E1946" w14:textId="77777777" w:rsidTr="00163012">
        <w:tc>
          <w:tcPr>
            <w:tcW w:w="1619" w:type="dxa"/>
          </w:tcPr>
          <w:p w14:paraId="1F768F1C" w14:textId="33EFF84A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38</w:t>
            </w:r>
          </w:p>
        </w:tc>
        <w:tc>
          <w:tcPr>
            <w:tcW w:w="695" w:type="dxa"/>
          </w:tcPr>
          <w:p w14:paraId="225CDB59" w14:textId="2ED375AA" w:rsidR="001240C5" w:rsidRPr="003265CA" w:rsidRDefault="004E76F6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40" w:type="dxa"/>
          </w:tcPr>
          <w:p w14:paraId="5F57A552" w14:textId="338214F3" w:rsidR="001240C5" w:rsidRPr="00FC4F4B" w:rsidRDefault="002A7047" w:rsidP="001240C5">
            <w:pPr>
              <w:spacing w:before="20" w:after="20"/>
              <w:ind w:left="6"/>
              <w:rPr>
                <w:bCs/>
              </w:rPr>
            </w:pPr>
            <w:r w:rsidRPr="00D7757E">
              <w:t>Ex</w:t>
            </w:r>
            <w:r>
              <w:t>clusion</w:t>
            </w:r>
            <w:r w:rsidRPr="00D7757E">
              <w:t xml:space="preserve"> of pharmaceutical products</w:t>
            </w:r>
            <w:r>
              <w:t xml:space="preserve"> from UN 3245 (ICAO, WHO)</w:t>
            </w:r>
          </w:p>
        </w:tc>
      </w:tr>
      <w:tr w:rsidR="001240C5" w:rsidRPr="003265CA" w14:paraId="1C14162B" w14:textId="77777777" w:rsidTr="00163012">
        <w:tc>
          <w:tcPr>
            <w:tcW w:w="1619" w:type="dxa"/>
          </w:tcPr>
          <w:p w14:paraId="5ACC6E24" w14:textId="1F7536ED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lastRenderedPageBreak/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39</w:t>
            </w:r>
          </w:p>
        </w:tc>
        <w:tc>
          <w:tcPr>
            <w:tcW w:w="695" w:type="dxa"/>
          </w:tcPr>
          <w:p w14:paraId="6FAA4181" w14:textId="3FB39052" w:rsidR="001240C5" w:rsidRPr="003265CA" w:rsidRDefault="004750BF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719FD750" w14:textId="3E511C71" w:rsidR="001240C5" w:rsidRPr="003265CA" w:rsidRDefault="00D637C6" w:rsidP="001240C5">
            <w:pPr>
              <w:spacing w:before="20" w:after="20"/>
              <w:ind w:left="6"/>
              <w:rPr>
                <w:bCs/>
                <w:highlight w:val="yellow"/>
              </w:rPr>
            </w:pPr>
            <w:r>
              <w:t xml:space="preserve">New UN entry </w:t>
            </w:r>
            <w:r w:rsidRPr="00B762C5">
              <w:t xml:space="preserve">for </w:t>
            </w:r>
            <w:r w:rsidRPr="00577233">
              <w:t xml:space="preserve">Quinone dioxime </w:t>
            </w:r>
            <w:r>
              <w:t xml:space="preserve">(also known as </w:t>
            </w:r>
            <w:r w:rsidRPr="006249E1">
              <w:t>1,4</w:t>
            </w:r>
            <w:r>
              <w:noBreakHyphen/>
            </w:r>
            <w:r w:rsidRPr="006249E1">
              <w:t>benzoquinone dioxime</w:t>
            </w:r>
            <w:r>
              <w:t xml:space="preserve">, or </w:t>
            </w:r>
            <w:r w:rsidRPr="00577233">
              <w:t>p-benzoquinone dioxime</w:t>
            </w:r>
            <w:r>
              <w:t>; CAS no. 105-11-3) (COSTHA)</w:t>
            </w:r>
          </w:p>
        </w:tc>
      </w:tr>
      <w:tr w:rsidR="001240C5" w:rsidRPr="003265CA" w14:paraId="76B43C15" w14:textId="77777777" w:rsidTr="00163012">
        <w:tc>
          <w:tcPr>
            <w:tcW w:w="1619" w:type="dxa"/>
          </w:tcPr>
          <w:p w14:paraId="49A33E12" w14:textId="6814CDB3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40</w:t>
            </w:r>
          </w:p>
        </w:tc>
        <w:tc>
          <w:tcPr>
            <w:tcW w:w="695" w:type="dxa"/>
          </w:tcPr>
          <w:p w14:paraId="16911933" w14:textId="6291F564" w:rsidR="001240C5" w:rsidRPr="003265CA" w:rsidRDefault="001240C5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</w:t>
            </w:r>
            <w:r w:rsidR="00887755">
              <w:rPr>
                <w:bCs/>
              </w:rPr>
              <w:t>d</w:t>
            </w:r>
            <w:r>
              <w:rPr>
                <w:bCs/>
              </w:rPr>
              <w:t>)</w:t>
            </w:r>
          </w:p>
        </w:tc>
        <w:tc>
          <w:tcPr>
            <w:tcW w:w="6440" w:type="dxa"/>
          </w:tcPr>
          <w:p w14:paraId="57807924" w14:textId="26980E41" w:rsidR="001240C5" w:rsidRPr="003265CA" w:rsidRDefault="00EC326B" w:rsidP="001240C5">
            <w:pPr>
              <w:spacing w:before="20" w:after="20"/>
              <w:ind w:left="6"/>
              <w:rPr>
                <w:bCs/>
              </w:rPr>
            </w:pPr>
            <w:r w:rsidRPr="0001174A">
              <w:t>Rolling Hoop</w:t>
            </w:r>
            <w:r>
              <w:rPr>
                <w:lang w:val="en-US"/>
              </w:rPr>
              <w:t>s</w:t>
            </w:r>
            <w:r w:rsidRPr="0001174A">
              <w:t xml:space="preserve"> Requirement for </w:t>
            </w:r>
            <w:r>
              <w:rPr>
                <w:lang w:val="en-US"/>
              </w:rPr>
              <w:t xml:space="preserve">Metal </w:t>
            </w:r>
            <w:r w:rsidRPr="0001174A">
              <w:t>Drums</w:t>
            </w:r>
            <w:r>
              <w:t xml:space="preserve"> (ICDM, Canada)</w:t>
            </w:r>
          </w:p>
        </w:tc>
      </w:tr>
      <w:tr w:rsidR="001240C5" w:rsidRPr="003265CA" w14:paraId="45FB3B89" w14:textId="77777777" w:rsidTr="00163012">
        <w:tc>
          <w:tcPr>
            <w:tcW w:w="1619" w:type="dxa"/>
          </w:tcPr>
          <w:p w14:paraId="7B71E1F1" w14:textId="52742DEE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41</w:t>
            </w:r>
          </w:p>
        </w:tc>
        <w:tc>
          <w:tcPr>
            <w:tcW w:w="695" w:type="dxa"/>
          </w:tcPr>
          <w:p w14:paraId="5AF5E58B" w14:textId="59506A62" w:rsidR="001240C5" w:rsidRPr="003265CA" w:rsidRDefault="008D314A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40" w:type="dxa"/>
          </w:tcPr>
          <w:p w14:paraId="2673DD3D" w14:textId="23959F3C" w:rsidR="001240C5" w:rsidRPr="003265CA" w:rsidRDefault="00211D0D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spacing w:val="-4"/>
              </w:rPr>
              <w:t>R</w:t>
            </w:r>
            <w:r w:rsidRPr="00C0161E">
              <w:rPr>
                <w:spacing w:val="-4"/>
              </w:rPr>
              <w:t xml:space="preserve">equest for interpretation of </w:t>
            </w:r>
            <w:r>
              <w:rPr>
                <w:spacing w:val="-4"/>
              </w:rPr>
              <w:t>special provision</w:t>
            </w:r>
            <w:r w:rsidRPr="00C0161E">
              <w:rPr>
                <w:spacing w:val="-4"/>
              </w:rPr>
              <w:t xml:space="preserve"> 141</w:t>
            </w:r>
            <w:r>
              <w:rPr>
                <w:spacing w:val="-4"/>
              </w:rPr>
              <w:t xml:space="preserve"> of</w:t>
            </w:r>
            <w:r w:rsidRPr="00C0161E">
              <w:rPr>
                <w:spacing w:val="-4"/>
              </w:rPr>
              <w:t xml:space="preserve"> UN 2969</w:t>
            </w:r>
            <w:r>
              <w:rPr>
                <w:spacing w:val="-4"/>
              </w:rPr>
              <w:t xml:space="preserve"> (Republic of Korea)</w:t>
            </w:r>
          </w:p>
        </w:tc>
      </w:tr>
      <w:tr w:rsidR="001240C5" w:rsidRPr="003265CA" w14:paraId="45E98E3E" w14:textId="77777777" w:rsidTr="00163012">
        <w:tc>
          <w:tcPr>
            <w:tcW w:w="1619" w:type="dxa"/>
          </w:tcPr>
          <w:p w14:paraId="5227D075" w14:textId="54984175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42</w:t>
            </w:r>
          </w:p>
        </w:tc>
        <w:tc>
          <w:tcPr>
            <w:tcW w:w="695" w:type="dxa"/>
          </w:tcPr>
          <w:p w14:paraId="5C75029A" w14:textId="73AC009B" w:rsidR="001240C5" w:rsidRPr="003265CA" w:rsidRDefault="001240C5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</w:t>
            </w:r>
            <w:r w:rsidR="00DE7C9F">
              <w:rPr>
                <w:bCs/>
              </w:rPr>
              <w:t>d</w:t>
            </w:r>
            <w:r>
              <w:rPr>
                <w:bCs/>
              </w:rPr>
              <w:t>)</w:t>
            </w:r>
          </w:p>
        </w:tc>
        <w:tc>
          <w:tcPr>
            <w:tcW w:w="6440" w:type="dxa"/>
          </w:tcPr>
          <w:p w14:paraId="0FF1AF95" w14:textId="4249F49E" w:rsidR="001240C5" w:rsidRPr="003265CA" w:rsidRDefault="00E369CA" w:rsidP="001240C5">
            <w:pPr>
              <w:spacing w:before="20" w:after="20"/>
              <w:ind w:left="6"/>
              <w:rPr>
                <w:bCs/>
              </w:rPr>
            </w:pPr>
            <w:r w:rsidRPr="00B93EE2">
              <w:rPr>
                <w:spacing w:val="-4"/>
              </w:rPr>
              <w:t>Proposal for displaying the prevention of dangerous electrostatic discharge</w:t>
            </w:r>
            <w:r>
              <w:rPr>
                <w:spacing w:val="-4"/>
              </w:rPr>
              <w:t xml:space="preserve"> (Republic of Korea)</w:t>
            </w:r>
          </w:p>
        </w:tc>
      </w:tr>
      <w:tr w:rsidR="001240C5" w:rsidRPr="003265CA" w14:paraId="1475146F" w14:textId="77777777" w:rsidTr="00163012">
        <w:tc>
          <w:tcPr>
            <w:tcW w:w="1619" w:type="dxa"/>
          </w:tcPr>
          <w:p w14:paraId="2C02B352" w14:textId="7ABAAB27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43</w:t>
            </w:r>
          </w:p>
        </w:tc>
        <w:tc>
          <w:tcPr>
            <w:tcW w:w="695" w:type="dxa"/>
          </w:tcPr>
          <w:p w14:paraId="7EA61F9C" w14:textId="072355EA" w:rsidR="001240C5" w:rsidRPr="003265CA" w:rsidRDefault="006B79E3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6440" w:type="dxa"/>
          </w:tcPr>
          <w:p w14:paraId="4617A72C" w14:textId="2F19B629" w:rsidR="001240C5" w:rsidRPr="003265CA" w:rsidRDefault="00CA73A2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rFonts w:asciiTheme="majorBidi" w:hAnsiTheme="majorBidi" w:cstheme="majorBidi"/>
              </w:rPr>
              <w:t xml:space="preserve">Refrigerated transports: </w:t>
            </w:r>
            <w:r>
              <w:rPr>
                <w:color w:val="000000" w:themeColor="text1"/>
              </w:rPr>
              <w:t>reference to 5.5.3 in the special provisions affected (Spain)</w:t>
            </w:r>
          </w:p>
        </w:tc>
      </w:tr>
      <w:tr w:rsidR="001240C5" w:rsidRPr="003265CA" w14:paraId="580B82A2" w14:textId="77777777" w:rsidTr="00163012">
        <w:tc>
          <w:tcPr>
            <w:tcW w:w="1619" w:type="dxa"/>
          </w:tcPr>
          <w:p w14:paraId="6A9DAACE" w14:textId="09024F34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2021/44</w:t>
            </w:r>
          </w:p>
        </w:tc>
        <w:tc>
          <w:tcPr>
            <w:tcW w:w="695" w:type="dxa"/>
          </w:tcPr>
          <w:p w14:paraId="3DAEA1CA" w14:textId="3D26E044" w:rsidR="001240C5" w:rsidRPr="003265CA" w:rsidRDefault="006E762C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240C5">
              <w:rPr>
                <w:bCs/>
              </w:rPr>
              <w:t xml:space="preserve"> (</w:t>
            </w:r>
            <w:r>
              <w:rPr>
                <w:bCs/>
              </w:rPr>
              <w:t>b</w:t>
            </w:r>
            <w:r w:rsidR="001240C5">
              <w:rPr>
                <w:bCs/>
              </w:rPr>
              <w:t>)</w:t>
            </w:r>
          </w:p>
        </w:tc>
        <w:tc>
          <w:tcPr>
            <w:tcW w:w="6440" w:type="dxa"/>
          </w:tcPr>
          <w:p w14:paraId="6F818D02" w14:textId="2B9659B9" w:rsidR="001240C5" w:rsidRPr="003265CA" w:rsidRDefault="00E6200B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lang w:val="en-US"/>
              </w:rPr>
              <w:t xml:space="preserve">Duplicated text </w:t>
            </w:r>
            <w:r w:rsidRPr="00A779CA">
              <w:t>in</w:t>
            </w:r>
            <w:r>
              <w:rPr>
                <w:lang w:val="en-US"/>
              </w:rPr>
              <w:t xml:space="preserve"> </w:t>
            </w:r>
            <w:r w:rsidRPr="00AE31E2">
              <w:rPr>
                <w:lang w:val="en-US"/>
              </w:rPr>
              <w:t>4.1.1.12</w:t>
            </w:r>
            <w:r>
              <w:rPr>
                <w:lang w:val="en-US"/>
              </w:rPr>
              <w:t xml:space="preserve"> (Spain)</w:t>
            </w:r>
          </w:p>
        </w:tc>
      </w:tr>
      <w:tr w:rsidR="001240C5" w:rsidRPr="003265CA" w14:paraId="0906B3F9" w14:textId="77777777" w:rsidTr="00163012">
        <w:tc>
          <w:tcPr>
            <w:tcW w:w="1619" w:type="dxa"/>
          </w:tcPr>
          <w:p w14:paraId="4C9F52E6" w14:textId="7F2557F6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45</w:t>
            </w:r>
          </w:p>
        </w:tc>
        <w:tc>
          <w:tcPr>
            <w:tcW w:w="695" w:type="dxa"/>
          </w:tcPr>
          <w:p w14:paraId="173C176D" w14:textId="776E338E" w:rsidR="001240C5" w:rsidRPr="003265CA" w:rsidRDefault="006D36D1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240C5">
              <w:rPr>
                <w:bCs/>
              </w:rPr>
              <w:t xml:space="preserve"> (</w:t>
            </w:r>
            <w:r>
              <w:rPr>
                <w:bCs/>
              </w:rPr>
              <w:t>b</w:t>
            </w:r>
            <w:r w:rsidR="001240C5">
              <w:rPr>
                <w:bCs/>
              </w:rPr>
              <w:t>)</w:t>
            </w:r>
          </w:p>
        </w:tc>
        <w:tc>
          <w:tcPr>
            <w:tcW w:w="6440" w:type="dxa"/>
          </w:tcPr>
          <w:p w14:paraId="775B6A37" w14:textId="4090A687" w:rsidR="001240C5" w:rsidRPr="003265CA" w:rsidRDefault="006D36D1" w:rsidP="001240C5">
            <w:pPr>
              <w:spacing w:before="20" w:after="20"/>
              <w:ind w:left="6"/>
              <w:rPr>
                <w:bCs/>
              </w:rPr>
            </w:pPr>
            <w:r>
              <w:t>Work of the informal working group on hazard-based classification of lithium batteries and cells (RECHARGE)</w:t>
            </w:r>
          </w:p>
        </w:tc>
      </w:tr>
      <w:tr w:rsidR="001240C5" w:rsidRPr="003265CA" w14:paraId="0320FD00" w14:textId="77777777" w:rsidTr="00163012">
        <w:tc>
          <w:tcPr>
            <w:tcW w:w="1619" w:type="dxa"/>
          </w:tcPr>
          <w:p w14:paraId="613311D3" w14:textId="0D29F9B6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46</w:t>
            </w:r>
          </w:p>
        </w:tc>
        <w:tc>
          <w:tcPr>
            <w:tcW w:w="695" w:type="dxa"/>
          </w:tcPr>
          <w:p w14:paraId="7F3FB898" w14:textId="62CC6DD0" w:rsidR="001240C5" w:rsidRPr="003265CA" w:rsidRDefault="00AB720C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240C5">
              <w:rPr>
                <w:bCs/>
              </w:rPr>
              <w:t xml:space="preserve"> (</w:t>
            </w:r>
            <w:r>
              <w:rPr>
                <w:bCs/>
              </w:rPr>
              <w:t>f</w:t>
            </w:r>
            <w:r w:rsidR="001240C5">
              <w:rPr>
                <w:bCs/>
              </w:rPr>
              <w:t>)</w:t>
            </w:r>
          </w:p>
        </w:tc>
        <w:tc>
          <w:tcPr>
            <w:tcW w:w="6440" w:type="dxa"/>
          </w:tcPr>
          <w:p w14:paraId="4A99A378" w14:textId="565023B4" w:rsidR="001240C5" w:rsidRPr="003265CA" w:rsidRDefault="00AB720C" w:rsidP="001240C5">
            <w:pPr>
              <w:spacing w:before="20" w:after="20"/>
              <w:ind w:left="6"/>
              <w:rPr>
                <w:bCs/>
              </w:rPr>
            </w:pPr>
            <w:r>
              <w:t xml:space="preserve">Provisions of 2.9.4 </w:t>
            </w:r>
            <w:r w:rsidRPr="005C56ED">
              <w:t>for</w:t>
            </w:r>
            <w:r>
              <w:t xml:space="preserve"> lithium batteries transported under special provision 310 (Belgium)</w:t>
            </w:r>
          </w:p>
        </w:tc>
      </w:tr>
      <w:tr w:rsidR="001240C5" w:rsidRPr="003265CA" w14:paraId="55B5489A" w14:textId="77777777" w:rsidTr="00163012">
        <w:tc>
          <w:tcPr>
            <w:tcW w:w="1619" w:type="dxa"/>
          </w:tcPr>
          <w:p w14:paraId="2396AAA4" w14:textId="25DDABDA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47</w:t>
            </w:r>
          </w:p>
        </w:tc>
        <w:tc>
          <w:tcPr>
            <w:tcW w:w="695" w:type="dxa"/>
          </w:tcPr>
          <w:p w14:paraId="661D0D8D" w14:textId="3791DF27" w:rsidR="001240C5" w:rsidRPr="003265CA" w:rsidRDefault="00F61158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40" w:type="dxa"/>
          </w:tcPr>
          <w:p w14:paraId="039DBF01" w14:textId="0310028E" w:rsidR="001240C5" w:rsidRPr="009B4939" w:rsidRDefault="00F61158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Clarification of the wording “transported for testing” in special provision 310 (Belgium)</w:t>
            </w:r>
          </w:p>
        </w:tc>
      </w:tr>
      <w:tr w:rsidR="001240C5" w:rsidRPr="003265CA" w14:paraId="43C99028" w14:textId="77777777" w:rsidTr="00163012">
        <w:tc>
          <w:tcPr>
            <w:tcW w:w="1619" w:type="dxa"/>
          </w:tcPr>
          <w:p w14:paraId="26AF217A" w14:textId="6F5CA33D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48</w:t>
            </w:r>
          </w:p>
        </w:tc>
        <w:tc>
          <w:tcPr>
            <w:tcW w:w="695" w:type="dxa"/>
          </w:tcPr>
          <w:p w14:paraId="27A3FD85" w14:textId="11F904DD" w:rsidR="001240C5" w:rsidRPr="003265CA" w:rsidRDefault="001240C5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594193A2" w14:textId="2F456C7B" w:rsidR="001240C5" w:rsidRPr="00806235" w:rsidRDefault="00806235" w:rsidP="001240C5">
            <w:pPr>
              <w:spacing w:before="20" w:after="20"/>
              <w:ind w:left="6"/>
              <w:rPr>
                <w:bCs/>
              </w:rPr>
            </w:pPr>
            <w:r w:rsidRPr="00806235">
              <w:rPr>
                <w:rFonts w:asciiTheme="majorBidi" w:hAnsiTheme="majorBidi" w:cstheme="majorBidi"/>
              </w:rPr>
              <w:t>Transport conditions for UN 2426 Ammonium nitrate (Spain)</w:t>
            </w:r>
          </w:p>
        </w:tc>
      </w:tr>
      <w:tr w:rsidR="001240C5" w:rsidRPr="003265CA" w14:paraId="61135DE6" w14:textId="77777777" w:rsidTr="00163012">
        <w:tc>
          <w:tcPr>
            <w:tcW w:w="1619" w:type="dxa"/>
          </w:tcPr>
          <w:p w14:paraId="26AC345C" w14:textId="1A66539C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49</w:t>
            </w:r>
          </w:p>
        </w:tc>
        <w:tc>
          <w:tcPr>
            <w:tcW w:w="695" w:type="dxa"/>
          </w:tcPr>
          <w:p w14:paraId="3761817E" w14:textId="13BD2145" w:rsidR="001240C5" w:rsidRPr="003265CA" w:rsidRDefault="00A463F1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6440" w:type="dxa"/>
          </w:tcPr>
          <w:p w14:paraId="32B190F9" w14:textId="1A5B55C1" w:rsidR="001240C5" w:rsidRPr="00B1509D" w:rsidRDefault="00B1509D" w:rsidP="001240C5">
            <w:pPr>
              <w:spacing w:before="20" w:after="20"/>
              <w:ind w:left="6"/>
              <w:rPr>
                <w:bCs/>
              </w:rPr>
            </w:pPr>
            <w:r w:rsidRPr="00B1509D">
              <w:rPr>
                <w:rFonts w:eastAsia="Arial Unicode MS"/>
              </w:rPr>
              <w:t>Problems with the practical implementation of packing instruction P650 (Spain)</w:t>
            </w:r>
          </w:p>
        </w:tc>
      </w:tr>
      <w:tr w:rsidR="001240C5" w:rsidRPr="003265CA" w14:paraId="76D0E1E4" w14:textId="77777777" w:rsidTr="00163012">
        <w:tc>
          <w:tcPr>
            <w:tcW w:w="1619" w:type="dxa"/>
          </w:tcPr>
          <w:p w14:paraId="3F06184C" w14:textId="77CBA12F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50</w:t>
            </w:r>
          </w:p>
        </w:tc>
        <w:tc>
          <w:tcPr>
            <w:tcW w:w="695" w:type="dxa"/>
          </w:tcPr>
          <w:p w14:paraId="67DEE9FB" w14:textId="0FDD13C6" w:rsidR="001240C5" w:rsidRPr="003265CA" w:rsidRDefault="00F53A2D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240C5">
              <w:rPr>
                <w:bCs/>
              </w:rPr>
              <w:t xml:space="preserve"> (</w:t>
            </w:r>
            <w:r>
              <w:rPr>
                <w:bCs/>
              </w:rPr>
              <w:t>b</w:t>
            </w:r>
            <w:r w:rsidR="001240C5">
              <w:rPr>
                <w:bCs/>
              </w:rPr>
              <w:t>)</w:t>
            </w:r>
          </w:p>
        </w:tc>
        <w:tc>
          <w:tcPr>
            <w:tcW w:w="6440" w:type="dxa"/>
          </w:tcPr>
          <w:p w14:paraId="6DC3423C" w14:textId="5214A061" w:rsidR="001240C5" w:rsidRPr="00B1509D" w:rsidRDefault="00F53A2D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rFonts w:hint="eastAsia"/>
                <w:lang w:val="en-CA"/>
              </w:rPr>
              <w:t xml:space="preserve">Adding a </w:t>
            </w:r>
            <w:r w:rsidRPr="00904B89">
              <w:rPr>
                <w:rFonts w:hint="eastAsia"/>
              </w:rPr>
              <w:t>note</w:t>
            </w:r>
            <w:r>
              <w:rPr>
                <w:rFonts w:hint="eastAsia"/>
                <w:lang w:val="en-CA"/>
              </w:rPr>
              <w:t xml:space="preserve"> </w:t>
            </w:r>
            <w:r>
              <w:rPr>
                <w:lang w:val="en-CA"/>
              </w:rPr>
              <w:t>in</w:t>
            </w:r>
            <w:r>
              <w:rPr>
                <w:rFonts w:hint="eastAsia"/>
                <w:lang w:val="en-CA"/>
              </w:rPr>
              <w:t xml:space="preserve"> 6.1.4.12.1 </w:t>
            </w:r>
            <w:r>
              <w:rPr>
                <w:lang w:val="en-CA"/>
              </w:rPr>
              <w:t>of</w:t>
            </w:r>
            <w:r w:rsidRPr="00FC5F96">
              <w:rPr>
                <w:rFonts w:hint="eastAsia"/>
                <w:lang w:val="en-CA"/>
              </w:rPr>
              <w:t xml:space="preserve"> </w:t>
            </w:r>
            <w:r>
              <w:rPr>
                <w:lang w:val="en-CA"/>
              </w:rPr>
              <w:t xml:space="preserve">the UN </w:t>
            </w:r>
            <w:r w:rsidRPr="00FC5F96">
              <w:rPr>
                <w:rFonts w:hint="eastAsia"/>
                <w:lang w:val="en-CA"/>
              </w:rPr>
              <w:t xml:space="preserve">Model </w:t>
            </w:r>
            <w:r w:rsidRPr="00FC5F96">
              <w:rPr>
                <w:lang w:val="en-CA"/>
              </w:rPr>
              <w:t>R</w:t>
            </w:r>
            <w:r w:rsidRPr="00FC5F96">
              <w:rPr>
                <w:rFonts w:hint="eastAsia"/>
                <w:lang w:val="en-CA"/>
              </w:rPr>
              <w:t>egulation</w:t>
            </w:r>
            <w:r w:rsidRPr="00FC5F96">
              <w:rPr>
                <w:lang w:val="en-CA"/>
              </w:rPr>
              <w:t>s</w:t>
            </w:r>
            <w:r>
              <w:rPr>
                <w:lang w:val="en-CA"/>
              </w:rPr>
              <w:t xml:space="preserve"> (China)</w:t>
            </w:r>
          </w:p>
        </w:tc>
      </w:tr>
      <w:tr w:rsidR="001240C5" w:rsidRPr="003265CA" w14:paraId="7FA502BB" w14:textId="77777777" w:rsidTr="00163012">
        <w:tc>
          <w:tcPr>
            <w:tcW w:w="1619" w:type="dxa"/>
          </w:tcPr>
          <w:p w14:paraId="4676EFD3" w14:textId="182CC739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51</w:t>
            </w:r>
          </w:p>
        </w:tc>
        <w:tc>
          <w:tcPr>
            <w:tcW w:w="695" w:type="dxa"/>
          </w:tcPr>
          <w:p w14:paraId="5BDB3F34" w14:textId="46D40DA0" w:rsidR="001240C5" w:rsidRPr="003265CA" w:rsidRDefault="001240C5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6440" w:type="dxa"/>
          </w:tcPr>
          <w:p w14:paraId="051487A9" w14:textId="4972727F" w:rsidR="001240C5" w:rsidRPr="00B1509D" w:rsidRDefault="002C21E5" w:rsidP="001240C5">
            <w:pPr>
              <w:spacing w:before="20" w:after="20"/>
              <w:ind w:left="6"/>
              <w:rPr>
                <w:bCs/>
              </w:rPr>
            </w:pPr>
            <w:r w:rsidRPr="00E857F4">
              <w:rPr>
                <w:rFonts w:hint="eastAsia"/>
              </w:rPr>
              <w:t>Supplement</w:t>
            </w:r>
            <w:r>
              <w:t>ary</w:t>
            </w:r>
            <w:r w:rsidRPr="00E857F4">
              <w:rPr>
                <w:rFonts w:hint="eastAsia"/>
              </w:rPr>
              <w:t xml:space="preserve"> note </w:t>
            </w:r>
            <w:r>
              <w:rPr>
                <w:rFonts w:hint="eastAsia"/>
              </w:rPr>
              <w:t xml:space="preserve">in </w:t>
            </w:r>
            <w:r>
              <w:t>6.1.5.3.4 on the</w:t>
            </w:r>
            <w:r w:rsidRPr="00E857F4">
              <w:rPr>
                <w:rFonts w:hint="eastAsia"/>
              </w:rPr>
              <w:t xml:space="preserve"> target in the drop test </w:t>
            </w:r>
            <w:r>
              <w:t>for</w:t>
            </w:r>
            <w:r w:rsidRPr="00E857F4">
              <w:rPr>
                <w:rFonts w:hint="eastAsia"/>
              </w:rPr>
              <w:t xml:space="preserve"> packagings</w:t>
            </w:r>
            <w:r>
              <w:t xml:space="preserve"> (China)</w:t>
            </w:r>
          </w:p>
        </w:tc>
      </w:tr>
      <w:tr w:rsidR="001240C5" w:rsidRPr="003265CA" w14:paraId="18C18E18" w14:textId="77777777" w:rsidTr="00163012">
        <w:tc>
          <w:tcPr>
            <w:tcW w:w="1619" w:type="dxa"/>
          </w:tcPr>
          <w:p w14:paraId="7866C3CE" w14:textId="1D46A25A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52</w:t>
            </w:r>
          </w:p>
        </w:tc>
        <w:tc>
          <w:tcPr>
            <w:tcW w:w="695" w:type="dxa"/>
          </w:tcPr>
          <w:p w14:paraId="1972AA0D" w14:textId="2D6E178F" w:rsidR="001240C5" w:rsidRPr="003265CA" w:rsidRDefault="001240C5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5EF28412" w14:textId="168296EF" w:rsidR="001240C5" w:rsidRPr="00B1509D" w:rsidRDefault="001F3237" w:rsidP="001240C5">
            <w:pPr>
              <w:spacing w:before="20" w:after="20"/>
              <w:ind w:left="6"/>
              <w:rPr>
                <w:bCs/>
              </w:rPr>
            </w:pPr>
            <w:r>
              <w:rPr>
                <w:rFonts w:hint="eastAsia"/>
                <w:lang w:val="en-CA"/>
              </w:rPr>
              <w:t>R</w:t>
            </w:r>
            <w:r>
              <w:rPr>
                <w:lang w:val="en-CA"/>
              </w:rPr>
              <w:t>eviewing the</w:t>
            </w:r>
            <w:r>
              <w:rPr>
                <w:rFonts w:hint="eastAsia"/>
                <w:lang w:val="en-CA"/>
              </w:rPr>
              <w:t xml:space="preserve"> </w:t>
            </w:r>
            <w:r w:rsidRPr="007A0FB2">
              <w:rPr>
                <w:rFonts w:hint="eastAsia"/>
              </w:rPr>
              <w:t>l</w:t>
            </w:r>
            <w:r w:rsidRPr="007A0FB2">
              <w:t>ocation</w:t>
            </w:r>
            <w:r w:rsidRPr="00AF3193">
              <w:rPr>
                <w:lang w:val="en-CA"/>
              </w:rPr>
              <w:t xml:space="preserve"> of the UN specification marking</w:t>
            </w:r>
            <w:r>
              <w:rPr>
                <w:lang w:val="en-CA"/>
              </w:rPr>
              <w:t xml:space="preserve"> (China)</w:t>
            </w:r>
          </w:p>
        </w:tc>
      </w:tr>
      <w:tr w:rsidR="001240C5" w:rsidRPr="003265CA" w14:paraId="428F196A" w14:textId="77777777" w:rsidTr="00163012">
        <w:tc>
          <w:tcPr>
            <w:tcW w:w="1619" w:type="dxa"/>
          </w:tcPr>
          <w:p w14:paraId="5474E33E" w14:textId="4084FFE1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53</w:t>
            </w:r>
          </w:p>
        </w:tc>
        <w:tc>
          <w:tcPr>
            <w:tcW w:w="695" w:type="dxa"/>
          </w:tcPr>
          <w:p w14:paraId="233EA807" w14:textId="50A1EB41" w:rsidR="001240C5" w:rsidRPr="003265CA" w:rsidRDefault="001240C5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35C0DA9A" w14:textId="20CF7C9A" w:rsidR="001240C5" w:rsidRPr="00B1509D" w:rsidRDefault="00FA51E0" w:rsidP="001240C5">
            <w:pPr>
              <w:spacing w:before="20" w:after="20"/>
              <w:ind w:left="6"/>
              <w:rPr>
                <w:bCs/>
              </w:rPr>
            </w:pPr>
            <w:r w:rsidRPr="00687C8A">
              <w:t xml:space="preserve">Proposal for </w:t>
            </w:r>
            <w:r>
              <w:t>e</w:t>
            </w:r>
            <w:r w:rsidRPr="00687C8A">
              <w:t>x</w:t>
            </w:r>
            <w:r>
              <w:t>e</w:t>
            </w:r>
            <w:r w:rsidRPr="00687C8A">
              <w:t xml:space="preserve">mption of </w:t>
            </w:r>
            <w:r>
              <w:t>manufactured articles</w:t>
            </w:r>
            <w:r w:rsidRPr="00687C8A">
              <w:t xml:space="preserve"> </w:t>
            </w:r>
            <w:r>
              <w:t>c</w:t>
            </w:r>
            <w:r w:rsidRPr="00687C8A">
              <w:t xml:space="preserve">ontaining </w:t>
            </w:r>
            <w:r>
              <w:t>s</w:t>
            </w:r>
            <w:r w:rsidRPr="00687C8A">
              <w:t xml:space="preserve">mall </w:t>
            </w:r>
            <w:r>
              <w:t>a</w:t>
            </w:r>
            <w:r w:rsidRPr="00687C8A">
              <w:t xml:space="preserve">mounts of </w:t>
            </w:r>
            <w:r>
              <w:t>G</w:t>
            </w:r>
            <w:r w:rsidRPr="00687C8A">
              <w:t>allium</w:t>
            </w:r>
            <w:r>
              <w:t xml:space="preserve"> - Update of document ST/SG/AC.10/C.3/2021/17 (China)</w:t>
            </w:r>
          </w:p>
        </w:tc>
      </w:tr>
      <w:tr w:rsidR="001240C5" w:rsidRPr="003265CA" w14:paraId="0F2F9E6F" w14:textId="77777777" w:rsidTr="00163012">
        <w:tc>
          <w:tcPr>
            <w:tcW w:w="1619" w:type="dxa"/>
          </w:tcPr>
          <w:p w14:paraId="06CEDEB0" w14:textId="2B7D517A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54</w:t>
            </w:r>
          </w:p>
        </w:tc>
        <w:tc>
          <w:tcPr>
            <w:tcW w:w="695" w:type="dxa"/>
          </w:tcPr>
          <w:p w14:paraId="4941BDFC" w14:textId="42CA27E9" w:rsidR="001240C5" w:rsidRPr="003265CA" w:rsidRDefault="00A76B9A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240C5">
              <w:rPr>
                <w:bCs/>
              </w:rPr>
              <w:t xml:space="preserve"> (</w:t>
            </w:r>
            <w:r>
              <w:rPr>
                <w:bCs/>
              </w:rPr>
              <w:t>c</w:t>
            </w:r>
            <w:r w:rsidR="001240C5">
              <w:rPr>
                <w:bCs/>
              </w:rPr>
              <w:t>)</w:t>
            </w:r>
          </w:p>
        </w:tc>
        <w:tc>
          <w:tcPr>
            <w:tcW w:w="6440" w:type="dxa"/>
          </w:tcPr>
          <w:p w14:paraId="7A22414A" w14:textId="16506713" w:rsidR="001240C5" w:rsidRPr="00B1509D" w:rsidRDefault="00A76B9A" w:rsidP="001240C5">
            <w:pPr>
              <w:spacing w:before="20" w:after="20"/>
              <w:ind w:left="6"/>
              <w:rPr>
                <w:bCs/>
              </w:rPr>
            </w:pPr>
            <w:r w:rsidRPr="00C6639D">
              <w:t>Proposed amendments to packing instruction LP903</w:t>
            </w:r>
            <w:r>
              <w:t xml:space="preserve"> (PRBA, RECHARGE)</w:t>
            </w:r>
          </w:p>
        </w:tc>
      </w:tr>
      <w:tr w:rsidR="001240C5" w:rsidRPr="003265CA" w14:paraId="6080AD6C" w14:textId="77777777" w:rsidTr="00163012">
        <w:tc>
          <w:tcPr>
            <w:tcW w:w="1619" w:type="dxa"/>
          </w:tcPr>
          <w:p w14:paraId="30DDC731" w14:textId="6C2CDFEE" w:rsidR="001240C5" w:rsidRPr="003265CA" w:rsidRDefault="001240C5" w:rsidP="001240C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2021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55</w:t>
            </w:r>
          </w:p>
        </w:tc>
        <w:tc>
          <w:tcPr>
            <w:tcW w:w="695" w:type="dxa"/>
          </w:tcPr>
          <w:p w14:paraId="472F657D" w14:textId="07368119" w:rsidR="001240C5" w:rsidRPr="003265CA" w:rsidRDefault="00862284" w:rsidP="001240C5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240C5">
              <w:rPr>
                <w:bCs/>
              </w:rPr>
              <w:t xml:space="preserve"> (</w:t>
            </w:r>
            <w:r>
              <w:rPr>
                <w:bCs/>
              </w:rPr>
              <w:t>e</w:t>
            </w:r>
            <w:r w:rsidR="001240C5">
              <w:rPr>
                <w:bCs/>
              </w:rPr>
              <w:t>)</w:t>
            </w:r>
          </w:p>
        </w:tc>
        <w:tc>
          <w:tcPr>
            <w:tcW w:w="6440" w:type="dxa"/>
          </w:tcPr>
          <w:p w14:paraId="00553937" w14:textId="33DB145D" w:rsidR="001240C5" w:rsidRPr="00B1509D" w:rsidRDefault="00862284" w:rsidP="001240C5">
            <w:pPr>
              <w:spacing w:before="20" w:after="20"/>
              <w:ind w:left="6"/>
              <w:rPr>
                <w:bCs/>
              </w:rPr>
            </w:pPr>
            <w:r w:rsidRPr="046A9964">
              <w:t>Sodium-ion batteries</w:t>
            </w:r>
            <w:r>
              <w:rPr>
                <w:bCs/>
              </w:rPr>
              <w:t xml:space="preserve">: </w:t>
            </w:r>
            <w:r w:rsidRPr="046A9964">
              <w:t>Assignment of a dedicated UN number and related special provisions – Follow-up on document ST/SG/AC.10/C.3/2020/45/Rev.1</w:t>
            </w:r>
            <w:r>
              <w:t xml:space="preserve"> (France)</w:t>
            </w:r>
          </w:p>
        </w:tc>
      </w:tr>
    </w:tbl>
    <w:p w14:paraId="5125ED30" w14:textId="6CD0FE53" w:rsidR="00FB48D5" w:rsidRPr="003265CA" w:rsidRDefault="00DF1FBC" w:rsidP="002A5947">
      <w:pPr>
        <w:pStyle w:val="HChG"/>
        <w:spacing w:before="200" w:after="200" w:line="160" w:lineRule="exact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FB48D5" w:rsidRPr="003265CA">
        <w:rPr>
          <w:b w:val="0"/>
          <w:bCs/>
        </w:rPr>
        <w:t>Informa</w:t>
      </w:r>
      <w:r w:rsidR="001035FB" w:rsidRPr="003265CA">
        <w:rPr>
          <w:b w:val="0"/>
          <w:bCs/>
        </w:rPr>
        <w:t>l</w:t>
      </w:r>
      <w:r w:rsidR="00FB48D5" w:rsidRPr="003265CA">
        <w:rPr>
          <w:b w:val="0"/>
          <w:bCs/>
        </w:rPr>
        <w:t xml:space="preserve"> documents</w:t>
      </w:r>
    </w:p>
    <w:tbl>
      <w:tblPr>
        <w:tblW w:w="8647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817"/>
        <w:gridCol w:w="743"/>
        <w:gridCol w:w="7087"/>
      </w:tblGrid>
      <w:tr w:rsidR="00FB48D5" w:rsidRPr="003265CA" w14:paraId="27DC7F05" w14:textId="77777777" w:rsidTr="00DF1FBC">
        <w:trPr>
          <w:tblHeader/>
        </w:trPr>
        <w:tc>
          <w:tcPr>
            <w:tcW w:w="817" w:type="dxa"/>
            <w:shd w:val="clear" w:color="auto" w:fill="F2F2F2" w:themeFill="background1" w:themeFillShade="F2"/>
          </w:tcPr>
          <w:p w14:paraId="37092673" w14:textId="77777777" w:rsidR="00FB48D5" w:rsidRPr="003265CA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Cs/>
              </w:rPr>
            </w:pPr>
            <w:r w:rsidRPr="003265CA">
              <w:rPr>
                <w:bCs/>
                <w:i/>
              </w:rPr>
              <w:t>INF. N</w:t>
            </w:r>
            <w:r w:rsidR="00275D77" w:rsidRPr="003265CA">
              <w:rPr>
                <w:bCs/>
                <w:i/>
              </w:rPr>
              <w:t>o</w:t>
            </w:r>
            <w:r w:rsidRPr="003265CA">
              <w:rPr>
                <w:bCs/>
                <w:i/>
              </w:rPr>
              <w:t>.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14:paraId="7514E5B6" w14:textId="77777777" w:rsidR="00FB48D5" w:rsidRPr="003265CA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  <w:i/>
              </w:rPr>
            </w:pPr>
            <w:r w:rsidRPr="003265CA">
              <w:rPr>
                <w:bCs/>
                <w:i/>
              </w:rPr>
              <w:t>item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3DBD7273" w14:textId="77777777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Title</w:t>
            </w:r>
          </w:p>
        </w:tc>
      </w:tr>
      <w:tr w:rsidR="00FB48D5" w:rsidRPr="003265CA" w14:paraId="406A55BD" w14:textId="77777777" w:rsidTr="00DF1FBC">
        <w:tc>
          <w:tcPr>
            <w:tcW w:w="817" w:type="dxa"/>
          </w:tcPr>
          <w:p w14:paraId="5101A31B" w14:textId="1C1348CC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 xml:space="preserve">INF.1 </w:t>
            </w:r>
          </w:p>
        </w:tc>
        <w:tc>
          <w:tcPr>
            <w:tcW w:w="743" w:type="dxa"/>
          </w:tcPr>
          <w:p w14:paraId="46DB16CE" w14:textId="1A9B7CAC" w:rsidR="00FB48D5" w:rsidRPr="003265CA" w:rsidRDefault="00CA56FF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5E06A810" w14:textId="527C7BC7" w:rsidR="00FB48D5" w:rsidRPr="003265CA" w:rsidRDefault="00DE0580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t>List of documents</w:t>
            </w:r>
          </w:p>
        </w:tc>
      </w:tr>
      <w:tr w:rsidR="002A5A2D" w:rsidRPr="003265CA" w14:paraId="486B2869" w14:textId="77777777" w:rsidTr="00DF1FBC">
        <w:tc>
          <w:tcPr>
            <w:tcW w:w="817" w:type="dxa"/>
          </w:tcPr>
          <w:p w14:paraId="4A680B07" w14:textId="50C79DBF" w:rsidR="002A5A2D" w:rsidRPr="003265CA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2</w:t>
            </w:r>
          </w:p>
        </w:tc>
        <w:tc>
          <w:tcPr>
            <w:tcW w:w="743" w:type="dxa"/>
          </w:tcPr>
          <w:p w14:paraId="147BDD71" w14:textId="70D04497" w:rsidR="002A5A2D" w:rsidRPr="003265CA" w:rsidRDefault="00E97278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6EEAFFFB" w14:textId="2674196C" w:rsidR="002A5A2D" w:rsidRPr="003265CA" w:rsidRDefault="00E97278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t>Provisional agenda for the fifty-</w:t>
            </w:r>
            <w:r w:rsidR="00B52E4E">
              <w:t>ninth</w:t>
            </w:r>
            <w:r>
              <w:t xml:space="preserve"> session</w:t>
            </w:r>
          </w:p>
        </w:tc>
      </w:tr>
      <w:tr w:rsidR="002A5A2D" w:rsidRPr="003265CA" w14:paraId="26EACEA6" w14:textId="77777777" w:rsidTr="00DF1FBC">
        <w:tc>
          <w:tcPr>
            <w:tcW w:w="817" w:type="dxa"/>
          </w:tcPr>
          <w:p w14:paraId="51FA1118" w14:textId="768F21D7" w:rsidR="002A5A2D" w:rsidRPr="003265CA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3</w:t>
            </w:r>
          </w:p>
        </w:tc>
        <w:tc>
          <w:tcPr>
            <w:tcW w:w="743" w:type="dxa"/>
          </w:tcPr>
          <w:p w14:paraId="016EB478" w14:textId="16B7AA0A" w:rsidR="002A5A2D" w:rsidRPr="003265CA" w:rsidRDefault="00B52E4E" w:rsidP="00787C7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55A7E">
              <w:rPr>
                <w:bCs/>
              </w:rPr>
              <w:t xml:space="preserve"> (</w:t>
            </w:r>
            <w:r>
              <w:rPr>
                <w:bCs/>
              </w:rPr>
              <w:t>i</w:t>
            </w:r>
            <w:r w:rsidR="00C55A7E">
              <w:rPr>
                <w:bCs/>
              </w:rPr>
              <w:t>)</w:t>
            </w:r>
          </w:p>
        </w:tc>
        <w:tc>
          <w:tcPr>
            <w:tcW w:w="7087" w:type="dxa"/>
          </w:tcPr>
          <w:p w14:paraId="0F0DFE8B" w14:textId="4178479D" w:rsidR="002A5A2D" w:rsidRPr="003265CA" w:rsidRDefault="00EC65A6" w:rsidP="0095177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t>Follow up on a n</w:t>
            </w:r>
            <w:r w:rsidRPr="00560BC2">
              <w:t xml:space="preserve">ew </w:t>
            </w:r>
            <w:r w:rsidRPr="002B2B5B">
              <w:t>entry</w:t>
            </w:r>
            <w:r w:rsidRPr="00560BC2">
              <w:t xml:space="preserve"> for fire suppression devices</w:t>
            </w:r>
            <w:r>
              <w:t xml:space="preserve"> (Working group on Explosives)</w:t>
            </w:r>
          </w:p>
        </w:tc>
      </w:tr>
      <w:tr w:rsidR="00E61F55" w:rsidRPr="003265CA" w14:paraId="686F4F6D" w14:textId="77777777" w:rsidTr="00DF1FBC">
        <w:tc>
          <w:tcPr>
            <w:tcW w:w="817" w:type="dxa"/>
          </w:tcPr>
          <w:p w14:paraId="19068578" w14:textId="74567EE8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4</w:t>
            </w:r>
          </w:p>
        </w:tc>
        <w:tc>
          <w:tcPr>
            <w:tcW w:w="743" w:type="dxa"/>
          </w:tcPr>
          <w:p w14:paraId="2A3B0F8B" w14:textId="75F127AB" w:rsidR="00E61F55" w:rsidRPr="003265CA" w:rsidRDefault="00F52B1B" w:rsidP="00E61F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</w:t>
            </w:r>
            <w:r w:rsidR="005E37E7">
              <w:rPr>
                <w:bCs/>
              </w:rPr>
              <w:t>d</w:t>
            </w:r>
            <w:r>
              <w:rPr>
                <w:bCs/>
              </w:rPr>
              <w:t>)</w:t>
            </w:r>
          </w:p>
        </w:tc>
        <w:tc>
          <w:tcPr>
            <w:tcW w:w="7087" w:type="dxa"/>
          </w:tcPr>
          <w:p w14:paraId="36D01982" w14:textId="35AF36C7" w:rsidR="00E61F55" w:rsidRPr="003265CA" w:rsidRDefault="008A7F3B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rPr>
                <w:rFonts w:eastAsia="Arial Unicode MS"/>
                <w:lang w:val="en-US"/>
              </w:rPr>
              <w:t>Deletion of transitional measures (Spain)</w:t>
            </w:r>
          </w:p>
        </w:tc>
      </w:tr>
      <w:tr w:rsidR="00E61F55" w:rsidRPr="003265CA" w14:paraId="239581F3" w14:textId="77777777" w:rsidTr="00DF1FBC">
        <w:tc>
          <w:tcPr>
            <w:tcW w:w="817" w:type="dxa"/>
          </w:tcPr>
          <w:p w14:paraId="1146FDCA" w14:textId="4835A0B9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5</w:t>
            </w:r>
          </w:p>
        </w:tc>
        <w:tc>
          <w:tcPr>
            <w:tcW w:w="743" w:type="dxa"/>
          </w:tcPr>
          <w:p w14:paraId="6B82E527" w14:textId="7FA47CFD" w:rsidR="00E61F55" w:rsidRPr="003265CA" w:rsidRDefault="006B533E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D2106">
              <w:rPr>
                <w:bCs/>
              </w:rPr>
              <w:t xml:space="preserve"> (c)</w:t>
            </w:r>
          </w:p>
        </w:tc>
        <w:tc>
          <w:tcPr>
            <w:tcW w:w="7087" w:type="dxa"/>
          </w:tcPr>
          <w:p w14:paraId="179E00E8" w14:textId="2F4DF76A" w:rsidR="00E61F55" w:rsidRPr="003265CA" w:rsidRDefault="006E2C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lang w:val="en-CA"/>
              </w:rPr>
              <w:t>Canada requests interpretation of the definition of “fine grain steel” in 6.7.2.1 (Canada)</w:t>
            </w:r>
          </w:p>
        </w:tc>
      </w:tr>
      <w:tr w:rsidR="00E61F55" w:rsidRPr="003265CA" w14:paraId="5F3C8C43" w14:textId="77777777" w:rsidTr="00DF1FBC">
        <w:tc>
          <w:tcPr>
            <w:tcW w:w="817" w:type="dxa"/>
          </w:tcPr>
          <w:p w14:paraId="39A70D90" w14:textId="25746094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6</w:t>
            </w:r>
          </w:p>
        </w:tc>
        <w:tc>
          <w:tcPr>
            <w:tcW w:w="743" w:type="dxa"/>
          </w:tcPr>
          <w:p w14:paraId="58C00F53" w14:textId="503E6582" w:rsidR="00E61F55" w:rsidRPr="003265CA" w:rsidRDefault="00FB554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</w:t>
            </w:r>
            <w:r w:rsidR="00602EE8">
              <w:rPr>
                <w:bCs/>
              </w:rPr>
              <w:t>c</w:t>
            </w:r>
            <w:r>
              <w:rPr>
                <w:bCs/>
              </w:rPr>
              <w:t>)</w:t>
            </w:r>
          </w:p>
        </w:tc>
        <w:tc>
          <w:tcPr>
            <w:tcW w:w="7087" w:type="dxa"/>
          </w:tcPr>
          <w:p w14:paraId="5B18BDF7" w14:textId="663F5255" w:rsidR="00E61F55" w:rsidRPr="003265CA" w:rsidRDefault="00812CCE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94598E">
              <w:t>Impact testing of portable tanks and multiple-element gas containers: amendment to Section 41 of the Manual of Tests and Criteria</w:t>
            </w:r>
            <w:r>
              <w:t xml:space="preserve"> (Canada)</w:t>
            </w:r>
          </w:p>
        </w:tc>
      </w:tr>
      <w:tr w:rsidR="00E61F55" w:rsidRPr="003265CA" w14:paraId="7DE2D9EF" w14:textId="77777777" w:rsidTr="00DF1FBC">
        <w:tc>
          <w:tcPr>
            <w:tcW w:w="817" w:type="dxa"/>
          </w:tcPr>
          <w:p w14:paraId="30DDD6E2" w14:textId="1C665FA6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7</w:t>
            </w:r>
          </w:p>
        </w:tc>
        <w:tc>
          <w:tcPr>
            <w:tcW w:w="743" w:type="dxa"/>
          </w:tcPr>
          <w:p w14:paraId="49896F32" w14:textId="128E3978" w:rsidR="00E61F55" w:rsidRPr="003265CA" w:rsidRDefault="000F2CE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387BBBDD" w14:textId="6CE8F568" w:rsidR="003D1EA9" w:rsidRPr="003265CA" w:rsidRDefault="00D61666" w:rsidP="0023564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E2344C">
              <w:rPr>
                <w:rFonts w:eastAsia="Arial Unicode MS"/>
                <w:lang w:val="en-US"/>
              </w:rPr>
              <w:t xml:space="preserve">Assignment of </w:t>
            </w:r>
            <w:r>
              <w:rPr>
                <w:rFonts w:eastAsia="Arial Unicode MS"/>
                <w:lang w:val="en-US"/>
              </w:rPr>
              <w:t>packing groups to articles (Spain)</w:t>
            </w:r>
          </w:p>
        </w:tc>
      </w:tr>
      <w:tr w:rsidR="00E61F55" w:rsidRPr="003265CA" w14:paraId="7389B9BC" w14:textId="77777777" w:rsidTr="00DF1FBC">
        <w:tc>
          <w:tcPr>
            <w:tcW w:w="817" w:type="dxa"/>
          </w:tcPr>
          <w:p w14:paraId="02CF9F10" w14:textId="4E3ABBEA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8</w:t>
            </w:r>
          </w:p>
        </w:tc>
        <w:tc>
          <w:tcPr>
            <w:tcW w:w="743" w:type="dxa"/>
          </w:tcPr>
          <w:p w14:paraId="7215D864" w14:textId="7450EB22" w:rsidR="00E61F55" w:rsidRPr="003265CA" w:rsidRDefault="00FC466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4A6319">
              <w:rPr>
                <w:bCs/>
              </w:rPr>
              <w:t xml:space="preserve"> (</w:t>
            </w:r>
            <w:r>
              <w:rPr>
                <w:bCs/>
              </w:rPr>
              <w:t>c</w:t>
            </w:r>
            <w:r w:rsidR="004A6319">
              <w:rPr>
                <w:bCs/>
              </w:rPr>
              <w:t>)</w:t>
            </w:r>
          </w:p>
        </w:tc>
        <w:tc>
          <w:tcPr>
            <w:tcW w:w="7087" w:type="dxa"/>
          </w:tcPr>
          <w:p w14:paraId="4B1B5B48" w14:textId="18D2B807" w:rsidR="00E61F55" w:rsidRPr="003265CA" w:rsidRDefault="00606679" w:rsidP="00CA2E8B">
            <w:pPr>
              <w:tabs>
                <w:tab w:val="left" w:pos="567"/>
                <w:tab w:val="left" w:pos="1134"/>
              </w:tabs>
              <w:spacing w:before="20" w:after="20"/>
              <w:ind w:right="23"/>
              <w:rPr>
                <w:bCs/>
              </w:rPr>
            </w:pPr>
            <w:r w:rsidRPr="00AE6BB3">
              <w:t>Report of the informal working group on FRP service equipment for portable tanks</w:t>
            </w:r>
            <w:r>
              <w:t xml:space="preserve"> (Russian Federation)</w:t>
            </w:r>
          </w:p>
        </w:tc>
      </w:tr>
      <w:tr w:rsidR="00E61F55" w:rsidRPr="003265CA" w14:paraId="76AFC117" w14:textId="77777777" w:rsidTr="00DF1FBC">
        <w:tc>
          <w:tcPr>
            <w:tcW w:w="817" w:type="dxa"/>
          </w:tcPr>
          <w:p w14:paraId="05A766AC" w14:textId="63A000F8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9</w:t>
            </w:r>
          </w:p>
        </w:tc>
        <w:tc>
          <w:tcPr>
            <w:tcW w:w="743" w:type="dxa"/>
          </w:tcPr>
          <w:p w14:paraId="021A9441" w14:textId="1A4619C2" w:rsidR="00E61F55" w:rsidRPr="003265CA" w:rsidRDefault="003F6DAE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 (e)</w:t>
            </w:r>
          </w:p>
        </w:tc>
        <w:tc>
          <w:tcPr>
            <w:tcW w:w="7087" w:type="dxa"/>
          </w:tcPr>
          <w:p w14:paraId="50B624D4" w14:textId="0F32C0D9" w:rsidR="00E61F55" w:rsidRPr="003265CA" w:rsidRDefault="00C32D7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C2797E">
              <w:rPr>
                <w:lang w:val="en-US"/>
              </w:rPr>
              <w:t>Sodium</w:t>
            </w:r>
            <w:r>
              <w:rPr>
                <w:lang w:val="en-US"/>
              </w:rPr>
              <w:t xml:space="preserve"> </w:t>
            </w:r>
            <w:r w:rsidRPr="00C2797E">
              <w:rPr>
                <w:lang w:val="en-US"/>
              </w:rPr>
              <w:t>ion batteries</w:t>
            </w:r>
            <w:r w:rsidRPr="00C2797E">
              <w:rPr>
                <w:bCs/>
                <w:lang w:val="en-US"/>
              </w:rPr>
              <w:t xml:space="preserve">: </w:t>
            </w:r>
            <w:r w:rsidRPr="00C2797E">
              <w:rPr>
                <w:lang w:val="en-US"/>
              </w:rPr>
              <w:t xml:space="preserve">Assignment of a dedicated UN number and related special provisions – </w:t>
            </w:r>
            <w:r w:rsidRPr="00E529E7">
              <w:rPr>
                <w:lang w:val="en-US"/>
              </w:rPr>
              <w:t xml:space="preserve">corrections to document </w:t>
            </w:r>
            <w:r w:rsidRPr="00E529E7">
              <w:rPr>
                <w:szCs w:val="28"/>
                <w:lang w:val="en-US"/>
              </w:rPr>
              <w:t>ST</w:t>
            </w:r>
            <w:r w:rsidRPr="00E529E7">
              <w:rPr>
                <w:lang w:val="en-US"/>
              </w:rPr>
              <w:t>/SG/AC.10/C.3/2021/55</w:t>
            </w:r>
            <w:r>
              <w:rPr>
                <w:lang w:val="en-US"/>
              </w:rPr>
              <w:t xml:space="preserve"> (France)</w:t>
            </w:r>
          </w:p>
        </w:tc>
      </w:tr>
      <w:tr w:rsidR="00E61F55" w:rsidRPr="003265CA" w14:paraId="55C5E0BD" w14:textId="77777777" w:rsidTr="00DF1FBC">
        <w:tc>
          <w:tcPr>
            <w:tcW w:w="817" w:type="dxa"/>
          </w:tcPr>
          <w:p w14:paraId="4F8F8BA9" w14:textId="14F7D09C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10</w:t>
            </w:r>
          </w:p>
        </w:tc>
        <w:tc>
          <w:tcPr>
            <w:tcW w:w="743" w:type="dxa"/>
          </w:tcPr>
          <w:p w14:paraId="50EDB96C" w14:textId="5E96F889" w:rsidR="00E61F55" w:rsidRPr="003265CA" w:rsidRDefault="00D6009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F3CB0">
              <w:rPr>
                <w:bCs/>
              </w:rPr>
              <w:t xml:space="preserve"> (</w:t>
            </w:r>
            <w:r>
              <w:rPr>
                <w:bCs/>
              </w:rPr>
              <w:t>e</w:t>
            </w:r>
            <w:r w:rsidR="008F3CB0">
              <w:rPr>
                <w:bCs/>
              </w:rPr>
              <w:t>)</w:t>
            </w:r>
          </w:p>
        </w:tc>
        <w:tc>
          <w:tcPr>
            <w:tcW w:w="7087" w:type="dxa"/>
          </w:tcPr>
          <w:p w14:paraId="4AEF34B5" w14:textId="7BB1ECFB" w:rsidR="00E61F55" w:rsidRPr="003265CA" w:rsidRDefault="00D91C9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Arial Unicode MS"/>
                <w:lang w:val="en-US"/>
              </w:rPr>
              <w:t xml:space="preserve">Comments on informal document </w:t>
            </w:r>
            <w:r w:rsidRPr="00470E55">
              <w:rPr>
                <w:rFonts w:eastAsia="Arial Unicode MS"/>
                <w:lang w:val="en-US"/>
              </w:rPr>
              <w:t>INF.4</w:t>
            </w:r>
            <w:r>
              <w:rPr>
                <w:rFonts w:eastAsia="Arial Unicode MS"/>
                <w:lang w:val="en-US"/>
              </w:rPr>
              <w:t xml:space="preserve"> (59</w:t>
            </w:r>
            <w:r w:rsidRPr="00B514B0">
              <w:rPr>
                <w:rFonts w:eastAsia="Arial Unicode MS"/>
                <w:vertAlign w:val="superscript"/>
                <w:lang w:val="en-US"/>
              </w:rPr>
              <w:t>th</w:t>
            </w:r>
            <w:r>
              <w:rPr>
                <w:rFonts w:eastAsia="Arial Unicode MS"/>
                <w:lang w:val="en-US"/>
              </w:rPr>
              <w:t xml:space="preserve"> session) - Deletion of transitional measures: additional proposal (Sweden)</w:t>
            </w:r>
          </w:p>
        </w:tc>
      </w:tr>
      <w:tr w:rsidR="00E61F55" w:rsidRPr="003265CA" w14:paraId="1869B54B" w14:textId="77777777" w:rsidTr="00DF1FBC">
        <w:tc>
          <w:tcPr>
            <w:tcW w:w="817" w:type="dxa"/>
          </w:tcPr>
          <w:p w14:paraId="234B9C76" w14:textId="2364E1FA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lastRenderedPageBreak/>
              <w:t>INF.</w:t>
            </w:r>
            <w:r w:rsidR="000C38D0">
              <w:rPr>
                <w:bCs/>
              </w:rPr>
              <w:t>11</w:t>
            </w:r>
          </w:p>
        </w:tc>
        <w:tc>
          <w:tcPr>
            <w:tcW w:w="743" w:type="dxa"/>
          </w:tcPr>
          <w:p w14:paraId="26BE20A1" w14:textId="2D525170" w:rsidR="00E61F55" w:rsidRPr="003265CA" w:rsidRDefault="00EA7F4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7" w:type="dxa"/>
          </w:tcPr>
          <w:p w14:paraId="66F67815" w14:textId="71B6900A" w:rsidR="00E61F55" w:rsidRPr="003265CA" w:rsidRDefault="00EA7F49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  <w:rPr>
                <w:bCs/>
              </w:rPr>
            </w:pPr>
            <w:r w:rsidRPr="00932DD1">
              <w:rPr>
                <w:rFonts w:eastAsia="MS Mincho"/>
                <w:lang w:eastAsia="ja-JP"/>
              </w:rPr>
              <w:t>Packing instructions of COVID-19 dry waste</w:t>
            </w:r>
            <w:r>
              <w:rPr>
                <w:rFonts w:eastAsia="MS Mincho"/>
                <w:lang w:eastAsia="ja-JP"/>
              </w:rPr>
              <w:t xml:space="preserve"> (Netherlands)</w:t>
            </w:r>
          </w:p>
        </w:tc>
      </w:tr>
      <w:tr w:rsidR="00E61F55" w:rsidRPr="003265CA" w14:paraId="43891487" w14:textId="77777777" w:rsidTr="00DF1FBC">
        <w:tc>
          <w:tcPr>
            <w:tcW w:w="817" w:type="dxa"/>
          </w:tcPr>
          <w:p w14:paraId="2A5CB4CC" w14:textId="06711E81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12</w:t>
            </w:r>
          </w:p>
        </w:tc>
        <w:tc>
          <w:tcPr>
            <w:tcW w:w="743" w:type="dxa"/>
          </w:tcPr>
          <w:p w14:paraId="4190B294" w14:textId="6F5E6AEF" w:rsidR="00E61F55" w:rsidRPr="003265CA" w:rsidRDefault="005F264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671FA1A5" w14:textId="38C91D93" w:rsidR="00E61F55" w:rsidRPr="003265CA" w:rsidRDefault="00B647C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B403C5">
              <w:rPr>
                <w:rFonts w:eastAsia="MS Mincho"/>
                <w:lang w:val="en-US" w:eastAsia="ja-JP"/>
              </w:rPr>
              <w:t>Revision of classification of tetramethylammonium hydroxide (TMAH)</w:t>
            </w:r>
            <w:r w:rsidR="00DF30CC">
              <w:rPr>
                <w:rFonts w:eastAsia="MS Mincho"/>
                <w:lang w:val="en-US" w:eastAsia="ja-JP"/>
              </w:rPr>
              <w:t xml:space="preserve"> (Netherlands)</w:t>
            </w:r>
          </w:p>
        </w:tc>
      </w:tr>
      <w:tr w:rsidR="00E61F55" w:rsidRPr="003265CA" w14:paraId="71686A4C" w14:textId="77777777" w:rsidTr="00DF1FBC">
        <w:tc>
          <w:tcPr>
            <w:tcW w:w="817" w:type="dxa"/>
          </w:tcPr>
          <w:p w14:paraId="7CE553DC" w14:textId="4670F5D6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0C38D0">
              <w:rPr>
                <w:bCs/>
              </w:rPr>
              <w:t>13</w:t>
            </w:r>
          </w:p>
        </w:tc>
        <w:tc>
          <w:tcPr>
            <w:tcW w:w="743" w:type="dxa"/>
          </w:tcPr>
          <w:p w14:paraId="04CF1071" w14:textId="66467AB7" w:rsidR="00E61F55" w:rsidRPr="003265CA" w:rsidRDefault="00966CD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766BF">
              <w:rPr>
                <w:bCs/>
              </w:rPr>
              <w:t xml:space="preserve"> (</w:t>
            </w:r>
            <w:r>
              <w:rPr>
                <w:bCs/>
              </w:rPr>
              <w:t>e</w:t>
            </w:r>
            <w:r w:rsidR="00C766BF">
              <w:rPr>
                <w:bCs/>
              </w:rPr>
              <w:t>)</w:t>
            </w:r>
          </w:p>
        </w:tc>
        <w:tc>
          <w:tcPr>
            <w:tcW w:w="7087" w:type="dxa"/>
          </w:tcPr>
          <w:p w14:paraId="16B679B9" w14:textId="0EE64234" w:rsidR="00E61F55" w:rsidRPr="00525275" w:rsidRDefault="007468B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/>
                <w:bCs/>
              </w:rPr>
            </w:pPr>
            <w:r>
              <w:t>Comments on ST/SG/AC.10/C.3/2021/55</w:t>
            </w:r>
            <w:r w:rsidR="008E0FB3">
              <w:t xml:space="preserve"> on</w:t>
            </w:r>
            <w:r>
              <w:t xml:space="preserve"> </w:t>
            </w:r>
            <w:r w:rsidR="008E0FB3">
              <w:t>p</w:t>
            </w:r>
            <w:r>
              <w:t xml:space="preserve">roposed </w:t>
            </w:r>
            <w:r w:rsidR="008E0FB3">
              <w:t>r</w:t>
            </w:r>
            <w:r>
              <w:t xml:space="preserve">equirements for </w:t>
            </w:r>
            <w:r w:rsidR="00E71905">
              <w:t>s</w:t>
            </w:r>
            <w:r>
              <w:t>odium-</w:t>
            </w:r>
            <w:r w:rsidR="00E71905">
              <w:t>i</w:t>
            </w:r>
            <w:r>
              <w:t xml:space="preserve">on </w:t>
            </w:r>
            <w:r w:rsidR="008E0FB3">
              <w:t>b</w:t>
            </w:r>
            <w:r>
              <w:t>atteries (KFI)</w:t>
            </w:r>
          </w:p>
        </w:tc>
      </w:tr>
      <w:tr w:rsidR="00234380" w:rsidRPr="003265CA" w14:paraId="1DB03AFB" w14:textId="77777777" w:rsidTr="00DF1FBC">
        <w:tc>
          <w:tcPr>
            <w:tcW w:w="817" w:type="dxa"/>
          </w:tcPr>
          <w:p w14:paraId="3E7C552C" w14:textId="17E826F2" w:rsidR="00234380" w:rsidRPr="003265CA" w:rsidRDefault="0023438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>
              <w:rPr>
                <w:bCs/>
              </w:rPr>
              <w:t>14</w:t>
            </w:r>
          </w:p>
        </w:tc>
        <w:tc>
          <w:tcPr>
            <w:tcW w:w="743" w:type="dxa"/>
          </w:tcPr>
          <w:p w14:paraId="42DC4DBA" w14:textId="32856D47" w:rsidR="00234380" w:rsidRDefault="0023438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(d)</w:t>
            </w:r>
          </w:p>
        </w:tc>
        <w:tc>
          <w:tcPr>
            <w:tcW w:w="7087" w:type="dxa"/>
          </w:tcPr>
          <w:p w14:paraId="189EC31F" w14:textId="29632B45" w:rsidR="00234380" w:rsidRDefault="0023438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Arial Unicode MS"/>
                <w:lang w:val="en-US"/>
              </w:rPr>
              <w:t xml:space="preserve">New transitional measures for pressure receptacles </w:t>
            </w:r>
            <w:r w:rsidRPr="00642B1E">
              <w:rPr>
                <w:rFonts w:asciiTheme="majorBidi" w:hAnsiTheme="majorBidi" w:cstheme="majorBidi"/>
                <w:bCs/>
                <w:iCs/>
              </w:rPr>
              <w:t>(EIGA)</w:t>
            </w:r>
          </w:p>
        </w:tc>
      </w:tr>
      <w:tr w:rsidR="00E61F55" w:rsidRPr="003265CA" w14:paraId="66C2D663" w14:textId="77777777" w:rsidTr="00DF1FBC">
        <w:tc>
          <w:tcPr>
            <w:tcW w:w="817" w:type="dxa"/>
          </w:tcPr>
          <w:p w14:paraId="5FE94675" w14:textId="57E5A3B2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687A18">
              <w:rPr>
                <w:bCs/>
              </w:rPr>
              <w:t>1</w:t>
            </w:r>
            <w:r w:rsidR="0042588C">
              <w:rPr>
                <w:bCs/>
              </w:rPr>
              <w:t>5</w:t>
            </w:r>
          </w:p>
        </w:tc>
        <w:tc>
          <w:tcPr>
            <w:tcW w:w="743" w:type="dxa"/>
          </w:tcPr>
          <w:p w14:paraId="1340EB78" w14:textId="4829F505" w:rsidR="00E61F55" w:rsidRPr="003265CA" w:rsidRDefault="0056627E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72643">
              <w:rPr>
                <w:bCs/>
              </w:rPr>
              <w:t xml:space="preserve"> (</w:t>
            </w:r>
            <w:r>
              <w:rPr>
                <w:bCs/>
              </w:rPr>
              <w:t>d</w:t>
            </w:r>
            <w:r w:rsidR="00172643">
              <w:rPr>
                <w:bCs/>
              </w:rPr>
              <w:t>)</w:t>
            </w:r>
          </w:p>
        </w:tc>
        <w:tc>
          <w:tcPr>
            <w:tcW w:w="7087" w:type="dxa"/>
          </w:tcPr>
          <w:p w14:paraId="3C9622D3" w14:textId="508957CD" w:rsidR="00E61F55" w:rsidRPr="003265CA" w:rsidRDefault="008B40B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Arial Unicode MS"/>
                <w:lang w:val="en-US"/>
              </w:rPr>
              <w:t>Reference to outdated standards (Spain)</w:t>
            </w:r>
          </w:p>
        </w:tc>
      </w:tr>
      <w:tr w:rsidR="00E61F55" w:rsidRPr="003265CA" w14:paraId="1F7E98C1" w14:textId="77777777" w:rsidTr="00DF1FBC">
        <w:tc>
          <w:tcPr>
            <w:tcW w:w="817" w:type="dxa"/>
          </w:tcPr>
          <w:p w14:paraId="5BA776B8" w14:textId="00FDE44A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687A18">
              <w:rPr>
                <w:bCs/>
              </w:rPr>
              <w:t>1</w:t>
            </w:r>
            <w:r w:rsidR="0042588C">
              <w:rPr>
                <w:bCs/>
              </w:rPr>
              <w:t>6</w:t>
            </w:r>
          </w:p>
        </w:tc>
        <w:tc>
          <w:tcPr>
            <w:tcW w:w="743" w:type="dxa"/>
          </w:tcPr>
          <w:p w14:paraId="42825A1E" w14:textId="51E6E191" w:rsidR="00E61F55" w:rsidRPr="003265CA" w:rsidRDefault="00792ECE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(d)</w:t>
            </w:r>
          </w:p>
        </w:tc>
        <w:tc>
          <w:tcPr>
            <w:tcW w:w="7087" w:type="dxa"/>
          </w:tcPr>
          <w:p w14:paraId="1DC8129B" w14:textId="59B9AB80" w:rsidR="00E61F55" w:rsidRPr="003265CA" w:rsidRDefault="00F7550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Arial Unicode MS"/>
                <w:lang w:val="en-US"/>
              </w:rPr>
              <w:t xml:space="preserve">Deletion of </w:t>
            </w:r>
            <w:r w:rsidRPr="00E31BCE">
              <w:rPr>
                <w:rFonts w:eastAsia="Arial Unicode MS"/>
              </w:rPr>
              <w:t>transitional</w:t>
            </w:r>
            <w:r>
              <w:rPr>
                <w:rFonts w:eastAsia="Arial Unicode MS"/>
                <w:lang w:val="en-US"/>
              </w:rPr>
              <w:t xml:space="preserve"> measures – Addition</w:t>
            </w:r>
            <w:r w:rsidR="000C5B0B">
              <w:rPr>
                <w:rFonts w:eastAsia="Arial Unicode MS"/>
                <w:lang w:val="en-US"/>
              </w:rPr>
              <w:t>al poposals</w:t>
            </w:r>
            <w:r>
              <w:rPr>
                <w:rFonts w:eastAsia="Arial Unicode MS"/>
                <w:lang w:val="en-US"/>
              </w:rPr>
              <w:t xml:space="preserve"> to informal document INF</w:t>
            </w:r>
            <w:r w:rsidR="00F34768">
              <w:rPr>
                <w:rFonts w:eastAsia="Arial Unicode MS"/>
                <w:lang w:val="en-US"/>
              </w:rPr>
              <w:t>.</w:t>
            </w:r>
            <w:r>
              <w:rPr>
                <w:rFonts w:eastAsia="Arial Unicode MS"/>
                <w:lang w:val="en-US"/>
              </w:rPr>
              <w:t>4 (59</w:t>
            </w:r>
            <w:r w:rsidRPr="00DC7D99">
              <w:rPr>
                <w:rFonts w:eastAsia="Arial Unicode MS"/>
                <w:vertAlign w:val="superscript"/>
                <w:lang w:val="en-US"/>
              </w:rPr>
              <w:t>th</w:t>
            </w:r>
            <w:r>
              <w:rPr>
                <w:rFonts w:eastAsia="Arial Unicode MS"/>
                <w:lang w:val="en-US"/>
              </w:rPr>
              <w:t xml:space="preserve"> session) (Spain)</w:t>
            </w:r>
          </w:p>
        </w:tc>
      </w:tr>
      <w:tr w:rsidR="00E61F55" w:rsidRPr="003265CA" w14:paraId="52D82327" w14:textId="77777777" w:rsidTr="00DF1FBC">
        <w:tc>
          <w:tcPr>
            <w:tcW w:w="817" w:type="dxa"/>
          </w:tcPr>
          <w:p w14:paraId="56B6F2C9" w14:textId="4D58F8C3" w:rsidR="00E61F55" w:rsidRPr="003265CA" w:rsidRDefault="00163D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</w:t>
            </w:r>
            <w:r w:rsidR="00687A18">
              <w:rPr>
                <w:bCs/>
              </w:rPr>
              <w:t>1</w:t>
            </w:r>
            <w:r w:rsidR="0042588C">
              <w:rPr>
                <w:bCs/>
              </w:rPr>
              <w:t>7</w:t>
            </w:r>
          </w:p>
        </w:tc>
        <w:tc>
          <w:tcPr>
            <w:tcW w:w="743" w:type="dxa"/>
          </w:tcPr>
          <w:p w14:paraId="438CFE95" w14:textId="61EEC2E4" w:rsidR="00E61F55" w:rsidRPr="003265CA" w:rsidRDefault="002B6A4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130F73BF" w14:textId="49D5FA5D" w:rsidR="00E61F55" w:rsidRPr="003265CA" w:rsidRDefault="002B6A4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5B3A2D">
              <w:rPr>
                <w:lang w:eastAsia="zh-CN"/>
              </w:rPr>
              <w:t>Complementary proposal for ST/</w:t>
            </w:r>
            <w:r w:rsidRPr="00B02761">
              <w:t>SG</w:t>
            </w:r>
            <w:r w:rsidRPr="005B3A2D">
              <w:rPr>
                <w:lang w:eastAsia="zh-CN"/>
              </w:rPr>
              <w:t>/AC.10/C.3/2021/52</w:t>
            </w:r>
            <w:r>
              <w:rPr>
                <w:lang w:eastAsia="zh-CN"/>
              </w:rPr>
              <w:t xml:space="preserve"> (Ch</w:t>
            </w:r>
            <w:r w:rsidR="00F34768">
              <w:rPr>
                <w:lang w:eastAsia="zh-CN"/>
              </w:rPr>
              <w:t>i</w:t>
            </w:r>
            <w:r>
              <w:rPr>
                <w:lang w:eastAsia="zh-CN"/>
              </w:rPr>
              <w:t>na)</w:t>
            </w:r>
          </w:p>
        </w:tc>
      </w:tr>
      <w:tr w:rsidR="00E61F55" w:rsidRPr="003265CA" w14:paraId="4D31A8E1" w14:textId="77777777" w:rsidTr="00DF1FBC">
        <w:tc>
          <w:tcPr>
            <w:tcW w:w="817" w:type="dxa"/>
          </w:tcPr>
          <w:p w14:paraId="48C974EC" w14:textId="29BF1A67" w:rsidR="00E61F55" w:rsidRPr="003265CA" w:rsidRDefault="00163D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</w:t>
            </w:r>
            <w:r w:rsidR="00687A18">
              <w:rPr>
                <w:bCs/>
              </w:rPr>
              <w:t>1</w:t>
            </w:r>
            <w:r w:rsidR="0042588C">
              <w:rPr>
                <w:bCs/>
              </w:rPr>
              <w:t>8</w:t>
            </w:r>
          </w:p>
        </w:tc>
        <w:tc>
          <w:tcPr>
            <w:tcW w:w="743" w:type="dxa"/>
          </w:tcPr>
          <w:p w14:paraId="73974ED5" w14:textId="6A9CD44A" w:rsidR="00E61F55" w:rsidRPr="003265CA" w:rsidRDefault="00C6348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 (c)</w:t>
            </w:r>
          </w:p>
        </w:tc>
        <w:tc>
          <w:tcPr>
            <w:tcW w:w="7087" w:type="dxa"/>
          </w:tcPr>
          <w:p w14:paraId="0EB83E10" w14:textId="0DDB4EDC" w:rsidR="00E61F55" w:rsidRPr="003265CA" w:rsidRDefault="00C6348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55B39">
              <w:t>Report of the intersessional working group on the pV-product limit for pressure receptacles</w:t>
            </w:r>
            <w:r>
              <w:t xml:space="preserve"> (Chair of the informal working group)</w:t>
            </w:r>
          </w:p>
        </w:tc>
      </w:tr>
      <w:tr w:rsidR="00E61F55" w:rsidRPr="003265CA" w14:paraId="6B99CF58" w14:textId="77777777" w:rsidTr="00DF1FBC">
        <w:tc>
          <w:tcPr>
            <w:tcW w:w="817" w:type="dxa"/>
          </w:tcPr>
          <w:p w14:paraId="05289B01" w14:textId="543CAABF" w:rsidR="00E61F55" w:rsidRPr="003265CA" w:rsidRDefault="00163D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</w:t>
            </w:r>
            <w:r w:rsidR="0042588C">
              <w:rPr>
                <w:bCs/>
              </w:rPr>
              <w:t>19</w:t>
            </w:r>
          </w:p>
        </w:tc>
        <w:tc>
          <w:tcPr>
            <w:tcW w:w="743" w:type="dxa"/>
          </w:tcPr>
          <w:p w14:paraId="01CF31FC" w14:textId="796C8318" w:rsidR="00E61F55" w:rsidRPr="003265CA" w:rsidRDefault="0094040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7" w:type="dxa"/>
          </w:tcPr>
          <w:p w14:paraId="04BD4201" w14:textId="45195F5E" w:rsidR="00E61F55" w:rsidRPr="003265CA" w:rsidRDefault="0094040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lang w:eastAsia="ja-JP"/>
              </w:rPr>
              <w:t xml:space="preserve">Proposal to add to the Guiding Principles, a line in table 4.2 of packing assignments with an explanatory note </w:t>
            </w:r>
            <w:r>
              <w:rPr>
                <w:vertAlign w:val="superscript"/>
                <w:lang w:eastAsia="ja-JP"/>
              </w:rPr>
              <w:t>b</w:t>
            </w:r>
            <w:r>
              <w:rPr>
                <w:lang w:eastAsia="ja-JP"/>
              </w:rPr>
              <w:t xml:space="preserve"> </w:t>
            </w:r>
            <w:r>
              <w:t>following</w:t>
            </w:r>
            <w:r>
              <w:rPr>
                <w:lang w:eastAsia="ja-JP"/>
              </w:rPr>
              <w:t xml:space="preserve"> the</w:t>
            </w:r>
            <w:r>
              <w:t xml:space="preserve"> assignment of UN 3550 to cobalt dihydroxide powder for continued transport in flexible </w:t>
            </w:r>
            <w:r w:rsidRPr="00C8259C">
              <w:t xml:space="preserve">Intermediate Bulk </w:t>
            </w:r>
            <w:r w:rsidRPr="00EF6DFB">
              <w:t>Co</w:t>
            </w:r>
            <w:r>
              <w:t>ntainer</w:t>
            </w:r>
            <w:r w:rsidRPr="00C8259C">
              <w:t>s</w:t>
            </w:r>
            <w:r>
              <w:t xml:space="preserve"> (IBC) (RPMASA, ICPP)</w:t>
            </w:r>
          </w:p>
        </w:tc>
      </w:tr>
      <w:tr w:rsidR="00EC48A8" w:rsidRPr="003265CA" w14:paraId="70066217" w14:textId="77777777" w:rsidTr="00DF1FBC">
        <w:tc>
          <w:tcPr>
            <w:tcW w:w="817" w:type="dxa"/>
          </w:tcPr>
          <w:p w14:paraId="329D68E5" w14:textId="31AB6C35" w:rsidR="00EC48A8" w:rsidRDefault="0008369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INF.20</w:t>
            </w:r>
          </w:p>
        </w:tc>
        <w:tc>
          <w:tcPr>
            <w:tcW w:w="743" w:type="dxa"/>
          </w:tcPr>
          <w:p w14:paraId="5BCDF055" w14:textId="00C511AE" w:rsidR="00EC48A8" w:rsidRPr="003265CA" w:rsidRDefault="00E61D3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0689D03D" w14:textId="3D25E4F0" w:rsidR="00EC48A8" w:rsidRPr="003265CA" w:rsidRDefault="00A257F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>Accreditation, registration, working arrangements and provisional timetable for the fifty-ninth session (Secretariat)</w:t>
            </w:r>
          </w:p>
        </w:tc>
      </w:tr>
      <w:tr w:rsidR="005A79B8" w:rsidRPr="003265CA" w14:paraId="19F26D1E" w14:textId="77777777" w:rsidTr="00DF1FBC">
        <w:tc>
          <w:tcPr>
            <w:tcW w:w="817" w:type="dxa"/>
          </w:tcPr>
          <w:p w14:paraId="669766C8" w14:textId="76E0FC28" w:rsidR="005A79B8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7219">
              <w:rPr>
                <w:bCs/>
              </w:rPr>
              <w:t>INF.2</w:t>
            </w:r>
            <w:r>
              <w:rPr>
                <w:bCs/>
              </w:rPr>
              <w:t>1</w:t>
            </w:r>
          </w:p>
        </w:tc>
        <w:tc>
          <w:tcPr>
            <w:tcW w:w="743" w:type="dxa"/>
          </w:tcPr>
          <w:p w14:paraId="594EF6BF" w14:textId="364B437D" w:rsidR="005A79B8" w:rsidRPr="003265CA" w:rsidRDefault="008C3353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455CF366" w14:textId="1E1F6AA7" w:rsidR="005A79B8" w:rsidRPr="003265CA" w:rsidRDefault="008C3353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6E4868">
              <w:rPr>
                <w:szCs w:val="28"/>
              </w:rPr>
              <w:t>Organic peroxides</w:t>
            </w:r>
            <w:r>
              <w:rPr>
                <w:szCs w:val="28"/>
                <w:lang w:val="en-US"/>
              </w:rPr>
              <w:t>, document ST/</w:t>
            </w:r>
            <w:r w:rsidRPr="006E4868">
              <w:rPr>
                <w:szCs w:val="28"/>
              </w:rPr>
              <w:t>SG/AC.10/C.3/2021/33</w:t>
            </w:r>
            <w:r>
              <w:rPr>
                <w:szCs w:val="28"/>
                <w:lang w:val="en-US"/>
              </w:rPr>
              <w:t>, combination of two notes (China, Cefic)</w:t>
            </w:r>
          </w:p>
        </w:tc>
      </w:tr>
      <w:tr w:rsidR="005A79B8" w:rsidRPr="003265CA" w14:paraId="56BB3F91" w14:textId="77777777" w:rsidTr="00DF1FBC">
        <w:tc>
          <w:tcPr>
            <w:tcW w:w="817" w:type="dxa"/>
          </w:tcPr>
          <w:p w14:paraId="4CFD37A5" w14:textId="38EACF3B" w:rsidR="005A79B8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7219">
              <w:rPr>
                <w:bCs/>
              </w:rPr>
              <w:t>INF.2</w:t>
            </w:r>
            <w:r>
              <w:rPr>
                <w:bCs/>
              </w:rPr>
              <w:t>2</w:t>
            </w:r>
          </w:p>
        </w:tc>
        <w:tc>
          <w:tcPr>
            <w:tcW w:w="743" w:type="dxa"/>
          </w:tcPr>
          <w:p w14:paraId="294C9CB8" w14:textId="39141E84" w:rsidR="005A79B8" w:rsidRPr="003265CA" w:rsidRDefault="00C225E1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7B250845" w14:textId="31698B5C" w:rsidR="005A79B8" w:rsidRPr="003265CA" w:rsidRDefault="00C225E1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lang w:val="en-US"/>
              </w:rPr>
              <w:t>P</w:t>
            </w:r>
            <w:r>
              <w:rPr>
                <w:rFonts w:hint="eastAsia"/>
                <w:lang w:val="en-US" w:eastAsia="zh-CN"/>
              </w:rPr>
              <w:t>ro</w:t>
            </w:r>
            <w:r>
              <w:rPr>
                <w:lang w:val="en-US"/>
              </w:rPr>
              <w:t>posals for batteries (wet, non-spillable) installed in cargo transport units (China)</w:t>
            </w:r>
          </w:p>
        </w:tc>
      </w:tr>
      <w:tr w:rsidR="005A79B8" w:rsidRPr="003265CA" w14:paraId="691B0FA6" w14:textId="77777777" w:rsidTr="00DF1FBC">
        <w:tc>
          <w:tcPr>
            <w:tcW w:w="817" w:type="dxa"/>
          </w:tcPr>
          <w:p w14:paraId="1A722A0C" w14:textId="279BF586" w:rsidR="005A79B8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7219">
              <w:rPr>
                <w:bCs/>
              </w:rPr>
              <w:t>INF.2</w:t>
            </w:r>
            <w:r>
              <w:rPr>
                <w:bCs/>
              </w:rPr>
              <w:t>3</w:t>
            </w:r>
          </w:p>
        </w:tc>
        <w:tc>
          <w:tcPr>
            <w:tcW w:w="743" w:type="dxa"/>
          </w:tcPr>
          <w:p w14:paraId="28C3CA3B" w14:textId="5D4C8C7B" w:rsidR="005A79B8" w:rsidRPr="003265CA" w:rsidRDefault="003E117E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(d)</w:t>
            </w:r>
          </w:p>
        </w:tc>
        <w:tc>
          <w:tcPr>
            <w:tcW w:w="7087" w:type="dxa"/>
          </w:tcPr>
          <w:p w14:paraId="7A31F1ED" w14:textId="772EE6C3" w:rsidR="005A79B8" w:rsidRPr="003265CA" w:rsidRDefault="003E117E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lang w:val="en-US"/>
              </w:rPr>
              <w:t xml:space="preserve">Comments on working document </w:t>
            </w:r>
            <w:r w:rsidRPr="00DB00D3">
              <w:rPr>
                <w:lang w:val="en-US"/>
              </w:rPr>
              <w:t xml:space="preserve">ST/SG/AC.10/C.3/2021/42 </w:t>
            </w:r>
            <w:r>
              <w:rPr>
                <w:lang w:val="en-US"/>
              </w:rPr>
              <w:t>(59</w:t>
            </w:r>
            <w:r w:rsidRPr="00B514B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session) - </w:t>
            </w:r>
            <w:r w:rsidRPr="00DB00D3">
              <w:rPr>
                <w:lang w:val="en-US"/>
              </w:rPr>
              <w:t>Proposal for displaying the prevention of dangerous electrostatic discharge</w:t>
            </w:r>
            <w:r>
              <w:rPr>
                <w:lang w:val="en-US"/>
              </w:rPr>
              <w:t xml:space="preserve"> (ICCR, ICIBCA,</w:t>
            </w:r>
            <w:r w:rsidR="00E85ED4">
              <w:rPr>
                <w:lang w:val="en-US"/>
              </w:rPr>
              <w:t xml:space="preserve"> ICPP)</w:t>
            </w:r>
          </w:p>
        </w:tc>
      </w:tr>
      <w:tr w:rsidR="005A79B8" w:rsidRPr="003265CA" w14:paraId="1D3C4071" w14:textId="77777777" w:rsidTr="00DF1FBC">
        <w:tc>
          <w:tcPr>
            <w:tcW w:w="817" w:type="dxa"/>
          </w:tcPr>
          <w:p w14:paraId="73816CD6" w14:textId="60134642" w:rsidR="005A79B8" w:rsidRDefault="005A79B8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7219">
              <w:rPr>
                <w:bCs/>
              </w:rPr>
              <w:t>INF.2</w:t>
            </w:r>
            <w:r>
              <w:rPr>
                <w:bCs/>
              </w:rPr>
              <w:t>4</w:t>
            </w:r>
          </w:p>
        </w:tc>
        <w:tc>
          <w:tcPr>
            <w:tcW w:w="743" w:type="dxa"/>
          </w:tcPr>
          <w:p w14:paraId="47394ED8" w14:textId="7B07E530" w:rsidR="005A79B8" w:rsidRPr="003265CA" w:rsidRDefault="00633ED0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7087" w:type="dxa"/>
          </w:tcPr>
          <w:p w14:paraId="7C928D1B" w14:textId="00FDFDBB" w:rsidR="005A79B8" w:rsidRPr="003265CA" w:rsidRDefault="00633ED0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Arial Unicode MS"/>
              </w:rPr>
              <w:t xml:space="preserve">Comment on </w:t>
            </w:r>
            <w:r w:rsidRPr="006250B1">
              <w:rPr>
                <w:rFonts w:eastAsia="Arial Unicode MS"/>
              </w:rPr>
              <w:t xml:space="preserve">ST/SG/AC.10/C.3/2021/51 – </w:t>
            </w:r>
            <w:r w:rsidRPr="00EF4F17">
              <w:rPr>
                <w:rFonts w:eastAsia="Arial Unicode MS"/>
              </w:rPr>
              <w:t>Supplementary note in 6.1.5.3.4 on the target in the drop test for packagings</w:t>
            </w:r>
            <w:r>
              <w:rPr>
                <w:rFonts w:eastAsia="Arial Unicode MS"/>
              </w:rPr>
              <w:t xml:space="preserve"> (ICCR, ICDM) ICIBCA, ICPP)</w:t>
            </w:r>
          </w:p>
        </w:tc>
      </w:tr>
      <w:tr w:rsidR="00C44676" w:rsidRPr="003265CA" w14:paraId="4C8B507C" w14:textId="77777777" w:rsidTr="00DF1FBC">
        <w:tc>
          <w:tcPr>
            <w:tcW w:w="817" w:type="dxa"/>
          </w:tcPr>
          <w:p w14:paraId="529202BE" w14:textId="500F5CD3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25</w:t>
            </w:r>
          </w:p>
        </w:tc>
        <w:tc>
          <w:tcPr>
            <w:tcW w:w="743" w:type="dxa"/>
          </w:tcPr>
          <w:p w14:paraId="4680236A" w14:textId="0FA7AE32" w:rsidR="00C44676" w:rsidRDefault="00BE37C1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7" w:type="dxa"/>
          </w:tcPr>
          <w:p w14:paraId="3CDB8508" w14:textId="206CF960" w:rsidR="00C44676" w:rsidRDefault="00BE37C1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>
              <w:rPr>
                <w:rFonts w:eastAsia="MS Mincho"/>
                <w:lang w:eastAsia="ja-JP"/>
              </w:rPr>
              <w:t xml:space="preserve">Corrections to the Model Regulations </w:t>
            </w:r>
            <w:r>
              <w:rPr>
                <w:rFonts w:eastAsia="MS Mincho"/>
                <w:lang w:val="en-US" w:eastAsia="ja-JP"/>
              </w:rPr>
              <w:t>and the Manual of Tests and Criteria (Secretariat)</w:t>
            </w:r>
          </w:p>
        </w:tc>
      </w:tr>
      <w:tr w:rsidR="00C44676" w:rsidRPr="003265CA" w14:paraId="33F63FB0" w14:textId="77777777" w:rsidTr="00DF1FBC">
        <w:tc>
          <w:tcPr>
            <w:tcW w:w="817" w:type="dxa"/>
          </w:tcPr>
          <w:p w14:paraId="1AFEC852" w14:textId="6985D94A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26</w:t>
            </w:r>
          </w:p>
        </w:tc>
        <w:tc>
          <w:tcPr>
            <w:tcW w:w="743" w:type="dxa"/>
          </w:tcPr>
          <w:p w14:paraId="3B57C064" w14:textId="6D2A4C17" w:rsidR="00C44676" w:rsidRDefault="00586F4A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 (c)</w:t>
            </w:r>
          </w:p>
        </w:tc>
        <w:tc>
          <w:tcPr>
            <w:tcW w:w="7087" w:type="dxa"/>
          </w:tcPr>
          <w:p w14:paraId="307C848F" w14:textId="0456916B" w:rsidR="00C44676" w:rsidRDefault="00CF5B9E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 w:rsidRPr="00867979">
              <w:t>Lithium-ion batteries SP 188 update</w:t>
            </w:r>
            <w:r>
              <w:t xml:space="preserve"> (RECHARGE)</w:t>
            </w:r>
          </w:p>
        </w:tc>
      </w:tr>
      <w:tr w:rsidR="00C44676" w:rsidRPr="003265CA" w14:paraId="17C58B0E" w14:textId="77777777" w:rsidTr="00DF1FBC">
        <w:tc>
          <w:tcPr>
            <w:tcW w:w="817" w:type="dxa"/>
          </w:tcPr>
          <w:p w14:paraId="455523CD" w14:textId="1772E615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27</w:t>
            </w:r>
          </w:p>
        </w:tc>
        <w:tc>
          <w:tcPr>
            <w:tcW w:w="743" w:type="dxa"/>
          </w:tcPr>
          <w:p w14:paraId="6E4B3E25" w14:textId="21C608E2" w:rsidR="00C44676" w:rsidRDefault="00BE6BC5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7" w:type="dxa"/>
          </w:tcPr>
          <w:p w14:paraId="579C0701" w14:textId="12168EBC" w:rsidR="00C44676" w:rsidRDefault="00165823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>
              <w:t xml:space="preserve">Alternative </w:t>
            </w:r>
            <w:r w:rsidRPr="00820C98">
              <w:t>proposal</w:t>
            </w:r>
            <w:r>
              <w:t xml:space="preserve"> to </w:t>
            </w:r>
            <w:bookmarkStart w:id="0" w:name="_Hlk88213219"/>
            <w:r>
              <w:t xml:space="preserve">document </w:t>
            </w:r>
            <w:r w:rsidRPr="00DE17A5">
              <w:t>ST/SG/AC.10/C.3/2021/47</w:t>
            </w:r>
            <w:r>
              <w:t xml:space="preserve"> </w:t>
            </w:r>
            <w:bookmarkEnd w:id="0"/>
            <w:r>
              <w:t xml:space="preserve">- </w:t>
            </w:r>
            <w:r w:rsidRPr="00DE17A5">
              <w:t>Clarification of the wording “transported for testing” in special provision 310</w:t>
            </w:r>
            <w:r>
              <w:t xml:space="preserve"> (PRBA, RECHARGE)</w:t>
            </w:r>
          </w:p>
        </w:tc>
      </w:tr>
      <w:tr w:rsidR="00C44676" w:rsidRPr="003265CA" w14:paraId="1AFA4AD4" w14:textId="77777777" w:rsidTr="00DF1FBC">
        <w:tc>
          <w:tcPr>
            <w:tcW w:w="817" w:type="dxa"/>
          </w:tcPr>
          <w:p w14:paraId="56DB3169" w14:textId="22C7F491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28</w:t>
            </w:r>
          </w:p>
        </w:tc>
        <w:tc>
          <w:tcPr>
            <w:tcW w:w="743" w:type="dxa"/>
          </w:tcPr>
          <w:p w14:paraId="32037E55" w14:textId="7AC65B8E" w:rsidR="00C44676" w:rsidRDefault="003506B8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4B126004" w14:textId="5202AA1B" w:rsidR="00C44676" w:rsidRDefault="003C7292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>
              <w:rPr>
                <w:lang w:val="en-CA"/>
              </w:rPr>
              <w:t xml:space="preserve">Further information related to </w:t>
            </w:r>
            <w:r w:rsidRPr="00B83ADB">
              <w:rPr>
                <w:lang w:val="en-CA"/>
              </w:rPr>
              <w:t>ST/SG/AC.10/C.3/2021/39</w:t>
            </w:r>
            <w:r>
              <w:rPr>
                <w:lang w:val="en-CA"/>
              </w:rPr>
              <w:t xml:space="preserve"> – Quinone dioxime and other unintentionally energetic substances (COSTHA)</w:t>
            </w:r>
          </w:p>
        </w:tc>
      </w:tr>
      <w:tr w:rsidR="00C44676" w:rsidRPr="003265CA" w14:paraId="56C1D33F" w14:textId="77777777" w:rsidTr="00DF1FBC">
        <w:tc>
          <w:tcPr>
            <w:tcW w:w="817" w:type="dxa"/>
          </w:tcPr>
          <w:p w14:paraId="08166B3C" w14:textId="0F9A965B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29</w:t>
            </w:r>
          </w:p>
        </w:tc>
        <w:tc>
          <w:tcPr>
            <w:tcW w:w="743" w:type="dxa"/>
          </w:tcPr>
          <w:p w14:paraId="5F1C9D02" w14:textId="32EAEF66" w:rsidR="00C44676" w:rsidRDefault="005D4725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7" w:type="dxa"/>
          </w:tcPr>
          <w:p w14:paraId="67C0491D" w14:textId="4AC64251" w:rsidR="00C44676" w:rsidRDefault="005D4725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 w:rsidRPr="00854F50">
              <w:t>Outcome of the thirty-</w:t>
            </w:r>
            <w:r>
              <w:rPr>
                <w:lang w:val="en-US"/>
              </w:rPr>
              <w:t>fifth</w:t>
            </w:r>
            <w:r w:rsidRPr="00854F50">
              <w:t xml:space="preserve"> session of the Editorial and Technical Group (the IMDG Code)</w:t>
            </w:r>
            <w:r>
              <w:t xml:space="preserve"> (IMO)</w:t>
            </w:r>
          </w:p>
        </w:tc>
      </w:tr>
      <w:tr w:rsidR="00C44676" w:rsidRPr="003265CA" w14:paraId="62321FAC" w14:textId="77777777" w:rsidTr="00DF1FBC">
        <w:tc>
          <w:tcPr>
            <w:tcW w:w="817" w:type="dxa"/>
          </w:tcPr>
          <w:p w14:paraId="22FB9957" w14:textId="2A743C56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30</w:t>
            </w:r>
          </w:p>
        </w:tc>
        <w:tc>
          <w:tcPr>
            <w:tcW w:w="743" w:type="dxa"/>
          </w:tcPr>
          <w:p w14:paraId="29367214" w14:textId="0D2D447A" w:rsidR="00C44676" w:rsidRDefault="009B6D3A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7087" w:type="dxa"/>
          </w:tcPr>
          <w:p w14:paraId="28C32A15" w14:textId="7742D7FA" w:rsidR="00C44676" w:rsidRDefault="00C56E7F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>
              <w:rPr>
                <w:lang w:val="en-US"/>
              </w:rPr>
              <w:t>Micro holes (perforations) on water resistant bags (Turkey)</w:t>
            </w:r>
          </w:p>
        </w:tc>
      </w:tr>
      <w:tr w:rsidR="00C44676" w:rsidRPr="003265CA" w14:paraId="24F24BA3" w14:textId="77777777" w:rsidTr="00DF1FBC">
        <w:tc>
          <w:tcPr>
            <w:tcW w:w="817" w:type="dxa"/>
          </w:tcPr>
          <w:p w14:paraId="01579E54" w14:textId="2C159E30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31</w:t>
            </w:r>
          </w:p>
        </w:tc>
        <w:tc>
          <w:tcPr>
            <w:tcW w:w="743" w:type="dxa"/>
          </w:tcPr>
          <w:p w14:paraId="1961B22B" w14:textId="77777777" w:rsidR="00C44676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</w:p>
        </w:tc>
        <w:tc>
          <w:tcPr>
            <w:tcW w:w="7087" w:type="dxa"/>
          </w:tcPr>
          <w:p w14:paraId="53FCD132" w14:textId="77777777" w:rsidR="00C44676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</w:p>
        </w:tc>
      </w:tr>
      <w:tr w:rsidR="00C44676" w:rsidRPr="003265CA" w14:paraId="2729B842" w14:textId="77777777" w:rsidTr="00DF1FBC">
        <w:tc>
          <w:tcPr>
            <w:tcW w:w="817" w:type="dxa"/>
          </w:tcPr>
          <w:p w14:paraId="05793772" w14:textId="5AA43BE2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32</w:t>
            </w:r>
          </w:p>
        </w:tc>
        <w:tc>
          <w:tcPr>
            <w:tcW w:w="743" w:type="dxa"/>
          </w:tcPr>
          <w:p w14:paraId="1650B282" w14:textId="1CB858C8" w:rsidR="00C44676" w:rsidRDefault="0082231C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 (i)</w:t>
            </w:r>
          </w:p>
        </w:tc>
        <w:tc>
          <w:tcPr>
            <w:tcW w:w="7087" w:type="dxa"/>
          </w:tcPr>
          <w:p w14:paraId="30DCF181" w14:textId="4322EBB5" w:rsidR="00C44676" w:rsidRDefault="0082231C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 w:rsidRPr="00034147">
              <w:t>Follow</w:t>
            </w:r>
            <w:r>
              <w:t>-</w:t>
            </w:r>
            <w:r w:rsidRPr="00034147">
              <w:t>up on a new entry for aerosol generating, fire suppression devices</w:t>
            </w:r>
            <w:r>
              <w:t xml:space="preserve"> (COSTHA)</w:t>
            </w:r>
          </w:p>
        </w:tc>
      </w:tr>
      <w:tr w:rsidR="00C44676" w:rsidRPr="003265CA" w14:paraId="22780CB6" w14:textId="77777777" w:rsidTr="00DF1FBC">
        <w:tc>
          <w:tcPr>
            <w:tcW w:w="817" w:type="dxa"/>
          </w:tcPr>
          <w:p w14:paraId="638545AD" w14:textId="5DC2CFF5" w:rsidR="00C44676" w:rsidRPr="00997219" w:rsidRDefault="00C44676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51956">
              <w:rPr>
                <w:bCs/>
              </w:rPr>
              <w:t>INF.</w:t>
            </w:r>
            <w:r>
              <w:rPr>
                <w:bCs/>
              </w:rPr>
              <w:t>33</w:t>
            </w:r>
          </w:p>
        </w:tc>
        <w:tc>
          <w:tcPr>
            <w:tcW w:w="743" w:type="dxa"/>
          </w:tcPr>
          <w:p w14:paraId="0ACEE4F4" w14:textId="2DC1D3A6" w:rsidR="00C44676" w:rsidRDefault="008E64AE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 (b)</w:t>
            </w:r>
          </w:p>
        </w:tc>
        <w:tc>
          <w:tcPr>
            <w:tcW w:w="7087" w:type="dxa"/>
          </w:tcPr>
          <w:p w14:paraId="3E3215B8" w14:textId="5385768E" w:rsidR="00C44676" w:rsidRDefault="00571FB2" w:rsidP="00C4467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 w:rsidRPr="00626216">
              <w:t>Increase of the limited quantity volume for Division 2.2 compressed gases</w:t>
            </w:r>
            <w:r>
              <w:t xml:space="preserve"> (COSTHA)</w:t>
            </w:r>
          </w:p>
        </w:tc>
      </w:tr>
      <w:tr w:rsidR="00C44676" w:rsidRPr="003265CA" w14:paraId="48B685C3" w14:textId="77777777" w:rsidTr="00DF1FBC">
        <w:tc>
          <w:tcPr>
            <w:tcW w:w="817" w:type="dxa"/>
          </w:tcPr>
          <w:p w14:paraId="310DF3C6" w14:textId="72D4A658" w:rsidR="00C44676" w:rsidRPr="00997219" w:rsidRDefault="00D71971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INF.34</w:t>
            </w:r>
          </w:p>
        </w:tc>
        <w:tc>
          <w:tcPr>
            <w:tcW w:w="743" w:type="dxa"/>
          </w:tcPr>
          <w:p w14:paraId="7F4DBE3B" w14:textId="0D6E4ED9" w:rsidR="00C44676" w:rsidRDefault="001A3CE1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 (e)</w:t>
            </w:r>
          </w:p>
        </w:tc>
        <w:tc>
          <w:tcPr>
            <w:tcW w:w="7087" w:type="dxa"/>
          </w:tcPr>
          <w:p w14:paraId="6487CC53" w14:textId="63F68786" w:rsidR="00C44676" w:rsidRDefault="000C6A00" w:rsidP="005A79B8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Arial Unicode MS"/>
              </w:rPr>
            </w:pPr>
            <w:r w:rsidRPr="00C2797E">
              <w:rPr>
                <w:lang w:val="en-US"/>
              </w:rPr>
              <w:t>Sodium</w:t>
            </w:r>
            <w:r>
              <w:rPr>
                <w:lang w:val="en-US"/>
              </w:rPr>
              <w:t xml:space="preserve"> </w:t>
            </w:r>
            <w:r w:rsidRPr="00C2797E">
              <w:rPr>
                <w:lang w:val="en-US"/>
              </w:rPr>
              <w:t>ion batteries</w:t>
            </w:r>
            <w:r w:rsidRPr="00C2797E">
              <w:rPr>
                <w:bCs/>
                <w:lang w:val="en-US"/>
              </w:rPr>
              <w:t xml:space="preserve">: </w:t>
            </w:r>
            <w:r w:rsidRPr="00C2797E">
              <w:rPr>
                <w:lang w:val="en-US"/>
              </w:rPr>
              <w:t xml:space="preserve">Assignment of a dedicated UN number and related special provisions – </w:t>
            </w:r>
            <w:r w:rsidRPr="00E529E7">
              <w:rPr>
                <w:lang w:val="en-US"/>
              </w:rPr>
              <w:t xml:space="preserve">corrections to document </w:t>
            </w:r>
            <w:r w:rsidRPr="00E529E7">
              <w:rPr>
                <w:szCs w:val="28"/>
                <w:lang w:val="en-US"/>
              </w:rPr>
              <w:t>ST</w:t>
            </w:r>
            <w:r w:rsidRPr="00E529E7">
              <w:rPr>
                <w:lang w:val="en-US"/>
              </w:rPr>
              <w:t>/SG/AC.10/C.3/2021/55</w:t>
            </w:r>
            <w:r>
              <w:rPr>
                <w:lang w:val="en-US"/>
              </w:rPr>
              <w:t xml:space="preserve"> (France)</w:t>
            </w:r>
          </w:p>
        </w:tc>
      </w:tr>
    </w:tbl>
    <w:p w14:paraId="061835A6" w14:textId="77777777" w:rsidR="00D45103" w:rsidRPr="003265CA" w:rsidRDefault="00FB48D5" w:rsidP="00244673">
      <w:pPr>
        <w:spacing w:before="240"/>
        <w:jc w:val="center"/>
        <w:rPr>
          <w:bCs/>
          <w:u w:val="single"/>
          <w:lang w:val="en-AU" w:eastAsia="en-AU"/>
        </w:rPr>
      </w:pPr>
      <w:r w:rsidRPr="003265CA">
        <w:rPr>
          <w:bCs/>
        </w:rPr>
        <w:tab/>
      </w:r>
      <w:r w:rsidR="00244673" w:rsidRPr="003265CA">
        <w:rPr>
          <w:bCs/>
          <w:u w:val="single"/>
        </w:rPr>
        <w:tab/>
      </w:r>
      <w:r w:rsidR="00244673" w:rsidRPr="003265CA">
        <w:rPr>
          <w:bCs/>
          <w:u w:val="single"/>
        </w:rPr>
        <w:tab/>
      </w:r>
      <w:r w:rsidR="00244673" w:rsidRPr="003265CA">
        <w:rPr>
          <w:bCs/>
          <w:u w:val="single"/>
        </w:rPr>
        <w:tab/>
      </w:r>
    </w:p>
    <w:sectPr w:rsidR="00D45103" w:rsidRPr="003265CA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3B09F" w14:textId="77777777" w:rsidR="001806E6" w:rsidRDefault="001806E6"/>
  </w:endnote>
  <w:endnote w:type="continuationSeparator" w:id="0">
    <w:p w14:paraId="0872391D" w14:textId="77777777" w:rsidR="001806E6" w:rsidRDefault="001806E6"/>
  </w:endnote>
  <w:endnote w:type="continuationNotice" w:id="1">
    <w:p w14:paraId="7773A31C" w14:textId="77777777" w:rsidR="001806E6" w:rsidRDefault="00180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294E9" w14:textId="77777777" w:rsidR="001806E6" w:rsidRPr="000B175B" w:rsidRDefault="001806E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B695C3" w14:textId="77777777" w:rsidR="001806E6" w:rsidRPr="00FC68B7" w:rsidRDefault="001806E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0303D29" w14:textId="77777777" w:rsidR="001806E6" w:rsidRDefault="001806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741E" w14:textId="11A2DCEA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C01A22">
      <w:t>5</w:t>
    </w:r>
    <w:r w:rsidR="008E4640">
      <w:t>9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0B15" w14:textId="0BEE4C91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C01A22">
      <w:t>5</w:t>
    </w:r>
    <w:r w:rsidR="008E4640">
      <w:t>9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12767"/>
    <w:rsid w:val="000137FF"/>
    <w:rsid w:val="00013D99"/>
    <w:rsid w:val="0002214E"/>
    <w:rsid w:val="0003123C"/>
    <w:rsid w:val="00031CBB"/>
    <w:rsid w:val="00033B3D"/>
    <w:rsid w:val="00042858"/>
    <w:rsid w:val="00043E1A"/>
    <w:rsid w:val="0004433E"/>
    <w:rsid w:val="000448F5"/>
    <w:rsid w:val="00050F6B"/>
    <w:rsid w:val="00051214"/>
    <w:rsid w:val="00054C58"/>
    <w:rsid w:val="0005512E"/>
    <w:rsid w:val="00057F51"/>
    <w:rsid w:val="000609DB"/>
    <w:rsid w:val="0006754E"/>
    <w:rsid w:val="000723E7"/>
    <w:rsid w:val="00072C8C"/>
    <w:rsid w:val="00076279"/>
    <w:rsid w:val="00076E62"/>
    <w:rsid w:val="000778B2"/>
    <w:rsid w:val="00081647"/>
    <w:rsid w:val="00081F44"/>
    <w:rsid w:val="00083694"/>
    <w:rsid w:val="00083C33"/>
    <w:rsid w:val="000877CA"/>
    <w:rsid w:val="00090A51"/>
    <w:rsid w:val="000931C0"/>
    <w:rsid w:val="0009390A"/>
    <w:rsid w:val="00096CD4"/>
    <w:rsid w:val="000A0664"/>
    <w:rsid w:val="000A18E8"/>
    <w:rsid w:val="000A22EE"/>
    <w:rsid w:val="000A3E88"/>
    <w:rsid w:val="000A5146"/>
    <w:rsid w:val="000B175B"/>
    <w:rsid w:val="000B3A0F"/>
    <w:rsid w:val="000B4C96"/>
    <w:rsid w:val="000C1589"/>
    <w:rsid w:val="000C25B7"/>
    <w:rsid w:val="000C38D0"/>
    <w:rsid w:val="000C5B0B"/>
    <w:rsid w:val="000C6544"/>
    <w:rsid w:val="000C6A00"/>
    <w:rsid w:val="000D191F"/>
    <w:rsid w:val="000D39F8"/>
    <w:rsid w:val="000D3B0C"/>
    <w:rsid w:val="000D7DB6"/>
    <w:rsid w:val="000E0415"/>
    <w:rsid w:val="000E1ED2"/>
    <w:rsid w:val="000E45CC"/>
    <w:rsid w:val="000F2CE1"/>
    <w:rsid w:val="000F368C"/>
    <w:rsid w:val="000F3DDC"/>
    <w:rsid w:val="000F6C7B"/>
    <w:rsid w:val="00100A9D"/>
    <w:rsid w:val="00102373"/>
    <w:rsid w:val="001035FB"/>
    <w:rsid w:val="00107042"/>
    <w:rsid w:val="00110386"/>
    <w:rsid w:val="0011098D"/>
    <w:rsid w:val="00110DF6"/>
    <w:rsid w:val="00111F3F"/>
    <w:rsid w:val="0011793B"/>
    <w:rsid w:val="00120412"/>
    <w:rsid w:val="001220B8"/>
    <w:rsid w:val="00123D08"/>
    <w:rsid w:val="001240C5"/>
    <w:rsid w:val="0013106B"/>
    <w:rsid w:val="00132EE2"/>
    <w:rsid w:val="0013397C"/>
    <w:rsid w:val="001362CB"/>
    <w:rsid w:val="0013641F"/>
    <w:rsid w:val="00137D36"/>
    <w:rsid w:val="00144078"/>
    <w:rsid w:val="001547CA"/>
    <w:rsid w:val="00156F3C"/>
    <w:rsid w:val="00162BF7"/>
    <w:rsid w:val="00163012"/>
    <w:rsid w:val="00163D0D"/>
    <w:rsid w:val="00165823"/>
    <w:rsid w:val="0016583F"/>
    <w:rsid w:val="00172643"/>
    <w:rsid w:val="001806E6"/>
    <w:rsid w:val="00190AEA"/>
    <w:rsid w:val="00196CD0"/>
    <w:rsid w:val="001A1B3F"/>
    <w:rsid w:val="001A2C53"/>
    <w:rsid w:val="001A3CE1"/>
    <w:rsid w:val="001A42F3"/>
    <w:rsid w:val="001B1308"/>
    <w:rsid w:val="001B1F42"/>
    <w:rsid w:val="001B4B04"/>
    <w:rsid w:val="001B7FE6"/>
    <w:rsid w:val="001C6663"/>
    <w:rsid w:val="001C7895"/>
    <w:rsid w:val="001D1E09"/>
    <w:rsid w:val="001D1E2A"/>
    <w:rsid w:val="001D26DF"/>
    <w:rsid w:val="001D6D9F"/>
    <w:rsid w:val="001E47FD"/>
    <w:rsid w:val="001E4C75"/>
    <w:rsid w:val="001E710B"/>
    <w:rsid w:val="001F20EB"/>
    <w:rsid w:val="001F3237"/>
    <w:rsid w:val="00205370"/>
    <w:rsid w:val="00206DE0"/>
    <w:rsid w:val="00211ADF"/>
    <w:rsid w:val="00211D0D"/>
    <w:rsid w:val="00211E0B"/>
    <w:rsid w:val="00226D5F"/>
    <w:rsid w:val="00226D9D"/>
    <w:rsid w:val="00234380"/>
    <w:rsid w:val="002348F4"/>
    <w:rsid w:val="0023564D"/>
    <w:rsid w:val="00236E81"/>
    <w:rsid w:val="002401EF"/>
    <w:rsid w:val="002405A7"/>
    <w:rsid w:val="00244673"/>
    <w:rsid w:val="00245F5C"/>
    <w:rsid w:val="0024624B"/>
    <w:rsid w:val="002505DA"/>
    <w:rsid w:val="002570BC"/>
    <w:rsid w:val="00257E45"/>
    <w:rsid w:val="00262488"/>
    <w:rsid w:val="00263951"/>
    <w:rsid w:val="00265671"/>
    <w:rsid w:val="00266898"/>
    <w:rsid w:val="0027313E"/>
    <w:rsid w:val="00275D77"/>
    <w:rsid w:val="00284A54"/>
    <w:rsid w:val="00285613"/>
    <w:rsid w:val="00286659"/>
    <w:rsid w:val="002A537C"/>
    <w:rsid w:val="002A5947"/>
    <w:rsid w:val="002A5A2D"/>
    <w:rsid w:val="002A7047"/>
    <w:rsid w:val="002B079A"/>
    <w:rsid w:val="002B3993"/>
    <w:rsid w:val="002B66EE"/>
    <w:rsid w:val="002B670E"/>
    <w:rsid w:val="002B6A44"/>
    <w:rsid w:val="002C133E"/>
    <w:rsid w:val="002C1386"/>
    <w:rsid w:val="002C21E5"/>
    <w:rsid w:val="002C22EC"/>
    <w:rsid w:val="002C710D"/>
    <w:rsid w:val="002D59D3"/>
    <w:rsid w:val="002E0624"/>
    <w:rsid w:val="002E6284"/>
    <w:rsid w:val="002E7C49"/>
    <w:rsid w:val="002F1024"/>
    <w:rsid w:val="002F1089"/>
    <w:rsid w:val="00305C3C"/>
    <w:rsid w:val="003073F4"/>
    <w:rsid w:val="003107FA"/>
    <w:rsid w:val="003118D4"/>
    <w:rsid w:val="003127A2"/>
    <w:rsid w:val="003140CE"/>
    <w:rsid w:val="003217B0"/>
    <w:rsid w:val="00321878"/>
    <w:rsid w:val="003229D8"/>
    <w:rsid w:val="0032442E"/>
    <w:rsid w:val="0032489E"/>
    <w:rsid w:val="003265CA"/>
    <w:rsid w:val="00334D85"/>
    <w:rsid w:val="0033745A"/>
    <w:rsid w:val="00337513"/>
    <w:rsid w:val="003376D4"/>
    <w:rsid w:val="00342302"/>
    <w:rsid w:val="003443E5"/>
    <w:rsid w:val="00350692"/>
    <w:rsid w:val="003506B8"/>
    <w:rsid w:val="00351974"/>
    <w:rsid w:val="00352E14"/>
    <w:rsid w:val="00353DBA"/>
    <w:rsid w:val="003565E5"/>
    <w:rsid w:val="00360834"/>
    <w:rsid w:val="00364E58"/>
    <w:rsid w:val="00366CA7"/>
    <w:rsid w:val="0037249C"/>
    <w:rsid w:val="003819B1"/>
    <w:rsid w:val="003841B8"/>
    <w:rsid w:val="003864F3"/>
    <w:rsid w:val="0038656E"/>
    <w:rsid w:val="00387A81"/>
    <w:rsid w:val="00390529"/>
    <w:rsid w:val="0039277A"/>
    <w:rsid w:val="003937A6"/>
    <w:rsid w:val="003972E0"/>
    <w:rsid w:val="003A26B0"/>
    <w:rsid w:val="003A402E"/>
    <w:rsid w:val="003A4B23"/>
    <w:rsid w:val="003A5D05"/>
    <w:rsid w:val="003B39CC"/>
    <w:rsid w:val="003B7321"/>
    <w:rsid w:val="003C2CC4"/>
    <w:rsid w:val="003C32AD"/>
    <w:rsid w:val="003C3936"/>
    <w:rsid w:val="003C4B7F"/>
    <w:rsid w:val="003C7292"/>
    <w:rsid w:val="003C72DD"/>
    <w:rsid w:val="003D02C2"/>
    <w:rsid w:val="003D1EA9"/>
    <w:rsid w:val="003D4B23"/>
    <w:rsid w:val="003D621B"/>
    <w:rsid w:val="003E117E"/>
    <w:rsid w:val="003E1216"/>
    <w:rsid w:val="003E1B5B"/>
    <w:rsid w:val="003F0752"/>
    <w:rsid w:val="003F18A0"/>
    <w:rsid w:val="003F1ED3"/>
    <w:rsid w:val="003F29E4"/>
    <w:rsid w:val="003F4CBA"/>
    <w:rsid w:val="003F5E77"/>
    <w:rsid w:val="003F668F"/>
    <w:rsid w:val="003F6DAE"/>
    <w:rsid w:val="003F7973"/>
    <w:rsid w:val="003F7A75"/>
    <w:rsid w:val="0040598C"/>
    <w:rsid w:val="00410733"/>
    <w:rsid w:val="004160C6"/>
    <w:rsid w:val="004230C0"/>
    <w:rsid w:val="0042588C"/>
    <w:rsid w:val="00426C3A"/>
    <w:rsid w:val="00426C9C"/>
    <w:rsid w:val="00431C5B"/>
    <w:rsid w:val="004325CB"/>
    <w:rsid w:val="0043783F"/>
    <w:rsid w:val="00437EFC"/>
    <w:rsid w:val="00446DE4"/>
    <w:rsid w:val="00451562"/>
    <w:rsid w:val="0045333F"/>
    <w:rsid w:val="00460DD9"/>
    <w:rsid w:val="0046228F"/>
    <w:rsid w:val="004750BF"/>
    <w:rsid w:val="004774B9"/>
    <w:rsid w:val="0048291A"/>
    <w:rsid w:val="004901B7"/>
    <w:rsid w:val="0049427E"/>
    <w:rsid w:val="00497A7B"/>
    <w:rsid w:val="004A2EA2"/>
    <w:rsid w:val="004A3F42"/>
    <w:rsid w:val="004A41CA"/>
    <w:rsid w:val="004A6072"/>
    <w:rsid w:val="004A6319"/>
    <w:rsid w:val="004A6C6E"/>
    <w:rsid w:val="004A707C"/>
    <w:rsid w:val="004A7239"/>
    <w:rsid w:val="004B6733"/>
    <w:rsid w:val="004C012B"/>
    <w:rsid w:val="004C7AF7"/>
    <w:rsid w:val="004D16C5"/>
    <w:rsid w:val="004D5CB2"/>
    <w:rsid w:val="004D6E91"/>
    <w:rsid w:val="004D7EFA"/>
    <w:rsid w:val="004E09B1"/>
    <w:rsid w:val="004E478E"/>
    <w:rsid w:val="004E5083"/>
    <w:rsid w:val="004E674C"/>
    <w:rsid w:val="004E76F6"/>
    <w:rsid w:val="004E7DE6"/>
    <w:rsid w:val="004F1932"/>
    <w:rsid w:val="004F43E6"/>
    <w:rsid w:val="004F4B24"/>
    <w:rsid w:val="004F65C1"/>
    <w:rsid w:val="00501115"/>
    <w:rsid w:val="00501D18"/>
    <w:rsid w:val="00503228"/>
    <w:rsid w:val="00503516"/>
    <w:rsid w:val="00505384"/>
    <w:rsid w:val="00516318"/>
    <w:rsid w:val="0051748D"/>
    <w:rsid w:val="00517A1B"/>
    <w:rsid w:val="00525275"/>
    <w:rsid w:val="0052543F"/>
    <w:rsid w:val="00526E8A"/>
    <w:rsid w:val="00532EF8"/>
    <w:rsid w:val="005356FB"/>
    <w:rsid w:val="00540DD6"/>
    <w:rsid w:val="005420F2"/>
    <w:rsid w:val="005433C8"/>
    <w:rsid w:val="00545150"/>
    <w:rsid w:val="00545F1A"/>
    <w:rsid w:val="005504B6"/>
    <w:rsid w:val="00551AB9"/>
    <w:rsid w:val="00551FC6"/>
    <w:rsid w:val="00553222"/>
    <w:rsid w:val="00562548"/>
    <w:rsid w:val="00562694"/>
    <w:rsid w:val="0056627E"/>
    <w:rsid w:val="00567BC7"/>
    <w:rsid w:val="0057024D"/>
    <w:rsid w:val="00570364"/>
    <w:rsid w:val="00570CC4"/>
    <w:rsid w:val="00571FB2"/>
    <w:rsid w:val="00572B36"/>
    <w:rsid w:val="005777F3"/>
    <w:rsid w:val="00585A18"/>
    <w:rsid w:val="00586F4A"/>
    <w:rsid w:val="005900D3"/>
    <w:rsid w:val="00592D34"/>
    <w:rsid w:val="00592FDB"/>
    <w:rsid w:val="005A0903"/>
    <w:rsid w:val="005A1E22"/>
    <w:rsid w:val="005A503C"/>
    <w:rsid w:val="005A79B8"/>
    <w:rsid w:val="005B054C"/>
    <w:rsid w:val="005B1B47"/>
    <w:rsid w:val="005B1F1B"/>
    <w:rsid w:val="005B1F57"/>
    <w:rsid w:val="005B2C89"/>
    <w:rsid w:val="005B3DB3"/>
    <w:rsid w:val="005B408C"/>
    <w:rsid w:val="005C22AD"/>
    <w:rsid w:val="005C4858"/>
    <w:rsid w:val="005C53DB"/>
    <w:rsid w:val="005D33AB"/>
    <w:rsid w:val="005D425A"/>
    <w:rsid w:val="005D4725"/>
    <w:rsid w:val="005D529D"/>
    <w:rsid w:val="005E27AB"/>
    <w:rsid w:val="005E37E7"/>
    <w:rsid w:val="005E46D3"/>
    <w:rsid w:val="005E743D"/>
    <w:rsid w:val="005F2648"/>
    <w:rsid w:val="00600487"/>
    <w:rsid w:val="00602EE8"/>
    <w:rsid w:val="00602FF5"/>
    <w:rsid w:val="006034C6"/>
    <w:rsid w:val="00603E59"/>
    <w:rsid w:val="006055EE"/>
    <w:rsid w:val="00606679"/>
    <w:rsid w:val="00611FC4"/>
    <w:rsid w:val="006176FB"/>
    <w:rsid w:val="006218CD"/>
    <w:rsid w:val="00623353"/>
    <w:rsid w:val="006241C1"/>
    <w:rsid w:val="00624260"/>
    <w:rsid w:val="0062753C"/>
    <w:rsid w:val="00627ED0"/>
    <w:rsid w:val="00633ED0"/>
    <w:rsid w:val="00634702"/>
    <w:rsid w:val="00640B26"/>
    <w:rsid w:val="00640FD5"/>
    <w:rsid w:val="00641F8E"/>
    <w:rsid w:val="00642B1E"/>
    <w:rsid w:val="00643E18"/>
    <w:rsid w:val="0064479D"/>
    <w:rsid w:val="006545BA"/>
    <w:rsid w:val="00661F7A"/>
    <w:rsid w:val="006632CE"/>
    <w:rsid w:val="00665595"/>
    <w:rsid w:val="006666F6"/>
    <w:rsid w:val="006743E5"/>
    <w:rsid w:val="0068043C"/>
    <w:rsid w:val="006879C9"/>
    <w:rsid w:val="00687A18"/>
    <w:rsid w:val="00691F20"/>
    <w:rsid w:val="00693543"/>
    <w:rsid w:val="00693F47"/>
    <w:rsid w:val="00694263"/>
    <w:rsid w:val="006944AB"/>
    <w:rsid w:val="00694E7D"/>
    <w:rsid w:val="00695C1E"/>
    <w:rsid w:val="006A7392"/>
    <w:rsid w:val="006A7757"/>
    <w:rsid w:val="006B0029"/>
    <w:rsid w:val="006B4E5D"/>
    <w:rsid w:val="006B533E"/>
    <w:rsid w:val="006B5E68"/>
    <w:rsid w:val="006B79E3"/>
    <w:rsid w:val="006C0DC6"/>
    <w:rsid w:val="006C241B"/>
    <w:rsid w:val="006C2471"/>
    <w:rsid w:val="006C36AA"/>
    <w:rsid w:val="006C3F77"/>
    <w:rsid w:val="006C41F5"/>
    <w:rsid w:val="006C52B9"/>
    <w:rsid w:val="006D2106"/>
    <w:rsid w:val="006D36D1"/>
    <w:rsid w:val="006D383D"/>
    <w:rsid w:val="006D633D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17B5"/>
    <w:rsid w:val="006F2413"/>
    <w:rsid w:val="00700E12"/>
    <w:rsid w:val="00702BA6"/>
    <w:rsid w:val="0071349F"/>
    <w:rsid w:val="00717E07"/>
    <w:rsid w:val="00720DEB"/>
    <w:rsid w:val="00720E11"/>
    <w:rsid w:val="00725594"/>
    <w:rsid w:val="0072632A"/>
    <w:rsid w:val="0073084C"/>
    <w:rsid w:val="007316E1"/>
    <w:rsid w:val="007326E1"/>
    <w:rsid w:val="00733AAE"/>
    <w:rsid w:val="00735880"/>
    <w:rsid w:val="00736209"/>
    <w:rsid w:val="007372E2"/>
    <w:rsid w:val="0074105E"/>
    <w:rsid w:val="007435D4"/>
    <w:rsid w:val="00745024"/>
    <w:rsid w:val="007468B8"/>
    <w:rsid w:val="00752A06"/>
    <w:rsid w:val="00752BD5"/>
    <w:rsid w:val="0075458D"/>
    <w:rsid w:val="00754EE1"/>
    <w:rsid w:val="00763C11"/>
    <w:rsid w:val="00766D93"/>
    <w:rsid w:val="0077406B"/>
    <w:rsid w:val="007750C3"/>
    <w:rsid w:val="00781A60"/>
    <w:rsid w:val="00783AF2"/>
    <w:rsid w:val="00783AF8"/>
    <w:rsid w:val="0078417F"/>
    <w:rsid w:val="00786A3A"/>
    <w:rsid w:val="00787C77"/>
    <w:rsid w:val="00790122"/>
    <w:rsid w:val="00792ECE"/>
    <w:rsid w:val="007955EA"/>
    <w:rsid w:val="007A3FBD"/>
    <w:rsid w:val="007A4977"/>
    <w:rsid w:val="007A6A94"/>
    <w:rsid w:val="007B0262"/>
    <w:rsid w:val="007B6BA5"/>
    <w:rsid w:val="007B7FB2"/>
    <w:rsid w:val="007C3390"/>
    <w:rsid w:val="007C4F4B"/>
    <w:rsid w:val="007C6044"/>
    <w:rsid w:val="007E18A9"/>
    <w:rsid w:val="007E6124"/>
    <w:rsid w:val="007F025F"/>
    <w:rsid w:val="007F0B83"/>
    <w:rsid w:val="007F48EF"/>
    <w:rsid w:val="007F4FCD"/>
    <w:rsid w:val="007F6611"/>
    <w:rsid w:val="00806235"/>
    <w:rsid w:val="00812CCE"/>
    <w:rsid w:val="008151D2"/>
    <w:rsid w:val="00816933"/>
    <w:rsid w:val="0081732C"/>
    <w:rsid w:val="008175E9"/>
    <w:rsid w:val="00820370"/>
    <w:rsid w:val="0082231C"/>
    <w:rsid w:val="0082396E"/>
    <w:rsid w:val="008242D7"/>
    <w:rsid w:val="008259DF"/>
    <w:rsid w:val="00826EFF"/>
    <w:rsid w:val="00827E05"/>
    <w:rsid w:val="008311A3"/>
    <w:rsid w:val="00832795"/>
    <w:rsid w:val="008349EC"/>
    <w:rsid w:val="00836AF7"/>
    <w:rsid w:val="00847D11"/>
    <w:rsid w:val="0085028A"/>
    <w:rsid w:val="0086000D"/>
    <w:rsid w:val="00862284"/>
    <w:rsid w:val="00865A21"/>
    <w:rsid w:val="00870D13"/>
    <w:rsid w:val="00871FD5"/>
    <w:rsid w:val="00874FB8"/>
    <w:rsid w:val="00882090"/>
    <w:rsid w:val="008852E3"/>
    <w:rsid w:val="00887755"/>
    <w:rsid w:val="0089033B"/>
    <w:rsid w:val="00890B04"/>
    <w:rsid w:val="00896186"/>
    <w:rsid w:val="00897025"/>
    <w:rsid w:val="008979B1"/>
    <w:rsid w:val="00897BD7"/>
    <w:rsid w:val="008A6B25"/>
    <w:rsid w:val="008A6C1B"/>
    <w:rsid w:val="008A6C4F"/>
    <w:rsid w:val="008A7F3B"/>
    <w:rsid w:val="008B40B7"/>
    <w:rsid w:val="008B52E8"/>
    <w:rsid w:val="008B6E26"/>
    <w:rsid w:val="008C0DD5"/>
    <w:rsid w:val="008C3353"/>
    <w:rsid w:val="008C34B0"/>
    <w:rsid w:val="008C3FFB"/>
    <w:rsid w:val="008D02E6"/>
    <w:rsid w:val="008D314A"/>
    <w:rsid w:val="008D3F4B"/>
    <w:rsid w:val="008E0E46"/>
    <w:rsid w:val="008E0FB3"/>
    <w:rsid w:val="008E1F9C"/>
    <w:rsid w:val="008E4640"/>
    <w:rsid w:val="008E4C4C"/>
    <w:rsid w:val="008E64AE"/>
    <w:rsid w:val="008F02B0"/>
    <w:rsid w:val="008F29C1"/>
    <w:rsid w:val="008F3CB0"/>
    <w:rsid w:val="008F583E"/>
    <w:rsid w:val="0090052B"/>
    <w:rsid w:val="00902BF1"/>
    <w:rsid w:val="0090431C"/>
    <w:rsid w:val="00907AD2"/>
    <w:rsid w:val="00910260"/>
    <w:rsid w:val="00911047"/>
    <w:rsid w:val="009134D8"/>
    <w:rsid w:val="00917321"/>
    <w:rsid w:val="00921DF8"/>
    <w:rsid w:val="00927819"/>
    <w:rsid w:val="00930308"/>
    <w:rsid w:val="00931073"/>
    <w:rsid w:val="00933D9F"/>
    <w:rsid w:val="0093545E"/>
    <w:rsid w:val="00936565"/>
    <w:rsid w:val="0094040C"/>
    <w:rsid w:val="00940847"/>
    <w:rsid w:val="0094386E"/>
    <w:rsid w:val="009440D4"/>
    <w:rsid w:val="009449FD"/>
    <w:rsid w:val="00946F0A"/>
    <w:rsid w:val="00951778"/>
    <w:rsid w:val="00952BE3"/>
    <w:rsid w:val="00956B99"/>
    <w:rsid w:val="00957AD6"/>
    <w:rsid w:val="009612BF"/>
    <w:rsid w:val="00963CBA"/>
    <w:rsid w:val="0096659B"/>
    <w:rsid w:val="00966CD7"/>
    <w:rsid w:val="009715EE"/>
    <w:rsid w:val="00974146"/>
    <w:rsid w:val="00974A8D"/>
    <w:rsid w:val="00974ABE"/>
    <w:rsid w:val="00974C60"/>
    <w:rsid w:val="00974F4C"/>
    <w:rsid w:val="0098016B"/>
    <w:rsid w:val="00987072"/>
    <w:rsid w:val="0098707E"/>
    <w:rsid w:val="0099001C"/>
    <w:rsid w:val="00991261"/>
    <w:rsid w:val="009A0D5F"/>
    <w:rsid w:val="009A1082"/>
    <w:rsid w:val="009A527C"/>
    <w:rsid w:val="009A5B4A"/>
    <w:rsid w:val="009B43E1"/>
    <w:rsid w:val="009B4939"/>
    <w:rsid w:val="009B55EC"/>
    <w:rsid w:val="009B6D3A"/>
    <w:rsid w:val="009B71F3"/>
    <w:rsid w:val="009C17AC"/>
    <w:rsid w:val="009C31E7"/>
    <w:rsid w:val="009C36B5"/>
    <w:rsid w:val="009D0EC7"/>
    <w:rsid w:val="009D0FA6"/>
    <w:rsid w:val="009D1B37"/>
    <w:rsid w:val="009D49A6"/>
    <w:rsid w:val="009D623C"/>
    <w:rsid w:val="009E72B5"/>
    <w:rsid w:val="009E7885"/>
    <w:rsid w:val="009F16FB"/>
    <w:rsid w:val="009F3106"/>
    <w:rsid w:val="009F3A17"/>
    <w:rsid w:val="009F6CAF"/>
    <w:rsid w:val="00A1355C"/>
    <w:rsid w:val="00A1427D"/>
    <w:rsid w:val="00A1649D"/>
    <w:rsid w:val="00A20AEB"/>
    <w:rsid w:val="00A25163"/>
    <w:rsid w:val="00A257FA"/>
    <w:rsid w:val="00A25BA6"/>
    <w:rsid w:val="00A3227A"/>
    <w:rsid w:val="00A35008"/>
    <w:rsid w:val="00A35AE8"/>
    <w:rsid w:val="00A40A6E"/>
    <w:rsid w:val="00A429E3"/>
    <w:rsid w:val="00A463F1"/>
    <w:rsid w:val="00A52B4E"/>
    <w:rsid w:val="00A530ED"/>
    <w:rsid w:val="00A5477E"/>
    <w:rsid w:val="00A55FB2"/>
    <w:rsid w:val="00A67424"/>
    <w:rsid w:val="00A70749"/>
    <w:rsid w:val="00A70B89"/>
    <w:rsid w:val="00A71EC0"/>
    <w:rsid w:val="00A72F22"/>
    <w:rsid w:val="00A748A6"/>
    <w:rsid w:val="00A76B9A"/>
    <w:rsid w:val="00A77E77"/>
    <w:rsid w:val="00A805EB"/>
    <w:rsid w:val="00A80877"/>
    <w:rsid w:val="00A81711"/>
    <w:rsid w:val="00A8577D"/>
    <w:rsid w:val="00A879A4"/>
    <w:rsid w:val="00A91158"/>
    <w:rsid w:val="00A94CB3"/>
    <w:rsid w:val="00A958C8"/>
    <w:rsid w:val="00AA332B"/>
    <w:rsid w:val="00AA496B"/>
    <w:rsid w:val="00AA5028"/>
    <w:rsid w:val="00AA63F2"/>
    <w:rsid w:val="00AB1332"/>
    <w:rsid w:val="00AB16DB"/>
    <w:rsid w:val="00AB3FD6"/>
    <w:rsid w:val="00AB4960"/>
    <w:rsid w:val="00AB720C"/>
    <w:rsid w:val="00AC1F45"/>
    <w:rsid w:val="00AC35ED"/>
    <w:rsid w:val="00AC4E2F"/>
    <w:rsid w:val="00AD605D"/>
    <w:rsid w:val="00AE3D8F"/>
    <w:rsid w:val="00AF22E6"/>
    <w:rsid w:val="00AF475E"/>
    <w:rsid w:val="00B10465"/>
    <w:rsid w:val="00B10CA2"/>
    <w:rsid w:val="00B1509D"/>
    <w:rsid w:val="00B172A6"/>
    <w:rsid w:val="00B17E1A"/>
    <w:rsid w:val="00B30179"/>
    <w:rsid w:val="00B325A9"/>
    <w:rsid w:val="00B339D3"/>
    <w:rsid w:val="00B33EC0"/>
    <w:rsid w:val="00B33FCC"/>
    <w:rsid w:val="00B36BD5"/>
    <w:rsid w:val="00B47B0C"/>
    <w:rsid w:val="00B520F8"/>
    <w:rsid w:val="00B523F6"/>
    <w:rsid w:val="00B52E4E"/>
    <w:rsid w:val="00B53CBD"/>
    <w:rsid w:val="00B5742C"/>
    <w:rsid w:val="00B577F4"/>
    <w:rsid w:val="00B61246"/>
    <w:rsid w:val="00B647CA"/>
    <w:rsid w:val="00B66E5A"/>
    <w:rsid w:val="00B74353"/>
    <w:rsid w:val="00B762D3"/>
    <w:rsid w:val="00B81E12"/>
    <w:rsid w:val="00B83093"/>
    <w:rsid w:val="00B839A7"/>
    <w:rsid w:val="00B845D6"/>
    <w:rsid w:val="00B85329"/>
    <w:rsid w:val="00B87CF1"/>
    <w:rsid w:val="00B90AC5"/>
    <w:rsid w:val="00B90C56"/>
    <w:rsid w:val="00B91D03"/>
    <w:rsid w:val="00B96314"/>
    <w:rsid w:val="00B963B2"/>
    <w:rsid w:val="00B968A0"/>
    <w:rsid w:val="00BA515F"/>
    <w:rsid w:val="00BB129E"/>
    <w:rsid w:val="00BB60D4"/>
    <w:rsid w:val="00BB6799"/>
    <w:rsid w:val="00BC3830"/>
    <w:rsid w:val="00BC5C60"/>
    <w:rsid w:val="00BC6B7B"/>
    <w:rsid w:val="00BC7496"/>
    <w:rsid w:val="00BC74E9"/>
    <w:rsid w:val="00BD138D"/>
    <w:rsid w:val="00BD2146"/>
    <w:rsid w:val="00BD6280"/>
    <w:rsid w:val="00BE37C1"/>
    <w:rsid w:val="00BE4F74"/>
    <w:rsid w:val="00BE6017"/>
    <w:rsid w:val="00BE618E"/>
    <w:rsid w:val="00BE62C1"/>
    <w:rsid w:val="00BE6BC5"/>
    <w:rsid w:val="00BF3D59"/>
    <w:rsid w:val="00C01A22"/>
    <w:rsid w:val="00C030C9"/>
    <w:rsid w:val="00C04DFB"/>
    <w:rsid w:val="00C07F9E"/>
    <w:rsid w:val="00C10DD8"/>
    <w:rsid w:val="00C127CB"/>
    <w:rsid w:val="00C133DE"/>
    <w:rsid w:val="00C17699"/>
    <w:rsid w:val="00C1778D"/>
    <w:rsid w:val="00C2005D"/>
    <w:rsid w:val="00C225E1"/>
    <w:rsid w:val="00C23A6D"/>
    <w:rsid w:val="00C25DDD"/>
    <w:rsid w:val="00C27AA0"/>
    <w:rsid w:val="00C31CDC"/>
    <w:rsid w:val="00C32D7F"/>
    <w:rsid w:val="00C32E0D"/>
    <w:rsid w:val="00C35408"/>
    <w:rsid w:val="00C37443"/>
    <w:rsid w:val="00C41A28"/>
    <w:rsid w:val="00C44676"/>
    <w:rsid w:val="00C463DD"/>
    <w:rsid w:val="00C505B2"/>
    <w:rsid w:val="00C527B3"/>
    <w:rsid w:val="00C55437"/>
    <w:rsid w:val="00C55A7E"/>
    <w:rsid w:val="00C564FA"/>
    <w:rsid w:val="00C56E7F"/>
    <w:rsid w:val="00C63480"/>
    <w:rsid w:val="00C6468A"/>
    <w:rsid w:val="00C67B25"/>
    <w:rsid w:val="00C7172A"/>
    <w:rsid w:val="00C745C3"/>
    <w:rsid w:val="00C766BF"/>
    <w:rsid w:val="00C900CD"/>
    <w:rsid w:val="00CA1321"/>
    <w:rsid w:val="00CA2E8B"/>
    <w:rsid w:val="00CA390E"/>
    <w:rsid w:val="00CA56FF"/>
    <w:rsid w:val="00CA73A2"/>
    <w:rsid w:val="00CA797A"/>
    <w:rsid w:val="00CB1281"/>
    <w:rsid w:val="00CB70D1"/>
    <w:rsid w:val="00CC1344"/>
    <w:rsid w:val="00CC44E0"/>
    <w:rsid w:val="00CC4AD6"/>
    <w:rsid w:val="00CE3324"/>
    <w:rsid w:val="00CE4A8F"/>
    <w:rsid w:val="00CE4B9D"/>
    <w:rsid w:val="00CF2FA9"/>
    <w:rsid w:val="00CF5B9E"/>
    <w:rsid w:val="00CF6EE8"/>
    <w:rsid w:val="00D00141"/>
    <w:rsid w:val="00D008DB"/>
    <w:rsid w:val="00D030E1"/>
    <w:rsid w:val="00D067AA"/>
    <w:rsid w:val="00D06CD2"/>
    <w:rsid w:val="00D0737E"/>
    <w:rsid w:val="00D1722D"/>
    <w:rsid w:val="00D17E6C"/>
    <w:rsid w:val="00D2031B"/>
    <w:rsid w:val="00D21980"/>
    <w:rsid w:val="00D24347"/>
    <w:rsid w:val="00D25FE2"/>
    <w:rsid w:val="00D279BB"/>
    <w:rsid w:val="00D317BB"/>
    <w:rsid w:val="00D3192B"/>
    <w:rsid w:val="00D31A35"/>
    <w:rsid w:val="00D35D8F"/>
    <w:rsid w:val="00D42106"/>
    <w:rsid w:val="00D43252"/>
    <w:rsid w:val="00D45103"/>
    <w:rsid w:val="00D54AB1"/>
    <w:rsid w:val="00D60093"/>
    <w:rsid w:val="00D61666"/>
    <w:rsid w:val="00D637C6"/>
    <w:rsid w:val="00D63AF3"/>
    <w:rsid w:val="00D655D5"/>
    <w:rsid w:val="00D71971"/>
    <w:rsid w:val="00D74E9A"/>
    <w:rsid w:val="00D77993"/>
    <w:rsid w:val="00D81879"/>
    <w:rsid w:val="00D81A2B"/>
    <w:rsid w:val="00D91C9C"/>
    <w:rsid w:val="00D978C6"/>
    <w:rsid w:val="00DA2989"/>
    <w:rsid w:val="00DA3054"/>
    <w:rsid w:val="00DA4AC8"/>
    <w:rsid w:val="00DA67AD"/>
    <w:rsid w:val="00DB2A67"/>
    <w:rsid w:val="00DB2BED"/>
    <w:rsid w:val="00DB579F"/>
    <w:rsid w:val="00DB5D0F"/>
    <w:rsid w:val="00DC3156"/>
    <w:rsid w:val="00DC3242"/>
    <w:rsid w:val="00DC410C"/>
    <w:rsid w:val="00DD5F36"/>
    <w:rsid w:val="00DD6DB6"/>
    <w:rsid w:val="00DD738F"/>
    <w:rsid w:val="00DE057D"/>
    <w:rsid w:val="00DE0580"/>
    <w:rsid w:val="00DE7C9F"/>
    <w:rsid w:val="00DF0A29"/>
    <w:rsid w:val="00DF12F7"/>
    <w:rsid w:val="00DF1FBC"/>
    <w:rsid w:val="00DF2C64"/>
    <w:rsid w:val="00DF30CC"/>
    <w:rsid w:val="00DF6813"/>
    <w:rsid w:val="00E01030"/>
    <w:rsid w:val="00E01575"/>
    <w:rsid w:val="00E023E0"/>
    <w:rsid w:val="00E027C0"/>
    <w:rsid w:val="00E02BA9"/>
    <w:rsid w:val="00E02C81"/>
    <w:rsid w:val="00E06EAB"/>
    <w:rsid w:val="00E07263"/>
    <w:rsid w:val="00E130AB"/>
    <w:rsid w:val="00E26913"/>
    <w:rsid w:val="00E329E0"/>
    <w:rsid w:val="00E369CA"/>
    <w:rsid w:val="00E405EE"/>
    <w:rsid w:val="00E4125F"/>
    <w:rsid w:val="00E41B04"/>
    <w:rsid w:val="00E43A7D"/>
    <w:rsid w:val="00E57B4F"/>
    <w:rsid w:val="00E61D33"/>
    <w:rsid w:val="00E61DE0"/>
    <w:rsid w:val="00E61F55"/>
    <w:rsid w:val="00E6200B"/>
    <w:rsid w:val="00E64376"/>
    <w:rsid w:val="00E6498A"/>
    <w:rsid w:val="00E676B4"/>
    <w:rsid w:val="00E713DC"/>
    <w:rsid w:val="00E71905"/>
    <w:rsid w:val="00E7260F"/>
    <w:rsid w:val="00E72811"/>
    <w:rsid w:val="00E80F5F"/>
    <w:rsid w:val="00E826C0"/>
    <w:rsid w:val="00E828B8"/>
    <w:rsid w:val="00E82C26"/>
    <w:rsid w:val="00E85856"/>
    <w:rsid w:val="00E85ED4"/>
    <w:rsid w:val="00E87921"/>
    <w:rsid w:val="00E87EC4"/>
    <w:rsid w:val="00E96630"/>
    <w:rsid w:val="00E96D11"/>
    <w:rsid w:val="00E97278"/>
    <w:rsid w:val="00E97F8A"/>
    <w:rsid w:val="00EA0243"/>
    <w:rsid w:val="00EA264E"/>
    <w:rsid w:val="00EA2D43"/>
    <w:rsid w:val="00EA3A41"/>
    <w:rsid w:val="00EA4CA3"/>
    <w:rsid w:val="00EA7F49"/>
    <w:rsid w:val="00EB3339"/>
    <w:rsid w:val="00EB430E"/>
    <w:rsid w:val="00EC2105"/>
    <w:rsid w:val="00EC326B"/>
    <w:rsid w:val="00EC3AE0"/>
    <w:rsid w:val="00EC48A8"/>
    <w:rsid w:val="00EC5C86"/>
    <w:rsid w:val="00EC65A6"/>
    <w:rsid w:val="00ED5C86"/>
    <w:rsid w:val="00ED7A2A"/>
    <w:rsid w:val="00EF09B7"/>
    <w:rsid w:val="00EF0A24"/>
    <w:rsid w:val="00EF1D7F"/>
    <w:rsid w:val="00EF3A31"/>
    <w:rsid w:val="00EF7CDC"/>
    <w:rsid w:val="00F05659"/>
    <w:rsid w:val="00F10E8A"/>
    <w:rsid w:val="00F14F1C"/>
    <w:rsid w:val="00F17440"/>
    <w:rsid w:val="00F23051"/>
    <w:rsid w:val="00F244D5"/>
    <w:rsid w:val="00F244F1"/>
    <w:rsid w:val="00F34768"/>
    <w:rsid w:val="00F359EF"/>
    <w:rsid w:val="00F366BF"/>
    <w:rsid w:val="00F36C4A"/>
    <w:rsid w:val="00F377FC"/>
    <w:rsid w:val="00F429EB"/>
    <w:rsid w:val="00F44963"/>
    <w:rsid w:val="00F52A98"/>
    <w:rsid w:val="00F52B1B"/>
    <w:rsid w:val="00F53A2D"/>
    <w:rsid w:val="00F53EDA"/>
    <w:rsid w:val="00F5718D"/>
    <w:rsid w:val="00F61158"/>
    <w:rsid w:val="00F618D8"/>
    <w:rsid w:val="00F65F0D"/>
    <w:rsid w:val="00F66BB0"/>
    <w:rsid w:val="00F707E4"/>
    <w:rsid w:val="00F70F95"/>
    <w:rsid w:val="00F75508"/>
    <w:rsid w:val="00F7753D"/>
    <w:rsid w:val="00F811D5"/>
    <w:rsid w:val="00F8280A"/>
    <w:rsid w:val="00F85F34"/>
    <w:rsid w:val="00F93A12"/>
    <w:rsid w:val="00F96ABA"/>
    <w:rsid w:val="00FA06F7"/>
    <w:rsid w:val="00FA0B28"/>
    <w:rsid w:val="00FA3A6F"/>
    <w:rsid w:val="00FA51E0"/>
    <w:rsid w:val="00FA7945"/>
    <w:rsid w:val="00FB09F9"/>
    <w:rsid w:val="00FB171A"/>
    <w:rsid w:val="00FB213D"/>
    <w:rsid w:val="00FB48D5"/>
    <w:rsid w:val="00FB5541"/>
    <w:rsid w:val="00FC3D2E"/>
    <w:rsid w:val="00FC4669"/>
    <w:rsid w:val="00FC4F4B"/>
    <w:rsid w:val="00FC68B7"/>
    <w:rsid w:val="00FC6DE3"/>
    <w:rsid w:val="00FD4F7E"/>
    <w:rsid w:val="00FD7BF6"/>
    <w:rsid w:val="00FE57F9"/>
    <w:rsid w:val="00FE6FC6"/>
    <w:rsid w:val="00FE7DCB"/>
    <w:rsid w:val="00FF0A4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37838-D033-45CB-94E7-552F6DE23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11AC8-661A-4DE6-8DC5-37F7F8D8D5E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43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109</cp:revision>
  <cp:lastPrinted>2019-06-28T15:05:00Z</cp:lastPrinted>
  <dcterms:created xsi:type="dcterms:W3CDTF">2021-11-12T12:46:00Z</dcterms:created>
  <dcterms:modified xsi:type="dcterms:W3CDTF">2021-11-26T14:17:00Z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</Properties>
</file>