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874010E" w14:textId="77777777" w:rsidTr="00387CD4">
        <w:trPr>
          <w:trHeight w:hRule="exact" w:val="851"/>
        </w:trPr>
        <w:tc>
          <w:tcPr>
            <w:tcW w:w="142" w:type="dxa"/>
            <w:tcBorders>
              <w:bottom w:val="single" w:sz="4" w:space="0" w:color="auto"/>
            </w:tcBorders>
          </w:tcPr>
          <w:p w14:paraId="0516D693" w14:textId="77777777" w:rsidR="002D5AAC" w:rsidRDefault="002D5AAC" w:rsidP="009E6C0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83280B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481F3D5" w14:textId="50A8A692" w:rsidR="002D5AAC" w:rsidRDefault="009E6C0B" w:rsidP="009E6C0B">
            <w:pPr>
              <w:jc w:val="right"/>
            </w:pPr>
            <w:r w:rsidRPr="009E6C0B">
              <w:rPr>
                <w:sz w:val="40"/>
              </w:rPr>
              <w:t>ECE</w:t>
            </w:r>
            <w:r>
              <w:t>/TRANS/WP.29/GRE/2021/16</w:t>
            </w:r>
          </w:p>
        </w:tc>
      </w:tr>
      <w:tr w:rsidR="002D5AAC" w:rsidRPr="00C613EA" w14:paraId="5F5F766F" w14:textId="77777777" w:rsidTr="00387CD4">
        <w:trPr>
          <w:trHeight w:hRule="exact" w:val="2835"/>
        </w:trPr>
        <w:tc>
          <w:tcPr>
            <w:tcW w:w="1280" w:type="dxa"/>
            <w:gridSpan w:val="2"/>
            <w:tcBorders>
              <w:top w:val="single" w:sz="4" w:space="0" w:color="auto"/>
              <w:bottom w:val="single" w:sz="12" w:space="0" w:color="auto"/>
            </w:tcBorders>
          </w:tcPr>
          <w:p w14:paraId="0559454A" w14:textId="77777777" w:rsidR="002D5AAC" w:rsidRDefault="002E5067" w:rsidP="00387CD4">
            <w:pPr>
              <w:spacing w:before="120"/>
              <w:jc w:val="center"/>
            </w:pPr>
            <w:r>
              <w:rPr>
                <w:noProof/>
                <w:lang w:val="fr-CH" w:eastAsia="fr-CH"/>
              </w:rPr>
              <w:drawing>
                <wp:inline distT="0" distB="0" distL="0" distR="0" wp14:anchorId="5F1AD075" wp14:editId="22BBF3C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CC3DB2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7DFAC32" w14:textId="77777777" w:rsidR="002D5AAC" w:rsidRDefault="009E6C0B" w:rsidP="00387CD4">
            <w:pPr>
              <w:spacing w:before="240"/>
              <w:rPr>
                <w:lang w:val="en-US"/>
              </w:rPr>
            </w:pPr>
            <w:r>
              <w:rPr>
                <w:lang w:val="en-US"/>
              </w:rPr>
              <w:t>Distr.: General</w:t>
            </w:r>
          </w:p>
          <w:p w14:paraId="79C6BEC0" w14:textId="77777777" w:rsidR="009E6C0B" w:rsidRDefault="009E6C0B" w:rsidP="009E6C0B">
            <w:pPr>
              <w:spacing w:line="240" w:lineRule="exact"/>
              <w:rPr>
                <w:lang w:val="en-US"/>
              </w:rPr>
            </w:pPr>
            <w:r>
              <w:rPr>
                <w:lang w:val="en-US"/>
              </w:rPr>
              <w:t>6 August 2021</w:t>
            </w:r>
          </w:p>
          <w:p w14:paraId="4C97D57E" w14:textId="77777777" w:rsidR="009E6C0B" w:rsidRDefault="009E6C0B" w:rsidP="009E6C0B">
            <w:pPr>
              <w:spacing w:line="240" w:lineRule="exact"/>
              <w:rPr>
                <w:lang w:val="en-US"/>
              </w:rPr>
            </w:pPr>
            <w:r>
              <w:rPr>
                <w:lang w:val="en-US"/>
              </w:rPr>
              <w:t>Russian</w:t>
            </w:r>
          </w:p>
          <w:p w14:paraId="10BA8A7C" w14:textId="54ECA1CA" w:rsidR="009E6C0B" w:rsidRPr="008D53B6" w:rsidRDefault="009E6C0B" w:rsidP="009E6C0B">
            <w:pPr>
              <w:spacing w:line="240" w:lineRule="exact"/>
              <w:rPr>
                <w:lang w:val="en-US"/>
              </w:rPr>
            </w:pPr>
            <w:r>
              <w:rPr>
                <w:lang w:val="en-US"/>
              </w:rPr>
              <w:t>Original: English</w:t>
            </w:r>
          </w:p>
        </w:tc>
      </w:tr>
    </w:tbl>
    <w:p w14:paraId="6C4F73C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91CB575" w14:textId="77777777" w:rsidR="009E6C0B" w:rsidRPr="008066C6" w:rsidRDefault="009E6C0B" w:rsidP="009E6C0B">
      <w:pPr>
        <w:spacing w:before="120"/>
        <w:rPr>
          <w:sz w:val="28"/>
          <w:szCs w:val="28"/>
        </w:rPr>
      </w:pPr>
      <w:r w:rsidRPr="008066C6">
        <w:rPr>
          <w:sz w:val="28"/>
          <w:szCs w:val="28"/>
        </w:rPr>
        <w:t>Комитет по внутреннему транспорту</w:t>
      </w:r>
    </w:p>
    <w:p w14:paraId="1D6A1ACE" w14:textId="77777777" w:rsidR="009E6C0B" w:rsidRPr="008066C6" w:rsidRDefault="009E6C0B" w:rsidP="009E6C0B">
      <w:pPr>
        <w:spacing w:before="120"/>
        <w:rPr>
          <w:b/>
          <w:sz w:val="24"/>
          <w:szCs w:val="24"/>
        </w:rPr>
      </w:pPr>
      <w:r w:rsidRPr="008066C6">
        <w:rPr>
          <w:b/>
          <w:bCs/>
          <w:sz w:val="24"/>
          <w:szCs w:val="24"/>
        </w:rPr>
        <w:t xml:space="preserve">Всемирный форум для согласования правил </w:t>
      </w:r>
      <w:r w:rsidRPr="008066C6">
        <w:rPr>
          <w:b/>
          <w:bCs/>
          <w:sz w:val="24"/>
          <w:szCs w:val="24"/>
        </w:rPr>
        <w:br/>
        <w:t>в области транспортных средств</w:t>
      </w:r>
    </w:p>
    <w:p w14:paraId="0A930763" w14:textId="77777777" w:rsidR="009E6C0B" w:rsidRPr="00A105C2" w:rsidRDefault="009E6C0B" w:rsidP="009E6C0B">
      <w:pPr>
        <w:spacing w:before="120" w:after="120"/>
        <w:rPr>
          <w:b/>
          <w:bCs/>
          <w:szCs w:val="20"/>
        </w:rPr>
      </w:pPr>
      <w:bookmarkStart w:id="0" w:name="_Hlk31722619"/>
      <w:r w:rsidRPr="00A105C2">
        <w:rPr>
          <w:b/>
          <w:bCs/>
          <w:szCs w:val="20"/>
        </w:rPr>
        <w:t xml:space="preserve">Рабочая группа по вопросам освещения </w:t>
      </w:r>
      <w:r w:rsidRPr="00A105C2">
        <w:rPr>
          <w:b/>
          <w:bCs/>
          <w:szCs w:val="20"/>
        </w:rPr>
        <w:br/>
        <w:t>и световой сигнализации</w:t>
      </w:r>
    </w:p>
    <w:bookmarkEnd w:id="0"/>
    <w:p w14:paraId="458F1D6F" w14:textId="77777777" w:rsidR="009E6C0B" w:rsidRPr="00A105C2" w:rsidRDefault="009E6C0B" w:rsidP="009E6C0B">
      <w:pPr>
        <w:ind w:right="1134"/>
        <w:rPr>
          <w:b/>
          <w:szCs w:val="20"/>
        </w:rPr>
      </w:pPr>
      <w:r w:rsidRPr="00A105C2">
        <w:rPr>
          <w:b/>
          <w:bCs/>
          <w:szCs w:val="20"/>
        </w:rPr>
        <w:t>Восемьдесят пятая сессия</w:t>
      </w:r>
    </w:p>
    <w:p w14:paraId="1E68F535" w14:textId="77777777" w:rsidR="009E6C0B" w:rsidRPr="00A105C2" w:rsidRDefault="009E6C0B" w:rsidP="009E6C0B">
      <w:pPr>
        <w:ind w:right="1134"/>
        <w:rPr>
          <w:szCs w:val="20"/>
        </w:rPr>
      </w:pPr>
      <w:r w:rsidRPr="00A105C2">
        <w:rPr>
          <w:szCs w:val="20"/>
        </w:rPr>
        <w:t>Женева, 26–29 октября 2021 года</w:t>
      </w:r>
    </w:p>
    <w:p w14:paraId="3B93A97A" w14:textId="77777777" w:rsidR="009E6C0B" w:rsidRPr="00A105C2" w:rsidRDefault="009E6C0B" w:rsidP="0083625B">
      <w:pPr>
        <w:rPr>
          <w:szCs w:val="20"/>
        </w:rPr>
      </w:pPr>
      <w:r w:rsidRPr="00A105C2">
        <w:rPr>
          <w:szCs w:val="20"/>
        </w:rPr>
        <w:t>Пункт 4 е) предварительной повестки дня</w:t>
      </w:r>
    </w:p>
    <w:p w14:paraId="2AD98224" w14:textId="38F93C1C" w:rsidR="009E6C0B" w:rsidRPr="00A105C2" w:rsidRDefault="009E6C0B" w:rsidP="00A94839">
      <w:pPr>
        <w:ind w:right="1467"/>
        <w:rPr>
          <w:b/>
          <w:bCs/>
          <w:szCs w:val="20"/>
        </w:rPr>
      </w:pPr>
      <w:r w:rsidRPr="00A105C2">
        <w:rPr>
          <w:b/>
          <w:bCs/>
          <w:color w:val="333333"/>
          <w:szCs w:val="20"/>
        </w:rPr>
        <w:t xml:space="preserve">Упрощение правил ООН, касающихся освещения </w:t>
      </w:r>
      <w:r w:rsidR="00A94839">
        <w:rPr>
          <w:b/>
          <w:bCs/>
          <w:color w:val="333333"/>
          <w:szCs w:val="20"/>
        </w:rPr>
        <w:br/>
      </w:r>
      <w:r w:rsidRPr="00A105C2">
        <w:rPr>
          <w:b/>
          <w:bCs/>
          <w:color w:val="333333"/>
          <w:szCs w:val="20"/>
        </w:rPr>
        <w:t>и световой сигнализации</w:t>
      </w:r>
      <w:r w:rsidRPr="00A105C2">
        <w:rPr>
          <w:b/>
          <w:bCs/>
          <w:szCs w:val="20"/>
        </w:rPr>
        <w:t>:</w:t>
      </w:r>
    </w:p>
    <w:p w14:paraId="75626A3A" w14:textId="77777777" w:rsidR="009E6C0B" w:rsidRPr="00A105C2" w:rsidRDefault="009E6C0B" w:rsidP="00A94839">
      <w:pPr>
        <w:ind w:right="1467"/>
        <w:rPr>
          <w:bCs/>
          <w:szCs w:val="20"/>
        </w:rPr>
      </w:pPr>
      <w:r w:rsidRPr="00A105C2">
        <w:rPr>
          <w:b/>
          <w:bCs/>
          <w:color w:val="333333"/>
          <w:szCs w:val="20"/>
        </w:rPr>
        <w:t>Упрощение текста правил № 48, 53, 74 и 86 ООН</w:t>
      </w:r>
    </w:p>
    <w:p w14:paraId="5B923A64" w14:textId="5D7B27D5" w:rsidR="009E6C0B" w:rsidRPr="006047FF" w:rsidRDefault="009E6C0B" w:rsidP="009E6C0B">
      <w:pPr>
        <w:pStyle w:val="HChG"/>
      </w:pPr>
      <w:r w:rsidRPr="002B012C">
        <w:tab/>
      </w:r>
      <w:r w:rsidRPr="002B012C">
        <w:tab/>
      </w:r>
      <w:r>
        <w:t>Предложение</w:t>
      </w:r>
      <w:r w:rsidRPr="006047FF">
        <w:t xml:space="preserve"> </w:t>
      </w:r>
      <w:r>
        <w:t>по</w:t>
      </w:r>
      <w:r w:rsidRPr="006047FF">
        <w:t xml:space="preserve"> </w:t>
      </w:r>
      <w:r>
        <w:t>новому</w:t>
      </w:r>
      <w:r w:rsidRPr="006047FF">
        <w:t xml:space="preserve"> </w:t>
      </w:r>
      <w:r>
        <w:t>дополнению</w:t>
      </w:r>
      <w:r w:rsidRPr="006047FF">
        <w:t xml:space="preserve"> </w:t>
      </w:r>
      <w:r>
        <w:t>к</w:t>
      </w:r>
      <w:r w:rsidRPr="006047FF">
        <w:t xml:space="preserve"> </w:t>
      </w:r>
      <w:r>
        <w:t>поправкам</w:t>
      </w:r>
      <w:r w:rsidRPr="006047FF">
        <w:t xml:space="preserve"> </w:t>
      </w:r>
      <w:r>
        <w:t>серий</w:t>
      </w:r>
      <w:r w:rsidR="00A94839">
        <w:t> </w:t>
      </w:r>
      <w:r w:rsidRPr="006047FF">
        <w:t>0</w:t>
      </w:r>
      <w:r>
        <w:t>6</w:t>
      </w:r>
      <w:r w:rsidRPr="006047FF">
        <w:t>, 0</w:t>
      </w:r>
      <w:r>
        <w:t>7</w:t>
      </w:r>
      <w:r w:rsidRPr="006047FF">
        <w:t xml:space="preserve"> </w:t>
      </w:r>
      <w:r>
        <w:t>и</w:t>
      </w:r>
      <w:r w:rsidRPr="006047FF">
        <w:t xml:space="preserve"> 0</w:t>
      </w:r>
      <w:r>
        <w:t>8</w:t>
      </w:r>
      <w:r w:rsidRPr="006047FF">
        <w:t xml:space="preserve"> </w:t>
      </w:r>
      <w:r>
        <w:t>к Правилам № 48 ООН</w:t>
      </w:r>
    </w:p>
    <w:p w14:paraId="13D6E9F8" w14:textId="77777777" w:rsidR="009E6C0B" w:rsidRPr="006047FF" w:rsidRDefault="009E6C0B" w:rsidP="009E6C0B">
      <w:pPr>
        <w:pStyle w:val="H1G"/>
        <w:ind w:firstLine="0"/>
        <w:rPr>
          <w:szCs w:val="24"/>
        </w:rPr>
      </w:pPr>
      <w:r>
        <w:rPr>
          <w:szCs w:val="24"/>
        </w:rPr>
        <w:t>Представлено</w:t>
      </w:r>
      <w:r w:rsidRPr="006047FF">
        <w:rPr>
          <w:szCs w:val="24"/>
        </w:rPr>
        <w:t xml:space="preserve"> </w:t>
      </w:r>
      <w:r>
        <w:rPr>
          <w:szCs w:val="24"/>
        </w:rPr>
        <w:t>неофициальной</w:t>
      </w:r>
      <w:r w:rsidRPr="006047FF">
        <w:rPr>
          <w:szCs w:val="24"/>
        </w:rPr>
        <w:t xml:space="preserve"> </w:t>
      </w:r>
      <w:r>
        <w:rPr>
          <w:szCs w:val="24"/>
        </w:rPr>
        <w:t>рабочей</w:t>
      </w:r>
      <w:r w:rsidRPr="006047FF">
        <w:rPr>
          <w:szCs w:val="24"/>
        </w:rPr>
        <w:t xml:space="preserve"> </w:t>
      </w:r>
      <w:r>
        <w:rPr>
          <w:szCs w:val="24"/>
        </w:rPr>
        <w:t>группой</w:t>
      </w:r>
      <w:r w:rsidRPr="006047FF">
        <w:rPr>
          <w:szCs w:val="24"/>
        </w:rPr>
        <w:t xml:space="preserve"> </w:t>
      </w:r>
      <w:r>
        <w:rPr>
          <w:szCs w:val="24"/>
        </w:rPr>
        <w:t>по</w:t>
      </w:r>
      <w:r w:rsidRPr="006047FF">
        <w:rPr>
          <w:szCs w:val="24"/>
        </w:rPr>
        <w:t xml:space="preserve"> </w:t>
      </w:r>
      <w:r>
        <w:rPr>
          <w:szCs w:val="24"/>
        </w:rPr>
        <w:t>упрощению</w:t>
      </w:r>
      <w:r w:rsidRPr="006047FF">
        <w:rPr>
          <w:szCs w:val="24"/>
        </w:rPr>
        <w:t xml:space="preserve"> </w:t>
      </w:r>
      <w:r>
        <w:rPr>
          <w:szCs w:val="24"/>
        </w:rPr>
        <w:t>правил</w:t>
      </w:r>
      <w:r w:rsidRPr="006047FF">
        <w:rPr>
          <w:szCs w:val="24"/>
        </w:rPr>
        <w:t xml:space="preserve">, </w:t>
      </w:r>
      <w:r>
        <w:rPr>
          <w:szCs w:val="24"/>
        </w:rPr>
        <w:t>касающихся</w:t>
      </w:r>
      <w:r w:rsidRPr="006047FF">
        <w:rPr>
          <w:szCs w:val="24"/>
        </w:rPr>
        <w:t xml:space="preserve"> </w:t>
      </w:r>
      <w:r>
        <w:rPr>
          <w:szCs w:val="24"/>
        </w:rPr>
        <w:t>освещения</w:t>
      </w:r>
      <w:r w:rsidRPr="006047FF">
        <w:rPr>
          <w:szCs w:val="24"/>
        </w:rPr>
        <w:t xml:space="preserve"> </w:t>
      </w:r>
      <w:r>
        <w:rPr>
          <w:szCs w:val="24"/>
        </w:rPr>
        <w:t>и</w:t>
      </w:r>
      <w:r w:rsidRPr="006047FF">
        <w:rPr>
          <w:szCs w:val="24"/>
        </w:rPr>
        <w:t xml:space="preserve"> </w:t>
      </w:r>
      <w:r>
        <w:rPr>
          <w:szCs w:val="24"/>
        </w:rPr>
        <w:t>световой сигнализации</w:t>
      </w:r>
      <w:r w:rsidRPr="00A94839">
        <w:rPr>
          <w:b w:val="0"/>
          <w:sz w:val="18"/>
          <w:szCs w:val="18"/>
        </w:rPr>
        <w:footnoteReference w:customMarkFollows="1" w:id="1"/>
        <w:t>*</w:t>
      </w:r>
    </w:p>
    <w:p w14:paraId="36DA8831" w14:textId="120FFA74" w:rsidR="009E6C0B" w:rsidRPr="008B4B64" w:rsidRDefault="009E6C0B" w:rsidP="009E6C0B">
      <w:pPr>
        <w:pStyle w:val="SingleTxtG"/>
        <w:tabs>
          <w:tab w:val="left" w:pos="8505"/>
        </w:tabs>
        <w:ind w:firstLine="567"/>
        <w:rPr>
          <w:color w:val="000000" w:themeColor="text1"/>
        </w:rPr>
      </w:pPr>
      <w:r w:rsidRPr="008B4B64">
        <w:rPr>
          <w:color w:val="000000" w:themeColor="text1"/>
          <w:shd w:val="clear" w:color="auto" w:fill="FFFFFF"/>
        </w:rPr>
        <w:t>Воспроизведенный ниже текст был подготовлен</w:t>
      </w:r>
      <w:r w:rsidRPr="008B4B64">
        <w:rPr>
          <w:color w:val="000000" w:themeColor="text1"/>
        </w:rPr>
        <w:t xml:space="preserve"> неофициальной рабочей группой по упрощению правил, касающихся освещения и световой сигнализации (НРГ</w:t>
      </w:r>
      <w:r w:rsidR="00A94839" w:rsidRPr="008B4B64">
        <w:rPr>
          <w:color w:val="000000" w:themeColor="text1"/>
        </w:rPr>
        <w:t> </w:t>
      </w:r>
      <w:r w:rsidRPr="008B4B64">
        <w:rPr>
          <w:color w:val="000000" w:themeColor="text1"/>
        </w:rPr>
        <w:t xml:space="preserve">по УПО). Он основан на неофициальном документе </w:t>
      </w:r>
      <w:r w:rsidRPr="008B4B64">
        <w:rPr>
          <w:rStyle w:val="eref"/>
          <w:color w:val="000000" w:themeColor="text1"/>
          <w:shd w:val="clear" w:color="auto" w:fill="FFFFFF"/>
        </w:rPr>
        <w:t>GRE</w:t>
      </w:r>
      <w:r w:rsidRPr="008B4B64">
        <w:rPr>
          <w:color w:val="000000" w:themeColor="text1"/>
          <w:shd w:val="clear" w:color="auto" w:fill="FFFFFF"/>
        </w:rPr>
        <w:t>-84-05</w:t>
      </w:r>
      <w:r w:rsidRPr="008B4B64">
        <w:rPr>
          <w:color w:val="000000" w:themeColor="text1"/>
        </w:rPr>
        <w:t xml:space="preserve"> и нацелен на введение простого критерия, ориентированного на достижение конкретных результатов, а также объективного значения для оценки видимости красного света спереди и белого света сзади транспортного средства. Кроме того, в настоящем предложении допускается использование элементов, дополняющих луч дальнего света, при отсутствии адаптивной системы переднего освещения (АСПО). В нем также содержатся альтернативные ссылки на Правила № 48 ООН, исправления к недостающим или неверным ссылкам и приведен более подходящий термин в карточке сообщения. </w:t>
      </w:r>
      <w:r w:rsidRPr="008B4B64">
        <w:rPr>
          <w:color w:val="000000" w:themeColor="text1"/>
          <w:shd w:val="clear" w:color="auto" w:fill="FFFFFF"/>
        </w:rPr>
        <w:t>Изменения к существующему тексту Правил № 48 ООН выделены жирным шрифтом в случае новых положений или зачеркиванием в случае исключенных элементов.</w:t>
      </w:r>
      <w:r w:rsidRPr="008B4B64">
        <w:rPr>
          <w:color w:val="000000" w:themeColor="text1"/>
        </w:rPr>
        <w:br w:type="page"/>
      </w:r>
    </w:p>
    <w:p w14:paraId="78A78302" w14:textId="77777777" w:rsidR="009E6C0B" w:rsidRPr="00D36611" w:rsidRDefault="009E6C0B" w:rsidP="009E6C0B">
      <w:pPr>
        <w:pStyle w:val="HChG"/>
        <w:spacing w:before="120"/>
      </w:pPr>
      <w:r w:rsidRPr="00756D82">
        <w:lastRenderedPageBreak/>
        <w:tab/>
      </w:r>
      <w:r w:rsidRPr="002B012C">
        <w:t>I</w:t>
      </w:r>
      <w:r w:rsidRPr="00D36611">
        <w:t>.</w:t>
      </w:r>
      <w:r w:rsidRPr="00D36611">
        <w:tab/>
      </w:r>
      <w:r>
        <w:t>Предложение</w:t>
      </w:r>
    </w:p>
    <w:p w14:paraId="4D59E14E" w14:textId="21FE0788" w:rsidR="009E6C0B" w:rsidRPr="00A94839" w:rsidRDefault="009E6C0B" w:rsidP="00A94839">
      <w:pPr>
        <w:pStyle w:val="H1G"/>
      </w:pPr>
      <w:r w:rsidRPr="00D36611">
        <w:rPr>
          <w:rFonts w:eastAsia="SimSun"/>
        </w:rPr>
        <w:tab/>
      </w:r>
      <w:r w:rsidRPr="00A94839">
        <w:rPr>
          <w:rFonts w:eastAsia="SimSun"/>
        </w:rPr>
        <w:t>A.</w:t>
      </w:r>
      <w:r w:rsidRPr="00A94839">
        <w:rPr>
          <w:rFonts w:eastAsia="SimSun"/>
        </w:rPr>
        <w:tab/>
        <w:t>Предложение по новому дополнению к поправкам серии 06 к</w:t>
      </w:r>
      <w:r w:rsidR="00A94839">
        <w:rPr>
          <w:rFonts w:eastAsia="SimSun"/>
        </w:rPr>
        <w:t> </w:t>
      </w:r>
      <w:r w:rsidRPr="00A94839">
        <w:rPr>
          <w:rFonts w:eastAsia="SimSun"/>
        </w:rPr>
        <w:t>Правилам № 48 ООН</w:t>
      </w:r>
    </w:p>
    <w:p w14:paraId="0C2557AA" w14:textId="77777777" w:rsidR="009E6C0B" w:rsidRPr="00A105C2" w:rsidRDefault="009E6C0B" w:rsidP="009E6C0B">
      <w:pPr>
        <w:spacing w:after="120"/>
        <w:ind w:left="2268" w:right="1134" w:hanging="1134"/>
        <w:rPr>
          <w:szCs w:val="20"/>
        </w:rPr>
      </w:pPr>
      <w:r w:rsidRPr="00A105C2">
        <w:rPr>
          <w:i/>
          <w:iCs/>
          <w:szCs w:val="20"/>
        </w:rPr>
        <w:t xml:space="preserve">Включить новый пункт 2.5.1.1 </w:t>
      </w:r>
      <w:r w:rsidRPr="00A105C2">
        <w:rPr>
          <w:szCs w:val="20"/>
        </w:rPr>
        <w:t>следующего содержания:</w:t>
      </w:r>
    </w:p>
    <w:p w14:paraId="0FA0BE92" w14:textId="77777777" w:rsidR="009E6C0B" w:rsidRPr="00A105C2" w:rsidRDefault="009E6C0B" w:rsidP="009E6C0B">
      <w:pPr>
        <w:spacing w:after="120"/>
        <w:ind w:left="2268" w:right="1134" w:hanging="1134"/>
        <w:jc w:val="both"/>
        <w:rPr>
          <w:b/>
          <w:bCs/>
          <w:strike/>
          <w:color w:val="000000" w:themeColor="text1"/>
          <w:szCs w:val="20"/>
        </w:rPr>
      </w:pPr>
      <w:r w:rsidRPr="00A94839">
        <w:rPr>
          <w:szCs w:val="20"/>
        </w:rPr>
        <w:t>«</w:t>
      </w:r>
      <w:r w:rsidRPr="00A105C2">
        <w:rPr>
          <w:b/>
          <w:bCs/>
          <w:szCs w:val="20"/>
        </w:rPr>
        <w:t>2.5.1.1</w:t>
      </w:r>
      <w:r w:rsidRPr="00A105C2">
        <w:rPr>
          <w:b/>
          <w:bCs/>
          <w:szCs w:val="20"/>
        </w:rPr>
        <w:tab/>
        <w:t>“Вспомогательный огонь дальнего света</w:t>
      </w:r>
      <w:r w:rsidRPr="00A105C2">
        <w:rPr>
          <w:b/>
          <w:bCs/>
          <w:color w:val="000000" w:themeColor="text1"/>
          <w:szCs w:val="20"/>
        </w:rPr>
        <w:t xml:space="preserve"> (вспомогательный фонарь дальнего света)” означает огонь дальнего света, официально утвержденный в качестве отдельной фары таким образом, чтобы он дополнял огонь дальнего света другого класса</w:t>
      </w:r>
      <w:r w:rsidRPr="00A94839">
        <w:rPr>
          <w:color w:val="000000" w:themeColor="text1"/>
          <w:szCs w:val="20"/>
        </w:rPr>
        <w:t>».</w:t>
      </w:r>
    </w:p>
    <w:p w14:paraId="24BBA827" w14:textId="77777777" w:rsidR="009E6C0B" w:rsidRPr="00A105C2" w:rsidRDefault="009E6C0B" w:rsidP="009E6C0B">
      <w:pPr>
        <w:spacing w:after="120"/>
        <w:ind w:left="1134" w:right="1134"/>
        <w:jc w:val="both"/>
        <w:rPr>
          <w:szCs w:val="20"/>
        </w:rPr>
      </w:pPr>
      <w:r w:rsidRPr="00A105C2">
        <w:rPr>
          <w:i/>
          <w:szCs w:val="20"/>
        </w:rPr>
        <w:t xml:space="preserve">Пункт 5.10 и его подпункты </w:t>
      </w:r>
      <w:r w:rsidRPr="00A105C2">
        <w:rPr>
          <w:rFonts w:asciiTheme="majorBidi" w:eastAsia="MS Mincho" w:hAnsiTheme="majorBidi" w:cstheme="majorBidi"/>
          <w:szCs w:val="20"/>
        </w:rPr>
        <w:t>изменить следующим образом</w:t>
      </w:r>
      <w:r w:rsidRPr="00A105C2">
        <w:rPr>
          <w:szCs w:val="20"/>
        </w:rPr>
        <w:t>:</w:t>
      </w:r>
    </w:p>
    <w:p w14:paraId="4E2EB416" w14:textId="63054F12" w:rsidR="009E6C0B" w:rsidRPr="00A105C2" w:rsidRDefault="009E6C0B" w:rsidP="009E6C0B">
      <w:pPr>
        <w:spacing w:after="120"/>
        <w:ind w:left="2268" w:right="1134" w:hanging="1134"/>
        <w:jc w:val="both"/>
        <w:rPr>
          <w:strike/>
          <w:szCs w:val="20"/>
        </w:rPr>
      </w:pPr>
      <w:r w:rsidRPr="00A105C2">
        <w:rPr>
          <w:szCs w:val="20"/>
        </w:rPr>
        <w:t>«5.10</w:t>
      </w:r>
      <w:r w:rsidRPr="00A105C2">
        <w:rPr>
          <w:szCs w:val="20"/>
        </w:rPr>
        <w:tab/>
      </w:r>
      <w:r w:rsidRPr="00A105C2">
        <w:rPr>
          <w:strike/>
          <w:color w:val="333333"/>
          <w:szCs w:val="20"/>
        </w:rPr>
        <w:t>Никакой свет красного цвета, который мог бы вводить в заблуждение, не должен излучаться в направлении вперед огнем, определенным в пункте</w:t>
      </w:r>
      <w:r w:rsidR="00CA22CF">
        <w:rPr>
          <w:strike/>
          <w:color w:val="333333"/>
          <w:szCs w:val="20"/>
        </w:rPr>
        <w:t> </w:t>
      </w:r>
      <w:r w:rsidRPr="00A105C2">
        <w:rPr>
          <w:strike/>
          <w:color w:val="333333"/>
          <w:szCs w:val="20"/>
        </w:rPr>
        <w:t>2.1.5, и никакой свет белого цвета, который мог бы вводить в заблуждение, не должен излучаться в направлении назад огнем, определенным в пункте 2.1.5.</w:t>
      </w:r>
      <w:r w:rsidRPr="00A105C2">
        <w:rPr>
          <w:strike/>
          <w:szCs w:val="20"/>
        </w:rPr>
        <w:t xml:space="preserve"> </w:t>
      </w:r>
      <w:r w:rsidRPr="00A105C2">
        <w:rPr>
          <w:strike/>
          <w:color w:val="333333"/>
          <w:szCs w:val="20"/>
        </w:rPr>
        <w:t>Световые устройства, установленные в целях внутреннего освещения транспортного средства, в расчет не принимают. В случае сомнений соответствие данному требованию проверяют следующим образом:</w:t>
      </w:r>
    </w:p>
    <w:p w14:paraId="70BF9A9D" w14:textId="77777777" w:rsidR="009E6C0B" w:rsidRPr="00A105C2" w:rsidRDefault="009E6C0B" w:rsidP="009E6C0B">
      <w:pPr>
        <w:spacing w:after="120"/>
        <w:ind w:left="2268" w:right="1134"/>
        <w:jc w:val="both"/>
        <w:rPr>
          <w:b/>
          <w:bCs/>
          <w:szCs w:val="20"/>
        </w:rPr>
      </w:pPr>
      <w:r w:rsidRPr="00A105C2">
        <w:rPr>
          <w:b/>
          <w:bCs/>
          <w:szCs w:val="20"/>
        </w:rPr>
        <w:t>Положения, касающиеся света, которые могли бы вводить в заблуждение:</w:t>
      </w:r>
    </w:p>
    <w:p w14:paraId="019B6516" w14:textId="77777777" w:rsidR="009E6C0B" w:rsidRPr="00A105C2" w:rsidRDefault="009E6C0B" w:rsidP="009E6C0B">
      <w:pPr>
        <w:spacing w:after="120"/>
        <w:ind w:left="2268" w:right="1134" w:hanging="1134"/>
        <w:jc w:val="both"/>
        <w:rPr>
          <w:strike/>
          <w:szCs w:val="20"/>
        </w:rPr>
      </w:pPr>
      <w:r w:rsidRPr="00A105C2">
        <w:rPr>
          <w:szCs w:val="20"/>
        </w:rPr>
        <w:t>5.10.1</w:t>
      </w:r>
      <w:r w:rsidRPr="00A105C2">
        <w:rPr>
          <w:szCs w:val="20"/>
        </w:rPr>
        <w:tab/>
      </w:r>
      <w:r w:rsidRPr="00A105C2">
        <w:rPr>
          <w:strike/>
          <w:color w:val="333333"/>
          <w:szCs w:val="20"/>
        </w:rPr>
        <w:t>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огня красного цвета не должна быть непосредственно видима для наблюдателя, перемещающегося в зоне 1 поперечной плоскости на расстоянии 25 м спереди от транспортного средства (см. приложение 4);</w:t>
      </w:r>
      <w:r w:rsidRPr="00A105C2">
        <w:rPr>
          <w:strike/>
          <w:szCs w:val="20"/>
        </w:rPr>
        <w:t xml:space="preserve"> </w:t>
      </w:r>
    </w:p>
    <w:p w14:paraId="4181ADC5" w14:textId="77777777" w:rsidR="009E6C0B" w:rsidRPr="00A105C2" w:rsidRDefault="009E6C0B" w:rsidP="009E6C0B">
      <w:pPr>
        <w:spacing w:after="120"/>
        <w:ind w:left="2268" w:right="1134"/>
        <w:jc w:val="both"/>
        <w:rPr>
          <w:b/>
          <w:szCs w:val="20"/>
        </w:rPr>
      </w:pPr>
      <w:r w:rsidRPr="00A105C2">
        <w:rPr>
          <w:b/>
          <w:bCs/>
          <w:szCs w:val="20"/>
        </w:rPr>
        <w:t>красный свет, излучаемый огнем, установленным на задней части транспортного средства (определенным в пункте 2.1.5), не должен быть видим с передней части транспортного средства;</w:t>
      </w:r>
    </w:p>
    <w:p w14:paraId="26F441ED" w14:textId="097A2366" w:rsidR="009E6C0B" w:rsidRPr="00A105C2" w:rsidRDefault="009E6C0B" w:rsidP="009E6C0B">
      <w:pPr>
        <w:spacing w:after="120"/>
        <w:ind w:left="2268" w:right="1134" w:hanging="1134"/>
        <w:jc w:val="both"/>
        <w:rPr>
          <w:strike/>
          <w:szCs w:val="20"/>
        </w:rPr>
      </w:pPr>
      <w:r w:rsidRPr="00A105C2">
        <w:rPr>
          <w:szCs w:val="20"/>
        </w:rPr>
        <w:t>5.10.2</w:t>
      </w:r>
      <w:r w:rsidRPr="00A105C2">
        <w:rPr>
          <w:szCs w:val="20"/>
        </w:rPr>
        <w:tab/>
      </w:r>
      <w:r w:rsidRPr="00A105C2">
        <w:rPr>
          <w:strike/>
          <w:color w:val="333333"/>
          <w:szCs w:val="20"/>
        </w:rPr>
        <w:t>в отношении видимости белого света в направлении назад от транспортного средства, за исключением задних фар и боковой белой маркировки с улучшенными светоотражающими характеристиками, 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(см.</w:t>
      </w:r>
      <w:r w:rsidR="00F55E83">
        <w:rPr>
          <w:strike/>
          <w:color w:val="333333"/>
          <w:szCs w:val="20"/>
        </w:rPr>
        <w:t> </w:t>
      </w:r>
      <w:r w:rsidRPr="00A105C2">
        <w:rPr>
          <w:strike/>
          <w:color w:val="333333"/>
          <w:szCs w:val="20"/>
        </w:rPr>
        <w:t>приложение 4);</w:t>
      </w:r>
      <w:r w:rsidRPr="00A105C2">
        <w:rPr>
          <w:strike/>
          <w:szCs w:val="20"/>
        </w:rPr>
        <w:t xml:space="preserve"> </w:t>
      </w:r>
    </w:p>
    <w:p w14:paraId="0391DA7F" w14:textId="77777777" w:rsidR="009E6C0B" w:rsidRPr="00A105C2" w:rsidRDefault="009E6C0B" w:rsidP="009E6C0B">
      <w:pPr>
        <w:spacing w:after="120"/>
        <w:ind w:left="2268" w:right="1134"/>
        <w:jc w:val="both"/>
        <w:rPr>
          <w:b/>
          <w:szCs w:val="20"/>
        </w:rPr>
      </w:pPr>
      <w:r w:rsidRPr="00A105C2">
        <w:rPr>
          <w:b/>
          <w:szCs w:val="20"/>
        </w:rPr>
        <w:t xml:space="preserve">белый свет, излучаемый огнем, установленным на передней части транспортного средства </w:t>
      </w:r>
      <w:r w:rsidRPr="00A105C2">
        <w:rPr>
          <w:b/>
          <w:bCs/>
          <w:szCs w:val="20"/>
        </w:rPr>
        <w:t>(определенным в пункте 2.1.5), не должен быть видим с задней части транспортного средства;</w:t>
      </w:r>
    </w:p>
    <w:p w14:paraId="0D77F2DC" w14:textId="77777777" w:rsidR="009E6C0B" w:rsidRPr="00A105C2" w:rsidRDefault="009E6C0B" w:rsidP="009E6C0B">
      <w:pPr>
        <w:spacing w:after="120"/>
        <w:ind w:left="2268" w:right="1134" w:hanging="1134"/>
        <w:jc w:val="both"/>
        <w:rPr>
          <w:strike/>
          <w:szCs w:val="20"/>
        </w:rPr>
      </w:pPr>
      <w:r w:rsidRPr="00A105C2">
        <w:rPr>
          <w:szCs w:val="20"/>
        </w:rPr>
        <w:t>5.10.3</w:t>
      </w:r>
      <w:r w:rsidRPr="00A105C2">
        <w:rPr>
          <w:szCs w:val="20"/>
        </w:rPr>
        <w:tab/>
      </w:r>
      <w:r w:rsidRPr="00A105C2">
        <w:rPr>
          <w:strike/>
          <w:color w:val="333333"/>
          <w:szCs w:val="20"/>
          <w:shd w:val="clear" w:color="auto" w:fill="FFFFFF"/>
        </w:rPr>
        <w:t>зоны 1 и 2, просматриваемые глазом наблюдателя, в их соответствующих плоскостях ограничиваются:</w:t>
      </w:r>
    </w:p>
    <w:p w14:paraId="4DACA8A7" w14:textId="77777777" w:rsidR="009E6C0B" w:rsidRPr="00A105C2" w:rsidRDefault="009E6C0B" w:rsidP="009E6C0B">
      <w:pPr>
        <w:spacing w:after="120"/>
        <w:ind w:left="2268" w:right="1134"/>
        <w:jc w:val="both"/>
        <w:rPr>
          <w:b/>
          <w:szCs w:val="20"/>
        </w:rPr>
      </w:pPr>
      <w:r w:rsidRPr="00A105C2">
        <w:rPr>
          <w:b/>
          <w:bCs/>
          <w:color w:val="333333"/>
          <w:szCs w:val="20"/>
        </w:rPr>
        <w:t>световые устройства, установленные в целях внутреннего освещения транспортного средства, в расчет не принимают</w:t>
      </w:r>
      <w:r w:rsidRPr="00A105C2">
        <w:rPr>
          <w:b/>
          <w:szCs w:val="20"/>
        </w:rPr>
        <w:t>;</w:t>
      </w:r>
    </w:p>
    <w:p w14:paraId="73CEFA7D" w14:textId="77777777" w:rsidR="009E6C0B" w:rsidRPr="008B4B64" w:rsidRDefault="009E6C0B" w:rsidP="009E6C0B">
      <w:pPr>
        <w:spacing w:after="120"/>
        <w:ind w:left="2268" w:right="1134" w:hanging="1134"/>
        <w:jc w:val="both"/>
        <w:rPr>
          <w:strike/>
          <w:color w:val="000000" w:themeColor="text1"/>
          <w:szCs w:val="20"/>
        </w:rPr>
      </w:pPr>
      <w:r w:rsidRPr="008B4B64">
        <w:rPr>
          <w:strike/>
          <w:color w:val="000000" w:themeColor="text1"/>
          <w:szCs w:val="20"/>
        </w:rPr>
        <w:t>5.10.3.1</w:t>
      </w:r>
      <w:r w:rsidRPr="008B4B64">
        <w:rPr>
          <w:strike/>
          <w:color w:val="000000" w:themeColor="text1"/>
          <w:szCs w:val="20"/>
        </w:rPr>
        <w:tab/>
        <w:t>по высоте − двумя горизонтальными плоскостями соответственно на расстоянии 1 м и 2,2 м над дорогой;</w:t>
      </w:r>
    </w:p>
    <w:p w14:paraId="666C75DC" w14:textId="77777777" w:rsidR="009E6C0B" w:rsidRPr="008B4B64" w:rsidRDefault="009E6C0B" w:rsidP="009E6C0B">
      <w:pPr>
        <w:spacing w:after="120"/>
        <w:ind w:left="2268" w:right="1134" w:hanging="1134"/>
        <w:jc w:val="both"/>
        <w:rPr>
          <w:strike/>
          <w:color w:val="000000" w:themeColor="text1"/>
          <w:szCs w:val="20"/>
        </w:rPr>
      </w:pPr>
      <w:r w:rsidRPr="008B4B64">
        <w:rPr>
          <w:strike/>
          <w:color w:val="000000" w:themeColor="text1"/>
          <w:szCs w:val="20"/>
        </w:rPr>
        <w:t>5.10.3.2</w:t>
      </w:r>
      <w:r w:rsidRPr="008B4B64">
        <w:rPr>
          <w:strike/>
          <w:color w:val="000000" w:themeColor="text1"/>
          <w:szCs w:val="20"/>
        </w:rPr>
        <w:tab/>
        <w:t>по ширине −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должны проходить через точку или точки соприкосновения с вертикальными плоскостями, параллельными продольной средней плоскости транспортного средства и ограничивающими его габаритную ширину;</w:t>
      </w:r>
    </w:p>
    <w:p w14:paraId="69F25ADA" w14:textId="77777777" w:rsidR="009E6C0B" w:rsidRPr="00A105C2" w:rsidRDefault="009E6C0B" w:rsidP="009E6C0B">
      <w:pPr>
        <w:spacing w:after="120"/>
        <w:ind w:left="2268" w:right="1134" w:hanging="1134"/>
        <w:jc w:val="both"/>
        <w:rPr>
          <w:b/>
          <w:szCs w:val="20"/>
        </w:rPr>
      </w:pPr>
      <w:r w:rsidRPr="00A105C2">
        <w:rPr>
          <w:b/>
          <w:szCs w:val="20"/>
        </w:rPr>
        <w:lastRenderedPageBreak/>
        <w:t>5.10.4</w:t>
      </w:r>
      <w:r w:rsidRPr="00A105C2">
        <w:rPr>
          <w:b/>
          <w:szCs w:val="20"/>
        </w:rPr>
        <w:tab/>
        <w:t>Для проверки соблюдения положений пунктов 5.10.1 и 5.10.2</w:t>
      </w:r>
      <w:r w:rsidRPr="00A105C2">
        <w:rPr>
          <w:b/>
          <w:bCs/>
          <w:szCs w:val="20"/>
        </w:rPr>
        <w:t>:</w:t>
      </w:r>
    </w:p>
    <w:p w14:paraId="1194468C" w14:textId="5750B64B" w:rsidR="009E6C0B" w:rsidRPr="00A105C2" w:rsidRDefault="009E6C0B" w:rsidP="009E6C0B">
      <w:pPr>
        <w:spacing w:after="120"/>
        <w:ind w:left="2268" w:right="1134" w:hanging="1134"/>
        <w:jc w:val="both"/>
        <w:rPr>
          <w:b/>
          <w:bCs/>
          <w:color w:val="333333"/>
          <w:szCs w:val="20"/>
        </w:rPr>
      </w:pPr>
      <w:r w:rsidRPr="00A105C2">
        <w:rPr>
          <w:b/>
          <w:szCs w:val="20"/>
        </w:rPr>
        <w:t>5.10.4.1</w:t>
      </w:r>
      <w:r w:rsidRPr="00A105C2">
        <w:rPr>
          <w:b/>
          <w:szCs w:val="20"/>
        </w:rPr>
        <w:tab/>
      </w:r>
      <w:r w:rsidRPr="00A105C2">
        <w:rPr>
          <w:b/>
          <w:bCs/>
          <w:color w:val="333333"/>
          <w:szCs w:val="20"/>
        </w:rPr>
        <w:t xml:space="preserve">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огня красного цвета не должна быть непосредственно видима </w:t>
      </w:r>
      <w:r w:rsidR="00F55E83">
        <w:rPr>
          <w:b/>
          <w:bCs/>
          <w:color w:val="333333"/>
          <w:szCs w:val="20"/>
        </w:rPr>
        <w:br/>
      </w:r>
      <w:r w:rsidRPr="00A105C2">
        <w:rPr>
          <w:b/>
          <w:bCs/>
          <w:color w:val="333333"/>
          <w:szCs w:val="20"/>
        </w:rPr>
        <w:t xml:space="preserve">для наблюдателя, перемещающегося в зоне 1 поперечной </w:t>
      </w:r>
      <w:r w:rsidR="00F55E83">
        <w:rPr>
          <w:b/>
          <w:bCs/>
          <w:color w:val="333333"/>
          <w:szCs w:val="20"/>
        </w:rPr>
        <w:br/>
      </w:r>
      <w:r w:rsidRPr="00A105C2">
        <w:rPr>
          <w:b/>
          <w:bCs/>
          <w:color w:val="333333"/>
          <w:szCs w:val="20"/>
        </w:rPr>
        <w:t xml:space="preserve">плоскости на расстоянии 25 м спереди от транспортного средства </w:t>
      </w:r>
      <w:r w:rsidR="00F55E83">
        <w:rPr>
          <w:b/>
          <w:bCs/>
          <w:color w:val="333333"/>
          <w:szCs w:val="20"/>
        </w:rPr>
        <w:br/>
      </w:r>
      <w:r w:rsidRPr="00A105C2">
        <w:rPr>
          <w:b/>
          <w:bCs/>
          <w:color w:val="333333"/>
          <w:szCs w:val="20"/>
        </w:rPr>
        <w:t>(см. приложение 4);</w:t>
      </w:r>
    </w:p>
    <w:p w14:paraId="00632B2D" w14:textId="77777777" w:rsidR="009E6C0B" w:rsidRPr="00A105C2" w:rsidRDefault="009E6C0B" w:rsidP="009E6C0B">
      <w:pPr>
        <w:spacing w:after="120"/>
        <w:ind w:left="2268" w:right="1134" w:hanging="1134"/>
        <w:jc w:val="both"/>
        <w:rPr>
          <w:b/>
          <w:bCs/>
          <w:color w:val="333333"/>
          <w:szCs w:val="20"/>
        </w:rPr>
      </w:pPr>
      <w:r w:rsidRPr="00A105C2">
        <w:rPr>
          <w:b/>
          <w:szCs w:val="20"/>
        </w:rPr>
        <w:t>5.10.4.2</w:t>
      </w:r>
      <w:r w:rsidRPr="00A105C2">
        <w:rPr>
          <w:b/>
          <w:szCs w:val="20"/>
        </w:rPr>
        <w:tab/>
      </w:r>
      <w:r w:rsidRPr="00A105C2">
        <w:rPr>
          <w:b/>
          <w:bCs/>
          <w:color w:val="333333"/>
          <w:szCs w:val="20"/>
        </w:rPr>
        <w:t>в отношении видимости белого света в направлении назад от транспортного средства, за исключением задних фар и боковой белой маркировки с улучшенными светоотражающими характеристиками, 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(см. приложение 4);</w:t>
      </w:r>
    </w:p>
    <w:p w14:paraId="777C074E" w14:textId="77777777" w:rsidR="009E6C0B" w:rsidRPr="00A105C2" w:rsidRDefault="009E6C0B" w:rsidP="009E6C0B">
      <w:pPr>
        <w:spacing w:after="120"/>
        <w:ind w:left="2268" w:right="1134" w:hanging="1134"/>
        <w:jc w:val="both"/>
        <w:rPr>
          <w:b/>
          <w:bCs/>
          <w:color w:val="333333"/>
          <w:szCs w:val="20"/>
        </w:rPr>
      </w:pPr>
      <w:r w:rsidRPr="00A105C2">
        <w:rPr>
          <w:b/>
          <w:szCs w:val="20"/>
        </w:rPr>
        <w:t>5.10.4.3</w:t>
      </w:r>
      <w:r w:rsidRPr="00A105C2">
        <w:rPr>
          <w:b/>
          <w:szCs w:val="20"/>
        </w:rPr>
        <w:tab/>
      </w:r>
      <w:r w:rsidRPr="00A105C2">
        <w:rPr>
          <w:b/>
          <w:bCs/>
          <w:color w:val="333333"/>
          <w:szCs w:val="20"/>
        </w:rPr>
        <w:t>в случае сомнений вышеуказанное предписание считается выполненным, если сила красного света, излучаемого в направлении вперед и/или белого света, излучаемого в направлении назад, проверенная в ходе официального утверждения типа конструкции огней, составляет менее 0,25 кд на огонь с учетом воздействия кузова транспортного средства, если это применимо</w:t>
      </w:r>
      <w:r w:rsidRPr="00CB0BD3">
        <w:rPr>
          <w:color w:val="333333"/>
          <w:szCs w:val="20"/>
        </w:rPr>
        <w:t>».</w:t>
      </w:r>
    </w:p>
    <w:p w14:paraId="6C3130BF" w14:textId="77777777" w:rsidR="009E6C0B" w:rsidRPr="00A105C2" w:rsidRDefault="009E6C0B" w:rsidP="009E6C0B">
      <w:pPr>
        <w:spacing w:after="120"/>
        <w:ind w:left="1134" w:right="1134"/>
        <w:jc w:val="both"/>
        <w:rPr>
          <w:iCs/>
          <w:snapToGrid w:val="0"/>
          <w:szCs w:val="20"/>
        </w:rPr>
      </w:pPr>
      <w:r w:rsidRPr="00A105C2">
        <w:rPr>
          <w:i/>
          <w:snapToGrid w:val="0"/>
          <w:szCs w:val="20"/>
        </w:rPr>
        <w:t xml:space="preserve">Пункт 6.1.2 </w:t>
      </w:r>
      <w:r w:rsidRPr="00A105C2">
        <w:rPr>
          <w:iCs/>
          <w:snapToGrid w:val="0"/>
          <w:szCs w:val="20"/>
        </w:rPr>
        <w:t>изменить следующим образом:</w:t>
      </w:r>
    </w:p>
    <w:p w14:paraId="36280FE4" w14:textId="77777777" w:rsidR="009E6C0B" w:rsidRPr="00A105C2" w:rsidRDefault="009E6C0B" w:rsidP="009E6C0B">
      <w:pPr>
        <w:spacing w:after="120"/>
        <w:ind w:left="2268" w:right="1134" w:hanging="1134"/>
        <w:jc w:val="both"/>
        <w:rPr>
          <w:color w:val="000000" w:themeColor="text1"/>
          <w:szCs w:val="20"/>
        </w:rPr>
      </w:pPr>
      <w:r w:rsidRPr="00A105C2">
        <w:rPr>
          <w:szCs w:val="20"/>
        </w:rPr>
        <w:t>«6.1.2</w:t>
      </w:r>
      <w:r w:rsidRPr="00A105C2">
        <w:rPr>
          <w:color w:val="000000" w:themeColor="text1"/>
          <w:szCs w:val="20"/>
        </w:rPr>
        <w:tab/>
        <w:t>Число</w:t>
      </w:r>
    </w:p>
    <w:p w14:paraId="39F66516" w14:textId="66362B7A" w:rsidR="009E6C0B" w:rsidRPr="00A105C2" w:rsidRDefault="009E6C0B" w:rsidP="009E6C0B">
      <w:pPr>
        <w:spacing w:after="120"/>
        <w:ind w:left="2268" w:right="1134" w:hanging="1134"/>
        <w:jc w:val="both"/>
        <w:rPr>
          <w:strike/>
          <w:color w:val="000000" w:themeColor="text1"/>
          <w:szCs w:val="20"/>
        </w:rPr>
      </w:pPr>
      <w:r w:rsidRPr="00A105C2">
        <w:rPr>
          <w:color w:val="000000" w:themeColor="text1"/>
          <w:szCs w:val="20"/>
        </w:rPr>
        <w:tab/>
        <w:t xml:space="preserve">Два </w:t>
      </w:r>
      <w:r w:rsidRPr="00A105C2">
        <w:rPr>
          <w:strike/>
          <w:color w:val="000000" w:themeColor="text1"/>
          <w:szCs w:val="20"/>
        </w:rPr>
        <w:t>или четыре</w:t>
      </w:r>
      <w:r w:rsidRPr="00A105C2">
        <w:rPr>
          <w:color w:val="000000" w:themeColor="text1"/>
          <w:szCs w:val="20"/>
        </w:rPr>
        <w:t xml:space="preserve"> огня типа, официально утвержденного на основании:</w:t>
      </w:r>
      <w:r w:rsidRPr="00A105C2">
        <w:rPr>
          <w:color w:val="000000" w:themeColor="text1"/>
          <w:szCs w:val="20"/>
        </w:rPr>
        <w:tab/>
      </w:r>
      <w:r w:rsidRPr="00A105C2">
        <w:rPr>
          <w:strike/>
          <w:color w:val="000000" w:themeColor="text1"/>
          <w:szCs w:val="20"/>
          <w:lang w:val="en-US"/>
        </w:rPr>
        <w:t>a</w:t>
      </w:r>
      <w:r w:rsidRPr="00A105C2">
        <w:rPr>
          <w:strike/>
          <w:color w:val="000000" w:themeColor="text1"/>
          <w:szCs w:val="20"/>
        </w:rPr>
        <w:t>)</w:t>
      </w:r>
      <w:r w:rsidRPr="00A105C2">
        <w:rPr>
          <w:strike/>
          <w:color w:val="000000" w:themeColor="text1"/>
          <w:szCs w:val="20"/>
        </w:rPr>
        <w:tab/>
      </w:r>
      <w:r w:rsidR="001A54ED">
        <w:rPr>
          <w:strike/>
          <w:szCs w:val="20"/>
        </w:rPr>
        <w:t>П</w:t>
      </w:r>
      <w:r w:rsidRPr="00A105C2">
        <w:rPr>
          <w:strike/>
          <w:szCs w:val="20"/>
        </w:rPr>
        <w:t>равил № 98 или 112, за исключением огня класса А,</w:t>
      </w:r>
    </w:p>
    <w:p w14:paraId="3C90CCDE" w14:textId="77777777" w:rsidR="009E6C0B" w:rsidRPr="00A105C2" w:rsidRDefault="009E6C0B" w:rsidP="009E6C0B">
      <w:pPr>
        <w:spacing w:after="120"/>
        <w:ind w:left="2268" w:right="1134"/>
        <w:jc w:val="both"/>
        <w:rPr>
          <w:strike/>
          <w:color w:val="000000" w:themeColor="text1"/>
          <w:szCs w:val="20"/>
        </w:rPr>
      </w:pPr>
      <w:r w:rsidRPr="00A105C2">
        <w:rPr>
          <w:strike/>
          <w:color w:val="000000" w:themeColor="text1"/>
          <w:szCs w:val="20"/>
        </w:rPr>
        <w:t>или</w:t>
      </w:r>
    </w:p>
    <w:p w14:paraId="1A102C41" w14:textId="77777777" w:rsidR="009E6C0B" w:rsidRPr="00A105C2" w:rsidRDefault="009E6C0B" w:rsidP="009E6C0B">
      <w:pPr>
        <w:spacing w:after="120"/>
        <w:ind w:left="2268" w:right="1134"/>
        <w:jc w:val="both"/>
        <w:rPr>
          <w:strike/>
          <w:color w:val="000000" w:themeColor="text1"/>
          <w:szCs w:val="20"/>
        </w:rPr>
      </w:pPr>
      <w:r w:rsidRPr="00A105C2">
        <w:rPr>
          <w:strike/>
          <w:color w:val="000000" w:themeColor="text1"/>
          <w:szCs w:val="20"/>
          <w:lang w:val="en-US"/>
        </w:rPr>
        <w:t>b</w:t>
      </w:r>
      <w:r w:rsidRPr="00A105C2">
        <w:rPr>
          <w:strike/>
          <w:color w:val="000000" w:themeColor="text1"/>
          <w:szCs w:val="20"/>
        </w:rPr>
        <w:t>)</w:t>
      </w:r>
      <w:r w:rsidRPr="00A105C2">
        <w:rPr>
          <w:strike/>
          <w:color w:val="000000" w:themeColor="text1"/>
          <w:szCs w:val="20"/>
        </w:rPr>
        <w:tab/>
        <w:t xml:space="preserve">Правил [УОД] ООН, за исключением огней только классов </w:t>
      </w:r>
      <w:r w:rsidRPr="00A105C2">
        <w:rPr>
          <w:strike/>
          <w:color w:val="000000" w:themeColor="text1"/>
          <w:szCs w:val="20"/>
          <w:lang w:val="en-US"/>
        </w:rPr>
        <w:t>B</w:t>
      </w:r>
      <w:r w:rsidRPr="00A105C2">
        <w:rPr>
          <w:strike/>
          <w:color w:val="000000" w:themeColor="text1"/>
          <w:szCs w:val="20"/>
        </w:rPr>
        <w:t xml:space="preserve"> и </w:t>
      </w:r>
      <w:r w:rsidRPr="00A105C2">
        <w:rPr>
          <w:strike/>
          <w:color w:val="000000" w:themeColor="text1"/>
          <w:szCs w:val="20"/>
          <w:lang w:val="en-US"/>
        </w:rPr>
        <w:t>D</w:t>
      </w:r>
    </w:p>
    <w:p w14:paraId="797E77A7" w14:textId="4A24EBB4" w:rsidR="009E6C0B" w:rsidRPr="00A105C2" w:rsidRDefault="0038386E" w:rsidP="005E5BFF">
      <w:pPr>
        <w:pStyle w:val="SingleTxtG"/>
        <w:ind w:left="2835" w:hanging="567"/>
        <w:rPr>
          <w:b/>
          <w:bCs/>
          <w:color w:val="000000" w:themeColor="text1"/>
        </w:rPr>
      </w:pPr>
      <w:r>
        <w:rPr>
          <w:b/>
          <w:bCs/>
          <w:color w:val="000000" w:themeColor="text1"/>
        </w:rPr>
        <w:t>–</w:t>
      </w:r>
      <w:r w:rsidR="009E6C0B" w:rsidRPr="00A105C2">
        <w:rPr>
          <w:b/>
          <w:bCs/>
          <w:color w:val="000000" w:themeColor="text1"/>
        </w:rPr>
        <w:tab/>
        <w:t>Правил № 98 ООН,</w:t>
      </w:r>
    </w:p>
    <w:p w14:paraId="03C12ACC" w14:textId="77777777" w:rsidR="009E6C0B" w:rsidRPr="00A105C2" w:rsidRDefault="009E6C0B" w:rsidP="005E5BFF">
      <w:pPr>
        <w:suppressAutoHyphens w:val="0"/>
        <w:spacing w:after="115" w:line="254" w:lineRule="auto"/>
        <w:ind w:left="2835" w:right="1134"/>
        <w:jc w:val="both"/>
        <w:rPr>
          <w:b/>
          <w:bCs/>
          <w:color w:val="000000" w:themeColor="text1"/>
          <w:szCs w:val="20"/>
        </w:rPr>
      </w:pPr>
      <w:r w:rsidRPr="00A105C2">
        <w:rPr>
          <w:b/>
          <w:bCs/>
          <w:color w:val="000000" w:themeColor="text1"/>
          <w:szCs w:val="20"/>
        </w:rPr>
        <w:t>или</w:t>
      </w:r>
    </w:p>
    <w:p w14:paraId="24938198" w14:textId="315A7C16" w:rsidR="009E6C0B" w:rsidRPr="005E5BFF" w:rsidRDefault="0038386E" w:rsidP="005E5BFF">
      <w:pPr>
        <w:pStyle w:val="SingleTxtG"/>
        <w:ind w:left="2835" w:hanging="567"/>
        <w:rPr>
          <w:b/>
          <w:bCs/>
          <w:color w:val="000000" w:themeColor="text1"/>
        </w:rPr>
      </w:pPr>
      <w:r w:rsidRPr="005E5BFF">
        <w:rPr>
          <w:b/>
          <w:bCs/>
          <w:color w:val="000000" w:themeColor="text1"/>
        </w:rPr>
        <w:t>–</w:t>
      </w:r>
      <w:r w:rsidR="009E6C0B" w:rsidRPr="005E5BFF">
        <w:rPr>
          <w:b/>
          <w:bCs/>
          <w:color w:val="000000" w:themeColor="text1"/>
        </w:rPr>
        <w:tab/>
        <w:t>класса B, указанного в Правилах № 112 ООН,</w:t>
      </w:r>
    </w:p>
    <w:p w14:paraId="49DF6183" w14:textId="77777777" w:rsidR="009E6C0B" w:rsidRPr="00A105C2" w:rsidRDefault="009E6C0B" w:rsidP="005E5BFF">
      <w:pPr>
        <w:suppressAutoHyphens w:val="0"/>
        <w:spacing w:after="115" w:line="254" w:lineRule="auto"/>
        <w:ind w:left="2835" w:right="1134"/>
        <w:jc w:val="both"/>
        <w:rPr>
          <w:b/>
          <w:color w:val="000000"/>
          <w:szCs w:val="20"/>
        </w:rPr>
      </w:pPr>
      <w:r w:rsidRPr="00A105C2">
        <w:rPr>
          <w:b/>
          <w:bCs/>
          <w:color w:val="000000" w:themeColor="text1"/>
          <w:szCs w:val="20"/>
        </w:rPr>
        <w:t>или</w:t>
      </w:r>
    </w:p>
    <w:p w14:paraId="19ACA866" w14:textId="20E81DC8" w:rsidR="009E6C0B" w:rsidRPr="005E5BFF" w:rsidRDefault="0038386E" w:rsidP="005E5BFF">
      <w:pPr>
        <w:pStyle w:val="SingleTxtG"/>
        <w:ind w:left="2835" w:hanging="567"/>
        <w:rPr>
          <w:b/>
          <w:bCs/>
          <w:color w:val="000000" w:themeColor="text1"/>
        </w:rPr>
      </w:pPr>
      <w:r w:rsidRPr="005E5BFF">
        <w:rPr>
          <w:b/>
          <w:bCs/>
          <w:color w:val="000000" w:themeColor="text1"/>
        </w:rPr>
        <w:t>–</w:t>
      </w:r>
      <w:r w:rsidR="009E6C0B" w:rsidRPr="005E5BFF">
        <w:rPr>
          <w:b/>
          <w:bCs/>
          <w:color w:val="000000" w:themeColor="text1"/>
        </w:rPr>
        <w:tab/>
        <w:t>классов B либо D, указанных в поправках серии 00 к Правилам</w:t>
      </w:r>
      <w:r w:rsidRPr="005E5BFF">
        <w:rPr>
          <w:b/>
          <w:bCs/>
          <w:color w:val="000000" w:themeColor="text1"/>
        </w:rPr>
        <w:t> </w:t>
      </w:r>
      <w:r w:rsidR="009E6C0B" w:rsidRPr="005E5BFF">
        <w:rPr>
          <w:b/>
          <w:bCs/>
          <w:color w:val="000000" w:themeColor="text1"/>
        </w:rPr>
        <w:t>№</w:t>
      </w:r>
      <w:r w:rsidRPr="005E5BFF">
        <w:rPr>
          <w:b/>
          <w:bCs/>
          <w:color w:val="000000" w:themeColor="text1"/>
        </w:rPr>
        <w:t> </w:t>
      </w:r>
      <w:r w:rsidR="009E6C0B" w:rsidRPr="005E5BFF">
        <w:rPr>
          <w:b/>
          <w:bCs/>
          <w:color w:val="000000" w:themeColor="text1"/>
        </w:rPr>
        <w:t>149 ООН,</w:t>
      </w:r>
    </w:p>
    <w:p w14:paraId="0FC50150" w14:textId="77777777" w:rsidR="009E6C0B" w:rsidRPr="00A105C2" w:rsidRDefault="009E6C0B" w:rsidP="005E5BFF">
      <w:pPr>
        <w:suppressAutoHyphens w:val="0"/>
        <w:spacing w:after="115" w:line="254" w:lineRule="auto"/>
        <w:ind w:left="2835" w:right="1134"/>
        <w:jc w:val="both"/>
        <w:rPr>
          <w:b/>
          <w:color w:val="000000"/>
          <w:szCs w:val="20"/>
        </w:rPr>
      </w:pPr>
      <w:r w:rsidRPr="00A105C2">
        <w:rPr>
          <w:b/>
          <w:bCs/>
          <w:color w:val="000000" w:themeColor="text1"/>
          <w:szCs w:val="20"/>
        </w:rPr>
        <w:t>или</w:t>
      </w:r>
    </w:p>
    <w:p w14:paraId="13D00CA4" w14:textId="2979A038" w:rsidR="009E6C0B" w:rsidRPr="005E5BFF" w:rsidRDefault="0038386E" w:rsidP="005E5BFF">
      <w:pPr>
        <w:pStyle w:val="SingleTxtG"/>
        <w:ind w:left="2835" w:hanging="567"/>
        <w:rPr>
          <w:b/>
          <w:bCs/>
          <w:color w:val="000000" w:themeColor="text1"/>
        </w:rPr>
      </w:pPr>
      <w:r w:rsidRPr="005E5BFF">
        <w:rPr>
          <w:b/>
          <w:bCs/>
          <w:color w:val="000000" w:themeColor="text1"/>
        </w:rPr>
        <w:t>–</w:t>
      </w:r>
      <w:r w:rsidR="009E6C0B" w:rsidRPr="005E5BFF">
        <w:rPr>
          <w:b/>
          <w:bCs/>
          <w:color w:val="000000" w:themeColor="text1"/>
        </w:rPr>
        <w:tab/>
        <w:t>класса B, указанного в поправках серии 01 и последующих серий к Правилам № 149 ООН;</w:t>
      </w:r>
    </w:p>
    <w:p w14:paraId="2F81BA5C" w14:textId="77777777" w:rsidR="009E6C0B" w:rsidRPr="00A105C2" w:rsidRDefault="009E6C0B" w:rsidP="009E6C0B">
      <w:pPr>
        <w:spacing w:after="120"/>
        <w:ind w:left="2268" w:right="1134"/>
        <w:jc w:val="both"/>
        <w:rPr>
          <w:b/>
          <w:bCs/>
          <w:color w:val="000000" w:themeColor="text1"/>
          <w:szCs w:val="20"/>
        </w:rPr>
      </w:pPr>
      <w:r w:rsidRPr="00A105C2">
        <w:rPr>
          <w:b/>
          <w:szCs w:val="20"/>
        </w:rPr>
        <w:tab/>
      </w:r>
      <w:r w:rsidRPr="00A105C2">
        <w:rPr>
          <w:b/>
          <w:bCs/>
          <w:color w:val="000000" w:themeColor="text1"/>
          <w:szCs w:val="20"/>
        </w:rPr>
        <w:t>при желании одна или более дополнительных пар огней типа, официально утвержденного на основании:</w:t>
      </w:r>
    </w:p>
    <w:p w14:paraId="1ED7198A" w14:textId="51598861" w:rsidR="009E6C0B" w:rsidRPr="005E5BFF" w:rsidRDefault="0038386E" w:rsidP="005E5BFF">
      <w:pPr>
        <w:pStyle w:val="SingleTxtG"/>
        <w:ind w:left="2835" w:hanging="567"/>
        <w:rPr>
          <w:b/>
          <w:bCs/>
          <w:color w:val="000000" w:themeColor="text1"/>
        </w:rPr>
      </w:pPr>
      <w:r w:rsidRPr="005E5BFF">
        <w:rPr>
          <w:b/>
          <w:bCs/>
          <w:color w:val="000000" w:themeColor="text1"/>
        </w:rPr>
        <w:t>–</w:t>
      </w:r>
      <w:r w:rsidR="009E6C0B" w:rsidRPr="005E5BFF">
        <w:rPr>
          <w:b/>
          <w:bCs/>
          <w:color w:val="000000" w:themeColor="text1"/>
        </w:rPr>
        <w:tab/>
        <w:t>Правил № 98 ООН,</w:t>
      </w:r>
    </w:p>
    <w:p w14:paraId="3CFB8CDD" w14:textId="77777777" w:rsidR="009E6C0B" w:rsidRPr="00A105C2" w:rsidRDefault="009E6C0B" w:rsidP="005E5BFF">
      <w:pPr>
        <w:suppressAutoHyphens w:val="0"/>
        <w:spacing w:after="115" w:line="254" w:lineRule="auto"/>
        <w:ind w:left="2835" w:right="1134"/>
        <w:jc w:val="both"/>
        <w:rPr>
          <w:b/>
          <w:color w:val="000000"/>
          <w:szCs w:val="20"/>
        </w:rPr>
      </w:pPr>
      <w:r w:rsidRPr="00A105C2">
        <w:rPr>
          <w:b/>
          <w:bCs/>
          <w:color w:val="000000" w:themeColor="text1"/>
          <w:szCs w:val="20"/>
        </w:rPr>
        <w:t>и</w:t>
      </w:r>
      <w:r w:rsidRPr="00A105C2">
        <w:rPr>
          <w:b/>
          <w:color w:val="000000"/>
          <w:szCs w:val="20"/>
        </w:rPr>
        <w:t>/</w:t>
      </w:r>
      <w:r w:rsidRPr="005E5BFF">
        <w:rPr>
          <w:b/>
          <w:bCs/>
          <w:color w:val="000000" w:themeColor="text1"/>
          <w:szCs w:val="20"/>
        </w:rPr>
        <w:t>или</w:t>
      </w:r>
      <w:r w:rsidRPr="00A105C2">
        <w:rPr>
          <w:b/>
          <w:color w:val="000000"/>
          <w:szCs w:val="20"/>
        </w:rPr>
        <w:t xml:space="preserve"> </w:t>
      </w:r>
    </w:p>
    <w:p w14:paraId="1957C9F0" w14:textId="4AE447B9" w:rsidR="009E6C0B" w:rsidRPr="005E5BFF" w:rsidRDefault="0038386E" w:rsidP="005E5BFF">
      <w:pPr>
        <w:pStyle w:val="SingleTxtG"/>
        <w:ind w:left="2835" w:hanging="567"/>
        <w:rPr>
          <w:b/>
          <w:bCs/>
          <w:color w:val="000000" w:themeColor="text1"/>
        </w:rPr>
      </w:pPr>
      <w:r w:rsidRPr="005E5BFF">
        <w:rPr>
          <w:b/>
          <w:bCs/>
          <w:color w:val="000000" w:themeColor="text1"/>
        </w:rPr>
        <w:t>–</w:t>
      </w:r>
      <w:r w:rsidR="009E6C0B" w:rsidRPr="005E5BFF">
        <w:rPr>
          <w:b/>
          <w:bCs/>
          <w:color w:val="000000" w:themeColor="text1"/>
        </w:rPr>
        <w:tab/>
        <w:t>классов A и/либо B, указанных в Правилах № 112 ООН,</w:t>
      </w:r>
    </w:p>
    <w:p w14:paraId="57EAB2E2" w14:textId="77777777" w:rsidR="009E6C0B" w:rsidRPr="00A105C2" w:rsidRDefault="009E6C0B" w:rsidP="005E5BFF">
      <w:pPr>
        <w:suppressAutoHyphens w:val="0"/>
        <w:spacing w:after="115" w:line="254" w:lineRule="auto"/>
        <w:ind w:left="2835" w:right="1134"/>
        <w:jc w:val="both"/>
        <w:rPr>
          <w:b/>
          <w:color w:val="000000"/>
          <w:szCs w:val="20"/>
        </w:rPr>
      </w:pPr>
      <w:r w:rsidRPr="00A105C2">
        <w:rPr>
          <w:b/>
          <w:color w:val="000000"/>
          <w:szCs w:val="20"/>
        </w:rPr>
        <w:t>и/</w:t>
      </w:r>
      <w:r w:rsidRPr="005E5BFF">
        <w:rPr>
          <w:b/>
          <w:bCs/>
          <w:color w:val="000000" w:themeColor="text1"/>
          <w:szCs w:val="20"/>
        </w:rPr>
        <w:t>или</w:t>
      </w:r>
    </w:p>
    <w:p w14:paraId="61DD78DE" w14:textId="3E319FA6" w:rsidR="009E6C0B" w:rsidRPr="00A105C2" w:rsidRDefault="0038386E" w:rsidP="005E5BFF">
      <w:pPr>
        <w:pStyle w:val="SingleTxtG"/>
        <w:ind w:left="2835" w:hanging="567"/>
        <w:rPr>
          <w:b/>
          <w:bCs/>
        </w:rPr>
      </w:pPr>
      <w:r>
        <w:rPr>
          <w:b/>
          <w:color w:val="000000"/>
        </w:rPr>
        <w:t>–</w:t>
      </w:r>
      <w:r w:rsidR="009E6C0B" w:rsidRPr="00A105C2">
        <w:rPr>
          <w:b/>
          <w:color w:val="000000"/>
        </w:rPr>
        <w:tab/>
      </w:r>
      <w:r w:rsidR="009E6C0B" w:rsidRPr="005E5BFF">
        <w:rPr>
          <w:b/>
          <w:bCs/>
          <w:color w:val="000000" w:themeColor="text1"/>
        </w:rPr>
        <w:t>классов</w:t>
      </w:r>
      <w:r w:rsidR="009E6C0B" w:rsidRPr="00A105C2">
        <w:rPr>
          <w:b/>
          <w:color w:val="000000"/>
        </w:rPr>
        <w:t xml:space="preserve"> </w:t>
      </w:r>
      <w:r w:rsidR="009E6C0B" w:rsidRPr="00A105C2">
        <w:rPr>
          <w:b/>
          <w:bCs/>
          <w:lang w:val="en-US"/>
        </w:rPr>
        <w:t>A</w:t>
      </w:r>
      <w:r w:rsidR="009E6C0B" w:rsidRPr="00A105C2">
        <w:rPr>
          <w:b/>
          <w:bCs/>
        </w:rPr>
        <w:t xml:space="preserve"> и/либо </w:t>
      </w:r>
      <w:r w:rsidR="009E6C0B" w:rsidRPr="00A105C2">
        <w:rPr>
          <w:b/>
          <w:bCs/>
          <w:lang w:val="en-US"/>
        </w:rPr>
        <w:t>B</w:t>
      </w:r>
      <w:r w:rsidR="009E6C0B" w:rsidRPr="00A105C2">
        <w:rPr>
          <w:b/>
          <w:bCs/>
        </w:rPr>
        <w:t xml:space="preserve">, и/либо RA, указанных в Правилах № 149 ООН. </w:t>
      </w:r>
    </w:p>
    <w:p w14:paraId="0872C4A7" w14:textId="77777777" w:rsidR="009E6C0B" w:rsidRPr="00A105C2" w:rsidRDefault="009E6C0B" w:rsidP="009E6C0B">
      <w:pPr>
        <w:spacing w:after="120"/>
        <w:ind w:left="2268" w:right="1134"/>
        <w:jc w:val="both"/>
        <w:rPr>
          <w:strike/>
          <w:szCs w:val="20"/>
        </w:rPr>
      </w:pPr>
      <w:r w:rsidRPr="00A105C2">
        <w:rPr>
          <w:strike/>
          <w:color w:val="333333"/>
          <w:szCs w:val="20"/>
        </w:rPr>
        <w:t>Для транспортных средств категории N3: могут быть установлены две дополнительные фары дальнего света</w:t>
      </w:r>
      <w:r w:rsidRPr="00A105C2">
        <w:rPr>
          <w:strike/>
          <w:szCs w:val="20"/>
        </w:rPr>
        <w:t xml:space="preserve"> </w:t>
      </w:r>
    </w:p>
    <w:p w14:paraId="35EEF2A4" w14:textId="77777777" w:rsidR="009E6C0B" w:rsidRPr="00A105C2" w:rsidRDefault="009E6C0B" w:rsidP="009E6C0B">
      <w:pPr>
        <w:spacing w:after="120"/>
        <w:ind w:left="2268" w:right="1134"/>
        <w:jc w:val="both"/>
        <w:rPr>
          <w:i/>
          <w:szCs w:val="20"/>
          <w:lang w:eastAsia="en-GB"/>
        </w:rPr>
      </w:pPr>
      <w:r w:rsidRPr="00A105C2">
        <w:rPr>
          <w:strike/>
          <w:szCs w:val="20"/>
        </w:rPr>
        <w:tab/>
      </w:r>
      <w:r w:rsidRPr="00A105C2">
        <w:rPr>
          <w:strike/>
          <w:color w:val="333333"/>
          <w:szCs w:val="20"/>
          <w:shd w:val="clear" w:color="auto" w:fill="FFFFFF"/>
        </w:rPr>
        <w:t xml:space="preserve">Если транспортное средство оснащено четырьмя укрываемыми фарами, то две дополнительные фары разрешается устанавливать только для </w:t>
      </w:r>
      <w:r w:rsidRPr="00A105C2">
        <w:rPr>
          <w:strike/>
          <w:color w:val="333333"/>
          <w:szCs w:val="20"/>
          <w:shd w:val="clear" w:color="auto" w:fill="FFFFFF"/>
        </w:rPr>
        <w:lastRenderedPageBreak/>
        <w:t>световой сигнализации, предусматривающей периодическое включение фар через короткие промежутки времени (см. пункт 5.12 выше) при дневном свете</w:t>
      </w:r>
      <w:r w:rsidRPr="00A105C2">
        <w:rPr>
          <w:color w:val="333333"/>
          <w:szCs w:val="20"/>
          <w:shd w:val="clear" w:color="auto" w:fill="FFFFFF"/>
        </w:rPr>
        <w:t>».</w:t>
      </w:r>
    </w:p>
    <w:p w14:paraId="2ADF4B5B" w14:textId="77777777" w:rsidR="009E6C0B" w:rsidRPr="00A105C2" w:rsidRDefault="009E6C0B" w:rsidP="009E6C0B">
      <w:pPr>
        <w:spacing w:after="120"/>
        <w:ind w:left="1134" w:right="1134"/>
        <w:jc w:val="both"/>
        <w:rPr>
          <w:snapToGrid w:val="0"/>
          <w:szCs w:val="20"/>
        </w:rPr>
      </w:pPr>
      <w:r w:rsidRPr="00A105C2">
        <w:rPr>
          <w:i/>
          <w:snapToGrid w:val="0"/>
          <w:szCs w:val="20"/>
        </w:rPr>
        <w:t xml:space="preserve">Пункт 6.1.7.4 </w:t>
      </w:r>
      <w:r w:rsidRPr="00A105C2">
        <w:rPr>
          <w:iCs/>
          <w:snapToGrid w:val="0"/>
          <w:szCs w:val="20"/>
        </w:rPr>
        <w:t>изменить следующим образом:</w:t>
      </w:r>
    </w:p>
    <w:p w14:paraId="535AAA5D" w14:textId="77777777" w:rsidR="009E6C0B" w:rsidRPr="00A105C2" w:rsidRDefault="009E6C0B" w:rsidP="009E6C0B">
      <w:pPr>
        <w:autoSpaceDE w:val="0"/>
        <w:autoSpaceDN w:val="0"/>
        <w:adjustRightInd w:val="0"/>
        <w:spacing w:after="120"/>
        <w:ind w:left="2268" w:right="1134" w:hanging="1134"/>
        <w:jc w:val="both"/>
        <w:rPr>
          <w:strike/>
          <w:szCs w:val="20"/>
          <w:lang w:eastAsia="en-GB"/>
        </w:rPr>
      </w:pPr>
      <w:r w:rsidRPr="00A105C2">
        <w:rPr>
          <w:szCs w:val="20"/>
          <w:lang w:eastAsia="en-GB"/>
        </w:rPr>
        <w:t>«6.1.7.4</w:t>
      </w:r>
      <w:r w:rsidRPr="00A105C2">
        <w:rPr>
          <w:szCs w:val="20"/>
          <w:lang w:eastAsia="en-GB"/>
        </w:rPr>
        <w:tab/>
      </w:r>
      <w:r w:rsidRPr="00A105C2">
        <w:rPr>
          <w:color w:val="333333"/>
          <w:szCs w:val="20"/>
          <w:shd w:val="clear" w:color="auto" w:fill="FFFFFF"/>
        </w:rPr>
        <w:t>Фары дальнего света могут включаться либо одновременно, либо попарно.</w:t>
      </w:r>
      <w:r w:rsidRPr="00A105C2">
        <w:rPr>
          <w:szCs w:val="20"/>
          <w:lang w:eastAsia="en-GB"/>
        </w:rPr>
        <w:t xml:space="preserve"> </w:t>
      </w:r>
      <w:r w:rsidRPr="00A105C2">
        <w:rPr>
          <w:strike/>
          <w:color w:val="333333"/>
          <w:szCs w:val="20"/>
          <w:shd w:val="clear" w:color="auto" w:fill="FFFFFF"/>
        </w:rPr>
        <w:t>В случае установки двух дополнительных фар дальнего света, что допускается пунктом 6.1.2 только для транспортных средств категории N3, одновременно может гореть не более двух пар</w:t>
      </w:r>
      <w:r w:rsidRPr="00A105C2">
        <w:rPr>
          <w:color w:val="333333"/>
          <w:szCs w:val="20"/>
          <w:shd w:val="clear" w:color="auto" w:fill="FFFFFF"/>
        </w:rPr>
        <w:t>.</w:t>
      </w:r>
    </w:p>
    <w:p w14:paraId="5846967D" w14:textId="77777777" w:rsidR="009E6C0B" w:rsidRPr="00A105C2" w:rsidRDefault="009E6C0B" w:rsidP="009E6C0B">
      <w:pPr>
        <w:autoSpaceDE w:val="0"/>
        <w:autoSpaceDN w:val="0"/>
        <w:adjustRightInd w:val="0"/>
        <w:spacing w:after="120"/>
        <w:ind w:left="2268" w:right="1134"/>
        <w:jc w:val="both"/>
        <w:rPr>
          <w:szCs w:val="20"/>
          <w:lang w:eastAsia="en-GB"/>
        </w:rPr>
      </w:pPr>
      <w:r w:rsidRPr="00A105C2">
        <w:rPr>
          <w:color w:val="333333"/>
          <w:szCs w:val="20"/>
          <w:shd w:val="clear" w:color="auto" w:fill="FFFFFF"/>
        </w:rPr>
        <w:t>При переключении ближнего света на дальний должна включаться по крайней мере одна пара фар дальнего свет</w:t>
      </w:r>
      <w:r w:rsidRPr="00A105C2">
        <w:rPr>
          <w:color w:val="333333"/>
          <w:szCs w:val="20"/>
          <w:shd w:val="clear" w:color="auto" w:fill="FFFFFF"/>
          <w:lang w:val="en-US"/>
        </w:rPr>
        <w:t>a</w:t>
      </w:r>
      <w:r w:rsidRPr="00A105C2">
        <w:rPr>
          <w:color w:val="333333"/>
          <w:szCs w:val="20"/>
          <w:shd w:val="clear" w:color="auto" w:fill="FFFFFF"/>
        </w:rPr>
        <w:t>. При переключении дальнего света на ближний все фары дальнего света должны выключаться одновременно.</w:t>
      </w:r>
      <w:r w:rsidRPr="00A105C2">
        <w:rPr>
          <w:szCs w:val="20"/>
          <w:lang w:eastAsia="en-GB"/>
        </w:rPr>
        <w:t xml:space="preserve"> </w:t>
      </w:r>
    </w:p>
    <w:p w14:paraId="2708180C" w14:textId="77777777" w:rsidR="009E6C0B" w:rsidRPr="00A105C2" w:rsidRDefault="009E6C0B" w:rsidP="009E6C0B">
      <w:pPr>
        <w:spacing w:after="120"/>
        <w:ind w:left="2268" w:right="1134"/>
        <w:jc w:val="both"/>
        <w:rPr>
          <w:strike/>
          <w:szCs w:val="20"/>
          <w:lang w:eastAsia="en-GB"/>
        </w:rPr>
      </w:pPr>
      <w:r w:rsidRPr="00A105C2">
        <w:rPr>
          <w:b/>
          <w:szCs w:val="20"/>
          <w:lang w:eastAsia="en-GB"/>
        </w:rPr>
        <w:t>Вспомогательный огонь дальнего света (вспомогательные огни дальнего света) класса RA должны включаться одновременно с огнями дальнего света другого класса за исключением тех случаев, когда для подачи световых сигналов, заключающихся в периодическом включении фар в течение коротких промежутков времени используются одна или более пар вспомогательных огней дальнего света класса RA (пункт 5.12)</w:t>
      </w:r>
      <w:r w:rsidRPr="00981B0F">
        <w:rPr>
          <w:bCs/>
          <w:szCs w:val="20"/>
          <w:lang w:eastAsia="en-GB"/>
        </w:rPr>
        <w:t>».</w:t>
      </w:r>
    </w:p>
    <w:p w14:paraId="7C8F47A4" w14:textId="77777777" w:rsidR="009E6C0B" w:rsidRPr="00A105C2" w:rsidRDefault="009E6C0B" w:rsidP="009E6C0B">
      <w:pPr>
        <w:autoSpaceDE w:val="0"/>
        <w:autoSpaceDN w:val="0"/>
        <w:adjustRightInd w:val="0"/>
        <w:spacing w:after="120"/>
        <w:ind w:left="2268" w:right="1134" w:hanging="1134"/>
        <w:rPr>
          <w:iCs/>
          <w:szCs w:val="20"/>
          <w:lang w:eastAsia="en-GB"/>
        </w:rPr>
      </w:pPr>
      <w:r w:rsidRPr="00A105C2">
        <w:rPr>
          <w:i/>
          <w:szCs w:val="20"/>
          <w:lang w:eastAsia="en-GB"/>
        </w:rPr>
        <w:t xml:space="preserve">Пункт 6.1.7.6 </w:t>
      </w:r>
      <w:r w:rsidRPr="00A105C2">
        <w:rPr>
          <w:iCs/>
          <w:szCs w:val="20"/>
          <w:lang w:eastAsia="en-GB"/>
        </w:rPr>
        <w:t>исключить.</w:t>
      </w:r>
    </w:p>
    <w:p w14:paraId="1FBC6321" w14:textId="77777777" w:rsidR="009E6C0B" w:rsidRPr="00A105C2" w:rsidRDefault="009E6C0B" w:rsidP="009E6C0B">
      <w:pPr>
        <w:suppressAutoHyphens w:val="0"/>
        <w:autoSpaceDE w:val="0"/>
        <w:autoSpaceDN w:val="0"/>
        <w:adjustRightInd w:val="0"/>
        <w:spacing w:after="120"/>
        <w:ind w:left="2268" w:right="992" w:hanging="1134"/>
        <w:jc w:val="both"/>
        <w:rPr>
          <w:i/>
          <w:szCs w:val="20"/>
          <w:lang w:eastAsia="en-GB"/>
        </w:rPr>
      </w:pPr>
      <w:r w:rsidRPr="00A105C2">
        <w:rPr>
          <w:i/>
          <w:szCs w:val="20"/>
          <w:lang w:eastAsia="en-GB"/>
        </w:rPr>
        <w:t xml:space="preserve">Пункт 6.1.9.2 </w:t>
      </w:r>
      <w:r w:rsidRPr="00A105C2">
        <w:rPr>
          <w:iCs/>
          <w:szCs w:val="20"/>
          <w:lang w:eastAsia="en-GB"/>
        </w:rPr>
        <w:t>изменить следующим образом</w:t>
      </w:r>
      <w:r w:rsidRPr="00A105C2">
        <w:rPr>
          <w:i/>
          <w:szCs w:val="20"/>
          <w:lang w:eastAsia="en-GB"/>
        </w:rPr>
        <w:t>:</w:t>
      </w:r>
    </w:p>
    <w:p w14:paraId="1933A8E8" w14:textId="52B3368D" w:rsidR="009E6C0B" w:rsidRPr="00A105C2" w:rsidRDefault="009E6C0B" w:rsidP="00981B0F">
      <w:pPr>
        <w:autoSpaceDE w:val="0"/>
        <w:autoSpaceDN w:val="0"/>
        <w:adjustRightInd w:val="0"/>
        <w:spacing w:after="120"/>
        <w:ind w:left="2268" w:right="1134" w:hanging="1134"/>
        <w:jc w:val="both"/>
        <w:rPr>
          <w:szCs w:val="20"/>
        </w:rPr>
      </w:pPr>
      <w:r w:rsidRPr="00A105C2">
        <w:rPr>
          <w:szCs w:val="20"/>
          <w:lang w:eastAsia="en-GB"/>
        </w:rPr>
        <w:t>«6.1.9.2</w:t>
      </w:r>
      <w:r w:rsidRPr="00A105C2">
        <w:rPr>
          <w:szCs w:val="20"/>
          <w:lang w:eastAsia="en-GB"/>
        </w:rPr>
        <w:tab/>
      </w:r>
      <w:r w:rsidRPr="00A105C2">
        <w:rPr>
          <w:szCs w:val="20"/>
        </w:rPr>
        <w:t xml:space="preserve">Эта максимальная сила света представляет собой сумму отдельных контрольных значений, которые указаны на каждой фаре. </w:t>
      </w:r>
      <w:r w:rsidRPr="00A105C2">
        <w:rPr>
          <w:strike/>
          <w:szCs w:val="20"/>
        </w:rPr>
        <w:t xml:space="preserve">На каждой из фар с маркировкой </w:t>
      </w:r>
      <w:r w:rsidR="00981B0F" w:rsidRPr="00981B0F">
        <w:rPr>
          <w:strike/>
          <w:szCs w:val="20"/>
        </w:rPr>
        <w:t>“</w:t>
      </w:r>
      <w:r w:rsidRPr="00A105C2">
        <w:rPr>
          <w:strike/>
          <w:szCs w:val="20"/>
        </w:rPr>
        <w:t>R</w:t>
      </w:r>
      <w:r w:rsidR="00981B0F" w:rsidRPr="00981B0F">
        <w:rPr>
          <w:strike/>
          <w:szCs w:val="20"/>
        </w:rPr>
        <w:t>”</w:t>
      </w:r>
      <w:r w:rsidRPr="00A105C2">
        <w:rPr>
          <w:strike/>
          <w:szCs w:val="20"/>
        </w:rPr>
        <w:t xml:space="preserve"> или </w:t>
      </w:r>
      <w:r w:rsidR="00981B0F" w:rsidRPr="00981B0F">
        <w:rPr>
          <w:strike/>
          <w:szCs w:val="20"/>
        </w:rPr>
        <w:t>“</w:t>
      </w:r>
      <w:r w:rsidRPr="00A105C2">
        <w:rPr>
          <w:strike/>
          <w:szCs w:val="20"/>
        </w:rPr>
        <w:t>CR</w:t>
      </w:r>
      <w:r w:rsidR="00981B0F" w:rsidRPr="00981B0F">
        <w:rPr>
          <w:strike/>
          <w:szCs w:val="20"/>
        </w:rPr>
        <w:t>”</w:t>
      </w:r>
      <w:r w:rsidRPr="00A105C2">
        <w:rPr>
          <w:strike/>
          <w:szCs w:val="20"/>
        </w:rPr>
        <w:t xml:space="preserve"> проставляется контрольное значение </w:t>
      </w:r>
      <w:r w:rsidR="00981B0F" w:rsidRPr="00981B0F">
        <w:rPr>
          <w:strike/>
          <w:szCs w:val="20"/>
        </w:rPr>
        <w:t>“</w:t>
      </w:r>
      <w:r w:rsidRPr="00A105C2">
        <w:rPr>
          <w:strike/>
          <w:szCs w:val="20"/>
        </w:rPr>
        <w:t>10</w:t>
      </w:r>
      <w:r w:rsidR="00981B0F" w:rsidRPr="004B32B7">
        <w:rPr>
          <w:strike/>
          <w:szCs w:val="20"/>
        </w:rPr>
        <w:t>”</w:t>
      </w:r>
      <w:r w:rsidRPr="00A105C2">
        <w:rPr>
          <w:szCs w:val="20"/>
        </w:rPr>
        <w:t>».</w:t>
      </w:r>
    </w:p>
    <w:p w14:paraId="6DE37D6F" w14:textId="77777777" w:rsidR="009E6C0B" w:rsidRPr="00A105C2" w:rsidRDefault="009E6C0B" w:rsidP="009E6C0B">
      <w:pPr>
        <w:spacing w:after="120"/>
        <w:ind w:left="1134" w:right="992"/>
        <w:jc w:val="both"/>
        <w:rPr>
          <w:szCs w:val="20"/>
        </w:rPr>
      </w:pPr>
      <w:r w:rsidRPr="00A105C2">
        <w:rPr>
          <w:i/>
          <w:iCs/>
          <w:szCs w:val="20"/>
        </w:rPr>
        <w:t xml:space="preserve">Пункт 6.2.2 </w:t>
      </w:r>
      <w:r w:rsidRPr="00A105C2">
        <w:rPr>
          <w:szCs w:val="20"/>
        </w:rPr>
        <w:t>изменить следующим образом:</w:t>
      </w:r>
    </w:p>
    <w:p w14:paraId="4B4FEB28" w14:textId="77777777" w:rsidR="009E6C0B" w:rsidRPr="00A105C2" w:rsidRDefault="009E6C0B" w:rsidP="009E6C0B">
      <w:pPr>
        <w:spacing w:after="120"/>
        <w:ind w:left="2268" w:right="1134" w:hanging="1134"/>
        <w:jc w:val="both"/>
        <w:rPr>
          <w:color w:val="000000" w:themeColor="text1"/>
          <w:szCs w:val="20"/>
        </w:rPr>
      </w:pPr>
      <w:r w:rsidRPr="00A105C2">
        <w:rPr>
          <w:szCs w:val="20"/>
        </w:rPr>
        <w:t>«6.2.2.</w:t>
      </w:r>
      <w:r w:rsidRPr="00A105C2">
        <w:rPr>
          <w:szCs w:val="20"/>
        </w:rPr>
        <w:tab/>
      </w:r>
      <w:r w:rsidRPr="00A105C2">
        <w:rPr>
          <w:color w:val="000000" w:themeColor="text1"/>
          <w:szCs w:val="20"/>
        </w:rPr>
        <w:t>Число</w:t>
      </w:r>
    </w:p>
    <w:p w14:paraId="53FD43A8" w14:textId="77777777" w:rsidR="009E6C0B" w:rsidRPr="00A105C2" w:rsidRDefault="009E6C0B" w:rsidP="009E6C0B">
      <w:pPr>
        <w:suppressAutoHyphens w:val="0"/>
        <w:autoSpaceDE w:val="0"/>
        <w:autoSpaceDN w:val="0"/>
        <w:adjustRightInd w:val="0"/>
        <w:spacing w:after="120" w:line="240" w:lineRule="auto"/>
        <w:ind w:left="2268" w:right="1134"/>
        <w:jc w:val="both"/>
        <w:rPr>
          <w:szCs w:val="20"/>
        </w:rPr>
      </w:pPr>
      <w:r w:rsidRPr="00A105C2">
        <w:rPr>
          <w:color w:val="000000" w:themeColor="text1"/>
          <w:szCs w:val="20"/>
        </w:rPr>
        <w:t>Два огня типа, официально утвержденного на основании:</w:t>
      </w:r>
    </w:p>
    <w:p w14:paraId="361973FA" w14:textId="77777777" w:rsidR="009E6C0B" w:rsidRPr="00A105C2" w:rsidRDefault="009E6C0B" w:rsidP="009E6C0B">
      <w:pPr>
        <w:spacing w:after="120"/>
        <w:ind w:left="2268" w:right="1134" w:hanging="1134"/>
        <w:jc w:val="both"/>
        <w:rPr>
          <w:strike/>
          <w:color w:val="000000" w:themeColor="text1"/>
          <w:szCs w:val="20"/>
        </w:rPr>
      </w:pPr>
      <w:r w:rsidRPr="00A105C2">
        <w:rPr>
          <w:color w:val="000000" w:themeColor="text1"/>
          <w:szCs w:val="20"/>
        </w:rPr>
        <w:tab/>
      </w:r>
      <w:r w:rsidRPr="00A105C2">
        <w:rPr>
          <w:strike/>
          <w:color w:val="000000" w:themeColor="text1"/>
          <w:szCs w:val="20"/>
          <w:lang w:val="en-US"/>
        </w:rPr>
        <w:t>a</w:t>
      </w:r>
      <w:r w:rsidRPr="00A105C2">
        <w:rPr>
          <w:strike/>
          <w:color w:val="000000" w:themeColor="text1"/>
          <w:szCs w:val="20"/>
        </w:rPr>
        <w:t>)</w:t>
      </w:r>
      <w:r w:rsidRPr="00A105C2">
        <w:rPr>
          <w:strike/>
          <w:color w:val="000000" w:themeColor="text1"/>
          <w:szCs w:val="20"/>
        </w:rPr>
        <w:tab/>
      </w:r>
      <w:r w:rsidRPr="00A105C2">
        <w:rPr>
          <w:strike/>
          <w:szCs w:val="20"/>
        </w:rPr>
        <w:t>правил № 98 или 112 ООН, за исключением огня класса А,</w:t>
      </w:r>
    </w:p>
    <w:p w14:paraId="0982FF89" w14:textId="77777777" w:rsidR="009E6C0B" w:rsidRPr="00A105C2" w:rsidRDefault="009E6C0B" w:rsidP="009E6C0B">
      <w:pPr>
        <w:spacing w:after="120"/>
        <w:ind w:left="2268" w:right="1134"/>
        <w:jc w:val="both"/>
        <w:rPr>
          <w:strike/>
          <w:color w:val="000000" w:themeColor="text1"/>
          <w:szCs w:val="20"/>
        </w:rPr>
      </w:pPr>
      <w:r w:rsidRPr="00A105C2">
        <w:rPr>
          <w:strike/>
          <w:color w:val="000000" w:themeColor="text1"/>
          <w:szCs w:val="20"/>
        </w:rPr>
        <w:t>или</w:t>
      </w:r>
    </w:p>
    <w:p w14:paraId="0191E9B7" w14:textId="77777777" w:rsidR="009E6C0B" w:rsidRPr="00A105C2" w:rsidRDefault="009E6C0B" w:rsidP="009E6C0B">
      <w:pPr>
        <w:spacing w:after="120"/>
        <w:ind w:left="2268" w:right="1134"/>
        <w:jc w:val="both"/>
        <w:rPr>
          <w:strike/>
          <w:color w:val="000000" w:themeColor="text1"/>
          <w:szCs w:val="20"/>
        </w:rPr>
      </w:pPr>
      <w:r w:rsidRPr="00A105C2">
        <w:rPr>
          <w:strike/>
          <w:color w:val="000000" w:themeColor="text1"/>
          <w:szCs w:val="20"/>
          <w:lang w:val="en-US"/>
        </w:rPr>
        <w:t>b</w:t>
      </w:r>
      <w:r w:rsidRPr="00A105C2">
        <w:rPr>
          <w:strike/>
          <w:color w:val="000000" w:themeColor="text1"/>
          <w:szCs w:val="20"/>
        </w:rPr>
        <w:t>)</w:t>
      </w:r>
      <w:r w:rsidRPr="00A105C2">
        <w:rPr>
          <w:strike/>
          <w:color w:val="000000" w:themeColor="text1"/>
          <w:szCs w:val="20"/>
        </w:rPr>
        <w:tab/>
        <w:t xml:space="preserve">Правил [УОД] ООН, за исключением огней только классов </w:t>
      </w:r>
      <w:r w:rsidRPr="00A105C2">
        <w:rPr>
          <w:strike/>
          <w:color w:val="000000" w:themeColor="text1"/>
          <w:szCs w:val="20"/>
          <w:lang w:val="en-US"/>
        </w:rPr>
        <w:t>B</w:t>
      </w:r>
      <w:r w:rsidRPr="00A105C2">
        <w:rPr>
          <w:strike/>
          <w:color w:val="000000" w:themeColor="text1"/>
          <w:szCs w:val="20"/>
        </w:rPr>
        <w:t xml:space="preserve"> и </w:t>
      </w:r>
      <w:r w:rsidRPr="00A105C2">
        <w:rPr>
          <w:strike/>
          <w:color w:val="000000" w:themeColor="text1"/>
          <w:szCs w:val="20"/>
          <w:lang w:val="en-US"/>
        </w:rPr>
        <w:t>D</w:t>
      </w:r>
    </w:p>
    <w:p w14:paraId="55BFB4C5" w14:textId="3FC6358F" w:rsidR="009E6C0B" w:rsidRPr="00A105C2" w:rsidRDefault="004B32B7" w:rsidP="008A5ECF">
      <w:pPr>
        <w:pStyle w:val="SingleTxtG"/>
        <w:ind w:left="2835" w:hanging="567"/>
        <w:rPr>
          <w:b/>
          <w:bCs/>
          <w:color w:val="000000" w:themeColor="text1"/>
        </w:rPr>
      </w:pPr>
      <w:r>
        <w:rPr>
          <w:b/>
          <w:bCs/>
          <w:color w:val="000000" w:themeColor="text1"/>
        </w:rPr>
        <w:t>–</w:t>
      </w:r>
      <w:r w:rsidR="009E6C0B" w:rsidRPr="00A105C2">
        <w:rPr>
          <w:b/>
          <w:bCs/>
          <w:color w:val="000000" w:themeColor="text1"/>
        </w:rPr>
        <w:tab/>
      </w:r>
      <w:r w:rsidR="009E6C0B" w:rsidRPr="008A5ECF">
        <w:rPr>
          <w:b/>
          <w:color w:val="000000"/>
        </w:rPr>
        <w:t>правил</w:t>
      </w:r>
      <w:r w:rsidR="009E6C0B" w:rsidRPr="00A105C2">
        <w:rPr>
          <w:b/>
          <w:bCs/>
          <w:color w:val="000000" w:themeColor="text1"/>
        </w:rPr>
        <w:t xml:space="preserve"> № 98 или 112 ООН, за исключением класса А,</w:t>
      </w:r>
    </w:p>
    <w:p w14:paraId="3686D89D" w14:textId="77777777" w:rsidR="009E6C0B" w:rsidRPr="00A105C2" w:rsidRDefault="009E6C0B" w:rsidP="008A5ECF">
      <w:pPr>
        <w:spacing w:after="115" w:line="254" w:lineRule="auto"/>
        <w:ind w:left="2835" w:right="1134"/>
        <w:jc w:val="both"/>
        <w:rPr>
          <w:b/>
          <w:color w:val="000000"/>
          <w:szCs w:val="20"/>
        </w:rPr>
      </w:pPr>
      <w:r w:rsidRPr="00A105C2">
        <w:rPr>
          <w:b/>
          <w:bCs/>
          <w:color w:val="000000" w:themeColor="text1"/>
          <w:szCs w:val="20"/>
        </w:rPr>
        <w:t>или</w:t>
      </w:r>
    </w:p>
    <w:p w14:paraId="6E30C551" w14:textId="43978ABA" w:rsidR="009E6C0B" w:rsidRPr="00A105C2" w:rsidRDefault="004B32B7" w:rsidP="008A5ECF">
      <w:pPr>
        <w:pStyle w:val="SingleTxtG"/>
        <w:ind w:left="2835" w:hanging="567"/>
        <w:rPr>
          <w:b/>
          <w:color w:val="000000"/>
        </w:rPr>
      </w:pPr>
      <w:r>
        <w:rPr>
          <w:b/>
          <w:color w:val="000000"/>
        </w:rPr>
        <w:t>–</w:t>
      </w:r>
      <w:r w:rsidR="009E6C0B" w:rsidRPr="00A105C2">
        <w:rPr>
          <w:b/>
          <w:color w:val="000000"/>
        </w:rPr>
        <w:tab/>
        <w:t xml:space="preserve">классов </w:t>
      </w:r>
      <w:r w:rsidR="009E6C0B" w:rsidRPr="00A105C2">
        <w:rPr>
          <w:b/>
          <w:color w:val="000000"/>
          <w:lang w:val="en-US"/>
        </w:rPr>
        <w:t>B</w:t>
      </w:r>
      <w:r w:rsidR="009E6C0B" w:rsidRPr="00A105C2">
        <w:rPr>
          <w:b/>
          <w:color w:val="000000"/>
        </w:rPr>
        <w:t xml:space="preserve"> либо </w:t>
      </w:r>
      <w:r w:rsidR="009E6C0B" w:rsidRPr="00A105C2">
        <w:rPr>
          <w:b/>
          <w:color w:val="000000"/>
          <w:lang w:val="en-US"/>
        </w:rPr>
        <w:t>D</w:t>
      </w:r>
      <w:r w:rsidR="009E6C0B" w:rsidRPr="00A105C2">
        <w:rPr>
          <w:b/>
          <w:color w:val="000000"/>
        </w:rPr>
        <w:t>, указанных в поправках серии 00 к Правилам</w:t>
      </w:r>
      <w:r>
        <w:rPr>
          <w:b/>
          <w:color w:val="000000"/>
        </w:rPr>
        <w:t> </w:t>
      </w:r>
      <w:r w:rsidR="009E6C0B" w:rsidRPr="00A105C2">
        <w:rPr>
          <w:b/>
          <w:color w:val="000000"/>
        </w:rPr>
        <w:t>№</w:t>
      </w:r>
      <w:r>
        <w:rPr>
          <w:b/>
          <w:color w:val="000000"/>
        </w:rPr>
        <w:t> </w:t>
      </w:r>
      <w:r w:rsidR="009E6C0B" w:rsidRPr="00A105C2">
        <w:rPr>
          <w:b/>
          <w:color w:val="000000"/>
        </w:rPr>
        <w:t>149 ООН,</w:t>
      </w:r>
    </w:p>
    <w:p w14:paraId="600E9CCD" w14:textId="77777777" w:rsidR="009E6C0B" w:rsidRPr="00A105C2" w:rsidRDefault="009E6C0B" w:rsidP="008A5ECF">
      <w:pPr>
        <w:spacing w:after="115" w:line="254" w:lineRule="auto"/>
        <w:ind w:left="2835" w:right="1134"/>
        <w:jc w:val="both"/>
        <w:rPr>
          <w:b/>
          <w:color w:val="000000"/>
          <w:szCs w:val="20"/>
        </w:rPr>
      </w:pPr>
      <w:r w:rsidRPr="00A105C2">
        <w:rPr>
          <w:b/>
          <w:bCs/>
          <w:color w:val="000000" w:themeColor="text1"/>
          <w:szCs w:val="20"/>
        </w:rPr>
        <w:t>или</w:t>
      </w:r>
    </w:p>
    <w:p w14:paraId="2BA23F5D" w14:textId="60590968" w:rsidR="009E6C0B" w:rsidRPr="00A105C2" w:rsidRDefault="004B32B7" w:rsidP="008A5ECF">
      <w:pPr>
        <w:pStyle w:val="SingleTxtG"/>
        <w:ind w:left="2835" w:hanging="567"/>
        <w:rPr>
          <w:b/>
          <w:color w:val="000000"/>
        </w:rPr>
      </w:pPr>
      <w:r>
        <w:rPr>
          <w:b/>
          <w:color w:val="000000"/>
        </w:rPr>
        <w:t>–</w:t>
      </w:r>
      <w:r w:rsidR="009E6C0B" w:rsidRPr="00A105C2">
        <w:rPr>
          <w:b/>
          <w:color w:val="000000"/>
        </w:rPr>
        <w:tab/>
        <w:t>класса С, указанного в поправках серии 01 и последующих серий к Правилам № 149 ООН</w:t>
      </w:r>
      <w:r w:rsidR="009E6C0B" w:rsidRPr="004B32B7">
        <w:rPr>
          <w:bCs/>
          <w:color w:val="000000"/>
        </w:rPr>
        <w:t>».</w:t>
      </w:r>
    </w:p>
    <w:p w14:paraId="0A6592ED" w14:textId="77777777" w:rsidR="009E6C0B" w:rsidRPr="00A105C2" w:rsidRDefault="009E6C0B" w:rsidP="009E6C0B">
      <w:pPr>
        <w:spacing w:after="120"/>
        <w:ind w:left="1134" w:right="992"/>
        <w:jc w:val="both"/>
        <w:rPr>
          <w:szCs w:val="20"/>
        </w:rPr>
      </w:pPr>
      <w:r w:rsidRPr="00A105C2">
        <w:rPr>
          <w:i/>
          <w:iCs/>
          <w:szCs w:val="20"/>
        </w:rPr>
        <w:t xml:space="preserve">Пункт 6.3.9 </w:t>
      </w:r>
      <w:r w:rsidRPr="00A105C2">
        <w:rPr>
          <w:szCs w:val="20"/>
        </w:rPr>
        <w:t>изменить следующим образом:</w:t>
      </w:r>
    </w:p>
    <w:p w14:paraId="75C25427" w14:textId="2C917293" w:rsidR="009E6C0B" w:rsidRPr="00A105C2" w:rsidRDefault="009E6C0B" w:rsidP="009E6C0B">
      <w:pPr>
        <w:tabs>
          <w:tab w:val="left" w:pos="2268"/>
          <w:tab w:val="left" w:pos="2835"/>
          <w:tab w:val="left" w:pos="3402"/>
          <w:tab w:val="left" w:pos="3969"/>
        </w:tabs>
        <w:spacing w:after="120"/>
        <w:ind w:left="2268" w:right="1134" w:hanging="1134"/>
        <w:jc w:val="both"/>
        <w:rPr>
          <w:szCs w:val="20"/>
        </w:rPr>
      </w:pPr>
      <w:r w:rsidRPr="00A105C2">
        <w:rPr>
          <w:szCs w:val="20"/>
        </w:rPr>
        <w:t>«6.3.9</w:t>
      </w:r>
      <w:r w:rsidRPr="00A105C2">
        <w:rPr>
          <w:szCs w:val="20"/>
        </w:rPr>
        <w:tab/>
        <w:t>Прочие требования</w:t>
      </w:r>
    </w:p>
    <w:p w14:paraId="3B235601" w14:textId="3CAE29FE" w:rsidR="009E6C0B" w:rsidRPr="00A105C2" w:rsidRDefault="009E6C0B" w:rsidP="009E6C0B">
      <w:pPr>
        <w:tabs>
          <w:tab w:val="left" w:pos="1701"/>
          <w:tab w:val="left" w:pos="2268"/>
          <w:tab w:val="left" w:pos="2835"/>
          <w:tab w:val="left" w:pos="3402"/>
          <w:tab w:val="left" w:pos="3969"/>
        </w:tabs>
        <w:spacing w:after="120"/>
        <w:ind w:left="2268" w:right="1134"/>
        <w:jc w:val="both"/>
        <w:rPr>
          <w:i/>
          <w:iCs/>
          <w:szCs w:val="20"/>
        </w:rPr>
      </w:pPr>
      <w:r w:rsidRPr="00A105C2">
        <w:rPr>
          <w:szCs w:val="20"/>
        </w:rPr>
        <w:t xml:space="preserve">В случае утвердительного ответа по пункту </w:t>
      </w:r>
      <w:r w:rsidRPr="00A105C2">
        <w:rPr>
          <w:b/>
          <w:bCs/>
          <w:szCs w:val="20"/>
        </w:rPr>
        <w:t>10.9</w:t>
      </w:r>
      <w:r w:rsidRPr="00A105C2">
        <w:rPr>
          <w:szCs w:val="20"/>
        </w:rPr>
        <w:t xml:space="preserve"> в карточке сообщения, приведенной в приложении 1 к Правилам № 19, </w:t>
      </w:r>
      <w:r w:rsidRPr="00A105C2">
        <w:rPr>
          <w:b/>
          <w:bCs/>
          <w:szCs w:val="20"/>
        </w:rPr>
        <w:t>или по пункту 9.5.8</w:t>
      </w:r>
      <w:r w:rsidRPr="00A105C2">
        <w:rPr>
          <w:szCs w:val="20"/>
        </w:rPr>
        <w:t xml:space="preserve"> приложения 1 к Правилам № </w:t>
      </w:r>
      <w:r w:rsidRPr="00A105C2">
        <w:rPr>
          <w:bCs/>
          <w:iCs/>
          <w:strike/>
          <w:kern w:val="2"/>
          <w:szCs w:val="20"/>
          <w:lang w:eastAsia="ja-JP"/>
        </w:rPr>
        <w:t>[УОД]</w:t>
      </w:r>
      <w:r w:rsidRPr="00A105C2">
        <w:rPr>
          <w:bCs/>
          <w:iCs/>
          <w:kern w:val="2"/>
          <w:szCs w:val="20"/>
          <w:lang w:eastAsia="ja-JP"/>
        </w:rPr>
        <w:t xml:space="preserve"> </w:t>
      </w:r>
      <w:r w:rsidRPr="00A105C2">
        <w:rPr>
          <w:b/>
          <w:szCs w:val="20"/>
        </w:rPr>
        <w:t xml:space="preserve">149 </w:t>
      </w:r>
      <w:r w:rsidRPr="00A105C2">
        <w:rPr>
          <w:szCs w:val="20"/>
        </w:rPr>
        <w:t xml:space="preserve">ориентация и сила света луча передней противотуманной фары класса </w:t>
      </w:r>
      <w:r w:rsidR="002918D4" w:rsidRPr="002918D4">
        <w:rPr>
          <w:szCs w:val="20"/>
        </w:rPr>
        <w:t>“</w:t>
      </w:r>
      <w:r w:rsidRPr="00A105C2">
        <w:rPr>
          <w:szCs w:val="20"/>
        </w:rPr>
        <w:t>F3</w:t>
      </w:r>
      <w:r w:rsidR="002918D4" w:rsidRPr="004E3970">
        <w:rPr>
          <w:szCs w:val="20"/>
        </w:rPr>
        <w:t>”</w:t>
      </w:r>
      <w:r w:rsidRPr="00A105C2">
        <w:rPr>
          <w:szCs w:val="20"/>
        </w:rPr>
        <w:t xml:space="preserve"> могут автоматически корректироваться в зависимости от </w:t>
      </w:r>
      <w:r w:rsidRPr="00A105C2">
        <w:rPr>
          <w:bCs/>
          <w:szCs w:val="20"/>
        </w:rPr>
        <w:t xml:space="preserve">преобладающих окружающих условий. Любое изменение </w:t>
      </w:r>
      <w:r w:rsidRPr="00A105C2">
        <w:rPr>
          <w:szCs w:val="20"/>
        </w:rPr>
        <w:t>силы света или ориентации производятся автоматически, причем таким образом, чтобы это не причиняло неудобства…».</w:t>
      </w:r>
    </w:p>
    <w:p w14:paraId="55A72553" w14:textId="77777777" w:rsidR="009E6C0B" w:rsidRPr="00A105C2" w:rsidRDefault="009E6C0B" w:rsidP="009E6C0B">
      <w:pPr>
        <w:spacing w:after="120"/>
        <w:ind w:left="1134" w:right="992"/>
        <w:jc w:val="both"/>
        <w:rPr>
          <w:szCs w:val="20"/>
        </w:rPr>
      </w:pPr>
      <w:r w:rsidRPr="00A105C2">
        <w:rPr>
          <w:i/>
          <w:iCs/>
          <w:szCs w:val="20"/>
        </w:rPr>
        <w:lastRenderedPageBreak/>
        <w:t xml:space="preserve">Пункт 6.22.6.1.2.1 </w:t>
      </w:r>
      <w:r w:rsidRPr="00A105C2">
        <w:rPr>
          <w:szCs w:val="20"/>
        </w:rPr>
        <w:t>изменить</w:t>
      </w:r>
      <w:r w:rsidRPr="00A105C2">
        <w:rPr>
          <w:i/>
          <w:iCs/>
          <w:szCs w:val="20"/>
        </w:rPr>
        <w:t xml:space="preserve"> </w:t>
      </w:r>
      <w:r w:rsidRPr="00A105C2">
        <w:rPr>
          <w:szCs w:val="20"/>
        </w:rPr>
        <w:t>следующим образом:</w:t>
      </w:r>
    </w:p>
    <w:p w14:paraId="084FCD81" w14:textId="4B24BD73" w:rsidR="009E6C0B" w:rsidRPr="00A105C2" w:rsidRDefault="009E6C0B" w:rsidP="009E6C0B">
      <w:pPr>
        <w:spacing w:after="120"/>
        <w:ind w:left="2268" w:right="1134" w:hanging="1134"/>
        <w:jc w:val="both"/>
        <w:rPr>
          <w:szCs w:val="20"/>
        </w:rPr>
      </w:pPr>
      <w:r w:rsidRPr="00A105C2">
        <w:rPr>
          <w:szCs w:val="20"/>
        </w:rPr>
        <w:t>«6.22.6.1.2.1</w:t>
      </w:r>
      <w:r w:rsidRPr="00A105C2">
        <w:rPr>
          <w:szCs w:val="20"/>
        </w:rPr>
        <w:tab/>
        <w:t>Если луч ближнего света образуется за счет нескольких лучей от различных световых модулей, то положения пункта 6.22.6.1.2 выше применяют к указанной светотеневой границе (если таковая существует) каждого указанного луча, который должен проецироваться в угловую зону, как это определено в пункте</w:t>
      </w:r>
      <w:r w:rsidRPr="00A105C2">
        <w:rPr>
          <w:strike/>
          <w:szCs w:val="20"/>
        </w:rPr>
        <w:t xml:space="preserve"> 9.3</w:t>
      </w:r>
      <w:r w:rsidRPr="00A105C2">
        <w:rPr>
          <w:szCs w:val="20"/>
        </w:rPr>
        <w:t xml:space="preserve"> </w:t>
      </w:r>
      <w:r w:rsidRPr="00A105C2">
        <w:rPr>
          <w:b/>
          <w:bCs/>
          <w:szCs w:val="20"/>
        </w:rPr>
        <w:t>9.4</w:t>
      </w:r>
      <w:r w:rsidRPr="00A105C2">
        <w:rPr>
          <w:szCs w:val="20"/>
        </w:rPr>
        <w:t xml:space="preserve"> карточки сообщения согласно образцу, приведенному в приложении 1 к </w:t>
      </w:r>
      <w:r w:rsidR="004E3970">
        <w:rPr>
          <w:szCs w:val="20"/>
        </w:rPr>
        <w:t>П</w:t>
      </w:r>
      <w:r w:rsidRPr="00A105C2">
        <w:rPr>
          <w:szCs w:val="20"/>
        </w:rPr>
        <w:t>равилам № 123</w:t>
      </w:r>
      <w:r w:rsidRPr="00A105C2">
        <w:rPr>
          <w:strike/>
          <w:szCs w:val="20"/>
        </w:rPr>
        <w:t xml:space="preserve">, </w:t>
      </w:r>
      <w:r w:rsidRPr="00A105C2">
        <w:rPr>
          <w:szCs w:val="20"/>
        </w:rPr>
        <w:t>или</w:t>
      </w:r>
      <w:r w:rsidRPr="00A105C2">
        <w:rPr>
          <w:strike/>
          <w:szCs w:val="20"/>
        </w:rPr>
        <w:t xml:space="preserve"> в пункте 9.3.3 приложения 1 к Правилам № </w:t>
      </w:r>
      <w:r w:rsidRPr="00A105C2">
        <w:rPr>
          <w:iCs/>
          <w:strike/>
          <w:kern w:val="2"/>
          <w:szCs w:val="20"/>
          <w:lang w:eastAsia="ja-JP"/>
        </w:rPr>
        <w:t xml:space="preserve">[УОД] </w:t>
      </w:r>
      <w:r w:rsidRPr="00A105C2">
        <w:rPr>
          <w:b/>
          <w:bCs/>
          <w:szCs w:val="20"/>
        </w:rPr>
        <w:t xml:space="preserve">149 </w:t>
      </w:r>
      <w:r w:rsidRPr="00A105C2">
        <w:rPr>
          <w:szCs w:val="20"/>
        </w:rPr>
        <w:t>ООН».</w:t>
      </w:r>
    </w:p>
    <w:p w14:paraId="788B7400" w14:textId="77777777" w:rsidR="009E6C0B" w:rsidRPr="00A105C2" w:rsidRDefault="009E6C0B" w:rsidP="009E6C0B">
      <w:pPr>
        <w:spacing w:after="120"/>
        <w:ind w:left="1134" w:right="992"/>
        <w:jc w:val="both"/>
        <w:rPr>
          <w:szCs w:val="20"/>
        </w:rPr>
      </w:pPr>
      <w:r w:rsidRPr="00A105C2">
        <w:rPr>
          <w:i/>
          <w:iCs/>
          <w:szCs w:val="20"/>
        </w:rPr>
        <w:t xml:space="preserve">Пункт 6.22.9.1 </w:t>
      </w:r>
      <w:r w:rsidRPr="00A105C2">
        <w:rPr>
          <w:szCs w:val="20"/>
        </w:rPr>
        <w:t>изменить следующим образом:</w:t>
      </w:r>
    </w:p>
    <w:p w14:paraId="18EE0F4D" w14:textId="12CA6664" w:rsidR="009E6C0B" w:rsidRPr="00A105C2" w:rsidRDefault="009E6C0B" w:rsidP="009E6C0B">
      <w:pPr>
        <w:pStyle w:val="SingleTxtG"/>
        <w:ind w:left="2268" w:hanging="1134"/>
      </w:pPr>
      <w:r w:rsidRPr="00A105C2">
        <w:t>«6.22.9.1</w:t>
      </w:r>
      <w:r w:rsidRPr="00A105C2">
        <w:tab/>
        <w:t xml:space="preserve">АСПО разрешается использовать только при установке устройств(а) для очистки фар в соответствии с Правилами </w:t>
      </w:r>
      <w:r w:rsidRPr="00E85264">
        <w:rPr>
          <w:color w:val="000000" w:themeColor="text1"/>
        </w:rPr>
        <w:t>№ 45</w:t>
      </w:r>
      <w:r w:rsidRPr="00E85264">
        <w:rPr>
          <w:color w:val="000000" w:themeColor="text1"/>
          <w:sz w:val="18"/>
          <w:szCs w:val="18"/>
          <w:vertAlign w:val="superscript"/>
        </w:rPr>
        <w:t>18</w:t>
      </w:r>
      <w:r w:rsidRPr="00E85264">
        <w:rPr>
          <w:color w:val="000000" w:themeColor="text1"/>
        </w:rPr>
        <w:t xml:space="preserve">, </w:t>
      </w:r>
      <w:r w:rsidRPr="00A105C2">
        <w:t>по крайней мере в случае тех световых модулей, которые указаны в</w:t>
      </w:r>
      <w:r w:rsidRPr="00A105C2">
        <w:rPr>
          <w:lang w:val="en-US"/>
        </w:rPr>
        <w:t> </w:t>
      </w:r>
      <w:r w:rsidRPr="00A105C2">
        <w:t xml:space="preserve">пункте 9.3 карточки сообщения, соответствующей образцу, приведенному в приложении 1 к Правилам № 123 или в пункте </w:t>
      </w:r>
      <w:r w:rsidRPr="00A105C2">
        <w:rPr>
          <w:strike/>
        </w:rPr>
        <w:t>9.3.2.3</w:t>
      </w:r>
      <w:r w:rsidRPr="00A105C2">
        <w:t xml:space="preserve"> </w:t>
      </w:r>
      <w:r w:rsidRPr="00A105C2">
        <w:rPr>
          <w:b/>
        </w:rPr>
        <w:t xml:space="preserve">9.3.3 в приложении 1 </w:t>
      </w:r>
      <w:r w:rsidR="00901A5A">
        <w:rPr>
          <w:b/>
        </w:rPr>
        <w:br/>
      </w:r>
      <w:r w:rsidRPr="00A105C2">
        <w:rPr>
          <w:b/>
        </w:rPr>
        <w:t xml:space="preserve">к Правилам № </w:t>
      </w:r>
      <w:r w:rsidRPr="00A105C2">
        <w:rPr>
          <w:strike/>
        </w:rPr>
        <w:t>[УОД]</w:t>
      </w:r>
      <w:r w:rsidRPr="00A105C2">
        <w:t xml:space="preserve"> </w:t>
      </w:r>
      <w:r w:rsidRPr="00A105C2">
        <w:rPr>
          <w:b/>
        </w:rPr>
        <w:t>149</w:t>
      </w:r>
      <w:r w:rsidRPr="00A105C2">
        <w:t>, если общий номинальный световой поток этих модулей превышает 2000 лм с каждой стороны, и которые…».</w:t>
      </w:r>
    </w:p>
    <w:p w14:paraId="7FCDB4A4" w14:textId="77777777" w:rsidR="009E6C0B" w:rsidRPr="00A105C2" w:rsidRDefault="009E6C0B" w:rsidP="009E6C0B">
      <w:pPr>
        <w:pStyle w:val="SingleTxtG"/>
        <w:ind w:left="2268" w:hanging="1134"/>
      </w:pPr>
      <w:r w:rsidRPr="00A105C2">
        <w:rPr>
          <w:i/>
          <w:iCs/>
        </w:rPr>
        <w:t>Пункт 6.26.9.2</w:t>
      </w:r>
      <w:r w:rsidRPr="00A105C2">
        <w:t xml:space="preserve"> изменить следующим образом:</w:t>
      </w:r>
    </w:p>
    <w:p w14:paraId="1197F636" w14:textId="110FB97E" w:rsidR="009E6C0B" w:rsidRPr="00A105C2" w:rsidRDefault="009E6C0B" w:rsidP="009E6C0B">
      <w:pPr>
        <w:spacing w:after="120"/>
        <w:ind w:left="2268" w:right="1134" w:hanging="1134"/>
        <w:jc w:val="both"/>
        <w:rPr>
          <w:szCs w:val="20"/>
        </w:rPr>
      </w:pPr>
      <w:r w:rsidRPr="00A105C2">
        <w:rPr>
          <w:szCs w:val="20"/>
        </w:rPr>
        <w:t>«6.26.9.2</w:t>
      </w:r>
      <w:r w:rsidRPr="00A105C2">
        <w:rPr>
          <w:szCs w:val="20"/>
        </w:rPr>
        <w:tab/>
        <w:t xml:space="preserve">По просьбе подателя заявки и с согласия технической службы выполнение требования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 6.2.2 Правил № 23 ООН или пункту 5.10.2 </w:t>
      </w:r>
      <w:r w:rsidRPr="00A105C2">
        <w:rPr>
          <w:b/>
          <w:bCs/>
          <w:szCs w:val="20"/>
        </w:rPr>
        <w:t>поправок серии 00 к</w:t>
      </w:r>
      <w:r w:rsidRPr="00A105C2">
        <w:rPr>
          <w:szCs w:val="20"/>
        </w:rPr>
        <w:t xml:space="preserve"> </w:t>
      </w:r>
      <w:r w:rsidR="000B2817">
        <w:rPr>
          <w:szCs w:val="20"/>
        </w:rPr>
        <w:br/>
      </w:r>
      <w:r w:rsidRPr="00A105C2">
        <w:rPr>
          <w:szCs w:val="20"/>
        </w:rPr>
        <w:t>Правил</w:t>
      </w:r>
      <w:r w:rsidRPr="00E0451A">
        <w:rPr>
          <w:b/>
          <w:bCs/>
          <w:color w:val="000000" w:themeColor="text1"/>
          <w:szCs w:val="20"/>
        </w:rPr>
        <w:t>ам</w:t>
      </w:r>
      <w:r w:rsidRPr="00A105C2">
        <w:rPr>
          <w:b/>
          <w:bCs/>
          <w:szCs w:val="20"/>
        </w:rPr>
        <w:t xml:space="preserve"> </w:t>
      </w:r>
      <w:r w:rsidRPr="00A105C2">
        <w:rPr>
          <w:szCs w:val="20"/>
        </w:rPr>
        <w:t xml:space="preserve">№ 148 ООН </w:t>
      </w:r>
      <w:r w:rsidRPr="00A105C2">
        <w:rPr>
          <w:b/>
          <w:bCs/>
          <w:szCs w:val="20"/>
        </w:rPr>
        <w:t>либо пункту 5.10.1.2 поправок серии 01 и последующих серий к Правилам № 148 ООН</w:t>
      </w:r>
      <w:r w:rsidRPr="00A105C2">
        <w:rPr>
          <w:szCs w:val="20"/>
        </w:rPr>
        <w:t xml:space="preserve">, как </w:t>
      </w:r>
      <w:r w:rsidRPr="00A105C2">
        <w:rPr>
          <w:strike/>
          <w:szCs w:val="20"/>
        </w:rPr>
        <w:t>указано</w:t>
      </w:r>
      <w:r w:rsidRPr="00A105C2">
        <w:rPr>
          <w:szCs w:val="20"/>
        </w:rPr>
        <w:t xml:space="preserve"> </w:t>
      </w:r>
      <w:r w:rsidRPr="00A105C2">
        <w:rPr>
          <w:b/>
          <w:bCs/>
          <w:szCs w:val="20"/>
        </w:rPr>
        <w:t>отмечено</w:t>
      </w:r>
      <w:r w:rsidRPr="00A105C2">
        <w:rPr>
          <w:szCs w:val="20"/>
        </w:rPr>
        <w:t xml:space="preserve"> в карточке сообщения в пункте 9 приложения 1».</w:t>
      </w:r>
    </w:p>
    <w:p w14:paraId="0DCD2832" w14:textId="77777777" w:rsidR="009E6C0B" w:rsidRPr="00A105C2" w:rsidRDefault="009E6C0B" w:rsidP="0008559C">
      <w:pPr>
        <w:pageBreakBefore/>
        <w:spacing w:after="120"/>
        <w:ind w:left="1134" w:right="1134"/>
        <w:jc w:val="both"/>
        <w:rPr>
          <w:szCs w:val="20"/>
        </w:rPr>
      </w:pPr>
      <w:r w:rsidRPr="00A105C2">
        <w:rPr>
          <w:i/>
          <w:szCs w:val="20"/>
        </w:rPr>
        <w:lastRenderedPageBreak/>
        <w:t xml:space="preserve">Приложение 4 </w:t>
      </w:r>
      <w:r w:rsidRPr="00A105C2">
        <w:rPr>
          <w:szCs w:val="20"/>
        </w:rPr>
        <w:t>изменить следующим образом:</w:t>
      </w:r>
    </w:p>
    <w:p w14:paraId="128BD0F2" w14:textId="77777777" w:rsidR="009E6C0B" w:rsidRPr="00DE284C" w:rsidRDefault="009E6C0B" w:rsidP="009E6C0B">
      <w:pPr>
        <w:keepNext/>
        <w:keepLines/>
        <w:spacing w:before="360" w:after="240" w:line="300" w:lineRule="exact"/>
        <w:ind w:left="1134" w:right="1134" w:hanging="1134"/>
        <w:rPr>
          <w:sz w:val="28"/>
        </w:rPr>
      </w:pPr>
      <w:r w:rsidRPr="0083625B">
        <w:rPr>
          <w:rFonts w:eastAsia="MS Mincho"/>
          <w:szCs w:val="20"/>
        </w:rPr>
        <w:t>«</w:t>
      </w:r>
      <w:r w:rsidRPr="00DE284C">
        <w:rPr>
          <w:rFonts w:eastAsia="MS Mincho"/>
          <w:b/>
          <w:bCs/>
          <w:sz w:val="28"/>
        </w:rPr>
        <w:t>Приложение</w:t>
      </w:r>
      <w:r w:rsidRPr="00DE284C">
        <w:rPr>
          <w:b/>
          <w:sz w:val="28"/>
        </w:rPr>
        <w:t xml:space="preserve"> 4</w:t>
      </w:r>
    </w:p>
    <w:p w14:paraId="18DB9208" w14:textId="77777777" w:rsidR="009E6C0B" w:rsidRPr="001C60E2" w:rsidRDefault="009E6C0B" w:rsidP="0083625B">
      <w:pPr>
        <w:pStyle w:val="HChG"/>
      </w:pPr>
      <w:r w:rsidRPr="00DE284C">
        <w:tab/>
      </w:r>
      <w:r w:rsidRPr="00DE284C">
        <w:tab/>
      </w:r>
      <w:r w:rsidRPr="001C60E2">
        <w:t>Видимость красного огня в направлении вперед и видимость белого огня в направлении назад</w:t>
      </w:r>
    </w:p>
    <w:p w14:paraId="3A7E06A3" w14:textId="77777777" w:rsidR="009E6C0B" w:rsidRPr="00F33CAC" w:rsidRDefault="009E6C0B" w:rsidP="00AF0252">
      <w:pPr>
        <w:spacing w:after="120"/>
        <w:rPr>
          <w:color w:val="000000" w:themeColor="text1"/>
        </w:rPr>
      </w:pPr>
      <w:r w:rsidRPr="00445546">
        <w:tab/>
      </w:r>
      <w:r w:rsidRPr="00445546">
        <w:tab/>
      </w:r>
      <w:r w:rsidRPr="00F33CAC">
        <w:rPr>
          <w:color w:val="000000" w:themeColor="text1"/>
        </w:rPr>
        <w:t>(См. пункт</w:t>
      </w:r>
      <w:r w:rsidRPr="00F33CAC">
        <w:rPr>
          <w:strike/>
          <w:color w:val="000000" w:themeColor="text1"/>
        </w:rPr>
        <w:t>ы 5.10.1 и 5.10.2</w:t>
      </w:r>
      <w:r w:rsidRPr="00F33CAC">
        <w:rPr>
          <w:color w:val="000000" w:themeColor="text1"/>
        </w:rPr>
        <w:t xml:space="preserve"> </w:t>
      </w:r>
      <w:r w:rsidRPr="00F33CAC">
        <w:rPr>
          <w:b/>
          <w:bCs/>
          <w:color w:val="000000" w:themeColor="text1"/>
        </w:rPr>
        <w:t>5.10.4</w:t>
      </w:r>
      <w:r w:rsidRPr="00F33CAC">
        <w:rPr>
          <w:color w:val="000000" w:themeColor="text1"/>
        </w:rPr>
        <w:t xml:space="preserve"> настоящих Правил)</w:t>
      </w:r>
    </w:p>
    <w:p w14:paraId="0FD16ADE" w14:textId="6E07604B" w:rsidR="009E6C0B" w:rsidRPr="002D38A3" w:rsidRDefault="00AF0252" w:rsidP="009E6C0B">
      <w:pPr>
        <w:tabs>
          <w:tab w:val="left" w:pos="1700"/>
          <w:tab w:val="left" w:leader="dot" w:pos="8505"/>
        </w:tabs>
        <w:spacing w:after="120"/>
        <w:ind w:left="142" w:right="1134"/>
        <w:rPr>
          <w:color w:val="000000" w:themeColor="text1"/>
        </w:rPr>
      </w:pPr>
      <w:r w:rsidRPr="00683937">
        <w:rPr>
          <w:noProof/>
          <w:color w:val="FF0000"/>
          <w:lang w:val="de-DE" w:eastAsia="de-DE"/>
        </w:rPr>
        <mc:AlternateContent>
          <mc:Choice Requires="wps">
            <w:drawing>
              <wp:anchor distT="0" distB="0" distL="114300" distR="114300" simplePos="0" relativeHeight="251660288" behindDoc="0" locked="0" layoutInCell="1" allowOverlap="1" wp14:anchorId="31395F17" wp14:editId="54559A64">
                <wp:simplePos x="0" y="0"/>
                <wp:positionH relativeFrom="column">
                  <wp:posOffset>145412</wp:posOffset>
                </wp:positionH>
                <wp:positionV relativeFrom="paragraph">
                  <wp:posOffset>2965192</wp:posOffset>
                </wp:positionV>
                <wp:extent cx="2649855" cy="454419"/>
                <wp:effectExtent l="0" t="0" r="0" b="3175"/>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454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583E5" w14:textId="39377DC5" w:rsidR="009E6C0B" w:rsidRPr="00AF0252" w:rsidRDefault="009E6C0B" w:rsidP="0008559C">
                            <w:pPr>
                              <w:pStyle w:val="9"/>
                              <w:numPr>
                                <w:ilvl w:val="0"/>
                                <w:numId w:val="0"/>
                              </w:numPr>
                              <w:spacing w:before="60" w:line="240" w:lineRule="auto"/>
                              <w:rPr>
                                <w:rFonts w:ascii="Times New Roman" w:hAnsi="Times New Roman" w:cs="Times New Roman"/>
                                <w:sz w:val="20"/>
                                <w:szCs w:val="20"/>
                              </w:rPr>
                            </w:pPr>
                            <w:r w:rsidRPr="00AF0252">
                              <w:rPr>
                                <w:rFonts w:ascii="Times New Roman" w:hAnsi="Times New Roman" w:cs="Times New Roman"/>
                                <w:sz w:val="20"/>
                                <w:szCs w:val="20"/>
                              </w:rPr>
                              <w:t>Видимость белого огня в направлении</w:t>
                            </w:r>
                            <w:r w:rsidRPr="00AF0252">
                              <w:t xml:space="preserve"> </w:t>
                            </w:r>
                            <w:r w:rsidRPr="00AF0252">
                              <w:rPr>
                                <w:rFonts w:ascii="Times New Roman" w:hAnsi="Times New Roman" w:cs="Times New Roman"/>
                                <w:sz w:val="20"/>
                                <w:szCs w:val="20"/>
                              </w:rPr>
                              <w:t>назад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95F17" id="_x0000_t202" coordsize="21600,21600" o:spt="202" path="m,l,21600r21600,l21600,xe">
                <v:stroke joinstyle="miter"/>
                <v:path gradientshapeok="t" o:connecttype="rect"/>
              </v:shapetype>
              <v:shape id="Textruta 5" o:spid="_x0000_s1026" type="#_x0000_t202" style="position:absolute;left:0;text-align:left;margin-left:11.45pt;margin-top:233.5pt;width:208.65pt;height: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" stroked="f">
                <v:textbox>
                  <w:txbxContent>
                    <w:p w14:paraId="6A5583E5" w14:textId="39377DC5" w:rsidR="009E6C0B" w:rsidRPr="00AF0252" w:rsidRDefault="009E6C0B" w:rsidP="0008559C">
                      <w:pPr>
                        <w:pStyle w:val="9"/>
                        <w:numPr>
                          <w:ilvl w:val="0"/>
                          <w:numId w:val="0"/>
                        </w:numPr>
                        <w:spacing w:before="60" w:line="240" w:lineRule="auto"/>
                        <w:rPr>
                          <w:rFonts w:ascii="Times New Roman" w:hAnsi="Times New Roman" w:cs="Times New Roman"/>
                          <w:sz w:val="20"/>
                          <w:szCs w:val="20"/>
                        </w:rPr>
                      </w:pPr>
                      <w:r w:rsidRPr="00AF0252">
                        <w:rPr>
                          <w:rFonts w:ascii="Times New Roman" w:hAnsi="Times New Roman" w:cs="Times New Roman"/>
                          <w:sz w:val="20"/>
                          <w:szCs w:val="20"/>
                        </w:rPr>
                        <w:t>Видимость белого огня в направлении</w:t>
                      </w:r>
                      <w:r w:rsidRPr="00AF0252">
                        <w:t xml:space="preserve"> </w:t>
                      </w:r>
                      <w:r w:rsidRPr="00AF0252">
                        <w:rPr>
                          <w:rFonts w:ascii="Times New Roman" w:hAnsi="Times New Roman" w:cs="Times New Roman"/>
                          <w:sz w:val="20"/>
                          <w:szCs w:val="20"/>
                        </w:rPr>
                        <w:t>назад</w:t>
                      </w:r>
                    </w:p>
                  </w:txbxContent>
                </v:textbox>
              </v:shape>
            </w:pict>
          </mc:Fallback>
        </mc:AlternateContent>
      </w:r>
      <w:r w:rsidRPr="00683937">
        <w:rPr>
          <w:noProof/>
          <w:color w:val="FF0000"/>
          <w:lang w:val="de-DE" w:eastAsia="de-DE"/>
        </w:rPr>
        <mc:AlternateContent>
          <mc:Choice Requires="wps">
            <w:drawing>
              <wp:anchor distT="0" distB="0" distL="114300" distR="114300" simplePos="0" relativeHeight="251659264" behindDoc="0" locked="0" layoutInCell="1" allowOverlap="1" wp14:anchorId="3A490770" wp14:editId="064036E3">
                <wp:simplePos x="0" y="0"/>
                <wp:positionH relativeFrom="column">
                  <wp:posOffset>2932620</wp:posOffset>
                </wp:positionH>
                <wp:positionV relativeFrom="paragraph">
                  <wp:posOffset>278633</wp:posOffset>
                </wp:positionV>
                <wp:extent cx="2841007" cy="416560"/>
                <wp:effectExtent l="0" t="0" r="0" b="2540"/>
                <wp:wrapNone/>
                <wp:docPr id="4"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007"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FF6E0" w14:textId="77777777" w:rsidR="009E6C0B" w:rsidRPr="00730C8A" w:rsidRDefault="009E6C0B" w:rsidP="009E6C0B">
                            <w:pPr>
                              <w:rPr>
                                <w:rFonts w:ascii="Arial" w:hAnsi="Arial" w:cs="Arial"/>
                              </w:rPr>
                            </w:pPr>
                            <w:r w:rsidRPr="001C1DB7">
                              <w:t>Видимость красного огня в направлении впере</w:t>
                            </w:r>
                            <w: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90770" id="Textruta 3" o:spid="_x0000_s1027" type="#_x0000_t202" style="position:absolute;left:0;text-align:left;margin-left:230.9pt;margin-top:21.95pt;width:223.7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" stroked="f">
                <v:textbox>
                  <w:txbxContent>
                    <w:p w14:paraId="5ADFF6E0" w14:textId="77777777" w:rsidR="009E6C0B" w:rsidRPr="00730C8A" w:rsidRDefault="009E6C0B" w:rsidP="009E6C0B">
                      <w:pPr>
                        <w:rPr>
                          <w:rFonts w:ascii="Arial" w:hAnsi="Arial" w:cs="Arial"/>
                        </w:rPr>
                      </w:pPr>
                      <w:r w:rsidRPr="001C1DB7">
                        <w:t>Видимость красного огня в направлении впере</w:t>
                      </w:r>
                      <w:r>
                        <w:t>д</w:t>
                      </w:r>
                    </w:p>
                  </w:txbxContent>
                </v:textbox>
              </v:shape>
            </w:pict>
          </mc:Fallback>
        </mc:AlternateContent>
      </w:r>
      <w:r w:rsidR="007B029D" w:rsidRPr="00683937">
        <w:rPr>
          <w:noProof/>
          <w:color w:val="FF0000"/>
          <w:lang w:val="de-DE" w:eastAsia="de-DE"/>
        </w:rPr>
        <mc:AlternateContent>
          <mc:Choice Requires="wps">
            <w:drawing>
              <wp:anchor distT="0" distB="0" distL="114300" distR="114300" simplePos="0" relativeHeight="251674624" behindDoc="0" locked="0" layoutInCell="1" allowOverlap="1" wp14:anchorId="740A264F" wp14:editId="0BD02EA2">
                <wp:simplePos x="0" y="0"/>
                <wp:positionH relativeFrom="column">
                  <wp:posOffset>2327303</wp:posOffset>
                </wp:positionH>
                <wp:positionV relativeFrom="paragraph">
                  <wp:posOffset>1705419</wp:posOffset>
                </wp:positionV>
                <wp:extent cx="518323" cy="190704"/>
                <wp:effectExtent l="0" t="0" r="0" b="0"/>
                <wp:wrapNone/>
                <wp:docPr id="14"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23" cy="190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68B05" w14:textId="77777777" w:rsidR="007B029D" w:rsidRPr="00C35ED6" w:rsidRDefault="007B029D" w:rsidP="007B029D">
                            <w:pPr>
                              <w:pStyle w:val="9"/>
                              <w:numPr>
                                <w:ilvl w:val="0"/>
                                <w:numId w:val="0"/>
                              </w:numPr>
                              <w:spacing w:before="0" w:after="0" w:line="192" w:lineRule="auto"/>
                              <w:rPr>
                                <w:rFonts w:ascii="Times New Roman" w:hAnsi="Times New Roman" w:cs="Times New Roman"/>
                                <w:sz w:val="20"/>
                                <w:szCs w:val="20"/>
                              </w:rPr>
                            </w:pPr>
                            <w:r>
                              <w:rPr>
                                <w:rFonts w:ascii="Times New Roman" w:hAnsi="Times New Roman" w:cs="Times New Roman"/>
                                <w:sz w:val="20"/>
                                <w:szCs w:val="20"/>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A264F" id="_x0000_s1028" type="#_x0000_t202" style="position:absolute;left:0;text-align:left;margin-left:183.25pt;margin-top:134.3pt;width:40.8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" stroked="f">
                <v:textbox>
                  <w:txbxContent>
                    <w:p w14:paraId="5A668B05" w14:textId="77777777" w:rsidR="007B029D" w:rsidRPr="00C35ED6" w:rsidRDefault="007B029D" w:rsidP="007B029D">
                      <w:pPr>
                        <w:pStyle w:val="9"/>
                        <w:numPr>
                          <w:ilvl w:val="0"/>
                          <w:numId w:val="0"/>
                        </w:numPr>
                        <w:spacing w:before="0" w:after="0" w:line="192" w:lineRule="auto"/>
                        <w:rPr>
                          <w:rFonts w:ascii="Times New Roman" w:hAnsi="Times New Roman" w:cs="Times New Roman"/>
                          <w:sz w:val="20"/>
                          <w:szCs w:val="20"/>
                        </w:rPr>
                      </w:pPr>
                      <w:r>
                        <w:rPr>
                          <w:rFonts w:ascii="Times New Roman" w:hAnsi="Times New Roman" w:cs="Times New Roman"/>
                          <w:sz w:val="20"/>
                          <w:szCs w:val="20"/>
                        </w:rPr>
                        <w:t>25 м</w:t>
                      </w:r>
                    </w:p>
                  </w:txbxContent>
                </v:textbox>
              </v:shape>
            </w:pict>
          </mc:Fallback>
        </mc:AlternateContent>
      </w:r>
      <w:r w:rsidR="00C35ED6" w:rsidRPr="00683937">
        <w:rPr>
          <w:noProof/>
          <w:color w:val="FF0000"/>
          <w:lang w:val="de-DE" w:eastAsia="de-DE"/>
        </w:rPr>
        <mc:AlternateContent>
          <mc:Choice Requires="wps">
            <w:drawing>
              <wp:anchor distT="0" distB="0" distL="114300" distR="114300" simplePos="0" relativeHeight="251672576" behindDoc="0" locked="0" layoutInCell="1" allowOverlap="1" wp14:anchorId="46A8F108" wp14:editId="04840788">
                <wp:simplePos x="0" y="0"/>
                <wp:positionH relativeFrom="column">
                  <wp:posOffset>5282807</wp:posOffset>
                </wp:positionH>
                <wp:positionV relativeFrom="paragraph">
                  <wp:posOffset>3933994</wp:posOffset>
                </wp:positionV>
                <wp:extent cx="590659" cy="244374"/>
                <wp:effectExtent l="1905" t="0" r="1905" b="1905"/>
                <wp:wrapNone/>
                <wp:docPr id="12"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0659" cy="244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0F763" w14:textId="3B761E6C" w:rsidR="00C35ED6" w:rsidRPr="00C35ED6" w:rsidRDefault="00C35ED6" w:rsidP="00C35ED6">
                            <w:pPr>
                              <w:pStyle w:val="9"/>
                              <w:numPr>
                                <w:ilvl w:val="0"/>
                                <w:numId w:val="0"/>
                              </w:numPr>
                              <w:spacing w:before="0" w:after="0" w:line="240" w:lineRule="auto"/>
                              <w:rPr>
                                <w:rFonts w:ascii="Times New Roman" w:hAnsi="Times New Roman" w:cs="Times New Roman"/>
                                <w:sz w:val="20"/>
                                <w:szCs w:val="20"/>
                              </w:rPr>
                            </w:pPr>
                            <w:r>
                              <w:rPr>
                                <w:rFonts w:ascii="Times New Roman" w:hAnsi="Times New Roman" w:cs="Times New Roman"/>
                                <w:sz w:val="20"/>
                                <w:szCs w:val="20"/>
                              </w:rPr>
                              <w:t>Зона 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8F108" id="_x0000_s1029" type="#_x0000_t202" style="position:absolute;left:0;text-align:left;margin-left:415.95pt;margin-top:309.75pt;width:46.5pt;height:19.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" stroked="f">
                <v:textbox style="layout-flow:vertical;mso-layout-flow-alt:bottom-to-top">
                  <w:txbxContent>
                    <w:p w14:paraId="79B0F763" w14:textId="3B761E6C" w:rsidR="00C35ED6" w:rsidRPr="00C35ED6" w:rsidRDefault="00C35ED6" w:rsidP="00C35ED6">
                      <w:pPr>
                        <w:pStyle w:val="9"/>
                        <w:numPr>
                          <w:ilvl w:val="0"/>
                          <w:numId w:val="0"/>
                        </w:numPr>
                        <w:spacing w:before="0" w:after="0" w:line="240" w:lineRule="auto"/>
                        <w:rPr>
                          <w:rFonts w:ascii="Times New Roman" w:hAnsi="Times New Roman" w:cs="Times New Roman"/>
                          <w:sz w:val="20"/>
                          <w:szCs w:val="20"/>
                        </w:rPr>
                      </w:pPr>
                      <w:r>
                        <w:rPr>
                          <w:rFonts w:ascii="Times New Roman" w:hAnsi="Times New Roman" w:cs="Times New Roman"/>
                          <w:sz w:val="20"/>
                          <w:szCs w:val="20"/>
                        </w:rPr>
                        <w:t>Зона 2</w:t>
                      </w:r>
                    </w:p>
                  </w:txbxContent>
                </v:textbox>
              </v:shape>
            </w:pict>
          </mc:Fallback>
        </mc:AlternateContent>
      </w:r>
      <w:r w:rsidR="00C35ED6" w:rsidRPr="00683937">
        <w:rPr>
          <w:noProof/>
          <w:color w:val="FF0000"/>
          <w:lang w:val="de-DE" w:eastAsia="de-DE"/>
        </w:rPr>
        <mc:AlternateContent>
          <mc:Choice Requires="wps">
            <w:drawing>
              <wp:anchor distT="0" distB="0" distL="114300" distR="114300" simplePos="0" relativeHeight="251670528" behindDoc="0" locked="0" layoutInCell="1" allowOverlap="1" wp14:anchorId="1FC0EEF0" wp14:editId="5459FBA6">
                <wp:simplePos x="0" y="0"/>
                <wp:positionH relativeFrom="column">
                  <wp:posOffset>17012</wp:posOffset>
                </wp:positionH>
                <wp:positionV relativeFrom="paragraph">
                  <wp:posOffset>1231127</wp:posOffset>
                </wp:positionV>
                <wp:extent cx="590659" cy="268941"/>
                <wp:effectExtent l="8572" t="0" r="8573" b="8572"/>
                <wp:wrapNone/>
                <wp:docPr id="11"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0659" cy="268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093F5" w14:textId="66CEE032" w:rsidR="00C35ED6" w:rsidRPr="00C35ED6" w:rsidRDefault="00C35ED6" w:rsidP="00C35ED6">
                            <w:pPr>
                              <w:pStyle w:val="9"/>
                              <w:numPr>
                                <w:ilvl w:val="0"/>
                                <w:numId w:val="0"/>
                              </w:numPr>
                              <w:spacing w:before="60" w:line="240" w:lineRule="auto"/>
                              <w:rPr>
                                <w:rFonts w:ascii="Times New Roman" w:hAnsi="Times New Roman" w:cs="Times New Roman"/>
                                <w:sz w:val="20"/>
                                <w:szCs w:val="20"/>
                              </w:rPr>
                            </w:pPr>
                            <w:r>
                              <w:rPr>
                                <w:rFonts w:ascii="Times New Roman" w:hAnsi="Times New Roman" w:cs="Times New Roman"/>
                                <w:sz w:val="20"/>
                                <w:szCs w:val="20"/>
                              </w:rPr>
                              <w:t>Зона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EEF0" id="_x0000_s1030" type="#_x0000_t202" style="position:absolute;left:0;text-align:left;margin-left:1.35pt;margin-top:96.95pt;width:46.5pt;height:21.2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" stroked="f">
                <v:textbox style="layout-flow:vertical;mso-layout-flow-alt:bottom-to-top">
                  <w:txbxContent>
                    <w:p w14:paraId="329093F5" w14:textId="66CEE032" w:rsidR="00C35ED6" w:rsidRPr="00C35ED6" w:rsidRDefault="00C35ED6" w:rsidP="00C35ED6">
                      <w:pPr>
                        <w:pStyle w:val="9"/>
                        <w:numPr>
                          <w:ilvl w:val="0"/>
                          <w:numId w:val="0"/>
                        </w:numPr>
                        <w:spacing w:before="60" w:line="240" w:lineRule="auto"/>
                        <w:rPr>
                          <w:rFonts w:ascii="Times New Roman" w:hAnsi="Times New Roman" w:cs="Times New Roman"/>
                          <w:sz w:val="20"/>
                          <w:szCs w:val="20"/>
                        </w:rPr>
                      </w:pPr>
                      <w:r>
                        <w:rPr>
                          <w:rFonts w:ascii="Times New Roman" w:hAnsi="Times New Roman" w:cs="Times New Roman"/>
                          <w:sz w:val="20"/>
                          <w:szCs w:val="20"/>
                        </w:rPr>
                        <w:t>Зона 1</w:t>
                      </w:r>
                    </w:p>
                  </w:txbxContent>
                </v:textbox>
              </v:shape>
            </w:pict>
          </mc:Fallback>
        </mc:AlternateContent>
      </w:r>
      <w:r w:rsidR="00C35ED6" w:rsidRPr="00683937">
        <w:rPr>
          <w:noProof/>
          <w:color w:val="FF0000"/>
          <w:lang w:val="de-DE" w:eastAsia="de-DE"/>
        </w:rPr>
        <mc:AlternateContent>
          <mc:Choice Requires="wps">
            <w:drawing>
              <wp:anchor distT="0" distB="0" distL="114300" distR="114300" simplePos="0" relativeHeight="251668480" behindDoc="0" locked="0" layoutInCell="1" allowOverlap="1" wp14:anchorId="30812511" wp14:editId="6452C42D">
                <wp:simplePos x="0" y="0"/>
                <wp:positionH relativeFrom="column">
                  <wp:posOffset>3137471</wp:posOffset>
                </wp:positionH>
                <wp:positionV relativeFrom="paragraph">
                  <wp:posOffset>4385504</wp:posOffset>
                </wp:positionV>
                <wp:extent cx="518323" cy="190704"/>
                <wp:effectExtent l="0" t="0" r="0" b="0"/>
                <wp:wrapNone/>
                <wp:docPr id="10"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23" cy="190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203D9" w14:textId="23B3D372" w:rsidR="00C35ED6" w:rsidRPr="00C35ED6" w:rsidRDefault="00C35ED6" w:rsidP="00C35ED6">
                            <w:pPr>
                              <w:pStyle w:val="9"/>
                              <w:numPr>
                                <w:ilvl w:val="0"/>
                                <w:numId w:val="0"/>
                              </w:numPr>
                              <w:spacing w:before="0" w:after="0" w:line="192" w:lineRule="auto"/>
                              <w:rPr>
                                <w:rFonts w:ascii="Times New Roman" w:hAnsi="Times New Roman" w:cs="Times New Roman"/>
                                <w:sz w:val="20"/>
                                <w:szCs w:val="20"/>
                              </w:rPr>
                            </w:pPr>
                            <w:r>
                              <w:rPr>
                                <w:rFonts w:ascii="Times New Roman" w:hAnsi="Times New Roman" w:cs="Times New Roman"/>
                                <w:sz w:val="20"/>
                                <w:szCs w:val="20"/>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12511" id="_x0000_s1031" type="#_x0000_t202" style="position:absolute;left:0;text-align:left;margin-left:247.05pt;margin-top:345.3pt;width:40.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" stroked="f">
                <v:textbox>
                  <w:txbxContent>
                    <w:p w14:paraId="7B0203D9" w14:textId="23B3D372" w:rsidR="00C35ED6" w:rsidRPr="00C35ED6" w:rsidRDefault="00C35ED6" w:rsidP="00C35ED6">
                      <w:pPr>
                        <w:pStyle w:val="9"/>
                        <w:numPr>
                          <w:ilvl w:val="0"/>
                          <w:numId w:val="0"/>
                        </w:numPr>
                        <w:spacing w:before="0" w:after="0" w:line="192" w:lineRule="auto"/>
                        <w:rPr>
                          <w:rFonts w:ascii="Times New Roman" w:hAnsi="Times New Roman" w:cs="Times New Roman"/>
                          <w:sz w:val="20"/>
                          <w:szCs w:val="20"/>
                        </w:rPr>
                      </w:pPr>
                      <w:r>
                        <w:rPr>
                          <w:rFonts w:ascii="Times New Roman" w:hAnsi="Times New Roman" w:cs="Times New Roman"/>
                          <w:sz w:val="20"/>
                          <w:szCs w:val="20"/>
                        </w:rPr>
                        <w:t>25 м</w:t>
                      </w:r>
                    </w:p>
                  </w:txbxContent>
                </v:textbox>
              </v:shape>
            </w:pict>
          </mc:Fallback>
        </mc:AlternateContent>
      </w:r>
      <w:r w:rsidR="00C35ED6" w:rsidRPr="00683937">
        <w:rPr>
          <w:noProof/>
          <w:color w:val="FF0000"/>
          <w:lang w:val="de-DE" w:eastAsia="de-DE"/>
        </w:rPr>
        <mc:AlternateContent>
          <mc:Choice Requires="wps">
            <w:drawing>
              <wp:anchor distT="0" distB="0" distL="114300" distR="114300" simplePos="0" relativeHeight="251666432" behindDoc="0" locked="0" layoutInCell="1" allowOverlap="1" wp14:anchorId="2C423E4F" wp14:editId="6EDC4E76">
                <wp:simplePos x="0" y="0"/>
                <wp:positionH relativeFrom="column">
                  <wp:posOffset>2691636</wp:posOffset>
                </wp:positionH>
                <wp:positionV relativeFrom="paragraph">
                  <wp:posOffset>4961734</wp:posOffset>
                </wp:positionV>
                <wp:extent cx="518323" cy="361511"/>
                <wp:effectExtent l="0" t="0" r="0" b="635"/>
                <wp:wrapNone/>
                <wp:docPr id="9"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23" cy="361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7546C" w14:textId="15CDEC73" w:rsidR="00C35ED6" w:rsidRPr="00C35ED6" w:rsidRDefault="00C35ED6" w:rsidP="00C35ED6">
                            <w:pPr>
                              <w:pStyle w:val="9"/>
                              <w:numPr>
                                <w:ilvl w:val="0"/>
                                <w:numId w:val="0"/>
                              </w:numPr>
                              <w:spacing w:before="60" w:line="240" w:lineRule="auto"/>
                              <w:rPr>
                                <w:rFonts w:ascii="Times New Roman" w:hAnsi="Times New Roman" w:cs="Times New Roman"/>
                                <w:sz w:val="20"/>
                                <w:szCs w:val="20"/>
                              </w:rPr>
                            </w:pPr>
                            <w:r w:rsidRPr="00C35ED6">
                              <w:rPr>
                                <w:rFonts w:ascii="Times New Roman" w:hAnsi="Times New Roman" w:cs="Times New Roman"/>
                                <w:sz w:val="20"/>
                                <w:szCs w:val="20"/>
                              </w:rPr>
                              <w:t xml:space="preserve">Рис. </w:t>
                            </w:r>
                            <w:r>
                              <w:rPr>
                                <w:rFonts w:ascii="Times New Roman" w:hAnsi="Times New Roman" w:cs="Times New Roman"/>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3E4F" id="_x0000_s1032" type="#_x0000_t202" style="position:absolute;left:0;text-align:left;margin-left:211.95pt;margin-top:390.7pt;width:40.8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" stroked="f">
                <v:textbox>
                  <w:txbxContent>
                    <w:p w14:paraId="1AD7546C" w14:textId="15CDEC73" w:rsidR="00C35ED6" w:rsidRPr="00C35ED6" w:rsidRDefault="00C35ED6" w:rsidP="00C35ED6">
                      <w:pPr>
                        <w:pStyle w:val="9"/>
                        <w:numPr>
                          <w:ilvl w:val="0"/>
                          <w:numId w:val="0"/>
                        </w:numPr>
                        <w:spacing w:before="60" w:line="240" w:lineRule="auto"/>
                        <w:rPr>
                          <w:rFonts w:ascii="Times New Roman" w:hAnsi="Times New Roman" w:cs="Times New Roman"/>
                          <w:sz w:val="20"/>
                          <w:szCs w:val="20"/>
                        </w:rPr>
                      </w:pPr>
                      <w:r w:rsidRPr="00C35ED6">
                        <w:rPr>
                          <w:rFonts w:ascii="Times New Roman" w:hAnsi="Times New Roman" w:cs="Times New Roman"/>
                          <w:sz w:val="20"/>
                          <w:szCs w:val="20"/>
                        </w:rPr>
                        <w:t xml:space="preserve">Рис. </w:t>
                      </w:r>
                      <w:r>
                        <w:rPr>
                          <w:rFonts w:ascii="Times New Roman" w:hAnsi="Times New Roman" w:cs="Times New Roman"/>
                          <w:sz w:val="20"/>
                          <w:szCs w:val="20"/>
                        </w:rPr>
                        <w:t>2</w:t>
                      </w:r>
                    </w:p>
                  </w:txbxContent>
                </v:textbox>
              </v:shape>
            </w:pict>
          </mc:Fallback>
        </mc:AlternateContent>
      </w:r>
      <w:r w:rsidR="00C35ED6" w:rsidRPr="00683937">
        <w:rPr>
          <w:noProof/>
          <w:color w:val="FF0000"/>
          <w:lang w:val="de-DE" w:eastAsia="de-DE"/>
        </w:rPr>
        <mc:AlternateContent>
          <mc:Choice Requires="wps">
            <w:drawing>
              <wp:anchor distT="0" distB="0" distL="114300" distR="114300" simplePos="0" relativeHeight="251664384" behindDoc="0" locked="0" layoutInCell="1" allowOverlap="1" wp14:anchorId="00CAFC57" wp14:editId="51EB1A4C">
                <wp:simplePos x="0" y="0"/>
                <wp:positionH relativeFrom="column">
                  <wp:posOffset>2668009</wp:posOffset>
                </wp:positionH>
                <wp:positionV relativeFrom="paragraph">
                  <wp:posOffset>2366007</wp:posOffset>
                </wp:positionV>
                <wp:extent cx="518323" cy="268941"/>
                <wp:effectExtent l="0" t="0" r="0" b="0"/>
                <wp:wrapNone/>
                <wp:docPr id="8"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23" cy="268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2B196" w14:textId="6691E276" w:rsidR="00C35ED6" w:rsidRPr="00C35ED6" w:rsidRDefault="00C35ED6" w:rsidP="00C35ED6">
                            <w:pPr>
                              <w:pStyle w:val="9"/>
                              <w:numPr>
                                <w:ilvl w:val="0"/>
                                <w:numId w:val="0"/>
                              </w:numPr>
                              <w:spacing w:before="60" w:line="240" w:lineRule="auto"/>
                              <w:rPr>
                                <w:rFonts w:ascii="Times New Roman" w:hAnsi="Times New Roman" w:cs="Times New Roman"/>
                                <w:sz w:val="20"/>
                                <w:szCs w:val="20"/>
                              </w:rPr>
                            </w:pPr>
                            <w:r w:rsidRPr="00C35ED6">
                              <w:rPr>
                                <w:rFonts w:ascii="Times New Roman" w:hAnsi="Times New Roman" w:cs="Times New Roman"/>
                                <w:sz w:val="20"/>
                                <w:szCs w:val="20"/>
                              </w:rPr>
                              <w:t>Рис.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AFC57" id="_x0000_s1033" type="#_x0000_t202" style="position:absolute;left:0;text-align:left;margin-left:210.1pt;margin-top:186.3pt;width:40.8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" stroked="f">
                <v:textbox>
                  <w:txbxContent>
                    <w:p w14:paraId="6D32B196" w14:textId="6691E276" w:rsidR="00C35ED6" w:rsidRPr="00C35ED6" w:rsidRDefault="00C35ED6" w:rsidP="00C35ED6">
                      <w:pPr>
                        <w:pStyle w:val="9"/>
                        <w:numPr>
                          <w:ilvl w:val="0"/>
                          <w:numId w:val="0"/>
                        </w:numPr>
                        <w:spacing w:before="60" w:line="240" w:lineRule="auto"/>
                        <w:rPr>
                          <w:rFonts w:ascii="Times New Roman" w:hAnsi="Times New Roman" w:cs="Times New Roman"/>
                          <w:sz w:val="20"/>
                          <w:szCs w:val="20"/>
                        </w:rPr>
                      </w:pPr>
                      <w:r w:rsidRPr="00C35ED6">
                        <w:rPr>
                          <w:rFonts w:ascii="Times New Roman" w:hAnsi="Times New Roman" w:cs="Times New Roman"/>
                          <w:sz w:val="20"/>
                          <w:szCs w:val="20"/>
                        </w:rPr>
                        <w:t>Рис. 1</w:t>
                      </w:r>
                    </w:p>
                  </w:txbxContent>
                </v:textbox>
              </v:shape>
            </w:pict>
          </mc:Fallback>
        </mc:AlternateContent>
      </w:r>
      <w:r w:rsidR="009E6C0B" w:rsidRPr="00683937">
        <w:rPr>
          <w:color w:val="FF0000"/>
        </w:rPr>
        <w:object w:dxaOrig="12240" w:dyaOrig="14400" w14:anchorId="4A17E5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463.15pt" o:ole="">
            <v:imagedata r:id="rId8" o:title=""/>
          </v:shape>
          <o:OLEObject Type="Embed" ProgID="WPDraw30.Drawing" ShapeID="_x0000_i1025" DrawAspect="Content" ObjectID="_1691825950" r:id="rId9"/>
        </w:object>
      </w:r>
    </w:p>
    <w:p w14:paraId="7EEF11CE" w14:textId="77777777" w:rsidR="009E6C0B" w:rsidRPr="00F33CAC" w:rsidRDefault="009E6C0B" w:rsidP="00A163EA">
      <w:pPr>
        <w:spacing w:after="120" w:line="250" w:lineRule="auto"/>
        <w:ind w:left="1134" w:right="1134"/>
        <w:jc w:val="both"/>
        <w:rPr>
          <w:b/>
          <w:bCs/>
          <w:color w:val="000000" w:themeColor="text1"/>
          <w:szCs w:val="20"/>
        </w:rPr>
      </w:pPr>
      <w:r w:rsidRPr="00F33CAC">
        <w:rPr>
          <w:b/>
          <w:bCs/>
          <w:color w:val="000000" w:themeColor="text1"/>
          <w:szCs w:val="20"/>
        </w:rPr>
        <w:t>Зоны 1 и 2, просматриваемые глазом наблюдателя, в их соответствующих плоскостях ограничиваются:</w:t>
      </w:r>
    </w:p>
    <w:p w14:paraId="348B1362" w14:textId="03CA3422" w:rsidR="009E6C0B" w:rsidRPr="00A163EA" w:rsidRDefault="00A105C2" w:rsidP="00A163EA">
      <w:pPr>
        <w:spacing w:after="120" w:line="250" w:lineRule="auto"/>
        <w:ind w:left="1701" w:right="1134" w:hanging="567"/>
        <w:jc w:val="both"/>
        <w:rPr>
          <w:b/>
          <w:color w:val="000000" w:themeColor="text1"/>
          <w:szCs w:val="20"/>
        </w:rPr>
      </w:pPr>
      <w:r w:rsidRPr="00A163EA">
        <w:rPr>
          <w:b/>
          <w:color w:val="000000" w:themeColor="text1"/>
          <w:szCs w:val="20"/>
        </w:rPr>
        <w:t>–</w:t>
      </w:r>
      <w:r w:rsidR="009E6C0B" w:rsidRPr="00A163EA">
        <w:rPr>
          <w:b/>
          <w:color w:val="000000" w:themeColor="text1"/>
          <w:szCs w:val="20"/>
        </w:rPr>
        <w:t xml:space="preserve"> </w:t>
      </w:r>
      <w:r w:rsidR="009E6C0B" w:rsidRPr="00A163EA">
        <w:rPr>
          <w:b/>
          <w:color w:val="000000" w:themeColor="text1"/>
          <w:szCs w:val="20"/>
        </w:rPr>
        <w:tab/>
        <w:t>п</w:t>
      </w:r>
      <w:r w:rsidR="009E6C0B" w:rsidRPr="00A163EA">
        <w:rPr>
          <w:b/>
          <w:bCs/>
          <w:color w:val="000000" w:themeColor="text1"/>
          <w:szCs w:val="20"/>
        </w:rPr>
        <w:t xml:space="preserve">о высоте </w:t>
      </w:r>
      <w:r w:rsidR="00DC4465">
        <w:rPr>
          <w:b/>
          <w:bCs/>
          <w:color w:val="000000" w:themeColor="text1"/>
          <w:szCs w:val="20"/>
        </w:rPr>
        <w:t>—</w:t>
      </w:r>
      <w:r w:rsidR="009E6C0B" w:rsidRPr="00A163EA">
        <w:rPr>
          <w:b/>
          <w:bCs/>
          <w:color w:val="000000" w:themeColor="text1"/>
          <w:szCs w:val="20"/>
        </w:rPr>
        <w:t xml:space="preserve"> двумя горизонтальными плоскостями соответственно на </w:t>
      </w:r>
      <w:r w:rsidR="009E6C0B" w:rsidRPr="00A163EA">
        <w:rPr>
          <w:b/>
          <w:bCs/>
          <w:color w:val="000000" w:themeColor="text1"/>
          <w:szCs w:val="20"/>
        </w:rPr>
        <w:tab/>
        <w:t>расстоянии 1 м и 2,2 м над дорогой</w:t>
      </w:r>
      <w:r w:rsidR="009E6C0B" w:rsidRPr="00A163EA">
        <w:rPr>
          <w:b/>
          <w:color w:val="000000" w:themeColor="text1"/>
          <w:szCs w:val="20"/>
        </w:rPr>
        <w:t>;</w:t>
      </w:r>
    </w:p>
    <w:p w14:paraId="567360B4" w14:textId="61C8B73D" w:rsidR="009E6C0B" w:rsidRPr="00A163EA" w:rsidRDefault="00A105C2" w:rsidP="00A163EA">
      <w:pPr>
        <w:spacing w:after="120" w:line="250" w:lineRule="auto"/>
        <w:ind w:left="1701" w:right="1134" w:hanging="567"/>
        <w:jc w:val="both"/>
        <w:rPr>
          <w:b/>
          <w:color w:val="000000" w:themeColor="text1"/>
        </w:rPr>
      </w:pPr>
      <w:r w:rsidRPr="00A163EA">
        <w:rPr>
          <w:b/>
          <w:color w:val="000000" w:themeColor="text1"/>
          <w:szCs w:val="20"/>
        </w:rPr>
        <w:t>–</w:t>
      </w:r>
      <w:r w:rsidR="009E6C0B" w:rsidRPr="00A163EA">
        <w:rPr>
          <w:b/>
          <w:color w:val="000000" w:themeColor="text1"/>
          <w:szCs w:val="20"/>
        </w:rPr>
        <w:t xml:space="preserve"> </w:t>
      </w:r>
      <w:r w:rsidR="009E6C0B" w:rsidRPr="00A163EA">
        <w:rPr>
          <w:b/>
          <w:color w:val="000000" w:themeColor="text1"/>
          <w:szCs w:val="20"/>
        </w:rPr>
        <w:tab/>
      </w:r>
      <w:r w:rsidR="009E6C0B" w:rsidRPr="00A163EA">
        <w:rPr>
          <w:b/>
          <w:bCs/>
          <w:color w:val="000000" w:themeColor="text1"/>
          <w:szCs w:val="20"/>
        </w:rPr>
        <w:t xml:space="preserve">по ширине </w:t>
      </w:r>
      <w:r w:rsidR="00DC4465">
        <w:rPr>
          <w:b/>
          <w:bCs/>
          <w:color w:val="000000" w:themeColor="text1"/>
          <w:szCs w:val="20"/>
        </w:rPr>
        <w:t>—</w:t>
      </w:r>
      <w:r w:rsidR="009E6C0B" w:rsidRPr="00A163EA">
        <w:rPr>
          <w:b/>
          <w:bCs/>
          <w:color w:val="000000" w:themeColor="text1"/>
          <w:szCs w:val="20"/>
        </w:rPr>
        <w:t xml:space="preserve">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должны проходить через точку или точки соприкосновения с вертикальными плоскостями, параллельными продольной средней плоскости </w:t>
      </w:r>
      <w:r w:rsidR="009E6C0B" w:rsidRPr="00A163EA">
        <w:rPr>
          <w:b/>
          <w:bCs/>
          <w:color w:val="000000" w:themeColor="text1"/>
          <w:szCs w:val="20"/>
        </w:rPr>
        <w:lastRenderedPageBreak/>
        <w:t>транспортного средства и ограничивающими его габаритную ширину; если имеется несколько точек соприкосновения, то крайняя</w:t>
      </w:r>
      <w:r w:rsidR="009E6C0B" w:rsidRPr="00A163EA">
        <w:rPr>
          <w:b/>
          <w:bCs/>
          <w:color w:val="000000" w:themeColor="text1"/>
          <w:sz w:val="21"/>
          <w:szCs w:val="21"/>
        </w:rPr>
        <w:t xml:space="preserve"> </w:t>
      </w:r>
      <w:r w:rsidR="009E6C0B" w:rsidRPr="00A163EA">
        <w:rPr>
          <w:b/>
          <w:bCs/>
          <w:color w:val="000000" w:themeColor="text1"/>
          <w:szCs w:val="20"/>
        </w:rPr>
        <w:t xml:space="preserve">передняя точка должна находиться на передней плоскости, а крайняя задняя </w:t>
      </w:r>
      <w:r w:rsidR="00DC4465">
        <w:rPr>
          <w:b/>
          <w:bCs/>
          <w:color w:val="000000" w:themeColor="text1"/>
          <w:szCs w:val="20"/>
        </w:rPr>
        <w:t>—</w:t>
      </w:r>
      <w:r w:rsidR="009E6C0B" w:rsidRPr="00A163EA">
        <w:rPr>
          <w:b/>
          <w:bCs/>
          <w:color w:val="000000" w:themeColor="text1"/>
          <w:szCs w:val="20"/>
        </w:rPr>
        <w:t xml:space="preserve"> на задней плоскости</w:t>
      </w:r>
      <w:r w:rsidR="009E6C0B" w:rsidRPr="00DC4465">
        <w:rPr>
          <w:color w:val="000000" w:themeColor="text1"/>
          <w:szCs w:val="20"/>
        </w:rPr>
        <w:t>».</w:t>
      </w:r>
    </w:p>
    <w:p w14:paraId="2351CBE2" w14:textId="69ABE62D" w:rsidR="009E6C0B" w:rsidRPr="00A163EA" w:rsidRDefault="009E6C0B" w:rsidP="00716A41">
      <w:pPr>
        <w:pStyle w:val="H1G"/>
        <w:rPr>
          <w:color w:val="000000" w:themeColor="text1"/>
        </w:rPr>
      </w:pPr>
      <w:r w:rsidRPr="00A163EA">
        <w:rPr>
          <w:rFonts w:eastAsia="SimSun"/>
          <w:color w:val="000000" w:themeColor="text1"/>
        </w:rPr>
        <w:tab/>
        <w:t>B.</w:t>
      </w:r>
      <w:r w:rsidRPr="00A163EA">
        <w:rPr>
          <w:rFonts w:eastAsia="SimSun"/>
          <w:color w:val="000000" w:themeColor="text1"/>
        </w:rPr>
        <w:tab/>
        <w:t>Предложение по новому дополнению к поправкам серий 07 и 08 к</w:t>
      </w:r>
      <w:r w:rsidR="00716A41">
        <w:rPr>
          <w:rFonts w:eastAsia="SimSun"/>
          <w:color w:val="000000" w:themeColor="text1"/>
        </w:rPr>
        <w:t> </w:t>
      </w:r>
      <w:r w:rsidRPr="00A163EA">
        <w:rPr>
          <w:rFonts w:eastAsia="SimSun"/>
          <w:color w:val="000000" w:themeColor="text1"/>
        </w:rPr>
        <w:t>Правилам № 48 ООН</w:t>
      </w:r>
    </w:p>
    <w:p w14:paraId="1407658F" w14:textId="77777777" w:rsidR="009E6C0B" w:rsidRPr="00A163EA" w:rsidRDefault="009E6C0B" w:rsidP="009E6C0B">
      <w:pPr>
        <w:spacing w:after="120"/>
        <w:ind w:left="2268" w:right="1134" w:hanging="1134"/>
        <w:rPr>
          <w:color w:val="000000" w:themeColor="text1"/>
          <w:szCs w:val="20"/>
        </w:rPr>
      </w:pPr>
      <w:r w:rsidRPr="00A163EA">
        <w:rPr>
          <w:i/>
          <w:iCs/>
          <w:color w:val="000000" w:themeColor="text1"/>
          <w:szCs w:val="20"/>
        </w:rPr>
        <w:t xml:space="preserve">Включить новый пункт 2.5.1.1 </w:t>
      </w:r>
      <w:r w:rsidRPr="00A163EA">
        <w:rPr>
          <w:color w:val="000000" w:themeColor="text1"/>
          <w:szCs w:val="20"/>
        </w:rPr>
        <w:t>следующего содержания:</w:t>
      </w:r>
    </w:p>
    <w:p w14:paraId="7ACFEB39" w14:textId="77777777" w:rsidR="009E6C0B" w:rsidRPr="008B4B64" w:rsidRDefault="009E6C0B" w:rsidP="009E6C0B">
      <w:pPr>
        <w:spacing w:after="120"/>
        <w:ind w:left="2268" w:right="1134" w:hanging="1134"/>
        <w:jc w:val="both"/>
        <w:rPr>
          <w:b/>
          <w:bCs/>
          <w:strike/>
          <w:color w:val="000000" w:themeColor="text1"/>
          <w:szCs w:val="20"/>
        </w:rPr>
      </w:pPr>
      <w:r w:rsidRPr="008B4B64">
        <w:rPr>
          <w:color w:val="000000" w:themeColor="text1"/>
          <w:szCs w:val="20"/>
        </w:rPr>
        <w:t>«</w:t>
      </w:r>
      <w:r w:rsidRPr="008B4B64">
        <w:rPr>
          <w:b/>
          <w:bCs/>
          <w:color w:val="000000" w:themeColor="text1"/>
          <w:szCs w:val="20"/>
        </w:rPr>
        <w:t>2.5.1.1</w:t>
      </w:r>
      <w:r w:rsidRPr="008B4B64">
        <w:rPr>
          <w:b/>
          <w:bCs/>
          <w:color w:val="000000" w:themeColor="text1"/>
          <w:szCs w:val="20"/>
        </w:rPr>
        <w:tab/>
        <w:t>“Вспомогательный огонь дальнего света (вспомогательный фонарь дальнего света)” означает огонь дальнего света, официально утвержденный в качестве отдельной фары таким образом, чтобы он дополнял огонь дальнего света другого класса</w:t>
      </w:r>
      <w:r w:rsidRPr="008B4B64">
        <w:rPr>
          <w:color w:val="000000" w:themeColor="text1"/>
          <w:szCs w:val="20"/>
        </w:rPr>
        <w:t>».</w:t>
      </w:r>
    </w:p>
    <w:p w14:paraId="157FE677" w14:textId="77777777" w:rsidR="009E6C0B" w:rsidRPr="008B4B64" w:rsidRDefault="009E6C0B" w:rsidP="009E6C0B">
      <w:pPr>
        <w:spacing w:after="120"/>
        <w:ind w:left="1134" w:right="1134"/>
        <w:jc w:val="both"/>
        <w:rPr>
          <w:szCs w:val="20"/>
        </w:rPr>
      </w:pPr>
      <w:r w:rsidRPr="008B4B64">
        <w:rPr>
          <w:i/>
          <w:szCs w:val="20"/>
        </w:rPr>
        <w:t xml:space="preserve">Пункт 5.10 и его подпункты </w:t>
      </w:r>
      <w:r w:rsidRPr="008B4B64">
        <w:rPr>
          <w:rFonts w:asciiTheme="majorBidi" w:eastAsia="MS Mincho" w:hAnsiTheme="majorBidi" w:cstheme="majorBidi"/>
          <w:szCs w:val="20"/>
        </w:rPr>
        <w:t>изменить следующим образом</w:t>
      </w:r>
      <w:r w:rsidRPr="008B4B64">
        <w:rPr>
          <w:szCs w:val="20"/>
        </w:rPr>
        <w:t>:</w:t>
      </w:r>
    </w:p>
    <w:p w14:paraId="66B92757" w14:textId="2E982553" w:rsidR="009E6C0B" w:rsidRPr="008B4B64" w:rsidRDefault="009E6C0B" w:rsidP="009E6C0B">
      <w:pPr>
        <w:spacing w:after="120"/>
        <w:ind w:left="2268" w:right="1134" w:hanging="1134"/>
        <w:jc w:val="both"/>
        <w:rPr>
          <w:strike/>
          <w:szCs w:val="20"/>
        </w:rPr>
      </w:pPr>
      <w:r w:rsidRPr="008B4B64">
        <w:rPr>
          <w:szCs w:val="20"/>
        </w:rPr>
        <w:t>«5.10</w:t>
      </w:r>
      <w:r w:rsidRPr="008B4B64">
        <w:rPr>
          <w:szCs w:val="20"/>
        </w:rPr>
        <w:tab/>
      </w:r>
      <w:r w:rsidRPr="008B4B64">
        <w:rPr>
          <w:strike/>
          <w:color w:val="333333"/>
          <w:szCs w:val="20"/>
        </w:rPr>
        <w:t>Никакой свет красного цвета, который мог бы вводить в заблуждение, не должен излучаться в направлении вперед огнем, определенным в пункте</w:t>
      </w:r>
      <w:r w:rsidR="004A5771" w:rsidRPr="008B4B64">
        <w:rPr>
          <w:strike/>
          <w:color w:val="333333"/>
          <w:szCs w:val="20"/>
        </w:rPr>
        <w:t> </w:t>
      </w:r>
      <w:r w:rsidRPr="008B4B64">
        <w:rPr>
          <w:strike/>
          <w:color w:val="333333"/>
          <w:szCs w:val="20"/>
        </w:rPr>
        <w:t>2.1.5, и никакой свет белого цвета, который мог бы вводить в заблуждение, не должен излучаться в направлении назад огнем, определенным в пункте 2.1.5.</w:t>
      </w:r>
      <w:r w:rsidRPr="008B4B64">
        <w:rPr>
          <w:strike/>
          <w:szCs w:val="20"/>
        </w:rPr>
        <w:t xml:space="preserve"> </w:t>
      </w:r>
      <w:r w:rsidRPr="008B4B64">
        <w:rPr>
          <w:strike/>
          <w:color w:val="333333"/>
          <w:szCs w:val="20"/>
        </w:rPr>
        <w:t>Световые устройства, установленные в целях внутреннего освещения транспортного средства, в расчет не принимают. В случае сомнений соответствие данному требованию проверяют следующим образом:</w:t>
      </w:r>
    </w:p>
    <w:p w14:paraId="682712B7" w14:textId="77777777" w:rsidR="009E6C0B" w:rsidRPr="008B4B64" w:rsidRDefault="009E6C0B" w:rsidP="009E6C0B">
      <w:pPr>
        <w:spacing w:after="120"/>
        <w:ind w:left="2268" w:right="1134"/>
        <w:jc w:val="both"/>
        <w:rPr>
          <w:b/>
          <w:bCs/>
          <w:szCs w:val="20"/>
        </w:rPr>
      </w:pPr>
      <w:r w:rsidRPr="008B4B64">
        <w:rPr>
          <w:b/>
          <w:bCs/>
          <w:szCs w:val="20"/>
        </w:rPr>
        <w:t>Положения, касающиеся света, которые могли бы вводить в заблуждение:</w:t>
      </w:r>
    </w:p>
    <w:p w14:paraId="3E05D5B7" w14:textId="77777777" w:rsidR="009E6C0B" w:rsidRPr="008B4B64" w:rsidRDefault="009E6C0B" w:rsidP="009E6C0B">
      <w:pPr>
        <w:spacing w:after="120"/>
        <w:ind w:left="2268" w:right="1134" w:hanging="1134"/>
        <w:jc w:val="both"/>
        <w:rPr>
          <w:strike/>
          <w:szCs w:val="20"/>
        </w:rPr>
      </w:pPr>
      <w:r w:rsidRPr="008B4B64">
        <w:rPr>
          <w:szCs w:val="20"/>
        </w:rPr>
        <w:t>5.10.1</w:t>
      </w:r>
      <w:r w:rsidRPr="008B4B64">
        <w:rPr>
          <w:szCs w:val="20"/>
        </w:rPr>
        <w:tab/>
      </w:r>
      <w:r w:rsidRPr="008B4B64">
        <w:rPr>
          <w:strike/>
          <w:color w:val="333333"/>
          <w:szCs w:val="20"/>
        </w:rPr>
        <w:t>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огня красного цвета не должна быть непосредственно видима для наблюдателя, перемещающегося в зоне 1 поперечной плоскости на расстоянии 25 м спереди от транспортного средства (см. приложение 4);</w:t>
      </w:r>
      <w:r w:rsidRPr="008B4B64">
        <w:rPr>
          <w:strike/>
          <w:szCs w:val="20"/>
        </w:rPr>
        <w:t xml:space="preserve"> </w:t>
      </w:r>
    </w:p>
    <w:p w14:paraId="00E4A227" w14:textId="77777777" w:rsidR="009E6C0B" w:rsidRPr="008B4B64" w:rsidRDefault="009E6C0B" w:rsidP="009E6C0B">
      <w:pPr>
        <w:spacing w:after="120"/>
        <w:ind w:left="2268" w:right="1134"/>
        <w:jc w:val="both"/>
        <w:rPr>
          <w:b/>
          <w:szCs w:val="20"/>
        </w:rPr>
      </w:pPr>
      <w:r w:rsidRPr="008B4B64">
        <w:rPr>
          <w:b/>
          <w:bCs/>
          <w:szCs w:val="20"/>
        </w:rPr>
        <w:t>красный свет, излучаемый огнем, установленным на задней части транспортного средства (определенным в пункте 2.1.5), не должен быть видим с передней части транспортного средства;</w:t>
      </w:r>
    </w:p>
    <w:p w14:paraId="5E2D6F62" w14:textId="37B0D770" w:rsidR="009E6C0B" w:rsidRPr="008B4B64" w:rsidRDefault="009E6C0B" w:rsidP="009E6C0B">
      <w:pPr>
        <w:spacing w:after="120"/>
        <w:ind w:left="2268" w:right="1134" w:hanging="1134"/>
        <w:jc w:val="both"/>
        <w:rPr>
          <w:strike/>
          <w:szCs w:val="20"/>
        </w:rPr>
      </w:pPr>
      <w:r w:rsidRPr="008B4B64">
        <w:rPr>
          <w:szCs w:val="20"/>
        </w:rPr>
        <w:t>5.10.2</w:t>
      </w:r>
      <w:r w:rsidRPr="008B4B64">
        <w:rPr>
          <w:szCs w:val="20"/>
        </w:rPr>
        <w:tab/>
      </w:r>
      <w:r w:rsidRPr="008B4B64">
        <w:rPr>
          <w:strike/>
          <w:color w:val="333333"/>
          <w:szCs w:val="20"/>
        </w:rPr>
        <w:t>в отношении видимости белого света в направлении назад от транспортного средства, за исключением задних фар и боковой белой маркировки с улучшенными светоотражающими характеристиками, 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(см.</w:t>
      </w:r>
      <w:r w:rsidR="004A5771" w:rsidRPr="008B4B64">
        <w:rPr>
          <w:strike/>
          <w:color w:val="333333"/>
          <w:szCs w:val="20"/>
        </w:rPr>
        <w:t> </w:t>
      </w:r>
      <w:r w:rsidRPr="008B4B64">
        <w:rPr>
          <w:strike/>
          <w:color w:val="333333"/>
          <w:szCs w:val="20"/>
        </w:rPr>
        <w:t>приложение 4);</w:t>
      </w:r>
      <w:r w:rsidRPr="008B4B64">
        <w:rPr>
          <w:strike/>
          <w:szCs w:val="20"/>
        </w:rPr>
        <w:t xml:space="preserve"> </w:t>
      </w:r>
    </w:p>
    <w:p w14:paraId="1016EBCE" w14:textId="77777777" w:rsidR="009E6C0B" w:rsidRPr="008B4B64" w:rsidRDefault="009E6C0B" w:rsidP="009E6C0B">
      <w:pPr>
        <w:spacing w:after="120"/>
        <w:ind w:left="2268" w:right="1134"/>
        <w:jc w:val="both"/>
        <w:rPr>
          <w:b/>
          <w:szCs w:val="20"/>
        </w:rPr>
      </w:pPr>
      <w:r w:rsidRPr="008B4B64">
        <w:rPr>
          <w:b/>
          <w:szCs w:val="20"/>
        </w:rPr>
        <w:t xml:space="preserve">белый свет, излучаемый огнем, установленным на передней части транспортного средства </w:t>
      </w:r>
      <w:r w:rsidRPr="008B4B64">
        <w:rPr>
          <w:b/>
          <w:bCs/>
          <w:szCs w:val="20"/>
        </w:rPr>
        <w:t>(определенным в пункте 2.1.5), не должен быть видим с задней части транспортного средства;</w:t>
      </w:r>
    </w:p>
    <w:p w14:paraId="5A60FDAC" w14:textId="77777777" w:rsidR="009E6C0B" w:rsidRPr="008B4B64" w:rsidRDefault="009E6C0B" w:rsidP="009E6C0B">
      <w:pPr>
        <w:spacing w:after="120"/>
        <w:ind w:left="2268" w:right="1134" w:hanging="1134"/>
        <w:jc w:val="both"/>
        <w:rPr>
          <w:strike/>
          <w:szCs w:val="20"/>
        </w:rPr>
      </w:pPr>
      <w:r w:rsidRPr="008B4B64">
        <w:rPr>
          <w:szCs w:val="20"/>
        </w:rPr>
        <w:t>5.10.3</w:t>
      </w:r>
      <w:r w:rsidRPr="008B4B64">
        <w:rPr>
          <w:szCs w:val="20"/>
        </w:rPr>
        <w:tab/>
      </w:r>
      <w:r w:rsidRPr="008B4B64">
        <w:rPr>
          <w:strike/>
          <w:color w:val="333333"/>
          <w:szCs w:val="20"/>
          <w:shd w:val="clear" w:color="auto" w:fill="FFFFFF"/>
        </w:rPr>
        <w:t>зоны 1 и 2, просматриваемые глазом наблюдателя, в их соответствующих плоскостях ограничиваются:</w:t>
      </w:r>
    </w:p>
    <w:p w14:paraId="55F0A665" w14:textId="77777777" w:rsidR="009E6C0B" w:rsidRPr="008B4B64" w:rsidRDefault="009E6C0B" w:rsidP="009E6C0B">
      <w:pPr>
        <w:spacing w:after="120"/>
        <w:ind w:left="2268" w:right="1134"/>
        <w:jc w:val="both"/>
        <w:rPr>
          <w:b/>
          <w:color w:val="000000" w:themeColor="text1"/>
          <w:szCs w:val="20"/>
        </w:rPr>
      </w:pPr>
      <w:r w:rsidRPr="008B4B64">
        <w:rPr>
          <w:b/>
          <w:bCs/>
          <w:color w:val="000000" w:themeColor="text1"/>
          <w:szCs w:val="20"/>
        </w:rPr>
        <w:t>световые устройства, установленные в целях внутреннего освещения транспортного средства, в расчет не принимают</w:t>
      </w:r>
      <w:r w:rsidRPr="008B4B64">
        <w:rPr>
          <w:b/>
          <w:color w:val="000000" w:themeColor="text1"/>
          <w:szCs w:val="20"/>
        </w:rPr>
        <w:t>;</w:t>
      </w:r>
    </w:p>
    <w:p w14:paraId="0C2C54A6" w14:textId="77777777" w:rsidR="009E6C0B" w:rsidRPr="008B4B64" w:rsidRDefault="009E6C0B" w:rsidP="009E6C0B">
      <w:pPr>
        <w:spacing w:after="120"/>
        <w:ind w:left="2268" w:right="1134" w:hanging="1134"/>
        <w:jc w:val="both"/>
        <w:rPr>
          <w:strike/>
          <w:color w:val="000000"/>
          <w:szCs w:val="20"/>
        </w:rPr>
      </w:pPr>
      <w:r w:rsidRPr="008B4B64">
        <w:rPr>
          <w:strike/>
          <w:color w:val="000000"/>
          <w:szCs w:val="20"/>
        </w:rPr>
        <w:t>5.10.3.1</w:t>
      </w:r>
      <w:r w:rsidRPr="008B4B64">
        <w:rPr>
          <w:strike/>
          <w:color w:val="000000"/>
          <w:szCs w:val="20"/>
        </w:rPr>
        <w:tab/>
        <w:t>по высоте − двумя горизонтальными плоскостями соответственно на расстоянии 1 м и 2,2 м над дорогой;</w:t>
      </w:r>
    </w:p>
    <w:p w14:paraId="1BB8239F" w14:textId="77777777" w:rsidR="009E6C0B" w:rsidRPr="008B4B64" w:rsidRDefault="009E6C0B" w:rsidP="009E6C0B">
      <w:pPr>
        <w:spacing w:after="120"/>
        <w:ind w:left="2268" w:right="1134" w:hanging="1134"/>
        <w:jc w:val="both"/>
        <w:rPr>
          <w:strike/>
          <w:color w:val="000000" w:themeColor="text1"/>
          <w:szCs w:val="20"/>
        </w:rPr>
      </w:pPr>
      <w:r w:rsidRPr="008B4B64">
        <w:rPr>
          <w:strike/>
          <w:color w:val="000000" w:themeColor="text1"/>
          <w:szCs w:val="20"/>
        </w:rPr>
        <w:t>5.10.3.2</w:t>
      </w:r>
      <w:r w:rsidRPr="008B4B64">
        <w:rPr>
          <w:strike/>
          <w:color w:val="000000" w:themeColor="text1"/>
          <w:szCs w:val="20"/>
        </w:rPr>
        <w:tab/>
        <w:t xml:space="preserve">по ширине −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должны </w:t>
      </w:r>
      <w:r w:rsidRPr="008B4B64">
        <w:rPr>
          <w:strike/>
          <w:color w:val="000000" w:themeColor="text1"/>
          <w:szCs w:val="20"/>
        </w:rPr>
        <w:lastRenderedPageBreak/>
        <w:t>проходить через точку или точки соприкосновения с вертикальными плоскостями, параллельными продольной средней плоскости транспортного средства и ограничивающими его габаритную ширину;</w:t>
      </w:r>
    </w:p>
    <w:p w14:paraId="023B50E6" w14:textId="77777777" w:rsidR="009E6C0B" w:rsidRPr="008B4B64" w:rsidRDefault="009E6C0B" w:rsidP="009E6C0B">
      <w:pPr>
        <w:spacing w:after="120"/>
        <w:ind w:left="2268" w:right="1134" w:hanging="1134"/>
        <w:jc w:val="both"/>
        <w:rPr>
          <w:b/>
          <w:szCs w:val="20"/>
        </w:rPr>
      </w:pPr>
      <w:r w:rsidRPr="008B4B64">
        <w:rPr>
          <w:b/>
          <w:szCs w:val="20"/>
        </w:rPr>
        <w:t>5.10.4</w:t>
      </w:r>
      <w:r w:rsidRPr="008B4B64">
        <w:rPr>
          <w:b/>
          <w:szCs w:val="20"/>
        </w:rPr>
        <w:tab/>
        <w:t>Для проверки соблюдения положений пунктов 5.10.1 и 5.10.2</w:t>
      </w:r>
      <w:r w:rsidRPr="008B4B64">
        <w:rPr>
          <w:b/>
          <w:bCs/>
          <w:szCs w:val="20"/>
        </w:rPr>
        <w:t>:</w:t>
      </w:r>
    </w:p>
    <w:p w14:paraId="389B3BA1" w14:textId="0BE0DD17" w:rsidR="009E6C0B" w:rsidRPr="008B4B64" w:rsidRDefault="009E6C0B" w:rsidP="009E6C0B">
      <w:pPr>
        <w:spacing w:after="120"/>
        <w:ind w:left="2268" w:right="1134" w:hanging="1134"/>
        <w:jc w:val="both"/>
        <w:rPr>
          <w:b/>
          <w:color w:val="000000" w:themeColor="text1"/>
          <w:szCs w:val="20"/>
        </w:rPr>
      </w:pPr>
      <w:r w:rsidRPr="008B4B64">
        <w:rPr>
          <w:b/>
          <w:color w:val="000000" w:themeColor="text1"/>
          <w:szCs w:val="20"/>
        </w:rPr>
        <w:t>5.10.4.1</w:t>
      </w:r>
      <w:r w:rsidRPr="008B4B64">
        <w:rPr>
          <w:b/>
          <w:color w:val="000000" w:themeColor="text1"/>
          <w:szCs w:val="20"/>
        </w:rPr>
        <w:tab/>
        <w:t xml:space="preserve">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огня красного цвета не должна быть непосредственно видима </w:t>
      </w:r>
      <w:r w:rsidR="004A5771" w:rsidRPr="008B4B64">
        <w:rPr>
          <w:b/>
          <w:color w:val="000000" w:themeColor="text1"/>
          <w:szCs w:val="20"/>
        </w:rPr>
        <w:br/>
      </w:r>
      <w:r w:rsidRPr="008B4B64">
        <w:rPr>
          <w:b/>
          <w:color w:val="000000" w:themeColor="text1"/>
          <w:szCs w:val="20"/>
        </w:rPr>
        <w:t xml:space="preserve">для наблюдателя, перемещающегося в зоне 1 поперечной плоскости на расстоянии 25 м спереди от транспортного средства </w:t>
      </w:r>
      <w:r w:rsidR="004A5771" w:rsidRPr="008B4B64">
        <w:rPr>
          <w:b/>
          <w:color w:val="000000" w:themeColor="text1"/>
          <w:szCs w:val="20"/>
        </w:rPr>
        <w:br/>
      </w:r>
      <w:r w:rsidRPr="008B4B64">
        <w:rPr>
          <w:b/>
          <w:color w:val="000000" w:themeColor="text1"/>
          <w:szCs w:val="20"/>
        </w:rPr>
        <w:t>(см. приложение 4);</w:t>
      </w:r>
    </w:p>
    <w:p w14:paraId="364B728C" w14:textId="75867C45" w:rsidR="009E6C0B" w:rsidRPr="008B4B64" w:rsidRDefault="009E6C0B" w:rsidP="009E6C0B">
      <w:pPr>
        <w:spacing w:after="120"/>
        <w:ind w:left="2268" w:right="1134" w:hanging="1134"/>
        <w:jc w:val="both"/>
        <w:rPr>
          <w:b/>
          <w:bCs/>
          <w:color w:val="000000" w:themeColor="text1"/>
          <w:szCs w:val="20"/>
        </w:rPr>
      </w:pPr>
      <w:r w:rsidRPr="008B4B64">
        <w:rPr>
          <w:b/>
          <w:color w:val="000000" w:themeColor="text1"/>
          <w:szCs w:val="20"/>
        </w:rPr>
        <w:t>5.10.4.2</w:t>
      </w:r>
      <w:r w:rsidRPr="008B4B64">
        <w:rPr>
          <w:b/>
          <w:color w:val="000000" w:themeColor="text1"/>
          <w:szCs w:val="20"/>
        </w:rPr>
        <w:tab/>
      </w:r>
      <w:r w:rsidRPr="008B4B64">
        <w:rPr>
          <w:b/>
          <w:bCs/>
          <w:color w:val="000000" w:themeColor="text1"/>
          <w:szCs w:val="20"/>
        </w:rPr>
        <w:t xml:space="preserve">в отношении видимости белого света в направлении назад от транспортного средства, за исключением задних фар и боковой </w:t>
      </w:r>
      <w:r w:rsidR="001960C7" w:rsidRPr="008B4B64">
        <w:rPr>
          <w:b/>
          <w:bCs/>
          <w:color w:val="000000" w:themeColor="text1"/>
          <w:szCs w:val="20"/>
        </w:rPr>
        <w:br/>
      </w:r>
      <w:r w:rsidRPr="008B4B64">
        <w:rPr>
          <w:b/>
          <w:bCs/>
          <w:color w:val="000000" w:themeColor="text1"/>
          <w:szCs w:val="20"/>
        </w:rPr>
        <w:t>белой маркировки с улучшенными светоотражающими характеристиками, 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(см. приложение 4);</w:t>
      </w:r>
    </w:p>
    <w:p w14:paraId="0776344A" w14:textId="77777777" w:rsidR="009E6C0B" w:rsidRPr="008B4B64" w:rsidRDefault="009E6C0B" w:rsidP="009E6C0B">
      <w:pPr>
        <w:spacing w:after="120"/>
        <w:ind w:left="2268" w:right="1134" w:hanging="1134"/>
        <w:jc w:val="both"/>
        <w:rPr>
          <w:b/>
          <w:bCs/>
          <w:color w:val="000000" w:themeColor="text1"/>
          <w:szCs w:val="20"/>
        </w:rPr>
      </w:pPr>
      <w:r w:rsidRPr="008B4B64">
        <w:rPr>
          <w:b/>
          <w:color w:val="000000" w:themeColor="text1"/>
          <w:szCs w:val="20"/>
        </w:rPr>
        <w:t>5.10.4.3</w:t>
      </w:r>
      <w:r w:rsidRPr="008B4B64">
        <w:rPr>
          <w:b/>
          <w:color w:val="000000" w:themeColor="text1"/>
          <w:szCs w:val="20"/>
        </w:rPr>
        <w:tab/>
      </w:r>
      <w:r w:rsidRPr="008B4B64">
        <w:rPr>
          <w:b/>
          <w:bCs/>
          <w:color w:val="000000" w:themeColor="text1"/>
          <w:szCs w:val="20"/>
        </w:rPr>
        <w:t>в случае сомнений вышеуказанное предписание считается выполненным, если сила красного света, излучаемого в направлении вперед и/или белого света, излучаемого в направлении назад, проверенная в ходе официального утверждения типа конструкции огней, составляет менее 0,25 кд на огонь с учетом воздействия кузова транспортного средства, если это применимо</w:t>
      </w:r>
      <w:r w:rsidRPr="008B4B64">
        <w:rPr>
          <w:color w:val="000000" w:themeColor="text1"/>
          <w:szCs w:val="20"/>
        </w:rPr>
        <w:t>».</w:t>
      </w:r>
    </w:p>
    <w:p w14:paraId="5CC09CAD" w14:textId="77777777" w:rsidR="009E6C0B" w:rsidRPr="008B4B64" w:rsidRDefault="009E6C0B" w:rsidP="009E6C0B">
      <w:pPr>
        <w:spacing w:after="120"/>
        <w:ind w:left="1134" w:right="1134"/>
        <w:jc w:val="both"/>
        <w:rPr>
          <w:iCs/>
          <w:snapToGrid w:val="0"/>
          <w:szCs w:val="20"/>
        </w:rPr>
      </w:pPr>
      <w:r w:rsidRPr="008B4B64">
        <w:rPr>
          <w:i/>
          <w:snapToGrid w:val="0"/>
          <w:szCs w:val="20"/>
        </w:rPr>
        <w:t xml:space="preserve">Пункт 6.1.2 </w:t>
      </w:r>
      <w:r w:rsidRPr="008B4B64">
        <w:rPr>
          <w:iCs/>
          <w:snapToGrid w:val="0"/>
          <w:szCs w:val="20"/>
        </w:rPr>
        <w:t>изменить следующим образом:</w:t>
      </w:r>
    </w:p>
    <w:p w14:paraId="64476F9D" w14:textId="77777777" w:rsidR="009E6C0B" w:rsidRPr="008B4B64" w:rsidRDefault="009E6C0B" w:rsidP="009E6C0B">
      <w:pPr>
        <w:spacing w:after="120"/>
        <w:ind w:left="2268" w:right="1134" w:hanging="1134"/>
        <w:jc w:val="both"/>
        <w:rPr>
          <w:color w:val="000000" w:themeColor="text1"/>
          <w:szCs w:val="20"/>
        </w:rPr>
      </w:pPr>
      <w:r w:rsidRPr="008B4B64">
        <w:rPr>
          <w:szCs w:val="20"/>
        </w:rPr>
        <w:t>«6.1.2</w:t>
      </w:r>
      <w:r w:rsidRPr="008B4B64">
        <w:rPr>
          <w:color w:val="000000" w:themeColor="text1"/>
          <w:szCs w:val="20"/>
        </w:rPr>
        <w:tab/>
        <w:t>Число</w:t>
      </w:r>
    </w:p>
    <w:p w14:paraId="3042C770" w14:textId="77777777" w:rsidR="00E0451A" w:rsidRDefault="009E6C0B" w:rsidP="009E6C0B">
      <w:pPr>
        <w:spacing w:after="120"/>
        <w:ind w:left="2268" w:right="1134" w:hanging="1134"/>
        <w:jc w:val="both"/>
        <w:rPr>
          <w:color w:val="000000" w:themeColor="text1"/>
          <w:szCs w:val="20"/>
        </w:rPr>
      </w:pPr>
      <w:r w:rsidRPr="008B4B64">
        <w:rPr>
          <w:color w:val="000000" w:themeColor="text1"/>
          <w:szCs w:val="20"/>
        </w:rPr>
        <w:tab/>
        <w:t xml:space="preserve">Два </w:t>
      </w:r>
      <w:r w:rsidRPr="008B4B64">
        <w:rPr>
          <w:strike/>
          <w:color w:val="000000" w:themeColor="text1"/>
          <w:szCs w:val="20"/>
        </w:rPr>
        <w:t>или четыре</w:t>
      </w:r>
      <w:r w:rsidRPr="008B4B64">
        <w:rPr>
          <w:color w:val="000000" w:themeColor="text1"/>
          <w:szCs w:val="20"/>
        </w:rPr>
        <w:t xml:space="preserve"> огня типа, официально утвержденного на основании:</w:t>
      </w:r>
    </w:p>
    <w:p w14:paraId="2391C0EA" w14:textId="6B7AE81C" w:rsidR="009E6C0B" w:rsidRPr="008B4B64" w:rsidRDefault="00E0451A" w:rsidP="00E0451A">
      <w:pPr>
        <w:spacing w:after="120"/>
        <w:ind w:left="2268" w:right="1134"/>
        <w:jc w:val="both"/>
        <w:rPr>
          <w:strike/>
          <w:color w:val="000000" w:themeColor="text1"/>
          <w:szCs w:val="20"/>
        </w:rPr>
      </w:pPr>
      <w:r w:rsidRPr="00E0451A">
        <w:rPr>
          <w:strike/>
          <w:color w:val="000000" w:themeColor="text1"/>
          <w:szCs w:val="20"/>
          <w:lang w:val="en-US"/>
        </w:rPr>
        <w:t>c</w:t>
      </w:r>
      <w:r w:rsidR="009E6C0B" w:rsidRPr="00E0451A">
        <w:rPr>
          <w:strike/>
          <w:color w:val="000000" w:themeColor="text1"/>
          <w:szCs w:val="20"/>
        </w:rPr>
        <w:t>)</w:t>
      </w:r>
      <w:r w:rsidR="009E6C0B" w:rsidRPr="008B4B64">
        <w:rPr>
          <w:strike/>
          <w:color w:val="000000" w:themeColor="text1"/>
          <w:szCs w:val="20"/>
        </w:rPr>
        <w:tab/>
      </w:r>
      <w:r w:rsidR="001A54ED">
        <w:rPr>
          <w:strike/>
          <w:szCs w:val="20"/>
        </w:rPr>
        <w:t>П</w:t>
      </w:r>
      <w:r w:rsidR="009E6C0B" w:rsidRPr="008B4B64">
        <w:rPr>
          <w:strike/>
          <w:szCs w:val="20"/>
        </w:rPr>
        <w:t>равил № 98 или 112, за исключением огня класса А,</w:t>
      </w:r>
    </w:p>
    <w:p w14:paraId="29A2938C" w14:textId="77777777" w:rsidR="009E6C0B" w:rsidRPr="008B4B64" w:rsidRDefault="009E6C0B" w:rsidP="009E6C0B">
      <w:pPr>
        <w:spacing w:after="120"/>
        <w:ind w:left="2268" w:right="1134"/>
        <w:jc w:val="both"/>
        <w:rPr>
          <w:strike/>
          <w:color w:val="000000" w:themeColor="text1"/>
          <w:szCs w:val="20"/>
        </w:rPr>
      </w:pPr>
      <w:r w:rsidRPr="008B4B64">
        <w:rPr>
          <w:strike/>
          <w:color w:val="000000" w:themeColor="text1"/>
          <w:szCs w:val="20"/>
        </w:rPr>
        <w:t>или</w:t>
      </w:r>
    </w:p>
    <w:p w14:paraId="5D0320B9" w14:textId="1C543F0C" w:rsidR="009E6C0B" w:rsidRPr="008B4B64" w:rsidRDefault="00E0451A" w:rsidP="009E6C0B">
      <w:pPr>
        <w:spacing w:after="120"/>
        <w:ind w:left="2268" w:right="1134"/>
        <w:jc w:val="both"/>
        <w:rPr>
          <w:strike/>
          <w:color w:val="000000" w:themeColor="text1"/>
          <w:szCs w:val="20"/>
        </w:rPr>
      </w:pPr>
      <w:r w:rsidRPr="00E0451A">
        <w:rPr>
          <w:strike/>
          <w:color w:val="000000" w:themeColor="text1"/>
          <w:szCs w:val="20"/>
          <w:lang w:val="en-US"/>
        </w:rPr>
        <w:t>d</w:t>
      </w:r>
      <w:r w:rsidR="009E6C0B" w:rsidRPr="00E0451A">
        <w:rPr>
          <w:strike/>
          <w:color w:val="000000" w:themeColor="text1"/>
          <w:szCs w:val="20"/>
        </w:rPr>
        <w:t>)</w:t>
      </w:r>
      <w:r w:rsidR="009E6C0B" w:rsidRPr="008B4B64">
        <w:rPr>
          <w:strike/>
          <w:color w:val="000000" w:themeColor="text1"/>
          <w:szCs w:val="20"/>
        </w:rPr>
        <w:tab/>
        <w:t xml:space="preserve">Правил [УОД] ООН, за исключением огней только классов </w:t>
      </w:r>
      <w:r w:rsidR="009E6C0B" w:rsidRPr="008B4B64">
        <w:rPr>
          <w:strike/>
          <w:color w:val="000000" w:themeColor="text1"/>
          <w:szCs w:val="20"/>
          <w:lang w:val="en-US"/>
        </w:rPr>
        <w:t>B</w:t>
      </w:r>
      <w:r w:rsidR="009E6C0B" w:rsidRPr="008B4B64">
        <w:rPr>
          <w:strike/>
          <w:color w:val="000000" w:themeColor="text1"/>
          <w:szCs w:val="20"/>
        </w:rPr>
        <w:t xml:space="preserve"> и </w:t>
      </w:r>
      <w:r w:rsidR="009E6C0B" w:rsidRPr="008B4B64">
        <w:rPr>
          <w:strike/>
          <w:color w:val="000000" w:themeColor="text1"/>
          <w:szCs w:val="20"/>
          <w:lang w:val="en-US"/>
        </w:rPr>
        <w:t>D</w:t>
      </w:r>
    </w:p>
    <w:p w14:paraId="5C0B4241" w14:textId="27E2D1B4" w:rsidR="009E6C0B" w:rsidRPr="008B4B64" w:rsidRDefault="00A105C2" w:rsidP="007960E4">
      <w:pPr>
        <w:pStyle w:val="SingleTxtG"/>
        <w:ind w:left="2835" w:hanging="567"/>
        <w:rPr>
          <w:b/>
          <w:bCs/>
          <w:color w:val="000000" w:themeColor="text1"/>
        </w:rPr>
      </w:pPr>
      <w:r w:rsidRPr="008B4B64">
        <w:rPr>
          <w:b/>
          <w:bCs/>
          <w:color w:val="000000" w:themeColor="text1"/>
        </w:rPr>
        <w:t>–</w:t>
      </w:r>
      <w:r w:rsidR="009E6C0B" w:rsidRPr="008B4B64">
        <w:rPr>
          <w:b/>
          <w:bCs/>
          <w:color w:val="000000" w:themeColor="text1"/>
        </w:rPr>
        <w:tab/>
      </w:r>
      <w:r w:rsidR="009E6C0B" w:rsidRPr="008B4B64">
        <w:rPr>
          <w:b/>
          <w:color w:val="000000"/>
        </w:rPr>
        <w:t>Правил</w:t>
      </w:r>
      <w:r w:rsidR="009E6C0B" w:rsidRPr="008B4B64">
        <w:rPr>
          <w:b/>
          <w:bCs/>
          <w:color w:val="000000" w:themeColor="text1"/>
        </w:rPr>
        <w:t xml:space="preserve"> № 98 ООН,</w:t>
      </w:r>
    </w:p>
    <w:p w14:paraId="36F9AAC7" w14:textId="77777777" w:rsidR="009E6C0B" w:rsidRPr="008B4B64" w:rsidRDefault="009E6C0B" w:rsidP="007960E4">
      <w:pPr>
        <w:suppressAutoHyphens w:val="0"/>
        <w:spacing w:after="115" w:line="254" w:lineRule="auto"/>
        <w:ind w:left="2835" w:right="1134"/>
        <w:jc w:val="both"/>
        <w:rPr>
          <w:b/>
          <w:bCs/>
          <w:color w:val="000000" w:themeColor="text1"/>
          <w:szCs w:val="20"/>
        </w:rPr>
      </w:pPr>
      <w:r w:rsidRPr="008B4B64">
        <w:rPr>
          <w:b/>
          <w:bCs/>
          <w:color w:val="000000" w:themeColor="text1"/>
          <w:szCs w:val="20"/>
        </w:rPr>
        <w:t>или</w:t>
      </w:r>
    </w:p>
    <w:p w14:paraId="2319751A" w14:textId="11F868E6" w:rsidR="009E6C0B" w:rsidRPr="008B4B64" w:rsidRDefault="00A105C2" w:rsidP="007960E4">
      <w:pPr>
        <w:pStyle w:val="SingleTxtG"/>
        <w:ind w:left="2835" w:hanging="567"/>
        <w:rPr>
          <w:b/>
          <w:color w:val="000000"/>
        </w:rPr>
      </w:pPr>
      <w:r w:rsidRPr="008B4B64">
        <w:rPr>
          <w:b/>
          <w:color w:val="000000"/>
        </w:rPr>
        <w:t>–</w:t>
      </w:r>
      <w:r w:rsidR="009E6C0B" w:rsidRPr="008B4B64">
        <w:rPr>
          <w:b/>
          <w:color w:val="000000"/>
        </w:rPr>
        <w:tab/>
        <w:t xml:space="preserve">класса </w:t>
      </w:r>
      <w:r w:rsidR="009E6C0B" w:rsidRPr="008B4B64">
        <w:rPr>
          <w:b/>
          <w:color w:val="000000"/>
          <w:lang w:val="en-US"/>
        </w:rPr>
        <w:t>B</w:t>
      </w:r>
      <w:r w:rsidR="009E6C0B" w:rsidRPr="008B4B64">
        <w:rPr>
          <w:b/>
          <w:color w:val="000000"/>
        </w:rPr>
        <w:t>, указанного в Правилах № 112 ООН,</w:t>
      </w:r>
    </w:p>
    <w:p w14:paraId="22AE3400" w14:textId="77777777" w:rsidR="009E6C0B" w:rsidRPr="008B4B64" w:rsidRDefault="009E6C0B" w:rsidP="007960E4">
      <w:pPr>
        <w:suppressAutoHyphens w:val="0"/>
        <w:spacing w:after="115" w:line="254" w:lineRule="auto"/>
        <w:ind w:left="2835" w:right="1134"/>
        <w:jc w:val="both"/>
        <w:rPr>
          <w:b/>
          <w:color w:val="000000"/>
          <w:szCs w:val="20"/>
        </w:rPr>
      </w:pPr>
      <w:r w:rsidRPr="008B4B64">
        <w:rPr>
          <w:b/>
          <w:bCs/>
          <w:color w:val="000000" w:themeColor="text1"/>
          <w:szCs w:val="20"/>
        </w:rPr>
        <w:t>или</w:t>
      </w:r>
    </w:p>
    <w:p w14:paraId="100D9767" w14:textId="4CB10AFD" w:rsidR="009E6C0B" w:rsidRPr="008B4B64" w:rsidRDefault="00A105C2" w:rsidP="007960E4">
      <w:pPr>
        <w:pStyle w:val="SingleTxtG"/>
        <w:ind w:left="2835" w:hanging="567"/>
        <w:rPr>
          <w:b/>
          <w:color w:val="000000"/>
        </w:rPr>
      </w:pPr>
      <w:r w:rsidRPr="008B4B64">
        <w:rPr>
          <w:b/>
          <w:color w:val="000000"/>
        </w:rPr>
        <w:t>–</w:t>
      </w:r>
      <w:r w:rsidR="009E6C0B" w:rsidRPr="008B4B64">
        <w:rPr>
          <w:b/>
          <w:color w:val="000000"/>
        </w:rPr>
        <w:tab/>
        <w:t xml:space="preserve">классов </w:t>
      </w:r>
      <w:r w:rsidR="009E6C0B" w:rsidRPr="008B4B64">
        <w:rPr>
          <w:b/>
          <w:color w:val="000000"/>
          <w:lang w:val="en-US"/>
        </w:rPr>
        <w:t>B</w:t>
      </w:r>
      <w:r w:rsidR="009E6C0B" w:rsidRPr="008B4B64">
        <w:rPr>
          <w:b/>
          <w:color w:val="000000"/>
        </w:rPr>
        <w:t xml:space="preserve"> либо </w:t>
      </w:r>
      <w:r w:rsidR="009E6C0B" w:rsidRPr="008B4B64">
        <w:rPr>
          <w:b/>
          <w:color w:val="000000"/>
          <w:lang w:val="en-US"/>
        </w:rPr>
        <w:t>D</w:t>
      </w:r>
      <w:r w:rsidR="009E6C0B" w:rsidRPr="008B4B64">
        <w:rPr>
          <w:b/>
          <w:color w:val="000000"/>
        </w:rPr>
        <w:t xml:space="preserve">, указанных в поправках серии 00 к </w:t>
      </w:r>
      <w:r w:rsidR="007960E4" w:rsidRPr="008B4B64">
        <w:rPr>
          <w:b/>
          <w:color w:val="000000"/>
        </w:rPr>
        <w:br/>
      </w:r>
      <w:r w:rsidR="009E6C0B" w:rsidRPr="008B4B64">
        <w:rPr>
          <w:b/>
          <w:color w:val="000000"/>
        </w:rPr>
        <w:t>Правилам № 149 ООН,</w:t>
      </w:r>
    </w:p>
    <w:p w14:paraId="7476151E" w14:textId="77777777" w:rsidR="009E6C0B" w:rsidRPr="008B4B64" w:rsidRDefault="009E6C0B" w:rsidP="007960E4">
      <w:pPr>
        <w:suppressAutoHyphens w:val="0"/>
        <w:spacing w:after="115" w:line="254" w:lineRule="auto"/>
        <w:ind w:left="2835" w:right="1134"/>
        <w:jc w:val="both"/>
        <w:rPr>
          <w:b/>
          <w:color w:val="000000"/>
          <w:szCs w:val="20"/>
        </w:rPr>
      </w:pPr>
      <w:r w:rsidRPr="008B4B64">
        <w:rPr>
          <w:b/>
          <w:bCs/>
          <w:color w:val="000000" w:themeColor="text1"/>
          <w:szCs w:val="20"/>
        </w:rPr>
        <w:t>или</w:t>
      </w:r>
    </w:p>
    <w:p w14:paraId="711523C5" w14:textId="01740738" w:rsidR="009E6C0B" w:rsidRPr="008B4B64" w:rsidRDefault="00A105C2" w:rsidP="007960E4">
      <w:pPr>
        <w:pStyle w:val="SingleTxtG"/>
        <w:ind w:left="2835" w:hanging="567"/>
        <w:rPr>
          <w:b/>
          <w:color w:val="000000"/>
        </w:rPr>
      </w:pPr>
      <w:r w:rsidRPr="008B4B64">
        <w:rPr>
          <w:b/>
          <w:color w:val="000000"/>
        </w:rPr>
        <w:t>–</w:t>
      </w:r>
      <w:r w:rsidR="009E6C0B" w:rsidRPr="008B4B64">
        <w:rPr>
          <w:b/>
          <w:color w:val="000000"/>
        </w:rPr>
        <w:tab/>
        <w:t xml:space="preserve">класса </w:t>
      </w:r>
      <w:r w:rsidR="009E6C0B" w:rsidRPr="008B4B64">
        <w:rPr>
          <w:b/>
          <w:color w:val="000000"/>
          <w:lang w:val="en-US"/>
        </w:rPr>
        <w:t>B</w:t>
      </w:r>
      <w:r w:rsidR="009E6C0B" w:rsidRPr="008B4B64">
        <w:rPr>
          <w:b/>
          <w:color w:val="000000"/>
        </w:rPr>
        <w:t>, указанного в поправках серии 01 и последующих серий к Правилам № 149 ООН;</w:t>
      </w:r>
      <w:r w:rsidR="009E6C0B" w:rsidRPr="008B4B64">
        <w:rPr>
          <w:b/>
        </w:rPr>
        <w:t xml:space="preserve"> </w:t>
      </w:r>
    </w:p>
    <w:p w14:paraId="530A30C8" w14:textId="77777777" w:rsidR="009E6C0B" w:rsidRPr="008B4B64" w:rsidRDefault="009E6C0B" w:rsidP="009E6C0B">
      <w:pPr>
        <w:spacing w:after="120"/>
        <w:ind w:left="2268" w:right="1134"/>
        <w:jc w:val="both"/>
        <w:rPr>
          <w:b/>
          <w:bCs/>
          <w:color w:val="000000" w:themeColor="text1"/>
          <w:szCs w:val="20"/>
        </w:rPr>
      </w:pPr>
      <w:r w:rsidRPr="008B4B64">
        <w:rPr>
          <w:b/>
          <w:bCs/>
          <w:color w:val="000000" w:themeColor="text1"/>
          <w:szCs w:val="20"/>
        </w:rPr>
        <w:t>при желании одна или более дополнительных пар огней типа, официально утвержденного на основании:</w:t>
      </w:r>
    </w:p>
    <w:p w14:paraId="48FE3801" w14:textId="1A7E4716" w:rsidR="009E6C0B" w:rsidRPr="008B4B64" w:rsidRDefault="00A105C2" w:rsidP="007960E4">
      <w:pPr>
        <w:pStyle w:val="SingleTxtG"/>
        <w:ind w:left="2835" w:hanging="567"/>
        <w:rPr>
          <w:b/>
          <w:color w:val="000000"/>
        </w:rPr>
      </w:pPr>
      <w:r w:rsidRPr="008B4B64">
        <w:rPr>
          <w:b/>
          <w:color w:val="000000"/>
        </w:rPr>
        <w:t>–</w:t>
      </w:r>
      <w:r w:rsidR="009E6C0B" w:rsidRPr="008B4B64">
        <w:rPr>
          <w:b/>
          <w:color w:val="000000"/>
        </w:rPr>
        <w:tab/>
        <w:t>Правил № 98 ООН,</w:t>
      </w:r>
    </w:p>
    <w:p w14:paraId="5BB765EA" w14:textId="77777777" w:rsidR="009E6C0B" w:rsidRPr="008B4B64" w:rsidRDefault="009E6C0B" w:rsidP="007960E4">
      <w:pPr>
        <w:suppressAutoHyphens w:val="0"/>
        <w:spacing w:after="115" w:line="254" w:lineRule="auto"/>
        <w:ind w:left="2835" w:right="1134"/>
        <w:jc w:val="both"/>
        <w:rPr>
          <w:b/>
          <w:color w:val="000000"/>
          <w:szCs w:val="20"/>
        </w:rPr>
      </w:pPr>
      <w:r w:rsidRPr="008B4B64">
        <w:rPr>
          <w:b/>
          <w:bCs/>
          <w:color w:val="000000" w:themeColor="text1"/>
          <w:szCs w:val="20"/>
        </w:rPr>
        <w:t>и</w:t>
      </w:r>
      <w:r w:rsidRPr="008B4B64">
        <w:rPr>
          <w:b/>
          <w:color w:val="000000"/>
          <w:szCs w:val="20"/>
        </w:rPr>
        <w:t>/</w:t>
      </w:r>
      <w:r w:rsidRPr="008B4B64">
        <w:rPr>
          <w:b/>
          <w:bCs/>
          <w:color w:val="000000" w:themeColor="text1"/>
          <w:szCs w:val="20"/>
        </w:rPr>
        <w:t>или</w:t>
      </w:r>
      <w:r w:rsidRPr="008B4B64">
        <w:rPr>
          <w:b/>
          <w:color w:val="000000"/>
          <w:szCs w:val="20"/>
        </w:rPr>
        <w:t xml:space="preserve"> </w:t>
      </w:r>
    </w:p>
    <w:p w14:paraId="25CD9CE6" w14:textId="3EFF6CA5" w:rsidR="009E6C0B" w:rsidRPr="008B4B64" w:rsidRDefault="00A105C2" w:rsidP="007960E4">
      <w:pPr>
        <w:pStyle w:val="SingleTxtG"/>
        <w:ind w:left="2835" w:hanging="567"/>
        <w:rPr>
          <w:b/>
          <w:color w:val="000000"/>
        </w:rPr>
      </w:pPr>
      <w:r w:rsidRPr="008B4B64">
        <w:rPr>
          <w:b/>
          <w:color w:val="000000"/>
        </w:rPr>
        <w:t>–</w:t>
      </w:r>
      <w:r w:rsidR="009E6C0B" w:rsidRPr="008B4B64">
        <w:rPr>
          <w:b/>
          <w:color w:val="000000"/>
        </w:rPr>
        <w:tab/>
        <w:t xml:space="preserve">классов </w:t>
      </w:r>
      <w:r w:rsidR="009E6C0B" w:rsidRPr="008B4B64">
        <w:rPr>
          <w:b/>
          <w:color w:val="000000"/>
          <w:lang w:val="en-US"/>
        </w:rPr>
        <w:t>A</w:t>
      </w:r>
      <w:r w:rsidR="009E6C0B" w:rsidRPr="008B4B64">
        <w:rPr>
          <w:b/>
          <w:color w:val="000000"/>
        </w:rPr>
        <w:t xml:space="preserve"> и/либо </w:t>
      </w:r>
      <w:r w:rsidR="009E6C0B" w:rsidRPr="008B4B64">
        <w:rPr>
          <w:b/>
          <w:color w:val="000000"/>
          <w:lang w:val="en-US"/>
        </w:rPr>
        <w:t>B</w:t>
      </w:r>
      <w:r w:rsidR="009E6C0B" w:rsidRPr="008B4B64">
        <w:rPr>
          <w:b/>
          <w:color w:val="000000"/>
        </w:rPr>
        <w:t>, указанных в Правилах № 112 ООН,</w:t>
      </w:r>
    </w:p>
    <w:p w14:paraId="5C08E3B1" w14:textId="77777777" w:rsidR="009E6C0B" w:rsidRPr="008B4B64" w:rsidRDefault="009E6C0B" w:rsidP="007960E4">
      <w:pPr>
        <w:suppressAutoHyphens w:val="0"/>
        <w:spacing w:after="115" w:line="254" w:lineRule="auto"/>
        <w:ind w:left="2835" w:right="1134"/>
        <w:jc w:val="both"/>
        <w:rPr>
          <w:b/>
          <w:color w:val="000000"/>
          <w:szCs w:val="20"/>
        </w:rPr>
      </w:pPr>
      <w:r w:rsidRPr="008B4B64">
        <w:rPr>
          <w:b/>
          <w:color w:val="000000"/>
          <w:szCs w:val="20"/>
        </w:rPr>
        <w:t>и/</w:t>
      </w:r>
      <w:r w:rsidRPr="008B4B64">
        <w:rPr>
          <w:b/>
          <w:bCs/>
          <w:color w:val="000000" w:themeColor="text1"/>
          <w:szCs w:val="20"/>
        </w:rPr>
        <w:t>или</w:t>
      </w:r>
    </w:p>
    <w:p w14:paraId="5C13E9B8" w14:textId="4A940665" w:rsidR="009E6C0B" w:rsidRPr="008B4B64" w:rsidRDefault="00A105C2" w:rsidP="007960E4">
      <w:pPr>
        <w:pStyle w:val="SingleTxtG"/>
        <w:ind w:left="2835" w:hanging="567"/>
        <w:rPr>
          <w:b/>
          <w:bCs/>
        </w:rPr>
      </w:pPr>
      <w:r w:rsidRPr="008B4B64">
        <w:rPr>
          <w:b/>
          <w:color w:val="000000"/>
        </w:rPr>
        <w:t>–</w:t>
      </w:r>
      <w:r w:rsidR="009E6C0B" w:rsidRPr="008B4B64">
        <w:rPr>
          <w:b/>
          <w:color w:val="000000"/>
        </w:rPr>
        <w:tab/>
        <w:t xml:space="preserve">классов </w:t>
      </w:r>
      <w:r w:rsidR="009E6C0B" w:rsidRPr="008B4B64">
        <w:rPr>
          <w:b/>
          <w:bCs/>
          <w:lang w:val="en-US"/>
        </w:rPr>
        <w:t>A</w:t>
      </w:r>
      <w:r w:rsidR="009E6C0B" w:rsidRPr="008B4B64">
        <w:rPr>
          <w:b/>
          <w:bCs/>
        </w:rPr>
        <w:t xml:space="preserve"> и/либо </w:t>
      </w:r>
      <w:r w:rsidR="009E6C0B" w:rsidRPr="008B4B64">
        <w:rPr>
          <w:b/>
          <w:bCs/>
          <w:lang w:val="en-US"/>
        </w:rPr>
        <w:t>B</w:t>
      </w:r>
      <w:r w:rsidR="009E6C0B" w:rsidRPr="008B4B64">
        <w:rPr>
          <w:b/>
          <w:bCs/>
        </w:rPr>
        <w:t xml:space="preserve">, и/либо RA, указанных в Правилах № 149 ООН. </w:t>
      </w:r>
    </w:p>
    <w:p w14:paraId="02FA31AE" w14:textId="029A187E" w:rsidR="009E6C0B" w:rsidRPr="00C613EA" w:rsidRDefault="009E6C0B" w:rsidP="009E6C0B">
      <w:pPr>
        <w:spacing w:after="120"/>
        <w:ind w:left="2268" w:right="1134"/>
        <w:jc w:val="both"/>
        <w:rPr>
          <w:strike/>
          <w:color w:val="333333"/>
          <w:szCs w:val="20"/>
          <w:shd w:val="clear" w:color="auto" w:fill="FFFFFF"/>
        </w:rPr>
      </w:pPr>
      <w:r w:rsidRPr="00C613EA">
        <w:rPr>
          <w:strike/>
          <w:color w:val="333333"/>
          <w:szCs w:val="20"/>
          <w:shd w:val="clear" w:color="auto" w:fill="FFFFFF"/>
        </w:rPr>
        <w:lastRenderedPageBreak/>
        <w:t>Для транспортных средств категории N3: могут быть установлены две дополнительные фары дальнего света</w:t>
      </w:r>
      <w:r w:rsidR="002436A3" w:rsidRPr="00C613EA">
        <w:rPr>
          <w:strike/>
          <w:color w:val="333333"/>
          <w:szCs w:val="20"/>
          <w:shd w:val="clear" w:color="auto" w:fill="FFFFFF"/>
        </w:rPr>
        <w:t>.</w:t>
      </w:r>
    </w:p>
    <w:p w14:paraId="5350A106" w14:textId="77777777" w:rsidR="009E6C0B" w:rsidRPr="008B4B64" w:rsidRDefault="009E6C0B" w:rsidP="009E6C0B">
      <w:pPr>
        <w:spacing w:after="120"/>
        <w:ind w:left="2268" w:right="1134"/>
        <w:jc w:val="both"/>
        <w:rPr>
          <w:i/>
          <w:szCs w:val="20"/>
          <w:lang w:eastAsia="en-GB"/>
        </w:rPr>
      </w:pPr>
      <w:r w:rsidRPr="00C613EA">
        <w:rPr>
          <w:strike/>
          <w:color w:val="333333"/>
          <w:szCs w:val="20"/>
          <w:shd w:val="clear" w:color="auto" w:fill="FFFFFF"/>
        </w:rPr>
        <w:tab/>
      </w:r>
      <w:r w:rsidRPr="002436A3">
        <w:rPr>
          <w:strike/>
          <w:color w:val="333333"/>
          <w:szCs w:val="20"/>
          <w:shd w:val="clear" w:color="auto" w:fill="FFFFFF"/>
        </w:rPr>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r w:rsidRPr="008B4B64">
        <w:rPr>
          <w:color w:val="333333"/>
          <w:szCs w:val="20"/>
          <w:shd w:val="clear" w:color="auto" w:fill="FFFFFF"/>
        </w:rPr>
        <w:t>».</w:t>
      </w:r>
    </w:p>
    <w:p w14:paraId="573E4197" w14:textId="77777777" w:rsidR="009E6C0B" w:rsidRPr="008B4B64" w:rsidRDefault="009E6C0B" w:rsidP="009E6C0B">
      <w:pPr>
        <w:spacing w:after="120"/>
        <w:ind w:left="1134" w:right="1134"/>
        <w:jc w:val="both"/>
        <w:rPr>
          <w:snapToGrid w:val="0"/>
          <w:szCs w:val="20"/>
        </w:rPr>
      </w:pPr>
      <w:r w:rsidRPr="008B4B64">
        <w:rPr>
          <w:i/>
          <w:snapToGrid w:val="0"/>
          <w:szCs w:val="20"/>
        </w:rPr>
        <w:t xml:space="preserve">Пункт 6.1.7.4 </w:t>
      </w:r>
      <w:r w:rsidRPr="008B4B64">
        <w:rPr>
          <w:iCs/>
          <w:snapToGrid w:val="0"/>
          <w:szCs w:val="20"/>
        </w:rPr>
        <w:t>изменить следующим образом:</w:t>
      </w:r>
    </w:p>
    <w:p w14:paraId="0A67299B" w14:textId="77777777" w:rsidR="009E6C0B" w:rsidRPr="008B4B64" w:rsidRDefault="009E6C0B" w:rsidP="009E6C0B">
      <w:pPr>
        <w:autoSpaceDE w:val="0"/>
        <w:autoSpaceDN w:val="0"/>
        <w:adjustRightInd w:val="0"/>
        <w:spacing w:after="120"/>
        <w:ind w:left="2268" w:right="1134" w:hanging="1134"/>
        <w:jc w:val="both"/>
        <w:rPr>
          <w:strike/>
          <w:szCs w:val="20"/>
          <w:lang w:eastAsia="en-GB"/>
        </w:rPr>
      </w:pPr>
      <w:r w:rsidRPr="008B4B64">
        <w:rPr>
          <w:szCs w:val="20"/>
          <w:lang w:eastAsia="en-GB"/>
        </w:rPr>
        <w:t>«6.1.7.4</w:t>
      </w:r>
      <w:r w:rsidRPr="008B4B64">
        <w:rPr>
          <w:szCs w:val="20"/>
          <w:lang w:eastAsia="en-GB"/>
        </w:rPr>
        <w:tab/>
      </w:r>
      <w:r w:rsidRPr="008B4B64">
        <w:rPr>
          <w:color w:val="333333"/>
          <w:szCs w:val="20"/>
          <w:shd w:val="clear" w:color="auto" w:fill="FFFFFF"/>
        </w:rPr>
        <w:t>Фары дальнего света могут включаться либо одновременно, либо попарно.</w:t>
      </w:r>
      <w:r w:rsidRPr="008B4B64">
        <w:rPr>
          <w:szCs w:val="20"/>
          <w:lang w:eastAsia="en-GB"/>
        </w:rPr>
        <w:t xml:space="preserve"> </w:t>
      </w:r>
      <w:r w:rsidRPr="002436A3">
        <w:rPr>
          <w:strike/>
          <w:color w:val="333333"/>
          <w:szCs w:val="20"/>
          <w:shd w:val="clear" w:color="auto" w:fill="FFFFFF"/>
        </w:rPr>
        <w:t>В случае установки двух дополнительных фар дальнего света, что допускается пунктом 6.1.2 только для транспортных средств категории N3, одновременно может гореть не более двух пар.</w:t>
      </w:r>
    </w:p>
    <w:p w14:paraId="32B3DA6E" w14:textId="77777777" w:rsidR="009E6C0B" w:rsidRPr="008B4B64" w:rsidRDefault="009E6C0B" w:rsidP="009E6C0B">
      <w:pPr>
        <w:autoSpaceDE w:val="0"/>
        <w:autoSpaceDN w:val="0"/>
        <w:adjustRightInd w:val="0"/>
        <w:spacing w:after="120"/>
        <w:ind w:left="2268" w:right="1134"/>
        <w:jc w:val="both"/>
        <w:rPr>
          <w:szCs w:val="20"/>
          <w:lang w:eastAsia="en-GB"/>
        </w:rPr>
      </w:pPr>
      <w:r w:rsidRPr="008B4B64">
        <w:rPr>
          <w:color w:val="333333"/>
          <w:szCs w:val="20"/>
          <w:shd w:val="clear" w:color="auto" w:fill="FFFFFF"/>
        </w:rPr>
        <w:t>При переключении ближнего света на дальний должна включаться по крайней мере одна пара фар дальнего свет</w:t>
      </w:r>
      <w:r w:rsidRPr="008B4B64">
        <w:rPr>
          <w:color w:val="333333"/>
          <w:szCs w:val="20"/>
          <w:shd w:val="clear" w:color="auto" w:fill="FFFFFF"/>
          <w:lang w:val="en-US"/>
        </w:rPr>
        <w:t>a</w:t>
      </w:r>
      <w:r w:rsidRPr="008B4B64">
        <w:rPr>
          <w:color w:val="333333"/>
          <w:szCs w:val="20"/>
          <w:shd w:val="clear" w:color="auto" w:fill="FFFFFF"/>
        </w:rPr>
        <w:t>. При переключении дальнего света на ближний все фары дальнего света должны выключаться одновременно.</w:t>
      </w:r>
      <w:r w:rsidRPr="008B4B64">
        <w:rPr>
          <w:szCs w:val="20"/>
          <w:lang w:eastAsia="en-GB"/>
        </w:rPr>
        <w:t xml:space="preserve"> </w:t>
      </w:r>
    </w:p>
    <w:p w14:paraId="38CF6D80" w14:textId="77777777" w:rsidR="009E6C0B" w:rsidRPr="008B4B64" w:rsidRDefault="009E6C0B" w:rsidP="009E6C0B">
      <w:pPr>
        <w:spacing w:after="120"/>
        <w:ind w:left="2268" w:right="1134"/>
        <w:jc w:val="both"/>
        <w:rPr>
          <w:strike/>
          <w:szCs w:val="20"/>
          <w:lang w:eastAsia="en-GB"/>
        </w:rPr>
      </w:pPr>
      <w:r w:rsidRPr="008B4B64">
        <w:rPr>
          <w:b/>
          <w:szCs w:val="20"/>
          <w:lang w:eastAsia="en-GB"/>
        </w:rPr>
        <w:t>Вспомогательный огонь дальнего света (вспомогательные огни дальнего света) класса RA должны включаться одновременно с огнями дальнего света другого класса за исключением тех случаев, когда для подачи световых сигналов, заключающихся в периодическом включении фар в течение коротких промежутков времени используются одна или более пар вспомогательных огней дальнего света класса RA (пункт 5.12</w:t>
      </w:r>
      <w:r w:rsidRPr="008B4B64">
        <w:rPr>
          <w:bCs/>
          <w:szCs w:val="20"/>
          <w:lang w:eastAsia="en-GB"/>
        </w:rPr>
        <w:t>)».</w:t>
      </w:r>
    </w:p>
    <w:p w14:paraId="08A8A28B" w14:textId="77777777" w:rsidR="009E6C0B" w:rsidRPr="008B4B64" w:rsidRDefault="009E6C0B" w:rsidP="009E6C0B">
      <w:pPr>
        <w:autoSpaceDE w:val="0"/>
        <w:autoSpaceDN w:val="0"/>
        <w:adjustRightInd w:val="0"/>
        <w:spacing w:after="120"/>
        <w:ind w:left="2268" w:right="1134" w:hanging="1134"/>
        <w:rPr>
          <w:iCs/>
          <w:szCs w:val="20"/>
          <w:lang w:eastAsia="en-GB"/>
        </w:rPr>
      </w:pPr>
      <w:r w:rsidRPr="008B4B64">
        <w:rPr>
          <w:i/>
          <w:szCs w:val="20"/>
          <w:lang w:eastAsia="en-GB"/>
        </w:rPr>
        <w:t xml:space="preserve">Пункт 6.1.7.6 </w:t>
      </w:r>
      <w:r w:rsidRPr="008B4B64">
        <w:rPr>
          <w:iCs/>
          <w:szCs w:val="20"/>
          <w:lang w:eastAsia="en-GB"/>
        </w:rPr>
        <w:t>исключить.</w:t>
      </w:r>
    </w:p>
    <w:p w14:paraId="48705635" w14:textId="77777777" w:rsidR="009E6C0B" w:rsidRPr="008B4B64" w:rsidRDefault="009E6C0B" w:rsidP="009E6C0B">
      <w:pPr>
        <w:suppressAutoHyphens w:val="0"/>
        <w:autoSpaceDE w:val="0"/>
        <w:autoSpaceDN w:val="0"/>
        <w:adjustRightInd w:val="0"/>
        <w:spacing w:after="120"/>
        <w:ind w:left="2268" w:right="992" w:hanging="1134"/>
        <w:jc w:val="both"/>
        <w:rPr>
          <w:i/>
          <w:szCs w:val="20"/>
          <w:lang w:eastAsia="en-GB"/>
        </w:rPr>
      </w:pPr>
      <w:r w:rsidRPr="008B4B64">
        <w:rPr>
          <w:i/>
          <w:szCs w:val="20"/>
          <w:lang w:eastAsia="en-GB"/>
        </w:rPr>
        <w:t xml:space="preserve">Пункт 6.1.9.2 </w:t>
      </w:r>
      <w:r w:rsidRPr="008B4B64">
        <w:rPr>
          <w:iCs/>
          <w:szCs w:val="20"/>
          <w:lang w:eastAsia="en-GB"/>
        </w:rPr>
        <w:t>изменить следующим образом</w:t>
      </w:r>
      <w:r w:rsidRPr="008B4B64">
        <w:rPr>
          <w:i/>
          <w:szCs w:val="20"/>
          <w:lang w:eastAsia="en-GB"/>
        </w:rPr>
        <w:t>:</w:t>
      </w:r>
    </w:p>
    <w:p w14:paraId="18A81370" w14:textId="55F8E9D7" w:rsidR="009E6C0B" w:rsidRPr="008B4B64" w:rsidRDefault="009E6C0B" w:rsidP="009E6C0B">
      <w:pPr>
        <w:suppressAutoHyphens w:val="0"/>
        <w:autoSpaceDE w:val="0"/>
        <w:autoSpaceDN w:val="0"/>
        <w:adjustRightInd w:val="0"/>
        <w:spacing w:after="120"/>
        <w:ind w:left="2268" w:right="1134" w:hanging="1134"/>
        <w:jc w:val="both"/>
        <w:rPr>
          <w:szCs w:val="20"/>
        </w:rPr>
      </w:pPr>
      <w:r w:rsidRPr="008B4B64">
        <w:rPr>
          <w:szCs w:val="20"/>
          <w:lang w:eastAsia="en-GB"/>
        </w:rPr>
        <w:t>«6.1.9.2</w:t>
      </w:r>
      <w:r w:rsidRPr="008B4B64">
        <w:rPr>
          <w:szCs w:val="20"/>
          <w:lang w:eastAsia="en-GB"/>
        </w:rPr>
        <w:tab/>
      </w:r>
      <w:r w:rsidRPr="008B4B64">
        <w:rPr>
          <w:szCs w:val="20"/>
        </w:rPr>
        <w:t xml:space="preserve">Эта максимальная сила света представляет собой сумму отдельных контрольных значений, которые указаны на каждой фаре. </w:t>
      </w:r>
      <w:r w:rsidRPr="008B4B64">
        <w:rPr>
          <w:strike/>
          <w:szCs w:val="20"/>
        </w:rPr>
        <w:t xml:space="preserve">На каждой из фар с маркировкой </w:t>
      </w:r>
      <w:r w:rsidR="00372F5D" w:rsidRPr="008B4B64">
        <w:rPr>
          <w:strike/>
          <w:szCs w:val="20"/>
        </w:rPr>
        <w:t>“</w:t>
      </w:r>
      <w:r w:rsidRPr="008B4B64">
        <w:rPr>
          <w:strike/>
          <w:szCs w:val="20"/>
        </w:rPr>
        <w:t>R</w:t>
      </w:r>
      <w:r w:rsidR="00372F5D" w:rsidRPr="008B4B64">
        <w:rPr>
          <w:strike/>
          <w:szCs w:val="20"/>
        </w:rPr>
        <w:t>”</w:t>
      </w:r>
      <w:r w:rsidRPr="008B4B64">
        <w:rPr>
          <w:strike/>
          <w:szCs w:val="20"/>
        </w:rPr>
        <w:t xml:space="preserve"> или </w:t>
      </w:r>
      <w:r w:rsidR="00372F5D" w:rsidRPr="008B4B64">
        <w:rPr>
          <w:strike/>
          <w:szCs w:val="20"/>
        </w:rPr>
        <w:t>“</w:t>
      </w:r>
      <w:r w:rsidRPr="008B4B64">
        <w:rPr>
          <w:strike/>
          <w:szCs w:val="20"/>
        </w:rPr>
        <w:t>CR</w:t>
      </w:r>
      <w:r w:rsidR="00372F5D" w:rsidRPr="008B4B64">
        <w:rPr>
          <w:strike/>
          <w:szCs w:val="20"/>
        </w:rPr>
        <w:t>”</w:t>
      </w:r>
      <w:r w:rsidRPr="008B4B64">
        <w:rPr>
          <w:strike/>
          <w:szCs w:val="20"/>
        </w:rPr>
        <w:t xml:space="preserve"> проставляется контрольное значение </w:t>
      </w:r>
      <w:r w:rsidR="00372F5D" w:rsidRPr="008B4B64">
        <w:rPr>
          <w:strike/>
          <w:szCs w:val="20"/>
        </w:rPr>
        <w:t>“</w:t>
      </w:r>
      <w:r w:rsidRPr="008B4B64">
        <w:rPr>
          <w:strike/>
          <w:szCs w:val="20"/>
        </w:rPr>
        <w:t>10</w:t>
      </w:r>
      <w:r w:rsidR="00372F5D" w:rsidRPr="008B4B64">
        <w:rPr>
          <w:strike/>
          <w:szCs w:val="20"/>
        </w:rPr>
        <w:t>”</w:t>
      </w:r>
      <w:r w:rsidRPr="008B4B64">
        <w:rPr>
          <w:szCs w:val="20"/>
        </w:rPr>
        <w:t>».</w:t>
      </w:r>
    </w:p>
    <w:p w14:paraId="02FE5D8C" w14:textId="77777777" w:rsidR="009E6C0B" w:rsidRPr="008B4B64" w:rsidRDefault="009E6C0B" w:rsidP="009E6C0B">
      <w:pPr>
        <w:spacing w:after="120"/>
        <w:ind w:left="1134" w:right="992"/>
        <w:jc w:val="both"/>
        <w:rPr>
          <w:szCs w:val="20"/>
        </w:rPr>
      </w:pPr>
      <w:r w:rsidRPr="008B4B64">
        <w:rPr>
          <w:i/>
          <w:iCs/>
          <w:szCs w:val="20"/>
        </w:rPr>
        <w:t xml:space="preserve">Пункт 6.2.2 </w:t>
      </w:r>
      <w:r w:rsidRPr="008B4B64">
        <w:rPr>
          <w:szCs w:val="20"/>
        </w:rPr>
        <w:t>изменить следующим образом:</w:t>
      </w:r>
    </w:p>
    <w:p w14:paraId="73577DA0" w14:textId="77777777" w:rsidR="009E6C0B" w:rsidRPr="008B4B64" w:rsidRDefault="009E6C0B" w:rsidP="009E6C0B">
      <w:pPr>
        <w:spacing w:after="120"/>
        <w:ind w:left="2268" w:right="1134" w:hanging="1134"/>
        <w:jc w:val="both"/>
        <w:rPr>
          <w:color w:val="000000" w:themeColor="text1"/>
          <w:szCs w:val="20"/>
        </w:rPr>
      </w:pPr>
      <w:r w:rsidRPr="008B4B64">
        <w:rPr>
          <w:szCs w:val="20"/>
        </w:rPr>
        <w:t>«6.2.2.</w:t>
      </w:r>
      <w:r w:rsidRPr="008B4B64">
        <w:rPr>
          <w:szCs w:val="20"/>
        </w:rPr>
        <w:tab/>
      </w:r>
      <w:r w:rsidRPr="008B4B64">
        <w:rPr>
          <w:color w:val="000000" w:themeColor="text1"/>
          <w:szCs w:val="20"/>
        </w:rPr>
        <w:t>Число</w:t>
      </w:r>
    </w:p>
    <w:p w14:paraId="7E7B650D" w14:textId="77777777" w:rsidR="009E6C0B" w:rsidRPr="008B4B64" w:rsidRDefault="009E6C0B" w:rsidP="009E6C0B">
      <w:pPr>
        <w:suppressAutoHyphens w:val="0"/>
        <w:autoSpaceDE w:val="0"/>
        <w:autoSpaceDN w:val="0"/>
        <w:adjustRightInd w:val="0"/>
        <w:spacing w:after="120" w:line="240" w:lineRule="auto"/>
        <w:ind w:left="2268" w:right="1134"/>
        <w:jc w:val="both"/>
        <w:rPr>
          <w:szCs w:val="20"/>
        </w:rPr>
      </w:pPr>
      <w:r w:rsidRPr="008B4B64">
        <w:rPr>
          <w:color w:val="000000" w:themeColor="text1"/>
          <w:szCs w:val="20"/>
        </w:rPr>
        <w:t>Два огня типа, официально утвержденного на основании:</w:t>
      </w:r>
    </w:p>
    <w:p w14:paraId="5EE0934A" w14:textId="35F34D9B" w:rsidR="009E6C0B" w:rsidRPr="008B4B64" w:rsidRDefault="009E6C0B" w:rsidP="009E6C0B">
      <w:pPr>
        <w:spacing w:after="120"/>
        <w:ind w:left="2268" w:right="1134" w:hanging="1134"/>
        <w:jc w:val="both"/>
        <w:rPr>
          <w:strike/>
          <w:color w:val="000000" w:themeColor="text1"/>
          <w:szCs w:val="20"/>
        </w:rPr>
      </w:pPr>
      <w:r w:rsidRPr="008B4B64">
        <w:rPr>
          <w:color w:val="000000" w:themeColor="text1"/>
          <w:szCs w:val="20"/>
        </w:rPr>
        <w:tab/>
      </w:r>
      <w:r w:rsidR="001D37AA" w:rsidRPr="001D37AA">
        <w:rPr>
          <w:strike/>
          <w:color w:val="000000" w:themeColor="text1"/>
          <w:szCs w:val="20"/>
          <w:lang w:val="en-US"/>
        </w:rPr>
        <w:t>c</w:t>
      </w:r>
      <w:r w:rsidRPr="001D37AA">
        <w:rPr>
          <w:strike/>
          <w:color w:val="000000" w:themeColor="text1"/>
          <w:szCs w:val="20"/>
        </w:rPr>
        <w:t>)</w:t>
      </w:r>
      <w:r w:rsidRPr="008B4B64">
        <w:rPr>
          <w:strike/>
          <w:color w:val="000000" w:themeColor="text1"/>
          <w:szCs w:val="20"/>
        </w:rPr>
        <w:tab/>
      </w:r>
      <w:r w:rsidR="001A54ED">
        <w:rPr>
          <w:strike/>
          <w:szCs w:val="20"/>
        </w:rPr>
        <w:t>П</w:t>
      </w:r>
      <w:r w:rsidRPr="008B4B64">
        <w:rPr>
          <w:strike/>
          <w:szCs w:val="20"/>
        </w:rPr>
        <w:t>равил № 98 или 112 ООН, за исключением огня класса А,</w:t>
      </w:r>
    </w:p>
    <w:p w14:paraId="687F698D" w14:textId="77777777" w:rsidR="009E6C0B" w:rsidRPr="008B4B64" w:rsidRDefault="009E6C0B" w:rsidP="009E6C0B">
      <w:pPr>
        <w:spacing w:after="120"/>
        <w:ind w:left="2268" w:right="1134"/>
        <w:jc w:val="both"/>
        <w:rPr>
          <w:strike/>
          <w:color w:val="000000" w:themeColor="text1"/>
          <w:szCs w:val="20"/>
        </w:rPr>
      </w:pPr>
      <w:r w:rsidRPr="008B4B64">
        <w:rPr>
          <w:strike/>
          <w:color w:val="000000" w:themeColor="text1"/>
          <w:szCs w:val="20"/>
        </w:rPr>
        <w:t>или</w:t>
      </w:r>
    </w:p>
    <w:p w14:paraId="7B014719" w14:textId="65CE46A2" w:rsidR="009E6C0B" w:rsidRPr="008B4B64" w:rsidRDefault="001D37AA" w:rsidP="009E6C0B">
      <w:pPr>
        <w:spacing w:after="120"/>
        <w:ind w:left="2268" w:right="1134"/>
        <w:jc w:val="both"/>
        <w:rPr>
          <w:strike/>
          <w:color w:val="000000" w:themeColor="text1"/>
          <w:szCs w:val="20"/>
        </w:rPr>
      </w:pPr>
      <w:r w:rsidRPr="001D37AA">
        <w:rPr>
          <w:strike/>
          <w:color w:val="000000" w:themeColor="text1"/>
          <w:szCs w:val="20"/>
          <w:lang w:val="en-US"/>
        </w:rPr>
        <w:t>d</w:t>
      </w:r>
      <w:r w:rsidR="009E6C0B" w:rsidRPr="001D37AA">
        <w:rPr>
          <w:strike/>
          <w:color w:val="000000" w:themeColor="text1"/>
          <w:szCs w:val="20"/>
        </w:rPr>
        <w:t>)</w:t>
      </w:r>
      <w:r w:rsidR="009E6C0B" w:rsidRPr="008B4B64">
        <w:rPr>
          <w:strike/>
          <w:color w:val="000000" w:themeColor="text1"/>
          <w:szCs w:val="20"/>
        </w:rPr>
        <w:tab/>
        <w:t xml:space="preserve">Правил [УОД] ООН, за исключением огней только классов </w:t>
      </w:r>
      <w:r w:rsidR="009E6C0B" w:rsidRPr="008B4B64">
        <w:rPr>
          <w:strike/>
          <w:color w:val="000000" w:themeColor="text1"/>
          <w:szCs w:val="20"/>
          <w:lang w:val="en-US"/>
        </w:rPr>
        <w:t>B</w:t>
      </w:r>
      <w:r w:rsidR="009E6C0B" w:rsidRPr="008B4B64">
        <w:rPr>
          <w:strike/>
          <w:color w:val="000000" w:themeColor="text1"/>
          <w:szCs w:val="20"/>
        </w:rPr>
        <w:t xml:space="preserve"> и </w:t>
      </w:r>
      <w:r w:rsidR="009E6C0B" w:rsidRPr="008B4B64">
        <w:rPr>
          <w:strike/>
          <w:color w:val="000000" w:themeColor="text1"/>
          <w:szCs w:val="20"/>
          <w:lang w:val="en-US"/>
        </w:rPr>
        <w:t>D</w:t>
      </w:r>
      <w:r w:rsidR="0039202F" w:rsidRPr="008B4B64">
        <w:rPr>
          <w:strike/>
          <w:color w:val="000000" w:themeColor="text1"/>
          <w:szCs w:val="20"/>
        </w:rPr>
        <w:t>.</w:t>
      </w:r>
    </w:p>
    <w:p w14:paraId="7B11741A" w14:textId="1875377A" w:rsidR="009E6C0B" w:rsidRPr="008B4B64" w:rsidRDefault="00A105C2" w:rsidP="009D301D">
      <w:pPr>
        <w:pStyle w:val="SingleTxtG"/>
        <w:ind w:left="2835" w:hanging="567"/>
        <w:rPr>
          <w:b/>
          <w:color w:val="000000"/>
        </w:rPr>
      </w:pPr>
      <w:r w:rsidRPr="008B4B64">
        <w:rPr>
          <w:b/>
          <w:color w:val="000000"/>
        </w:rPr>
        <w:t>–</w:t>
      </w:r>
      <w:r w:rsidR="009E6C0B" w:rsidRPr="008B4B64">
        <w:rPr>
          <w:b/>
          <w:color w:val="000000"/>
        </w:rPr>
        <w:tab/>
      </w:r>
      <w:r w:rsidR="0039202F" w:rsidRPr="008B4B64">
        <w:rPr>
          <w:b/>
          <w:color w:val="000000"/>
        </w:rPr>
        <w:t>П</w:t>
      </w:r>
      <w:r w:rsidR="009E6C0B" w:rsidRPr="008B4B64">
        <w:rPr>
          <w:b/>
          <w:color w:val="000000"/>
        </w:rPr>
        <w:t>равил № 98 или 112 ООН, за исключением класса А,</w:t>
      </w:r>
    </w:p>
    <w:p w14:paraId="67A00A8B" w14:textId="77777777" w:rsidR="009E6C0B" w:rsidRPr="008B4B64" w:rsidRDefault="009E6C0B" w:rsidP="00624B8E">
      <w:pPr>
        <w:suppressAutoHyphens w:val="0"/>
        <w:spacing w:after="120"/>
        <w:ind w:left="2835" w:right="1134"/>
        <w:jc w:val="both"/>
        <w:rPr>
          <w:b/>
          <w:color w:val="000000"/>
          <w:szCs w:val="20"/>
        </w:rPr>
      </w:pPr>
      <w:r w:rsidRPr="008B4B64">
        <w:rPr>
          <w:b/>
          <w:bCs/>
          <w:color w:val="000000" w:themeColor="text1"/>
          <w:szCs w:val="20"/>
        </w:rPr>
        <w:t>или</w:t>
      </w:r>
    </w:p>
    <w:p w14:paraId="01C17581" w14:textId="27FCF5CB" w:rsidR="009E6C0B" w:rsidRPr="008B4B64" w:rsidRDefault="00A105C2" w:rsidP="009D301D">
      <w:pPr>
        <w:pStyle w:val="SingleTxtG"/>
        <w:ind w:left="2835" w:hanging="567"/>
        <w:rPr>
          <w:b/>
          <w:color w:val="000000"/>
        </w:rPr>
      </w:pPr>
      <w:r w:rsidRPr="008B4B64">
        <w:rPr>
          <w:b/>
          <w:color w:val="000000"/>
        </w:rPr>
        <w:t>–</w:t>
      </w:r>
      <w:r w:rsidR="009E6C0B" w:rsidRPr="008B4B64">
        <w:rPr>
          <w:b/>
          <w:color w:val="000000"/>
        </w:rPr>
        <w:tab/>
      </w:r>
      <w:r w:rsidR="009E6C0B" w:rsidRPr="008B4B64">
        <w:rPr>
          <w:b/>
          <w:bCs/>
          <w:color w:val="000000" w:themeColor="text1"/>
        </w:rPr>
        <w:t>классов</w:t>
      </w:r>
      <w:r w:rsidR="009E6C0B" w:rsidRPr="008B4B64">
        <w:rPr>
          <w:b/>
          <w:color w:val="000000"/>
        </w:rPr>
        <w:t xml:space="preserve"> </w:t>
      </w:r>
      <w:r w:rsidR="009E6C0B" w:rsidRPr="008B4B64">
        <w:rPr>
          <w:b/>
          <w:color w:val="000000"/>
          <w:lang w:val="en-US"/>
        </w:rPr>
        <w:t>B</w:t>
      </w:r>
      <w:r w:rsidR="009E6C0B" w:rsidRPr="008B4B64">
        <w:rPr>
          <w:b/>
          <w:color w:val="000000"/>
        </w:rPr>
        <w:t xml:space="preserve"> либо </w:t>
      </w:r>
      <w:r w:rsidR="009E6C0B" w:rsidRPr="008B4B64">
        <w:rPr>
          <w:b/>
          <w:color w:val="000000"/>
          <w:lang w:val="en-US"/>
        </w:rPr>
        <w:t>D</w:t>
      </w:r>
      <w:r w:rsidR="009E6C0B" w:rsidRPr="008B4B64">
        <w:rPr>
          <w:b/>
          <w:color w:val="000000"/>
        </w:rPr>
        <w:t>, указанных в поправках серии 00 к Правилам № 149 ООН,</w:t>
      </w:r>
    </w:p>
    <w:p w14:paraId="75C584C4" w14:textId="77777777" w:rsidR="009E6C0B" w:rsidRPr="008B4B64" w:rsidRDefault="009E6C0B" w:rsidP="00624B8E">
      <w:pPr>
        <w:suppressAutoHyphens w:val="0"/>
        <w:spacing w:after="120"/>
        <w:ind w:left="2835" w:right="1134"/>
        <w:jc w:val="both"/>
        <w:rPr>
          <w:b/>
          <w:color w:val="000000"/>
          <w:szCs w:val="20"/>
        </w:rPr>
      </w:pPr>
      <w:r w:rsidRPr="008B4B64">
        <w:rPr>
          <w:b/>
          <w:bCs/>
          <w:color w:val="000000" w:themeColor="text1"/>
          <w:szCs w:val="20"/>
        </w:rPr>
        <w:t>или</w:t>
      </w:r>
    </w:p>
    <w:p w14:paraId="3583482B" w14:textId="5335AC9A" w:rsidR="009E6C0B" w:rsidRPr="008B4B64" w:rsidRDefault="00A105C2" w:rsidP="009D301D">
      <w:pPr>
        <w:pStyle w:val="SingleTxtG"/>
        <w:ind w:left="2835" w:hanging="567"/>
      </w:pPr>
      <w:r w:rsidRPr="008B4B64">
        <w:rPr>
          <w:b/>
          <w:color w:val="000000"/>
        </w:rPr>
        <w:t>–</w:t>
      </w:r>
      <w:r w:rsidR="009E6C0B" w:rsidRPr="008B4B64">
        <w:rPr>
          <w:b/>
          <w:color w:val="000000"/>
        </w:rPr>
        <w:tab/>
        <w:t>класса С, указанного в поправках серии 01 и последующих серий к Правилам № 149 ООН</w:t>
      </w:r>
      <w:r w:rsidR="009E6C0B" w:rsidRPr="008B4B64">
        <w:rPr>
          <w:bCs/>
          <w:color w:val="000000"/>
        </w:rPr>
        <w:t>».</w:t>
      </w:r>
    </w:p>
    <w:p w14:paraId="087478DC" w14:textId="77777777" w:rsidR="009E6C0B" w:rsidRPr="008B4B64" w:rsidRDefault="009E6C0B" w:rsidP="009E6C0B">
      <w:pPr>
        <w:spacing w:after="120"/>
        <w:ind w:left="1134" w:right="992"/>
        <w:jc w:val="both"/>
        <w:rPr>
          <w:szCs w:val="20"/>
        </w:rPr>
      </w:pPr>
      <w:r w:rsidRPr="008B4B64">
        <w:rPr>
          <w:i/>
          <w:iCs/>
          <w:szCs w:val="20"/>
        </w:rPr>
        <w:t xml:space="preserve">Пункт 6.3.9 </w:t>
      </w:r>
      <w:r w:rsidRPr="008B4B64">
        <w:rPr>
          <w:szCs w:val="20"/>
        </w:rPr>
        <w:t>изменить следующим образом:</w:t>
      </w:r>
    </w:p>
    <w:p w14:paraId="774D3E39" w14:textId="1AD2F725" w:rsidR="009E6C0B" w:rsidRPr="008B4B64" w:rsidRDefault="009E6C0B" w:rsidP="009E6C0B">
      <w:pPr>
        <w:tabs>
          <w:tab w:val="left" w:pos="2268"/>
          <w:tab w:val="left" w:pos="2835"/>
          <w:tab w:val="left" w:pos="3402"/>
          <w:tab w:val="left" w:pos="3969"/>
        </w:tabs>
        <w:spacing w:after="120"/>
        <w:ind w:left="2268" w:right="1134" w:hanging="1134"/>
        <w:jc w:val="both"/>
        <w:rPr>
          <w:szCs w:val="20"/>
        </w:rPr>
      </w:pPr>
      <w:r w:rsidRPr="008B4B64">
        <w:rPr>
          <w:szCs w:val="20"/>
        </w:rPr>
        <w:t>«6.3.9</w:t>
      </w:r>
      <w:r w:rsidRPr="008B4B64">
        <w:rPr>
          <w:szCs w:val="20"/>
        </w:rPr>
        <w:tab/>
        <w:t>Прочие требования</w:t>
      </w:r>
    </w:p>
    <w:p w14:paraId="69591AA6" w14:textId="136773F6" w:rsidR="009E6C0B" w:rsidRPr="008B4B64" w:rsidRDefault="009E6C0B" w:rsidP="009E6C0B">
      <w:pPr>
        <w:tabs>
          <w:tab w:val="left" w:pos="1701"/>
          <w:tab w:val="left" w:pos="2268"/>
          <w:tab w:val="left" w:pos="2835"/>
          <w:tab w:val="left" w:pos="3402"/>
          <w:tab w:val="left" w:pos="3969"/>
        </w:tabs>
        <w:spacing w:after="120"/>
        <w:ind w:left="2268" w:right="1134"/>
        <w:jc w:val="both"/>
        <w:rPr>
          <w:i/>
          <w:iCs/>
          <w:szCs w:val="20"/>
        </w:rPr>
      </w:pPr>
      <w:r w:rsidRPr="008B4B64">
        <w:rPr>
          <w:szCs w:val="20"/>
        </w:rPr>
        <w:t xml:space="preserve">В случае утвердительного ответа по </w:t>
      </w:r>
      <w:r w:rsidRPr="001D37AA">
        <w:rPr>
          <w:b/>
          <w:bCs/>
          <w:szCs w:val="20"/>
        </w:rPr>
        <w:t xml:space="preserve">пункту </w:t>
      </w:r>
      <w:r w:rsidRPr="008B4B64">
        <w:rPr>
          <w:b/>
          <w:bCs/>
          <w:szCs w:val="20"/>
        </w:rPr>
        <w:t>10.9</w:t>
      </w:r>
      <w:r w:rsidRPr="008B4B64">
        <w:rPr>
          <w:szCs w:val="20"/>
        </w:rPr>
        <w:t xml:space="preserve"> в карточке сообщения, приведенной в приложении 1 к Правилам № 19, </w:t>
      </w:r>
      <w:r w:rsidRPr="008B4B64">
        <w:rPr>
          <w:b/>
          <w:bCs/>
          <w:szCs w:val="20"/>
        </w:rPr>
        <w:t>или по пункту 9.5.8</w:t>
      </w:r>
      <w:r w:rsidRPr="008B4B64">
        <w:rPr>
          <w:szCs w:val="20"/>
        </w:rPr>
        <w:t xml:space="preserve"> приложения 1 к Правилам № </w:t>
      </w:r>
      <w:r w:rsidRPr="008B4B64">
        <w:rPr>
          <w:bCs/>
          <w:iCs/>
          <w:strike/>
          <w:kern w:val="2"/>
          <w:szCs w:val="20"/>
          <w:lang w:eastAsia="ja-JP"/>
        </w:rPr>
        <w:t>[УОД]</w:t>
      </w:r>
      <w:r w:rsidRPr="008B4B64">
        <w:rPr>
          <w:bCs/>
          <w:iCs/>
          <w:kern w:val="2"/>
          <w:szCs w:val="20"/>
          <w:lang w:eastAsia="ja-JP"/>
        </w:rPr>
        <w:t xml:space="preserve"> </w:t>
      </w:r>
      <w:r w:rsidRPr="008B4B64">
        <w:rPr>
          <w:b/>
          <w:szCs w:val="20"/>
        </w:rPr>
        <w:t xml:space="preserve">149 </w:t>
      </w:r>
      <w:r w:rsidRPr="008B4B64">
        <w:rPr>
          <w:szCs w:val="20"/>
        </w:rPr>
        <w:t xml:space="preserve">ориентация и сила света луча передней противотуманной фары класса </w:t>
      </w:r>
      <w:r w:rsidR="008E791A" w:rsidRPr="008B4B64">
        <w:rPr>
          <w:szCs w:val="20"/>
        </w:rPr>
        <w:t>“</w:t>
      </w:r>
      <w:r w:rsidRPr="008B4B64">
        <w:rPr>
          <w:szCs w:val="20"/>
        </w:rPr>
        <w:t>F3</w:t>
      </w:r>
      <w:r w:rsidR="008E791A" w:rsidRPr="008B4B64">
        <w:rPr>
          <w:szCs w:val="20"/>
        </w:rPr>
        <w:t>”</w:t>
      </w:r>
      <w:r w:rsidRPr="008B4B64">
        <w:rPr>
          <w:szCs w:val="20"/>
        </w:rPr>
        <w:t xml:space="preserve"> могут автоматически корректироваться в зависимости от </w:t>
      </w:r>
      <w:r w:rsidRPr="008B4B64">
        <w:rPr>
          <w:bCs/>
          <w:szCs w:val="20"/>
        </w:rPr>
        <w:t xml:space="preserve">преобладающих окружающих </w:t>
      </w:r>
      <w:r w:rsidRPr="008B4B64">
        <w:rPr>
          <w:bCs/>
          <w:szCs w:val="20"/>
        </w:rPr>
        <w:lastRenderedPageBreak/>
        <w:t xml:space="preserve">условий. Любое изменение </w:t>
      </w:r>
      <w:r w:rsidRPr="008B4B64">
        <w:rPr>
          <w:szCs w:val="20"/>
        </w:rPr>
        <w:t>силы света или ориентации производятся автоматически, причем таким образом, чтобы это не причиняло неудобства…».</w:t>
      </w:r>
    </w:p>
    <w:p w14:paraId="1A603B95" w14:textId="77777777" w:rsidR="009E6C0B" w:rsidRPr="008B4B64" w:rsidRDefault="009E6C0B" w:rsidP="009E6C0B">
      <w:pPr>
        <w:spacing w:after="120"/>
        <w:ind w:left="1134" w:right="992"/>
        <w:jc w:val="both"/>
        <w:rPr>
          <w:szCs w:val="20"/>
        </w:rPr>
      </w:pPr>
      <w:r w:rsidRPr="008B4B64">
        <w:rPr>
          <w:i/>
          <w:iCs/>
          <w:szCs w:val="20"/>
        </w:rPr>
        <w:t xml:space="preserve">Пункт 6.22.6.1.2.1 </w:t>
      </w:r>
      <w:r w:rsidRPr="008B4B64">
        <w:rPr>
          <w:szCs w:val="20"/>
        </w:rPr>
        <w:t>изменить</w:t>
      </w:r>
      <w:r w:rsidRPr="008B4B64">
        <w:rPr>
          <w:i/>
          <w:iCs/>
          <w:szCs w:val="20"/>
        </w:rPr>
        <w:t xml:space="preserve"> </w:t>
      </w:r>
      <w:r w:rsidRPr="008B4B64">
        <w:rPr>
          <w:szCs w:val="20"/>
        </w:rPr>
        <w:t>следующим образом:</w:t>
      </w:r>
    </w:p>
    <w:p w14:paraId="78DA7E78" w14:textId="6172E088" w:rsidR="009E6C0B" w:rsidRPr="008B4B64" w:rsidRDefault="009E6C0B" w:rsidP="009E6C0B">
      <w:pPr>
        <w:spacing w:after="120"/>
        <w:ind w:left="2268" w:right="1134" w:hanging="1134"/>
        <w:jc w:val="both"/>
        <w:rPr>
          <w:szCs w:val="20"/>
        </w:rPr>
      </w:pPr>
      <w:r w:rsidRPr="008B4B64">
        <w:rPr>
          <w:szCs w:val="20"/>
        </w:rPr>
        <w:t>«6.22.6.1.2.1</w:t>
      </w:r>
      <w:r w:rsidRPr="008B4B64">
        <w:rPr>
          <w:szCs w:val="20"/>
        </w:rPr>
        <w:tab/>
        <w:t>Если луч ближнего света образуется за счет нескольких лучей от различных световых модулей, то положения пункта 6.22.6.1.2 выше применяют к указанной светотеневой границе (если таковая существует) каждого указанного луча, который должен проецироваться в угловую зону, как это определено в пункте</w:t>
      </w:r>
      <w:r w:rsidRPr="008B4B64">
        <w:rPr>
          <w:strike/>
          <w:szCs w:val="20"/>
        </w:rPr>
        <w:t xml:space="preserve"> 9.3</w:t>
      </w:r>
      <w:r w:rsidRPr="008B4B64">
        <w:rPr>
          <w:szCs w:val="20"/>
        </w:rPr>
        <w:t xml:space="preserve"> </w:t>
      </w:r>
      <w:r w:rsidRPr="008B4B64">
        <w:rPr>
          <w:b/>
          <w:bCs/>
          <w:szCs w:val="20"/>
        </w:rPr>
        <w:t>9.4</w:t>
      </w:r>
      <w:r w:rsidRPr="008B4B64">
        <w:rPr>
          <w:szCs w:val="20"/>
        </w:rPr>
        <w:t xml:space="preserve"> карточки сообщения согласно образцу, приведенному в приложении 1 к </w:t>
      </w:r>
      <w:r w:rsidR="008E791A" w:rsidRPr="008B4B64">
        <w:rPr>
          <w:szCs w:val="20"/>
        </w:rPr>
        <w:t>П</w:t>
      </w:r>
      <w:r w:rsidRPr="008B4B64">
        <w:rPr>
          <w:szCs w:val="20"/>
        </w:rPr>
        <w:t>равилам № 123</w:t>
      </w:r>
      <w:r w:rsidRPr="008B4B64">
        <w:rPr>
          <w:strike/>
          <w:szCs w:val="20"/>
        </w:rPr>
        <w:t xml:space="preserve">, </w:t>
      </w:r>
      <w:r w:rsidRPr="008B4B64">
        <w:rPr>
          <w:szCs w:val="20"/>
        </w:rPr>
        <w:t>или</w:t>
      </w:r>
      <w:r w:rsidRPr="008B4B64">
        <w:rPr>
          <w:strike/>
          <w:szCs w:val="20"/>
        </w:rPr>
        <w:t xml:space="preserve"> в пункте</w:t>
      </w:r>
      <w:r w:rsidR="008E791A" w:rsidRPr="008B4B64">
        <w:rPr>
          <w:strike/>
          <w:szCs w:val="20"/>
        </w:rPr>
        <w:t> </w:t>
      </w:r>
      <w:r w:rsidRPr="008B4B64">
        <w:rPr>
          <w:strike/>
          <w:szCs w:val="20"/>
        </w:rPr>
        <w:t xml:space="preserve">9.3.3 приложения 1 к Правилам № </w:t>
      </w:r>
      <w:r w:rsidRPr="008B4B64">
        <w:rPr>
          <w:iCs/>
          <w:strike/>
          <w:kern w:val="2"/>
          <w:szCs w:val="20"/>
          <w:lang w:eastAsia="ja-JP"/>
        </w:rPr>
        <w:t xml:space="preserve">[УОД] </w:t>
      </w:r>
      <w:r w:rsidRPr="008B4B64">
        <w:rPr>
          <w:b/>
          <w:bCs/>
          <w:szCs w:val="20"/>
        </w:rPr>
        <w:t xml:space="preserve">149 </w:t>
      </w:r>
      <w:r w:rsidRPr="008B4B64">
        <w:rPr>
          <w:szCs w:val="20"/>
        </w:rPr>
        <w:t>ООН».</w:t>
      </w:r>
    </w:p>
    <w:p w14:paraId="7132BC66" w14:textId="77777777" w:rsidR="009E6C0B" w:rsidRPr="008B4B64" w:rsidRDefault="009E6C0B" w:rsidP="009E6C0B">
      <w:pPr>
        <w:spacing w:after="120"/>
        <w:ind w:left="1134" w:right="1134"/>
        <w:rPr>
          <w:szCs w:val="20"/>
        </w:rPr>
      </w:pPr>
      <w:r w:rsidRPr="008B4B64">
        <w:rPr>
          <w:i/>
          <w:szCs w:val="20"/>
        </w:rPr>
        <w:t>Пункт 6.22.8.2</w:t>
      </w:r>
      <w:r w:rsidRPr="008B4B64">
        <w:rPr>
          <w:szCs w:val="20"/>
        </w:rPr>
        <w:t xml:space="preserve"> изменить следующим образом: </w:t>
      </w:r>
    </w:p>
    <w:p w14:paraId="42728A2B" w14:textId="77777777" w:rsidR="009E6C0B" w:rsidRPr="008B4B64" w:rsidRDefault="009E6C0B" w:rsidP="009E6C0B">
      <w:pPr>
        <w:pStyle w:val="SingleTxtG"/>
        <w:ind w:left="2268" w:hanging="1134"/>
      </w:pPr>
      <w:r w:rsidRPr="008B4B64">
        <w:t xml:space="preserve">«6.22.8.2 </w:t>
      </w:r>
      <w:r w:rsidRPr="008B4B64">
        <w:tab/>
        <w:t xml:space="preserve">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w:t>
      </w:r>
      <w:r w:rsidRPr="008B4B64">
        <w:rPr>
          <w:b/>
          <w:bCs/>
        </w:rPr>
        <w:t>ООН либо пунктом</w:t>
      </w:r>
      <w:r w:rsidRPr="008B4B64">
        <w:t xml:space="preserve"> </w:t>
      </w:r>
      <w:r w:rsidRPr="008B4B64">
        <w:rPr>
          <w:b/>
          <w:bCs/>
        </w:rPr>
        <w:t>4.13 Правил № 149 ООН.</w:t>
      </w:r>
      <w:r w:rsidRPr="008B4B64">
        <w:t xml:space="preserve">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отключается устройство для запуска и остановки двигателя».</w:t>
      </w:r>
    </w:p>
    <w:p w14:paraId="3F2B69DD" w14:textId="77777777" w:rsidR="009E6C0B" w:rsidRPr="008B4B64" w:rsidRDefault="009E6C0B" w:rsidP="009E6C0B">
      <w:pPr>
        <w:spacing w:after="120"/>
        <w:ind w:left="1134" w:right="992"/>
        <w:jc w:val="both"/>
        <w:rPr>
          <w:szCs w:val="20"/>
        </w:rPr>
      </w:pPr>
      <w:r w:rsidRPr="008B4B64">
        <w:rPr>
          <w:i/>
          <w:iCs/>
          <w:szCs w:val="20"/>
        </w:rPr>
        <w:t xml:space="preserve">Пункт 6.22.9.1 </w:t>
      </w:r>
      <w:r w:rsidRPr="008B4B64">
        <w:rPr>
          <w:szCs w:val="20"/>
        </w:rPr>
        <w:t>изменить следующим образом:</w:t>
      </w:r>
    </w:p>
    <w:p w14:paraId="7F891FBE" w14:textId="730C79C4" w:rsidR="009E6C0B" w:rsidRPr="008B4B64" w:rsidRDefault="009E6C0B" w:rsidP="009E6C0B">
      <w:pPr>
        <w:pStyle w:val="SingleTxtG"/>
        <w:ind w:left="2268" w:hanging="1134"/>
      </w:pPr>
      <w:r w:rsidRPr="008B4B64">
        <w:t>«6.22.9.1</w:t>
      </w:r>
      <w:r w:rsidRPr="008B4B64">
        <w:tab/>
        <w:t xml:space="preserve">АСПО разрешается использовать только при установке устройств(а) для очистки фар в соответствии с Правилами </w:t>
      </w:r>
      <w:r w:rsidRPr="0048490E">
        <w:t>№ 45</w:t>
      </w:r>
      <w:r w:rsidRPr="0048490E">
        <w:rPr>
          <w:sz w:val="18"/>
          <w:szCs w:val="18"/>
          <w:vertAlign w:val="superscript"/>
        </w:rPr>
        <w:t>18</w:t>
      </w:r>
      <w:r w:rsidRPr="008B4B64">
        <w:t>, по крайней мере в случае тех световых модулей, которые указаны в</w:t>
      </w:r>
      <w:r w:rsidRPr="008B4B64">
        <w:rPr>
          <w:lang w:val="en-US"/>
        </w:rPr>
        <w:t> </w:t>
      </w:r>
      <w:r w:rsidRPr="008B4B64">
        <w:t xml:space="preserve">пункте 9.3 карточки сообщения, соответствующей образцу, приведенному в приложении 1 к Правилам № 123 или в пункте </w:t>
      </w:r>
      <w:r w:rsidRPr="008B4B64">
        <w:rPr>
          <w:strike/>
        </w:rPr>
        <w:t>9.3.2.3</w:t>
      </w:r>
      <w:r w:rsidRPr="008B4B64">
        <w:t xml:space="preserve"> </w:t>
      </w:r>
      <w:r w:rsidRPr="008B4B64">
        <w:rPr>
          <w:b/>
        </w:rPr>
        <w:t>9.3.3 в приложении 1 к Правилам</w:t>
      </w:r>
      <w:r w:rsidR="00753BF2" w:rsidRPr="008B4B64">
        <w:rPr>
          <w:b/>
        </w:rPr>
        <w:t> </w:t>
      </w:r>
      <w:r w:rsidRPr="008B4B64">
        <w:rPr>
          <w:b/>
        </w:rPr>
        <w:t xml:space="preserve">№ </w:t>
      </w:r>
      <w:r w:rsidRPr="008B4B64">
        <w:rPr>
          <w:strike/>
        </w:rPr>
        <w:t>[УОД]</w:t>
      </w:r>
      <w:r w:rsidRPr="008B4B64">
        <w:t xml:space="preserve"> </w:t>
      </w:r>
      <w:r w:rsidRPr="008B4B64">
        <w:rPr>
          <w:b/>
        </w:rPr>
        <w:t>149</w:t>
      </w:r>
      <w:r w:rsidRPr="008B4B64">
        <w:t>, если общий номинальный световой поток этих модулей превышает 2000 лм с каждой стороны, и которые…».</w:t>
      </w:r>
    </w:p>
    <w:p w14:paraId="4A93C1C5" w14:textId="77777777" w:rsidR="009E6C0B" w:rsidRPr="008B4B64" w:rsidRDefault="009E6C0B" w:rsidP="009E6C0B">
      <w:pPr>
        <w:pStyle w:val="SingleTxtG"/>
        <w:ind w:left="2268" w:hanging="1134"/>
      </w:pPr>
      <w:r w:rsidRPr="008B4B64">
        <w:rPr>
          <w:i/>
          <w:iCs/>
        </w:rPr>
        <w:t>Пункт 6.26.9.2</w:t>
      </w:r>
      <w:r w:rsidRPr="008B4B64">
        <w:t xml:space="preserve"> изменить следующим образом:</w:t>
      </w:r>
    </w:p>
    <w:p w14:paraId="217D8540" w14:textId="45C98FD9" w:rsidR="009E6C0B" w:rsidRPr="008B4B64" w:rsidRDefault="009E6C0B" w:rsidP="009E6C0B">
      <w:pPr>
        <w:pStyle w:val="SingleTxtG"/>
        <w:ind w:left="2268" w:hanging="1134"/>
      </w:pPr>
      <w:r w:rsidRPr="008B4B64">
        <w:t xml:space="preserve">«6.26.9.2 </w:t>
      </w:r>
      <w:r w:rsidRPr="008B4B64">
        <w:tab/>
        <w:t xml:space="preserve">По просьбе подателя заявки и с согласия технической службы выполнение требования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 6.2.2 Правил № 23 ООН или пункту 5.10.2 </w:t>
      </w:r>
      <w:r w:rsidRPr="008B4B64">
        <w:rPr>
          <w:b/>
          <w:bCs/>
        </w:rPr>
        <w:t>поправок серии 00 к</w:t>
      </w:r>
      <w:r w:rsidRPr="008B4B64">
        <w:t xml:space="preserve"> </w:t>
      </w:r>
      <w:r w:rsidR="006143C0" w:rsidRPr="008B4B64">
        <w:br/>
      </w:r>
      <w:r w:rsidRPr="008B4B64">
        <w:t>Правил</w:t>
      </w:r>
      <w:r w:rsidRPr="008B4B64">
        <w:rPr>
          <w:b/>
          <w:bCs/>
        </w:rPr>
        <w:t xml:space="preserve">ам </w:t>
      </w:r>
      <w:r w:rsidRPr="008B4B64">
        <w:t xml:space="preserve">№ 148 ООН </w:t>
      </w:r>
      <w:r w:rsidRPr="008B4B64">
        <w:rPr>
          <w:b/>
          <w:bCs/>
        </w:rPr>
        <w:t>либо пункту 5.10.1.2 поправок серии 01 и последующих серий к Правилам № 148 ООН</w:t>
      </w:r>
      <w:r w:rsidRPr="008B4B64">
        <w:t xml:space="preserve">, как </w:t>
      </w:r>
      <w:r w:rsidRPr="008B4B64">
        <w:rPr>
          <w:strike/>
        </w:rPr>
        <w:t>указано</w:t>
      </w:r>
      <w:r w:rsidRPr="008B4B64">
        <w:t xml:space="preserve"> </w:t>
      </w:r>
      <w:r w:rsidRPr="008B4B64">
        <w:rPr>
          <w:b/>
          <w:bCs/>
        </w:rPr>
        <w:t>отмечено</w:t>
      </w:r>
      <w:r w:rsidRPr="008B4B64">
        <w:t xml:space="preserve"> в карточке сообщения в пункте 9 приложения 1».</w:t>
      </w:r>
    </w:p>
    <w:p w14:paraId="676DA431" w14:textId="77777777" w:rsidR="009E6C0B" w:rsidRPr="00F54C8A" w:rsidRDefault="009E6C0B" w:rsidP="00A43BA4">
      <w:pPr>
        <w:pageBreakBefore/>
        <w:spacing w:after="120"/>
        <w:ind w:left="1134" w:right="1134"/>
        <w:jc w:val="both"/>
      </w:pPr>
      <w:r>
        <w:rPr>
          <w:i/>
        </w:rPr>
        <w:lastRenderedPageBreak/>
        <w:t>Приложение</w:t>
      </w:r>
      <w:r w:rsidRPr="00F54C8A">
        <w:rPr>
          <w:i/>
        </w:rPr>
        <w:t xml:space="preserve"> 4 </w:t>
      </w:r>
      <w:r w:rsidRPr="00F54C8A">
        <w:t>изменить следующим образо</w:t>
      </w:r>
      <w:r>
        <w:t>м</w:t>
      </w:r>
      <w:r w:rsidRPr="00F54C8A">
        <w:t>:</w:t>
      </w:r>
    </w:p>
    <w:p w14:paraId="7440D1A0" w14:textId="77777777" w:rsidR="009E6C0B" w:rsidRPr="00DE284C" w:rsidRDefault="009E6C0B" w:rsidP="009E6C0B">
      <w:pPr>
        <w:keepNext/>
        <w:keepLines/>
        <w:spacing w:before="360" w:after="240" w:line="300" w:lineRule="exact"/>
        <w:ind w:left="1134" w:right="1134" w:hanging="1134"/>
        <w:rPr>
          <w:sz w:val="28"/>
        </w:rPr>
      </w:pPr>
      <w:r w:rsidRPr="0083625B">
        <w:rPr>
          <w:rFonts w:eastAsia="MS Mincho"/>
          <w:szCs w:val="20"/>
        </w:rPr>
        <w:t>«</w:t>
      </w:r>
      <w:r w:rsidRPr="00DE284C">
        <w:rPr>
          <w:rFonts w:eastAsia="MS Mincho"/>
          <w:b/>
          <w:bCs/>
          <w:sz w:val="28"/>
        </w:rPr>
        <w:t>Приложение</w:t>
      </w:r>
      <w:r w:rsidRPr="00DE284C">
        <w:rPr>
          <w:b/>
          <w:sz w:val="28"/>
        </w:rPr>
        <w:t xml:space="preserve"> 4</w:t>
      </w:r>
    </w:p>
    <w:p w14:paraId="75B6E18E" w14:textId="77777777" w:rsidR="009E6C0B" w:rsidRPr="006143C0" w:rsidRDefault="009E6C0B" w:rsidP="0083625B">
      <w:pPr>
        <w:pStyle w:val="HChG"/>
      </w:pPr>
      <w:r w:rsidRPr="00DE284C">
        <w:tab/>
      </w:r>
      <w:r w:rsidRPr="00DE284C">
        <w:tab/>
      </w:r>
      <w:r w:rsidRPr="006143C0">
        <w:t>Видимость красного огня в направлении вперед и видимость белого огня в направлении назад</w:t>
      </w:r>
    </w:p>
    <w:p w14:paraId="03F7FD4D" w14:textId="5FF886C4" w:rsidR="009E6C0B" w:rsidRDefault="009E6C0B" w:rsidP="00A43BA4">
      <w:pPr>
        <w:spacing w:after="120"/>
      </w:pPr>
      <w:r w:rsidRPr="00445546">
        <w:tab/>
      </w:r>
      <w:r w:rsidRPr="00445546">
        <w:tab/>
      </w:r>
      <w:r w:rsidRPr="00DE284C">
        <w:t>(</w:t>
      </w:r>
      <w:r w:rsidRPr="00EF3D47">
        <w:t>См</w:t>
      </w:r>
      <w:r w:rsidRPr="00DE284C">
        <w:t xml:space="preserve">. </w:t>
      </w:r>
      <w:r w:rsidRPr="00EF3D47">
        <w:t>пункт</w:t>
      </w:r>
      <w:r w:rsidRPr="00EF3D47">
        <w:rPr>
          <w:strike/>
        </w:rPr>
        <w:t>ы</w:t>
      </w:r>
      <w:r w:rsidRPr="00DE284C">
        <w:rPr>
          <w:strike/>
        </w:rPr>
        <w:t xml:space="preserve"> 5.10.1 </w:t>
      </w:r>
      <w:r w:rsidRPr="00EF3D47">
        <w:rPr>
          <w:strike/>
        </w:rPr>
        <w:t>и</w:t>
      </w:r>
      <w:r w:rsidRPr="00DE284C">
        <w:rPr>
          <w:strike/>
        </w:rPr>
        <w:t xml:space="preserve"> 5.10.2</w:t>
      </w:r>
      <w:r w:rsidRPr="00DE284C">
        <w:t xml:space="preserve"> </w:t>
      </w:r>
      <w:r w:rsidRPr="00DE284C">
        <w:rPr>
          <w:b/>
          <w:bCs/>
        </w:rPr>
        <w:t>5.10.4</w:t>
      </w:r>
      <w:r w:rsidRPr="00DE284C">
        <w:t xml:space="preserve"> </w:t>
      </w:r>
      <w:r w:rsidRPr="00EF3D47">
        <w:t>настоящих</w:t>
      </w:r>
      <w:r w:rsidRPr="00DE284C">
        <w:t xml:space="preserve"> </w:t>
      </w:r>
      <w:r w:rsidRPr="00EF3D47">
        <w:t>Прави</w:t>
      </w:r>
      <w:r>
        <w:t>л)</w:t>
      </w:r>
    </w:p>
    <w:p w14:paraId="5BBD1810" w14:textId="725F622A" w:rsidR="009E6C0B" w:rsidRPr="008454D7" w:rsidRDefault="00BC4BD6" w:rsidP="009E6C0B">
      <w:pPr>
        <w:tabs>
          <w:tab w:val="left" w:pos="1700"/>
          <w:tab w:val="left" w:leader="dot" w:pos="8505"/>
        </w:tabs>
        <w:spacing w:after="120"/>
        <w:ind w:left="142" w:right="1134"/>
      </w:pPr>
      <w:r w:rsidRPr="008454D7">
        <w:rPr>
          <w:noProof/>
          <w:lang w:val="de-DE" w:eastAsia="de-DE"/>
        </w:rPr>
        <mc:AlternateContent>
          <mc:Choice Requires="wps">
            <w:drawing>
              <wp:anchor distT="0" distB="0" distL="114300" distR="114300" simplePos="0" relativeHeight="251692032" behindDoc="0" locked="0" layoutInCell="1" allowOverlap="1" wp14:anchorId="42CCE798" wp14:editId="61B75B02">
                <wp:simplePos x="0" y="0"/>
                <wp:positionH relativeFrom="column">
                  <wp:posOffset>189420</wp:posOffset>
                </wp:positionH>
                <wp:positionV relativeFrom="paragraph">
                  <wp:posOffset>2921183</wp:posOffset>
                </wp:positionV>
                <wp:extent cx="2948026" cy="430306"/>
                <wp:effectExtent l="0" t="0" r="5080" b="8255"/>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026" cy="430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44A3A" w14:textId="569D7BE2" w:rsidR="00683937" w:rsidRPr="00683937" w:rsidRDefault="00683937" w:rsidP="00683937">
                            <w:pPr>
                              <w:pStyle w:val="9"/>
                              <w:numPr>
                                <w:ilvl w:val="0"/>
                                <w:numId w:val="0"/>
                              </w:numPr>
                              <w:spacing w:before="60"/>
                              <w:rPr>
                                <w:rFonts w:ascii="Times New Roman" w:hAnsi="Times New Roman" w:cs="Times New Roman"/>
                                <w:sz w:val="20"/>
                                <w:szCs w:val="20"/>
                              </w:rPr>
                            </w:pPr>
                            <w:r w:rsidRPr="00683937">
                              <w:rPr>
                                <w:rFonts w:ascii="Times New Roman" w:hAnsi="Times New Roman" w:cs="Times New Roman"/>
                                <w:sz w:val="20"/>
                                <w:szCs w:val="20"/>
                              </w:rPr>
                              <w:t>Видимость белого огня в направлении назад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CE798" id="_x0000_s1034" type="#_x0000_t202" style="position:absolute;left:0;text-align:left;margin-left:14.9pt;margin-top:230pt;width:232.15pt;height:3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" stroked="f">
                <v:textbox>
                  <w:txbxContent>
                    <w:p w14:paraId="0FB44A3A" w14:textId="569D7BE2" w:rsidR="00683937" w:rsidRPr="00683937" w:rsidRDefault="00683937" w:rsidP="00683937">
                      <w:pPr>
                        <w:pStyle w:val="9"/>
                        <w:numPr>
                          <w:ilvl w:val="0"/>
                          <w:numId w:val="0"/>
                        </w:numPr>
                        <w:spacing w:before="60"/>
                        <w:rPr>
                          <w:rFonts w:ascii="Times New Roman" w:hAnsi="Times New Roman" w:cs="Times New Roman"/>
                          <w:sz w:val="20"/>
                          <w:szCs w:val="20"/>
                        </w:rPr>
                      </w:pPr>
                      <w:r w:rsidRPr="00683937">
                        <w:rPr>
                          <w:rFonts w:ascii="Times New Roman" w:hAnsi="Times New Roman" w:cs="Times New Roman"/>
                          <w:sz w:val="20"/>
                          <w:szCs w:val="20"/>
                        </w:rPr>
                        <w:t>Видимость белого огня в направлении назад</w:t>
                      </w:r>
                    </w:p>
                  </w:txbxContent>
                </v:textbox>
              </v:shape>
            </w:pict>
          </mc:Fallback>
        </mc:AlternateContent>
      </w:r>
      <w:r w:rsidR="00F83294" w:rsidRPr="00683937">
        <w:rPr>
          <w:noProof/>
          <w:color w:val="FF0000"/>
          <w:lang w:val="de-DE" w:eastAsia="de-DE"/>
        </w:rPr>
        <mc:AlternateContent>
          <mc:Choice Requires="wps">
            <w:drawing>
              <wp:anchor distT="0" distB="0" distL="114300" distR="114300" simplePos="0" relativeHeight="251698176" behindDoc="0" locked="0" layoutInCell="1" allowOverlap="1" wp14:anchorId="36AE52BB" wp14:editId="4E5D9E51">
                <wp:simplePos x="0" y="0"/>
                <wp:positionH relativeFrom="column">
                  <wp:posOffset>2698587</wp:posOffset>
                </wp:positionH>
                <wp:positionV relativeFrom="paragraph">
                  <wp:posOffset>5030426</wp:posOffset>
                </wp:positionV>
                <wp:extent cx="518323" cy="361511"/>
                <wp:effectExtent l="0" t="0" r="0" b="635"/>
                <wp:wrapNone/>
                <wp:docPr id="2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23" cy="361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0ACC" w14:textId="77777777" w:rsidR="00F83294" w:rsidRPr="00C35ED6" w:rsidRDefault="00F83294" w:rsidP="00F83294">
                            <w:pPr>
                              <w:pStyle w:val="9"/>
                              <w:numPr>
                                <w:ilvl w:val="0"/>
                                <w:numId w:val="0"/>
                              </w:numPr>
                              <w:spacing w:before="60" w:line="240" w:lineRule="auto"/>
                              <w:rPr>
                                <w:rFonts w:ascii="Times New Roman" w:hAnsi="Times New Roman" w:cs="Times New Roman"/>
                                <w:sz w:val="20"/>
                                <w:szCs w:val="20"/>
                              </w:rPr>
                            </w:pPr>
                            <w:r w:rsidRPr="00C35ED6">
                              <w:rPr>
                                <w:rFonts w:ascii="Times New Roman" w:hAnsi="Times New Roman" w:cs="Times New Roman"/>
                                <w:sz w:val="20"/>
                                <w:szCs w:val="20"/>
                              </w:rPr>
                              <w:t xml:space="preserve">Рис. </w:t>
                            </w:r>
                            <w:r>
                              <w:rPr>
                                <w:rFonts w:ascii="Times New Roman" w:hAnsi="Times New Roman" w:cs="Times New Roman"/>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52BB" id="_x0000_s1035" type="#_x0000_t202" style="position:absolute;left:0;text-align:left;margin-left:212.5pt;margin-top:396.1pt;width:40.8pt;height:2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" stroked="f">
                <v:textbox>
                  <w:txbxContent>
                    <w:p w14:paraId="35EE0ACC" w14:textId="77777777" w:rsidR="00F83294" w:rsidRPr="00C35ED6" w:rsidRDefault="00F83294" w:rsidP="00F83294">
                      <w:pPr>
                        <w:pStyle w:val="9"/>
                        <w:numPr>
                          <w:ilvl w:val="0"/>
                          <w:numId w:val="0"/>
                        </w:numPr>
                        <w:spacing w:before="60" w:line="240" w:lineRule="auto"/>
                        <w:rPr>
                          <w:rFonts w:ascii="Times New Roman" w:hAnsi="Times New Roman" w:cs="Times New Roman"/>
                          <w:sz w:val="20"/>
                          <w:szCs w:val="20"/>
                        </w:rPr>
                      </w:pPr>
                      <w:r w:rsidRPr="00C35ED6">
                        <w:rPr>
                          <w:rFonts w:ascii="Times New Roman" w:hAnsi="Times New Roman" w:cs="Times New Roman"/>
                          <w:sz w:val="20"/>
                          <w:szCs w:val="20"/>
                        </w:rPr>
                        <w:t xml:space="preserve">Рис. </w:t>
                      </w:r>
                      <w:r>
                        <w:rPr>
                          <w:rFonts w:ascii="Times New Roman" w:hAnsi="Times New Roman" w:cs="Times New Roman"/>
                          <w:sz w:val="20"/>
                          <w:szCs w:val="20"/>
                        </w:rPr>
                        <w:t>2</w:t>
                      </w:r>
                    </w:p>
                  </w:txbxContent>
                </v:textbox>
              </v:shape>
            </w:pict>
          </mc:Fallback>
        </mc:AlternateContent>
      </w:r>
      <w:r w:rsidR="005F4C1F" w:rsidRPr="00683937">
        <w:rPr>
          <w:noProof/>
          <w:color w:val="FF0000"/>
          <w:lang w:val="de-DE" w:eastAsia="de-DE"/>
        </w:rPr>
        <mc:AlternateContent>
          <mc:Choice Requires="wps">
            <w:drawing>
              <wp:anchor distT="0" distB="0" distL="114300" distR="114300" simplePos="0" relativeHeight="251696128" behindDoc="0" locked="0" layoutInCell="1" allowOverlap="1" wp14:anchorId="77F42E7E" wp14:editId="68BA965B">
                <wp:simplePos x="0" y="0"/>
                <wp:positionH relativeFrom="column">
                  <wp:posOffset>3221800</wp:posOffset>
                </wp:positionH>
                <wp:positionV relativeFrom="paragraph">
                  <wp:posOffset>4384413</wp:posOffset>
                </wp:positionV>
                <wp:extent cx="518323" cy="190704"/>
                <wp:effectExtent l="0" t="0" r="0" b="0"/>
                <wp:wrapNone/>
                <wp:docPr id="26"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23" cy="190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48B3D" w14:textId="77777777" w:rsidR="005F4C1F" w:rsidRPr="00C35ED6" w:rsidRDefault="005F4C1F" w:rsidP="005F4C1F">
                            <w:pPr>
                              <w:pStyle w:val="9"/>
                              <w:numPr>
                                <w:ilvl w:val="0"/>
                                <w:numId w:val="0"/>
                              </w:numPr>
                              <w:spacing w:before="0" w:after="0" w:line="192" w:lineRule="auto"/>
                              <w:rPr>
                                <w:rFonts w:ascii="Times New Roman" w:hAnsi="Times New Roman" w:cs="Times New Roman"/>
                                <w:sz w:val="20"/>
                                <w:szCs w:val="20"/>
                              </w:rPr>
                            </w:pPr>
                            <w:r>
                              <w:rPr>
                                <w:rFonts w:ascii="Times New Roman" w:hAnsi="Times New Roman" w:cs="Times New Roman"/>
                                <w:sz w:val="20"/>
                                <w:szCs w:val="20"/>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42E7E" id="_x0000_s1036" type="#_x0000_t202" style="position:absolute;left:0;text-align:left;margin-left:253.7pt;margin-top:345.25pt;width:40.8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" stroked="f">
                <v:textbox>
                  <w:txbxContent>
                    <w:p w14:paraId="17048B3D" w14:textId="77777777" w:rsidR="005F4C1F" w:rsidRPr="00C35ED6" w:rsidRDefault="005F4C1F" w:rsidP="005F4C1F">
                      <w:pPr>
                        <w:pStyle w:val="9"/>
                        <w:numPr>
                          <w:ilvl w:val="0"/>
                          <w:numId w:val="0"/>
                        </w:numPr>
                        <w:spacing w:before="0" w:after="0" w:line="192" w:lineRule="auto"/>
                        <w:rPr>
                          <w:rFonts w:ascii="Times New Roman" w:hAnsi="Times New Roman" w:cs="Times New Roman"/>
                          <w:sz w:val="20"/>
                          <w:szCs w:val="20"/>
                        </w:rPr>
                      </w:pPr>
                      <w:r>
                        <w:rPr>
                          <w:rFonts w:ascii="Times New Roman" w:hAnsi="Times New Roman" w:cs="Times New Roman"/>
                          <w:sz w:val="20"/>
                          <w:szCs w:val="20"/>
                        </w:rPr>
                        <w:t>25 м</w:t>
                      </w:r>
                    </w:p>
                  </w:txbxContent>
                </v:textbox>
              </v:shape>
            </w:pict>
          </mc:Fallback>
        </mc:AlternateContent>
      </w:r>
      <w:r w:rsidR="00D94150" w:rsidRPr="00683937">
        <w:rPr>
          <w:noProof/>
          <w:color w:val="FF0000"/>
          <w:lang w:val="de-DE" w:eastAsia="de-DE"/>
        </w:rPr>
        <mc:AlternateContent>
          <mc:Choice Requires="wps">
            <w:drawing>
              <wp:anchor distT="0" distB="0" distL="114300" distR="114300" simplePos="0" relativeHeight="251694080" behindDoc="0" locked="0" layoutInCell="1" allowOverlap="1" wp14:anchorId="2C53C5BD" wp14:editId="03C5C7B6">
                <wp:simplePos x="0" y="0"/>
                <wp:positionH relativeFrom="column">
                  <wp:posOffset>5289170</wp:posOffset>
                </wp:positionH>
                <wp:positionV relativeFrom="paragraph">
                  <wp:posOffset>3936028</wp:posOffset>
                </wp:positionV>
                <wp:extent cx="590659" cy="244374"/>
                <wp:effectExtent l="1905" t="0" r="1905" b="1905"/>
                <wp:wrapNone/>
                <wp:docPr id="2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0659" cy="244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C536E" w14:textId="77777777" w:rsidR="00D94150" w:rsidRPr="00C35ED6" w:rsidRDefault="00D94150" w:rsidP="00D94150">
                            <w:pPr>
                              <w:pStyle w:val="9"/>
                              <w:numPr>
                                <w:ilvl w:val="0"/>
                                <w:numId w:val="0"/>
                              </w:numPr>
                              <w:spacing w:before="0" w:after="0" w:line="240" w:lineRule="auto"/>
                              <w:rPr>
                                <w:rFonts w:ascii="Times New Roman" w:hAnsi="Times New Roman" w:cs="Times New Roman"/>
                                <w:sz w:val="20"/>
                                <w:szCs w:val="20"/>
                              </w:rPr>
                            </w:pPr>
                            <w:r>
                              <w:rPr>
                                <w:rFonts w:ascii="Times New Roman" w:hAnsi="Times New Roman" w:cs="Times New Roman"/>
                                <w:sz w:val="20"/>
                                <w:szCs w:val="20"/>
                              </w:rPr>
                              <w:t>Зона 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3C5BD" id="_x0000_s1037" type="#_x0000_t202" style="position:absolute;left:0;text-align:left;margin-left:416.45pt;margin-top:309.9pt;width:46.5pt;height:19.2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" stroked="f">
                <v:textbox style="layout-flow:vertical;mso-layout-flow-alt:bottom-to-top">
                  <w:txbxContent>
                    <w:p w14:paraId="109C536E" w14:textId="77777777" w:rsidR="00D94150" w:rsidRPr="00C35ED6" w:rsidRDefault="00D94150" w:rsidP="00D94150">
                      <w:pPr>
                        <w:pStyle w:val="9"/>
                        <w:numPr>
                          <w:ilvl w:val="0"/>
                          <w:numId w:val="0"/>
                        </w:numPr>
                        <w:spacing w:before="0" w:after="0" w:line="240" w:lineRule="auto"/>
                        <w:rPr>
                          <w:rFonts w:ascii="Times New Roman" w:hAnsi="Times New Roman" w:cs="Times New Roman"/>
                          <w:sz w:val="20"/>
                          <w:szCs w:val="20"/>
                        </w:rPr>
                      </w:pPr>
                      <w:r>
                        <w:rPr>
                          <w:rFonts w:ascii="Times New Roman" w:hAnsi="Times New Roman" w:cs="Times New Roman"/>
                          <w:sz w:val="20"/>
                          <w:szCs w:val="20"/>
                        </w:rPr>
                        <w:t>Зона 2</w:t>
                      </w:r>
                    </w:p>
                  </w:txbxContent>
                </v:textbox>
              </v:shape>
            </w:pict>
          </mc:Fallback>
        </mc:AlternateContent>
      </w:r>
      <w:r w:rsidR="00683937" w:rsidRPr="00683937">
        <w:rPr>
          <w:noProof/>
          <w:color w:val="FF0000"/>
          <w:lang w:val="de-DE" w:eastAsia="de-DE"/>
        </w:rPr>
        <mc:AlternateContent>
          <mc:Choice Requires="wps">
            <w:drawing>
              <wp:anchor distT="0" distB="0" distL="114300" distR="114300" simplePos="0" relativeHeight="251689984" behindDoc="0" locked="0" layoutInCell="1" allowOverlap="1" wp14:anchorId="7B40B470" wp14:editId="59A83CDD">
                <wp:simplePos x="0" y="0"/>
                <wp:positionH relativeFrom="column">
                  <wp:posOffset>2669255</wp:posOffset>
                </wp:positionH>
                <wp:positionV relativeFrom="paragraph">
                  <wp:posOffset>2370753</wp:posOffset>
                </wp:positionV>
                <wp:extent cx="518323" cy="268941"/>
                <wp:effectExtent l="0" t="0" r="0" b="0"/>
                <wp:wrapNone/>
                <wp:docPr id="22"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23" cy="268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11090" w14:textId="77777777" w:rsidR="00683937" w:rsidRPr="00C35ED6" w:rsidRDefault="00683937" w:rsidP="00683937">
                            <w:pPr>
                              <w:pStyle w:val="9"/>
                              <w:numPr>
                                <w:ilvl w:val="0"/>
                                <w:numId w:val="0"/>
                              </w:numPr>
                              <w:spacing w:before="60" w:line="240" w:lineRule="auto"/>
                              <w:rPr>
                                <w:rFonts w:ascii="Times New Roman" w:hAnsi="Times New Roman" w:cs="Times New Roman"/>
                                <w:sz w:val="20"/>
                                <w:szCs w:val="20"/>
                              </w:rPr>
                            </w:pPr>
                            <w:r w:rsidRPr="00C35ED6">
                              <w:rPr>
                                <w:rFonts w:ascii="Times New Roman" w:hAnsi="Times New Roman" w:cs="Times New Roman"/>
                                <w:sz w:val="20"/>
                                <w:szCs w:val="20"/>
                              </w:rPr>
                              <w:t>Рис.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B470" id="_x0000_s1038" type="#_x0000_t202" style="position:absolute;left:0;text-align:left;margin-left:210.2pt;margin-top:186.65pt;width:40.8pt;height:2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" stroked="f">
                <v:textbox>
                  <w:txbxContent>
                    <w:p w14:paraId="12E11090" w14:textId="77777777" w:rsidR="00683937" w:rsidRPr="00C35ED6" w:rsidRDefault="00683937" w:rsidP="00683937">
                      <w:pPr>
                        <w:pStyle w:val="9"/>
                        <w:numPr>
                          <w:ilvl w:val="0"/>
                          <w:numId w:val="0"/>
                        </w:numPr>
                        <w:spacing w:before="60" w:line="240" w:lineRule="auto"/>
                        <w:rPr>
                          <w:rFonts w:ascii="Times New Roman" w:hAnsi="Times New Roman" w:cs="Times New Roman"/>
                          <w:sz w:val="20"/>
                          <w:szCs w:val="20"/>
                        </w:rPr>
                      </w:pPr>
                      <w:r w:rsidRPr="00C35ED6">
                        <w:rPr>
                          <w:rFonts w:ascii="Times New Roman" w:hAnsi="Times New Roman" w:cs="Times New Roman"/>
                          <w:sz w:val="20"/>
                          <w:szCs w:val="20"/>
                        </w:rPr>
                        <w:t>Рис. 1</w:t>
                      </w:r>
                    </w:p>
                  </w:txbxContent>
                </v:textbox>
              </v:shape>
            </w:pict>
          </mc:Fallback>
        </mc:AlternateContent>
      </w:r>
      <w:r w:rsidR="00683937" w:rsidRPr="00683937">
        <w:rPr>
          <w:noProof/>
          <w:color w:val="FF0000"/>
          <w:lang w:val="de-DE" w:eastAsia="de-DE"/>
        </w:rPr>
        <mc:AlternateContent>
          <mc:Choice Requires="wps">
            <w:drawing>
              <wp:anchor distT="0" distB="0" distL="114300" distR="114300" simplePos="0" relativeHeight="251687936" behindDoc="0" locked="0" layoutInCell="1" allowOverlap="1" wp14:anchorId="15874BA4" wp14:editId="1DD8DF79">
                <wp:simplePos x="0" y="0"/>
                <wp:positionH relativeFrom="column">
                  <wp:posOffset>2273144</wp:posOffset>
                </wp:positionH>
                <wp:positionV relativeFrom="paragraph">
                  <wp:posOffset>1705919</wp:posOffset>
                </wp:positionV>
                <wp:extent cx="518323" cy="190704"/>
                <wp:effectExtent l="0" t="0" r="0" b="0"/>
                <wp:wrapNone/>
                <wp:docPr id="1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23" cy="190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4C7E8" w14:textId="77777777" w:rsidR="00683937" w:rsidRPr="00C35ED6" w:rsidRDefault="00683937" w:rsidP="00683937">
                            <w:pPr>
                              <w:pStyle w:val="9"/>
                              <w:numPr>
                                <w:ilvl w:val="0"/>
                                <w:numId w:val="0"/>
                              </w:numPr>
                              <w:spacing w:before="0" w:after="0" w:line="192" w:lineRule="auto"/>
                              <w:rPr>
                                <w:rFonts w:ascii="Times New Roman" w:hAnsi="Times New Roman" w:cs="Times New Roman"/>
                                <w:sz w:val="20"/>
                                <w:szCs w:val="20"/>
                              </w:rPr>
                            </w:pPr>
                            <w:r>
                              <w:rPr>
                                <w:rFonts w:ascii="Times New Roman" w:hAnsi="Times New Roman" w:cs="Times New Roman"/>
                                <w:sz w:val="20"/>
                                <w:szCs w:val="20"/>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74BA4" id="_x0000_s1039" type="#_x0000_t202" style="position:absolute;left:0;text-align:left;margin-left:179pt;margin-top:134.3pt;width:40.8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" stroked="f">
                <v:textbox>
                  <w:txbxContent>
                    <w:p w14:paraId="36A4C7E8" w14:textId="77777777" w:rsidR="00683937" w:rsidRPr="00C35ED6" w:rsidRDefault="00683937" w:rsidP="00683937">
                      <w:pPr>
                        <w:pStyle w:val="9"/>
                        <w:numPr>
                          <w:ilvl w:val="0"/>
                          <w:numId w:val="0"/>
                        </w:numPr>
                        <w:spacing w:before="0" w:after="0" w:line="192" w:lineRule="auto"/>
                        <w:rPr>
                          <w:rFonts w:ascii="Times New Roman" w:hAnsi="Times New Roman" w:cs="Times New Roman"/>
                          <w:sz w:val="20"/>
                          <w:szCs w:val="20"/>
                        </w:rPr>
                      </w:pPr>
                      <w:r>
                        <w:rPr>
                          <w:rFonts w:ascii="Times New Roman" w:hAnsi="Times New Roman" w:cs="Times New Roman"/>
                          <w:sz w:val="20"/>
                          <w:szCs w:val="20"/>
                        </w:rPr>
                        <w:t>25 м</w:t>
                      </w:r>
                    </w:p>
                  </w:txbxContent>
                </v:textbox>
              </v:shape>
            </w:pict>
          </mc:Fallback>
        </mc:AlternateContent>
      </w:r>
      <w:r w:rsidR="00683937" w:rsidRPr="00683937">
        <w:rPr>
          <w:noProof/>
          <w:color w:val="FF0000"/>
          <w:lang w:val="de-DE" w:eastAsia="de-DE"/>
        </w:rPr>
        <mc:AlternateContent>
          <mc:Choice Requires="wps">
            <w:drawing>
              <wp:anchor distT="0" distB="0" distL="114300" distR="114300" simplePos="0" relativeHeight="251685888" behindDoc="0" locked="0" layoutInCell="1" allowOverlap="1" wp14:anchorId="3C8B1DC6" wp14:editId="5BF9C266">
                <wp:simplePos x="0" y="0"/>
                <wp:positionH relativeFrom="column">
                  <wp:posOffset>-10097</wp:posOffset>
                </wp:positionH>
                <wp:positionV relativeFrom="paragraph">
                  <wp:posOffset>1217252</wp:posOffset>
                </wp:positionV>
                <wp:extent cx="590659" cy="268941"/>
                <wp:effectExtent l="8572" t="0" r="8573" b="8572"/>
                <wp:wrapNone/>
                <wp:docPr id="23"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0659" cy="268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AB3D3" w14:textId="77777777" w:rsidR="00683937" w:rsidRPr="00C35ED6" w:rsidRDefault="00683937" w:rsidP="00683937">
                            <w:pPr>
                              <w:pStyle w:val="9"/>
                              <w:numPr>
                                <w:ilvl w:val="0"/>
                                <w:numId w:val="0"/>
                              </w:numPr>
                              <w:spacing w:before="60" w:line="240" w:lineRule="auto"/>
                              <w:rPr>
                                <w:rFonts w:ascii="Times New Roman" w:hAnsi="Times New Roman" w:cs="Times New Roman"/>
                                <w:sz w:val="20"/>
                                <w:szCs w:val="20"/>
                              </w:rPr>
                            </w:pPr>
                            <w:r>
                              <w:rPr>
                                <w:rFonts w:ascii="Times New Roman" w:hAnsi="Times New Roman" w:cs="Times New Roman"/>
                                <w:sz w:val="20"/>
                                <w:szCs w:val="20"/>
                              </w:rPr>
                              <w:t>Зона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1DC6" id="_x0000_s1040" type="#_x0000_t202" style="position:absolute;left:0;text-align:left;margin-left:-.8pt;margin-top:95.85pt;width:46.5pt;height:21.2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" stroked="f">
                <v:textbox style="layout-flow:vertical;mso-layout-flow-alt:bottom-to-top">
                  <w:txbxContent>
                    <w:p w14:paraId="276AB3D3" w14:textId="77777777" w:rsidR="00683937" w:rsidRPr="00C35ED6" w:rsidRDefault="00683937" w:rsidP="00683937">
                      <w:pPr>
                        <w:pStyle w:val="9"/>
                        <w:numPr>
                          <w:ilvl w:val="0"/>
                          <w:numId w:val="0"/>
                        </w:numPr>
                        <w:spacing w:before="60" w:line="240" w:lineRule="auto"/>
                        <w:rPr>
                          <w:rFonts w:ascii="Times New Roman" w:hAnsi="Times New Roman" w:cs="Times New Roman"/>
                          <w:sz w:val="20"/>
                          <w:szCs w:val="20"/>
                        </w:rPr>
                      </w:pPr>
                      <w:r>
                        <w:rPr>
                          <w:rFonts w:ascii="Times New Roman" w:hAnsi="Times New Roman" w:cs="Times New Roman"/>
                          <w:sz w:val="20"/>
                          <w:szCs w:val="20"/>
                        </w:rPr>
                        <w:t>Зона 1</w:t>
                      </w:r>
                    </w:p>
                  </w:txbxContent>
                </v:textbox>
              </v:shape>
            </w:pict>
          </mc:Fallback>
        </mc:AlternateContent>
      </w:r>
      <w:r w:rsidR="00A43BA4" w:rsidRPr="008454D7">
        <w:rPr>
          <w:noProof/>
          <w:lang w:val="de-DE" w:eastAsia="de-DE"/>
        </w:rPr>
        <mc:AlternateContent>
          <mc:Choice Requires="wps">
            <w:drawing>
              <wp:anchor distT="0" distB="0" distL="114300" distR="114300" simplePos="0" relativeHeight="251661312" behindDoc="0" locked="0" layoutInCell="1" allowOverlap="1" wp14:anchorId="0536D10C" wp14:editId="75920787">
                <wp:simplePos x="0" y="0"/>
                <wp:positionH relativeFrom="column">
                  <wp:posOffset>2805250</wp:posOffset>
                </wp:positionH>
                <wp:positionV relativeFrom="paragraph">
                  <wp:posOffset>192462</wp:posOffset>
                </wp:positionV>
                <wp:extent cx="2980663" cy="460375"/>
                <wp:effectExtent l="0" t="0" r="0" b="0"/>
                <wp:wrapNone/>
                <wp:docPr id="6"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63"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0C1D1" w14:textId="77777777" w:rsidR="009E6C0B" w:rsidRPr="00730C8A" w:rsidRDefault="009E6C0B" w:rsidP="009E6C0B">
                            <w:pPr>
                              <w:rPr>
                                <w:rFonts w:ascii="Arial" w:hAnsi="Arial" w:cs="Arial"/>
                              </w:rPr>
                            </w:pPr>
                            <w:r w:rsidRPr="001C1DB7">
                              <w:t>Видимость красного огня в направлении впере</w:t>
                            </w:r>
                            <w: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6D10C" id="_x0000_s1041" type="#_x0000_t202" style="position:absolute;left:0;text-align:left;margin-left:220.9pt;margin-top:15.15pt;width:234.7pt;height: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" stroked="f">
                <v:textbox>
                  <w:txbxContent>
                    <w:p w14:paraId="1E80C1D1" w14:textId="77777777" w:rsidR="009E6C0B" w:rsidRPr="00730C8A" w:rsidRDefault="009E6C0B" w:rsidP="009E6C0B">
                      <w:pPr>
                        <w:rPr>
                          <w:rFonts w:ascii="Arial" w:hAnsi="Arial" w:cs="Arial"/>
                        </w:rPr>
                      </w:pPr>
                      <w:r w:rsidRPr="001C1DB7">
                        <w:t>Видимость красного огня в направлении впере</w:t>
                      </w:r>
                      <w:r>
                        <w:t>д</w:t>
                      </w:r>
                    </w:p>
                  </w:txbxContent>
                </v:textbox>
              </v:shape>
            </w:pict>
          </mc:Fallback>
        </mc:AlternateContent>
      </w:r>
      <w:r w:rsidR="009E6C0B" w:rsidRPr="008454D7">
        <w:object w:dxaOrig="12240" w:dyaOrig="14400" w14:anchorId="11D8A8BF">
          <v:shape id="_x0000_i1026" type="#_x0000_t75" style="width:452.4pt;height:463.15pt" o:ole="">
            <v:imagedata r:id="rId8" o:title=""/>
          </v:shape>
          <o:OLEObject Type="Embed" ProgID="WPDraw30.Drawing" ShapeID="_x0000_i1026" DrawAspect="Content" ObjectID="_1691825951" r:id="rId10"/>
        </w:object>
      </w:r>
    </w:p>
    <w:p w14:paraId="53879DE8" w14:textId="77777777" w:rsidR="009E6C0B" w:rsidRPr="000E1025" w:rsidRDefault="009E6C0B" w:rsidP="008B72C9">
      <w:pPr>
        <w:spacing w:after="120" w:line="250" w:lineRule="auto"/>
        <w:ind w:left="1134" w:right="1134"/>
        <w:jc w:val="both"/>
        <w:rPr>
          <w:b/>
          <w:bCs/>
          <w:color w:val="000000" w:themeColor="text1"/>
          <w:szCs w:val="20"/>
        </w:rPr>
      </w:pPr>
      <w:r w:rsidRPr="000E1025">
        <w:rPr>
          <w:b/>
          <w:bCs/>
          <w:color w:val="000000" w:themeColor="text1"/>
          <w:szCs w:val="20"/>
        </w:rPr>
        <w:t>Зоны 1 и 2, просматриваемые глазом наблюдателя, в их соответствующих плоскостях ограничиваются:</w:t>
      </w:r>
    </w:p>
    <w:p w14:paraId="14C19FB5" w14:textId="13F003D0" w:rsidR="009E6C0B" w:rsidRPr="000E1025" w:rsidRDefault="009E6C0B" w:rsidP="008B72C9">
      <w:pPr>
        <w:spacing w:after="120" w:line="250" w:lineRule="auto"/>
        <w:ind w:left="1701" w:right="1134" w:hanging="567"/>
        <w:jc w:val="both"/>
        <w:rPr>
          <w:b/>
          <w:color w:val="000000" w:themeColor="text1"/>
          <w:szCs w:val="20"/>
        </w:rPr>
      </w:pPr>
      <w:r w:rsidRPr="000E1025">
        <w:rPr>
          <w:b/>
          <w:color w:val="000000" w:themeColor="text1"/>
          <w:szCs w:val="20"/>
        </w:rPr>
        <w:t xml:space="preserve">– </w:t>
      </w:r>
      <w:r w:rsidRPr="000E1025">
        <w:rPr>
          <w:b/>
          <w:color w:val="000000" w:themeColor="text1"/>
          <w:szCs w:val="20"/>
        </w:rPr>
        <w:tab/>
        <w:t>п</w:t>
      </w:r>
      <w:r w:rsidRPr="000E1025">
        <w:rPr>
          <w:b/>
          <w:bCs/>
          <w:color w:val="000000" w:themeColor="text1"/>
          <w:szCs w:val="20"/>
        </w:rPr>
        <w:t xml:space="preserve">о высоте </w:t>
      </w:r>
      <w:r w:rsidR="008B72C9" w:rsidRPr="000E1025">
        <w:rPr>
          <w:b/>
          <w:bCs/>
          <w:color w:val="000000" w:themeColor="text1"/>
          <w:szCs w:val="20"/>
        </w:rPr>
        <w:t>—</w:t>
      </w:r>
      <w:r w:rsidRPr="000E1025">
        <w:rPr>
          <w:b/>
          <w:bCs/>
          <w:color w:val="000000" w:themeColor="text1"/>
          <w:szCs w:val="20"/>
        </w:rPr>
        <w:t xml:space="preserve"> двумя горизонтальными плоскостями соответственно на </w:t>
      </w:r>
      <w:r w:rsidRPr="000E1025">
        <w:rPr>
          <w:b/>
          <w:bCs/>
          <w:color w:val="000000" w:themeColor="text1"/>
          <w:szCs w:val="20"/>
        </w:rPr>
        <w:tab/>
        <w:t>расстоянии 1 м и 2,2 м над дорогой</w:t>
      </w:r>
      <w:r w:rsidRPr="000E1025">
        <w:rPr>
          <w:b/>
          <w:color w:val="000000" w:themeColor="text1"/>
          <w:szCs w:val="20"/>
        </w:rPr>
        <w:t>;</w:t>
      </w:r>
    </w:p>
    <w:p w14:paraId="63188EBC" w14:textId="7111C38B" w:rsidR="009E6C0B" w:rsidRPr="004A178B" w:rsidRDefault="009E6C0B" w:rsidP="004A178B">
      <w:pPr>
        <w:spacing w:after="120" w:line="250" w:lineRule="auto"/>
        <w:ind w:left="1701" w:right="1134" w:hanging="567"/>
        <w:jc w:val="both"/>
      </w:pPr>
      <w:r w:rsidRPr="004A178B">
        <w:rPr>
          <w:b/>
          <w:bCs/>
        </w:rPr>
        <w:t xml:space="preserve">– </w:t>
      </w:r>
      <w:r w:rsidRPr="004A178B">
        <w:rPr>
          <w:b/>
          <w:bCs/>
        </w:rPr>
        <w:tab/>
        <w:t xml:space="preserve">по </w:t>
      </w:r>
      <w:r w:rsidRPr="004A178B">
        <w:rPr>
          <w:b/>
          <w:bCs/>
          <w:color w:val="000000"/>
          <w:szCs w:val="20"/>
        </w:rPr>
        <w:t>ширине</w:t>
      </w:r>
      <w:r w:rsidRPr="004A178B">
        <w:rPr>
          <w:b/>
          <w:bCs/>
        </w:rPr>
        <w:t xml:space="preserve"> </w:t>
      </w:r>
      <w:r w:rsidR="008B72C9" w:rsidRPr="004A178B">
        <w:rPr>
          <w:b/>
          <w:bCs/>
        </w:rPr>
        <w:t>—</w:t>
      </w:r>
      <w:r w:rsidRPr="004A178B">
        <w:rPr>
          <w:b/>
          <w:bCs/>
        </w:rPr>
        <w:t xml:space="preserve">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w:t>
      </w:r>
      <w:r w:rsidR="004A178B">
        <w:rPr>
          <w:b/>
          <w:bCs/>
        </w:rPr>
        <w:br/>
      </w:r>
      <w:r w:rsidRPr="004A178B">
        <w:rPr>
          <w:b/>
          <w:bCs/>
        </w:rPr>
        <w:t xml:space="preserve">должны проходить через точку или точки соприкосновения с вертикальными плоскостями, параллельными продольной средней </w:t>
      </w:r>
      <w:r w:rsidRPr="004A178B">
        <w:rPr>
          <w:b/>
          <w:bCs/>
        </w:rPr>
        <w:lastRenderedPageBreak/>
        <w:t xml:space="preserve">плоскости транспортного средства и ограничивающими его габаритную </w:t>
      </w:r>
      <w:r w:rsidRPr="004A178B">
        <w:rPr>
          <w:b/>
          <w:bCs/>
        </w:rPr>
        <w:tab/>
        <w:t>ширину;</w:t>
      </w:r>
      <w:r w:rsidR="008B72C9" w:rsidRPr="004A178B">
        <w:rPr>
          <w:b/>
          <w:bCs/>
        </w:rPr>
        <w:t xml:space="preserve"> </w:t>
      </w:r>
      <w:r w:rsidRPr="004A178B">
        <w:rPr>
          <w:b/>
          <w:bCs/>
        </w:rPr>
        <w:t xml:space="preserve">если имеется несколько точек соприкосновения, то крайняя передняя точка должна находиться на передней плоскости, а крайняя задняя </w:t>
      </w:r>
      <w:r w:rsidR="008B72C9" w:rsidRPr="004A178B">
        <w:rPr>
          <w:b/>
          <w:bCs/>
        </w:rPr>
        <w:t>—</w:t>
      </w:r>
      <w:r w:rsidRPr="004A178B">
        <w:rPr>
          <w:b/>
          <w:bCs/>
        </w:rPr>
        <w:t xml:space="preserve"> на задней плоскости</w:t>
      </w:r>
      <w:r w:rsidRPr="004A178B">
        <w:t xml:space="preserve">». </w:t>
      </w:r>
    </w:p>
    <w:p w14:paraId="4028B40A" w14:textId="77777777" w:rsidR="009E6C0B" w:rsidRPr="002B012C" w:rsidRDefault="009E6C0B" w:rsidP="009E6C0B">
      <w:pPr>
        <w:pStyle w:val="HChG"/>
        <w:ind w:left="0" w:firstLine="0"/>
      </w:pPr>
      <w:r w:rsidRPr="008C721D">
        <w:tab/>
      </w:r>
      <w:r>
        <w:t>I</w:t>
      </w:r>
      <w:r w:rsidRPr="002B012C">
        <w:t>I.</w:t>
      </w:r>
      <w:r w:rsidRPr="002B012C">
        <w:tab/>
      </w:r>
      <w:r>
        <w:t>Обоснование</w:t>
      </w:r>
    </w:p>
    <w:p w14:paraId="748FB321" w14:textId="7CA0550D" w:rsidR="009E6C0B" w:rsidRPr="008B4B64" w:rsidRDefault="00A105C2" w:rsidP="009E6C0B">
      <w:pPr>
        <w:pStyle w:val="SingleTxtG"/>
      </w:pPr>
      <w:r w:rsidRPr="008B4B64">
        <w:t>1.</w:t>
      </w:r>
      <w:r w:rsidRPr="008B4B64">
        <w:tab/>
      </w:r>
      <w:r w:rsidR="009E6C0B" w:rsidRPr="008B4B64">
        <w:t>НРГ по УПО хотела бы уточнить содержащееся в пункте 5.10 требование, соблюдение которого, возможно, трудно проверить подателю заявки или органу по официальному утверждению типа в тех случаях, когда устройство освещения и/или транспортное средство имеют сложную форму.</w:t>
      </w:r>
    </w:p>
    <w:p w14:paraId="47D7EE7A" w14:textId="258B8F21" w:rsidR="009E6C0B" w:rsidRPr="008B4B64" w:rsidRDefault="009E6C0B" w:rsidP="009E6C0B">
      <w:pPr>
        <w:pStyle w:val="SingleTxtG"/>
      </w:pPr>
      <w:r w:rsidRPr="008B4B64">
        <w:t>2.</w:t>
      </w:r>
      <w:r w:rsidRPr="008B4B64">
        <w:tab/>
        <w:t>Существующий метод не ориентирован на достижение конкретных результатов. Он нацелен не на измерение количества видимого красного или белого света, а на анализ видимой поверхности функционально</w:t>
      </w:r>
      <w:r w:rsidR="00751653" w:rsidRPr="008B4B64">
        <w:t>г</w:t>
      </w:r>
      <w:r w:rsidRPr="008B4B64">
        <w:t xml:space="preserve">о элемента, который может вводить в заблуждение. В некоторых случаях зоны, указанные в приложении 4, используются для определения количества видимого света, а не степени видимости видимой поверхности. </w:t>
      </w:r>
    </w:p>
    <w:p w14:paraId="41E490F7" w14:textId="77777777" w:rsidR="009E6C0B" w:rsidRPr="008B4B64" w:rsidRDefault="009E6C0B" w:rsidP="009E6C0B">
      <w:pPr>
        <w:pStyle w:val="SingleTxtG"/>
      </w:pPr>
      <w:r w:rsidRPr="008B4B64">
        <w:t>3.</w:t>
      </w:r>
      <w:r w:rsidRPr="008B4B64">
        <w:tab/>
        <w:t>Предложение НРГ по УПО основано на простых критериях, ориентированных на достижение конкретных результатов, и сводится к включению объективного значения для определения видимости красного света с передней части и белого света с задней части транспортного средства. На самом деле в некоторых случаях из-за сложной формы некоторых транспортных средств отнюдь не легко подтвердить, видны ли видимые поверхности огня красного цвета с передней части или видимые поверхности огня белого цвета с задней части этих транспортных средств. На этот случай предлагается альтернативное решение, связанное с конкретным измерением светоотдачи, с тем чтобы избежать предоставления официального утверждения исключительно на основе субъективной оценки.</w:t>
      </w:r>
    </w:p>
    <w:p w14:paraId="789A3AFB" w14:textId="458A1AE9" w:rsidR="009E6C0B" w:rsidRPr="008B4B64" w:rsidRDefault="009E6C0B" w:rsidP="009E6C0B">
      <w:pPr>
        <w:pStyle w:val="SingleTxtG"/>
      </w:pPr>
      <w:r w:rsidRPr="008B4B64">
        <w:t>4.</w:t>
      </w:r>
      <w:r w:rsidRPr="008B4B64">
        <w:tab/>
        <w:t xml:space="preserve">В случае сомнений или в том случае, если податель заявки хочет быть уверенным в том, что на этапе разработки будут выполнены соответствующие требования, НРГ по УПО предлагает воспользоваться объективным критерием, основывающимся на оптическом измерении (которое можно смоделировать на этапе разработки). Такое измерение может проводиться техническими службами в ходе официального утверждения типа на основании </w:t>
      </w:r>
      <w:r w:rsidR="00751653" w:rsidRPr="008B4B64">
        <w:t>П</w:t>
      </w:r>
      <w:r w:rsidRPr="008B4B64">
        <w:t>равил № 148 и 149 ООН.</w:t>
      </w:r>
    </w:p>
    <w:p w14:paraId="4FD59490" w14:textId="6EBA1D49" w:rsidR="009E6C0B" w:rsidRPr="0083625B" w:rsidRDefault="009E6C0B" w:rsidP="009E6C0B">
      <w:pPr>
        <w:pStyle w:val="SingleTxtG"/>
        <w:rPr>
          <w:highlight w:val="yellow"/>
        </w:rPr>
      </w:pPr>
      <w:r w:rsidRPr="008B4B64">
        <w:t>5.</w:t>
      </w:r>
      <w:r w:rsidRPr="008B4B64">
        <w:tab/>
        <w:t>В качестве максимального допустимого значения НРГ по УПО установила 0,25</w:t>
      </w:r>
      <w:r w:rsidR="00751653" w:rsidRPr="008B4B64">
        <w:t> </w:t>
      </w:r>
      <w:r w:rsidRPr="008B4B64">
        <w:t>кд. Это же значение предусмотрено в качестве максимального и в Правилах №</w:t>
      </w:r>
      <w:r w:rsidR="0083625B">
        <w:rPr>
          <w:lang w:val="en-US"/>
        </w:rPr>
        <w:t> </w:t>
      </w:r>
      <w:r w:rsidRPr="008B4B64">
        <w:t>148 ООН для бокового габаритного огня в угловом поле видимости от 60</w:t>
      </w:r>
      <w:r w:rsidR="00751653" w:rsidRPr="008B4B64">
        <w:t> </w:t>
      </w:r>
      <w:r w:rsidRPr="008B4B64">
        <w:t xml:space="preserve">до 90 градусов в горизонтальном направлении и ±0° в вертикальном направлении вперед. Это значение 0,25 кд является одинаковым в </w:t>
      </w:r>
      <w:r w:rsidR="00751653" w:rsidRPr="008B4B64">
        <w:t>П</w:t>
      </w:r>
      <w:r w:rsidRPr="008B4B64">
        <w:t>равилах № 148, 149 и 48 ООН</w:t>
      </w:r>
      <w:r w:rsidR="0083625B" w:rsidRPr="0083625B">
        <w:t>.</w:t>
      </w:r>
    </w:p>
    <w:p w14:paraId="4FB12902" w14:textId="073CDA96" w:rsidR="009E6C0B" w:rsidRPr="008B4B64" w:rsidRDefault="009E6C0B" w:rsidP="009E6C0B">
      <w:pPr>
        <w:pStyle w:val="SingleTxtG"/>
      </w:pPr>
      <w:r w:rsidRPr="008B4B64">
        <w:t>6.</w:t>
      </w:r>
      <w:r w:rsidRPr="008B4B64">
        <w:tab/>
        <w:t xml:space="preserve">Требование, изложенное в пункте 5.10.4 Правил № 48 ООН, считается выполненным, если интенсивность света, излучаемого красным огнем в </w:t>
      </w:r>
      <w:r w:rsidRPr="008B4B64">
        <w:tab/>
        <w:t xml:space="preserve">направлении вперед и/или белым огнем в направлении назад, которая установлена при официальном утверждении типа фар, составляет менее 0,25 кд на фару. В этом случае, по нашему мнению, в карточке сообщения, содержащейся в </w:t>
      </w:r>
      <w:r w:rsidR="00751653" w:rsidRPr="008B4B64">
        <w:t>П</w:t>
      </w:r>
      <w:r w:rsidRPr="008B4B64">
        <w:t xml:space="preserve">равилах № 148 и 149 ООН, необходимо четко указывать, проводилось ли это дополнительное испытание при официальном утверждении фары по типу конструкции. Таким образом, мы предлагаем в качестве обязательного для выполнения требования указывать в карточке сообщения, содержащейся в правилах № 148 и 149 ООН, проводилось ли это </w:t>
      </w:r>
      <w:r w:rsidR="005319E3" w:rsidRPr="008B4B64">
        <w:t>дополнительное</w:t>
      </w:r>
      <w:r w:rsidRPr="008B4B64">
        <w:t xml:space="preserve"> испытание.</w:t>
      </w:r>
    </w:p>
    <w:p w14:paraId="5A7F239E" w14:textId="770A3DB3" w:rsidR="009E6C0B" w:rsidRPr="008B4B64" w:rsidRDefault="009E6C0B" w:rsidP="009E6C0B">
      <w:pPr>
        <w:pStyle w:val="SingleTxtG"/>
      </w:pPr>
      <w:r w:rsidRPr="008B4B64">
        <w:t>7.</w:t>
      </w:r>
      <w:r w:rsidRPr="008B4B64">
        <w:tab/>
        <w:t>В положениях нынешнего текста Правил № 48 ООН, касающихся АСПО, уже пред</w:t>
      </w:r>
      <w:r w:rsidR="000024AE" w:rsidRPr="008B4B64">
        <w:t>у</w:t>
      </w:r>
      <w:r w:rsidRPr="008B4B64">
        <w:t>смотрена возможность использования некоторых элементов, дополняющих луч дальнего света (более четырех)</w:t>
      </w:r>
      <w:r w:rsidRPr="008B4B64">
        <w:rPr>
          <w:color w:val="000000" w:themeColor="text1"/>
        </w:rPr>
        <w:t xml:space="preserve"> (пункт </w:t>
      </w:r>
      <w:r w:rsidRPr="008B4B64">
        <w:rPr>
          <w:color w:val="000000" w:themeColor="text1"/>
          <w:lang w:eastAsia="en-GB"/>
        </w:rPr>
        <w:t>6.22.4.1.2).</w:t>
      </w:r>
    </w:p>
    <w:p w14:paraId="5A8641D5" w14:textId="21548984" w:rsidR="009E6C0B" w:rsidRPr="008B4B64" w:rsidRDefault="009E6C0B" w:rsidP="009E6C0B">
      <w:pPr>
        <w:pStyle w:val="SingleTxtG"/>
        <w:rPr>
          <w:color w:val="000000" w:themeColor="text1"/>
        </w:rPr>
      </w:pPr>
      <w:r w:rsidRPr="008B4B64">
        <w:rPr>
          <w:color w:val="000000" w:themeColor="text1"/>
        </w:rPr>
        <w:t>8.</w:t>
      </w:r>
      <w:r w:rsidRPr="008B4B64">
        <w:rPr>
          <w:color w:val="000000" w:themeColor="text1"/>
        </w:rPr>
        <w:tab/>
        <w:t xml:space="preserve">Настоящее предложение нацелено на расширение такой возможности в случае луча дальнего света без АСПО </w:t>
      </w:r>
      <w:r w:rsidRPr="008B4B64">
        <w:rPr>
          <w:color w:val="000000" w:themeColor="text1"/>
          <w:lang w:eastAsia="en-GB"/>
        </w:rPr>
        <w:t>(пункт 6.1). Максимальная интенсивность света всегда будет ограничиваться требованиями пункта 6.1.9.1 (значение I</w:t>
      </w:r>
      <w:r w:rsidRPr="008B4B64">
        <w:rPr>
          <w:color w:val="000000" w:themeColor="text1"/>
          <w:vertAlign w:val="subscript"/>
          <w:lang w:eastAsia="en-GB"/>
        </w:rPr>
        <w:t>max</w:t>
      </w:r>
      <w:r w:rsidRPr="008B4B64">
        <w:rPr>
          <w:color w:val="000000" w:themeColor="text1"/>
          <w:lang w:eastAsia="en-GB"/>
        </w:rPr>
        <w:t xml:space="preserve"> установлено на уровне 430</w:t>
      </w:r>
      <w:r w:rsidR="000024AE" w:rsidRPr="008B4B64">
        <w:rPr>
          <w:color w:val="000000" w:themeColor="text1"/>
          <w:lang w:eastAsia="en-GB"/>
        </w:rPr>
        <w:t> </w:t>
      </w:r>
      <w:r w:rsidRPr="008B4B64">
        <w:rPr>
          <w:color w:val="000000" w:themeColor="text1"/>
          <w:lang w:eastAsia="en-GB"/>
        </w:rPr>
        <w:t xml:space="preserve">000 кд для всех одновременно включенных фар дальнего света). </w:t>
      </w:r>
      <w:r w:rsidRPr="008B4B64">
        <w:rPr>
          <w:color w:val="000000" w:themeColor="text1"/>
          <w:lang w:eastAsia="en-GB"/>
        </w:rPr>
        <w:lastRenderedPageBreak/>
        <w:t>При</w:t>
      </w:r>
      <w:r w:rsidR="0083625B">
        <w:rPr>
          <w:color w:val="000000" w:themeColor="text1"/>
          <w:lang w:val="en-US" w:eastAsia="en-GB"/>
        </w:rPr>
        <w:t> </w:t>
      </w:r>
      <w:r w:rsidRPr="008B4B64">
        <w:rPr>
          <w:color w:val="000000" w:themeColor="text1"/>
          <w:lang w:eastAsia="en-GB"/>
        </w:rPr>
        <w:t xml:space="preserve">наличии дополнительных модулей поверхность огней дальнего света будет увеличиваться, а ее видимость будет уменьшаться. Следовательно, встречный водитель не будет </w:t>
      </w:r>
      <w:r w:rsidRPr="008B4B64">
        <w:t>подвергаться</w:t>
      </w:r>
      <w:r w:rsidRPr="008B4B64">
        <w:rPr>
          <w:color w:val="000000" w:themeColor="text1"/>
          <w:lang w:eastAsia="en-GB"/>
        </w:rPr>
        <w:t xml:space="preserve"> никакому дополнительному ослеплению.</w:t>
      </w:r>
    </w:p>
    <w:p w14:paraId="6B98759F" w14:textId="3AD0DAC8" w:rsidR="009E6C0B" w:rsidRPr="008B4B64" w:rsidRDefault="009E6C0B" w:rsidP="009E6C0B">
      <w:pPr>
        <w:pStyle w:val="SingleTxtG"/>
      </w:pPr>
      <w:r w:rsidRPr="008B4B64">
        <w:rPr>
          <w:color w:val="000000" w:themeColor="text1"/>
        </w:rPr>
        <w:t>9.</w:t>
      </w:r>
      <w:r w:rsidRPr="008B4B64">
        <w:rPr>
          <w:color w:val="000000" w:themeColor="text1"/>
        </w:rPr>
        <w:tab/>
        <w:t xml:space="preserve">С введением дополнения 12 к поправкам серии 06 к Правилам № 48 ООН ссылки на новое устройство, упомянутое в </w:t>
      </w:r>
      <w:r w:rsidR="000024AE" w:rsidRPr="008B4B64">
        <w:rPr>
          <w:color w:val="000000" w:themeColor="text1"/>
        </w:rPr>
        <w:t>П</w:t>
      </w:r>
      <w:r w:rsidRPr="008B4B64">
        <w:rPr>
          <w:color w:val="000000" w:themeColor="text1"/>
        </w:rPr>
        <w:t xml:space="preserve">равилах № </w:t>
      </w:r>
      <w:r w:rsidRPr="008B4B64">
        <w:t>48, 149 и 150</w:t>
      </w:r>
      <w:r w:rsidR="000024AE" w:rsidRPr="008B4B64">
        <w:t xml:space="preserve"> ООН</w:t>
      </w:r>
      <w:r w:rsidRPr="008B4B64">
        <w:t>, включены в</w:t>
      </w:r>
      <w:r w:rsidRPr="008B4B64">
        <w:rPr>
          <w:color w:val="000000" w:themeColor="text1"/>
        </w:rPr>
        <w:t xml:space="preserve"> Правила № 48 ООН </w:t>
      </w:r>
    </w:p>
    <w:p w14:paraId="52E54E85" w14:textId="40DB1E6B" w:rsidR="009E6C0B" w:rsidRPr="008B4B64" w:rsidRDefault="009E6C0B" w:rsidP="009E6C0B">
      <w:pPr>
        <w:pStyle w:val="SingleTxtG"/>
        <w:rPr>
          <w:color w:val="333333"/>
          <w:shd w:val="clear" w:color="auto" w:fill="FFFFFF"/>
        </w:rPr>
      </w:pPr>
      <w:r w:rsidRPr="008B4B64">
        <w:t>10.</w:t>
      </w:r>
      <w:r w:rsidRPr="008B4B64">
        <w:tab/>
      </w:r>
      <w:r w:rsidRPr="008B4B64">
        <w:rPr>
          <w:color w:val="333333"/>
          <w:shd w:val="clear" w:color="auto" w:fill="FFFFFF"/>
        </w:rPr>
        <w:t xml:space="preserve">Со вступлением в силу новых поправок серии 01 к Правилам № 149 ООН, </w:t>
      </w:r>
      <w:r w:rsidRPr="008B4B64">
        <w:t>подготовленных</w:t>
      </w:r>
      <w:r w:rsidRPr="008B4B64">
        <w:rPr>
          <w:color w:val="333333"/>
          <w:shd w:val="clear" w:color="auto" w:fill="FFFFFF"/>
        </w:rPr>
        <w:t xml:space="preserve"> НРГ по УПО, необходимо ввести альтернативные ссылки в Правила</w:t>
      </w:r>
      <w:r w:rsidR="001A54ED">
        <w:rPr>
          <w:color w:val="333333"/>
          <w:shd w:val="clear" w:color="auto" w:fill="FFFFFF"/>
        </w:rPr>
        <w:t> </w:t>
      </w:r>
      <w:r w:rsidRPr="008B4B64">
        <w:rPr>
          <w:color w:val="333333"/>
          <w:shd w:val="clear" w:color="auto" w:fill="FFFFFF"/>
        </w:rPr>
        <w:t>№ 48 ООН.</w:t>
      </w:r>
      <w:r w:rsidRPr="008B4B64">
        <w:t xml:space="preserve"> </w:t>
      </w:r>
      <w:r w:rsidRPr="008B4B64">
        <w:rPr>
          <w:color w:val="333333"/>
          <w:shd w:val="clear" w:color="auto" w:fill="FFFFFF"/>
        </w:rPr>
        <w:t>Настоящие поправки связаны с такими дополнительными ссылками для поправок серий 06, 07 и 08 к Правилам № 48 ООН.</w:t>
      </w:r>
    </w:p>
    <w:p w14:paraId="42022499" w14:textId="7E86ADD5" w:rsidR="009E6C0B" w:rsidRPr="008B4B64" w:rsidRDefault="009E6C0B" w:rsidP="009E6C0B">
      <w:pPr>
        <w:pStyle w:val="SingleTxtG"/>
      </w:pPr>
      <w:r w:rsidRPr="008B4B64">
        <w:t>11.</w:t>
      </w:r>
      <w:r w:rsidRPr="008B4B64">
        <w:tab/>
        <w:t>Предлагаемая поправка к пункту 6.22.8.2 поправок серии 07 и 08 к</w:t>
      </w:r>
      <w:r w:rsidR="0083625B">
        <w:rPr>
          <w:lang w:val="en-US"/>
        </w:rPr>
        <w:t> </w:t>
      </w:r>
      <w:r w:rsidRPr="008B4B64">
        <w:t>Правилам</w:t>
      </w:r>
      <w:r w:rsidR="0083625B">
        <w:rPr>
          <w:lang w:val="en-US"/>
        </w:rPr>
        <w:t> </w:t>
      </w:r>
      <w:r w:rsidRPr="008B4B64">
        <w:t>№</w:t>
      </w:r>
      <w:r w:rsidR="0083625B">
        <w:rPr>
          <w:lang w:val="en-US"/>
        </w:rPr>
        <w:t> </w:t>
      </w:r>
      <w:r w:rsidRPr="008B4B64">
        <w:t>48 ООН нацелена на включение недостающей сноски на пункт 4.13 Правил № 149 ООН.</w:t>
      </w:r>
    </w:p>
    <w:p w14:paraId="6742EB14" w14:textId="487A4114" w:rsidR="009E6C0B" w:rsidRPr="008B4B64" w:rsidRDefault="009E6C0B" w:rsidP="009E6C0B">
      <w:pPr>
        <w:pStyle w:val="SingleTxtG"/>
      </w:pPr>
      <w:r w:rsidRPr="008B4B64">
        <w:t>12.</w:t>
      </w:r>
      <w:r w:rsidRPr="008B4B64">
        <w:tab/>
        <w:t>В пункте 6.26.9.2 ссылка на пункт 5.10.2 более не является действительной после разработки поправок серии 01 к Правилам № 148 ООН. Соответствующим образом в поправки серии 01 и последующих серий была включена верная ссылка.</w:t>
      </w:r>
    </w:p>
    <w:p w14:paraId="0D4154E1" w14:textId="10E37480" w:rsidR="009E6C0B" w:rsidRPr="008B4B64" w:rsidRDefault="009E6C0B" w:rsidP="009E6C0B">
      <w:pPr>
        <w:pStyle w:val="SingleTxtG"/>
        <w:rPr>
          <w:u w:val="single"/>
        </w:rPr>
      </w:pPr>
      <w:r w:rsidRPr="008B4B64">
        <w:t>13.</w:t>
      </w:r>
      <w:r w:rsidRPr="008B4B64">
        <w:tab/>
        <w:t>В карточке сообщения слово «указано» было исправлено на «отмечено».</w:t>
      </w:r>
    </w:p>
    <w:p w14:paraId="40DB89AB" w14:textId="505CBDA0" w:rsidR="00E12C5F" w:rsidRPr="009E6C0B" w:rsidRDefault="009E6C0B" w:rsidP="009E6C0B">
      <w:pPr>
        <w:pStyle w:val="aff5"/>
        <w:snapToGrid w:val="0"/>
        <w:spacing w:before="240"/>
        <w:ind w:left="1134" w:right="1134"/>
        <w:contextualSpacing w:val="0"/>
        <w:jc w:val="center"/>
        <w:rPr>
          <w:lang w:val="ru-RU"/>
        </w:rPr>
      </w:pPr>
      <w:r>
        <w:rPr>
          <w:u w:val="single"/>
          <w:lang w:val="ru-RU"/>
        </w:rPr>
        <w:tab/>
      </w:r>
      <w:r>
        <w:rPr>
          <w:u w:val="single"/>
          <w:lang w:val="ru-RU"/>
        </w:rPr>
        <w:tab/>
      </w:r>
      <w:r>
        <w:rPr>
          <w:u w:val="single"/>
          <w:lang w:val="ru-RU"/>
        </w:rPr>
        <w:tab/>
      </w:r>
      <w:r>
        <w:rPr>
          <w:u w:val="single"/>
          <w:lang w:val="ru-RU"/>
        </w:rPr>
        <w:tab/>
      </w:r>
    </w:p>
    <w:sectPr w:rsidR="00E12C5F" w:rsidRPr="009E6C0B" w:rsidSect="009E6C0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AE7D8" w14:textId="77777777" w:rsidR="00DF423C" w:rsidRPr="00A312BC" w:rsidRDefault="00DF423C" w:rsidP="00A312BC"/>
  </w:endnote>
  <w:endnote w:type="continuationSeparator" w:id="0">
    <w:p w14:paraId="65DAE018" w14:textId="77777777" w:rsidR="00DF423C" w:rsidRPr="00A312BC" w:rsidRDefault="00DF423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59CA" w14:textId="27F5B748" w:rsidR="009E6C0B" w:rsidRPr="009E6C0B" w:rsidRDefault="009E6C0B">
    <w:pPr>
      <w:pStyle w:val="a9"/>
    </w:pPr>
    <w:r w:rsidRPr="009E6C0B">
      <w:rPr>
        <w:b/>
        <w:sz w:val="18"/>
      </w:rPr>
      <w:fldChar w:fldCharType="begin"/>
    </w:r>
    <w:r w:rsidRPr="009E6C0B">
      <w:rPr>
        <w:b/>
        <w:sz w:val="18"/>
      </w:rPr>
      <w:instrText xml:space="preserve"> PAGE  \* MERGEFORMAT </w:instrText>
    </w:r>
    <w:r w:rsidRPr="009E6C0B">
      <w:rPr>
        <w:b/>
        <w:sz w:val="18"/>
      </w:rPr>
      <w:fldChar w:fldCharType="separate"/>
    </w:r>
    <w:r w:rsidRPr="009E6C0B">
      <w:rPr>
        <w:b/>
        <w:noProof/>
        <w:sz w:val="18"/>
      </w:rPr>
      <w:t>2</w:t>
    </w:r>
    <w:r w:rsidRPr="009E6C0B">
      <w:rPr>
        <w:b/>
        <w:sz w:val="18"/>
      </w:rPr>
      <w:fldChar w:fldCharType="end"/>
    </w:r>
    <w:r>
      <w:rPr>
        <w:b/>
        <w:sz w:val="18"/>
      </w:rPr>
      <w:tab/>
    </w:r>
    <w:r>
      <w:t>GE.21-10806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872B" w14:textId="5DBC8432" w:rsidR="009E6C0B" w:rsidRPr="009E6C0B" w:rsidRDefault="009E6C0B" w:rsidP="009E6C0B">
    <w:pPr>
      <w:pStyle w:val="a9"/>
      <w:tabs>
        <w:tab w:val="clear" w:pos="9639"/>
        <w:tab w:val="right" w:pos="9638"/>
      </w:tabs>
      <w:rPr>
        <w:b/>
        <w:sz w:val="18"/>
      </w:rPr>
    </w:pPr>
    <w:r>
      <w:t>GE.21-10806</w:t>
    </w:r>
    <w:r>
      <w:tab/>
    </w:r>
    <w:r w:rsidRPr="009E6C0B">
      <w:rPr>
        <w:b/>
        <w:sz w:val="18"/>
      </w:rPr>
      <w:fldChar w:fldCharType="begin"/>
    </w:r>
    <w:r w:rsidRPr="009E6C0B">
      <w:rPr>
        <w:b/>
        <w:sz w:val="18"/>
      </w:rPr>
      <w:instrText xml:space="preserve"> PAGE  \* MERGEFORMAT </w:instrText>
    </w:r>
    <w:r w:rsidRPr="009E6C0B">
      <w:rPr>
        <w:b/>
        <w:sz w:val="18"/>
      </w:rPr>
      <w:fldChar w:fldCharType="separate"/>
    </w:r>
    <w:r w:rsidRPr="009E6C0B">
      <w:rPr>
        <w:b/>
        <w:noProof/>
        <w:sz w:val="18"/>
      </w:rPr>
      <w:t>3</w:t>
    </w:r>
    <w:r w:rsidRPr="009E6C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7912" w14:textId="6C1F4218" w:rsidR="00042B72" w:rsidRPr="009E6C0B" w:rsidRDefault="009E6C0B" w:rsidP="009E6C0B">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70C66DAC" wp14:editId="4B2F4E9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21-10806  (R)</w:t>
    </w:r>
    <w:r>
      <w:rPr>
        <w:noProof/>
      </w:rPr>
      <w:drawing>
        <wp:anchor distT="0" distB="0" distL="114300" distR="114300" simplePos="0" relativeHeight="251659264" behindDoc="0" locked="0" layoutInCell="1" allowOverlap="1" wp14:anchorId="35FB0060" wp14:editId="2FFF030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250821  </w:t>
    </w:r>
    <w:r w:rsidR="00BA4966">
      <w:rPr>
        <w:lang w:val="fr-CH"/>
      </w:rPr>
      <w:t>30</w:t>
    </w:r>
    <w:r>
      <w:rPr>
        <w:lang w:val="fr-CH"/>
      </w:rPr>
      <w:t>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38930" w14:textId="77777777" w:rsidR="00DF423C" w:rsidRPr="001075E9" w:rsidRDefault="00DF423C" w:rsidP="001075E9">
      <w:pPr>
        <w:tabs>
          <w:tab w:val="right" w:pos="2155"/>
        </w:tabs>
        <w:spacing w:after="80" w:line="240" w:lineRule="auto"/>
        <w:ind w:left="680"/>
        <w:rPr>
          <w:u w:val="single"/>
        </w:rPr>
      </w:pPr>
      <w:r>
        <w:rPr>
          <w:u w:val="single"/>
        </w:rPr>
        <w:tab/>
      </w:r>
    </w:p>
  </w:footnote>
  <w:footnote w:type="continuationSeparator" w:id="0">
    <w:p w14:paraId="765FAB2B" w14:textId="77777777" w:rsidR="00DF423C" w:rsidRDefault="00DF423C" w:rsidP="00407B78">
      <w:pPr>
        <w:tabs>
          <w:tab w:val="right" w:pos="2155"/>
        </w:tabs>
        <w:spacing w:after="80"/>
        <w:ind w:left="680"/>
        <w:rPr>
          <w:u w:val="single"/>
        </w:rPr>
      </w:pPr>
      <w:r>
        <w:rPr>
          <w:u w:val="single"/>
        </w:rPr>
        <w:tab/>
      </w:r>
    </w:p>
  </w:footnote>
  <w:footnote w:id="1">
    <w:p w14:paraId="14D328BA" w14:textId="77777777" w:rsidR="009E6C0B" w:rsidRPr="008066C6" w:rsidRDefault="009E6C0B" w:rsidP="009E6C0B">
      <w:pPr>
        <w:pStyle w:val="ae"/>
      </w:pPr>
      <w:r>
        <w:tab/>
      </w:r>
      <w:r w:rsidRPr="008066C6">
        <w:rPr>
          <w:sz w:val="20"/>
        </w:rPr>
        <w:t>*</w:t>
      </w:r>
      <w:r w:rsidRPr="008066C6">
        <w:tab/>
        <w:t>В соответствии с программой работы Комитета по внутреннему транспорту на 2021 год, изложенной в предлагаемом бюджете по программам на 2021 год (</w:t>
      </w:r>
      <w:r>
        <w:t>A</w:t>
      </w:r>
      <w:r w:rsidRPr="008066C6">
        <w:t>/75/6 (разд. 20), п. 20.51), Всемирный форум будет разрабатывать, согласовывать и обновлять правила О</w:t>
      </w:r>
      <w:r>
        <w:t>ОН</w:t>
      </w:r>
      <w:r w:rsidRPr="008066C6">
        <w:t xml:space="preserve"> в целях улучшения характеристик транспортных средств. Настоящий документ представлен в соответствии с этим мандатом.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DA5C6" w14:textId="036EB616" w:rsidR="009E6C0B" w:rsidRPr="009E6C0B" w:rsidRDefault="00066E10">
    <w:pPr>
      <w:pStyle w:val="a6"/>
    </w:pPr>
    <w:r>
      <w:fldChar w:fldCharType="begin"/>
    </w:r>
    <w:r>
      <w:instrText xml:space="preserve"> TITLE  \* MERGEFORMAT </w:instrText>
    </w:r>
    <w:r>
      <w:fldChar w:fldCharType="separate"/>
    </w:r>
    <w:r>
      <w:t>ECE/TRANS/WP.29/GRE/2021/16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4182" w14:textId="0A94596E" w:rsidR="009E6C0B" w:rsidRPr="009E6C0B" w:rsidRDefault="00066E10" w:rsidP="009E6C0B">
    <w:pPr>
      <w:pStyle w:val="a6"/>
      <w:jc w:val="right"/>
    </w:pPr>
    <w:r>
      <w:fldChar w:fldCharType="begin"/>
    </w:r>
    <w:r>
      <w:instrText xml:space="preserve"> TITLE  \* MERGEFORMAT </w:instrText>
    </w:r>
    <w:r>
      <w:fldChar w:fldCharType="separate"/>
    </w:r>
    <w:r>
      <w:t>ECE/TRANS/WP.29/GRE/2021/16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E851" w14:textId="77777777" w:rsidR="009E6C0B" w:rsidRDefault="009E6C0B" w:rsidP="009E6C0B">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1"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3334031"/>
    <w:multiLevelType w:val="hybridMultilevel"/>
    <w:tmpl w:val="B3C2AFE6"/>
    <w:lvl w:ilvl="0" w:tplc="AC32751C">
      <w:start w:val="1"/>
      <w:numFmt w:val="bullet"/>
      <w:lvlText w:val="-"/>
      <w:lvlJc w:val="left"/>
      <w:pPr>
        <w:ind w:left="1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2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39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6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4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1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5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2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23675172"/>
    <w:multiLevelType w:val="hybridMultilevel"/>
    <w:tmpl w:val="0BC02562"/>
    <w:lvl w:ilvl="0" w:tplc="D2AA445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061AB"/>
    <w:multiLevelType w:val="singleLevel"/>
    <w:tmpl w:val="D0922C44"/>
    <w:lvl w:ilvl="0">
      <w:start w:val="1"/>
      <w:numFmt w:val="decimal"/>
      <w:pStyle w:val="9"/>
      <w:lvlText w:val="%1."/>
      <w:lvlJc w:val="left"/>
      <w:pPr>
        <w:tabs>
          <w:tab w:val="num" w:pos="360"/>
        </w:tabs>
        <w:ind w:left="-1" w:firstLine="1"/>
      </w:pPr>
      <w:rPr>
        <w:rFonts w:hint="default"/>
      </w:rPr>
    </w:lvl>
  </w:abstractNum>
  <w:abstractNum w:abstractNumId="24"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27" w15:restartNumberingAfterBreak="0">
    <w:nsid w:val="53EE1EBB"/>
    <w:multiLevelType w:val="hybridMultilevel"/>
    <w:tmpl w:val="F0FCAAAA"/>
    <w:lvl w:ilvl="0" w:tplc="0809000F">
      <w:start w:val="1"/>
      <w:numFmt w:val="decimal"/>
      <w:lvlText w:val="%1."/>
      <w:lvlJc w:val="left"/>
      <w:pPr>
        <w:ind w:left="1353"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4"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F72A8"/>
    <w:multiLevelType w:val="hybridMultilevel"/>
    <w:tmpl w:val="A9E2C3D2"/>
    <w:lvl w:ilvl="0" w:tplc="F0F8D9F4">
      <w:start w:val="1"/>
      <w:numFmt w:val="lowerLetter"/>
      <w:lvlText w:val="(%1)"/>
      <w:lvlJc w:val="left"/>
      <w:pPr>
        <w:ind w:left="2083"/>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05143610">
      <w:start w:val="1"/>
      <w:numFmt w:val="lowerLetter"/>
      <w:lvlText w:val="%2"/>
      <w:lvlJc w:val="left"/>
      <w:pPr>
        <w:ind w:left="22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826E4E44">
      <w:start w:val="1"/>
      <w:numFmt w:val="lowerRoman"/>
      <w:lvlText w:val="%3"/>
      <w:lvlJc w:val="left"/>
      <w:pPr>
        <w:ind w:left="29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0428B1F6">
      <w:start w:val="1"/>
      <w:numFmt w:val="decimal"/>
      <w:lvlText w:val="%4"/>
      <w:lvlJc w:val="left"/>
      <w:pPr>
        <w:ind w:left="36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A492EDAE">
      <w:start w:val="1"/>
      <w:numFmt w:val="lowerLetter"/>
      <w:lvlText w:val="%5"/>
      <w:lvlJc w:val="left"/>
      <w:pPr>
        <w:ind w:left="437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D1E624C8">
      <w:start w:val="1"/>
      <w:numFmt w:val="lowerRoman"/>
      <w:lvlText w:val="%6"/>
      <w:lvlJc w:val="left"/>
      <w:pPr>
        <w:ind w:left="509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7B88A584">
      <w:start w:val="1"/>
      <w:numFmt w:val="decimal"/>
      <w:lvlText w:val="%7"/>
      <w:lvlJc w:val="left"/>
      <w:pPr>
        <w:ind w:left="58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2BDC001C">
      <w:start w:val="1"/>
      <w:numFmt w:val="lowerLetter"/>
      <w:lvlText w:val="%8"/>
      <w:lvlJc w:val="left"/>
      <w:pPr>
        <w:ind w:left="65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AEA09F84">
      <w:start w:val="1"/>
      <w:numFmt w:val="lowerRoman"/>
      <w:lvlText w:val="%9"/>
      <w:lvlJc w:val="left"/>
      <w:pPr>
        <w:ind w:left="72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3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8"/>
  </w:num>
  <w:num w:numId="2">
    <w:abstractNumId w:val="21"/>
  </w:num>
  <w:num w:numId="3">
    <w:abstractNumId w:val="18"/>
  </w:num>
  <w:num w:numId="4">
    <w:abstractNumId w:val="39"/>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5"/>
  </w:num>
  <w:num w:numId="17">
    <w:abstractNumId w:val="25"/>
  </w:num>
  <w:num w:numId="18">
    <w:abstractNumId w:val="31"/>
  </w:num>
  <w:num w:numId="19">
    <w:abstractNumId w:val="35"/>
  </w:num>
  <w:num w:numId="20">
    <w:abstractNumId w:val="25"/>
  </w:num>
  <w:num w:numId="21">
    <w:abstractNumId w:val="31"/>
  </w:num>
  <w:num w:numId="22">
    <w:abstractNumId w:val="12"/>
  </w:num>
  <w:num w:numId="23">
    <w:abstractNumId w:val="36"/>
  </w:num>
  <w:num w:numId="24">
    <w:abstractNumId w:val="23"/>
  </w:num>
  <w:num w:numId="25">
    <w:abstractNumId w:val="29"/>
  </w:num>
  <w:num w:numId="26">
    <w:abstractNumId w:val="32"/>
  </w:num>
  <w:num w:numId="27">
    <w:abstractNumId w:val="17"/>
  </w:num>
  <w:num w:numId="28">
    <w:abstractNumId w:val="15"/>
  </w:num>
  <w:num w:numId="29">
    <w:abstractNumId w:val="2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6"/>
  </w:num>
  <w:num w:numId="34">
    <w:abstractNumId w:val="14"/>
  </w:num>
  <w:num w:numId="35">
    <w:abstractNumId w:val="20"/>
  </w:num>
  <w:num w:numId="36">
    <w:abstractNumId w:val="22"/>
  </w:num>
  <w:num w:numId="37">
    <w:abstractNumId w:val="40"/>
  </w:num>
  <w:num w:numId="38">
    <w:abstractNumId w:val="33"/>
  </w:num>
  <w:num w:numId="39">
    <w:abstractNumId w:val="34"/>
  </w:num>
  <w:num w:numId="40">
    <w:abstractNumId w:val="24"/>
  </w:num>
  <w:num w:numId="41">
    <w:abstractNumId w:val="16"/>
  </w:num>
  <w:num w:numId="42">
    <w:abstractNumId w:val="37"/>
  </w:num>
  <w:num w:numId="43">
    <w:abstractNumId w:val="19"/>
  </w:num>
  <w:num w:numId="4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3C"/>
    <w:rsid w:val="000024AE"/>
    <w:rsid w:val="00033EE1"/>
    <w:rsid w:val="00042B72"/>
    <w:rsid w:val="000558BD"/>
    <w:rsid w:val="00066E10"/>
    <w:rsid w:val="0008559C"/>
    <w:rsid w:val="00085651"/>
    <w:rsid w:val="000B0343"/>
    <w:rsid w:val="000B2817"/>
    <w:rsid w:val="000B57E7"/>
    <w:rsid w:val="000B6373"/>
    <w:rsid w:val="000E1025"/>
    <w:rsid w:val="000E4E5B"/>
    <w:rsid w:val="000F09DF"/>
    <w:rsid w:val="000F61B2"/>
    <w:rsid w:val="001075E9"/>
    <w:rsid w:val="0014152F"/>
    <w:rsid w:val="00180183"/>
    <w:rsid w:val="0018024D"/>
    <w:rsid w:val="0018649F"/>
    <w:rsid w:val="001960C7"/>
    <w:rsid w:val="00196389"/>
    <w:rsid w:val="001A54ED"/>
    <w:rsid w:val="001B3EF6"/>
    <w:rsid w:val="001C7A89"/>
    <w:rsid w:val="001D37AA"/>
    <w:rsid w:val="00215A52"/>
    <w:rsid w:val="00226302"/>
    <w:rsid w:val="002436A3"/>
    <w:rsid w:val="00255343"/>
    <w:rsid w:val="0027151D"/>
    <w:rsid w:val="002918D4"/>
    <w:rsid w:val="002A2EFC"/>
    <w:rsid w:val="002B0106"/>
    <w:rsid w:val="002B74B1"/>
    <w:rsid w:val="002C0E18"/>
    <w:rsid w:val="002D38A3"/>
    <w:rsid w:val="002D5AAC"/>
    <w:rsid w:val="002E5067"/>
    <w:rsid w:val="002F405F"/>
    <w:rsid w:val="002F7EEC"/>
    <w:rsid w:val="00301299"/>
    <w:rsid w:val="00304250"/>
    <w:rsid w:val="00305C08"/>
    <w:rsid w:val="00307FB6"/>
    <w:rsid w:val="00317339"/>
    <w:rsid w:val="00322004"/>
    <w:rsid w:val="003402C2"/>
    <w:rsid w:val="00372F5D"/>
    <w:rsid w:val="00381C24"/>
    <w:rsid w:val="0038386E"/>
    <w:rsid w:val="00387CD4"/>
    <w:rsid w:val="0039202F"/>
    <w:rsid w:val="003958D0"/>
    <w:rsid w:val="003A0D43"/>
    <w:rsid w:val="003A48CE"/>
    <w:rsid w:val="003B00E5"/>
    <w:rsid w:val="003E0B46"/>
    <w:rsid w:val="00407B78"/>
    <w:rsid w:val="00424203"/>
    <w:rsid w:val="00452493"/>
    <w:rsid w:val="00453318"/>
    <w:rsid w:val="00454AF2"/>
    <w:rsid w:val="00454E07"/>
    <w:rsid w:val="00472C5C"/>
    <w:rsid w:val="0048490E"/>
    <w:rsid w:val="00485F8A"/>
    <w:rsid w:val="004914B6"/>
    <w:rsid w:val="004A178B"/>
    <w:rsid w:val="004A5771"/>
    <w:rsid w:val="004B32B7"/>
    <w:rsid w:val="004E05B7"/>
    <w:rsid w:val="004E3970"/>
    <w:rsid w:val="0050108D"/>
    <w:rsid w:val="00513081"/>
    <w:rsid w:val="005133FB"/>
    <w:rsid w:val="00517901"/>
    <w:rsid w:val="00526683"/>
    <w:rsid w:val="00526DB8"/>
    <w:rsid w:val="005319E3"/>
    <w:rsid w:val="005639C1"/>
    <w:rsid w:val="005709E0"/>
    <w:rsid w:val="00572E19"/>
    <w:rsid w:val="005961C8"/>
    <w:rsid w:val="005966F1"/>
    <w:rsid w:val="005D7914"/>
    <w:rsid w:val="005E2B41"/>
    <w:rsid w:val="005E5BFF"/>
    <w:rsid w:val="005F0B42"/>
    <w:rsid w:val="005F4C1F"/>
    <w:rsid w:val="006143C0"/>
    <w:rsid w:val="00617A43"/>
    <w:rsid w:val="00624B8E"/>
    <w:rsid w:val="006345DB"/>
    <w:rsid w:val="00640F49"/>
    <w:rsid w:val="00656A54"/>
    <w:rsid w:val="00680D03"/>
    <w:rsid w:val="00681A10"/>
    <w:rsid w:val="00683937"/>
    <w:rsid w:val="006A1ED8"/>
    <w:rsid w:val="006C2031"/>
    <w:rsid w:val="006C327F"/>
    <w:rsid w:val="006D461A"/>
    <w:rsid w:val="006F1CBF"/>
    <w:rsid w:val="006F35EE"/>
    <w:rsid w:val="007021FF"/>
    <w:rsid w:val="00712895"/>
    <w:rsid w:val="00716A41"/>
    <w:rsid w:val="00734ACB"/>
    <w:rsid w:val="00751653"/>
    <w:rsid w:val="00753BF2"/>
    <w:rsid w:val="00757357"/>
    <w:rsid w:val="00792497"/>
    <w:rsid w:val="007960E4"/>
    <w:rsid w:val="007B029D"/>
    <w:rsid w:val="00806737"/>
    <w:rsid w:val="00825F8D"/>
    <w:rsid w:val="00834B71"/>
    <w:rsid w:val="0083625B"/>
    <w:rsid w:val="0086445C"/>
    <w:rsid w:val="00881B8B"/>
    <w:rsid w:val="00894693"/>
    <w:rsid w:val="008A08D7"/>
    <w:rsid w:val="008A37C8"/>
    <w:rsid w:val="008A5ECF"/>
    <w:rsid w:val="008B4B64"/>
    <w:rsid w:val="008B6909"/>
    <w:rsid w:val="008B72C9"/>
    <w:rsid w:val="008C1665"/>
    <w:rsid w:val="008D53B6"/>
    <w:rsid w:val="008E791A"/>
    <w:rsid w:val="008F7609"/>
    <w:rsid w:val="00901A5A"/>
    <w:rsid w:val="00906890"/>
    <w:rsid w:val="00911BE4"/>
    <w:rsid w:val="00951972"/>
    <w:rsid w:val="009608F3"/>
    <w:rsid w:val="00981B0F"/>
    <w:rsid w:val="009A24AC"/>
    <w:rsid w:val="009C59D7"/>
    <w:rsid w:val="009C6FE6"/>
    <w:rsid w:val="009D301D"/>
    <w:rsid w:val="009D7E7D"/>
    <w:rsid w:val="009E6C0B"/>
    <w:rsid w:val="00A105C2"/>
    <w:rsid w:val="00A14DA8"/>
    <w:rsid w:val="00A163EA"/>
    <w:rsid w:val="00A312BC"/>
    <w:rsid w:val="00A3411C"/>
    <w:rsid w:val="00A43BA4"/>
    <w:rsid w:val="00A83793"/>
    <w:rsid w:val="00A84021"/>
    <w:rsid w:val="00A84D35"/>
    <w:rsid w:val="00A917B3"/>
    <w:rsid w:val="00A94839"/>
    <w:rsid w:val="00AB4B51"/>
    <w:rsid w:val="00AF0252"/>
    <w:rsid w:val="00B10CC7"/>
    <w:rsid w:val="00B36DF7"/>
    <w:rsid w:val="00B539E7"/>
    <w:rsid w:val="00B62458"/>
    <w:rsid w:val="00B9664D"/>
    <w:rsid w:val="00BA4966"/>
    <w:rsid w:val="00BC18B2"/>
    <w:rsid w:val="00BC4BD6"/>
    <w:rsid w:val="00BD33EE"/>
    <w:rsid w:val="00BE0195"/>
    <w:rsid w:val="00BE1CC7"/>
    <w:rsid w:val="00C106D6"/>
    <w:rsid w:val="00C119AE"/>
    <w:rsid w:val="00C35ED6"/>
    <w:rsid w:val="00C60F0C"/>
    <w:rsid w:val="00C613EA"/>
    <w:rsid w:val="00C71E84"/>
    <w:rsid w:val="00C805C9"/>
    <w:rsid w:val="00C92939"/>
    <w:rsid w:val="00CA1679"/>
    <w:rsid w:val="00CA22CF"/>
    <w:rsid w:val="00CB0BD3"/>
    <w:rsid w:val="00CB151C"/>
    <w:rsid w:val="00CD1ABF"/>
    <w:rsid w:val="00CE5A1A"/>
    <w:rsid w:val="00CF55F6"/>
    <w:rsid w:val="00D00CF8"/>
    <w:rsid w:val="00D33D63"/>
    <w:rsid w:val="00D5253A"/>
    <w:rsid w:val="00D873A8"/>
    <w:rsid w:val="00D90028"/>
    <w:rsid w:val="00D90138"/>
    <w:rsid w:val="00D9145B"/>
    <w:rsid w:val="00D94150"/>
    <w:rsid w:val="00DC4465"/>
    <w:rsid w:val="00DD78D1"/>
    <w:rsid w:val="00DE32CD"/>
    <w:rsid w:val="00DF423C"/>
    <w:rsid w:val="00DF5767"/>
    <w:rsid w:val="00DF71B9"/>
    <w:rsid w:val="00E0451A"/>
    <w:rsid w:val="00E12C5F"/>
    <w:rsid w:val="00E73F76"/>
    <w:rsid w:val="00E85264"/>
    <w:rsid w:val="00EA2C9F"/>
    <w:rsid w:val="00EA420E"/>
    <w:rsid w:val="00ED0BDA"/>
    <w:rsid w:val="00EE142A"/>
    <w:rsid w:val="00EF1360"/>
    <w:rsid w:val="00EF3220"/>
    <w:rsid w:val="00F2523A"/>
    <w:rsid w:val="00F27526"/>
    <w:rsid w:val="00F33CAC"/>
    <w:rsid w:val="00F43903"/>
    <w:rsid w:val="00F55E83"/>
    <w:rsid w:val="00F83294"/>
    <w:rsid w:val="00F94155"/>
    <w:rsid w:val="00F9783F"/>
    <w:rsid w:val="00FB05F3"/>
    <w:rsid w:val="00FD2EF7"/>
    <w:rsid w:val="00FE447E"/>
    <w:rsid w:val="00FF547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A6CA08"/>
  <w15:docId w15:val="{3A2CA36C-9FC3-440F-BBD8-335F3CEC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eading 1*"/>
    <w:basedOn w:val="a0"/>
    <w:next w:val="a0"/>
    <w:link w:val="10"/>
    <w:qFormat/>
    <w:rsid w:val="00617A43"/>
    <w:pPr>
      <w:keepNext/>
      <w:tabs>
        <w:tab w:val="num" w:pos="360"/>
        <w:tab w:val="left" w:pos="567"/>
      </w:tabs>
      <w:ind w:left="-1" w:firstLine="1"/>
      <w:jc w:val="both"/>
      <w:outlineLvl w:val="0"/>
    </w:pPr>
    <w:rPr>
      <w:rFonts w:eastAsia="Times New Roman" w:cs="Arial"/>
      <w:b/>
      <w:bCs/>
      <w:szCs w:val="32"/>
      <w:lang w:eastAsia="ru-RU"/>
    </w:rPr>
  </w:style>
  <w:style w:type="paragraph" w:styleId="2">
    <w:name w:val="heading 2"/>
    <w:aliases w:val="H2"/>
    <w:basedOn w:val="a0"/>
    <w:next w:val="a0"/>
    <w:link w:val="20"/>
    <w:qFormat/>
    <w:rsid w:val="009C6FE6"/>
    <w:pPr>
      <w:keepNext/>
      <w:numPr>
        <w:ilvl w:val="1"/>
        <w:numId w:val="24"/>
      </w:numPr>
      <w:outlineLvl w:val="1"/>
    </w:pPr>
    <w:rPr>
      <w:rFonts w:cs="Arial"/>
      <w:bCs/>
      <w:iCs/>
      <w:szCs w:val="28"/>
    </w:rPr>
  </w:style>
  <w:style w:type="paragraph" w:styleId="3">
    <w:name w:val="heading 3"/>
    <w:basedOn w:val="a0"/>
    <w:next w:val="a0"/>
    <w:link w:val="3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basedOn w:val="a0"/>
    <w:next w:val="a0"/>
    <w:link w:val="50"/>
    <w:qFormat/>
    <w:rsid w:val="009C6FE6"/>
    <w:pPr>
      <w:numPr>
        <w:ilvl w:val="4"/>
        <w:numId w:val="24"/>
      </w:numPr>
      <w:spacing w:before="240" w:after="60"/>
      <w:outlineLvl w:val="4"/>
    </w:pPr>
    <w:rPr>
      <w:b/>
      <w:bCs/>
      <w:i/>
      <w:iCs/>
      <w:sz w:val="26"/>
      <w:szCs w:val="26"/>
    </w:rPr>
  </w:style>
  <w:style w:type="paragraph" w:styleId="6">
    <w:name w:val="heading 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ootnote Text Char,5_G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ootnote Text Char Знак,5_G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eading 1*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20">
    <w:name w:val="Заголовок 2 Знак"/>
    <w:aliases w:val="H2 Знак"/>
    <w:basedOn w:val="a1"/>
    <w:link w:val="2"/>
    <w:rsid w:val="009E6C0B"/>
    <w:rPr>
      <w:rFonts w:eastAsiaTheme="minorHAnsi" w:cs="Arial"/>
      <w:bCs/>
      <w:iCs/>
      <w:szCs w:val="28"/>
      <w:lang w:val="ru-RU" w:eastAsia="en-US"/>
    </w:rPr>
  </w:style>
  <w:style w:type="character" w:customStyle="1" w:styleId="30">
    <w:name w:val="Заголовок 3 Знак"/>
    <w:basedOn w:val="a1"/>
    <w:link w:val="3"/>
    <w:rsid w:val="009E6C0B"/>
    <w:rPr>
      <w:rFonts w:ascii="Arial" w:eastAsiaTheme="minorHAnsi" w:hAnsi="Arial" w:cs="Arial"/>
      <w:b/>
      <w:bCs/>
      <w:sz w:val="26"/>
      <w:szCs w:val="26"/>
      <w:lang w:val="ru-RU" w:eastAsia="en-US"/>
    </w:rPr>
  </w:style>
  <w:style w:type="character" w:customStyle="1" w:styleId="40">
    <w:name w:val="Заголовок 4 Знак"/>
    <w:basedOn w:val="a1"/>
    <w:link w:val="4"/>
    <w:rsid w:val="009E6C0B"/>
    <w:rPr>
      <w:rFonts w:eastAsiaTheme="minorHAnsi" w:cstheme="minorBidi"/>
      <w:b/>
      <w:bCs/>
      <w:sz w:val="28"/>
      <w:szCs w:val="28"/>
      <w:lang w:val="ru-RU" w:eastAsia="en-US"/>
    </w:rPr>
  </w:style>
  <w:style w:type="character" w:customStyle="1" w:styleId="50">
    <w:name w:val="Заголовок 5 Знак"/>
    <w:basedOn w:val="a1"/>
    <w:link w:val="5"/>
    <w:rsid w:val="009E6C0B"/>
    <w:rPr>
      <w:rFonts w:eastAsiaTheme="minorHAnsi" w:cstheme="minorBidi"/>
      <w:b/>
      <w:bCs/>
      <w:i/>
      <w:iCs/>
      <w:sz w:val="26"/>
      <w:szCs w:val="26"/>
      <w:lang w:val="ru-RU" w:eastAsia="en-US"/>
    </w:rPr>
  </w:style>
  <w:style w:type="character" w:customStyle="1" w:styleId="60">
    <w:name w:val="Заголовок 6 Знак"/>
    <w:basedOn w:val="a1"/>
    <w:link w:val="6"/>
    <w:rsid w:val="009E6C0B"/>
    <w:rPr>
      <w:rFonts w:eastAsiaTheme="minorHAnsi" w:cstheme="minorBidi"/>
      <w:b/>
      <w:bCs/>
      <w:sz w:val="22"/>
      <w:szCs w:val="22"/>
      <w:lang w:val="ru-RU" w:eastAsia="en-US"/>
    </w:rPr>
  </w:style>
  <w:style w:type="character" w:customStyle="1" w:styleId="70">
    <w:name w:val="Заголовок 7 Знак"/>
    <w:basedOn w:val="a1"/>
    <w:link w:val="7"/>
    <w:rsid w:val="009E6C0B"/>
    <w:rPr>
      <w:rFonts w:eastAsiaTheme="minorHAnsi" w:cstheme="minorBidi"/>
      <w:sz w:val="24"/>
      <w:szCs w:val="24"/>
      <w:lang w:val="ru-RU" w:eastAsia="en-US"/>
    </w:rPr>
  </w:style>
  <w:style w:type="character" w:customStyle="1" w:styleId="80">
    <w:name w:val="Заголовок 8 Знак"/>
    <w:basedOn w:val="a1"/>
    <w:link w:val="8"/>
    <w:rsid w:val="009E6C0B"/>
    <w:rPr>
      <w:rFonts w:eastAsiaTheme="minorHAnsi" w:cstheme="minorBidi"/>
      <w:i/>
      <w:iCs/>
      <w:sz w:val="24"/>
      <w:szCs w:val="24"/>
      <w:lang w:val="ru-RU" w:eastAsia="en-US"/>
    </w:rPr>
  </w:style>
  <w:style w:type="character" w:customStyle="1" w:styleId="90">
    <w:name w:val="Заголовок 9 Знак"/>
    <w:basedOn w:val="a1"/>
    <w:link w:val="9"/>
    <w:rsid w:val="009E6C0B"/>
    <w:rPr>
      <w:rFonts w:ascii="Arial" w:eastAsiaTheme="minorHAnsi" w:hAnsi="Arial" w:cs="Arial"/>
      <w:sz w:val="22"/>
      <w:szCs w:val="22"/>
      <w:lang w:val="ru-RU" w:eastAsia="en-US"/>
    </w:rPr>
  </w:style>
  <w:style w:type="paragraph" w:styleId="af4">
    <w:name w:val="Plain Text"/>
    <w:basedOn w:val="a0"/>
    <w:link w:val="af5"/>
    <w:uiPriority w:val="99"/>
    <w:semiHidden/>
    <w:rsid w:val="009E6C0B"/>
    <w:pPr>
      <w:suppressAutoHyphens w:val="0"/>
      <w:spacing w:line="240" w:lineRule="auto"/>
    </w:pPr>
    <w:rPr>
      <w:rFonts w:ascii="Courier New" w:eastAsia="Times New Roman" w:hAnsi="Courier New" w:cs="Times New Roman"/>
      <w:snapToGrid w:val="0"/>
      <w:szCs w:val="20"/>
      <w:lang w:val="nl-NL"/>
    </w:rPr>
  </w:style>
  <w:style w:type="character" w:customStyle="1" w:styleId="af5">
    <w:name w:val="Текст Знак"/>
    <w:basedOn w:val="a1"/>
    <w:link w:val="af4"/>
    <w:uiPriority w:val="99"/>
    <w:semiHidden/>
    <w:rsid w:val="009E6C0B"/>
    <w:rPr>
      <w:rFonts w:ascii="Courier New" w:hAnsi="Courier New"/>
      <w:snapToGrid w:val="0"/>
      <w:lang w:val="nl-NL" w:eastAsia="en-US"/>
    </w:rPr>
  </w:style>
  <w:style w:type="character" w:styleId="af6">
    <w:name w:val="annotation reference"/>
    <w:rsid w:val="009E6C0B"/>
    <w:rPr>
      <w:sz w:val="16"/>
    </w:rPr>
  </w:style>
  <w:style w:type="paragraph" w:styleId="af7">
    <w:name w:val="Body Text"/>
    <w:basedOn w:val="a0"/>
    <w:link w:val="af8"/>
    <w:rsid w:val="009E6C0B"/>
    <w:pPr>
      <w:suppressAutoHyphens w:val="0"/>
      <w:spacing w:line="240" w:lineRule="auto"/>
    </w:pPr>
    <w:rPr>
      <w:rFonts w:ascii="Univers" w:eastAsia="Times New Roman" w:hAnsi="Univers" w:cs="Times New Roman"/>
      <w:snapToGrid w:val="0"/>
      <w:sz w:val="16"/>
      <w:szCs w:val="20"/>
      <w:lang w:val="en-GB"/>
    </w:rPr>
  </w:style>
  <w:style w:type="character" w:customStyle="1" w:styleId="af8">
    <w:name w:val="Основной текст Знак"/>
    <w:basedOn w:val="a1"/>
    <w:link w:val="af7"/>
    <w:rsid w:val="009E6C0B"/>
    <w:rPr>
      <w:rFonts w:ascii="Univers" w:hAnsi="Univers"/>
      <w:snapToGrid w:val="0"/>
      <w:sz w:val="16"/>
      <w:lang w:val="en-GB" w:eastAsia="en-US"/>
    </w:rPr>
  </w:style>
  <w:style w:type="paragraph" w:styleId="af9">
    <w:name w:val="Body Text Indent"/>
    <w:basedOn w:val="a0"/>
    <w:link w:val="afa"/>
    <w:rsid w:val="009E6C0B"/>
    <w:pPr>
      <w:widowControl w:val="0"/>
      <w:tabs>
        <w:tab w:val="left" w:pos="2880"/>
      </w:tabs>
      <w:suppressAutoHyphens w:val="0"/>
      <w:spacing w:before="120" w:line="240" w:lineRule="auto"/>
      <w:ind w:left="1701" w:hanging="1701"/>
    </w:pPr>
    <w:rPr>
      <w:rFonts w:ascii="Courier New" w:eastAsia="Times New Roman" w:hAnsi="Courier New" w:cs="Times New Roman"/>
      <w:snapToGrid w:val="0"/>
      <w:szCs w:val="20"/>
      <w:lang w:val="en-GB"/>
    </w:rPr>
  </w:style>
  <w:style w:type="character" w:customStyle="1" w:styleId="afa">
    <w:name w:val="Основной текст с отступом Знак"/>
    <w:basedOn w:val="a1"/>
    <w:link w:val="af9"/>
    <w:rsid w:val="009E6C0B"/>
    <w:rPr>
      <w:rFonts w:ascii="Courier New" w:hAnsi="Courier New"/>
      <w:snapToGrid w:val="0"/>
      <w:lang w:val="en-GB" w:eastAsia="en-US"/>
    </w:rPr>
  </w:style>
  <w:style w:type="paragraph" w:styleId="21">
    <w:name w:val="Body Text Indent 2"/>
    <w:basedOn w:val="a0"/>
    <w:link w:val="22"/>
    <w:rsid w:val="009E6C0B"/>
    <w:pPr>
      <w:widowControl w:val="0"/>
      <w:tabs>
        <w:tab w:val="left" w:pos="2880"/>
      </w:tabs>
      <w:suppressAutoHyphens w:val="0"/>
      <w:spacing w:line="240" w:lineRule="auto"/>
      <w:ind w:left="1701" w:hanging="1843"/>
    </w:pPr>
    <w:rPr>
      <w:rFonts w:ascii="Courier New" w:eastAsia="Times New Roman" w:hAnsi="Courier New" w:cs="Times New Roman"/>
      <w:snapToGrid w:val="0"/>
      <w:szCs w:val="20"/>
      <w:lang w:val="en-GB"/>
    </w:rPr>
  </w:style>
  <w:style w:type="character" w:customStyle="1" w:styleId="22">
    <w:name w:val="Основной текст с отступом 2 Знак"/>
    <w:basedOn w:val="a1"/>
    <w:link w:val="21"/>
    <w:rsid w:val="009E6C0B"/>
    <w:rPr>
      <w:rFonts w:ascii="Courier New" w:hAnsi="Courier New"/>
      <w:snapToGrid w:val="0"/>
      <w:lang w:val="en-GB" w:eastAsia="en-US"/>
    </w:rPr>
  </w:style>
  <w:style w:type="paragraph" w:styleId="31">
    <w:name w:val="Body Text Indent 3"/>
    <w:basedOn w:val="a0"/>
    <w:link w:val="32"/>
    <w:rsid w:val="009E6C0B"/>
    <w:pPr>
      <w:widowControl w:val="0"/>
      <w:tabs>
        <w:tab w:val="left" w:pos="2880"/>
      </w:tabs>
      <w:suppressAutoHyphens w:val="0"/>
      <w:spacing w:line="240" w:lineRule="auto"/>
      <w:ind w:left="1701" w:hanging="1134"/>
    </w:pPr>
    <w:rPr>
      <w:rFonts w:ascii="Courier New" w:eastAsia="Times New Roman" w:hAnsi="Courier New" w:cs="Times New Roman"/>
      <w:snapToGrid w:val="0"/>
      <w:szCs w:val="20"/>
      <w:lang w:val="en-GB"/>
    </w:rPr>
  </w:style>
  <w:style w:type="character" w:customStyle="1" w:styleId="32">
    <w:name w:val="Основной текст с отступом 3 Знак"/>
    <w:basedOn w:val="a1"/>
    <w:link w:val="31"/>
    <w:rsid w:val="009E6C0B"/>
    <w:rPr>
      <w:rFonts w:ascii="Courier New" w:hAnsi="Courier New"/>
      <w:snapToGrid w:val="0"/>
      <w:lang w:val="en-GB" w:eastAsia="en-US"/>
    </w:rPr>
  </w:style>
  <w:style w:type="paragraph" w:customStyle="1" w:styleId="ParaNo">
    <w:name w:val="ParaNo."/>
    <w:basedOn w:val="a0"/>
    <w:rsid w:val="009E6C0B"/>
    <w:pPr>
      <w:suppressAutoHyphens w:val="0"/>
      <w:spacing w:line="240" w:lineRule="auto"/>
      <w:ind w:left="-1" w:firstLine="1"/>
    </w:pPr>
    <w:rPr>
      <w:rFonts w:ascii="Univers" w:eastAsia="Times New Roman" w:hAnsi="Univers" w:cs="Times New Roman"/>
      <w:snapToGrid w:val="0"/>
      <w:sz w:val="24"/>
      <w:szCs w:val="20"/>
      <w:lang w:val="fr-FR"/>
    </w:rPr>
  </w:style>
  <w:style w:type="paragraph" w:customStyle="1" w:styleId="Rom1">
    <w:name w:val="Rom1"/>
    <w:basedOn w:val="a0"/>
    <w:semiHidden/>
    <w:rsid w:val="009E6C0B"/>
    <w:pPr>
      <w:suppressAutoHyphens w:val="0"/>
      <w:spacing w:line="240" w:lineRule="auto"/>
      <w:ind w:left="1145" w:hanging="465"/>
    </w:pPr>
    <w:rPr>
      <w:rFonts w:ascii="Univers" w:eastAsia="Times New Roman" w:hAnsi="Univers" w:cs="Times New Roman"/>
      <w:snapToGrid w:val="0"/>
      <w:sz w:val="24"/>
      <w:szCs w:val="20"/>
      <w:lang w:val="fr-FR"/>
    </w:rPr>
  </w:style>
  <w:style w:type="paragraph" w:customStyle="1" w:styleId="Rom2">
    <w:name w:val="Rom2"/>
    <w:basedOn w:val="a0"/>
    <w:semiHidden/>
    <w:rsid w:val="009E6C0B"/>
    <w:pPr>
      <w:suppressAutoHyphens w:val="0"/>
      <w:spacing w:line="240" w:lineRule="auto"/>
      <w:ind w:left="1712" w:hanging="465"/>
    </w:pPr>
    <w:rPr>
      <w:rFonts w:ascii="Univers" w:eastAsia="Times New Roman" w:hAnsi="Univers" w:cs="Times New Roman"/>
      <w:snapToGrid w:val="0"/>
      <w:sz w:val="24"/>
      <w:szCs w:val="20"/>
      <w:lang w:val="fr-FR"/>
    </w:rPr>
  </w:style>
  <w:style w:type="paragraph" w:styleId="afb">
    <w:name w:val="Block Text"/>
    <w:basedOn w:val="a0"/>
    <w:rsid w:val="009E6C0B"/>
    <w:pPr>
      <w:tabs>
        <w:tab w:val="left" w:pos="426"/>
      </w:tabs>
      <w:suppressAutoHyphens w:val="0"/>
      <w:spacing w:before="120" w:line="240" w:lineRule="auto"/>
      <w:ind w:left="431" w:right="289" w:hanging="431"/>
    </w:pPr>
    <w:rPr>
      <w:rFonts w:ascii="Univers" w:eastAsia="Times New Roman" w:hAnsi="Univers" w:cs="Times New Roman"/>
      <w:snapToGrid w:val="0"/>
      <w:szCs w:val="20"/>
      <w:lang w:val="en-GB"/>
    </w:rPr>
  </w:style>
  <w:style w:type="paragraph" w:customStyle="1" w:styleId="Heading61">
    <w:name w:val="Heading 61"/>
    <w:semiHidden/>
    <w:rsid w:val="009E6C0B"/>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9E6C0B"/>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a0"/>
    <w:semiHidden/>
    <w:rsid w:val="009E6C0B"/>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cs="Times New Roman"/>
      <w:sz w:val="24"/>
      <w:szCs w:val="20"/>
      <w:lang w:val="en-GB"/>
    </w:rPr>
  </w:style>
  <w:style w:type="paragraph" w:customStyle="1" w:styleId="Footer1">
    <w:name w:val="Footer1"/>
    <w:semiHidden/>
    <w:rsid w:val="009E6C0B"/>
    <w:pPr>
      <w:tabs>
        <w:tab w:val="center" w:pos="4680"/>
        <w:tab w:val="right" w:pos="9000"/>
        <w:tab w:val="left" w:pos="9360"/>
      </w:tabs>
      <w:suppressAutoHyphens/>
    </w:pPr>
    <w:rPr>
      <w:rFonts w:ascii="Book Antiqua" w:hAnsi="Book Antiqua"/>
      <w:lang w:val="en-US" w:eastAsia="en-US"/>
    </w:rPr>
  </w:style>
  <w:style w:type="paragraph" w:styleId="afc">
    <w:name w:val="List Bullet"/>
    <w:basedOn w:val="a0"/>
    <w:autoRedefine/>
    <w:rsid w:val="009E6C0B"/>
    <w:pPr>
      <w:tabs>
        <w:tab w:val="num" w:pos="360"/>
      </w:tabs>
      <w:suppressAutoHyphens w:val="0"/>
      <w:spacing w:line="240" w:lineRule="auto"/>
      <w:ind w:left="360" w:hanging="360"/>
    </w:pPr>
    <w:rPr>
      <w:rFonts w:eastAsia="Times New Roman" w:cs="Times New Roman"/>
      <w:sz w:val="24"/>
      <w:szCs w:val="20"/>
      <w:lang w:val="en-GB"/>
    </w:rPr>
  </w:style>
  <w:style w:type="paragraph" w:customStyle="1" w:styleId="Styl6">
    <w:name w:val="Styl6"/>
    <w:basedOn w:val="a0"/>
    <w:semiHidden/>
    <w:rsid w:val="009E6C0B"/>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eastAsia="Times New Roman" w:hAnsi="Arial" w:cs="Times New Roman"/>
      <w:sz w:val="22"/>
      <w:szCs w:val="20"/>
      <w:lang w:val="en-GB" w:eastAsia="cs-CZ"/>
    </w:rPr>
  </w:style>
  <w:style w:type="paragraph" w:customStyle="1" w:styleId="Styl1">
    <w:name w:val="Styl1"/>
    <w:basedOn w:val="a0"/>
    <w:rsid w:val="009E6C0B"/>
    <w:pPr>
      <w:tabs>
        <w:tab w:val="left" w:pos="1134"/>
      </w:tabs>
      <w:suppressAutoHyphens w:val="0"/>
      <w:overflowPunct w:val="0"/>
      <w:autoSpaceDE w:val="0"/>
      <w:autoSpaceDN w:val="0"/>
      <w:adjustRightInd w:val="0"/>
      <w:spacing w:line="240" w:lineRule="auto"/>
      <w:ind w:left="851" w:hanging="851"/>
      <w:textAlignment w:val="baseline"/>
    </w:pPr>
    <w:rPr>
      <w:rFonts w:ascii="Arial" w:eastAsia="Times New Roman" w:hAnsi="Arial" w:cs="Times New Roman"/>
      <w:sz w:val="22"/>
      <w:szCs w:val="20"/>
      <w:lang w:val="en-GB" w:eastAsia="cs-CZ"/>
    </w:rPr>
  </w:style>
  <w:style w:type="paragraph" w:customStyle="1" w:styleId="Styl5">
    <w:name w:val="Styl5"/>
    <w:basedOn w:val="a0"/>
    <w:next w:val="Styl6"/>
    <w:semiHidden/>
    <w:rsid w:val="009E6C0B"/>
    <w:pPr>
      <w:widowControl w:val="0"/>
      <w:tabs>
        <w:tab w:val="left" w:pos="567"/>
        <w:tab w:val="left" w:pos="851"/>
      </w:tabs>
      <w:suppressAutoHyphens w:val="0"/>
      <w:spacing w:before="120" w:line="240" w:lineRule="auto"/>
    </w:pPr>
    <w:rPr>
      <w:rFonts w:ascii="Arial" w:eastAsia="Times New Roman" w:hAnsi="Arial" w:cs="Times New Roman"/>
      <w:sz w:val="22"/>
      <w:szCs w:val="20"/>
      <w:lang w:val="en-GB" w:eastAsia="cs-CZ"/>
    </w:rPr>
  </w:style>
  <w:style w:type="paragraph" w:customStyle="1" w:styleId="TabellenText">
    <w:name w:val="Tabellen Text"/>
    <w:semiHidden/>
    <w:rsid w:val="009E6C0B"/>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a0"/>
    <w:semiHidden/>
    <w:rsid w:val="009E6C0B"/>
    <w:pPr>
      <w:suppressAutoHyphens w:val="0"/>
      <w:spacing w:line="240" w:lineRule="auto"/>
    </w:pPr>
    <w:rPr>
      <w:rFonts w:ascii="Arial" w:eastAsia="Times New Roman" w:hAnsi="Arial" w:cs="Times New Roman"/>
      <w:sz w:val="22"/>
      <w:szCs w:val="20"/>
      <w:lang w:val="de-DE" w:eastAsia="it-IT"/>
    </w:rPr>
  </w:style>
  <w:style w:type="paragraph" w:styleId="23">
    <w:name w:val="Body Text 2"/>
    <w:basedOn w:val="a0"/>
    <w:link w:val="24"/>
    <w:rsid w:val="009E6C0B"/>
    <w:pPr>
      <w:suppressAutoHyphens w:val="0"/>
      <w:spacing w:line="240" w:lineRule="auto"/>
      <w:jc w:val="center"/>
    </w:pPr>
    <w:rPr>
      <w:rFonts w:ascii="Univers" w:eastAsia="Times New Roman" w:hAnsi="Univers" w:cs="Times New Roman"/>
      <w:b/>
      <w:caps/>
      <w:sz w:val="24"/>
      <w:szCs w:val="20"/>
      <w:lang w:val="en-GB"/>
    </w:rPr>
  </w:style>
  <w:style w:type="character" w:customStyle="1" w:styleId="24">
    <w:name w:val="Основной текст 2 Знак"/>
    <w:basedOn w:val="a1"/>
    <w:link w:val="23"/>
    <w:rsid w:val="009E6C0B"/>
    <w:rPr>
      <w:rFonts w:ascii="Univers" w:hAnsi="Univers"/>
      <w:b/>
      <w:caps/>
      <w:sz w:val="24"/>
      <w:lang w:val="en-GB" w:eastAsia="en-US"/>
    </w:rPr>
  </w:style>
  <w:style w:type="paragraph" w:styleId="33">
    <w:name w:val="Body Text 3"/>
    <w:basedOn w:val="a0"/>
    <w:link w:val="34"/>
    <w:rsid w:val="009E6C0B"/>
    <w:pPr>
      <w:tabs>
        <w:tab w:val="center" w:pos="4820"/>
        <w:tab w:val="right" w:pos="9356"/>
      </w:tabs>
      <w:suppressAutoHyphens w:val="0"/>
      <w:spacing w:line="240" w:lineRule="auto"/>
      <w:ind w:right="-1"/>
      <w:jc w:val="both"/>
    </w:pPr>
    <w:rPr>
      <w:rFonts w:ascii="Univers" w:eastAsia="Times New Roman" w:hAnsi="Univers" w:cs="Times New Roman"/>
      <w:snapToGrid w:val="0"/>
      <w:szCs w:val="20"/>
      <w:lang w:val="en-GB"/>
    </w:rPr>
  </w:style>
  <w:style w:type="character" w:customStyle="1" w:styleId="34">
    <w:name w:val="Основной текст 3 Знак"/>
    <w:basedOn w:val="a1"/>
    <w:link w:val="33"/>
    <w:rsid w:val="009E6C0B"/>
    <w:rPr>
      <w:rFonts w:ascii="Univers" w:hAnsi="Univers"/>
      <w:snapToGrid w:val="0"/>
      <w:lang w:val="en-GB" w:eastAsia="en-US"/>
    </w:rPr>
  </w:style>
  <w:style w:type="paragraph" w:styleId="afd">
    <w:name w:val="List Number"/>
    <w:basedOn w:val="a0"/>
    <w:semiHidden/>
    <w:rsid w:val="009E6C0B"/>
    <w:pPr>
      <w:tabs>
        <w:tab w:val="num" w:pos="709"/>
      </w:tabs>
      <w:suppressAutoHyphens w:val="0"/>
      <w:spacing w:after="240" w:line="240" w:lineRule="auto"/>
      <w:ind w:left="709" w:hanging="709"/>
      <w:jc w:val="both"/>
    </w:pPr>
    <w:rPr>
      <w:rFonts w:eastAsia="Times New Roman" w:cs="Times New Roman"/>
      <w:sz w:val="24"/>
      <w:szCs w:val="20"/>
      <w:lang w:val="en-GB"/>
    </w:rPr>
  </w:style>
  <w:style w:type="paragraph" w:customStyle="1" w:styleId="ListNumberLevel2">
    <w:name w:val="List Number (Level 2)"/>
    <w:basedOn w:val="a0"/>
    <w:semiHidden/>
    <w:rsid w:val="009E6C0B"/>
    <w:pPr>
      <w:tabs>
        <w:tab w:val="num" w:pos="1417"/>
      </w:tabs>
      <w:suppressAutoHyphens w:val="0"/>
      <w:spacing w:after="240" w:line="240" w:lineRule="auto"/>
      <w:ind w:left="1417" w:hanging="708"/>
      <w:jc w:val="both"/>
    </w:pPr>
    <w:rPr>
      <w:rFonts w:eastAsia="Times New Roman" w:cs="Times New Roman"/>
      <w:sz w:val="24"/>
      <w:szCs w:val="20"/>
      <w:lang w:val="en-GB"/>
    </w:rPr>
  </w:style>
  <w:style w:type="paragraph" w:customStyle="1" w:styleId="ListNumberLevel3">
    <w:name w:val="List Number (Level 3)"/>
    <w:basedOn w:val="a0"/>
    <w:semiHidden/>
    <w:rsid w:val="009E6C0B"/>
    <w:pPr>
      <w:tabs>
        <w:tab w:val="num" w:pos="2126"/>
      </w:tabs>
      <w:suppressAutoHyphens w:val="0"/>
      <w:spacing w:after="240" w:line="240" w:lineRule="auto"/>
      <w:ind w:left="2126" w:hanging="709"/>
      <w:jc w:val="both"/>
    </w:pPr>
    <w:rPr>
      <w:rFonts w:eastAsia="Times New Roman" w:cs="Times New Roman"/>
      <w:sz w:val="24"/>
      <w:szCs w:val="20"/>
      <w:lang w:val="en-GB"/>
    </w:rPr>
  </w:style>
  <w:style w:type="paragraph" w:customStyle="1" w:styleId="ListNumberLevel4">
    <w:name w:val="List Number (Level 4)"/>
    <w:basedOn w:val="a0"/>
    <w:semiHidden/>
    <w:rsid w:val="009E6C0B"/>
    <w:pPr>
      <w:tabs>
        <w:tab w:val="num" w:pos="2835"/>
      </w:tabs>
      <w:suppressAutoHyphens w:val="0"/>
      <w:spacing w:after="240" w:line="240" w:lineRule="auto"/>
      <w:ind w:left="2835" w:hanging="709"/>
      <w:jc w:val="both"/>
    </w:pPr>
    <w:rPr>
      <w:rFonts w:eastAsia="Times New Roman" w:cs="Times New Roman"/>
      <w:sz w:val="24"/>
      <w:szCs w:val="20"/>
      <w:lang w:val="en-GB"/>
    </w:rPr>
  </w:style>
  <w:style w:type="paragraph" w:customStyle="1" w:styleId="berschrift2-3">
    <w:name w:val="Überschrift2-3"/>
    <w:basedOn w:val="berschrift1-3"/>
    <w:next w:val="af7"/>
    <w:semiHidden/>
    <w:rsid w:val="009E6C0B"/>
    <w:pPr>
      <w:tabs>
        <w:tab w:val="clear" w:pos="1695"/>
        <w:tab w:val="num" w:pos="1413"/>
      </w:tabs>
      <w:ind w:left="1413" w:hanging="432"/>
    </w:pPr>
  </w:style>
  <w:style w:type="paragraph" w:customStyle="1" w:styleId="berschrift1-3">
    <w:name w:val="Überschrift1-3"/>
    <w:basedOn w:val="berschrift1-2"/>
    <w:semiHidden/>
    <w:rsid w:val="009E6C0B"/>
    <w:pPr>
      <w:tabs>
        <w:tab w:val="clear" w:pos="567"/>
        <w:tab w:val="num" w:pos="1695"/>
      </w:tabs>
      <w:suppressAutoHyphens w:val="0"/>
      <w:spacing w:before="240" w:after="240" w:line="240" w:lineRule="auto"/>
      <w:ind w:left="1695" w:hanging="1695"/>
    </w:pPr>
    <w:rPr>
      <w:rFonts w:ascii="Arial" w:eastAsia="MS Mincho" w:hAnsi="Arial" w:cs="Times New Roman"/>
      <w:bCs w:val="0"/>
      <w:sz w:val="22"/>
      <w:szCs w:val="20"/>
      <w:lang w:val="en-GB" w:eastAsia="en-US"/>
    </w:rPr>
  </w:style>
  <w:style w:type="paragraph" w:customStyle="1" w:styleId="berschrift1-2">
    <w:name w:val="Überschrift1-2"/>
    <w:basedOn w:val="1"/>
    <w:semiHidden/>
    <w:rsid w:val="009E6C0B"/>
  </w:style>
  <w:style w:type="paragraph" w:customStyle="1" w:styleId="berschrift4n">
    <w:name w:val="Überschrift4n"/>
    <w:basedOn w:val="a0"/>
    <w:autoRedefine/>
    <w:semiHidden/>
    <w:rsid w:val="009E6C0B"/>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paragraph" w:customStyle="1" w:styleId="NormalCentered">
    <w:name w:val="Normal Centered"/>
    <w:basedOn w:val="a0"/>
    <w:semiHidden/>
    <w:rsid w:val="009E6C0B"/>
    <w:pPr>
      <w:suppressAutoHyphens w:val="0"/>
      <w:spacing w:before="120" w:after="120" w:line="240" w:lineRule="auto"/>
      <w:jc w:val="center"/>
    </w:pPr>
    <w:rPr>
      <w:rFonts w:eastAsia="Times New Roman" w:cs="Times New Roman"/>
      <w:sz w:val="24"/>
      <w:szCs w:val="20"/>
      <w:lang w:val="en-GB"/>
    </w:rPr>
  </w:style>
  <w:style w:type="paragraph" w:customStyle="1" w:styleId="StyleParaLeft0cmFirstline0cm">
    <w:name w:val="Style Para + Left:  0 cm First line:  0 cm"/>
    <w:basedOn w:val="Para"/>
    <w:semiHidden/>
    <w:rsid w:val="009E6C0B"/>
    <w:pPr>
      <w:ind w:left="2268"/>
    </w:pPr>
  </w:style>
  <w:style w:type="paragraph" w:customStyle="1" w:styleId="Para">
    <w:name w:val="Para"/>
    <w:basedOn w:val="ParaNo"/>
    <w:qFormat/>
    <w:rsid w:val="009E6C0B"/>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9E6C0B"/>
  </w:style>
  <w:style w:type="paragraph" w:customStyle="1" w:styleId="afe">
    <w:name w:val="a)"/>
    <w:basedOn w:val="para0"/>
    <w:rsid w:val="009E6C0B"/>
  </w:style>
  <w:style w:type="paragraph" w:customStyle="1" w:styleId="endnotetable">
    <w:name w:val="endnote table"/>
    <w:basedOn w:val="a0"/>
    <w:link w:val="endnotetableChar"/>
    <w:rsid w:val="009E6C0B"/>
    <w:pPr>
      <w:spacing w:line="220" w:lineRule="exact"/>
      <w:ind w:left="1134" w:right="1134" w:firstLine="170"/>
    </w:pPr>
    <w:rPr>
      <w:rFonts w:eastAsia="Times New Roman" w:cs="Times New Roman"/>
      <w:sz w:val="18"/>
      <w:szCs w:val="18"/>
      <w:lang w:val="en-GB"/>
    </w:rPr>
  </w:style>
  <w:style w:type="paragraph" w:customStyle="1" w:styleId="Bloc2cm">
    <w:name w:val="Bloc 2 cm"/>
    <w:basedOn w:val="para0"/>
    <w:rsid w:val="009E6C0B"/>
  </w:style>
  <w:style w:type="character" w:customStyle="1" w:styleId="endnotetableChar">
    <w:name w:val="endnote table Char"/>
    <w:link w:val="endnotetable"/>
    <w:rsid w:val="009E6C0B"/>
    <w:rPr>
      <w:sz w:val="18"/>
      <w:szCs w:val="18"/>
      <w:lang w:val="en-GB" w:eastAsia="en-US"/>
    </w:rPr>
  </w:style>
  <w:style w:type="paragraph" w:styleId="aff">
    <w:name w:val="annotation text"/>
    <w:basedOn w:val="a0"/>
    <w:link w:val="aff0"/>
    <w:rsid w:val="009E6C0B"/>
    <w:rPr>
      <w:rFonts w:eastAsia="Times New Roman" w:cs="Times New Roman"/>
      <w:szCs w:val="20"/>
      <w:lang w:val="en-GB"/>
    </w:rPr>
  </w:style>
  <w:style w:type="character" w:customStyle="1" w:styleId="aff0">
    <w:name w:val="Текст примечания Знак"/>
    <w:basedOn w:val="a1"/>
    <w:link w:val="aff"/>
    <w:rsid w:val="009E6C0B"/>
    <w:rPr>
      <w:lang w:val="en-GB" w:eastAsia="en-US"/>
    </w:rPr>
  </w:style>
  <w:style w:type="paragraph" w:styleId="aff1">
    <w:name w:val="annotation subject"/>
    <w:basedOn w:val="aff"/>
    <w:next w:val="aff"/>
    <w:link w:val="aff2"/>
    <w:rsid w:val="009E6C0B"/>
    <w:rPr>
      <w:b/>
      <w:bCs/>
    </w:rPr>
  </w:style>
  <w:style w:type="character" w:customStyle="1" w:styleId="aff2">
    <w:name w:val="Тема примечания Знак"/>
    <w:basedOn w:val="aff0"/>
    <w:link w:val="aff1"/>
    <w:rsid w:val="009E6C0B"/>
    <w:rPr>
      <w:b/>
      <w:bCs/>
      <w:lang w:val="en-GB" w:eastAsia="en-US"/>
    </w:rPr>
  </w:style>
  <w:style w:type="paragraph" w:customStyle="1" w:styleId="aff3">
    <w:name w:val="(a)"/>
    <w:basedOn w:val="a0"/>
    <w:qFormat/>
    <w:rsid w:val="009E6C0B"/>
    <w:pPr>
      <w:spacing w:after="120"/>
      <w:ind w:left="1701" w:right="1134" w:hanging="567"/>
      <w:jc w:val="both"/>
    </w:pPr>
    <w:rPr>
      <w:rFonts w:eastAsia="Times New Roman" w:cs="Times New Roman"/>
      <w:szCs w:val="20"/>
      <w:lang w:val="en-GB"/>
    </w:rPr>
  </w:style>
  <w:style w:type="character" w:customStyle="1" w:styleId="SingleTxtGChar">
    <w:name w:val="_ Single Txt_G Char"/>
    <w:link w:val="SingleTxtG"/>
    <w:rsid w:val="009E6C0B"/>
    <w:rPr>
      <w:lang w:val="ru-RU" w:eastAsia="en-US"/>
    </w:rPr>
  </w:style>
  <w:style w:type="character" w:customStyle="1" w:styleId="CharChar4">
    <w:name w:val="Char Char4"/>
    <w:semiHidden/>
    <w:rsid w:val="009E6C0B"/>
    <w:rPr>
      <w:sz w:val="18"/>
      <w:lang w:val="en-GB" w:eastAsia="en-US" w:bidi="ar-SA"/>
    </w:rPr>
  </w:style>
  <w:style w:type="paragraph" w:customStyle="1" w:styleId="SingleTxtGBold">
    <w:name w:val="_ Single Txt_G Bold"/>
    <w:basedOn w:val="SingleTxtG"/>
    <w:rsid w:val="009E6C0B"/>
    <w:pPr>
      <w:tabs>
        <w:tab w:val="clear" w:pos="1701"/>
        <w:tab w:val="clear" w:pos="2268"/>
        <w:tab w:val="clear" w:pos="2835"/>
      </w:tabs>
    </w:pPr>
    <w:rPr>
      <w:lang w:val="en-GB"/>
    </w:rPr>
  </w:style>
  <w:style w:type="character" w:customStyle="1" w:styleId="FootnoteTextChar1">
    <w:name w:val="Footnote Text Char1"/>
    <w:aliases w:val="5_G Char1,PP Char1,Footnote Text Char Char"/>
    <w:rsid w:val="009E6C0B"/>
    <w:rPr>
      <w:sz w:val="18"/>
      <w:lang w:val="en-GB" w:eastAsia="en-US" w:bidi="ar-SA"/>
    </w:rPr>
  </w:style>
  <w:style w:type="character" w:customStyle="1" w:styleId="SingleTxtGChar1">
    <w:name w:val="_ Single Txt_G Char1"/>
    <w:rsid w:val="009E6C0B"/>
    <w:rPr>
      <w:lang w:val="en-GB" w:eastAsia="en-US" w:bidi="ar-SA"/>
    </w:rPr>
  </w:style>
  <w:style w:type="paragraph" w:styleId="51">
    <w:name w:val="List 5"/>
    <w:basedOn w:val="a0"/>
    <w:rsid w:val="009E6C0B"/>
    <w:pPr>
      <w:ind w:left="1415" w:hanging="283"/>
      <w:contextualSpacing/>
    </w:pPr>
    <w:rPr>
      <w:rFonts w:eastAsia="Times New Roman" w:cs="Times New Roman"/>
      <w:szCs w:val="20"/>
      <w:lang w:val="en-GB"/>
    </w:rPr>
  </w:style>
  <w:style w:type="paragraph" w:customStyle="1" w:styleId="CM102">
    <w:name w:val="CM102"/>
    <w:basedOn w:val="a0"/>
    <w:next w:val="a0"/>
    <w:uiPriority w:val="99"/>
    <w:rsid w:val="009E6C0B"/>
    <w:pPr>
      <w:widowControl w:val="0"/>
      <w:suppressAutoHyphens w:val="0"/>
      <w:autoSpaceDE w:val="0"/>
      <w:autoSpaceDN w:val="0"/>
      <w:adjustRightInd w:val="0"/>
      <w:spacing w:line="240" w:lineRule="auto"/>
    </w:pPr>
    <w:rPr>
      <w:rFonts w:eastAsia="Times New Roman" w:cs="Times New Roman"/>
      <w:sz w:val="24"/>
      <w:szCs w:val="24"/>
      <w:lang w:val="en-US"/>
    </w:rPr>
  </w:style>
  <w:style w:type="paragraph" w:customStyle="1" w:styleId="Default">
    <w:name w:val="Default"/>
    <w:rsid w:val="009E6C0B"/>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9E6C0B"/>
    <w:pPr>
      <w:spacing w:line="216" w:lineRule="atLeast"/>
    </w:pPr>
    <w:rPr>
      <w:color w:val="auto"/>
    </w:rPr>
  </w:style>
  <w:style w:type="paragraph" w:customStyle="1" w:styleId="CM107">
    <w:name w:val="CM107"/>
    <w:basedOn w:val="Default"/>
    <w:next w:val="Default"/>
    <w:uiPriority w:val="99"/>
    <w:rsid w:val="009E6C0B"/>
    <w:rPr>
      <w:color w:val="auto"/>
    </w:rPr>
  </w:style>
  <w:style w:type="paragraph" w:customStyle="1" w:styleId="CM82">
    <w:name w:val="CM82"/>
    <w:basedOn w:val="Default"/>
    <w:next w:val="Default"/>
    <w:uiPriority w:val="99"/>
    <w:rsid w:val="009E6C0B"/>
    <w:pPr>
      <w:spacing w:line="218" w:lineRule="atLeast"/>
    </w:pPr>
    <w:rPr>
      <w:color w:val="auto"/>
    </w:rPr>
  </w:style>
  <w:style w:type="character" w:customStyle="1" w:styleId="HChGChar">
    <w:name w:val="_ H _Ch_G Char"/>
    <w:link w:val="HChG"/>
    <w:rsid w:val="009E6C0B"/>
    <w:rPr>
      <w:b/>
      <w:sz w:val="28"/>
      <w:lang w:val="ru-RU" w:eastAsia="ru-RU"/>
    </w:rPr>
  </w:style>
  <w:style w:type="character" w:customStyle="1" w:styleId="paraChar">
    <w:name w:val="para Char"/>
    <w:link w:val="para0"/>
    <w:rsid w:val="009E6C0B"/>
    <w:rPr>
      <w:snapToGrid w:val="0"/>
      <w:lang w:val="fr-FR" w:eastAsia="en-US"/>
    </w:rPr>
  </w:style>
  <w:style w:type="character" w:styleId="aff4">
    <w:name w:val="line number"/>
    <w:rsid w:val="009E6C0B"/>
    <w:rPr>
      <w:sz w:val="14"/>
    </w:rPr>
  </w:style>
  <w:style w:type="paragraph" w:styleId="aff5">
    <w:name w:val="List Paragraph"/>
    <w:basedOn w:val="a0"/>
    <w:uiPriority w:val="34"/>
    <w:qFormat/>
    <w:rsid w:val="009E6C0B"/>
    <w:pPr>
      <w:ind w:left="720"/>
      <w:contextualSpacing/>
    </w:pPr>
    <w:rPr>
      <w:rFonts w:eastAsia="Times New Roman" w:cs="Times New Roman"/>
      <w:szCs w:val="20"/>
      <w:lang w:val="en-GB"/>
    </w:rPr>
  </w:style>
  <w:style w:type="paragraph" w:styleId="aff6">
    <w:name w:val="Intense Quote"/>
    <w:basedOn w:val="a0"/>
    <w:next w:val="a0"/>
    <w:link w:val="aff7"/>
    <w:uiPriority w:val="30"/>
    <w:qFormat/>
    <w:rsid w:val="009E6C0B"/>
    <w:pPr>
      <w:pBdr>
        <w:bottom w:val="single" w:sz="4" w:space="4" w:color="4F81BD" w:themeColor="accent1"/>
      </w:pBdr>
      <w:suppressAutoHyphens w:val="0"/>
      <w:spacing w:before="200" w:after="280" w:line="240" w:lineRule="auto"/>
      <w:ind w:left="936" w:right="936"/>
    </w:pPr>
    <w:rPr>
      <w:rFonts w:eastAsia="Times New Roman" w:cs="Times New Roman"/>
      <w:b/>
      <w:bCs/>
      <w:i/>
      <w:iCs/>
      <w:color w:val="4F81BD" w:themeColor="accent1"/>
      <w:sz w:val="24"/>
      <w:szCs w:val="24"/>
      <w:lang w:val="it-IT" w:eastAsia="it-IT"/>
    </w:rPr>
  </w:style>
  <w:style w:type="character" w:customStyle="1" w:styleId="aff7">
    <w:name w:val="Выделенная цитата Знак"/>
    <w:basedOn w:val="a1"/>
    <w:link w:val="aff6"/>
    <w:uiPriority w:val="30"/>
    <w:rsid w:val="009E6C0B"/>
    <w:rPr>
      <w:b/>
      <w:bCs/>
      <w:i/>
      <w:iCs/>
      <w:color w:val="4F81BD" w:themeColor="accent1"/>
      <w:sz w:val="24"/>
      <w:szCs w:val="24"/>
      <w:lang w:val="it-IT" w:eastAsia="it-IT"/>
    </w:rPr>
  </w:style>
  <w:style w:type="paragraph" w:styleId="aff8">
    <w:name w:val="Revision"/>
    <w:hidden/>
    <w:uiPriority w:val="99"/>
    <w:semiHidden/>
    <w:rsid w:val="009E6C0B"/>
    <w:rPr>
      <w:sz w:val="24"/>
      <w:szCs w:val="24"/>
      <w:lang w:val="en-US" w:eastAsia="it-IT"/>
    </w:rPr>
  </w:style>
  <w:style w:type="paragraph" w:customStyle="1" w:styleId="StyleaLeft394cm">
    <w:name w:val="Style (a) + Left:  3.94 cm"/>
    <w:basedOn w:val="a0"/>
    <w:rsid w:val="009E6C0B"/>
    <w:pPr>
      <w:spacing w:after="120"/>
      <w:ind w:left="2835" w:right="1134" w:hanging="567"/>
      <w:jc w:val="both"/>
    </w:pPr>
    <w:rPr>
      <w:rFonts w:eastAsia="MS Mincho" w:cs="Times New Roman"/>
      <w:szCs w:val="20"/>
      <w:lang w:val="it-IT"/>
    </w:rPr>
  </w:style>
  <w:style w:type="paragraph" w:customStyle="1" w:styleId="StyleSingleTxtGLeft2cmHanging206cm">
    <w:name w:val="Style _ Single Txt_G + Left:  2 cm Hanging:  2.06 cm"/>
    <w:basedOn w:val="SingleTxtG"/>
    <w:link w:val="StyleSingleTxtGLeft2cmHanging206cmChar"/>
    <w:rsid w:val="009E6C0B"/>
    <w:pPr>
      <w:tabs>
        <w:tab w:val="clear" w:pos="1701"/>
        <w:tab w:val="clear" w:pos="2268"/>
        <w:tab w:val="clear" w:pos="2835"/>
      </w:tabs>
      <w:ind w:left="2268" w:hanging="1134"/>
    </w:pPr>
    <w:rPr>
      <w:lang w:val="en-GB"/>
    </w:rPr>
  </w:style>
  <w:style w:type="character" w:customStyle="1" w:styleId="StyleSingleTxtGLeft2cmHanging206cmChar">
    <w:name w:val="Style _ Single Txt_G + Left:  2 cm Hanging:  2.06 cm Char"/>
    <w:link w:val="StyleSingleTxtGLeft2cmHanging206cm"/>
    <w:rsid w:val="009E6C0B"/>
    <w:rPr>
      <w:lang w:val="en-GB" w:eastAsia="en-US"/>
    </w:rPr>
  </w:style>
  <w:style w:type="numbering" w:customStyle="1" w:styleId="NoList1">
    <w:name w:val="No List1"/>
    <w:next w:val="a3"/>
    <w:uiPriority w:val="99"/>
    <w:semiHidden/>
    <w:unhideWhenUsed/>
    <w:rsid w:val="009E6C0B"/>
  </w:style>
  <w:style w:type="numbering" w:styleId="111111">
    <w:name w:val="Outline List 2"/>
    <w:basedOn w:val="a3"/>
    <w:rsid w:val="009E6C0B"/>
    <w:pPr>
      <w:numPr>
        <w:numId w:val="26"/>
      </w:numPr>
    </w:pPr>
  </w:style>
  <w:style w:type="numbering" w:styleId="1ai">
    <w:name w:val="Outline List 1"/>
    <w:basedOn w:val="a3"/>
    <w:rsid w:val="009E6C0B"/>
    <w:pPr>
      <w:numPr>
        <w:numId w:val="27"/>
      </w:numPr>
    </w:pPr>
  </w:style>
  <w:style w:type="numbering" w:styleId="a">
    <w:name w:val="Outline List 3"/>
    <w:basedOn w:val="a3"/>
    <w:rsid w:val="009E6C0B"/>
    <w:pPr>
      <w:numPr>
        <w:numId w:val="28"/>
      </w:numPr>
    </w:pPr>
  </w:style>
  <w:style w:type="paragraph" w:styleId="aff9">
    <w:name w:val="Body Text First Indent"/>
    <w:basedOn w:val="af7"/>
    <w:link w:val="affa"/>
    <w:rsid w:val="009E6C0B"/>
    <w:pPr>
      <w:suppressAutoHyphens/>
      <w:spacing w:after="120" w:line="240" w:lineRule="atLeast"/>
      <w:ind w:firstLine="210"/>
    </w:pPr>
    <w:rPr>
      <w:rFonts w:ascii="Times New Roman" w:hAnsi="Times New Roman"/>
      <w:snapToGrid/>
      <w:sz w:val="20"/>
      <w:lang w:val="it-IT"/>
    </w:rPr>
  </w:style>
  <w:style w:type="character" w:customStyle="1" w:styleId="affa">
    <w:name w:val="Красная строка Знак"/>
    <w:basedOn w:val="af8"/>
    <w:link w:val="aff9"/>
    <w:rsid w:val="009E6C0B"/>
    <w:rPr>
      <w:rFonts w:ascii="Univers" w:hAnsi="Univers"/>
      <w:snapToGrid/>
      <w:sz w:val="16"/>
      <w:lang w:val="it-IT" w:eastAsia="en-US"/>
    </w:rPr>
  </w:style>
  <w:style w:type="paragraph" w:styleId="25">
    <w:name w:val="Body Text First Indent 2"/>
    <w:basedOn w:val="af9"/>
    <w:link w:val="26"/>
    <w:rsid w:val="009E6C0B"/>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26">
    <w:name w:val="Красная строка 2 Знак"/>
    <w:basedOn w:val="afa"/>
    <w:link w:val="25"/>
    <w:rsid w:val="009E6C0B"/>
    <w:rPr>
      <w:rFonts w:ascii="Courier New" w:hAnsi="Courier New"/>
      <w:snapToGrid/>
      <w:lang w:val="it-IT" w:eastAsia="en-US"/>
    </w:rPr>
  </w:style>
  <w:style w:type="paragraph" w:styleId="affb">
    <w:name w:val="Closing"/>
    <w:basedOn w:val="a0"/>
    <w:link w:val="affc"/>
    <w:rsid w:val="009E6C0B"/>
    <w:pPr>
      <w:ind w:left="4252"/>
    </w:pPr>
    <w:rPr>
      <w:rFonts w:eastAsia="Times New Roman" w:cs="Times New Roman"/>
      <w:szCs w:val="20"/>
      <w:lang w:val="it-IT"/>
    </w:rPr>
  </w:style>
  <w:style w:type="character" w:customStyle="1" w:styleId="affc">
    <w:name w:val="Прощание Знак"/>
    <w:basedOn w:val="a1"/>
    <w:link w:val="affb"/>
    <w:rsid w:val="009E6C0B"/>
    <w:rPr>
      <w:lang w:val="it-IT" w:eastAsia="en-US"/>
    </w:rPr>
  </w:style>
  <w:style w:type="paragraph" w:styleId="affd">
    <w:name w:val="Date"/>
    <w:basedOn w:val="a0"/>
    <w:next w:val="a0"/>
    <w:link w:val="affe"/>
    <w:rsid w:val="009E6C0B"/>
    <w:rPr>
      <w:rFonts w:eastAsia="Times New Roman" w:cs="Times New Roman"/>
      <w:szCs w:val="20"/>
      <w:lang w:val="it-IT"/>
    </w:rPr>
  </w:style>
  <w:style w:type="character" w:customStyle="1" w:styleId="affe">
    <w:name w:val="Дата Знак"/>
    <w:basedOn w:val="a1"/>
    <w:link w:val="affd"/>
    <w:rsid w:val="009E6C0B"/>
    <w:rPr>
      <w:lang w:val="it-IT" w:eastAsia="en-US"/>
    </w:rPr>
  </w:style>
  <w:style w:type="paragraph" w:styleId="afff">
    <w:name w:val="E-mail Signature"/>
    <w:basedOn w:val="a0"/>
    <w:link w:val="afff0"/>
    <w:rsid w:val="009E6C0B"/>
    <w:rPr>
      <w:rFonts w:eastAsia="Times New Roman" w:cs="Times New Roman"/>
      <w:szCs w:val="20"/>
      <w:lang w:val="it-IT"/>
    </w:rPr>
  </w:style>
  <w:style w:type="character" w:customStyle="1" w:styleId="afff0">
    <w:name w:val="Электронная подпись Знак"/>
    <w:basedOn w:val="a1"/>
    <w:link w:val="afff"/>
    <w:rsid w:val="009E6C0B"/>
    <w:rPr>
      <w:lang w:val="it-IT" w:eastAsia="en-US"/>
    </w:rPr>
  </w:style>
  <w:style w:type="character" w:styleId="afff1">
    <w:name w:val="Emphasis"/>
    <w:qFormat/>
    <w:rsid w:val="009E6C0B"/>
    <w:rPr>
      <w:i/>
      <w:iCs/>
    </w:rPr>
  </w:style>
  <w:style w:type="paragraph" w:styleId="27">
    <w:name w:val="envelope return"/>
    <w:basedOn w:val="a0"/>
    <w:rsid w:val="009E6C0B"/>
    <w:rPr>
      <w:rFonts w:ascii="Arial" w:eastAsia="Times New Roman" w:hAnsi="Arial" w:cs="Arial"/>
      <w:szCs w:val="20"/>
      <w:lang w:val="it-IT"/>
    </w:rPr>
  </w:style>
  <w:style w:type="character" w:styleId="HTML">
    <w:name w:val="HTML Acronym"/>
    <w:basedOn w:val="a1"/>
    <w:rsid w:val="009E6C0B"/>
  </w:style>
  <w:style w:type="paragraph" w:styleId="HTML0">
    <w:name w:val="HTML Address"/>
    <w:basedOn w:val="a0"/>
    <w:link w:val="HTML1"/>
    <w:rsid w:val="009E6C0B"/>
    <w:rPr>
      <w:rFonts w:eastAsia="Times New Roman" w:cs="Times New Roman"/>
      <w:i/>
      <w:iCs/>
      <w:szCs w:val="20"/>
      <w:lang w:val="it-IT"/>
    </w:rPr>
  </w:style>
  <w:style w:type="character" w:customStyle="1" w:styleId="HTML1">
    <w:name w:val="Адрес HTML Знак"/>
    <w:basedOn w:val="a1"/>
    <w:link w:val="HTML0"/>
    <w:rsid w:val="009E6C0B"/>
    <w:rPr>
      <w:i/>
      <w:iCs/>
      <w:lang w:val="it-IT" w:eastAsia="en-US"/>
    </w:rPr>
  </w:style>
  <w:style w:type="character" w:styleId="HTML2">
    <w:name w:val="HTML Cite"/>
    <w:rsid w:val="009E6C0B"/>
    <w:rPr>
      <w:i/>
      <w:iCs/>
    </w:rPr>
  </w:style>
  <w:style w:type="character" w:styleId="HTML3">
    <w:name w:val="HTML Code"/>
    <w:rsid w:val="009E6C0B"/>
    <w:rPr>
      <w:rFonts w:ascii="Courier New" w:hAnsi="Courier New" w:cs="Courier New"/>
      <w:sz w:val="20"/>
      <w:szCs w:val="20"/>
    </w:rPr>
  </w:style>
  <w:style w:type="character" w:styleId="HTML4">
    <w:name w:val="HTML Definition"/>
    <w:rsid w:val="009E6C0B"/>
    <w:rPr>
      <w:i/>
      <w:iCs/>
    </w:rPr>
  </w:style>
  <w:style w:type="character" w:styleId="HTML5">
    <w:name w:val="HTML Keyboard"/>
    <w:rsid w:val="009E6C0B"/>
    <w:rPr>
      <w:rFonts w:ascii="Courier New" w:hAnsi="Courier New" w:cs="Courier New"/>
      <w:sz w:val="20"/>
      <w:szCs w:val="20"/>
    </w:rPr>
  </w:style>
  <w:style w:type="paragraph" w:styleId="HTML6">
    <w:name w:val="HTML Preformatted"/>
    <w:basedOn w:val="a0"/>
    <w:link w:val="HTML7"/>
    <w:rsid w:val="009E6C0B"/>
    <w:rPr>
      <w:rFonts w:ascii="Courier New" w:eastAsia="Times New Roman" w:hAnsi="Courier New" w:cs="Courier New"/>
      <w:szCs w:val="20"/>
      <w:lang w:val="it-IT"/>
    </w:rPr>
  </w:style>
  <w:style w:type="character" w:customStyle="1" w:styleId="HTML7">
    <w:name w:val="Стандартный HTML Знак"/>
    <w:basedOn w:val="a1"/>
    <w:link w:val="HTML6"/>
    <w:rsid w:val="009E6C0B"/>
    <w:rPr>
      <w:rFonts w:ascii="Courier New" w:hAnsi="Courier New" w:cs="Courier New"/>
      <w:lang w:val="it-IT" w:eastAsia="en-US"/>
    </w:rPr>
  </w:style>
  <w:style w:type="character" w:styleId="HTML8">
    <w:name w:val="HTML Sample"/>
    <w:rsid w:val="009E6C0B"/>
    <w:rPr>
      <w:rFonts w:ascii="Courier New" w:hAnsi="Courier New" w:cs="Courier New"/>
    </w:rPr>
  </w:style>
  <w:style w:type="character" w:styleId="HTML9">
    <w:name w:val="HTML Typewriter"/>
    <w:rsid w:val="009E6C0B"/>
    <w:rPr>
      <w:rFonts w:ascii="Courier New" w:hAnsi="Courier New" w:cs="Courier New"/>
      <w:sz w:val="20"/>
      <w:szCs w:val="20"/>
    </w:rPr>
  </w:style>
  <w:style w:type="character" w:styleId="HTMLa">
    <w:name w:val="HTML Variable"/>
    <w:rsid w:val="009E6C0B"/>
    <w:rPr>
      <w:i/>
      <w:iCs/>
    </w:rPr>
  </w:style>
  <w:style w:type="paragraph" w:styleId="afff2">
    <w:name w:val="List"/>
    <w:basedOn w:val="a0"/>
    <w:rsid w:val="009E6C0B"/>
    <w:pPr>
      <w:ind w:left="283" w:hanging="283"/>
    </w:pPr>
    <w:rPr>
      <w:rFonts w:eastAsia="Times New Roman" w:cs="Times New Roman"/>
      <w:szCs w:val="20"/>
      <w:lang w:val="it-IT"/>
    </w:rPr>
  </w:style>
  <w:style w:type="paragraph" w:styleId="28">
    <w:name w:val="List 2"/>
    <w:basedOn w:val="a0"/>
    <w:rsid w:val="009E6C0B"/>
    <w:pPr>
      <w:ind w:left="566" w:hanging="283"/>
    </w:pPr>
    <w:rPr>
      <w:rFonts w:eastAsia="Times New Roman" w:cs="Times New Roman"/>
      <w:szCs w:val="20"/>
      <w:lang w:val="it-IT"/>
    </w:rPr>
  </w:style>
  <w:style w:type="paragraph" w:styleId="35">
    <w:name w:val="List 3"/>
    <w:basedOn w:val="a0"/>
    <w:rsid w:val="009E6C0B"/>
    <w:pPr>
      <w:ind w:left="849" w:hanging="283"/>
    </w:pPr>
    <w:rPr>
      <w:rFonts w:eastAsia="Times New Roman" w:cs="Times New Roman"/>
      <w:szCs w:val="20"/>
      <w:lang w:val="it-IT"/>
    </w:rPr>
  </w:style>
  <w:style w:type="paragraph" w:styleId="41">
    <w:name w:val="List 4"/>
    <w:basedOn w:val="a0"/>
    <w:rsid w:val="009E6C0B"/>
    <w:pPr>
      <w:ind w:left="1132" w:hanging="283"/>
    </w:pPr>
    <w:rPr>
      <w:rFonts w:eastAsia="Times New Roman" w:cs="Times New Roman"/>
      <w:szCs w:val="20"/>
      <w:lang w:val="it-IT"/>
    </w:rPr>
  </w:style>
  <w:style w:type="paragraph" w:styleId="29">
    <w:name w:val="List Bullet 2"/>
    <w:basedOn w:val="a0"/>
    <w:rsid w:val="009E6C0B"/>
    <w:pPr>
      <w:tabs>
        <w:tab w:val="num" w:pos="643"/>
      </w:tabs>
      <w:ind w:left="643" w:hanging="360"/>
    </w:pPr>
    <w:rPr>
      <w:rFonts w:eastAsia="Times New Roman" w:cs="Times New Roman"/>
      <w:szCs w:val="20"/>
      <w:lang w:val="it-IT"/>
    </w:rPr>
  </w:style>
  <w:style w:type="paragraph" w:styleId="36">
    <w:name w:val="List Bullet 3"/>
    <w:basedOn w:val="a0"/>
    <w:rsid w:val="009E6C0B"/>
    <w:pPr>
      <w:tabs>
        <w:tab w:val="num" w:pos="926"/>
      </w:tabs>
      <w:ind w:left="926" w:hanging="360"/>
    </w:pPr>
    <w:rPr>
      <w:rFonts w:eastAsia="Times New Roman" w:cs="Times New Roman"/>
      <w:szCs w:val="20"/>
      <w:lang w:val="it-IT"/>
    </w:rPr>
  </w:style>
  <w:style w:type="paragraph" w:styleId="42">
    <w:name w:val="List Bullet 4"/>
    <w:basedOn w:val="a0"/>
    <w:rsid w:val="009E6C0B"/>
    <w:pPr>
      <w:tabs>
        <w:tab w:val="num" w:pos="1209"/>
      </w:tabs>
      <w:ind w:left="1209" w:hanging="360"/>
    </w:pPr>
    <w:rPr>
      <w:rFonts w:eastAsia="Times New Roman" w:cs="Times New Roman"/>
      <w:szCs w:val="20"/>
      <w:lang w:val="it-IT"/>
    </w:rPr>
  </w:style>
  <w:style w:type="paragraph" w:styleId="52">
    <w:name w:val="List Bullet 5"/>
    <w:basedOn w:val="a0"/>
    <w:rsid w:val="009E6C0B"/>
    <w:pPr>
      <w:tabs>
        <w:tab w:val="num" w:pos="1492"/>
      </w:tabs>
      <w:ind w:left="1492" w:hanging="360"/>
    </w:pPr>
    <w:rPr>
      <w:rFonts w:eastAsia="Times New Roman" w:cs="Times New Roman"/>
      <w:szCs w:val="20"/>
      <w:lang w:val="it-IT"/>
    </w:rPr>
  </w:style>
  <w:style w:type="paragraph" w:styleId="afff3">
    <w:name w:val="List Continue"/>
    <w:basedOn w:val="a0"/>
    <w:rsid w:val="009E6C0B"/>
    <w:pPr>
      <w:spacing w:after="120"/>
      <w:ind w:left="283"/>
    </w:pPr>
    <w:rPr>
      <w:rFonts w:eastAsia="Times New Roman" w:cs="Times New Roman"/>
      <w:szCs w:val="20"/>
      <w:lang w:val="it-IT"/>
    </w:rPr>
  </w:style>
  <w:style w:type="paragraph" w:styleId="2a">
    <w:name w:val="List Continue 2"/>
    <w:basedOn w:val="a0"/>
    <w:rsid w:val="009E6C0B"/>
    <w:pPr>
      <w:spacing w:after="120"/>
      <w:ind w:left="566"/>
    </w:pPr>
    <w:rPr>
      <w:rFonts w:eastAsia="Times New Roman" w:cs="Times New Roman"/>
      <w:szCs w:val="20"/>
      <w:lang w:val="it-IT"/>
    </w:rPr>
  </w:style>
  <w:style w:type="paragraph" w:styleId="37">
    <w:name w:val="List Continue 3"/>
    <w:basedOn w:val="a0"/>
    <w:rsid w:val="009E6C0B"/>
    <w:pPr>
      <w:spacing w:after="120"/>
      <w:ind w:left="849"/>
    </w:pPr>
    <w:rPr>
      <w:rFonts w:eastAsia="Times New Roman" w:cs="Times New Roman"/>
      <w:szCs w:val="20"/>
      <w:lang w:val="it-IT"/>
    </w:rPr>
  </w:style>
  <w:style w:type="paragraph" w:styleId="43">
    <w:name w:val="List Continue 4"/>
    <w:basedOn w:val="a0"/>
    <w:rsid w:val="009E6C0B"/>
    <w:pPr>
      <w:spacing w:after="120"/>
      <w:ind w:left="1132"/>
    </w:pPr>
    <w:rPr>
      <w:rFonts w:eastAsia="Times New Roman" w:cs="Times New Roman"/>
      <w:szCs w:val="20"/>
      <w:lang w:val="it-IT"/>
    </w:rPr>
  </w:style>
  <w:style w:type="paragraph" w:styleId="53">
    <w:name w:val="List Continue 5"/>
    <w:basedOn w:val="a0"/>
    <w:rsid w:val="009E6C0B"/>
    <w:pPr>
      <w:spacing w:after="120"/>
      <w:ind w:left="1415"/>
    </w:pPr>
    <w:rPr>
      <w:rFonts w:eastAsia="Times New Roman" w:cs="Times New Roman"/>
      <w:szCs w:val="20"/>
      <w:lang w:val="it-IT"/>
    </w:rPr>
  </w:style>
  <w:style w:type="paragraph" w:styleId="2b">
    <w:name w:val="List Number 2"/>
    <w:basedOn w:val="a0"/>
    <w:rsid w:val="009E6C0B"/>
    <w:pPr>
      <w:tabs>
        <w:tab w:val="num" w:pos="643"/>
      </w:tabs>
      <w:ind w:left="643" w:hanging="360"/>
    </w:pPr>
    <w:rPr>
      <w:rFonts w:eastAsia="Times New Roman" w:cs="Times New Roman"/>
      <w:szCs w:val="20"/>
      <w:lang w:val="it-IT"/>
    </w:rPr>
  </w:style>
  <w:style w:type="paragraph" w:styleId="38">
    <w:name w:val="List Number 3"/>
    <w:basedOn w:val="a0"/>
    <w:rsid w:val="009E6C0B"/>
    <w:pPr>
      <w:tabs>
        <w:tab w:val="num" w:pos="926"/>
      </w:tabs>
      <w:ind w:left="926" w:hanging="360"/>
    </w:pPr>
    <w:rPr>
      <w:rFonts w:eastAsia="Times New Roman" w:cs="Times New Roman"/>
      <w:szCs w:val="20"/>
      <w:lang w:val="it-IT"/>
    </w:rPr>
  </w:style>
  <w:style w:type="paragraph" w:styleId="44">
    <w:name w:val="List Number 4"/>
    <w:basedOn w:val="a0"/>
    <w:rsid w:val="009E6C0B"/>
    <w:pPr>
      <w:tabs>
        <w:tab w:val="num" w:pos="1209"/>
      </w:tabs>
      <w:ind w:left="1209" w:hanging="360"/>
    </w:pPr>
    <w:rPr>
      <w:rFonts w:eastAsia="Times New Roman" w:cs="Times New Roman"/>
      <w:szCs w:val="20"/>
      <w:lang w:val="it-IT"/>
    </w:rPr>
  </w:style>
  <w:style w:type="paragraph" w:styleId="54">
    <w:name w:val="List Number 5"/>
    <w:basedOn w:val="a0"/>
    <w:rsid w:val="009E6C0B"/>
    <w:pPr>
      <w:tabs>
        <w:tab w:val="num" w:pos="1492"/>
      </w:tabs>
      <w:ind w:left="1492" w:hanging="360"/>
    </w:pPr>
    <w:rPr>
      <w:rFonts w:eastAsia="Times New Roman" w:cs="Times New Roman"/>
      <w:szCs w:val="20"/>
      <w:lang w:val="it-IT"/>
    </w:rPr>
  </w:style>
  <w:style w:type="paragraph" w:styleId="afff4">
    <w:name w:val="Message Header"/>
    <w:basedOn w:val="a0"/>
    <w:link w:val="afff5"/>
    <w:rsid w:val="009E6C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it-IT"/>
    </w:rPr>
  </w:style>
  <w:style w:type="character" w:customStyle="1" w:styleId="afff5">
    <w:name w:val="Шапка Знак"/>
    <w:basedOn w:val="a1"/>
    <w:link w:val="afff4"/>
    <w:rsid w:val="009E6C0B"/>
    <w:rPr>
      <w:rFonts w:ascii="Arial" w:hAnsi="Arial" w:cs="Arial"/>
      <w:sz w:val="24"/>
      <w:szCs w:val="24"/>
      <w:shd w:val="pct20" w:color="auto" w:fill="auto"/>
      <w:lang w:val="it-IT" w:eastAsia="en-US"/>
    </w:rPr>
  </w:style>
  <w:style w:type="paragraph" w:styleId="afff6">
    <w:name w:val="Normal (Web)"/>
    <w:basedOn w:val="a0"/>
    <w:uiPriority w:val="99"/>
    <w:rsid w:val="009E6C0B"/>
    <w:rPr>
      <w:rFonts w:eastAsia="Times New Roman" w:cs="Times New Roman"/>
      <w:sz w:val="24"/>
      <w:szCs w:val="24"/>
      <w:lang w:val="it-IT"/>
    </w:rPr>
  </w:style>
  <w:style w:type="paragraph" w:styleId="afff7">
    <w:name w:val="Normal Indent"/>
    <w:basedOn w:val="a0"/>
    <w:rsid w:val="009E6C0B"/>
    <w:pPr>
      <w:ind w:left="567"/>
    </w:pPr>
    <w:rPr>
      <w:rFonts w:eastAsia="Times New Roman" w:cs="Times New Roman"/>
      <w:szCs w:val="20"/>
      <w:lang w:val="it-IT"/>
    </w:rPr>
  </w:style>
  <w:style w:type="paragraph" w:styleId="afff8">
    <w:name w:val="Note Heading"/>
    <w:basedOn w:val="a0"/>
    <w:next w:val="a0"/>
    <w:link w:val="afff9"/>
    <w:rsid w:val="009E6C0B"/>
    <w:rPr>
      <w:rFonts w:eastAsia="Times New Roman" w:cs="Times New Roman"/>
      <w:szCs w:val="20"/>
      <w:lang w:val="it-IT"/>
    </w:rPr>
  </w:style>
  <w:style w:type="character" w:customStyle="1" w:styleId="afff9">
    <w:name w:val="Заголовок записки Знак"/>
    <w:basedOn w:val="a1"/>
    <w:link w:val="afff8"/>
    <w:rsid w:val="009E6C0B"/>
    <w:rPr>
      <w:lang w:val="it-IT" w:eastAsia="en-US"/>
    </w:rPr>
  </w:style>
  <w:style w:type="paragraph" w:styleId="afffa">
    <w:name w:val="Salutation"/>
    <w:basedOn w:val="a0"/>
    <w:next w:val="a0"/>
    <w:link w:val="afffb"/>
    <w:rsid w:val="009E6C0B"/>
    <w:rPr>
      <w:rFonts w:eastAsia="Times New Roman" w:cs="Times New Roman"/>
      <w:szCs w:val="20"/>
      <w:lang w:val="it-IT"/>
    </w:rPr>
  </w:style>
  <w:style w:type="character" w:customStyle="1" w:styleId="afffb">
    <w:name w:val="Приветствие Знак"/>
    <w:basedOn w:val="a1"/>
    <w:link w:val="afffa"/>
    <w:rsid w:val="009E6C0B"/>
    <w:rPr>
      <w:lang w:val="it-IT" w:eastAsia="en-US"/>
    </w:rPr>
  </w:style>
  <w:style w:type="paragraph" w:styleId="afffc">
    <w:name w:val="Signature"/>
    <w:basedOn w:val="a0"/>
    <w:link w:val="afffd"/>
    <w:rsid w:val="009E6C0B"/>
    <w:pPr>
      <w:ind w:left="4252"/>
    </w:pPr>
    <w:rPr>
      <w:rFonts w:eastAsia="Times New Roman" w:cs="Times New Roman"/>
      <w:szCs w:val="20"/>
      <w:lang w:val="it-IT"/>
    </w:rPr>
  </w:style>
  <w:style w:type="character" w:customStyle="1" w:styleId="afffd">
    <w:name w:val="Подпись Знак"/>
    <w:basedOn w:val="a1"/>
    <w:link w:val="afffc"/>
    <w:rsid w:val="009E6C0B"/>
    <w:rPr>
      <w:lang w:val="it-IT" w:eastAsia="en-US"/>
    </w:rPr>
  </w:style>
  <w:style w:type="character" w:styleId="afffe">
    <w:name w:val="Strong"/>
    <w:qFormat/>
    <w:rsid w:val="009E6C0B"/>
    <w:rPr>
      <w:b/>
      <w:bCs/>
    </w:rPr>
  </w:style>
  <w:style w:type="paragraph" w:styleId="affff">
    <w:name w:val="Subtitle"/>
    <w:basedOn w:val="a0"/>
    <w:link w:val="affff0"/>
    <w:qFormat/>
    <w:rsid w:val="009E6C0B"/>
    <w:pPr>
      <w:spacing w:after="60"/>
      <w:jc w:val="center"/>
      <w:outlineLvl w:val="1"/>
    </w:pPr>
    <w:rPr>
      <w:rFonts w:ascii="Arial" w:eastAsia="Times New Roman" w:hAnsi="Arial" w:cs="Arial"/>
      <w:sz w:val="24"/>
      <w:szCs w:val="24"/>
      <w:lang w:val="it-IT"/>
    </w:rPr>
  </w:style>
  <w:style w:type="character" w:customStyle="1" w:styleId="affff0">
    <w:name w:val="Подзаголовок Знак"/>
    <w:basedOn w:val="a1"/>
    <w:link w:val="affff"/>
    <w:rsid w:val="009E6C0B"/>
    <w:rPr>
      <w:rFonts w:ascii="Arial" w:hAnsi="Arial" w:cs="Arial"/>
      <w:sz w:val="24"/>
      <w:szCs w:val="24"/>
      <w:lang w:val="it-IT" w:eastAsia="en-US"/>
    </w:rPr>
  </w:style>
  <w:style w:type="table" w:styleId="11">
    <w:name w:val="Table 3D effects 1"/>
    <w:basedOn w:val="a2"/>
    <w:rsid w:val="009E6C0B"/>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9E6C0B"/>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9E6C0B"/>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9E6C0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9E6C0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9E6C0B"/>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9E6C0B"/>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9E6C0B"/>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9E6C0B"/>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9E6C0B"/>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9E6C0B"/>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9E6C0B"/>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9E6C0B"/>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9E6C0B"/>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9E6C0B"/>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2"/>
    <w:rsid w:val="009E6C0B"/>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2"/>
    <w:rsid w:val="009E6C0B"/>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rsid w:val="009E6C0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9E6C0B"/>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9E6C0B"/>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9E6C0B"/>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9E6C0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9E6C0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9E6C0B"/>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9E6C0B"/>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9E6C0B"/>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9E6C0B"/>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9E6C0B"/>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9E6C0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9E6C0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9E6C0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9E6C0B"/>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9E6C0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3">
    <w:name w:val="Table Professional"/>
    <w:basedOn w:val="a2"/>
    <w:rsid w:val="009E6C0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9E6C0B"/>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9E6C0B"/>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9E6C0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9E6C0B"/>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9E6C0B"/>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4">
    <w:name w:val="Table Theme"/>
    <w:basedOn w:val="a2"/>
    <w:rsid w:val="009E6C0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9E6C0B"/>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9E6C0B"/>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9E6C0B"/>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5">
    <w:name w:val="Title"/>
    <w:basedOn w:val="a0"/>
    <w:link w:val="affff6"/>
    <w:qFormat/>
    <w:rsid w:val="009E6C0B"/>
    <w:pPr>
      <w:spacing w:before="240" w:after="60"/>
      <w:jc w:val="center"/>
      <w:outlineLvl w:val="0"/>
    </w:pPr>
    <w:rPr>
      <w:rFonts w:ascii="Arial" w:eastAsia="Times New Roman" w:hAnsi="Arial" w:cs="Arial"/>
      <w:b/>
      <w:bCs/>
      <w:kern w:val="28"/>
      <w:sz w:val="32"/>
      <w:szCs w:val="32"/>
      <w:lang w:val="it-IT"/>
    </w:rPr>
  </w:style>
  <w:style w:type="character" w:customStyle="1" w:styleId="affff6">
    <w:name w:val="Заголовок Знак"/>
    <w:basedOn w:val="a1"/>
    <w:link w:val="affff5"/>
    <w:rsid w:val="009E6C0B"/>
    <w:rPr>
      <w:rFonts w:ascii="Arial" w:hAnsi="Arial" w:cs="Arial"/>
      <w:b/>
      <w:bCs/>
      <w:kern w:val="28"/>
      <w:sz w:val="32"/>
      <w:szCs w:val="32"/>
      <w:lang w:val="it-IT" w:eastAsia="en-US"/>
    </w:rPr>
  </w:style>
  <w:style w:type="paragraph" w:styleId="affff7">
    <w:name w:val="envelope address"/>
    <w:basedOn w:val="a0"/>
    <w:rsid w:val="009E6C0B"/>
    <w:pPr>
      <w:framePr w:w="7920" w:h="1980" w:hRule="exact" w:hSpace="180" w:wrap="auto" w:hAnchor="page" w:xAlign="center" w:yAlign="bottom"/>
      <w:ind w:left="2880"/>
    </w:pPr>
    <w:rPr>
      <w:rFonts w:ascii="Arial" w:eastAsia="Times New Roman" w:hAnsi="Arial" w:cs="Arial"/>
      <w:sz w:val="24"/>
      <w:szCs w:val="24"/>
      <w:lang w:val="it-IT"/>
    </w:rPr>
  </w:style>
  <w:style w:type="paragraph" w:customStyle="1" w:styleId="i">
    <w:name w:val="(i)"/>
    <w:basedOn w:val="a0"/>
    <w:qFormat/>
    <w:rsid w:val="009E6C0B"/>
    <w:pPr>
      <w:spacing w:after="120"/>
      <w:ind w:left="3402" w:right="1134" w:hanging="567"/>
      <w:jc w:val="both"/>
    </w:pPr>
    <w:rPr>
      <w:rFonts w:eastAsia="Times New Roman" w:cs="Times New Roman"/>
      <w:szCs w:val="20"/>
      <w:lang w:val="it-IT"/>
    </w:rPr>
  </w:style>
  <w:style w:type="table" w:customStyle="1" w:styleId="TableGrid1">
    <w:name w:val="Table Grid1"/>
    <w:basedOn w:val="a2"/>
    <w:next w:val="ad"/>
    <w:rsid w:val="009E6C0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9E6C0B"/>
    <w:rPr>
      <w:b/>
      <w:sz w:val="24"/>
      <w:lang w:val="ru-RU" w:eastAsia="ru-RU"/>
    </w:rPr>
  </w:style>
  <w:style w:type="numbering" w:customStyle="1" w:styleId="NoList2">
    <w:name w:val="No List2"/>
    <w:next w:val="a3"/>
    <w:uiPriority w:val="99"/>
    <w:semiHidden/>
    <w:unhideWhenUsed/>
    <w:rsid w:val="009E6C0B"/>
  </w:style>
  <w:style w:type="numbering" w:customStyle="1" w:styleId="1111111">
    <w:name w:val="1 / 1.1 / 1.1.11"/>
    <w:basedOn w:val="a3"/>
    <w:next w:val="111111"/>
    <w:semiHidden/>
    <w:rsid w:val="009E6C0B"/>
  </w:style>
  <w:style w:type="numbering" w:customStyle="1" w:styleId="1ai1">
    <w:name w:val="1 / a / i1"/>
    <w:basedOn w:val="a3"/>
    <w:next w:val="1ai"/>
    <w:semiHidden/>
    <w:rsid w:val="009E6C0B"/>
  </w:style>
  <w:style w:type="numbering" w:customStyle="1" w:styleId="ArticleSection1">
    <w:name w:val="Article / Section1"/>
    <w:basedOn w:val="a3"/>
    <w:next w:val="a"/>
    <w:semiHidden/>
    <w:rsid w:val="009E6C0B"/>
  </w:style>
  <w:style w:type="table" w:customStyle="1" w:styleId="Table3Deffects11">
    <w:name w:val="Table 3D effects 11"/>
    <w:basedOn w:val="a2"/>
    <w:next w:val="11"/>
    <w:semiHidden/>
    <w:rsid w:val="009E6C0B"/>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2"/>
    <w:next w:val="2c"/>
    <w:semiHidden/>
    <w:rsid w:val="009E6C0B"/>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2"/>
    <w:next w:val="39"/>
    <w:semiHidden/>
    <w:rsid w:val="009E6C0B"/>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2"/>
    <w:next w:val="12"/>
    <w:semiHidden/>
    <w:rsid w:val="009E6C0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2"/>
    <w:next w:val="2d"/>
    <w:semiHidden/>
    <w:rsid w:val="009E6C0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a2"/>
    <w:next w:val="3a"/>
    <w:semiHidden/>
    <w:rsid w:val="009E6C0B"/>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a2"/>
    <w:next w:val="45"/>
    <w:semiHidden/>
    <w:rsid w:val="009E6C0B"/>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a2"/>
    <w:next w:val="13"/>
    <w:semiHidden/>
    <w:rsid w:val="009E6C0B"/>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a2"/>
    <w:next w:val="2e"/>
    <w:semiHidden/>
    <w:rsid w:val="009E6C0B"/>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a2"/>
    <w:next w:val="3b"/>
    <w:semiHidden/>
    <w:rsid w:val="009E6C0B"/>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2"/>
    <w:next w:val="14"/>
    <w:semiHidden/>
    <w:rsid w:val="009E6C0B"/>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a2"/>
    <w:next w:val="2f"/>
    <w:semiHidden/>
    <w:rsid w:val="009E6C0B"/>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a2"/>
    <w:next w:val="3c"/>
    <w:semiHidden/>
    <w:rsid w:val="009E6C0B"/>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a2"/>
    <w:next w:val="46"/>
    <w:semiHidden/>
    <w:rsid w:val="009E6C0B"/>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2"/>
    <w:next w:val="55"/>
    <w:semiHidden/>
    <w:rsid w:val="009E6C0B"/>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2"/>
    <w:next w:val="affff1"/>
    <w:semiHidden/>
    <w:rsid w:val="009E6C0B"/>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2"/>
    <w:next w:val="affff2"/>
    <w:semiHidden/>
    <w:rsid w:val="009E6C0B"/>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a2"/>
    <w:next w:val="ad"/>
    <w:rsid w:val="009E6C0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a2"/>
    <w:next w:val="15"/>
    <w:semiHidden/>
    <w:rsid w:val="009E6C0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a2"/>
    <w:next w:val="2f0"/>
    <w:semiHidden/>
    <w:rsid w:val="009E6C0B"/>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a2"/>
    <w:next w:val="3d"/>
    <w:semiHidden/>
    <w:rsid w:val="009E6C0B"/>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a2"/>
    <w:next w:val="47"/>
    <w:semiHidden/>
    <w:rsid w:val="009E6C0B"/>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a2"/>
    <w:next w:val="56"/>
    <w:semiHidden/>
    <w:rsid w:val="009E6C0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a2"/>
    <w:next w:val="61"/>
    <w:semiHidden/>
    <w:rsid w:val="009E6C0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a2"/>
    <w:next w:val="71"/>
    <w:semiHidden/>
    <w:rsid w:val="009E6C0B"/>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a2"/>
    <w:next w:val="81"/>
    <w:semiHidden/>
    <w:rsid w:val="009E6C0B"/>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a2"/>
    <w:next w:val="-1"/>
    <w:semiHidden/>
    <w:rsid w:val="009E6C0B"/>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a2"/>
    <w:next w:val="-2"/>
    <w:semiHidden/>
    <w:rsid w:val="009E6C0B"/>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a2"/>
    <w:next w:val="-3"/>
    <w:semiHidden/>
    <w:rsid w:val="009E6C0B"/>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a2"/>
    <w:next w:val="-4"/>
    <w:semiHidden/>
    <w:rsid w:val="009E6C0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a2"/>
    <w:next w:val="-5"/>
    <w:semiHidden/>
    <w:rsid w:val="009E6C0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a2"/>
    <w:next w:val="-6"/>
    <w:semiHidden/>
    <w:rsid w:val="009E6C0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a2"/>
    <w:next w:val="-7"/>
    <w:semiHidden/>
    <w:rsid w:val="009E6C0B"/>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a2"/>
    <w:next w:val="-8"/>
    <w:semiHidden/>
    <w:rsid w:val="009E6C0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2"/>
    <w:next w:val="affff3"/>
    <w:semiHidden/>
    <w:rsid w:val="009E6C0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a2"/>
    <w:next w:val="16"/>
    <w:semiHidden/>
    <w:rsid w:val="009E6C0B"/>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a2"/>
    <w:next w:val="2f1"/>
    <w:semiHidden/>
    <w:rsid w:val="009E6C0B"/>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2"/>
    <w:next w:val="3e"/>
    <w:semiHidden/>
    <w:rsid w:val="009E6C0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a2"/>
    <w:next w:val="17"/>
    <w:semiHidden/>
    <w:rsid w:val="009E6C0B"/>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2"/>
    <w:next w:val="2f2"/>
    <w:semiHidden/>
    <w:rsid w:val="009E6C0B"/>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2"/>
    <w:next w:val="affff4"/>
    <w:semiHidden/>
    <w:rsid w:val="009E6C0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a2"/>
    <w:next w:val="-10"/>
    <w:semiHidden/>
    <w:rsid w:val="009E6C0B"/>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a2"/>
    <w:next w:val="-20"/>
    <w:semiHidden/>
    <w:rsid w:val="009E6C0B"/>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a2"/>
    <w:next w:val="-30"/>
    <w:semiHidden/>
    <w:rsid w:val="009E6C0B"/>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a2"/>
    <w:next w:val="ad"/>
    <w:rsid w:val="009E6C0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a2"/>
    <w:next w:val="ad"/>
    <w:uiPriority w:val="59"/>
    <w:rsid w:val="009E6C0B"/>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d"/>
    <w:uiPriority w:val="59"/>
    <w:rsid w:val="009E6C0B"/>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d"/>
    <w:uiPriority w:val="59"/>
    <w:rsid w:val="009E6C0B"/>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E6C0B"/>
    <w:pPr>
      <w:suppressAutoHyphens/>
      <w:ind w:firstLine="0"/>
    </w:pPr>
    <w:rPr>
      <w:snapToGrid/>
      <w:lang w:val="en-GB"/>
    </w:rPr>
  </w:style>
  <w:style w:type="paragraph" w:styleId="18">
    <w:name w:val="toc 1"/>
    <w:basedOn w:val="a0"/>
    <w:next w:val="a0"/>
    <w:autoRedefine/>
    <w:uiPriority w:val="39"/>
    <w:rsid w:val="009E6C0B"/>
    <w:pPr>
      <w:tabs>
        <w:tab w:val="right" w:pos="851"/>
        <w:tab w:val="left" w:pos="1134"/>
        <w:tab w:val="left" w:pos="1701"/>
        <w:tab w:val="right" w:leader="dot" w:pos="8931"/>
        <w:tab w:val="right" w:pos="9639"/>
      </w:tabs>
      <w:spacing w:after="120"/>
      <w:ind w:left="284"/>
    </w:pPr>
    <w:rPr>
      <w:rFonts w:eastAsia="Times New Roman" w:cs="Times New Roman"/>
      <w:szCs w:val="20"/>
      <w:lang w:val="en-GB"/>
    </w:rPr>
  </w:style>
  <w:style w:type="paragraph" w:customStyle="1" w:styleId="aLeft4cm">
    <w:name w:val="(a) + Left:  4 cm"/>
    <w:basedOn w:val="a0"/>
    <w:rsid w:val="009E6C0B"/>
    <w:pPr>
      <w:spacing w:after="120"/>
      <w:ind w:left="2835" w:right="1134" w:hanging="567"/>
      <w:jc w:val="both"/>
    </w:pPr>
    <w:rPr>
      <w:rFonts w:eastAsia="Times New Roman" w:cs="Times New Roman"/>
      <w:szCs w:val="20"/>
      <w:lang w:val="en-GB"/>
    </w:rPr>
  </w:style>
  <w:style w:type="paragraph" w:styleId="affff8">
    <w:name w:val="TOC Heading"/>
    <w:basedOn w:val="1"/>
    <w:next w:val="a0"/>
    <w:uiPriority w:val="39"/>
    <w:semiHidden/>
    <w:unhideWhenUsed/>
    <w:qFormat/>
    <w:rsid w:val="009E6C0B"/>
    <w:pPr>
      <w:keepLines/>
      <w:tabs>
        <w:tab w:val="clear" w:pos="360"/>
        <w:tab w:val="clear" w:pos="567"/>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en-US" w:eastAsia="en-US"/>
    </w:rPr>
  </w:style>
  <w:style w:type="paragraph" w:customStyle="1" w:styleId="blocpara">
    <w:name w:val="bloc para"/>
    <w:basedOn w:val="a0"/>
    <w:rsid w:val="009E6C0B"/>
    <w:pPr>
      <w:spacing w:after="120"/>
      <w:ind w:left="2268" w:right="1134"/>
      <w:jc w:val="both"/>
    </w:pPr>
    <w:rPr>
      <w:rFonts w:eastAsia="Times New Roman" w:cs="Times New Roman"/>
      <w:szCs w:val="20"/>
      <w:lang w:val="en-GB"/>
    </w:rPr>
  </w:style>
  <w:style w:type="paragraph" w:customStyle="1" w:styleId="Level1">
    <w:name w:val="Level 1"/>
    <w:basedOn w:val="a0"/>
    <w:rsid w:val="009E6C0B"/>
    <w:pPr>
      <w:widowControl w:val="0"/>
      <w:suppressAutoHyphens w:val="0"/>
      <w:autoSpaceDE w:val="0"/>
      <w:autoSpaceDN w:val="0"/>
      <w:adjustRightInd w:val="0"/>
      <w:spacing w:line="240" w:lineRule="auto"/>
      <w:ind w:left="5040" w:hanging="2160"/>
    </w:pPr>
    <w:rPr>
      <w:rFonts w:ascii="Letter Gothic" w:eastAsia="Times New Roman" w:hAnsi="Letter Gothic" w:cs="Times New Roman"/>
      <w:sz w:val="24"/>
      <w:szCs w:val="24"/>
      <w:lang w:val="en-US"/>
    </w:rPr>
  </w:style>
  <w:style w:type="paragraph" w:customStyle="1" w:styleId="Regneukurs2-5">
    <w:name w:val="Reg neu kurs 2-5"/>
    <w:basedOn w:val="a0"/>
    <w:rsid w:val="009E6C0B"/>
    <w:pPr>
      <w:tabs>
        <w:tab w:val="left" w:pos="1418"/>
      </w:tabs>
      <w:suppressAutoHyphens w:val="0"/>
      <w:spacing w:line="240" w:lineRule="auto"/>
      <w:ind w:left="1418" w:hanging="1418"/>
    </w:pPr>
    <w:rPr>
      <w:rFonts w:eastAsia="Times New Roman" w:cs="Times New Roman"/>
      <w:i/>
      <w:sz w:val="24"/>
      <w:szCs w:val="20"/>
      <w:lang w:val="en-GB"/>
    </w:rPr>
  </w:style>
  <w:style w:type="paragraph" w:customStyle="1" w:styleId="Regelungbestehend2-5">
    <w:name w:val="Regelung bestehend 2-5"/>
    <w:basedOn w:val="a0"/>
    <w:rsid w:val="009E6C0B"/>
    <w:pPr>
      <w:tabs>
        <w:tab w:val="left" w:pos="1418"/>
      </w:tabs>
      <w:suppressAutoHyphens w:val="0"/>
      <w:spacing w:line="240" w:lineRule="auto"/>
      <w:ind w:left="1418" w:hanging="1418"/>
    </w:pPr>
    <w:rPr>
      <w:rFonts w:eastAsia="Times New Roman" w:cs="Times New Roman"/>
      <w:sz w:val="24"/>
      <w:szCs w:val="20"/>
      <w:lang w:val="en-GB"/>
    </w:rPr>
  </w:style>
  <w:style w:type="character" w:customStyle="1" w:styleId="ecer48">
    <w:name w:val="ecer48"/>
    <w:rsid w:val="009E6C0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E6C0B"/>
    <w:rPr>
      <w:b/>
      <w:i/>
    </w:rPr>
  </w:style>
  <w:style w:type="paragraph" w:customStyle="1" w:styleId="Rneu2atimkurs">
    <w:name w:val="R neu 2 (a) tim kurs"/>
    <w:basedOn w:val="Rneu2-0timkursiv"/>
    <w:rsid w:val="009E6C0B"/>
    <w:pPr>
      <w:ind w:left="1701" w:hanging="1701"/>
    </w:pPr>
  </w:style>
  <w:style w:type="paragraph" w:customStyle="1" w:styleId="Rneu2-0timkursiv">
    <w:name w:val="R neu 2-0 tim kursiv"/>
    <w:basedOn w:val="a0"/>
    <w:rsid w:val="009E6C0B"/>
    <w:pPr>
      <w:tabs>
        <w:tab w:val="left" w:pos="1134"/>
      </w:tabs>
      <w:suppressAutoHyphens w:val="0"/>
      <w:spacing w:line="240" w:lineRule="auto"/>
      <w:ind w:left="1134" w:hanging="1134"/>
    </w:pPr>
    <w:rPr>
      <w:rFonts w:eastAsia="Times New Roman" w:cs="Times New Roman"/>
      <w:i/>
      <w:sz w:val="24"/>
      <w:szCs w:val="20"/>
      <w:lang w:val="en-GB"/>
    </w:rPr>
  </w:style>
  <w:style w:type="paragraph" w:customStyle="1" w:styleId="Technical5">
    <w:name w:val="Technical[5]"/>
    <w:basedOn w:val="a0"/>
    <w:rsid w:val="009E6C0B"/>
    <w:pPr>
      <w:suppressAutoHyphens w:val="0"/>
      <w:spacing w:line="240" w:lineRule="auto"/>
    </w:pPr>
    <w:rPr>
      <w:rFonts w:eastAsia="Times New Roman" w:cs="Times New Roman"/>
      <w:b/>
      <w:sz w:val="24"/>
      <w:szCs w:val="24"/>
      <w:lang w:val="en-GB" w:eastAsia="de-DE"/>
    </w:rPr>
  </w:style>
  <w:style w:type="paragraph" w:customStyle="1" w:styleId="Styl2">
    <w:name w:val="Styl2"/>
    <w:basedOn w:val="a0"/>
    <w:rsid w:val="009E6C0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eastAsia="Times New Roman" w:hAnsi="Arial" w:cs="Times New Roman"/>
      <w:sz w:val="22"/>
      <w:szCs w:val="20"/>
      <w:lang w:val="cs-CZ" w:eastAsia="cs-CZ"/>
    </w:rPr>
  </w:style>
  <w:style w:type="paragraph" w:customStyle="1" w:styleId="listparagraph">
    <w:name w:val="listparagraph"/>
    <w:basedOn w:val="a0"/>
    <w:rsid w:val="009E6C0B"/>
    <w:pPr>
      <w:suppressAutoHyphens w:val="0"/>
      <w:spacing w:before="100" w:beforeAutospacing="1" w:after="100" w:afterAutospacing="1" w:line="240" w:lineRule="auto"/>
    </w:pPr>
    <w:rPr>
      <w:rFonts w:eastAsia="Calibri" w:cs="Times New Roman"/>
      <w:sz w:val="24"/>
      <w:szCs w:val="24"/>
      <w:lang w:val="en-GB" w:eastAsia="en-GB"/>
    </w:rPr>
  </w:style>
  <w:style w:type="paragraph" w:customStyle="1" w:styleId="NormalRed">
    <w:name w:val="Normal + Red"/>
    <w:basedOn w:val="a0"/>
    <w:rsid w:val="009E6C0B"/>
    <w:pPr>
      <w:tabs>
        <w:tab w:val="left" w:pos="-1440"/>
      </w:tabs>
      <w:suppressAutoHyphens w:val="0"/>
      <w:spacing w:line="240" w:lineRule="auto"/>
      <w:ind w:left="1440" w:hanging="1440"/>
      <w:jc w:val="both"/>
    </w:pPr>
    <w:rPr>
      <w:rFonts w:eastAsia="Times New Roman" w:cs="Times New Roman"/>
      <w:color w:val="FF0000"/>
      <w:sz w:val="24"/>
      <w:szCs w:val="20"/>
      <w:lang w:val="en-GB" w:eastAsia="de-DE"/>
    </w:rPr>
  </w:style>
  <w:style w:type="paragraph" w:customStyle="1" w:styleId="Normal1n4pt">
    <w:name w:val="Normal + 1n4 pt"/>
    <w:aliases w:val="Red"/>
    <w:basedOn w:val="a0"/>
    <w:rsid w:val="009E6C0B"/>
    <w:pPr>
      <w:suppressAutoHyphens w:val="0"/>
      <w:spacing w:line="240" w:lineRule="auto"/>
    </w:pPr>
    <w:rPr>
      <w:rFonts w:eastAsia="Times New Roman" w:cs="Times New Roman"/>
      <w:bCs/>
      <w:color w:val="FF0000"/>
      <w:sz w:val="28"/>
      <w:szCs w:val="28"/>
      <w:lang w:val="en-GB"/>
    </w:rPr>
  </w:style>
  <w:style w:type="paragraph" w:styleId="affff9">
    <w:name w:val="Document Map"/>
    <w:basedOn w:val="a0"/>
    <w:link w:val="affffa"/>
    <w:rsid w:val="009E6C0B"/>
    <w:pPr>
      <w:shd w:val="clear" w:color="auto" w:fill="000080"/>
      <w:suppressAutoHyphens w:val="0"/>
      <w:spacing w:line="240" w:lineRule="auto"/>
    </w:pPr>
    <w:rPr>
      <w:rFonts w:ascii="Tahoma" w:eastAsia="Times New Roman" w:hAnsi="Tahoma" w:cs="Times New Roman"/>
      <w:sz w:val="24"/>
      <w:szCs w:val="20"/>
      <w:lang w:val="fr-FR"/>
    </w:rPr>
  </w:style>
  <w:style w:type="character" w:customStyle="1" w:styleId="affffa">
    <w:name w:val="Схема документа Знак"/>
    <w:basedOn w:val="a1"/>
    <w:link w:val="affff9"/>
    <w:rsid w:val="009E6C0B"/>
    <w:rPr>
      <w:rFonts w:ascii="Tahoma" w:hAnsi="Tahoma"/>
      <w:sz w:val="24"/>
      <w:shd w:val="clear" w:color="auto" w:fill="000080"/>
      <w:lang w:val="fr-FR" w:eastAsia="en-US"/>
    </w:rPr>
  </w:style>
  <w:style w:type="paragraph" w:customStyle="1" w:styleId="CM65">
    <w:name w:val="CM65"/>
    <w:basedOn w:val="a0"/>
    <w:next w:val="a0"/>
    <w:rsid w:val="009E6C0B"/>
    <w:pPr>
      <w:widowControl w:val="0"/>
      <w:suppressAutoHyphens w:val="0"/>
      <w:autoSpaceDE w:val="0"/>
      <w:autoSpaceDN w:val="0"/>
      <w:adjustRightInd w:val="0"/>
      <w:spacing w:line="260" w:lineRule="atLeast"/>
    </w:pPr>
    <w:rPr>
      <w:rFonts w:eastAsia="Times New Roman" w:cs="Times New Roman"/>
      <w:sz w:val="24"/>
      <w:szCs w:val="24"/>
      <w:lang w:val="en-US"/>
    </w:rPr>
  </w:style>
  <w:style w:type="numbering" w:customStyle="1" w:styleId="1ai2">
    <w:name w:val="1 / a / i2"/>
    <w:basedOn w:val="a3"/>
    <w:next w:val="1ai"/>
    <w:rsid w:val="009E6C0B"/>
    <w:pPr>
      <w:numPr>
        <w:numId w:val="25"/>
      </w:numPr>
    </w:pPr>
  </w:style>
  <w:style w:type="paragraph" w:customStyle="1" w:styleId="paragraph">
    <w:name w:val="paragraph"/>
    <w:basedOn w:val="a0"/>
    <w:rsid w:val="009E6C0B"/>
    <w:pPr>
      <w:suppressAutoHyphens w:val="0"/>
      <w:spacing w:before="100" w:beforeAutospacing="1" w:after="100" w:afterAutospacing="1" w:line="240" w:lineRule="auto"/>
    </w:pPr>
    <w:rPr>
      <w:rFonts w:eastAsia="Times New Roman" w:cs="Times New Roman"/>
      <w:sz w:val="24"/>
      <w:szCs w:val="24"/>
      <w:lang w:val="de-DE" w:eastAsia="de-DE"/>
    </w:rPr>
  </w:style>
  <w:style w:type="character" w:customStyle="1" w:styleId="normaltextrun">
    <w:name w:val="normaltextrun"/>
    <w:basedOn w:val="a1"/>
    <w:rsid w:val="009E6C0B"/>
  </w:style>
  <w:style w:type="character" w:customStyle="1" w:styleId="eop">
    <w:name w:val="eop"/>
    <w:basedOn w:val="a1"/>
    <w:rsid w:val="009E6C0B"/>
  </w:style>
  <w:style w:type="character" w:customStyle="1" w:styleId="contextualspellingandgrammarerror">
    <w:name w:val="contextualspellingandgrammarerror"/>
    <w:basedOn w:val="a1"/>
    <w:rsid w:val="009E6C0B"/>
  </w:style>
  <w:style w:type="character" w:customStyle="1" w:styleId="e24kjd">
    <w:name w:val="e24kjd"/>
    <w:basedOn w:val="a1"/>
    <w:rsid w:val="009E6C0B"/>
  </w:style>
  <w:style w:type="character" w:styleId="affffb">
    <w:name w:val="Placeholder Text"/>
    <w:basedOn w:val="a1"/>
    <w:uiPriority w:val="99"/>
    <w:semiHidden/>
    <w:rsid w:val="009E6C0B"/>
    <w:rPr>
      <w:color w:val="808080"/>
    </w:rPr>
  </w:style>
  <w:style w:type="character" w:customStyle="1" w:styleId="eref">
    <w:name w:val="eref"/>
    <w:basedOn w:val="a1"/>
    <w:rsid w:val="009E6C0B"/>
  </w:style>
  <w:style w:type="paragraph" w:customStyle="1" w:styleId="HChGR">
    <w:name w:val="_ H _Ch_GR"/>
    <w:basedOn w:val="a0"/>
    <w:next w:val="a0"/>
    <w:link w:val="HChGR0"/>
    <w:rsid w:val="009E6C0B"/>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character" w:customStyle="1" w:styleId="HChGR0">
    <w:name w:val="_ H _Ch_GR Знак"/>
    <w:link w:val="HChGR"/>
    <w:rsid w:val="009E6C0B"/>
    <w:rPr>
      <w:b/>
      <w:spacing w:val="4"/>
      <w:w w:val="103"/>
      <w:kern w:val="14"/>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FBDA3-4386-45E7-B4C3-08CB6DBEC4A6}"/>
</file>

<file path=customXml/itemProps2.xml><?xml version="1.0" encoding="utf-8"?>
<ds:datastoreItem xmlns:ds="http://schemas.openxmlformats.org/officeDocument/2006/customXml" ds:itemID="{DF35E4DB-2C2B-4990-B4FC-0EA5F0A6EE31}"/>
</file>

<file path=customXml/itemProps3.xml><?xml version="1.0" encoding="utf-8"?>
<ds:datastoreItem xmlns:ds="http://schemas.openxmlformats.org/officeDocument/2006/customXml" ds:itemID="{7D84ADC5-CC4E-42D9-87FF-4D8FE93A5FB8}"/>
</file>

<file path=docProps/app.xml><?xml version="1.0" encoding="utf-8"?>
<Properties xmlns="http://schemas.openxmlformats.org/officeDocument/2006/extended-properties" xmlns:vt="http://schemas.openxmlformats.org/officeDocument/2006/docPropsVTypes">
  <Template>ECE.dotm</Template>
  <TotalTime>1</TotalTime>
  <Pages>13</Pages>
  <Words>3657</Words>
  <Characters>22816</Characters>
  <Application>Microsoft Office Word</Application>
  <DocSecurity>0</DocSecurity>
  <Lines>475</Lines>
  <Paragraphs>171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ECE/TRANS/WP.29/GRE/2021/16</vt:lpstr>
      <vt:lpstr>A/</vt:lpstr>
      <vt:lpstr>A/</vt:lpstr>
    </vt:vector>
  </TitlesOfParts>
  <Company>DCM</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ECE/TRANS/WP.29/GRE/2021/16</dc:title>
  <dc:subject/>
  <dc:creator>Olga OVTCHINNIKOVA</dc:creator>
  <cp:keywords/>
  <cp:lastModifiedBy>Ioulia Goussarova</cp:lastModifiedBy>
  <cp:revision>3</cp:revision>
  <cp:lastPrinted>2021-08-30T08:52:00Z</cp:lastPrinted>
  <dcterms:created xsi:type="dcterms:W3CDTF">2021-08-30T08:52:00Z</dcterms:created>
  <dcterms:modified xsi:type="dcterms:W3CDTF">2021-08-30T08:52:00Z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