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Pr="0063625C" w:rsidRDefault="004E6E10" w:rsidP="004E6E10">
      <w:pPr>
        <w:rPr>
          <w:b/>
          <w:sz w:val="28"/>
          <w:szCs w:val="28"/>
          <w:lang w:val="en-GB" w:eastAsia="fr-FR"/>
        </w:rPr>
      </w:pPr>
      <w:r w:rsidRPr="0063625C">
        <w:rPr>
          <w:b/>
          <w:sz w:val="28"/>
          <w:szCs w:val="28"/>
          <w:lang w:val="en-GB"/>
        </w:rPr>
        <w:t>Economic Commission for Europe</w:t>
      </w:r>
    </w:p>
    <w:p w14:paraId="60F70CEA" w14:textId="77777777" w:rsidR="004E6E10" w:rsidRPr="0063625C" w:rsidRDefault="004E6E10" w:rsidP="004E6E10">
      <w:pPr>
        <w:spacing w:before="120"/>
        <w:rPr>
          <w:sz w:val="28"/>
          <w:szCs w:val="28"/>
          <w:lang w:val="en-GB"/>
        </w:rPr>
      </w:pPr>
      <w:r w:rsidRPr="0063625C">
        <w:rPr>
          <w:sz w:val="28"/>
          <w:szCs w:val="28"/>
          <w:lang w:val="en-GB"/>
        </w:rPr>
        <w:t>Inland Transport Committee</w:t>
      </w:r>
    </w:p>
    <w:p w14:paraId="00B75D8E" w14:textId="77777777" w:rsidR="004E6E10" w:rsidRPr="0063625C" w:rsidRDefault="004E6E10" w:rsidP="004E6E10">
      <w:pPr>
        <w:spacing w:before="120"/>
        <w:rPr>
          <w:b/>
          <w:sz w:val="24"/>
          <w:szCs w:val="24"/>
          <w:lang w:val="en-GB"/>
        </w:rPr>
      </w:pPr>
      <w:r w:rsidRPr="0063625C">
        <w:rPr>
          <w:b/>
          <w:sz w:val="24"/>
          <w:szCs w:val="24"/>
          <w:lang w:val="en-GB"/>
        </w:rPr>
        <w:t>Working Party on the Transport of Dangerous Goods</w:t>
      </w:r>
    </w:p>
    <w:p w14:paraId="158CBD52" w14:textId="4D77CE9E" w:rsidR="004E6E10" w:rsidRPr="0063625C" w:rsidRDefault="004E6E10" w:rsidP="004E6E10">
      <w:pPr>
        <w:spacing w:before="120"/>
        <w:rPr>
          <w:b/>
          <w:lang w:val="en-GB"/>
        </w:rPr>
      </w:pPr>
      <w:r w:rsidRPr="0063625C">
        <w:rPr>
          <w:b/>
          <w:lang w:val="en-GB"/>
        </w:rPr>
        <w:t>Joint Meeting of the RID Committee of Experts and the</w:t>
      </w:r>
      <w:r w:rsidRPr="0063625C">
        <w:rPr>
          <w:b/>
          <w:lang w:val="en-GB"/>
        </w:rPr>
        <w:br/>
        <w:t>Working Party on the Transport of Dangerous Goods</w:t>
      </w:r>
      <w:r w:rsidR="00447C96" w:rsidRPr="0063625C">
        <w:rPr>
          <w:b/>
          <w:lang w:val="en-GB"/>
        </w:rPr>
        <w:tab/>
      </w:r>
      <w:r w:rsidR="00447C96" w:rsidRPr="0063625C">
        <w:rPr>
          <w:b/>
          <w:lang w:val="en-GB"/>
        </w:rPr>
        <w:tab/>
      </w:r>
      <w:r w:rsidR="00447C96" w:rsidRPr="0063625C">
        <w:rPr>
          <w:b/>
          <w:lang w:val="en-GB"/>
        </w:rPr>
        <w:tab/>
      </w:r>
      <w:r w:rsidR="00447C96" w:rsidRPr="0063625C">
        <w:rPr>
          <w:b/>
          <w:lang w:val="en-GB"/>
        </w:rPr>
        <w:tab/>
      </w:r>
      <w:r w:rsidR="005E3784" w:rsidRPr="0063625C">
        <w:rPr>
          <w:b/>
          <w:lang w:val="en-GB"/>
        </w:rPr>
        <w:tab/>
        <w:t>2</w:t>
      </w:r>
      <w:r w:rsidR="0093199E">
        <w:rPr>
          <w:b/>
          <w:lang w:val="en-GB"/>
        </w:rPr>
        <w:t>3</w:t>
      </w:r>
      <w:r w:rsidR="005E3784" w:rsidRPr="0063625C">
        <w:rPr>
          <w:b/>
          <w:lang w:val="en-GB"/>
        </w:rPr>
        <w:t xml:space="preserve"> September</w:t>
      </w:r>
      <w:r w:rsidR="00447C96" w:rsidRPr="0063625C">
        <w:rPr>
          <w:b/>
          <w:lang w:val="en-GB"/>
        </w:rPr>
        <w:t xml:space="preserve"> 2021</w:t>
      </w:r>
    </w:p>
    <w:p w14:paraId="20709AE8" w14:textId="77777777" w:rsidR="00B46A6F" w:rsidRDefault="004E6E10" w:rsidP="00B46A6F">
      <w:pPr>
        <w:rPr>
          <w:lang w:val="en-GB"/>
        </w:rPr>
      </w:pPr>
      <w:r w:rsidRPr="0063625C">
        <w:rPr>
          <w:lang w:val="en-GB"/>
        </w:rPr>
        <w:t>Geneva, 21 September – 1 October 2021</w:t>
      </w:r>
      <w:r w:rsidRPr="0063625C">
        <w:rPr>
          <w:lang w:val="en-GB"/>
        </w:rPr>
        <w:br/>
      </w:r>
      <w:r w:rsidR="00B46A6F">
        <w:rPr>
          <w:lang w:val="en-GB"/>
        </w:rPr>
        <w:t>Item 4 of the provisional agenda</w:t>
      </w:r>
    </w:p>
    <w:p w14:paraId="1AF3705A" w14:textId="77777777" w:rsidR="00B46A6F" w:rsidRDefault="00B46A6F" w:rsidP="00B46A6F">
      <w:pPr>
        <w:rPr>
          <w:b/>
          <w:bCs/>
          <w:szCs w:val="28"/>
        </w:rPr>
      </w:pPr>
      <w:proofErr w:type="spellStart"/>
      <w:r>
        <w:rPr>
          <w:b/>
          <w:bCs/>
        </w:rPr>
        <w:t>Harmonization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United Nations </w:t>
      </w:r>
      <w:proofErr w:type="spellStart"/>
      <w:r>
        <w:rPr>
          <w:b/>
          <w:bCs/>
        </w:rPr>
        <w:t>Recommendations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on the Transport of Dangerous </w:t>
      </w:r>
      <w:proofErr w:type="spellStart"/>
      <w:r>
        <w:rPr>
          <w:b/>
          <w:bCs/>
        </w:rPr>
        <w:t>Goods</w:t>
      </w:r>
      <w:proofErr w:type="spellEnd"/>
    </w:p>
    <w:p w14:paraId="173742B8" w14:textId="631C1C51" w:rsidR="00BC7585" w:rsidRPr="009059B4" w:rsidRDefault="00835C30" w:rsidP="00BC7585">
      <w:pPr>
        <w:pStyle w:val="HChG"/>
        <w:rPr>
          <w:rFonts w:eastAsia="MS Mincho"/>
          <w:lang w:val="en-US"/>
        </w:rPr>
      </w:pPr>
      <w:r w:rsidRPr="0063625C">
        <w:rPr>
          <w:lang w:val="en-GB"/>
        </w:rPr>
        <w:tab/>
      </w:r>
      <w:r w:rsidRPr="0063625C">
        <w:rPr>
          <w:lang w:val="en-GB"/>
        </w:rPr>
        <w:tab/>
      </w:r>
      <w:r w:rsidR="00BC7585">
        <w:rPr>
          <w:lang w:val="en-US"/>
        </w:rPr>
        <w:t xml:space="preserve">Transitional measures on </w:t>
      </w:r>
      <w:bookmarkStart w:id="0" w:name="_Hlk76643334"/>
      <w:r w:rsidR="00BC7585" w:rsidRPr="00D062E4">
        <w:rPr>
          <w:lang w:val="en-US"/>
        </w:rPr>
        <w:t>ECE/TRANS/WP.15/AC.1/2021/</w:t>
      </w:r>
      <w:r w:rsidR="00BC7585">
        <w:rPr>
          <w:lang w:val="en-US"/>
        </w:rPr>
        <w:t xml:space="preserve">24 </w:t>
      </w:r>
      <w:r w:rsidR="000E2AB7">
        <w:rPr>
          <w:lang w:val="en-US"/>
        </w:rPr>
        <w:t>and</w:t>
      </w:r>
      <w:r w:rsidR="00BC7585">
        <w:rPr>
          <w:lang w:val="en-US"/>
        </w:rPr>
        <w:t xml:space="preserve"> Add</w:t>
      </w:r>
      <w:r w:rsidR="000E2AB7">
        <w:rPr>
          <w:lang w:val="en-US"/>
        </w:rPr>
        <w:t>.</w:t>
      </w:r>
      <w:r w:rsidR="00BC7585">
        <w:rPr>
          <w:lang w:val="en-US"/>
        </w:rPr>
        <w:t xml:space="preserve">1 </w:t>
      </w:r>
      <w:r w:rsidR="00BC7585" w:rsidRPr="009059B4">
        <w:rPr>
          <w:rFonts w:eastAsia="MS Mincho"/>
          <w:lang w:eastAsia="zh-CN"/>
        </w:rPr>
        <w:t xml:space="preserve">on the </w:t>
      </w:r>
      <w:proofErr w:type="spellStart"/>
      <w:r w:rsidR="00BC7585" w:rsidRPr="009059B4">
        <w:rPr>
          <w:rFonts w:eastAsia="MS Mincho"/>
          <w:lang w:eastAsia="zh-CN"/>
        </w:rPr>
        <w:t>Harmonization</w:t>
      </w:r>
      <w:proofErr w:type="spellEnd"/>
      <w:r w:rsidR="00BC7585" w:rsidRPr="009059B4">
        <w:rPr>
          <w:rFonts w:eastAsia="MS Mincho"/>
          <w:lang w:eastAsia="zh-CN"/>
        </w:rPr>
        <w:t xml:space="preserve"> of RID/ADR/ADN </w:t>
      </w:r>
      <w:proofErr w:type="spellStart"/>
      <w:r w:rsidR="00BC7585" w:rsidRPr="009059B4">
        <w:rPr>
          <w:rFonts w:eastAsia="MS Mincho"/>
          <w:lang w:eastAsia="zh-CN"/>
        </w:rPr>
        <w:t>with</w:t>
      </w:r>
      <w:proofErr w:type="spellEnd"/>
      <w:r w:rsidR="00BC7585" w:rsidRPr="009059B4">
        <w:rPr>
          <w:rFonts w:eastAsia="MS Mincho"/>
          <w:lang w:eastAsia="zh-CN"/>
        </w:rPr>
        <w:t xml:space="preserve"> the United Nations </w:t>
      </w:r>
      <w:proofErr w:type="spellStart"/>
      <w:r w:rsidR="00BC7585" w:rsidRPr="009059B4">
        <w:rPr>
          <w:rFonts w:eastAsia="MS Mincho"/>
          <w:lang w:eastAsia="zh-CN"/>
        </w:rPr>
        <w:t>Recommendations</w:t>
      </w:r>
      <w:proofErr w:type="spellEnd"/>
      <w:r w:rsidR="00BC7585" w:rsidRPr="009059B4">
        <w:rPr>
          <w:rFonts w:eastAsia="MS Mincho"/>
          <w:lang w:eastAsia="zh-CN"/>
        </w:rPr>
        <w:t xml:space="preserve"> on the Transport of Dangerous </w:t>
      </w:r>
      <w:proofErr w:type="spellStart"/>
      <w:r w:rsidR="00BC7585" w:rsidRPr="009059B4">
        <w:rPr>
          <w:rFonts w:eastAsia="MS Mincho"/>
          <w:lang w:eastAsia="zh-CN"/>
        </w:rPr>
        <w:t>Goods</w:t>
      </w:r>
      <w:proofErr w:type="spellEnd"/>
    </w:p>
    <w:bookmarkEnd w:id="0"/>
    <w:p w14:paraId="3E073814" w14:textId="77777777" w:rsidR="00BC7585" w:rsidRDefault="00BC7585" w:rsidP="00BC7585">
      <w:pPr>
        <w:pStyle w:val="H1G"/>
        <w:rPr>
          <w:lang w:val="en-US" w:eastAsia="ru-RU"/>
        </w:rPr>
      </w:pPr>
      <w:r w:rsidRPr="00D51C9C">
        <w:rPr>
          <w:lang w:val="en-US"/>
        </w:rPr>
        <w:tab/>
      </w:r>
      <w:r>
        <w:rPr>
          <w:lang w:val="en-US"/>
        </w:rPr>
        <w:tab/>
      </w:r>
      <w:r w:rsidRPr="00154FD9">
        <w:rPr>
          <w:lang w:val="en-GB"/>
        </w:rPr>
        <w:t>Transmitted by the European Industrial Gases Association</w:t>
      </w:r>
      <w:r>
        <w:rPr>
          <w:lang w:val="en-US" w:eastAsia="ru-RU"/>
        </w:rPr>
        <w:t xml:space="preserve"> (EIGA)</w:t>
      </w:r>
    </w:p>
    <w:p w14:paraId="35FF29B0" w14:textId="3355FE84" w:rsidR="00BC7585" w:rsidRPr="0093199E" w:rsidRDefault="00BC7585" w:rsidP="00BC7585">
      <w:pPr>
        <w:pStyle w:val="SingleTxtG"/>
        <w:rPr>
          <w:lang w:val="en-US" w:eastAsia="ru-RU"/>
        </w:rPr>
      </w:pPr>
      <w:r w:rsidRPr="0093199E">
        <w:rPr>
          <w:lang w:val="en-US" w:eastAsia="ru-RU"/>
        </w:rPr>
        <w:t>1.</w:t>
      </w:r>
      <w:r w:rsidRPr="0093199E">
        <w:rPr>
          <w:lang w:val="en-US" w:eastAsia="ru-RU"/>
        </w:rPr>
        <w:tab/>
        <w:t xml:space="preserve">EIGA like to propose transitional measures: </w:t>
      </w:r>
    </w:p>
    <w:p w14:paraId="0E762481" w14:textId="77777777" w:rsidR="00BC7585" w:rsidRPr="0093199E" w:rsidRDefault="00BC7585" w:rsidP="00BC7585">
      <w:pPr>
        <w:pStyle w:val="SingleTxtG"/>
        <w:rPr>
          <w:lang w:val="en-US" w:eastAsia="ru-RU"/>
        </w:rPr>
      </w:pPr>
      <w:r w:rsidRPr="0093199E">
        <w:rPr>
          <w:lang w:val="en-US"/>
        </w:rPr>
        <w:tab/>
      </w:r>
      <w:r w:rsidRPr="0093199E">
        <w:rPr>
          <w:lang w:val="en-US"/>
        </w:rPr>
        <w:tab/>
      </w:r>
      <w:r w:rsidRPr="0093199E">
        <w:rPr>
          <w:lang w:val="en-US" w:eastAsia="ru-RU"/>
        </w:rPr>
        <w:t xml:space="preserve">1.6.2.xx Closed cryogenic receptacles constructed before 1 July 2023 which were subject to the initial inspection and test requirements of 6.2.1.5.2 applicable until 31 December 2022 may continue to be used. </w:t>
      </w:r>
    </w:p>
    <w:p w14:paraId="3505CA98" w14:textId="77777777" w:rsidR="001C6D94" w:rsidRPr="0093199E" w:rsidRDefault="00BC7585" w:rsidP="00BC7585">
      <w:pPr>
        <w:pStyle w:val="SingleTxtG"/>
        <w:rPr>
          <w:lang w:val="en-US" w:eastAsia="ru-RU"/>
        </w:rPr>
      </w:pPr>
      <w:r w:rsidRPr="0093199E">
        <w:rPr>
          <w:lang w:val="en-US" w:eastAsia="ru-RU"/>
        </w:rPr>
        <w:t>1.6.</w:t>
      </w:r>
      <w:proofErr w:type="gramStart"/>
      <w:r w:rsidRPr="0093199E">
        <w:rPr>
          <w:lang w:val="en-US" w:eastAsia="ru-RU"/>
        </w:rPr>
        <w:t>2.yy</w:t>
      </w:r>
      <w:proofErr w:type="gramEnd"/>
      <w:r w:rsidRPr="0093199E">
        <w:rPr>
          <w:lang w:val="en-US" w:eastAsia="ru-RU"/>
        </w:rPr>
        <w:t xml:space="preserve"> Acetylene cylinders constructed before 1 July 2023 which are not marked in accordance with 6.2.2.7.3 (k) and (l) applicable from 1 January 2023 may continue to be used until the next periodic inspection after 1 July 2023.</w:t>
      </w:r>
    </w:p>
    <w:p w14:paraId="18EF1749" w14:textId="5BF0A683" w:rsidR="00BC7585" w:rsidRPr="0093199E" w:rsidRDefault="00BC7585" w:rsidP="00BC7585">
      <w:pPr>
        <w:pStyle w:val="SingleTxtG"/>
        <w:rPr>
          <w:lang w:val="en-US" w:eastAsia="ru-RU"/>
        </w:rPr>
      </w:pPr>
      <w:r w:rsidRPr="0093199E">
        <w:rPr>
          <w:lang w:val="en-US" w:eastAsia="ru-RU"/>
        </w:rPr>
        <w:t>1.6.</w:t>
      </w:r>
      <w:proofErr w:type="gramStart"/>
      <w:r w:rsidRPr="0093199E">
        <w:rPr>
          <w:lang w:val="en-US" w:eastAsia="ru-RU"/>
        </w:rPr>
        <w:t>2.zz</w:t>
      </w:r>
      <w:proofErr w:type="gramEnd"/>
      <w:r w:rsidRPr="0093199E">
        <w:rPr>
          <w:lang w:val="en-US" w:eastAsia="ru-RU"/>
        </w:rPr>
        <w:t xml:space="preserve"> Closures of refillable pressure receptacles constructed before 1 July 2023 which are not marked in accordance with 6.2.2.11 or 6.2.3.9.8 applicable from 1 January 2023 may continue to be used.</w:t>
      </w:r>
    </w:p>
    <w:p w14:paraId="3A30D259" w14:textId="7E02633D" w:rsidR="001C6D94" w:rsidRPr="001C6D94" w:rsidRDefault="001C6D94" w:rsidP="001C6D94">
      <w:pPr>
        <w:spacing w:before="240"/>
        <w:jc w:val="center"/>
        <w:rPr>
          <w:u w:val="single"/>
          <w:lang w:val="en-US" w:eastAsia="ru-RU"/>
        </w:rPr>
      </w:pP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</w:p>
    <w:sectPr w:rsidR="001C6D94" w:rsidRPr="001C6D94" w:rsidSect="00875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A940" w14:textId="77777777" w:rsidR="000F3BC0" w:rsidRDefault="000F3BC0"/>
  </w:endnote>
  <w:endnote w:type="continuationSeparator" w:id="0">
    <w:p w14:paraId="2477C5F7" w14:textId="77777777" w:rsidR="000F3BC0" w:rsidRDefault="000F3BC0"/>
  </w:endnote>
  <w:endnote w:type="continuationNotice" w:id="1">
    <w:p w14:paraId="6AAE5E0C" w14:textId="77777777" w:rsidR="000F3BC0" w:rsidRDefault="000F3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29954BBA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9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2C50E416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9B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A23A" w14:textId="77777777" w:rsidR="000F3BC0" w:rsidRPr="000B175B" w:rsidRDefault="000F3B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ABAADE" w14:textId="77777777" w:rsidR="000F3BC0" w:rsidRPr="00FC68B7" w:rsidRDefault="000F3B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C7930" w14:textId="77777777" w:rsidR="000F3BC0" w:rsidRDefault="000F3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5891F44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650AEF">
      <w:rPr>
        <w:sz w:val="24"/>
        <w:szCs w:val="24"/>
      </w:rPr>
      <w:t>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08F30E9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251CB2">
      <w:rPr>
        <w:sz w:val="24"/>
        <w:szCs w:val="24"/>
      </w:rPr>
      <w:t>38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265FC5A2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650AEF">
      <w:rPr>
        <w:sz w:val="24"/>
        <w:szCs w:val="24"/>
      </w:rPr>
      <w:t>3</w:t>
    </w:r>
    <w:r w:rsidR="00387722">
      <w:rPr>
        <w:sz w:val="24"/>
        <w:szCs w:val="24"/>
      </w:rPr>
      <w:t>9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875"/>
    <w:multiLevelType w:val="hybridMultilevel"/>
    <w:tmpl w:val="F2622D88"/>
    <w:lvl w:ilvl="0" w:tplc="5A084768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E6267C0"/>
    <w:multiLevelType w:val="hybridMultilevel"/>
    <w:tmpl w:val="F9E2E0EA"/>
    <w:lvl w:ilvl="0" w:tplc="10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9F732E"/>
    <w:multiLevelType w:val="hybridMultilevel"/>
    <w:tmpl w:val="F5D0F3C8"/>
    <w:lvl w:ilvl="0" w:tplc="14B23A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1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0F10D21"/>
    <w:multiLevelType w:val="hybridMultilevel"/>
    <w:tmpl w:val="CA2EE132"/>
    <w:lvl w:ilvl="0" w:tplc="100C0017">
      <w:start w:val="1"/>
      <w:numFmt w:val="lowerLetter"/>
      <w:lvlText w:val="%1)"/>
      <w:lvlJc w:val="left"/>
      <w:pPr>
        <w:ind w:left="1996" w:hanging="360"/>
      </w:pPr>
    </w:lvl>
    <w:lvl w:ilvl="1" w:tplc="100C0019" w:tentative="1">
      <w:start w:val="1"/>
      <w:numFmt w:val="lowerLetter"/>
      <w:lvlText w:val="%2."/>
      <w:lvlJc w:val="left"/>
      <w:pPr>
        <w:ind w:left="2716" w:hanging="360"/>
      </w:pPr>
    </w:lvl>
    <w:lvl w:ilvl="2" w:tplc="100C001B" w:tentative="1">
      <w:start w:val="1"/>
      <w:numFmt w:val="lowerRoman"/>
      <w:lvlText w:val="%3."/>
      <w:lvlJc w:val="right"/>
      <w:pPr>
        <w:ind w:left="3436" w:hanging="180"/>
      </w:pPr>
    </w:lvl>
    <w:lvl w:ilvl="3" w:tplc="100C000F" w:tentative="1">
      <w:start w:val="1"/>
      <w:numFmt w:val="decimal"/>
      <w:lvlText w:val="%4."/>
      <w:lvlJc w:val="left"/>
      <w:pPr>
        <w:ind w:left="4156" w:hanging="360"/>
      </w:pPr>
    </w:lvl>
    <w:lvl w:ilvl="4" w:tplc="100C0019" w:tentative="1">
      <w:start w:val="1"/>
      <w:numFmt w:val="lowerLetter"/>
      <w:lvlText w:val="%5."/>
      <w:lvlJc w:val="left"/>
      <w:pPr>
        <w:ind w:left="4876" w:hanging="360"/>
      </w:pPr>
    </w:lvl>
    <w:lvl w:ilvl="5" w:tplc="100C001B" w:tentative="1">
      <w:start w:val="1"/>
      <w:numFmt w:val="lowerRoman"/>
      <w:lvlText w:val="%6."/>
      <w:lvlJc w:val="right"/>
      <w:pPr>
        <w:ind w:left="5596" w:hanging="180"/>
      </w:pPr>
    </w:lvl>
    <w:lvl w:ilvl="6" w:tplc="100C000F" w:tentative="1">
      <w:start w:val="1"/>
      <w:numFmt w:val="decimal"/>
      <w:lvlText w:val="%7."/>
      <w:lvlJc w:val="left"/>
      <w:pPr>
        <w:ind w:left="6316" w:hanging="360"/>
      </w:pPr>
    </w:lvl>
    <w:lvl w:ilvl="7" w:tplc="100C0019" w:tentative="1">
      <w:start w:val="1"/>
      <w:numFmt w:val="lowerLetter"/>
      <w:lvlText w:val="%8."/>
      <w:lvlJc w:val="left"/>
      <w:pPr>
        <w:ind w:left="7036" w:hanging="360"/>
      </w:pPr>
    </w:lvl>
    <w:lvl w:ilvl="8" w:tplc="10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9C5F5F"/>
    <w:multiLevelType w:val="hybridMultilevel"/>
    <w:tmpl w:val="FCD665D0"/>
    <w:lvl w:ilvl="0" w:tplc="10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2"/>
  </w:num>
  <w:num w:numId="13">
    <w:abstractNumId w:val="12"/>
  </w:num>
  <w:num w:numId="14">
    <w:abstractNumId w:val="20"/>
  </w:num>
  <w:num w:numId="15">
    <w:abstractNumId w:val="28"/>
  </w:num>
  <w:num w:numId="16">
    <w:abstractNumId w:val="21"/>
  </w:num>
  <w:num w:numId="17">
    <w:abstractNumId w:val="35"/>
  </w:num>
  <w:num w:numId="18">
    <w:abstractNumId w:val="39"/>
  </w:num>
  <w:num w:numId="19">
    <w:abstractNumId w:val="15"/>
  </w:num>
  <w:num w:numId="20">
    <w:abstractNumId w:val="14"/>
  </w:num>
  <w:num w:numId="21">
    <w:abstractNumId w:val="30"/>
  </w:num>
  <w:num w:numId="22">
    <w:abstractNumId w:val="24"/>
  </w:num>
  <w:num w:numId="23">
    <w:abstractNumId w:val="16"/>
  </w:num>
  <w:num w:numId="24">
    <w:abstractNumId w:val="31"/>
  </w:num>
  <w:num w:numId="25">
    <w:abstractNumId w:val="10"/>
  </w:num>
  <w:num w:numId="26">
    <w:abstractNumId w:val="11"/>
  </w:num>
  <w:num w:numId="27">
    <w:abstractNumId w:val="36"/>
  </w:num>
  <w:num w:numId="28">
    <w:abstractNumId w:val="29"/>
  </w:num>
  <w:num w:numId="29">
    <w:abstractNumId w:val="26"/>
  </w:num>
  <w:num w:numId="30">
    <w:abstractNumId w:val="33"/>
  </w:num>
  <w:num w:numId="31">
    <w:abstractNumId w:val="38"/>
  </w:num>
  <w:num w:numId="32">
    <w:abstractNumId w:val="13"/>
  </w:num>
  <w:num w:numId="33">
    <w:abstractNumId w:val="40"/>
  </w:num>
  <w:num w:numId="34">
    <w:abstractNumId w:val="18"/>
  </w:num>
  <w:num w:numId="35">
    <w:abstractNumId w:val="34"/>
  </w:num>
  <w:num w:numId="36">
    <w:abstractNumId w:val="32"/>
  </w:num>
  <w:num w:numId="37">
    <w:abstractNumId w:val="17"/>
  </w:num>
  <w:num w:numId="38">
    <w:abstractNumId w:val="37"/>
  </w:num>
  <w:num w:numId="39">
    <w:abstractNumId w:val="19"/>
  </w:num>
  <w:num w:numId="40">
    <w:abstractNumId w:val="25"/>
  </w:num>
  <w:num w:numId="41">
    <w:abstractNumId w:val="41"/>
  </w:num>
  <w:num w:numId="4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55B2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2AB7"/>
    <w:rsid w:val="000E7EB0"/>
    <w:rsid w:val="000F0910"/>
    <w:rsid w:val="000F2167"/>
    <w:rsid w:val="000F3BC0"/>
    <w:rsid w:val="000F7715"/>
    <w:rsid w:val="0010160F"/>
    <w:rsid w:val="00103410"/>
    <w:rsid w:val="00103E99"/>
    <w:rsid w:val="00112A5B"/>
    <w:rsid w:val="00113720"/>
    <w:rsid w:val="001213C0"/>
    <w:rsid w:val="001335C5"/>
    <w:rsid w:val="0014164A"/>
    <w:rsid w:val="00146493"/>
    <w:rsid w:val="00155B75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6D94"/>
    <w:rsid w:val="001C6D99"/>
    <w:rsid w:val="001C7895"/>
    <w:rsid w:val="001D15C4"/>
    <w:rsid w:val="001D26DF"/>
    <w:rsid w:val="001D312D"/>
    <w:rsid w:val="001F1599"/>
    <w:rsid w:val="001F1961"/>
    <w:rsid w:val="001F19C4"/>
    <w:rsid w:val="001F4F52"/>
    <w:rsid w:val="001F735E"/>
    <w:rsid w:val="002043F0"/>
    <w:rsid w:val="002060B9"/>
    <w:rsid w:val="0021108A"/>
    <w:rsid w:val="00211E0B"/>
    <w:rsid w:val="00213ECF"/>
    <w:rsid w:val="0021431B"/>
    <w:rsid w:val="002261F2"/>
    <w:rsid w:val="00226BA7"/>
    <w:rsid w:val="00232575"/>
    <w:rsid w:val="00235C78"/>
    <w:rsid w:val="00246510"/>
    <w:rsid w:val="00247258"/>
    <w:rsid w:val="00251CB2"/>
    <w:rsid w:val="002523B5"/>
    <w:rsid w:val="002557F1"/>
    <w:rsid w:val="00257CAC"/>
    <w:rsid w:val="00264D07"/>
    <w:rsid w:val="0027146D"/>
    <w:rsid w:val="00276602"/>
    <w:rsid w:val="002809BD"/>
    <w:rsid w:val="002837FA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0FF7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87722"/>
    <w:rsid w:val="003A46BB"/>
    <w:rsid w:val="003A4EC7"/>
    <w:rsid w:val="003A5FBA"/>
    <w:rsid w:val="003A6050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1346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5FD4"/>
    <w:rsid w:val="00456A02"/>
    <w:rsid w:val="0046243B"/>
    <w:rsid w:val="00462880"/>
    <w:rsid w:val="004714B8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A4250"/>
    <w:rsid w:val="004A6D6A"/>
    <w:rsid w:val="004B3354"/>
    <w:rsid w:val="004B45B0"/>
    <w:rsid w:val="004B7A78"/>
    <w:rsid w:val="004C19FC"/>
    <w:rsid w:val="004C55B0"/>
    <w:rsid w:val="004E4179"/>
    <w:rsid w:val="004E6E10"/>
    <w:rsid w:val="004F2D9F"/>
    <w:rsid w:val="004F643A"/>
    <w:rsid w:val="004F6BA0"/>
    <w:rsid w:val="00503BEA"/>
    <w:rsid w:val="00510A6D"/>
    <w:rsid w:val="0051382F"/>
    <w:rsid w:val="00515EFC"/>
    <w:rsid w:val="00517E8D"/>
    <w:rsid w:val="005254EB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65863"/>
    <w:rsid w:val="00565EBE"/>
    <w:rsid w:val="005711D3"/>
    <w:rsid w:val="0057224A"/>
    <w:rsid w:val="00577096"/>
    <w:rsid w:val="00577F19"/>
    <w:rsid w:val="00584173"/>
    <w:rsid w:val="00586B0A"/>
    <w:rsid w:val="00595520"/>
    <w:rsid w:val="00597DE1"/>
    <w:rsid w:val="005A44B9"/>
    <w:rsid w:val="005A541E"/>
    <w:rsid w:val="005A589F"/>
    <w:rsid w:val="005A593B"/>
    <w:rsid w:val="005B0441"/>
    <w:rsid w:val="005B1BA0"/>
    <w:rsid w:val="005B3DB3"/>
    <w:rsid w:val="005B493B"/>
    <w:rsid w:val="005D15CA"/>
    <w:rsid w:val="005D390C"/>
    <w:rsid w:val="005D4A32"/>
    <w:rsid w:val="005E0906"/>
    <w:rsid w:val="005E3784"/>
    <w:rsid w:val="005F3066"/>
    <w:rsid w:val="005F3E61"/>
    <w:rsid w:val="005F51F6"/>
    <w:rsid w:val="00602013"/>
    <w:rsid w:val="00604DDD"/>
    <w:rsid w:val="00605E52"/>
    <w:rsid w:val="006115CC"/>
    <w:rsid w:val="00611FC4"/>
    <w:rsid w:val="006176FB"/>
    <w:rsid w:val="00630FCB"/>
    <w:rsid w:val="00632F10"/>
    <w:rsid w:val="0063625C"/>
    <w:rsid w:val="006369F3"/>
    <w:rsid w:val="0064017F"/>
    <w:rsid w:val="00640B26"/>
    <w:rsid w:val="0064229E"/>
    <w:rsid w:val="00642502"/>
    <w:rsid w:val="00650AEF"/>
    <w:rsid w:val="00653840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5ABB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2E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C6EAA"/>
    <w:rsid w:val="007D6605"/>
    <w:rsid w:val="007D7362"/>
    <w:rsid w:val="007E4914"/>
    <w:rsid w:val="007E76B1"/>
    <w:rsid w:val="007F5CE2"/>
    <w:rsid w:val="007F6611"/>
    <w:rsid w:val="00810BAC"/>
    <w:rsid w:val="0081462A"/>
    <w:rsid w:val="008175E9"/>
    <w:rsid w:val="008242BE"/>
    <w:rsid w:val="008242D7"/>
    <w:rsid w:val="00825578"/>
    <w:rsid w:val="0082577B"/>
    <w:rsid w:val="00827E7E"/>
    <w:rsid w:val="00835C30"/>
    <w:rsid w:val="0084056F"/>
    <w:rsid w:val="00841F5B"/>
    <w:rsid w:val="008479D3"/>
    <w:rsid w:val="008558E7"/>
    <w:rsid w:val="008561A8"/>
    <w:rsid w:val="00866893"/>
    <w:rsid w:val="00866F02"/>
    <w:rsid w:val="00867D18"/>
    <w:rsid w:val="00871F9A"/>
    <w:rsid w:val="00871FD5"/>
    <w:rsid w:val="00875B8F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B4C09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98A"/>
    <w:rsid w:val="00911AF3"/>
    <w:rsid w:val="00914DC3"/>
    <w:rsid w:val="00915463"/>
    <w:rsid w:val="00926E47"/>
    <w:rsid w:val="0093199E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41E1"/>
    <w:rsid w:val="0097751F"/>
    <w:rsid w:val="00980D03"/>
    <w:rsid w:val="00980F57"/>
    <w:rsid w:val="0098592B"/>
    <w:rsid w:val="00985FC4"/>
    <w:rsid w:val="00987F1F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2719D"/>
    <w:rsid w:val="00A31BBB"/>
    <w:rsid w:val="00A413A3"/>
    <w:rsid w:val="00A425EB"/>
    <w:rsid w:val="00A45BD8"/>
    <w:rsid w:val="00A45CB7"/>
    <w:rsid w:val="00A45DFD"/>
    <w:rsid w:val="00A47439"/>
    <w:rsid w:val="00A5226A"/>
    <w:rsid w:val="00A54B9B"/>
    <w:rsid w:val="00A60CFD"/>
    <w:rsid w:val="00A6592A"/>
    <w:rsid w:val="00A72F22"/>
    <w:rsid w:val="00A733BC"/>
    <w:rsid w:val="00A748A6"/>
    <w:rsid w:val="00A749C1"/>
    <w:rsid w:val="00A76A69"/>
    <w:rsid w:val="00A77309"/>
    <w:rsid w:val="00A77D0C"/>
    <w:rsid w:val="00A810C9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E0522"/>
    <w:rsid w:val="00AE69BE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288A"/>
    <w:rsid w:val="00B35C81"/>
    <w:rsid w:val="00B37B15"/>
    <w:rsid w:val="00B42094"/>
    <w:rsid w:val="00B4482F"/>
    <w:rsid w:val="00B45C02"/>
    <w:rsid w:val="00B46A6F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A7506"/>
    <w:rsid w:val="00BB3ED2"/>
    <w:rsid w:val="00BC1E7E"/>
    <w:rsid w:val="00BC2E45"/>
    <w:rsid w:val="00BC74E9"/>
    <w:rsid w:val="00BC7585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333D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47E1"/>
    <w:rsid w:val="00CC60D5"/>
    <w:rsid w:val="00CD46F5"/>
    <w:rsid w:val="00CD6C29"/>
    <w:rsid w:val="00CE4A8F"/>
    <w:rsid w:val="00CE52ED"/>
    <w:rsid w:val="00CF071D"/>
    <w:rsid w:val="00CF116C"/>
    <w:rsid w:val="00D001B3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4E"/>
    <w:rsid w:val="00DB66FA"/>
    <w:rsid w:val="00DC040A"/>
    <w:rsid w:val="00DC18AD"/>
    <w:rsid w:val="00DD5E4C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1BF3"/>
    <w:rsid w:val="00E423C0"/>
    <w:rsid w:val="00E44DD8"/>
    <w:rsid w:val="00E46DC9"/>
    <w:rsid w:val="00E46F54"/>
    <w:rsid w:val="00E55DC3"/>
    <w:rsid w:val="00E62486"/>
    <w:rsid w:val="00E6414C"/>
    <w:rsid w:val="00E64CA7"/>
    <w:rsid w:val="00E66DA2"/>
    <w:rsid w:val="00E7260F"/>
    <w:rsid w:val="00E74A10"/>
    <w:rsid w:val="00E82C50"/>
    <w:rsid w:val="00E86772"/>
    <w:rsid w:val="00E8702D"/>
    <w:rsid w:val="00E916A9"/>
    <w:rsid w:val="00E916DE"/>
    <w:rsid w:val="00E92BCF"/>
    <w:rsid w:val="00E937D1"/>
    <w:rsid w:val="00E96630"/>
    <w:rsid w:val="00EA4C1F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342A"/>
    <w:rsid w:val="00F867EC"/>
    <w:rsid w:val="00F91B2B"/>
    <w:rsid w:val="00FB3B51"/>
    <w:rsid w:val="00FC03CD"/>
    <w:rsid w:val="00FC0646"/>
    <w:rsid w:val="00FC0826"/>
    <w:rsid w:val="00FC68B7"/>
    <w:rsid w:val="00FE2E17"/>
    <w:rsid w:val="00FE5799"/>
    <w:rsid w:val="00FE5DA5"/>
    <w:rsid w:val="00FE6985"/>
    <w:rsid w:val="00FF4C6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uiPriority w:val="99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uiPriority w:val="99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09357-A78F-4E64-A85B-0FA518CA3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9</cp:revision>
  <cp:lastPrinted>2014-06-18T09:27:00Z</cp:lastPrinted>
  <dcterms:created xsi:type="dcterms:W3CDTF">2021-09-23T07:33:00Z</dcterms:created>
  <dcterms:modified xsi:type="dcterms:W3CDTF">2021-09-23T07:37:00Z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