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4F8B" w14:textId="77777777" w:rsidR="00201CDA" w:rsidRDefault="00201CDA" w:rsidP="00201CDA">
      <w:pPr>
        <w:spacing w:before="120"/>
        <w:rPr>
          <w:b/>
          <w:sz w:val="28"/>
          <w:szCs w:val="28"/>
        </w:rPr>
      </w:pPr>
      <w:proofErr w:type="spellStart"/>
      <w:r>
        <w:rPr>
          <w:b/>
          <w:sz w:val="28"/>
          <w:szCs w:val="28"/>
        </w:rPr>
        <w:t>Economic</w:t>
      </w:r>
      <w:proofErr w:type="spellEnd"/>
      <w:r>
        <w:rPr>
          <w:b/>
          <w:sz w:val="28"/>
          <w:szCs w:val="28"/>
        </w:rPr>
        <w:t xml:space="preserve"> Commission for Europe</w:t>
      </w:r>
    </w:p>
    <w:p w14:paraId="659852CC" w14:textId="77777777" w:rsidR="00201CDA" w:rsidRDefault="00201CDA" w:rsidP="00201CDA">
      <w:pPr>
        <w:spacing w:before="120"/>
        <w:rPr>
          <w:sz w:val="28"/>
          <w:szCs w:val="28"/>
        </w:rPr>
      </w:pPr>
      <w:proofErr w:type="spellStart"/>
      <w:r>
        <w:rPr>
          <w:sz w:val="28"/>
          <w:szCs w:val="28"/>
        </w:rPr>
        <w:t>Inland</w:t>
      </w:r>
      <w:proofErr w:type="spellEnd"/>
      <w:r>
        <w:rPr>
          <w:sz w:val="28"/>
          <w:szCs w:val="28"/>
        </w:rPr>
        <w:t xml:space="preserve"> Transport </w:t>
      </w:r>
      <w:proofErr w:type="spellStart"/>
      <w:r>
        <w:rPr>
          <w:sz w:val="28"/>
          <w:szCs w:val="28"/>
        </w:rPr>
        <w:t>Committee</w:t>
      </w:r>
      <w:proofErr w:type="spellEnd"/>
    </w:p>
    <w:p w14:paraId="1FAD4B01" w14:textId="77777777" w:rsidR="00201CDA" w:rsidRDefault="00201CDA" w:rsidP="00201CDA">
      <w:pPr>
        <w:spacing w:before="120" w:after="120"/>
        <w:rPr>
          <w:b/>
          <w:sz w:val="24"/>
          <w:szCs w:val="24"/>
        </w:rPr>
      </w:pPr>
      <w:proofErr w:type="spellStart"/>
      <w:r>
        <w:rPr>
          <w:b/>
          <w:sz w:val="24"/>
          <w:szCs w:val="24"/>
        </w:rPr>
        <w:t>Working</w:t>
      </w:r>
      <w:proofErr w:type="spellEnd"/>
      <w:r>
        <w:rPr>
          <w:b/>
          <w:sz w:val="24"/>
          <w:szCs w:val="24"/>
        </w:rPr>
        <w:t xml:space="preserve"> Party on the Transport of Dangerous </w:t>
      </w:r>
      <w:proofErr w:type="spellStart"/>
      <w:r>
        <w:rPr>
          <w:b/>
          <w:sz w:val="24"/>
          <w:szCs w:val="24"/>
        </w:rPr>
        <w:t>Goods</w:t>
      </w:r>
      <w:proofErr w:type="spellEnd"/>
    </w:p>
    <w:p w14:paraId="5623389C" w14:textId="77777777" w:rsidR="00201CDA" w:rsidRDefault="00201CDA" w:rsidP="00201CDA">
      <w:pPr>
        <w:rPr>
          <w:b/>
          <w:bCs/>
        </w:rPr>
      </w:pPr>
      <w:r>
        <w:rPr>
          <w:b/>
          <w:bCs/>
        </w:rPr>
        <w:t xml:space="preserve">Joint Meeting of the RID </w:t>
      </w:r>
      <w:proofErr w:type="spellStart"/>
      <w:r>
        <w:rPr>
          <w:b/>
          <w:bCs/>
        </w:rPr>
        <w:t>Committee</w:t>
      </w:r>
      <w:proofErr w:type="spellEnd"/>
      <w:r>
        <w:rPr>
          <w:b/>
          <w:bCs/>
        </w:rPr>
        <w:t xml:space="preserve"> of Experts and the</w:t>
      </w:r>
      <w:r>
        <w:rPr>
          <w:b/>
          <w:bCs/>
        </w:rPr>
        <w:br/>
      </w:r>
      <w:proofErr w:type="spellStart"/>
      <w:r>
        <w:rPr>
          <w:b/>
          <w:bCs/>
        </w:rPr>
        <w:t>Working</w:t>
      </w:r>
      <w:proofErr w:type="spellEnd"/>
      <w:r>
        <w:rPr>
          <w:b/>
          <w:bCs/>
        </w:rPr>
        <w:t xml:space="preserve"> Party on the Transport of Dangerous </w:t>
      </w:r>
      <w:proofErr w:type="spellStart"/>
      <w:r>
        <w:rPr>
          <w:b/>
          <w:bCs/>
        </w:rPr>
        <w:t>Goods</w:t>
      </w:r>
      <w:proofErr w:type="spellEnd"/>
    </w:p>
    <w:p w14:paraId="203F8AF2" w14:textId="53493C4E" w:rsidR="00201CDA" w:rsidRDefault="00201CDA" w:rsidP="00201CDA">
      <w:pPr>
        <w:rPr>
          <w:lang w:val="en-US"/>
        </w:rPr>
      </w:pPr>
      <w:r>
        <w:rPr>
          <w:lang w:val="en-US"/>
        </w:rPr>
        <w:t>Geneva, 21 September – 1 October 2021</w:t>
      </w:r>
      <w:r>
        <w:rPr>
          <w:lang w:val="en-US"/>
        </w:rPr>
        <w:tab/>
      </w:r>
      <w:r>
        <w:rPr>
          <w:lang w:val="en-US"/>
        </w:rPr>
        <w:tab/>
      </w:r>
      <w:r>
        <w:rPr>
          <w:lang w:val="en-US"/>
        </w:rPr>
        <w:tab/>
      </w:r>
      <w:r>
        <w:rPr>
          <w:lang w:val="en-US"/>
        </w:rPr>
        <w:tab/>
      </w:r>
      <w:r>
        <w:rPr>
          <w:lang w:val="en-US"/>
        </w:rPr>
        <w:tab/>
      </w:r>
      <w:r>
        <w:rPr>
          <w:lang w:val="en-US"/>
        </w:rPr>
        <w:tab/>
      </w:r>
      <w:r>
        <w:rPr>
          <w:lang w:val="en-US"/>
        </w:rPr>
        <w:tab/>
      </w:r>
      <w:r w:rsidR="00DC7835">
        <w:rPr>
          <w:lang w:val="en-US"/>
        </w:rPr>
        <w:t>17</w:t>
      </w:r>
      <w:r>
        <w:rPr>
          <w:lang w:val="en-US"/>
        </w:rPr>
        <w:t xml:space="preserve"> September 2021</w:t>
      </w:r>
    </w:p>
    <w:p w14:paraId="40C22A53" w14:textId="77777777" w:rsidR="00201CDA" w:rsidRDefault="00201CDA" w:rsidP="00201CDA">
      <w:r>
        <w:t xml:space="preserve">Item 5 (b) of the </w:t>
      </w:r>
      <w:proofErr w:type="spellStart"/>
      <w:r>
        <w:t>provisional</w:t>
      </w:r>
      <w:proofErr w:type="spellEnd"/>
      <w:r>
        <w:t xml:space="preserve"> agenda</w:t>
      </w:r>
    </w:p>
    <w:p w14:paraId="3DC40635" w14:textId="0A8C554A" w:rsidR="00436841" w:rsidRDefault="00201CDA" w:rsidP="00201CDA">
      <w:pPr>
        <w:rPr>
          <w:lang w:val="en-GB"/>
        </w:rPr>
      </w:pPr>
      <w:proofErr w:type="spellStart"/>
      <w:r>
        <w:rPr>
          <w:b/>
          <w:bCs/>
        </w:rPr>
        <w:t>Proposals</w:t>
      </w:r>
      <w:proofErr w:type="spellEnd"/>
      <w:r>
        <w:rPr>
          <w:b/>
          <w:bCs/>
        </w:rPr>
        <w:t xml:space="preserve"> for </w:t>
      </w:r>
      <w:proofErr w:type="spellStart"/>
      <w:r>
        <w:rPr>
          <w:b/>
          <w:bCs/>
        </w:rPr>
        <w:t>amendments</w:t>
      </w:r>
      <w:proofErr w:type="spellEnd"/>
      <w:r>
        <w:rPr>
          <w:b/>
          <w:bCs/>
        </w:rPr>
        <w:t xml:space="preserve"> to RID/ADR/ADN:</w:t>
      </w:r>
      <w:r>
        <w:rPr>
          <w:b/>
          <w:bCs/>
        </w:rPr>
        <w:br/>
        <w:t xml:space="preserve">new </w:t>
      </w:r>
      <w:proofErr w:type="spellStart"/>
      <w:r>
        <w:rPr>
          <w:b/>
          <w:bCs/>
        </w:rPr>
        <w:t>proposals</w:t>
      </w:r>
      <w:proofErr w:type="spellEnd"/>
    </w:p>
    <w:p w14:paraId="242EEF81" w14:textId="164DE8AD" w:rsidR="00E2482F" w:rsidRPr="00E779FE" w:rsidRDefault="00B2328E" w:rsidP="00E2482F">
      <w:pPr>
        <w:pStyle w:val="HChG"/>
        <w:rPr>
          <w:color w:val="000000"/>
          <w:lang w:val="en-GB"/>
        </w:rPr>
      </w:pPr>
      <w:r>
        <w:rPr>
          <w:lang w:val="en-GB"/>
        </w:rPr>
        <w:tab/>
      </w:r>
      <w:r>
        <w:rPr>
          <w:lang w:val="en-GB"/>
        </w:rPr>
        <w:tab/>
      </w:r>
      <w:r w:rsidR="00565EFF">
        <w:rPr>
          <w:lang w:val="en-GB"/>
        </w:rPr>
        <w:t xml:space="preserve">Inclusion of UN </w:t>
      </w:r>
      <w:r w:rsidR="00565EFF" w:rsidRPr="00565EFF">
        <w:rPr>
          <w:lang w:val="en-GB"/>
        </w:rPr>
        <w:t xml:space="preserve">Nos. 1011, 1075, 1969 </w:t>
      </w:r>
      <w:r w:rsidR="00565EFF">
        <w:rPr>
          <w:lang w:val="en-GB"/>
        </w:rPr>
        <w:t xml:space="preserve">and </w:t>
      </w:r>
      <w:r w:rsidR="00565EFF" w:rsidRPr="00565EFF">
        <w:rPr>
          <w:lang w:val="en-GB"/>
        </w:rPr>
        <w:t>1978</w:t>
      </w:r>
      <w:r w:rsidR="00565EFF">
        <w:rPr>
          <w:lang w:val="en-GB"/>
        </w:rPr>
        <w:t xml:space="preserve"> in </w:t>
      </w:r>
      <w:r w:rsidR="002F6686">
        <w:rPr>
          <w:lang w:val="en-GB"/>
        </w:rPr>
        <w:t>6.2.</w:t>
      </w:r>
      <w:r w:rsidR="006123D7">
        <w:rPr>
          <w:lang w:val="en-GB"/>
        </w:rPr>
        <w:t>3.9.4</w:t>
      </w:r>
      <w:r w:rsidR="00236D2C">
        <w:rPr>
          <w:lang w:val="en-GB"/>
        </w:rPr>
        <w:t xml:space="preserve"> in RID</w:t>
      </w:r>
      <w:r w:rsidR="00DC7835">
        <w:rPr>
          <w:lang w:val="en-GB"/>
        </w:rPr>
        <w:t>/</w:t>
      </w:r>
      <w:r w:rsidR="00236D2C">
        <w:rPr>
          <w:lang w:val="en-GB"/>
        </w:rPr>
        <w:t>ADR</w:t>
      </w:r>
    </w:p>
    <w:p w14:paraId="37A6EFF2" w14:textId="77777777" w:rsidR="00E2482F" w:rsidRPr="00586D68" w:rsidRDefault="00E2482F" w:rsidP="00E2482F">
      <w:pPr>
        <w:pStyle w:val="H1G"/>
        <w:rPr>
          <w:lang w:val="en-GB"/>
        </w:rPr>
      </w:pPr>
      <w:r w:rsidRPr="00586D68">
        <w:rPr>
          <w:lang w:val="en-GB"/>
        </w:rPr>
        <w:tab/>
      </w:r>
      <w:r w:rsidRPr="00586D68">
        <w:rPr>
          <w:lang w:val="en-GB"/>
        </w:rPr>
        <w:tab/>
        <w:t xml:space="preserve">Transmitted by </w:t>
      </w:r>
      <w:r w:rsidR="00236D2C" w:rsidRPr="00586D68">
        <w:rPr>
          <w:lang w:val="en-GB"/>
        </w:rPr>
        <w:t>Liquid Gas Europe</w:t>
      </w:r>
    </w:p>
    <w:p w14:paraId="1A4FE6B7" w14:textId="77777777" w:rsidR="00E2482F" w:rsidRPr="00CB76A9" w:rsidRDefault="00B5617C" w:rsidP="00B5617C">
      <w:pPr>
        <w:pStyle w:val="HChG"/>
        <w:rPr>
          <w:lang w:val="en-GB"/>
        </w:rPr>
      </w:pPr>
      <w:r w:rsidRPr="00586D68">
        <w:rPr>
          <w:lang w:val="en-GB"/>
        </w:rPr>
        <w:tab/>
      </w:r>
      <w:r w:rsidRPr="00586D68">
        <w:rPr>
          <w:lang w:val="en-GB"/>
        </w:rPr>
        <w:tab/>
      </w:r>
      <w:r w:rsidR="00E2482F" w:rsidRPr="00CB76A9">
        <w:rPr>
          <w:lang w:val="en-GB"/>
        </w:rPr>
        <w:t>Introduction</w:t>
      </w:r>
    </w:p>
    <w:p w14:paraId="0652BF1E" w14:textId="300AB77E" w:rsidR="00E44DD8" w:rsidRPr="00586D68" w:rsidRDefault="00C0059A" w:rsidP="00FA3D48">
      <w:pPr>
        <w:pStyle w:val="SingleTxtG"/>
        <w:rPr>
          <w:lang w:val="en-GB"/>
        </w:rPr>
      </w:pPr>
      <w:r>
        <w:rPr>
          <w:lang w:val="en-GB"/>
        </w:rPr>
        <w:t>1.</w:t>
      </w:r>
      <w:r>
        <w:rPr>
          <w:lang w:val="en-GB"/>
        </w:rPr>
        <w:tab/>
      </w:r>
      <w:r w:rsidR="00B425AA" w:rsidRPr="00586D68">
        <w:rPr>
          <w:lang w:val="en-GB"/>
        </w:rPr>
        <w:t>C</w:t>
      </w:r>
      <w:r w:rsidR="001D692D" w:rsidRPr="00586D68">
        <w:rPr>
          <w:lang w:val="en-GB"/>
        </w:rPr>
        <w:t xml:space="preserve">lause </w:t>
      </w:r>
      <w:r w:rsidR="000B2D02" w:rsidRPr="00586D68">
        <w:rPr>
          <w:lang w:val="en-GB"/>
        </w:rPr>
        <w:t xml:space="preserve">6.2.3.9.4 </w:t>
      </w:r>
      <w:r w:rsidR="002E1200" w:rsidRPr="00586D68">
        <w:rPr>
          <w:lang w:val="en-GB"/>
        </w:rPr>
        <w:t>states</w:t>
      </w:r>
      <w:r w:rsidR="009333B8">
        <w:rPr>
          <w:lang w:val="en-GB"/>
        </w:rPr>
        <w:t>: "</w:t>
      </w:r>
      <w:r w:rsidR="00A218F9" w:rsidRPr="00586D68">
        <w:rPr>
          <w:lang w:val="en-GB"/>
        </w:rPr>
        <w:t>The marks specified in 6.2.2.7.3 (g) and (h) and 6.2.2.7.4 (m) are not required for pressure receptacles for</w:t>
      </w:r>
      <w:r w:rsidR="002A15BB" w:rsidRPr="00586D68">
        <w:rPr>
          <w:lang w:val="en-GB"/>
        </w:rPr>
        <w:t xml:space="preserve"> UN No. 1965</w:t>
      </w:r>
      <w:r w:rsidR="00E05689" w:rsidRPr="00586D68">
        <w:rPr>
          <w:lang w:val="en-GB"/>
        </w:rPr>
        <w:t xml:space="preserve"> hydrocarbon gas mixture, liquefied</w:t>
      </w:r>
      <w:r w:rsidR="00513B2D" w:rsidRPr="00586D68">
        <w:rPr>
          <w:lang w:val="en-GB"/>
        </w:rPr>
        <w:t xml:space="preserve">, </w:t>
      </w:r>
      <w:proofErr w:type="spellStart"/>
      <w:r w:rsidR="00513B2D" w:rsidRPr="00586D68">
        <w:rPr>
          <w:lang w:val="en-GB"/>
        </w:rPr>
        <w:t>n</w:t>
      </w:r>
      <w:r w:rsidR="002053FD" w:rsidRPr="00586D68">
        <w:rPr>
          <w:lang w:val="en-GB"/>
        </w:rPr>
        <w:t>.</w:t>
      </w:r>
      <w:r w:rsidR="00513B2D" w:rsidRPr="00586D68">
        <w:rPr>
          <w:lang w:val="en-GB"/>
        </w:rPr>
        <w:t>o</w:t>
      </w:r>
      <w:r w:rsidR="002053FD" w:rsidRPr="00586D68">
        <w:rPr>
          <w:lang w:val="en-GB"/>
        </w:rPr>
        <w:t>.</w:t>
      </w:r>
      <w:r w:rsidR="00513B2D" w:rsidRPr="00586D68">
        <w:rPr>
          <w:lang w:val="en-GB"/>
        </w:rPr>
        <w:t>s</w:t>
      </w:r>
      <w:proofErr w:type="spellEnd"/>
      <w:r w:rsidR="00513B2D" w:rsidRPr="00586D68">
        <w:rPr>
          <w:lang w:val="en-GB"/>
        </w:rPr>
        <w:t>.</w:t>
      </w:r>
      <w:r w:rsidR="009333B8">
        <w:rPr>
          <w:lang w:val="en-GB"/>
        </w:rPr>
        <w:t>"</w:t>
      </w:r>
    </w:p>
    <w:p w14:paraId="2F7AA410" w14:textId="6A5BC242" w:rsidR="00E00C6B" w:rsidRPr="00586D68" w:rsidRDefault="00C0059A" w:rsidP="00FA3D48">
      <w:pPr>
        <w:pStyle w:val="SingleTxtG"/>
        <w:rPr>
          <w:lang w:val="en-GB"/>
        </w:rPr>
      </w:pPr>
      <w:r>
        <w:rPr>
          <w:lang w:val="en-GB"/>
        </w:rPr>
        <w:t>2.</w:t>
      </w:r>
      <w:r>
        <w:rPr>
          <w:lang w:val="en-GB"/>
        </w:rPr>
        <w:tab/>
      </w:r>
      <w:r w:rsidR="00E00C6B" w:rsidRPr="00586D68">
        <w:rPr>
          <w:lang w:val="en-GB"/>
        </w:rPr>
        <w:t>The definition of Liquified Petroleum Gas in 1.2.1 is</w:t>
      </w:r>
      <w:r w:rsidR="009333B8">
        <w:rPr>
          <w:lang w:val="en-GB"/>
        </w:rPr>
        <w:t>:</w:t>
      </w:r>
    </w:p>
    <w:p w14:paraId="0EF4BC34" w14:textId="5D384261" w:rsidR="00E00C6B" w:rsidRPr="00586D68" w:rsidRDefault="00E00C6B" w:rsidP="009333B8">
      <w:pPr>
        <w:pStyle w:val="SingleTxtG"/>
        <w:ind w:left="1701"/>
        <w:rPr>
          <w:lang w:val="en-GB"/>
        </w:rPr>
      </w:pPr>
      <w:r w:rsidRPr="00586D68">
        <w:rPr>
          <w:i/>
          <w:iCs/>
          <w:lang w:val="en-GB"/>
        </w:rPr>
        <w:t>"Liquefied Petroleum Gas (LPG)"</w:t>
      </w:r>
      <w:r w:rsidR="009333B8">
        <w:rPr>
          <w:i/>
          <w:iCs/>
          <w:lang w:val="en-GB"/>
        </w:rPr>
        <w:t xml:space="preserve"> </w:t>
      </w:r>
      <w:r w:rsidRPr="00586D68">
        <w:rPr>
          <w:lang w:val="en-GB"/>
        </w:rPr>
        <w:t xml:space="preserve">means a low pressure liquefied gas composed of one or more light hydrocarbons which are assigned to UN Nos. 1011, 1075, 1965, 1969 or 1978 only and which consists mainly of propane, </w:t>
      </w:r>
      <w:proofErr w:type="spellStart"/>
      <w:r w:rsidRPr="00586D68">
        <w:rPr>
          <w:lang w:val="en-GB"/>
        </w:rPr>
        <w:t>propene</w:t>
      </w:r>
      <w:proofErr w:type="spellEnd"/>
      <w:r w:rsidRPr="00586D68">
        <w:rPr>
          <w:lang w:val="en-GB"/>
        </w:rPr>
        <w:t>, butane, butane isomers, butene with traces of other hydrocarbon gases.</w:t>
      </w:r>
    </w:p>
    <w:p w14:paraId="5DE4C7D1" w14:textId="45C795A0" w:rsidR="00924CCF" w:rsidRPr="00586D68" w:rsidRDefault="00C0059A" w:rsidP="00FA3D48">
      <w:pPr>
        <w:pStyle w:val="SingleTxtG"/>
        <w:rPr>
          <w:lang w:val="en-GB"/>
        </w:rPr>
      </w:pPr>
      <w:r>
        <w:rPr>
          <w:lang w:val="en-GB"/>
        </w:rPr>
        <w:t>3.</w:t>
      </w:r>
      <w:r>
        <w:rPr>
          <w:lang w:val="en-GB"/>
        </w:rPr>
        <w:tab/>
      </w:r>
      <w:r w:rsidR="00924CCF" w:rsidRPr="00586D68">
        <w:rPr>
          <w:lang w:val="en-GB"/>
        </w:rPr>
        <w:t>For many years UN numbers 1011, 1075 and 1978 have also been widely used for LPG, but 6.2.3.9.4 currently only applies to cylinders designed for UN 1965. The properties of UN Nos. 1011, 1075, 1969 and 1978 are the same as the various mixtures (A to C) permitted to be classed as UN 1965. It is therefore proposed that 6.2.3.9.4 is revised to reflect the definition of LPG.</w:t>
      </w:r>
    </w:p>
    <w:p w14:paraId="24A6C666" w14:textId="77777777" w:rsidR="00E2482F" w:rsidRPr="00D81950" w:rsidRDefault="00E44DD8" w:rsidP="00E44DD8">
      <w:pPr>
        <w:pStyle w:val="HChG"/>
      </w:pPr>
      <w:r w:rsidRPr="00586D68">
        <w:rPr>
          <w:lang w:val="en-GB"/>
        </w:rPr>
        <w:tab/>
      </w:r>
      <w:r w:rsidRPr="00586D68">
        <w:rPr>
          <w:lang w:val="en-GB"/>
        </w:rPr>
        <w:tab/>
      </w:r>
      <w:r w:rsidR="00F27282">
        <w:t xml:space="preserve">Draft </w:t>
      </w:r>
      <w:proofErr w:type="spellStart"/>
      <w:r w:rsidR="000D0082">
        <w:t>Proposal</w:t>
      </w:r>
      <w:proofErr w:type="spellEnd"/>
    </w:p>
    <w:p w14:paraId="2D15F88B" w14:textId="23CA5961" w:rsidR="005E4E72" w:rsidRDefault="00C0059A" w:rsidP="00C0059A">
      <w:pPr>
        <w:pStyle w:val="SingleTxtG"/>
      </w:pPr>
      <w:r>
        <w:t>4.</w:t>
      </w:r>
      <w:r>
        <w:tab/>
      </w:r>
      <w:proofErr w:type="spellStart"/>
      <w:r w:rsidR="00A90746">
        <w:t>Amend</w:t>
      </w:r>
      <w:proofErr w:type="spellEnd"/>
      <w:r w:rsidR="005E4E72">
        <w:t xml:space="preserve"> 6.2.3.9.4 as </w:t>
      </w:r>
      <w:proofErr w:type="spellStart"/>
      <w:r w:rsidR="005E4E72">
        <w:t>follows</w:t>
      </w:r>
      <w:proofErr w:type="spellEnd"/>
      <w:r w:rsidR="002A4EE7">
        <w:t xml:space="preserve"> (new </w:t>
      </w:r>
      <w:proofErr w:type="spellStart"/>
      <w:r w:rsidR="002A4EE7">
        <w:t>text</w:t>
      </w:r>
      <w:proofErr w:type="spellEnd"/>
      <w:r w:rsidR="002A4EE7">
        <w:t xml:space="preserve"> in </w:t>
      </w:r>
      <w:proofErr w:type="spellStart"/>
      <w:r w:rsidR="002A4EE7">
        <w:t>bold</w:t>
      </w:r>
      <w:proofErr w:type="spellEnd"/>
      <w:r w:rsidR="002A4EE7">
        <w:t xml:space="preserve"> and </w:t>
      </w:r>
      <w:proofErr w:type="spellStart"/>
      <w:r w:rsidR="002A4EE7">
        <w:t>underlin</w:t>
      </w:r>
      <w:r w:rsidR="004F1778">
        <w:t>e</w:t>
      </w:r>
      <w:r w:rsidR="002A4EE7">
        <w:t>d</w:t>
      </w:r>
      <w:proofErr w:type="spellEnd"/>
      <w:r w:rsidR="002A4EE7">
        <w:t xml:space="preserve">, </w:t>
      </w:r>
      <w:proofErr w:type="spellStart"/>
      <w:r w:rsidR="002A4EE7">
        <w:t>deleted</w:t>
      </w:r>
      <w:proofErr w:type="spellEnd"/>
      <w:r w:rsidR="002A4EE7">
        <w:t xml:space="preserve"> </w:t>
      </w:r>
      <w:proofErr w:type="spellStart"/>
      <w:r w:rsidR="002A4EE7">
        <w:t>text</w:t>
      </w:r>
      <w:proofErr w:type="spellEnd"/>
      <w:r w:rsidR="002A4EE7">
        <w:t xml:space="preserve"> in strike</w:t>
      </w:r>
      <w:r w:rsidR="005A2782">
        <w:t>-</w:t>
      </w:r>
      <w:proofErr w:type="spellStart"/>
      <w:r w:rsidR="002A4EE7">
        <w:t>through</w:t>
      </w:r>
      <w:proofErr w:type="spellEnd"/>
      <w:r w:rsidR="005A2782">
        <w:t>)</w:t>
      </w:r>
      <w:r w:rsidR="00964112">
        <w:t>:</w:t>
      </w:r>
    </w:p>
    <w:p w14:paraId="1B177336" w14:textId="38E3E3E1" w:rsidR="001D501A" w:rsidRPr="00CD35C3" w:rsidRDefault="00964112" w:rsidP="00964112">
      <w:pPr>
        <w:pStyle w:val="SingleTxtG"/>
        <w:ind w:left="2268" w:hanging="1134"/>
      </w:pPr>
      <w:r>
        <w:t>"6.2.3.9.4</w:t>
      </w:r>
      <w:r>
        <w:tab/>
      </w:r>
      <w:r w:rsidR="001D501A" w:rsidRPr="00CD35C3">
        <w:t xml:space="preserve">The marks </w:t>
      </w:r>
      <w:proofErr w:type="spellStart"/>
      <w:r w:rsidR="001D501A" w:rsidRPr="00CD35C3">
        <w:t>specified</w:t>
      </w:r>
      <w:proofErr w:type="spellEnd"/>
      <w:r w:rsidR="001D501A" w:rsidRPr="00CD35C3">
        <w:t xml:space="preserve"> </w:t>
      </w:r>
      <w:proofErr w:type="spellStart"/>
      <w:r w:rsidR="001D501A" w:rsidRPr="00CD35C3">
        <w:t>in</w:t>
      </w:r>
      <w:proofErr w:type="spellEnd"/>
      <w:r w:rsidR="001D501A" w:rsidRPr="00CD35C3">
        <w:t xml:space="preserve"> 6.2.2.7.3 (g) and (h) and 6.2.2.7.4 (m) are not required for pressure receptacles for </w:t>
      </w:r>
      <w:r w:rsidR="001D501A" w:rsidRPr="00CD35C3">
        <w:rPr>
          <w:b/>
          <w:bCs/>
          <w:u w:val="single"/>
        </w:rPr>
        <w:t xml:space="preserve">Liquefied Petroleum Gas (LPG) </w:t>
      </w:r>
      <w:r w:rsidR="001D501A" w:rsidRPr="00CD35C3">
        <w:t xml:space="preserve">UN </w:t>
      </w:r>
      <w:r w:rsidR="001D501A" w:rsidRPr="00CD35C3">
        <w:rPr>
          <w:strike/>
        </w:rPr>
        <w:t>No.</w:t>
      </w:r>
      <w:r w:rsidR="001D501A" w:rsidRPr="00CD35C3">
        <w:t xml:space="preserve"> </w:t>
      </w:r>
      <w:r w:rsidR="001D501A" w:rsidRPr="00CD35C3">
        <w:rPr>
          <w:b/>
          <w:bCs/>
          <w:u w:val="single"/>
        </w:rPr>
        <w:t xml:space="preserve">Nos. 1011, 1075, </w:t>
      </w:r>
      <w:r w:rsidR="001D501A" w:rsidRPr="00CD35C3">
        <w:t>1965</w:t>
      </w:r>
      <w:r w:rsidR="00630F00" w:rsidRPr="00630F00">
        <w:rPr>
          <w:b/>
          <w:bCs/>
        </w:rPr>
        <w:t>,</w:t>
      </w:r>
      <w:r w:rsidR="001D501A" w:rsidRPr="00630F00">
        <w:rPr>
          <w:b/>
          <w:bCs/>
        </w:rPr>
        <w:t xml:space="preserve"> </w:t>
      </w:r>
      <w:r w:rsidR="001D501A" w:rsidRPr="00630F00">
        <w:rPr>
          <w:b/>
          <w:bCs/>
          <w:u w:val="single"/>
        </w:rPr>
        <w:t>1</w:t>
      </w:r>
      <w:r w:rsidR="001D501A" w:rsidRPr="00CD35C3">
        <w:rPr>
          <w:b/>
          <w:bCs/>
          <w:u w:val="single"/>
        </w:rPr>
        <w:t xml:space="preserve">969 </w:t>
      </w:r>
      <w:proofErr w:type="spellStart"/>
      <w:r w:rsidR="001D501A" w:rsidRPr="00CD35C3">
        <w:rPr>
          <w:b/>
          <w:bCs/>
          <w:u w:val="single"/>
        </w:rPr>
        <w:t>or</w:t>
      </w:r>
      <w:proofErr w:type="spellEnd"/>
      <w:r w:rsidR="001D501A" w:rsidRPr="00CD35C3">
        <w:rPr>
          <w:b/>
          <w:bCs/>
          <w:u w:val="single"/>
        </w:rPr>
        <w:t xml:space="preserve"> 1978. </w:t>
      </w:r>
      <w:proofErr w:type="spellStart"/>
      <w:proofErr w:type="gramStart"/>
      <w:r w:rsidR="001D501A" w:rsidRPr="00CD35C3">
        <w:rPr>
          <w:strike/>
        </w:rPr>
        <w:t>hydrocarbon</w:t>
      </w:r>
      <w:proofErr w:type="spellEnd"/>
      <w:proofErr w:type="gramEnd"/>
      <w:r w:rsidR="001D501A" w:rsidRPr="00CD35C3">
        <w:rPr>
          <w:strike/>
        </w:rPr>
        <w:t xml:space="preserve"> </w:t>
      </w:r>
      <w:proofErr w:type="spellStart"/>
      <w:r w:rsidR="001D501A" w:rsidRPr="00CD35C3">
        <w:rPr>
          <w:strike/>
        </w:rPr>
        <w:t>gas</w:t>
      </w:r>
      <w:proofErr w:type="spellEnd"/>
      <w:r w:rsidR="001D501A" w:rsidRPr="00CD35C3">
        <w:rPr>
          <w:strike/>
        </w:rPr>
        <w:t xml:space="preserve"> mixture, </w:t>
      </w:r>
      <w:proofErr w:type="spellStart"/>
      <w:r w:rsidR="001D501A" w:rsidRPr="00CD35C3">
        <w:rPr>
          <w:strike/>
        </w:rPr>
        <w:t>liquefied</w:t>
      </w:r>
      <w:proofErr w:type="spellEnd"/>
      <w:r w:rsidR="001D501A" w:rsidRPr="00CD35C3">
        <w:rPr>
          <w:strike/>
        </w:rPr>
        <w:t xml:space="preserve">, </w:t>
      </w:r>
      <w:proofErr w:type="spellStart"/>
      <w:r w:rsidR="001D501A" w:rsidRPr="00CD35C3">
        <w:rPr>
          <w:strike/>
        </w:rPr>
        <w:t>n.o.s</w:t>
      </w:r>
      <w:proofErr w:type="spellEnd"/>
      <w:r w:rsidR="001D501A" w:rsidRPr="00CD35C3">
        <w:rPr>
          <w:strike/>
        </w:rPr>
        <w:t>.</w:t>
      </w:r>
      <w:r w:rsidR="001D501A" w:rsidRPr="00CD35C3">
        <w:t xml:space="preserve"> </w:t>
      </w:r>
    </w:p>
    <w:p w14:paraId="6D12D1BB" w14:textId="6B942669" w:rsidR="00F27282" w:rsidRDefault="00C0059A" w:rsidP="00C0059A">
      <w:pPr>
        <w:pStyle w:val="SingleTxtG"/>
      </w:pPr>
      <w:r>
        <w:t>5.</w:t>
      </w:r>
      <w:r>
        <w:tab/>
      </w:r>
      <w:r w:rsidR="00042BE8">
        <w:t xml:space="preserve">If </w:t>
      </w:r>
      <w:r w:rsidR="00873C60">
        <w:t xml:space="preserve">the draft </w:t>
      </w:r>
      <w:proofErr w:type="spellStart"/>
      <w:r w:rsidR="00873C60">
        <w:t>proposal</w:t>
      </w:r>
      <w:proofErr w:type="spellEnd"/>
      <w:r w:rsidR="00873C60">
        <w:t xml:space="preserve"> </w:t>
      </w:r>
      <w:proofErr w:type="spellStart"/>
      <w:r w:rsidR="00873C60">
        <w:t>is</w:t>
      </w:r>
      <w:proofErr w:type="spellEnd"/>
      <w:r w:rsidR="00873C60">
        <w:t xml:space="preserve"> </w:t>
      </w:r>
      <w:proofErr w:type="spellStart"/>
      <w:r w:rsidR="00042BE8">
        <w:t>agreed</w:t>
      </w:r>
      <w:proofErr w:type="spellEnd"/>
      <w:r w:rsidR="009D1BDE">
        <w:t xml:space="preserve"> by the </w:t>
      </w:r>
      <w:r w:rsidR="005D4B70">
        <w:t>Joint Meeting</w:t>
      </w:r>
      <w:r w:rsidR="00042BE8">
        <w:t xml:space="preserve">, </w:t>
      </w:r>
      <w:proofErr w:type="spellStart"/>
      <w:r w:rsidR="00042BE8">
        <w:t>Liquid</w:t>
      </w:r>
      <w:proofErr w:type="spellEnd"/>
      <w:r w:rsidR="00042BE8">
        <w:t xml:space="preserve"> Gas Europe </w:t>
      </w:r>
      <w:proofErr w:type="spellStart"/>
      <w:r w:rsidR="00042BE8">
        <w:t>will</w:t>
      </w:r>
      <w:proofErr w:type="spellEnd"/>
      <w:r w:rsidR="00042BE8">
        <w:t xml:space="preserve"> </w:t>
      </w:r>
      <w:proofErr w:type="spellStart"/>
      <w:r w:rsidR="00042BE8">
        <w:t>submit</w:t>
      </w:r>
      <w:proofErr w:type="spellEnd"/>
      <w:r w:rsidR="00042BE8">
        <w:t xml:space="preserve"> </w:t>
      </w:r>
      <w:r w:rsidR="005D4B70">
        <w:t xml:space="preserve">a </w:t>
      </w:r>
      <w:proofErr w:type="spellStart"/>
      <w:r w:rsidR="00630F00">
        <w:t>offcial</w:t>
      </w:r>
      <w:proofErr w:type="spellEnd"/>
      <w:r w:rsidR="005D4B70">
        <w:t xml:space="preserve"> document for the </w:t>
      </w:r>
      <w:proofErr w:type="spellStart"/>
      <w:r w:rsidR="005A2782">
        <w:t>s</w:t>
      </w:r>
      <w:r w:rsidR="005D4B70">
        <w:t>pring</w:t>
      </w:r>
      <w:proofErr w:type="spellEnd"/>
      <w:r w:rsidR="005D4B70">
        <w:t xml:space="preserve"> 2022 </w:t>
      </w:r>
      <w:r w:rsidR="00630F00">
        <w:t>session</w:t>
      </w:r>
      <w:r w:rsidR="00873C60">
        <w:t>.</w:t>
      </w:r>
    </w:p>
    <w:p w14:paraId="0604D492" w14:textId="77777777" w:rsidR="00E44DD8" w:rsidRPr="00586D68" w:rsidRDefault="00E44DD8" w:rsidP="00E44DD8">
      <w:pPr>
        <w:spacing w:before="240"/>
        <w:jc w:val="center"/>
        <w:rPr>
          <w:u w:val="single"/>
          <w:lang w:val="en-GB"/>
        </w:rPr>
      </w:pPr>
      <w:r w:rsidRPr="00586D68">
        <w:rPr>
          <w:u w:val="single"/>
          <w:lang w:val="en-GB"/>
        </w:rPr>
        <w:tab/>
      </w:r>
      <w:r w:rsidRPr="00586D68">
        <w:rPr>
          <w:u w:val="single"/>
          <w:lang w:val="en-GB"/>
        </w:rPr>
        <w:tab/>
      </w:r>
      <w:r w:rsidRPr="00586D68">
        <w:rPr>
          <w:u w:val="single"/>
          <w:lang w:val="en-GB"/>
        </w:rPr>
        <w:tab/>
      </w:r>
    </w:p>
    <w:sectPr w:rsidR="00E44DD8" w:rsidRPr="00586D68" w:rsidSect="00935EF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295B" w14:textId="77777777" w:rsidR="00FA7641" w:rsidRDefault="00FA7641"/>
  </w:endnote>
  <w:endnote w:type="continuationSeparator" w:id="0">
    <w:p w14:paraId="76265A9A" w14:textId="77777777" w:rsidR="00FA7641" w:rsidRDefault="00FA7641"/>
  </w:endnote>
  <w:endnote w:type="continuationNotice" w:id="1">
    <w:p w14:paraId="09CBF2FA" w14:textId="77777777" w:rsidR="00FA7641" w:rsidRDefault="00FA7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0887" w14:textId="77777777" w:rsidR="000C5A28" w:rsidRDefault="000C5A28">
    <w:pPr>
      <w:pStyle w:val="Pieddepage"/>
    </w:pPr>
    <w:r>
      <w:rPr>
        <w:rStyle w:val="Numrodepage"/>
      </w:rPr>
      <w:fldChar w:fldCharType="begin"/>
    </w:r>
    <w:r>
      <w:rPr>
        <w:rStyle w:val="Numrodepage"/>
      </w:rPr>
      <w:instrText xml:space="preserve"> PAGE </w:instrText>
    </w:r>
    <w:r>
      <w:rPr>
        <w:rStyle w:val="Numrodepage"/>
      </w:rPr>
      <w:fldChar w:fldCharType="separate"/>
    </w:r>
    <w:r w:rsidR="005A593B">
      <w:rPr>
        <w:rStyle w:val="Numrodepage"/>
        <w:noProof/>
      </w:rPr>
      <w:t>12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EE1F" w14:textId="77777777" w:rsidR="000C5A28" w:rsidRPr="008D464D" w:rsidRDefault="000C5A28"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F4E6D">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50D7" w14:textId="77777777" w:rsidR="000C5A28" w:rsidRPr="003203DD" w:rsidRDefault="000C5A28">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151D" w14:textId="77777777" w:rsidR="00FA7641" w:rsidRPr="000B175B" w:rsidRDefault="00FA7641" w:rsidP="000B175B">
      <w:pPr>
        <w:tabs>
          <w:tab w:val="right" w:pos="2155"/>
        </w:tabs>
        <w:spacing w:after="80"/>
        <w:ind w:left="680"/>
        <w:rPr>
          <w:u w:val="single"/>
        </w:rPr>
      </w:pPr>
      <w:r>
        <w:rPr>
          <w:u w:val="single"/>
        </w:rPr>
        <w:tab/>
      </w:r>
    </w:p>
  </w:footnote>
  <w:footnote w:type="continuationSeparator" w:id="0">
    <w:p w14:paraId="1C4B9545" w14:textId="77777777" w:rsidR="00FA7641" w:rsidRPr="00FC68B7" w:rsidRDefault="00FA7641" w:rsidP="00FC68B7">
      <w:pPr>
        <w:tabs>
          <w:tab w:val="left" w:pos="2155"/>
        </w:tabs>
        <w:spacing w:after="80"/>
        <w:ind w:left="680"/>
        <w:rPr>
          <w:u w:val="single"/>
        </w:rPr>
      </w:pPr>
      <w:r>
        <w:rPr>
          <w:u w:val="single"/>
        </w:rPr>
        <w:tab/>
      </w:r>
    </w:p>
  </w:footnote>
  <w:footnote w:type="continuationNotice" w:id="1">
    <w:p w14:paraId="118B34AD" w14:textId="77777777" w:rsidR="00FA7641" w:rsidRDefault="00FA7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E95C" w14:textId="77777777" w:rsidR="000C5A28" w:rsidRPr="00D60FE0" w:rsidRDefault="000C5A28">
    <w:pPr>
      <w:pStyle w:val="En-tte"/>
      <w:rPr>
        <w:sz w:val="24"/>
        <w:szCs w:val="24"/>
      </w:rPr>
    </w:pPr>
    <w:r w:rsidRPr="00D60FE0">
      <w:rPr>
        <w:sz w:val="24"/>
        <w:szCs w:val="24"/>
      </w:rPr>
      <w:t>INF.</w:t>
    </w:r>
    <w:r w:rsidR="00B5617C">
      <w:rPr>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0C3B" w14:textId="77777777" w:rsidR="000C5A28" w:rsidRPr="00517E8D" w:rsidRDefault="000C5A28" w:rsidP="0067520F">
    <w:pPr>
      <w:pStyle w:val="En-tte"/>
      <w:jc w:val="right"/>
    </w:pPr>
    <w:r w:rsidRPr="00D60FE0">
      <w:rPr>
        <w:rStyle w:val="Numrodepage"/>
        <w:b/>
        <w:sz w:val="24"/>
        <w:szCs w:val="24"/>
      </w:rPr>
      <w:t>I</w:t>
    </w:r>
    <w:r w:rsidRPr="00D60FE0">
      <w:rPr>
        <w:sz w:val="24"/>
        <w:szCs w:val="24"/>
      </w:rPr>
      <w:t>NF.</w:t>
    </w:r>
    <w:r w:rsidR="00D30491">
      <w:rPr>
        <w:sz w:val="24"/>
        <w:szCs w:val="24"/>
      </w:rPr>
      <w:t>X</w:t>
    </w:r>
  </w:p>
  <w:p w14:paraId="40EB1C8F"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5397" w14:textId="761596AB" w:rsidR="000C5A28" w:rsidRPr="00146493" w:rsidRDefault="0032115C" w:rsidP="00146493">
    <w:pPr>
      <w:pStyle w:val="En-tte"/>
      <w:jc w:val="right"/>
      <w:rPr>
        <w:sz w:val="24"/>
        <w:szCs w:val="24"/>
      </w:rPr>
    </w:pPr>
    <w:r>
      <w:rPr>
        <w:sz w:val="24"/>
        <w:szCs w:val="24"/>
      </w:rPr>
      <w:t>INF.</w:t>
    </w:r>
    <w:r w:rsidR="00EF324B">
      <w:rPr>
        <w:sz w:val="24"/>
        <w:szCs w:val="24"/>
      </w:rPr>
      <w:t>33</w:t>
    </w:r>
  </w:p>
  <w:p w14:paraId="5FCEAA76"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6"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7"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600469"/>
    <w:multiLevelType w:val="hybridMultilevel"/>
    <w:tmpl w:val="BAF49774"/>
    <w:lvl w:ilvl="0" w:tplc="0809000F">
      <w:start w:val="1"/>
      <w:numFmt w:val="decimal"/>
      <w:lvlText w:val="%1."/>
      <w:lvlJc w:val="left"/>
      <w:pPr>
        <w:ind w:left="2409" w:hanging="360"/>
      </w:pPr>
    </w:lvl>
    <w:lvl w:ilvl="1" w:tplc="08090019" w:tentative="1">
      <w:start w:val="1"/>
      <w:numFmt w:val="lowerLetter"/>
      <w:lvlText w:val="%2."/>
      <w:lvlJc w:val="left"/>
      <w:pPr>
        <w:ind w:left="3129" w:hanging="360"/>
      </w:pPr>
    </w:lvl>
    <w:lvl w:ilvl="2" w:tplc="0809001B" w:tentative="1">
      <w:start w:val="1"/>
      <w:numFmt w:val="lowerRoman"/>
      <w:lvlText w:val="%3."/>
      <w:lvlJc w:val="right"/>
      <w:pPr>
        <w:ind w:left="3849" w:hanging="180"/>
      </w:pPr>
    </w:lvl>
    <w:lvl w:ilvl="3" w:tplc="0809000F" w:tentative="1">
      <w:start w:val="1"/>
      <w:numFmt w:val="decimal"/>
      <w:lvlText w:val="%4."/>
      <w:lvlJc w:val="left"/>
      <w:pPr>
        <w:ind w:left="4569" w:hanging="360"/>
      </w:pPr>
    </w:lvl>
    <w:lvl w:ilvl="4" w:tplc="08090019" w:tentative="1">
      <w:start w:val="1"/>
      <w:numFmt w:val="lowerLetter"/>
      <w:lvlText w:val="%5."/>
      <w:lvlJc w:val="left"/>
      <w:pPr>
        <w:ind w:left="5289" w:hanging="360"/>
      </w:pPr>
    </w:lvl>
    <w:lvl w:ilvl="5" w:tplc="0809001B" w:tentative="1">
      <w:start w:val="1"/>
      <w:numFmt w:val="lowerRoman"/>
      <w:lvlText w:val="%6."/>
      <w:lvlJc w:val="right"/>
      <w:pPr>
        <w:ind w:left="6009" w:hanging="180"/>
      </w:pPr>
    </w:lvl>
    <w:lvl w:ilvl="6" w:tplc="0809000F" w:tentative="1">
      <w:start w:val="1"/>
      <w:numFmt w:val="decimal"/>
      <w:lvlText w:val="%7."/>
      <w:lvlJc w:val="left"/>
      <w:pPr>
        <w:ind w:left="6729" w:hanging="360"/>
      </w:pPr>
    </w:lvl>
    <w:lvl w:ilvl="7" w:tplc="08090019" w:tentative="1">
      <w:start w:val="1"/>
      <w:numFmt w:val="lowerLetter"/>
      <w:lvlText w:val="%8."/>
      <w:lvlJc w:val="left"/>
      <w:pPr>
        <w:ind w:left="7449" w:hanging="360"/>
      </w:pPr>
    </w:lvl>
    <w:lvl w:ilvl="8" w:tplc="0809001B" w:tentative="1">
      <w:start w:val="1"/>
      <w:numFmt w:val="lowerRoman"/>
      <w:lvlText w:val="%9."/>
      <w:lvlJc w:val="right"/>
      <w:pPr>
        <w:ind w:left="8169" w:hanging="180"/>
      </w:pPr>
    </w:lvl>
  </w:abstractNum>
  <w:abstractNum w:abstractNumId="36" w15:restartNumberingAfterBreak="0">
    <w:nsid w:val="7C1A3ADC"/>
    <w:multiLevelType w:val="hybridMultilevel"/>
    <w:tmpl w:val="5CBC164E"/>
    <w:lvl w:ilvl="0" w:tplc="BA92EB2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2"/>
  </w:num>
  <w:num w:numId="14">
    <w:abstractNumId w:val="18"/>
  </w:num>
  <w:num w:numId="15">
    <w:abstractNumId w:val="24"/>
  </w:num>
  <w:num w:numId="16">
    <w:abstractNumId w:val="19"/>
  </w:num>
  <w:num w:numId="17">
    <w:abstractNumId w:val="30"/>
  </w:num>
  <w:num w:numId="18">
    <w:abstractNumId w:val="33"/>
  </w:num>
  <w:num w:numId="19">
    <w:abstractNumId w:val="15"/>
  </w:num>
  <w:num w:numId="20">
    <w:abstractNumId w:val="14"/>
  </w:num>
  <w:num w:numId="21">
    <w:abstractNumId w:val="26"/>
  </w:num>
  <w:num w:numId="22">
    <w:abstractNumId w:val="21"/>
  </w:num>
  <w:num w:numId="23">
    <w:abstractNumId w:val="16"/>
  </w:num>
  <w:num w:numId="24">
    <w:abstractNumId w:val="27"/>
  </w:num>
  <w:num w:numId="25">
    <w:abstractNumId w:val="10"/>
  </w:num>
  <w:num w:numId="26">
    <w:abstractNumId w:val="11"/>
  </w:num>
  <w:num w:numId="27">
    <w:abstractNumId w:val="31"/>
  </w:num>
  <w:num w:numId="28">
    <w:abstractNumId w:val="25"/>
  </w:num>
  <w:num w:numId="29">
    <w:abstractNumId w:val="22"/>
  </w:num>
  <w:num w:numId="30">
    <w:abstractNumId w:val="28"/>
  </w:num>
  <w:num w:numId="31">
    <w:abstractNumId w:val="32"/>
  </w:num>
  <w:num w:numId="32">
    <w:abstractNumId w:val="13"/>
  </w:num>
  <w:num w:numId="33">
    <w:abstractNumId w:val="34"/>
  </w:num>
  <w:num w:numId="34">
    <w:abstractNumId w:val="17"/>
  </w:num>
  <w:num w:numId="35">
    <w:abstractNumId w:val="29"/>
  </w:num>
  <w:num w:numId="36">
    <w:abstractNumId w:val="36"/>
  </w:num>
  <w:num w:numId="3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D"/>
    <w:rsid w:val="00002A7D"/>
    <w:rsid w:val="000038A8"/>
    <w:rsid w:val="00004CB4"/>
    <w:rsid w:val="00006790"/>
    <w:rsid w:val="00022EA1"/>
    <w:rsid w:val="00027624"/>
    <w:rsid w:val="00042BE8"/>
    <w:rsid w:val="00050F6B"/>
    <w:rsid w:val="00060675"/>
    <w:rsid w:val="00062EC8"/>
    <w:rsid w:val="000678CD"/>
    <w:rsid w:val="00071447"/>
    <w:rsid w:val="00072C8C"/>
    <w:rsid w:val="00075498"/>
    <w:rsid w:val="00081CE0"/>
    <w:rsid w:val="00081E5B"/>
    <w:rsid w:val="00084425"/>
    <w:rsid w:val="00084D30"/>
    <w:rsid w:val="00086F86"/>
    <w:rsid w:val="00090320"/>
    <w:rsid w:val="00091148"/>
    <w:rsid w:val="000931C0"/>
    <w:rsid w:val="000A2E09"/>
    <w:rsid w:val="000B175B"/>
    <w:rsid w:val="000B2D02"/>
    <w:rsid w:val="000B3A0F"/>
    <w:rsid w:val="000B41FA"/>
    <w:rsid w:val="000C494E"/>
    <w:rsid w:val="000C5A28"/>
    <w:rsid w:val="000D0082"/>
    <w:rsid w:val="000D50AD"/>
    <w:rsid w:val="000E0415"/>
    <w:rsid w:val="000E6521"/>
    <w:rsid w:val="000E7EB0"/>
    <w:rsid w:val="000F0910"/>
    <w:rsid w:val="000F2167"/>
    <w:rsid w:val="000F582D"/>
    <w:rsid w:val="000F7715"/>
    <w:rsid w:val="00103410"/>
    <w:rsid w:val="00103E99"/>
    <w:rsid w:val="00112A5B"/>
    <w:rsid w:val="00113720"/>
    <w:rsid w:val="001213C0"/>
    <w:rsid w:val="001335C5"/>
    <w:rsid w:val="00143573"/>
    <w:rsid w:val="00146493"/>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7E63"/>
    <w:rsid w:val="001B4B04"/>
    <w:rsid w:val="001B5875"/>
    <w:rsid w:val="001C4B9C"/>
    <w:rsid w:val="001C6663"/>
    <w:rsid w:val="001C7895"/>
    <w:rsid w:val="001D15C4"/>
    <w:rsid w:val="001D26DF"/>
    <w:rsid w:val="001D312D"/>
    <w:rsid w:val="001D501A"/>
    <w:rsid w:val="001D692D"/>
    <w:rsid w:val="001F1599"/>
    <w:rsid w:val="001F1961"/>
    <w:rsid w:val="001F19C4"/>
    <w:rsid w:val="001F735E"/>
    <w:rsid w:val="00201CDA"/>
    <w:rsid w:val="002043F0"/>
    <w:rsid w:val="002053FD"/>
    <w:rsid w:val="002060B9"/>
    <w:rsid w:val="0021108A"/>
    <w:rsid w:val="00211E0B"/>
    <w:rsid w:val="00213ECF"/>
    <w:rsid w:val="0021431B"/>
    <w:rsid w:val="002234E2"/>
    <w:rsid w:val="002261F2"/>
    <w:rsid w:val="00232575"/>
    <w:rsid w:val="00235C78"/>
    <w:rsid w:val="00236D2C"/>
    <w:rsid w:val="00247258"/>
    <w:rsid w:val="002523B5"/>
    <w:rsid w:val="002557F1"/>
    <w:rsid w:val="00257CAC"/>
    <w:rsid w:val="00264D07"/>
    <w:rsid w:val="0027146D"/>
    <w:rsid w:val="00276602"/>
    <w:rsid w:val="0028495F"/>
    <w:rsid w:val="0029686E"/>
    <w:rsid w:val="002974E9"/>
    <w:rsid w:val="002A15BB"/>
    <w:rsid w:val="002A214F"/>
    <w:rsid w:val="002A2B8E"/>
    <w:rsid w:val="002A4EE7"/>
    <w:rsid w:val="002A7F94"/>
    <w:rsid w:val="002B109A"/>
    <w:rsid w:val="002B5679"/>
    <w:rsid w:val="002B7F28"/>
    <w:rsid w:val="002C1973"/>
    <w:rsid w:val="002C57D6"/>
    <w:rsid w:val="002C6D45"/>
    <w:rsid w:val="002D4CF0"/>
    <w:rsid w:val="002D6E53"/>
    <w:rsid w:val="002E1200"/>
    <w:rsid w:val="002E2D80"/>
    <w:rsid w:val="002E36F0"/>
    <w:rsid w:val="002F046D"/>
    <w:rsid w:val="002F20C3"/>
    <w:rsid w:val="002F6686"/>
    <w:rsid w:val="003007E7"/>
    <w:rsid w:val="00301764"/>
    <w:rsid w:val="00302B3E"/>
    <w:rsid w:val="003203DD"/>
    <w:rsid w:val="0032115C"/>
    <w:rsid w:val="003229D8"/>
    <w:rsid w:val="00323AD2"/>
    <w:rsid w:val="00334442"/>
    <w:rsid w:val="00336C97"/>
    <w:rsid w:val="00337D65"/>
    <w:rsid w:val="00337F88"/>
    <w:rsid w:val="00342432"/>
    <w:rsid w:val="00352D4B"/>
    <w:rsid w:val="00354724"/>
    <w:rsid w:val="00354CED"/>
    <w:rsid w:val="0035638C"/>
    <w:rsid w:val="003563A6"/>
    <w:rsid w:val="00366F33"/>
    <w:rsid w:val="00370928"/>
    <w:rsid w:val="00373E48"/>
    <w:rsid w:val="003A2A9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841"/>
    <w:rsid w:val="00436982"/>
    <w:rsid w:val="00440A07"/>
    <w:rsid w:val="0044240B"/>
    <w:rsid w:val="00452166"/>
    <w:rsid w:val="00456A02"/>
    <w:rsid w:val="0046243B"/>
    <w:rsid w:val="00462880"/>
    <w:rsid w:val="0047298C"/>
    <w:rsid w:val="0047303D"/>
    <w:rsid w:val="00476F24"/>
    <w:rsid w:val="00482651"/>
    <w:rsid w:val="004909E7"/>
    <w:rsid w:val="00493073"/>
    <w:rsid w:val="00493C61"/>
    <w:rsid w:val="004953E5"/>
    <w:rsid w:val="004A3646"/>
    <w:rsid w:val="004B3354"/>
    <w:rsid w:val="004B45B0"/>
    <w:rsid w:val="004C19FC"/>
    <w:rsid w:val="004C55B0"/>
    <w:rsid w:val="004E4179"/>
    <w:rsid w:val="004E6E10"/>
    <w:rsid w:val="004F1778"/>
    <w:rsid w:val="004F2D9F"/>
    <w:rsid w:val="004F6BA0"/>
    <w:rsid w:val="00503BEA"/>
    <w:rsid w:val="00511F3A"/>
    <w:rsid w:val="0051382F"/>
    <w:rsid w:val="00513B2D"/>
    <w:rsid w:val="00515EFC"/>
    <w:rsid w:val="00517E8D"/>
    <w:rsid w:val="00525F64"/>
    <w:rsid w:val="00532928"/>
    <w:rsid w:val="00533616"/>
    <w:rsid w:val="00535ABA"/>
    <w:rsid w:val="005371A0"/>
    <w:rsid w:val="0053768B"/>
    <w:rsid w:val="005420F2"/>
    <w:rsid w:val="0054285C"/>
    <w:rsid w:val="00547A88"/>
    <w:rsid w:val="005561AA"/>
    <w:rsid w:val="005609C3"/>
    <w:rsid w:val="00561410"/>
    <w:rsid w:val="0056483A"/>
    <w:rsid w:val="00564BF4"/>
    <w:rsid w:val="00565EFF"/>
    <w:rsid w:val="005711D3"/>
    <w:rsid w:val="0057224A"/>
    <w:rsid w:val="00577096"/>
    <w:rsid w:val="00584173"/>
    <w:rsid w:val="00586B0A"/>
    <w:rsid w:val="00586D68"/>
    <w:rsid w:val="00595520"/>
    <w:rsid w:val="00597DE1"/>
    <w:rsid w:val="005A2782"/>
    <w:rsid w:val="005A3427"/>
    <w:rsid w:val="005A44B9"/>
    <w:rsid w:val="005A589F"/>
    <w:rsid w:val="005A593B"/>
    <w:rsid w:val="005B0441"/>
    <w:rsid w:val="005B1BA0"/>
    <w:rsid w:val="005B3DB3"/>
    <w:rsid w:val="005C324B"/>
    <w:rsid w:val="005D15CA"/>
    <w:rsid w:val="005D390C"/>
    <w:rsid w:val="005D4B70"/>
    <w:rsid w:val="005E4E72"/>
    <w:rsid w:val="005F1075"/>
    <w:rsid w:val="005F3066"/>
    <w:rsid w:val="005F3E61"/>
    <w:rsid w:val="005F51F6"/>
    <w:rsid w:val="00602013"/>
    <w:rsid w:val="00604DDD"/>
    <w:rsid w:val="006115CC"/>
    <w:rsid w:val="00611FC4"/>
    <w:rsid w:val="006123D7"/>
    <w:rsid w:val="006176FB"/>
    <w:rsid w:val="00630F00"/>
    <w:rsid w:val="00630FCB"/>
    <w:rsid w:val="00632F10"/>
    <w:rsid w:val="006369F3"/>
    <w:rsid w:val="0064017F"/>
    <w:rsid w:val="00640B26"/>
    <w:rsid w:val="00642502"/>
    <w:rsid w:val="00655FA0"/>
    <w:rsid w:val="006666F3"/>
    <w:rsid w:val="00667D6B"/>
    <w:rsid w:val="0067520F"/>
    <w:rsid w:val="006770B2"/>
    <w:rsid w:val="0069330B"/>
    <w:rsid w:val="006940E1"/>
    <w:rsid w:val="006A3C72"/>
    <w:rsid w:val="006A59C4"/>
    <w:rsid w:val="006A7392"/>
    <w:rsid w:val="006B03A1"/>
    <w:rsid w:val="006B67D9"/>
    <w:rsid w:val="006B6CC5"/>
    <w:rsid w:val="006C328C"/>
    <w:rsid w:val="006C5535"/>
    <w:rsid w:val="006D0589"/>
    <w:rsid w:val="006D1D09"/>
    <w:rsid w:val="006D25E9"/>
    <w:rsid w:val="006D5317"/>
    <w:rsid w:val="006E564B"/>
    <w:rsid w:val="006E6EE2"/>
    <w:rsid w:val="006E7154"/>
    <w:rsid w:val="006F46C5"/>
    <w:rsid w:val="007003CD"/>
    <w:rsid w:val="0070701E"/>
    <w:rsid w:val="0070702F"/>
    <w:rsid w:val="007160DB"/>
    <w:rsid w:val="00720447"/>
    <w:rsid w:val="007239CE"/>
    <w:rsid w:val="007260A6"/>
    <w:rsid w:val="007260C9"/>
    <w:rsid w:val="0072632A"/>
    <w:rsid w:val="00730331"/>
    <w:rsid w:val="007358E8"/>
    <w:rsid w:val="00736ECE"/>
    <w:rsid w:val="0074533B"/>
    <w:rsid w:val="00751639"/>
    <w:rsid w:val="0076307D"/>
    <w:rsid w:val="0076432E"/>
    <w:rsid w:val="007643BC"/>
    <w:rsid w:val="00767693"/>
    <w:rsid w:val="00773D0E"/>
    <w:rsid w:val="00781015"/>
    <w:rsid w:val="0079406B"/>
    <w:rsid w:val="007959FE"/>
    <w:rsid w:val="007A0CF1"/>
    <w:rsid w:val="007A7CC0"/>
    <w:rsid w:val="007B6A61"/>
    <w:rsid w:val="007B6BA5"/>
    <w:rsid w:val="007C3390"/>
    <w:rsid w:val="007C42D8"/>
    <w:rsid w:val="007C4F4B"/>
    <w:rsid w:val="007C68C8"/>
    <w:rsid w:val="007D4556"/>
    <w:rsid w:val="007D6605"/>
    <w:rsid w:val="007D7362"/>
    <w:rsid w:val="007E4914"/>
    <w:rsid w:val="007E76B1"/>
    <w:rsid w:val="007F5CE2"/>
    <w:rsid w:val="007F6611"/>
    <w:rsid w:val="00810BAC"/>
    <w:rsid w:val="008175E9"/>
    <w:rsid w:val="008242BE"/>
    <w:rsid w:val="008242D7"/>
    <w:rsid w:val="00825578"/>
    <w:rsid w:val="0082577B"/>
    <w:rsid w:val="00827E7E"/>
    <w:rsid w:val="00835C30"/>
    <w:rsid w:val="0084056F"/>
    <w:rsid w:val="008479D3"/>
    <w:rsid w:val="008558E7"/>
    <w:rsid w:val="008561A8"/>
    <w:rsid w:val="00866893"/>
    <w:rsid w:val="00866F02"/>
    <w:rsid w:val="00867D18"/>
    <w:rsid w:val="00871F9A"/>
    <w:rsid w:val="00871FD5"/>
    <w:rsid w:val="00873C60"/>
    <w:rsid w:val="00876B8E"/>
    <w:rsid w:val="0088172E"/>
    <w:rsid w:val="00881EFA"/>
    <w:rsid w:val="00883E28"/>
    <w:rsid w:val="008979B1"/>
    <w:rsid w:val="008A6B25"/>
    <w:rsid w:val="008A6C4F"/>
    <w:rsid w:val="008B389E"/>
    <w:rsid w:val="008B4035"/>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4CCF"/>
    <w:rsid w:val="00926E47"/>
    <w:rsid w:val="009329BB"/>
    <w:rsid w:val="009333B8"/>
    <w:rsid w:val="00935EFF"/>
    <w:rsid w:val="00945B59"/>
    <w:rsid w:val="009464DF"/>
    <w:rsid w:val="00947162"/>
    <w:rsid w:val="00951F8C"/>
    <w:rsid w:val="00953163"/>
    <w:rsid w:val="00954EE3"/>
    <w:rsid w:val="00955010"/>
    <w:rsid w:val="009601FF"/>
    <w:rsid w:val="00960D5D"/>
    <w:rsid w:val="009610D0"/>
    <w:rsid w:val="0096375C"/>
    <w:rsid w:val="00964112"/>
    <w:rsid w:val="009662E6"/>
    <w:rsid w:val="0097095E"/>
    <w:rsid w:val="0097751F"/>
    <w:rsid w:val="00980D03"/>
    <w:rsid w:val="00980F57"/>
    <w:rsid w:val="0098592B"/>
    <w:rsid w:val="00985FC4"/>
    <w:rsid w:val="00990766"/>
    <w:rsid w:val="00991261"/>
    <w:rsid w:val="00992C68"/>
    <w:rsid w:val="009964C4"/>
    <w:rsid w:val="009A402A"/>
    <w:rsid w:val="009A7B81"/>
    <w:rsid w:val="009B2526"/>
    <w:rsid w:val="009C14A2"/>
    <w:rsid w:val="009D01C0"/>
    <w:rsid w:val="009D1BDE"/>
    <w:rsid w:val="009D6A08"/>
    <w:rsid w:val="009E0A16"/>
    <w:rsid w:val="009E7207"/>
    <w:rsid w:val="009E7970"/>
    <w:rsid w:val="009F2EAC"/>
    <w:rsid w:val="009F57E3"/>
    <w:rsid w:val="00A0512A"/>
    <w:rsid w:val="00A10512"/>
    <w:rsid w:val="00A10F4F"/>
    <w:rsid w:val="00A11067"/>
    <w:rsid w:val="00A1704A"/>
    <w:rsid w:val="00A202E6"/>
    <w:rsid w:val="00A21003"/>
    <w:rsid w:val="00A218F9"/>
    <w:rsid w:val="00A23E9E"/>
    <w:rsid w:val="00A24838"/>
    <w:rsid w:val="00A31BBB"/>
    <w:rsid w:val="00A425EB"/>
    <w:rsid w:val="00A45CB7"/>
    <w:rsid w:val="00A45DFD"/>
    <w:rsid w:val="00A47439"/>
    <w:rsid w:val="00A60CFD"/>
    <w:rsid w:val="00A6592A"/>
    <w:rsid w:val="00A72F22"/>
    <w:rsid w:val="00A733BC"/>
    <w:rsid w:val="00A748A6"/>
    <w:rsid w:val="00A749C1"/>
    <w:rsid w:val="00A76A69"/>
    <w:rsid w:val="00A77D0C"/>
    <w:rsid w:val="00A824E7"/>
    <w:rsid w:val="00A879A4"/>
    <w:rsid w:val="00A90746"/>
    <w:rsid w:val="00A94922"/>
    <w:rsid w:val="00A96696"/>
    <w:rsid w:val="00AA0FF8"/>
    <w:rsid w:val="00AC0F2C"/>
    <w:rsid w:val="00AC14F5"/>
    <w:rsid w:val="00AC502A"/>
    <w:rsid w:val="00AC648E"/>
    <w:rsid w:val="00AD2623"/>
    <w:rsid w:val="00AF3A98"/>
    <w:rsid w:val="00AF58C1"/>
    <w:rsid w:val="00B0158F"/>
    <w:rsid w:val="00B033C5"/>
    <w:rsid w:val="00B03E68"/>
    <w:rsid w:val="00B05DA8"/>
    <w:rsid w:val="00B06643"/>
    <w:rsid w:val="00B1060B"/>
    <w:rsid w:val="00B15055"/>
    <w:rsid w:val="00B17FC5"/>
    <w:rsid w:val="00B2328E"/>
    <w:rsid w:val="00B30179"/>
    <w:rsid w:val="00B37B15"/>
    <w:rsid w:val="00B42094"/>
    <w:rsid w:val="00B425AA"/>
    <w:rsid w:val="00B4482F"/>
    <w:rsid w:val="00B45C02"/>
    <w:rsid w:val="00B5617C"/>
    <w:rsid w:val="00B720E7"/>
    <w:rsid w:val="00B72A1E"/>
    <w:rsid w:val="00B81E12"/>
    <w:rsid w:val="00B840CD"/>
    <w:rsid w:val="00B91466"/>
    <w:rsid w:val="00B9282B"/>
    <w:rsid w:val="00BA2494"/>
    <w:rsid w:val="00BA339B"/>
    <w:rsid w:val="00BC1E7E"/>
    <w:rsid w:val="00BC2E45"/>
    <w:rsid w:val="00BC74E9"/>
    <w:rsid w:val="00BD195F"/>
    <w:rsid w:val="00BD7299"/>
    <w:rsid w:val="00BE36A9"/>
    <w:rsid w:val="00BE618E"/>
    <w:rsid w:val="00BE7BEC"/>
    <w:rsid w:val="00BF0A5A"/>
    <w:rsid w:val="00BF0E63"/>
    <w:rsid w:val="00BF12A3"/>
    <w:rsid w:val="00BF16D7"/>
    <w:rsid w:val="00BF2373"/>
    <w:rsid w:val="00BF30B6"/>
    <w:rsid w:val="00BF3D12"/>
    <w:rsid w:val="00BF4E6D"/>
    <w:rsid w:val="00C0059A"/>
    <w:rsid w:val="00C044E2"/>
    <w:rsid w:val="00C048CB"/>
    <w:rsid w:val="00C066F3"/>
    <w:rsid w:val="00C06865"/>
    <w:rsid w:val="00C07CA9"/>
    <w:rsid w:val="00C10783"/>
    <w:rsid w:val="00C175B6"/>
    <w:rsid w:val="00C3273F"/>
    <w:rsid w:val="00C3782A"/>
    <w:rsid w:val="00C446BE"/>
    <w:rsid w:val="00C44BB0"/>
    <w:rsid w:val="00C45BBB"/>
    <w:rsid w:val="00C463DD"/>
    <w:rsid w:val="00C479FA"/>
    <w:rsid w:val="00C70775"/>
    <w:rsid w:val="00C70809"/>
    <w:rsid w:val="00C745C3"/>
    <w:rsid w:val="00C805A7"/>
    <w:rsid w:val="00C85F2D"/>
    <w:rsid w:val="00C90FC9"/>
    <w:rsid w:val="00C9170F"/>
    <w:rsid w:val="00C9747B"/>
    <w:rsid w:val="00CA2221"/>
    <w:rsid w:val="00CA24A4"/>
    <w:rsid w:val="00CA3137"/>
    <w:rsid w:val="00CB2A92"/>
    <w:rsid w:val="00CB348D"/>
    <w:rsid w:val="00CB34BE"/>
    <w:rsid w:val="00CB6EBD"/>
    <w:rsid w:val="00CB763D"/>
    <w:rsid w:val="00CB76A9"/>
    <w:rsid w:val="00CC199A"/>
    <w:rsid w:val="00CC60D5"/>
    <w:rsid w:val="00CD35C3"/>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7DA9"/>
    <w:rsid w:val="00D406A7"/>
    <w:rsid w:val="00D41E86"/>
    <w:rsid w:val="00D43252"/>
    <w:rsid w:val="00D44D86"/>
    <w:rsid w:val="00D50B7D"/>
    <w:rsid w:val="00D52012"/>
    <w:rsid w:val="00D53AB3"/>
    <w:rsid w:val="00D55D06"/>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C7835"/>
    <w:rsid w:val="00DE0CB9"/>
    <w:rsid w:val="00DE5105"/>
    <w:rsid w:val="00DF1A1E"/>
    <w:rsid w:val="00DF6A82"/>
    <w:rsid w:val="00DF7CAE"/>
    <w:rsid w:val="00E00C6B"/>
    <w:rsid w:val="00E02011"/>
    <w:rsid w:val="00E03BF6"/>
    <w:rsid w:val="00E05689"/>
    <w:rsid w:val="00E06879"/>
    <w:rsid w:val="00E1773B"/>
    <w:rsid w:val="00E238B5"/>
    <w:rsid w:val="00E2482F"/>
    <w:rsid w:val="00E423C0"/>
    <w:rsid w:val="00E44DD8"/>
    <w:rsid w:val="00E46F54"/>
    <w:rsid w:val="00E55DC3"/>
    <w:rsid w:val="00E56EFE"/>
    <w:rsid w:val="00E62486"/>
    <w:rsid w:val="00E6414C"/>
    <w:rsid w:val="00E66DA2"/>
    <w:rsid w:val="00E7260F"/>
    <w:rsid w:val="00E82C50"/>
    <w:rsid w:val="00E86772"/>
    <w:rsid w:val="00E8702D"/>
    <w:rsid w:val="00E916A9"/>
    <w:rsid w:val="00E916DE"/>
    <w:rsid w:val="00E92BCF"/>
    <w:rsid w:val="00E96630"/>
    <w:rsid w:val="00EC22B0"/>
    <w:rsid w:val="00EC50C2"/>
    <w:rsid w:val="00EC7076"/>
    <w:rsid w:val="00ED18DC"/>
    <w:rsid w:val="00ED61D4"/>
    <w:rsid w:val="00ED6201"/>
    <w:rsid w:val="00ED7A2A"/>
    <w:rsid w:val="00EE37E1"/>
    <w:rsid w:val="00EE4832"/>
    <w:rsid w:val="00EF0BF7"/>
    <w:rsid w:val="00EF1840"/>
    <w:rsid w:val="00EF1D7F"/>
    <w:rsid w:val="00EF324B"/>
    <w:rsid w:val="00EF4426"/>
    <w:rsid w:val="00F0137E"/>
    <w:rsid w:val="00F16629"/>
    <w:rsid w:val="00F213D6"/>
    <w:rsid w:val="00F21786"/>
    <w:rsid w:val="00F27282"/>
    <w:rsid w:val="00F3742B"/>
    <w:rsid w:val="00F41FDB"/>
    <w:rsid w:val="00F42721"/>
    <w:rsid w:val="00F5337D"/>
    <w:rsid w:val="00F56D63"/>
    <w:rsid w:val="00F609A9"/>
    <w:rsid w:val="00F65614"/>
    <w:rsid w:val="00F66595"/>
    <w:rsid w:val="00F80C99"/>
    <w:rsid w:val="00F867EC"/>
    <w:rsid w:val="00F91B2B"/>
    <w:rsid w:val="00FA3D48"/>
    <w:rsid w:val="00FA40B3"/>
    <w:rsid w:val="00FA7641"/>
    <w:rsid w:val="00FC03CD"/>
    <w:rsid w:val="00FC0646"/>
    <w:rsid w:val="00FC0826"/>
    <w:rsid w:val="00FC68B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744B4"/>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uiPriority w:val="99"/>
    <w:qFormat/>
    <w:pPr>
      <w:spacing w:line="240" w:lineRule="auto"/>
      <w:outlineLvl w:val="1"/>
    </w:pPr>
  </w:style>
  <w:style w:type="paragraph" w:styleId="Titre3">
    <w:name w:val="heading 3"/>
    <w:basedOn w:val="Normal"/>
    <w:next w:val="Normal"/>
    <w:link w:val="Titre3Car"/>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rsid w:val="00A23E9E"/>
    <w:rPr>
      <w:color w:val="auto"/>
      <w:u w:val="none"/>
    </w:rPr>
  </w:style>
  <w:style w:type="paragraph" w:styleId="Pieddepage">
    <w:name w:val="footer"/>
    <w:aliases w:val="3_G"/>
    <w:basedOn w:val="Normal"/>
    <w:link w:val="PieddepageCar"/>
    <w:uiPriority w:val="99"/>
    <w:rsid w:val="009F2EAC"/>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MS Mincho"/>
      <w:lang w:val="en-GB" w:eastAsia="ja-JP" w:bidi="ar-SA"/>
    </w:rPr>
  </w:style>
  <w:style w:type="table" w:styleId="Grilledutableau">
    <w:name w:val="Table Grid"/>
    <w:basedOn w:val="Tableau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Titre2Car">
    <w:name w:val="Titre 2 Car"/>
    <w:link w:val="Titre2"/>
    <w:uiPriority w:val="99"/>
    <w:locked/>
    <w:rsid w:val="00517E8D"/>
    <w:rPr>
      <w:rFonts w:eastAsia="MS Mincho"/>
      <w:lang w:val="en-GB" w:eastAsia="ja-JP" w:bidi="ar-SA"/>
    </w:rPr>
  </w:style>
  <w:style w:type="character" w:customStyle="1" w:styleId="Titre3Car">
    <w:name w:val="Titre 3 Car"/>
    <w:link w:val="Titre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semiHidden/>
    <w:rsid w:val="00517E8D"/>
    <w:pPr>
      <w:suppressAutoHyphens w:val="0"/>
      <w:spacing w:line="240" w:lineRule="auto"/>
      <w:jc w:val="both"/>
    </w:pPr>
    <w:rPr>
      <w:sz w:val="24"/>
      <w:szCs w:val="24"/>
      <w:lang w:val="en-GB"/>
    </w:rPr>
  </w:style>
  <w:style w:type="character" w:customStyle="1" w:styleId="CorpsdetexteCar">
    <w:name w:val="Corps de texte Car"/>
    <w:link w:val="Corpsdetexte"/>
    <w:semiHidden/>
    <w:locked/>
    <w:rsid w:val="00517E8D"/>
    <w:rPr>
      <w:sz w:val="24"/>
      <w:szCs w:val="24"/>
      <w:lang w:val="en-GB" w:eastAsia="en-US" w:bidi="ar-SA"/>
    </w:rPr>
  </w:style>
  <w:style w:type="paragraph" w:styleId="Retraitcorpsdetexte">
    <w:name w:val="Body Text Indent"/>
    <w:basedOn w:val="Normal"/>
    <w:link w:val="RetraitcorpsdetexteC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semiHidden/>
    <w:locked/>
    <w:rsid w:val="00517E8D"/>
    <w:rPr>
      <w:sz w:val="22"/>
      <w:szCs w:val="22"/>
      <w:lang w:val="en-GB" w:eastAsia="nb-NO" w:bidi="ar-SA"/>
    </w:rPr>
  </w:style>
  <w:style w:type="paragraph" w:styleId="Retraitcorpsdetexte2">
    <w:name w:val="Body Text Indent 2"/>
    <w:basedOn w:val="Normal"/>
    <w:link w:val="Retraitcorpsdetexte2C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semiHidden/>
    <w:locked/>
    <w:rsid w:val="00517E8D"/>
    <w:rPr>
      <w:sz w:val="24"/>
      <w:szCs w:val="24"/>
      <w:lang w:val="en-GB" w:eastAsia="nb-NO" w:bidi="ar-SA"/>
    </w:rPr>
  </w:style>
  <w:style w:type="paragraph" w:styleId="Paragraphedeliste">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
    <w:link w:val="Notedebasdepage"/>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3FCCE-75EB-4A72-90C2-4E69983BDBF5}">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49924-EC37-4497-A468-AC93826FF396}">
  <ds:schemaRefs>
    <ds:schemaRef ds:uri="http://schemas.openxmlformats.org/officeDocument/2006/bibliography"/>
  </ds:schemaRefs>
</ds:datastoreItem>
</file>

<file path=customXml/itemProps4.xml><?xml version="1.0" encoding="utf-8"?>
<ds:datastoreItem xmlns:ds="http://schemas.openxmlformats.org/officeDocument/2006/customXml" ds:itemID="{71341E4C-5C88-40FA-A61F-9E6C6BA1D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283</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Liquid Gas Europe</dc:creator>
  <cp:keywords/>
  <cp:lastModifiedBy>Romain Hubert</cp:lastModifiedBy>
  <cp:revision>16</cp:revision>
  <cp:lastPrinted>2014-06-18T09:27:00Z</cp:lastPrinted>
  <dcterms:created xsi:type="dcterms:W3CDTF">2021-09-17T09:34:00Z</dcterms:created>
  <dcterms:modified xsi:type="dcterms:W3CDTF">2021-09-17T11:33:00Z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