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D08CA" w14:textId="77777777" w:rsidR="004E6E10" w:rsidRDefault="004E6E10" w:rsidP="004E6E10">
      <w:pPr>
        <w:rPr>
          <w:b/>
          <w:sz w:val="28"/>
          <w:szCs w:val="28"/>
          <w:lang w:val="en-GB" w:eastAsia="fr-FR"/>
        </w:rPr>
      </w:pPr>
      <w:proofErr w:type="spellStart"/>
      <w:r>
        <w:rPr>
          <w:b/>
          <w:sz w:val="28"/>
          <w:szCs w:val="28"/>
        </w:rPr>
        <w:t>Economic</w:t>
      </w:r>
      <w:proofErr w:type="spellEnd"/>
      <w:r>
        <w:rPr>
          <w:b/>
          <w:sz w:val="28"/>
          <w:szCs w:val="28"/>
        </w:rPr>
        <w:t xml:space="preserve"> Commission for Europe</w:t>
      </w:r>
    </w:p>
    <w:p w14:paraId="60F70CEA" w14:textId="77777777" w:rsidR="004E6E10" w:rsidRDefault="004E6E10" w:rsidP="004E6E10">
      <w:pPr>
        <w:spacing w:before="120"/>
        <w:rPr>
          <w:sz w:val="28"/>
          <w:szCs w:val="28"/>
        </w:rPr>
      </w:pPr>
      <w:proofErr w:type="spellStart"/>
      <w:r>
        <w:rPr>
          <w:sz w:val="28"/>
          <w:szCs w:val="28"/>
        </w:rPr>
        <w:t>Inland</w:t>
      </w:r>
      <w:proofErr w:type="spellEnd"/>
      <w:r>
        <w:rPr>
          <w:sz w:val="28"/>
          <w:szCs w:val="28"/>
        </w:rPr>
        <w:t xml:space="preserve"> Transport </w:t>
      </w:r>
      <w:proofErr w:type="spellStart"/>
      <w:r>
        <w:rPr>
          <w:sz w:val="28"/>
          <w:szCs w:val="28"/>
        </w:rPr>
        <w:t>Committee</w:t>
      </w:r>
      <w:proofErr w:type="spellEnd"/>
    </w:p>
    <w:p w14:paraId="00B75D8E" w14:textId="77777777" w:rsidR="004E6E10" w:rsidRDefault="004E6E10" w:rsidP="004E6E10">
      <w:pPr>
        <w:spacing w:before="1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Working</w:t>
      </w:r>
      <w:proofErr w:type="spellEnd"/>
      <w:r>
        <w:rPr>
          <w:b/>
          <w:sz w:val="24"/>
          <w:szCs w:val="24"/>
        </w:rPr>
        <w:t xml:space="preserve"> Party on the Transport of Dangerous </w:t>
      </w:r>
      <w:proofErr w:type="spellStart"/>
      <w:r>
        <w:rPr>
          <w:b/>
          <w:sz w:val="24"/>
          <w:szCs w:val="24"/>
        </w:rPr>
        <w:t>Goods</w:t>
      </w:r>
      <w:proofErr w:type="spellEnd"/>
    </w:p>
    <w:p w14:paraId="158CBD52" w14:textId="59E72E53" w:rsidR="004E6E10" w:rsidRDefault="004E6E10" w:rsidP="004E6E10">
      <w:pPr>
        <w:spacing w:before="120"/>
        <w:rPr>
          <w:b/>
        </w:rPr>
      </w:pPr>
      <w:r>
        <w:rPr>
          <w:b/>
        </w:rPr>
        <w:t xml:space="preserve">Joint Meeting of the RID </w:t>
      </w:r>
      <w:proofErr w:type="spellStart"/>
      <w:r>
        <w:rPr>
          <w:b/>
        </w:rPr>
        <w:t>Committee</w:t>
      </w:r>
      <w:proofErr w:type="spellEnd"/>
      <w:r>
        <w:rPr>
          <w:b/>
        </w:rPr>
        <w:t xml:space="preserve"> of Experts and the</w:t>
      </w:r>
      <w:r>
        <w:rPr>
          <w:b/>
        </w:rPr>
        <w:br/>
      </w:r>
      <w:proofErr w:type="spellStart"/>
      <w:r>
        <w:rPr>
          <w:b/>
        </w:rPr>
        <w:t>Working</w:t>
      </w:r>
      <w:proofErr w:type="spellEnd"/>
      <w:r>
        <w:rPr>
          <w:b/>
        </w:rPr>
        <w:t xml:space="preserve"> Party on the Transport of Dangerous </w:t>
      </w:r>
      <w:proofErr w:type="spellStart"/>
      <w:r>
        <w:rPr>
          <w:b/>
        </w:rPr>
        <w:t>Goods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52D5A">
        <w:rPr>
          <w:b/>
        </w:rPr>
        <w:t>16</w:t>
      </w:r>
      <w:r w:rsidR="00E210FA">
        <w:rPr>
          <w:b/>
        </w:rPr>
        <w:t xml:space="preserve"> </w:t>
      </w:r>
      <w:proofErr w:type="spellStart"/>
      <w:r w:rsidR="00E210FA">
        <w:rPr>
          <w:b/>
        </w:rPr>
        <w:t>September</w:t>
      </w:r>
      <w:proofErr w:type="spellEnd"/>
      <w:r>
        <w:rPr>
          <w:b/>
        </w:rPr>
        <w:t xml:space="preserve"> 2021</w:t>
      </w:r>
    </w:p>
    <w:p w14:paraId="2ABCDD30" w14:textId="7280344E" w:rsidR="00067B8C" w:rsidRDefault="004E6E10" w:rsidP="00067B8C">
      <w:r>
        <w:rPr>
          <w:lang w:val="en-US"/>
        </w:rPr>
        <w:t>Geneva, 21 September – 1 October 2021</w:t>
      </w:r>
      <w:r>
        <w:br/>
      </w:r>
      <w:r w:rsidR="00067B8C">
        <w:t xml:space="preserve">Item </w:t>
      </w:r>
      <w:r w:rsidR="00CC5692">
        <w:t>2</w:t>
      </w:r>
      <w:r w:rsidR="00067B8C">
        <w:t xml:space="preserve"> of the </w:t>
      </w:r>
      <w:proofErr w:type="spellStart"/>
      <w:r w:rsidR="00067B8C">
        <w:t>provisional</w:t>
      </w:r>
      <w:proofErr w:type="spellEnd"/>
      <w:r w:rsidR="00067B8C">
        <w:t xml:space="preserve"> agenda</w:t>
      </w:r>
    </w:p>
    <w:p w14:paraId="2A7E4897" w14:textId="4B26FC12" w:rsidR="00067B8C" w:rsidRDefault="00CC5692" w:rsidP="00067B8C">
      <w:pPr>
        <w:rPr>
          <w:b/>
          <w:bCs/>
        </w:rPr>
      </w:pPr>
      <w:r>
        <w:rPr>
          <w:b/>
          <w:bCs/>
        </w:rPr>
        <w:t>Tanks</w:t>
      </w:r>
    </w:p>
    <w:p w14:paraId="3FF29364" w14:textId="1AC83FED" w:rsidR="00693244" w:rsidRPr="00307B05" w:rsidRDefault="00CA6C0C" w:rsidP="00300464">
      <w:pPr>
        <w:pStyle w:val="HChG"/>
        <w:ind w:right="283"/>
        <w:rPr>
          <w:lang w:val="en-GB"/>
        </w:rPr>
      </w:pPr>
      <w:r>
        <w:rPr>
          <w:lang w:val="en-US"/>
        </w:rPr>
        <w:tab/>
      </w:r>
      <w:r>
        <w:rPr>
          <w:lang w:val="en-US"/>
        </w:rPr>
        <w:tab/>
      </w:r>
      <w:r w:rsidR="008E47EC">
        <w:t xml:space="preserve">Informal </w:t>
      </w:r>
      <w:proofErr w:type="spellStart"/>
      <w:r w:rsidR="008E47EC">
        <w:t>working</w:t>
      </w:r>
      <w:proofErr w:type="spellEnd"/>
      <w:r w:rsidR="008E47EC">
        <w:t xml:space="preserve"> group on the inspection and certification of tanks: </w:t>
      </w:r>
      <w:proofErr w:type="spellStart"/>
      <w:r w:rsidR="008E47EC">
        <w:t>Comments</w:t>
      </w:r>
      <w:proofErr w:type="spellEnd"/>
      <w:r w:rsidR="008E47EC">
        <w:t xml:space="preserve"> on document ECE/TRANS/WP.15/AC.1/2021/23/Rev.1</w:t>
      </w:r>
    </w:p>
    <w:p w14:paraId="1C461BE5" w14:textId="75C4EFD6" w:rsidR="00CC5692" w:rsidRPr="00FA2C81" w:rsidRDefault="00754134" w:rsidP="001D08A1">
      <w:pPr>
        <w:pStyle w:val="H1G"/>
      </w:pPr>
      <w:r>
        <w:rPr>
          <w:lang w:val="en-GB"/>
        </w:rPr>
        <w:tab/>
      </w:r>
      <w:r>
        <w:rPr>
          <w:lang w:val="en-GB"/>
        </w:rPr>
        <w:tab/>
      </w:r>
      <w:proofErr w:type="spellStart"/>
      <w:r w:rsidR="00EF1A49">
        <w:t>Transmitted</w:t>
      </w:r>
      <w:proofErr w:type="spellEnd"/>
      <w:r w:rsidR="00EF1A49">
        <w:t xml:space="preserve"> by the </w:t>
      </w:r>
      <w:proofErr w:type="spellStart"/>
      <w:r w:rsidR="00EF1A49">
        <w:t>Government</w:t>
      </w:r>
      <w:proofErr w:type="spellEnd"/>
      <w:r w:rsidR="00EF1A49">
        <w:t xml:space="preserve"> of Germany</w:t>
      </w:r>
    </w:p>
    <w:p w14:paraId="5054767F" w14:textId="77777777" w:rsidR="00FD1C0C" w:rsidRDefault="00FD1C0C" w:rsidP="001D08A1">
      <w:pPr>
        <w:pStyle w:val="SingleTxtG"/>
      </w:pPr>
      <w:r w:rsidRPr="003843FE">
        <w:t xml:space="preserve">Germany supports the </w:t>
      </w:r>
      <w:proofErr w:type="spellStart"/>
      <w:r w:rsidRPr="003843FE">
        <w:t>proposals</w:t>
      </w:r>
      <w:proofErr w:type="spellEnd"/>
      <w:r w:rsidRPr="003843FE">
        <w:t xml:space="preserve"> of the </w:t>
      </w:r>
      <w:proofErr w:type="spellStart"/>
      <w:r w:rsidRPr="003843FE">
        <w:t>informal</w:t>
      </w:r>
      <w:proofErr w:type="spellEnd"/>
      <w:r w:rsidRPr="003843FE">
        <w:t xml:space="preserve"> </w:t>
      </w:r>
      <w:proofErr w:type="spellStart"/>
      <w:r w:rsidRPr="003843FE">
        <w:t>working</w:t>
      </w:r>
      <w:proofErr w:type="spellEnd"/>
      <w:r w:rsidRPr="003843FE">
        <w:t xml:space="preserve"> on the inspection and certification of tanks</w:t>
      </w:r>
      <w:r>
        <w:t xml:space="preserve">. The draft </w:t>
      </w:r>
      <w:proofErr w:type="spellStart"/>
      <w:r>
        <w:t>text</w:t>
      </w:r>
      <w:proofErr w:type="spellEnd"/>
      <w:r w:rsidRPr="003843FE">
        <w:t xml:space="preserve"> </w:t>
      </w:r>
      <w:r>
        <w:t xml:space="preserve">as </w:t>
      </w:r>
      <w:proofErr w:type="spellStart"/>
      <w:r>
        <w:t>presented</w:t>
      </w:r>
      <w:proofErr w:type="spellEnd"/>
      <w:r>
        <w:t xml:space="preserve"> in </w:t>
      </w:r>
      <w:bookmarkStart w:id="0" w:name="_Hlk82594254"/>
      <w:r>
        <w:t xml:space="preserve">document </w:t>
      </w:r>
      <w:bookmarkEnd w:id="0"/>
      <w:r w:rsidRPr="00A7195F">
        <w:t>ECE/TRANS/WP.15/AC.1/2021/23/Rev.1</w:t>
      </w:r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reviewed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experts </w:t>
      </w:r>
      <w:proofErr w:type="spellStart"/>
      <w:r>
        <w:t>from</w:t>
      </w:r>
      <w:proofErr w:type="spellEnd"/>
      <w:r>
        <w:t xml:space="preserve"> the inspection services. As a </w:t>
      </w:r>
      <w:proofErr w:type="spellStart"/>
      <w:r>
        <w:t>result</w:t>
      </w:r>
      <w:proofErr w:type="spellEnd"/>
      <w:r>
        <w:t xml:space="preserve">, a few </w:t>
      </w:r>
      <w:proofErr w:type="spellStart"/>
      <w:r>
        <w:t>amendments</w:t>
      </w:r>
      <w:proofErr w:type="spellEnd"/>
      <w:r>
        <w:t xml:space="preserve"> are </w:t>
      </w:r>
      <w:proofErr w:type="spellStart"/>
      <w:r>
        <w:t>proposed</w:t>
      </w:r>
      <w:proofErr w:type="spellEnd"/>
      <w:r>
        <w:t xml:space="preserve">. </w:t>
      </w:r>
      <w:r w:rsidRPr="003843FE">
        <w:t xml:space="preserve">New </w:t>
      </w:r>
      <w:proofErr w:type="spellStart"/>
      <w:r w:rsidRPr="003843FE">
        <w:t>text</w:t>
      </w:r>
      <w:proofErr w:type="spellEnd"/>
      <w:r w:rsidRPr="003843FE">
        <w:t xml:space="preserve"> </w:t>
      </w:r>
      <w:proofErr w:type="spellStart"/>
      <w:r w:rsidRPr="003843FE">
        <w:t>is</w:t>
      </w:r>
      <w:proofErr w:type="spellEnd"/>
      <w:r w:rsidRPr="003843FE">
        <w:t xml:space="preserve"> </w:t>
      </w:r>
      <w:proofErr w:type="spellStart"/>
      <w:r w:rsidRPr="003843FE">
        <w:t>shown</w:t>
      </w:r>
      <w:proofErr w:type="spellEnd"/>
      <w:r w:rsidRPr="003843FE">
        <w:t xml:space="preserve"> </w:t>
      </w:r>
      <w:proofErr w:type="spellStart"/>
      <w:r w:rsidRPr="003843FE">
        <w:rPr>
          <w:u w:val="single"/>
        </w:rPr>
        <w:t>underlined</w:t>
      </w:r>
      <w:proofErr w:type="spellEnd"/>
      <w:r w:rsidRPr="003843FE">
        <w:t xml:space="preserve"> and </w:t>
      </w:r>
      <w:proofErr w:type="spellStart"/>
      <w:r w:rsidRPr="003843FE">
        <w:t>deletions</w:t>
      </w:r>
      <w:proofErr w:type="spellEnd"/>
      <w:r w:rsidRPr="003843FE">
        <w:t xml:space="preserve"> are </w:t>
      </w:r>
      <w:proofErr w:type="spellStart"/>
      <w:r w:rsidRPr="003843FE">
        <w:rPr>
          <w:strike/>
        </w:rPr>
        <w:t>st</w:t>
      </w:r>
      <w:r>
        <w:rPr>
          <w:strike/>
        </w:rPr>
        <w:t>r</w:t>
      </w:r>
      <w:r w:rsidRPr="003843FE">
        <w:rPr>
          <w:strike/>
        </w:rPr>
        <w:t>uck</w:t>
      </w:r>
      <w:proofErr w:type="spellEnd"/>
      <w:r w:rsidRPr="003843FE">
        <w:rPr>
          <w:strike/>
        </w:rPr>
        <w:t xml:space="preserve"> </w:t>
      </w:r>
      <w:proofErr w:type="spellStart"/>
      <w:r w:rsidRPr="003843FE">
        <w:rPr>
          <w:strike/>
        </w:rPr>
        <w:t>through</w:t>
      </w:r>
      <w:proofErr w:type="spellEnd"/>
      <w:r w:rsidRPr="003843FE">
        <w:t xml:space="preserve">. The justification </w:t>
      </w:r>
      <w:proofErr w:type="spellStart"/>
      <w:r w:rsidRPr="003843FE">
        <w:t>is</w:t>
      </w:r>
      <w:proofErr w:type="spellEnd"/>
      <w:r w:rsidRPr="003843FE">
        <w:t xml:space="preserve"> </w:t>
      </w:r>
      <w:proofErr w:type="spellStart"/>
      <w:r w:rsidRPr="003843FE">
        <w:t>given</w:t>
      </w:r>
      <w:proofErr w:type="spellEnd"/>
      <w:r w:rsidRPr="003843FE">
        <w:t xml:space="preserve"> </w:t>
      </w:r>
      <w:proofErr w:type="spellStart"/>
      <w:r w:rsidRPr="003843FE">
        <w:t>below</w:t>
      </w:r>
      <w:proofErr w:type="spellEnd"/>
      <w:r w:rsidRPr="003843FE">
        <w:t xml:space="preserve"> </w:t>
      </w:r>
      <w:proofErr w:type="spellStart"/>
      <w:r w:rsidRPr="003843FE">
        <w:t>each</w:t>
      </w:r>
      <w:proofErr w:type="spellEnd"/>
      <w:r w:rsidRPr="003843FE">
        <w:t xml:space="preserve"> </w:t>
      </w:r>
      <w:proofErr w:type="spellStart"/>
      <w:r w:rsidRPr="003843FE">
        <w:t>proposal</w:t>
      </w:r>
      <w:proofErr w:type="spellEnd"/>
      <w:r w:rsidRPr="003843FE">
        <w:t>.</w:t>
      </w:r>
    </w:p>
    <w:p w14:paraId="2A5097D6" w14:textId="5E250CEB" w:rsidR="00FD1C0C" w:rsidRPr="00FD063E" w:rsidRDefault="00FD1C0C" w:rsidP="001D08A1">
      <w:pPr>
        <w:pStyle w:val="HChG"/>
      </w:pPr>
      <w:r>
        <w:tab/>
      </w:r>
      <w:r>
        <w:tab/>
      </w:r>
      <w:proofErr w:type="spellStart"/>
      <w:r w:rsidRPr="00FD063E">
        <w:t>Proposal</w:t>
      </w:r>
      <w:proofErr w:type="spellEnd"/>
      <w:r w:rsidRPr="00FD063E">
        <w:t xml:space="preserve"> for </w:t>
      </w:r>
      <w:r w:rsidR="00B33F29">
        <w:t>section</w:t>
      </w:r>
      <w:r w:rsidRPr="00FD063E">
        <w:t xml:space="preserve"> 1.8.6</w:t>
      </w:r>
    </w:p>
    <w:p w14:paraId="70DDB98B" w14:textId="5FE92987" w:rsidR="00FD1C0C" w:rsidRPr="001D08A1" w:rsidRDefault="00D50267" w:rsidP="00E0316F">
      <w:pPr>
        <w:pStyle w:val="Bullet1G"/>
        <w:numPr>
          <w:ilvl w:val="0"/>
          <w:numId w:val="0"/>
        </w:numPr>
        <w:spacing w:before="120"/>
        <w:ind w:left="1134"/>
        <w:rPr>
          <w:rFonts w:asciiTheme="majorBidi" w:hAnsiTheme="majorBidi" w:cstheme="majorBidi"/>
          <w:b/>
          <w:i/>
        </w:rPr>
      </w:pPr>
      <w:r w:rsidRPr="00D50267">
        <w:rPr>
          <w:rFonts w:asciiTheme="majorBidi" w:hAnsiTheme="majorBidi" w:cstheme="majorBidi"/>
          <w:bCs/>
        </w:rPr>
        <w:t>"</w:t>
      </w:r>
      <w:r w:rsidR="00FD1C0C" w:rsidRPr="001D08A1">
        <w:rPr>
          <w:rFonts w:asciiTheme="majorBidi" w:hAnsiTheme="majorBidi" w:cstheme="majorBidi"/>
          <w:b/>
        </w:rPr>
        <w:t>1.8.6.3.3</w:t>
      </w:r>
      <w:r w:rsidR="00FD1C0C" w:rsidRPr="001D08A1">
        <w:rPr>
          <w:rFonts w:asciiTheme="majorBidi" w:hAnsiTheme="majorBidi" w:cstheme="majorBidi"/>
          <w:b/>
        </w:rPr>
        <w:tab/>
      </w:r>
      <w:proofErr w:type="spellStart"/>
      <w:r w:rsidR="00FD1C0C" w:rsidRPr="001D08A1">
        <w:rPr>
          <w:rFonts w:asciiTheme="majorBidi" w:hAnsiTheme="majorBidi" w:cstheme="majorBidi"/>
          <w:b/>
          <w:i/>
        </w:rPr>
        <w:t>Delegation</w:t>
      </w:r>
      <w:proofErr w:type="spellEnd"/>
      <w:r w:rsidR="00FD1C0C" w:rsidRPr="001D08A1">
        <w:rPr>
          <w:rFonts w:asciiTheme="majorBidi" w:hAnsiTheme="majorBidi" w:cstheme="majorBidi"/>
          <w:b/>
          <w:i/>
        </w:rPr>
        <w:t xml:space="preserve"> of inspection </w:t>
      </w:r>
      <w:proofErr w:type="spellStart"/>
      <w:r w:rsidR="00FD1C0C" w:rsidRPr="001D08A1">
        <w:rPr>
          <w:rFonts w:asciiTheme="majorBidi" w:hAnsiTheme="majorBidi" w:cstheme="majorBidi"/>
          <w:b/>
          <w:i/>
        </w:rPr>
        <w:t>tasks</w:t>
      </w:r>
      <w:proofErr w:type="spellEnd"/>
    </w:p>
    <w:p w14:paraId="0523EA4F" w14:textId="0EEB1742" w:rsidR="00FD1C0C" w:rsidRPr="00D50267" w:rsidRDefault="00FD1C0C" w:rsidP="00FD1C0C">
      <w:pPr>
        <w:pStyle w:val="Bullet1G"/>
        <w:spacing w:before="120"/>
        <w:ind w:left="2268" w:hanging="1134"/>
        <w:rPr>
          <w:rFonts w:asciiTheme="majorBidi" w:hAnsiTheme="majorBidi" w:cstheme="majorBidi"/>
          <w:b/>
        </w:rPr>
      </w:pPr>
      <w:r w:rsidRPr="00FD063E">
        <w:rPr>
          <w:rFonts w:ascii="Arial" w:hAnsi="Arial" w:cs="Arial"/>
          <w:b/>
          <w:i/>
          <w:iCs/>
        </w:rPr>
        <w:tab/>
      </w:r>
      <w:r w:rsidRPr="00E0316F">
        <w:rPr>
          <w:rFonts w:asciiTheme="majorBidi" w:hAnsiTheme="majorBidi" w:cstheme="majorBidi"/>
          <w:i/>
          <w:iCs/>
        </w:rPr>
        <w:t xml:space="preserve">NOTE: Type B inspection bodies </w:t>
      </w:r>
      <w:r w:rsidRPr="00E0316F">
        <w:rPr>
          <w:rFonts w:asciiTheme="majorBidi" w:hAnsiTheme="majorBidi" w:cstheme="majorBidi"/>
          <w:i/>
          <w:iCs/>
          <w:strike/>
        </w:rPr>
        <w:t>[and in-house inspection services]</w:t>
      </w:r>
      <w:r w:rsidRPr="00E0316F">
        <w:rPr>
          <w:rFonts w:asciiTheme="majorBidi" w:hAnsiTheme="majorBidi" w:cstheme="majorBidi"/>
          <w:i/>
          <w:iCs/>
        </w:rPr>
        <w:t xml:space="preserve"> are not </w:t>
      </w:r>
      <w:proofErr w:type="spellStart"/>
      <w:r w:rsidRPr="00E0316F">
        <w:rPr>
          <w:rFonts w:asciiTheme="majorBidi" w:hAnsiTheme="majorBidi" w:cstheme="majorBidi"/>
          <w:i/>
          <w:iCs/>
        </w:rPr>
        <w:t>allowed</w:t>
      </w:r>
      <w:proofErr w:type="spellEnd"/>
      <w:r w:rsidRPr="00E0316F">
        <w:rPr>
          <w:rFonts w:asciiTheme="majorBidi" w:hAnsiTheme="majorBidi" w:cstheme="majorBidi"/>
          <w:i/>
          <w:iCs/>
        </w:rPr>
        <w:t xml:space="preserve"> to </w:t>
      </w:r>
      <w:proofErr w:type="spellStart"/>
      <w:r w:rsidRPr="00E0316F">
        <w:rPr>
          <w:rFonts w:asciiTheme="majorBidi" w:hAnsiTheme="majorBidi" w:cstheme="majorBidi"/>
          <w:i/>
          <w:iCs/>
        </w:rPr>
        <w:t>delegate</w:t>
      </w:r>
      <w:proofErr w:type="spellEnd"/>
      <w:r w:rsidRPr="00E0316F">
        <w:rPr>
          <w:rFonts w:asciiTheme="majorBidi" w:hAnsiTheme="majorBidi" w:cstheme="majorBidi"/>
          <w:i/>
          <w:iCs/>
        </w:rPr>
        <w:t xml:space="preserve"> the </w:t>
      </w:r>
      <w:proofErr w:type="spellStart"/>
      <w:r w:rsidRPr="00E0316F">
        <w:rPr>
          <w:rFonts w:asciiTheme="majorBidi" w:hAnsiTheme="majorBidi" w:cstheme="majorBidi"/>
          <w:i/>
          <w:iCs/>
        </w:rPr>
        <w:t>activities</w:t>
      </w:r>
      <w:proofErr w:type="spellEnd"/>
      <w:r w:rsidRPr="00E0316F">
        <w:rPr>
          <w:rFonts w:asciiTheme="majorBidi" w:hAnsiTheme="majorBidi" w:cstheme="majorBidi"/>
          <w:i/>
          <w:iCs/>
        </w:rPr>
        <w:t xml:space="preserve"> for </w:t>
      </w:r>
      <w:proofErr w:type="spellStart"/>
      <w:r w:rsidRPr="00E0316F">
        <w:rPr>
          <w:rFonts w:asciiTheme="majorBidi" w:hAnsiTheme="majorBidi" w:cstheme="majorBidi"/>
          <w:i/>
          <w:iCs/>
        </w:rPr>
        <w:t>which</w:t>
      </w:r>
      <w:proofErr w:type="spellEnd"/>
      <w:r w:rsidRPr="00E0316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0316F">
        <w:rPr>
          <w:rFonts w:asciiTheme="majorBidi" w:hAnsiTheme="majorBidi" w:cstheme="majorBidi"/>
          <w:i/>
          <w:iCs/>
        </w:rPr>
        <w:t>they</w:t>
      </w:r>
      <w:proofErr w:type="spellEnd"/>
      <w:r w:rsidRPr="00E0316F">
        <w:rPr>
          <w:rFonts w:asciiTheme="majorBidi" w:hAnsiTheme="majorBidi" w:cstheme="majorBidi"/>
          <w:i/>
          <w:iCs/>
        </w:rPr>
        <w:t xml:space="preserve"> are </w:t>
      </w:r>
      <w:proofErr w:type="spellStart"/>
      <w:r w:rsidRPr="00E0316F">
        <w:rPr>
          <w:rFonts w:asciiTheme="majorBidi" w:hAnsiTheme="majorBidi" w:cstheme="majorBidi"/>
          <w:i/>
          <w:iCs/>
        </w:rPr>
        <w:t>approved</w:t>
      </w:r>
      <w:proofErr w:type="spellEnd"/>
      <w:r w:rsidRPr="00E0316F">
        <w:rPr>
          <w:rFonts w:asciiTheme="majorBidi" w:hAnsiTheme="majorBidi" w:cstheme="majorBidi"/>
          <w:i/>
          <w:iCs/>
        </w:rPr>
        <w:t xml:space="preserve"> </w:t>
      </w:r>
      <w:r w:rsidRPr="00E0316F">
        <w:rPr>
          <w:rFonts w:asciiTheme="majorBidi" w:hAnsiTheme="majorBidi" w:cstheme="majorBidi"/>
          <w:i/>
          <w:iCs/>
          <w:strike/>
        </w:rPr>
        <w:t xml:space="preserve">[or </w:t>
      </w:r>
      <w:proofErr w:type="spellStart"/>
      <w:r w:rsidRPr="00E0316F">
        <w:rPr>
          <w:rFonts w:asciiTheme="majorBidi" w:hAnsiTheme="majorBidi" w:cstheme="majorBidi"/>
          <w:i/>
          <w:iCs/>
          <w:strike/>
        </w:rPr>
        <w:t>authorized</w:t>
      </w:r>
      <w:proofErr w:type="spellEnd"/>
      <w:r w:rsidRPr="00E0316F">
        <w:rPr>
          <w:rFonts w:asciiTheme="majorBidi" w:hAnsiTheme="majorBidi" w:cstheme="majorBidi"/>
          <w:i/>
          <w:iCs/>
          <w:strike/>
        </w:rPr>
        <w:t>]</w:t>
      </w:r>
      <w:r w:rsidRPr="00E0316F">
        <w:rPr>
          <w:rFonts w:asciiTheme="majorBidi" w:hAnsiTheme="majorBidi" w:cstheme="majorBidi"/>
          <w:i/>
          <w:iCs/>
        </w:rPr>
        <w:t xml:space="preserve">. </w:t>
      </w:r>
      <w:r w:rsidRPr="00E0316F">
        <w:rPr>
          <w:rFonts w:asciiTheme="majorBidi" w:hAnsiTheme="majorBidi" w:cstheme="majorBidi"/>
          <w:i/>
          <w:iCs/>
          <w:u w:val="single"/>
        </w:rPr>
        <w:t xml:space="preserve">In-house inspection services are </w:t>
      </w:r>
      <w:proofErr w:type="spellStart"/>
      <w:r w:rsidRPr="00E0316F">
        <w:rPr>
          <w:rFonts w:asciiTheme="majorBidi" w:hAnsiTheme="majorBidi" w:cstheme="majorBidi"/>
          <w:i/>
          <w:iCs/>
          <w:u w:val="single"/>
        </w:rPr>
        <w:t>only</w:t>
      </w:r>
      <w:proofErr w:type="spellEnd"/>
      <w:r w:rsidRPr="00E0316F">
        <w:rPr>
          <w:rFonts w:asciiTheme="majorBidi" w:hAnsiTheme="majorBidi" w:cstheme="majorBidi"/>
          <w:i/>
          <w:iCs/>
          <w:u w:val="single"/>
        </w:rPr>
        <w:t xml:space="preserve"> </w:t>
      </w:r>
      <w:proofErr w:type="spellStart"/>
      <w:r w:rsidRPr="00E0316F">
        <w:rPr>
          <w:rFonts w:asciiTheme="majorBidi" w:hAnsiTheme="majorBidi" w:cstheme="majorBidi"/>
          <w:i/>
          <w:iCs/>
          <w:u w:val="single"/>
        </w:rPr>
        <w:t>allowed</w:t>
      </w:r>
      <w:proofErr w:type="spellEnd"/>
      <w:r w:rsidRPr="00E0316F">
        <w:rPr>
          <w:rFonts w:asciiTheme="majorBidi" w:hAnsiTheme="majorBidi" w:cstheme="majorBidi"/>
          <w:i/>
          <w:iCs/>
          <w:u w:val="single"/>
        </w:rPr>
        <w:t xml:space="preserve"> to </w:t>
      </w:r>
      <w:proofErr w:type="spellStart"/>
      <w:r w:rsidRPr="00E0316F">
        <w:rPr>
          <w:rFonts w:asciiTheme="majorBidi" w:hAnsiTheme="majorBidi" w:cstheme="majorBidi"/>
          <w:i/>
          <w:iCs/>
          <w:u w:val="single"/>
        </w:rPr>
        <w:t>delegate</w:t>
      </w:r>
      <w:proofErr w:type="spellEnd"/>
      <w:r w:rsidRPr="00E0316F">
        <w:rPr>
          <w:rFonts w:asciiTheme="majorBidi" w:hAnsiTheme="majorBidi" w:cstheme="majorBidi"/>
          <w:i/>
          <w:iCs/>
          <w:u w:val="single"/>
        </w:rPr>
        <w:t xml:space="preserve"> the </w:t>
      </w:r>
      <w:proofErr w:type="spellStart"/>
      <w:r w:rsidRPr="00E0316F">
        <w:rPr>
          <w:rFonts w:asciiTheme="majorBidi" w:hAnsiTheme="majorBidi" w:cstheme="majorBidi"/>
          <w:i/>
          <w:iCs/>
          <w:u w:val="single"/>
        </w:rPr>
        <w:t>activities</w:t>
      </w:r>
      <w:proofErr w:type="spellEnd"/>
      <w:r w:rsidRPr="00E0316F">
        <w:rPr>
          <w:rFonts w:asciiTheme="majorBidi" w:hAnsiTheme="majorBidi" w:cstheme="majorBidi"/>
          <w:i/>
          <w:iCs/>
          <w:u w:val="single"/>
        </w:rPr>
        <w:t xml:space="preserve"> for </w:t>
      </w:r>
      <w:proofErr w:type="spellStart"/>
      <w:r w:rsidRPr="00E0316F">
        <w:rPr>
          <w:rFonts w:asciiTheme="majorBidi" w:hAnsiTheme="majorBidi" w:cstheme="majorBidi"/>
          <w:i/>
          <w:iCs/>
          <w:u w:val="single"/>
        </w:rPr>
        <w:t>which</w:t>
      </w:r>
      <w:proofErr w:type="spellEnd"/>
      <w:r w:rsidRPr="00E0316F">
        <w:rPr>
          <w:rFonts w:asciiTheme="majorBidi" w:hAnsiTheme="majorBidi" w:cstheme="majorBidi"/>
          <w:i/>
          <w:iCs/>
          <w:u w:val="single"/>
        </w:rPr>
        <w:t xml:space="preserve"> </w:t>
      </w:r>
      <w:proofErr w:type="spellStart"/>
      <w:r w:rsidRPr="00E0316F">
        <w:rPr>
          <w:rFonts w:asciiTheme="majorBidi" w:hAnsiTheme="majorBidi" w:cstheme="majorBidi"/>
          <w:i/>
          <w:iCs/>
          <w:u w:val="single"/>
        </w:rPr>
        <w:t>they</w:t>
      </w:r>
      <w:proofErr w:type="spellEnd"/>
      <w:r w:rsidRPr="00E0316F">
        <w:rPr>
          <w:rFonts w:asciiTheme="majorBidi" w:hAnsiTheme="majorBidi" w:cstheme="majorBidi"/>
          <w:i/>
          <w:iCs/>
          <w:u w:val="single"/>
        </w:rPr>
        <w:t xml:space="preserve"> are </w:t>
      </w:r>
      <w:proofErr w:type="spellStart"/>
      <w:r w:rsidRPr="00E0316F">
        <w:rPr>
          <w:rFonts w:asciiTheme="majorBidi" w:hAnsiTheme="majorBidi" w:cstheme="majorBidi"/>
          <w:i/>
          <w:iCs/>
          <w:u w:val="single"/>
        </w:rPr>
        <w:t>authorized</w:t>
      </w:r>
      <w:proofErr w:type="spellEnd"/>
      <w:r w:rsidRPr="00E0316F">
        <w:rPr>
          <w:rFonts w:asciiTheme="majorBidi" w:hAnsiTheme="majorBidi" w:cstheme="majorBidi"/>
          <w:i/>
          <w:iCs/>
          <w:u w:val="single"/>
        </w:rPr>
        <w:t xml:space="preserve"> by </w:t>
      </w:r>
      <w:proofErr w:type="spellStart"/>
      <w:r w:rsidRPr="00E0316F">
        <w:rPr>
          <w:rFonts w:asciiTheme="majorBidi" w:hAnsiTheme="majorBidi" w:cstheme="majorBidi"/>
          <w:i/>
          <w:iCs/>
          <w:u w:val="single"/>
        </w:rPr>
        <w:t>approval</w:t>
      </w:r>
      <w:proofErr w:type="spellEnd"/>
      <w:r w:rsidRPr="00E0316F">
        <w:rPr>
          <w:rFonts w:asciiTheme="majorBidi" w:hAnsiTheme="majorBidi" w:cstheme="majorBidi"/>
          <w:i/>
          <w:iCs/>
          <w:u w:val="single"/>
        </w:rPr>
        <w:t xml:space="preserve"> of the inspection body </w:t>
      </w:r>
      <w:proofErr w:type="spellStart"/>
      <w:r w:rsidRPr="00E0316F">
        <w:rPr>
          <w:rFonts w:asciiTheme="majorBidi" w:hAnsiTheme="majorBidi" w:cstheme="majorBidi"/>
          <w:i/>
          <w:iCs/>
          <w:u w:val="single"/>
        </w:rPr>
        <w:t>which</w:t>
      </w:r>
      <w:proofErr w:type="spellEnd"/>
      <w:r w:rsidRPr="00E0316F">
        <w:rPr>
          <w:rFonts w:asciiTheme="majorBidi" w:hAnsiTheme="majorBidi" w:cstheme="majorBidi"/>
          <w:i/>
          <w:iCs/>
          <w:u w:val="single"/>
        </w:rPr>
        <w:t xml:space="preserve"> has </w:t>
      </w:r>
      <w:proofErr w:type="spellStart"/>
      <w:r w:rsidRPr="00E0316F">
        <w:rPr>
          <w:rFonts w:asciiTheme="majorBidi" w:hAnsiTheme="majorBidi" w:cstheme="majorBidi"/>
          <w:i/>
          <w:iCs/>
          <w:u w:val="single"/>
        </w:rPr>
        <w:t>authorized</w:t>
      </w:r>
      <w:proofErr w:type="spellEnd"/>
      <w:r w:rsidRPr="00E0316F">
        <w:rPr>
          <w:rFonts w:asciiTheme="majorBidi" w:hAnsiTheme="majorBidi" w:cstheme="majorBidi"/>
          <w:i/>
          <w:iCs/>
          <w:u w:val="single"/>
        </w:rPr>
        <w:t xml:space="preserve"> </w:t>
      </w:r>
      <w:proofErr w:type="spellStart"/>
      <w:r w:rsidRPr="00E0316F">
        <w:rPr>
          <w:rFonts w:asciiTheme="majorBidi" w:hAnsiTheme="majorBidi" w:cstheme="majorBidi"/>
          <w:i/>
          <w:iCs/>
          <w:u w:val="single"/>
        </w:rPr>
        <w:t>them</w:t>
      </w:r>
      <w:proofErr w:type="spellEnd"/>
      <w:r w:rsidRPr="00E0316F">
        <w:rPr>
          <w:rFonts w:asciiTheme="majorBidi" w:hAnsiTheme="majorBidi" w:cstheme="majorBidi"/>
          <w:i/>
          <w:iCs/>
          <w:u w:val="single"/>
        </w:rPr>
        <w:t xml:space="preserve"> and to </w:t>
      </w:r>
      <w:proofErr w:type="spellStart"/>
      <w:r w:rsidRPr="00E0316F">
        <w:rPr>
          <w:rFonts w:asciiTheme="majorBidi" w:hAnsiTheme="majorBidi" w:cstheme="majorBidi"/>
          <w:i/>
          <w:iCs/>
          <w:u w:val="single"/>
        </w:rPr>
        <w:t>subcontractors</w:t>
      </w:r>
      <w:proofErr w:type="spellEnd"/>
      <w:r w:rsidRPr="00E0316F">
        <w:rPr>
          <w:rFonts w:asciiTheme="majorBidi" w:hAnsiTheme="majorBidi" w:cstheme="majorBidi"/>
          <w:i/>
          <w:iCs/>
          <w:u w:val="single"/>
        </w:rPr>
        <w:t xml:space="preserve"> </w:t>
      </w:r>
      <w:proofErr w:type="spellStart"/>
      <w:r w:rsidRPr="00E0316F">
        <w:rPr>
          <w:rFonts w:asciiTheme="majorBidi" w:hAnsiTheme="majorBidi" w:cstheme="majorBidi"/>
          <w:i/>
          <w:iCs/>
          <w:u w:val="single"/>
        </w:rPr>
        <w:t>which</w:t>
      </w:r>
      <w:proofErr w:type="spellEnd"/>
      <w:r w:rsidRPr="00E0316F">
        <w:rPr>
          <w:rFonts w:asciiTheme="majorBidi" w:hAnsiTheme="majorBidi" w:cstheme="majorBidi"/>
          <w:i/>
          <w:iCs/>
          <w:u w:val="single"/>
        </w:rPr>
        <w:t xml:space="preserve"> are </w:t>
      </w:r>
      <w:proofErr w:type="spellStart"/>
      <w:r w:rsidRPr="00E0316F">
        <w:rPr>
          <w:rFonts w:asciiTheme="majorBidi" w:hAnsiTheme="majorBidi" w:cstheme="majorBidi"/>
          <w:i/>
          <w:iCs/>
          <w:u w:val="single"/>
        </w:rPr>
        <w:t>accredited</w:t>
      </w:r>
      <w:proofErr w:type="spellEnd"/>
      <w:r w:rsidRPr="00E0316F">
        <w:rPr>
          <w:rFonts w:asciiTheme="majorBidi" w:hAnsiTheme="majorBidi" w:cstheme="majorBidi"/>
          <w:i/>
          <w:iCs/>
          <w:u w:val="single"/>
        </w:rPr>
        <w:t xml:space="preserve"> </w:t>
      </w:r>
      <w:proofErr w:type="spellStart"/>
      <w:r w:rsidRPr="00E0316F">
        <w:rPr>
          <w:rFonts w:asciiTheme="majorBidi" w:hAnsiTheme="majorBidi" w:cstheme="majorBidi"/>
          <w:i/>
          <w:iCs/>
          <w:u w:val="single"/>
        </w:rPr>
        <w:t>according</w:t>
      </w:r>
      <w:proofErr w:type="spellEnd"/>
      <w:r w:rsidRPr="00E0316F">
        <w:rPr>
          <w:rFonts w:asciiTheme="majorBidi" w:hAnsiTheme="majorBidi" w:cstheme="majorBidi"/>
          <w:i/>
          <w:iCs/>
          <w:u w:val="single"/>
        </w:rPr>
        <w:t xml:space="preserve"> to</w:t>
      </w:r>
      <w:r w:rsidRPr="00E0316F">
        <w:rPr>
          <w:rFonts w:asciiTheme="majorBidi" w:hAnsiTheme="majorBidi" w:cstheme="majorBidi"/>
          <w:u w:val="single"/>
        </w:rPr>
        <w:t xml:space="preserve"> </w:t>
      </w:r>
      <w:r w:rsidRPr="00E0316F">
        <w:rPr>
          <w:rFonts w:asciiTheme="majorBidi" w:hAnsiTheme="majorBidi" w:cstheme="majorBidi"/>
          <w:i/>
          <w:iCs/>
          <w:u w:val="single"/>
        </w:rPr>
        <w:t>EN ISO/IEC 17025:2017 (</w:t>
      </w:r>
      <w:proofErr w:type="spellStart"/>
      <w:r w:rsidRPr="00E0316F">
        <w:rPr>
          <w:rFonts w:asciiTheme="majorBidi" w:hAnsiTheme="majorBidi" w:cstheme="majorBidi"/>
          <w:i/>
          <w:iCs/>
          <w:u w:val="single"/>
        </w:rPr>
        <w:t>except</w:t>
      </w:r>
      <w:proofErr w:type="spellEnd"/>
      <w:r w:rsidRPr="00E0316F">
        <w:rPr>
          <w:rFonts w:asciiTheme="majorBidi" w:hAnsiTheme="majorBidi" w:cstheme="majorBidi"/>
          <w:i/>
          <w:iCs/>
          <w:u w:val="single"/>
        </w:rPr>
        <w:t xml:space="preserve"> clause 8.1.3) or EN ISO/IEC 17020:2012 (</w:t>
      </w:r>
      <w:proofErr w:type="spellStart"/>
      <w:r w:rsidRPr="00E0316F">
        <w:rPr>
          <w:rFonts w:asciiTheme="majorBidi" w:hAnsiTheme="majorBidi" w:cstheme="majorBidi"/>
          <w:i/>
          <w:iCs/>
          <w:u w:val="single"/>
        </w:rPr>
        <w:t>except</w:t>
      </w:r>
      <w:proofErr w:type="spellEnd"/>
      <w:r w:rsidRPr="00E0316F">
        <w:rPr>
          <w:rFonts w:asciiTheme="majorBidi" w:hAnsiTheme="majorBidi" w:cstheme="majorBidi"/>
          <w:i/>
          <w:iCs/>
          <w:u w:val="single"/>
        </w:rPr>
        <w:t xml:space="preserve"> clause 8.1.3) as an </w:t>
      </w:r>
      <w:proofErr w:type="spellStart"/>
      <w:r w:rsidRPr="00E0316F">
        <w:rPr>
          <w:rFonts w:asciiTheme="majorBidi" w:hAnsiTheme="majorBidi" w:cstheme="majorBidi"/>
          <w:i/>
          <w:iCs/>
          <w:u w:val="single"/>
        </w:rPr>
        <w:t>independent</w:t>
      </w:r>
      <w:proofErr w:type="spellEnd"/>
      <w:r w:rsidRPr="00E0316F">
        <w:rPr>
          <w:rFonts w:asciiTheme="majorBidi" w:hAnsiTheme="majorBidi" w:cstheme="majorBidi"/>
          <w:i/>
          <w:iCs/>
          <w:u w:val="single"/>
        </w:rPr>
        <w:t xml:space="preserve"> and impartial </w:t>
      </w:r>
      <w:proofErr w:type="spellStart"/>
      <w:r w:rsidRPr="00E0316F">
        <w:rPr>
          <w:rFonts w:asciiTheme="majorBidi" w:hAnsiTheme="majorBidi" w:cstheme="majorBidi"/>
          <w:i/>
          <w:iCs/>
          <w:u w:val="single"/>
        </w:rPr>
        <w:t>testing</w:t>
      </w:r>
      <w:proofErr w:type="spellEnd"/>
      <w:r w:rsidRPr="00E0316F">
        <w:rPr>
          <w:rFonts w:asciiTheme="majorBidi" w:hAnsiTheme="majorBidi" w:cstheme="majorBidi"/>
          <w:i/>
          <w:iCs/>
          <w:u w:val="single"/>
        </w:rPr>
        <w:t xml:space="preserve"> </w:t>
      </w:r>
      <w:proofErr w:type="spellStart"/>
      <w:r w:rsidRPr="00E0316F">
        <w:rPr>
          <w:rFonts w:asciiTheme="majorBidi" w:hAnsiTheme="majorBidi" w:cstheme="majorBidi"/>
          <w:i/>
          <w:iCs/>
          <w:u w:val="single"/>
        </w:rPr>
        <w:t>laboratory</w:t>
      </w:r>
      <w:proofErr w:type="spellEnd"/>
      <w:r w:rsidRPr="00E0316F">
        <w:rPr>
          <w:rFonts w:asciiTheme="majorBidi" w:hAnsiTheme="majorBidi" w:cstheme="majorBidi"/>
          <w:i/>
          <w:iCs/>
          <w:u w:val="single"/>
        </w:rPr>
        <w:t xml:space="preserve"> or inspection body in </w:t>
      </w:r>
      <w:proofErr w:type="spellStart"/>
      <w:r w:rsidRPr="00E0316F">
        <w:rPr>
          <w:rFonts w:asciiTheme="majorBidi" w:hAnsiTheme="majorBidi" w:cstheme="majorBidi"/>
          <w:i/>
          <w:iCs/>
          <w:u w:val="single"/>
        </w:rPr>
        <w:t>order</w:t>
      </w:r>
      <w:proofErr w:type="spellEnd"/>
      <w:r w:rsidRPr="00E0316F">
        <w:rPr>
          <w:rFonts w:asciiTheme="majorBidi" w:hAnsiTheme="majorBidi" w:cstheme="majorBidi"/>
          <w:i/>
          <w:iCs/>
          <w:u w:val="single"/>
        </w:rPr>
        <w:t xml:space="preserve"> to </w:t>
      </w:r>
      <w:proofErr w:type="spellStart"/>
      <w:r w:rsidRPr="00E0316F">
        <w:rPr>
          <w:rFonts w:asciiTheme="majorBidi" w:hAnsiTheme="majorBidi" w:cstheme="majorBidi"/>
          <w:i/>
          <w:iCs/>
          <w:u w:val="single"/>
        </w:rPr>
        <w:t>perform</w:t>
      </w:r>
      <w:proofErr w:type="spellEnd"/>
      <w:r w:rsidRPr="00E0316F">
        <w:rPr>
          <w:rFonts w:asciiTheme="majorBidi" w:hAnsiTheme="majorBidi" w:cstheme="majorBidi"/>
          <w:i/>
          <w:iCs/>
          <w:u w:val="single"/>
        </w:rPr>
        <w:t xml:space="preserve"> </w:t>
      </w:r>
      <w:proofErr w:type="spellStart"/>
      <w:r w:rsidRPr="00E0316F">
        <w:rPr>
          <w:rFonts w:asciiTheme="majorBidi" w:hAnsiTheme="majorBidi" w:cstheme="majorBidi"/>
          <w:i/>
          <w:iCs/>
          <w:u w:val="single"/>
        </w:rPr>
        <w:t>testing</w:t>
      </w:r>
      <w:proofErr w:type="spellEnd"/>
      <w:r w:rsidRPr="00E0316F">
        <w:rPr>
          <w:rFonts w:asciiTheme="majorBidi" w:hAnsiTheme="majorBidi" w:cstheme="majorBidi"/>
          <w:i/>
          <w:iCs/>
          <w:u w:val="single"/>
        </w:rPr>
        <w:t xml:space="preserve"> </w:t>
      </w:r>
      <w:proofErr w:type="spellStart"/>
      <w:r w:rsidRPr="00E0316F">
        <w:rPr>
          <w:rFonts w:asciiTheme="majorBidi" w:hAnsiTheme="majorBidi" w:cstheme="majorBidi"/>
          <w:i/>
          <w:iCs/>
          <w:u w:val="single"/>
        </w:rPr>
        <w:t>tasks</w:t>
      </w:r>
      <w:proofErr w:type="spellEnd"/>
      <w:r w:rsidRPr="00E0316F">
        <w:rPr>
          <w:rFonts w:asciiTheme="majorBidi" w:hAnsiTheme="majorBidi" w:cstheme="majorBidi"/>
          <w:i/>
          <w:iCs/>
          <w:u w:val="single"/>
        </w:rPr>
        <w:t xml:space="preserve"> in accordance </w:t>
      </w:r>
      <w:proofErr w:type="spellStart"/>
      <w:r w:rsidRPr="00E0316F">
        <w:rPr>
          <w:rFonts w:asciiTheme="majorBidi" w:hAnsiTheme="majorBidi" w:cstheme="majorBidi"/>
          <w:i/>
          <w:iCs/>
          <w:u w:val="single"/>
        </w:rPr>
        <w:t>with</w:t>
      </w:r>
      <w:proofErr w:type="spellEnd"/>
      <w:r w:rsidRPr="00E0316F">
        <w:rPr>
          <w:rFonts w:asciiTheme="majorBidi" w:hAnsiTheme="majorBidi" w:cstheme="majorBidi"/>
          <w:i/>
          <w:iCs/>
          <w:u w:val="single"/>
        </w:rPr>
        <w:t xml:space="preserve"> </w:t>
      </w:r>
      <w:proofErr w:type="spellStart"/>
      <w:r w:rsidRPr="00E0316F">
        <w:rPr>
          <w:rFonts w:asciiTheme="majorBidi" w:hAnsiTheme="majorBidi" w:cstheme="majorBidi"/>
          <w:i/>
          <w:iCs/>
          <w:u w:val="single"/>
        </w:rPr>
        <w:t>its</w:t>
      </w:r>
      <w:proofErr w:type="spellEnd"/>
      <w:r w:rsidRPr="00E0316F">
        <w:rPr>
          <w:rFonts w:asciiTheme="majorBidi" w:hAnsiTheme="majorBidi" w:cstheme="majorBidi"/>
          <w:i/>
          <w:iCs/>
          <w:u w:val="single"/>
        </w:rPr>
        <w:t xml:space="preserve"> </w:t>
      </w:r>
      <w:proofErr w:type="spellStart"/>
      <w:r w:rsidRPr="00E0316F">
        <w:rPr>
          <w:rFonts w:asciiTheme="majorBidi" w:hAnsiTheme="majorBidi" w:cstheme="majorBidi"/>
          <w:i/>
          <w:iCs/>
          <w:u w:val="single"/>
        </w:rPr>
        <w:t>accreditation</w:t>
      </w:r>
      <w:proofErr w:type="spellEnd"/>
      <w:r w:rsidRPr="00D50267">
        <w:rPr>
          <w:rFonts w:asciiTheme="majorBidi" w:hAnsiTheme="majorBidi" w:cstheme="majorBidi"/>
        </w:rPr>
        <w:t>.</w:t>
      </w:r>
      <w:r w:rsidR="00D50267" w:rsidRPr="00D50267">
        <w:rPr>
          <w:rFonts w:asciiTheme="majorBidi" w:hAnsiTheme="majorBidi" w:cstheme="majorBidi"/>
        </w:rPr>
        <w:t>"</w:t>
      </w:r>
    </w:p>
    <w:p w14:paraId="3897013B" w14:textId="63A2D125" w:rsidR="00FD1C0C" w:rsidRPr="00FD063E" w:rsidRDefault="00FD1C0C" w:rsidP="00E0316F">
      <w:pPr>
        <w:pStyle w:val="Bullet1G"/>
        <w:numPr>
          <w:ilvl w:val="0"/>
          <w:numId w:val="0"/>
        </w:numPr>
        <w:spacing w:before="120"/>
        <w:ind w:left="2268" w:hanging="1134"/>
        <w:rPr>
          <w:rFonts w:ascii="Arial" w:hAnsi="Arial" w:cs="Arial"/>
        </w:rPr>
      </w:pPr>
      <w:r w:rsidRPr="00E0316F">
        <w:rPr>
          <w:rStyle w:val="SingleTxtGChar"/>
        </w:rPr>
        <w:t>Justification:</w:t>
      </w:r>
      <w:r w:rsidRPr="00E0316F">
        <w:rPr>
          <w:rStyle w:val="SingleTxtGChar"/>
        </w:rPr>
        <w:tab/>
      </w:r>
      <w:proofErr w:type="spellStart"/>
      <w:r w:rsidRPr="00E0316F">
        <w:rPr>
          <w:rStyle w:val="SingleTxtGChar"/>
        </w:rPr>
        <w:t>Specific</w:t>
      </w:r>
      <w:proofErr w:type="spellEnd"/>
      <w:r w:rsidRPr="00E0316F">
        <w:rPr>
          <w:rStyle w:val="SingleTxtGChar"/>
        </w:rPr>
        <w:t xml:space="preserve"> tests </w:t>
      </w:r>
      <w:proofErr w:type="spellStart"/>
      <w:r w:rsidRPr="00E0316F">
        <w:rPr>
          <w:rStyle w:val="SingleTxtGChar"/>
        </w:rPr>
        <w:t>given</w:t>
      </w:r>
      <w:proofErr w:type="spellEnd"/>
      <w:r w:rsidRPr="00E0316F">
        <w:rPr>
          <w:rStyle w:val="SingleTxtGChar"/>
        </w:rPr>
        <w:t xml:space="preserve"> in the standards to </w:t>
      </w:r>
      <w:proofErr w:type="spellStart"/>
      <w:r w:rsidRPr="00E0316F">
        <w:rPr>
          <w:rStyle w:val="SingleTxtGChar"/>
        </w:rPr>
        <w:t>be</w:t>
      </w:r>
      <w:proofErr w:type="spellEnd"/>
      <w:r w:rsidRPr="00E0316F">
        <w:rPr>
          <w:rStyle w:val="SingleTxtGChar"/>
        </w:rPr>
        <w:t xml:space="preserve"> </w:t>
      </w:r>
      <w:proofErr w:type="spellStart"/>
      <w:r w:rsidRPr="00E0316F">
        <w:rPr>
          <w:rStyle w:val="SingleTxtGChar"/>
        </w:rPr>
        <w:t>mandatory</w:t>
      </w:r>
      <w:proofErr w:type="spellEnd"/>
      <w:r w:rsidRPr="00E0316F">
        <w:rPr>
          <w:rStyle w:val="SingleTxtGChar"/>
        </w:rPr>
        <w:t xml:space="preserve"> </w:t>
      </w:r>
      <w:proofErr w:type="spellStart"/>
      <w:r w:rsidRPr="00E0316F">
        <w:rPr>
          <w:rStyle w:val="SingleTxtGChar"/>
        </w:rPr>
        <w:t>applied</w:t>
      </w:r>
      <w:proofErr w:type="spellEnd"/>
      <w:r w:rsidRPr="00E0316F">
        <w:rPr>
          <w:rStyle w:val="SingleTxtGChar"/>
        </w:rPr>
        <w:t xml:space="preserve"> for initial or </w:t>
      </w:r>
      <w:proofErr w:type="spellStart"/>
      <w:r w:rsidRPr="00E0316F">
        <w:rPr>
          <w:rStyle w:val="SingleTxtGChar"/>
        </w:rPr>
        <w:t>periodic</w:t>
      </w:r>
      <w:proofErr w:type="spellEnd"/>
      <w:r w:rsidRPr="00E0316F">
        <w:rPr>
          <w:rStyle w:val="SingleTxtGChar"/>
        </w:rPr>
        <w:t xml:space="preserve"> inspections </w:t>
      </w:r>
      <w:proofErr w:type="spellStart"/>
      <w:r w:rsidRPr="00E0316F">
        <w:rPr>
          <w:rStyle w:val="SingleTxtGChar"/>
        </w:rPr>
        <w:t>might</w:t>
      </w:r>
      <w:proofErr w:type="spellEnd"/>
      <w:r w:rsidRPr="00E0316F">
        <w:rPr>
          <w:rStyle w:val="SingleTxtGChar"/>
        </w:rPr>
        <w:t xml:space="preserve"> </w:t>
      </w:r>
      <w:proofErr w:type="spellStart"/>
      <w:r w:rsidRPr="00E0316F">
        <w:rPr>
          <w:rStyle w:val="SingleTxtGChar"/>
        </w:rPr>
        <w:t>need</w:t>
      </w:r>
      <w:proofErr w:type="spellEnd"/>
      <w:r w:rsidRPr="00E0316F">
        <w:rPr>
          <w:rStyle w:val="SingleTxtGChar"/>
        </w:rPr>
        <w:t xml:space="preserve"> to </w:t>
      </w:r>
      <w:proofErr w:type="spellStart"/>
      <w:r w:rsidRPr="00E0316F">
        <w:rPr>
          <w:rStyle w:val="SingleTxtGChar"/>
        </w:rPr>
        <w:t>be</w:t>
      </w:r>
      <w:proofErr w:type="spellEnd"/>
      <w:r w:rsidRPr="00E0316F">
        <w:rPr>
          <w:rStyle w:val="SingleTxtGChar"/>
        </w:rPr>
        <w:t xml:space="preserve"> </w:t>
      </w:r>
      <w:proofErr w:type="spellStart"/>
      <w:r w:rsidRPr="00E0316F">
        <w:rPr>
          <w:rStyle w:val="SingleTxtGChar"/>
        </w:rPr>
        <w:t>subcontracted</w:t>
      </w:r>
      <w:proofErr w:type="spellEnd"/>
      <w:r w:rsidRPr="00E0316F">
        <w:rPr>
          <w:rStyle w:val="SingleTxtGChar"/>
        </w:rPr>
        <w:t xml:space="preserve"> </w:t>
      </w:r>
      <w:proofErr w:type="spellStart"/>
      <w:r w:rsidRPr="00E0316F">
        <w:rPr>
          <w:rStyle w:val="SingleTxtGChar"/>
        </w:rPr>
        <w:t>because</w:t>
      </w:r>
      <w:proofErr w:type="spellEnd"/>
      <w:r w:rsidRPr="00E0316F">
        <w:rPr>
          <w:rStyle w:val="SingleTxtGChar"/>
        </w:rPr>
        <w:t xml:space="preserve"> </w:t>
      </w:r>
      <w:proofErr w:type="spellStart"/>
      <w:r w:rsidRPr="00E0316F">
        <w:rPr>
          <w:rStyle w:val="SingleTxtGChar"/>
        </w:rPr>
        <w:t>they</w:t>
      </w:r>
      <w:proofErr w:type="spellEnd"/>
      <w:r w:rsidRPr="00E0316F">
        <w:rPr>
          <w:rStyle w:val="SingleTxtGChar"/>
        </w:rPr>
        <w:t xml:space="preserve"> </w:t>
      </w:r>
      <w:proofErr w:type="spellStart"/>
      <w:r w:rsidRPr="00E0316F">
        <w:rPr>
          <w:rStyle w:val="SingleTxtGChar"/>
        </w:rPr>
        <w:t>require</w:t>
      </w:r>
      <w:proofErr w:type="spellEnd"/>
      <w:r w:rsidRPr="00E0316F">
        <w:rPr>
          <w:rStyle w:val="SingleTxtGChar"/>
        </w:rPr>
        <w:t xml:space="preserve"> a </w:t>
      </w:r>
      <w:proofErr w:type="spellStart"/>
      <w:r w:rsidRPr="00E0316F">
        <w:rPr>
          <w:rStyle w:val="SingleTxtGChar"/>
        </w:rPr>
        <w:t>special</w:t>
      </w:r>
      <w:proofErr w:type="spellEnd"/>
      <w:r w:rsidRPr="00E0316F">
        <w:rPr>
          <w:rStyle w:val="SingleTxtGChar"/>
        </w:rPr>
        <w:t xml:space="preserve"> test </w:t>
      </w:r>
      <w:proofErr w:type="spellStart"/>
      <w:r w:rsidRPr="00E0316F">
        <w:rPr>
          <w:rStyle w:val="SingleTxtGChar"/>
        </w:rPr>
        <w:t>facility</w:t>
      </w:r>
      <w:proofErr w:type="spellEnd"/>
      <w:r w:rsidRPr="00E0316F">
        <w:rPr>
          <w:rStyle w:val="SingleTxtGChar"/>
        </w:rPr>
        <w:t xml:space="preserve"> not </w:t>
      </w:r>
      <w:proofErr w:type="spellStart"/>
      <w:r w:rsidRPr="00E0316F">
        <w:rPr>
          <w:rStyle w:val="SingleTxtGChar"/>
        </w:rPr>
        <w:t>available</w:t>
      </w:r>
      <w:proofErr w:type="spellEnd"/>
      <w:r w:rsidRPr="00E0316F">
        <w:rPr>
          <w:rStyle w:val="SingleTxtGChar"/>
        </w:rPr>
        <w:t xml:space="preserve"> at the </w:t>
      </w:r>
      <w:proofErr w:type="spellStart"/>
      <w:r w:rsidRPr="00E0316F">
        <w:rPr>
          <w:rStyle w:val="SingleTxtGChar"/>
        </w:rPr>
        <w:t>premises</w:t>
      </w:r>
      <w:proofErr w:type="spellEnd"/>
      <w:r w:rsidRPr="00E0316F">
        <w:rPr>
          <w:rStyle w:val="SingleTxtGChar"/>
        </w:rPr>
        <w:t xml:space="preserve"> of the in-house inspection service and </w:t>
      </w:r>
      <w:proofErr w:type="spellStart"/>
      <w:r w:rsidRPr="00E0316F">
        <w:rPr>
          <w:rStyle w:val="SingleTxtGChar"/>
        </w:rPr>
        <w:t>also</w:t>
      </w:r>
      <w:proofErr w:type="spellEnd"/>
      <w:r w:rsidRPr="00E0316F">
        <w:rPr>
          <w:rStyle w:val="SingleTxtGChar"/>
        </w:rPr>
        <w:t xml:space="preserve"> of the inspection body. In </w:t>
      </w:r>
      <w:proofErr w:type="spellStart"/>
      <w:r w:rsidRPr="00E0316F">
        <w:rPr>
          <w:rStyle w:val="SingleTxtGChar"/>
        </w:rPr>
        <w:t>such</w:t>
      </w:r>
      <w:proofErr w:type="spellEnd"/>
      <w:r w:rsidRPr="00E0316F">
        <w:rPr>
          <w:rStyle w:val="SingleTxtGChar"/>
        </w:rPr>
        <w:t xml:space="preserve"> cases, </w:t>
      </w:r>
      <w:proofErr w:type="spellStart"/>
      <w:r w:rsidRPr="00E0316F">
        <w:rPr>
          <w:rStyle w:val="SingleTxtGChar"/>
        </w:rPr>
        <w:t>based</w:t>
      </w:r>
      <w:proofErr w:type="spellEnd"/>
      <w:r w:rsidRPr="00E0316F">
        <w:rPr>
          <w:rStyle w:val="SingleTxtGChar"/>
        </w:rPr>
        <w:t xml:space="preserve"> on </w:t>
      </w:r>
      <w:proofErr w:type="spellStart"/>
      <w:r w:rsidRPr="00E0316F">
        <w:rPr>
          <w:rStyle w:val="SingleTxtGChar"/>
        </w:rPr>
        <w:t>approval</w:t>
      </w:r>
      <w:proofErr w:type="spellEnd"/>
      <w:r w:rsidRPr="00E0316F">
        <w:rPr>
          <w:rStyle w:val="SingleTxtGChar"/>
        </w:rPr>
        <w:t xml:space="preserve"> of the inspection body, </w:t>
      </w:r>
      <w:proofErr w:type="spellStart"/>
      <w:r w:rsidRPr="00E0316F">
        <w:rPr>
          <w:rStyle w:val="SingleTxtGChar"/>
        </w:rPr>
        <w:t>delegation</w:t>
      </w:r>
      <w:proofErr w:type="spellEnd"/>
      <w:r w:rsidRPr="00E0316F">
        <w:rPr>
          <w:rStyle w:val="SingleTxtGChar"/>
        </w:rPr>
        <w:t xml:space="preserve"> </w:t>
      </w:r>
      <w:proofErr w:type="spellStart"/>
      <w:r w:rsidRPr="00E0316F">
        <w:rPr>
          <w:rStyle w:val="SingleTxtGChar"/>
        </w:rPr>
        <w:t>should</w:t>
      </w:r>
      <w:proofErr w:type="spellEnd"/>
      <w:r w:rsidRPr="00E0316F">
        <w:rPr>
          <w:rStyle w:val="SingleTxtGChar"/>
        </w:rPr>
        <w:t xml:space="preserve"> </w:t>
      </w:r>
      <w:proofErr w:type="spellStart"/>
      <w:r w:rsidRPr="00E0316F">
        <w:rPr>
          <w:rStyle w:val="SingleTxtGChar"/>
        </w:rPr>
        <w:t>be</w:t>
      </w:r>
      <w:proofErr w:type="spellEnd"/>
      <w:r w:rsidRPr="00E0316F">
        <w:rPr>
          <w:rStyle w:val="SingleTxtGChar"/>
        </w:rPr>
        <w:t xml:space="preserve"> </w:t>
      </w:r>
      <w:proofErr w:type="spellStart"/>
      <w:r w:rsidRPr="00E0316F">
        <w:rPr>
          <w:rStyle w:val="SingleTxtGChar"/>
        </w:rPr>
        <w:t>allowed</w:t>
      </w:r>
      <w:proofErr w:type="spellEnd"/>
      <w:r w:rsidRPr="00E0316F">
        <w:rPr>
          <w:rStyle w:val="SingleTxtGChar"/>
        </w:rPr>
        <w:t xml:space="preserve"> but the </w:t>
      </w:r>
      <w:proofErr w:type="spellStart"/>
      <w:r w:rsidRPr="00E0316F">
        <w:rPr>
          <w:rStyle w:val="SingleTxtGChar"/>
        </w:rPr>
        <w:t>subcontractor</w:t>
      </w:r>
      <w:proofErr w:type="spellEnd"/>
      <w:r w:rsidRPr="00E0316F">
        <w:rPr>
          <w:rStyle w:val="SingleTxtGChar"/>
        </w:rPr>
        <w:t xml:space="preserve"> </w:t>
      </w:r>
      <w:proofErr w:type="spellStart"/>
      <w:r w:rsidR="00CF148F">
        <w:rPr>
          <w:rStyle w:val="SingleTxtGChar"/>
        </w:rPr>
        <w:t>shall</w:t>
      </w:r>
      <w:proofErr w:type="spellEnd"/>
      <w:r w:rsidRPr="00E0316F">
        <w:rPr>
          <w:rStyle w:val="SingleTxtGChar"/>
        </w:rPr>
        <w:t xml:space="preserve"> proof </w:t>
      </w:r>
      <w:proofErr w:type="spellStart"/>
      <w:r w:rsidRPr="00E0316F">
        <w:rPr>
          <w:rStyle w:val="SingleTxtGChar"/>
        </w:rPr>
        <w:t>his</w:t>
      </w:r>
      <w:proofErr w:type="spellEnd"/>
      <w:r w:rsidRPr="00E0316F">
        <w:rPr>
          <w:rStyle w:val="SingleTxtGChar"/>
        </w:rPr>
        <w:t xml:space="preserve"> </w:t>
      </w:r>
      <w:proofErr w:type="spellStart"/>
      <w:r w:rsidRPr="00E0316F">
        <w:rPr>
          <w:rStyle w:val="SingleTxtGChar"/>
        </w:rPr>
        <w:t>competenc</w:t>
      </w:r>
      <w:r w:rsidR="00F95B8C">
        <w:rPr>
          <w:rStyle w:val="SingleTxtGChar"/>
        </w:rPr>
        <w:t>y</w:t>
      </w:r>
      <w:proofErr w:type="spellEnd"/>
      <w:r w:rsidRPr="00E0316F">
        <w:rPr>
          <w:rStyle w:val="SingleTxtGChar"/>
        </w:rPr>
        <w:t xml:space="preserve"> as </w:t>
      </w:r>
      <w:proofErr w:type="spellStart"/>
      <w:r w:rsidRPr="00E0316F">
        <w:rPr>
          <w:rStyle w:val="SingleTxtGChar"/>
        </w:rPr>
        <w:t>well</w:t>
      </w:r>
      <w:proofErr w:type="spellEnd"/>
      <w:r w:rsidRPr="00E0316F">
        <w:rPr>
          <w:rStyle w:val="SingleTxtGChar"/>
        </w:rPr>
        <w:t xml:space="preserve"> as </w:t>
      </w:r>
      <w:proofErr w:type="spellStart"/>
      <w:r w:rsidRPr="00E0316F">
        <w:rPr>
          <w:rStyle w:val="SingleTxtGChar"/>
        </w:rPr>
        <w:t>independency</w:t>
      </w:r>
      <w:proofErr w:type="spellEnd"/>
      <w:r w:rsidRPr="00E0316F">
        <w:rPr>
          <w:rStyle w:val="SingleTxtGChar"/>
        </w:rPr>
        <w:t xml:space="preserve"> and </w:t>
      </w:r>
      <w:proofErr w:type="spellStart"/>
      <w:r w:rsidRPr="00E0316F">
        <w:rPr>
          <w:rStyle w:val="SingleTxtGChar"/>
        </w:rPr>
        <w:t>impartiality</w:t>
      </w:r>
      <w:proofErr w:type="spellEnd"/>
      <w:r w:rsidRPr="00E0316F">
        <w:rPr>
          <w:rStyle w:val="SingleTxtGChar"/>
        </w:rPr>
        <w:t xml:space="preserve"> by </w:t>
      </w:r>
      <w:proofErr w:type="spellStart"/>
      <w:r w:rsidRPr="00B74B52">
        <w:rPr>
          <w:rStyle w:val="SingleTxtGChar"/>
          <w:rFonts w:asciiTheme="majorBidi" w:hAnsiTheme="majorBidi" w:cstheme="majorBidi"/>
        </w:rPr>
        <w:t>accreditatio</w:t>
      </w:r>
      <w:r w:rsidR="00B74B52" w:rsidRPr="00B74B52">
        <w:rPr>
          <w:rFonts w:asciiTheme="majorBidi" w:hAnsiTheme="majorBidi" w:cstheme="majorBidi"/>
        </w:rPr>
        <w:t>n</w:t>
      </w:r>
      <w:proofErr w:type="spellEnd"/>
      <w:r w:rsidRPr="00B74B52">
        <w:rPr>
          <w:rFonts w:asciiTheme="majorBidi" w:hAnsiTheme="majorBidi" w:cstheme="majorBidi"/>
        </w:rPr>
        <w:t>.</w:t>
      </w:r>
    </w:p>
    <w:p w14:paraId="1416FF24" w14:textId="2A842078" w:rsidR="00FD1C0C" w:rsidRPr="004E73F1" w:rsidRDefault="00FD1C0C" w:rsidP="00FD1C0C">
      <w:pPr>
        <w:pStyle w:val="HChG"/>
      </w:pPr>
      <w:r w:rsidRPr="004E73F1">
        <w:tab/>
      </w:r>
      <w:r w:rsidRPr="004E73F1">
        <w:tab/>
      </w:r>
      <w:proofErr w:type="spellStart"/>
      <w:r w:rsidRPr="004E73F1">
        <w:t>Proposals</w:t>
      </w:r>
      <w:proofErr w:type="spellEnd"/>
      <w:r w:rsidRPr="004E73F1">
        <w:t xml:space="preserve"> for </w:t>
      </w:r>
      <w:r w:rsidR="00B33F29">
        <w:t>section</w:t>
      </w:r>
      <w:r w:rsidRPr="004E73F1">
        <w:t xml:space="preserve"> 1.8.7</w:t>
      </w:r>
    </w:p>
    <w:p w14:paraId="5146BF3A" w14:textId="3E53C66E" w:rsidR="00FD1C0C" w:rsidRPr="00B03051" w:rsidRDefault="00A703D6" w:rsidP="00B03051">
      <w:pPr>
        <w:pStyle w:val="Bullet1G"/>
        <w:numPr>
          <w:ilvl w:val="0"/>
          <w:numId w:val="0"/>
        </w:numPr>
        <w:spacing w:before="120"/>
        <w:ind w:left="2268" w:hanging="1134"/>
        <w:rPr>
          <w:rFonts w:asciiTheme="majorBidi" w:hAnsiTheme="majorBidi" w:cstheme="majorBidi"/>
        </w:rPr>
      </w:pPr>
      <w:r w:rsidRPr="00D50267">
        <w:rPr>
          <w:rFonts w:asciiTheme="majorBidi" w:hAnsiTheme="majorBidi" w:cstheme="majorBidi"/>
          <w:bCs/>
        </w:rPr>
        <w:t>"</w:t>
      </w:r>
      <w:r w:rsidR="00FD1C0C" w:rsidRPr="00B03051">
        <w:rPr>
          <w:rFonts w:asciiTheme="majorBidi" w:hAnsiTheme="majorBidi" w:cstheme="majorBidi"/>
          <w:b/>
        </w:rPr>
        <w:t>1.8.7.1.5</w:t>
      </w:r>
      <w:r w:rsidR="00FD1C0C" w:rsidRPr="00B03051">
        <w:rPr>
          <w:rFonts w:asciiTheme="majorBidi" w:hAnsiTheme="majorBidi" w:cstheme="majorBidi"/>
          <w:b/>
        </w:rPr>
        <w:tab/>
      </w:r>
      <w:r w:rsidR="00FD1C0C" w:rsidRPr="00B03051">
        <w:rPr>
          <w:rFonts w:asciiTheme="majorBidi" w:hAnsiTheme="majorBidi" w:cstheme="majorBidi"/>
        </w:rPr>
        <w:t xml:space="preserve">Type </w:t>
      </w:r>
      <w:proofErr w:type="spellStart"/>
      <w:r w:rsidR="00FD1C0C" w:rsidRPr="00B03051">
        <w:rPr>
          <w:rFonts w:asciiTheme="majorBidi" w:hAnsiTheme="majorBidi" w:cstheme="majorBidi"/>
        </w:rPr>
        <w:t>approval</w:t>
      </w:r>
      <w:proofErr w:type="spellEnd"/>
      <w:r w:rsidR="00FD1C0C" w:rsidRPr="00B03051">
        <w:rPr>
          <w:rFonts w:asciiTheme="majorBidi" w:hAnsiTheme="majorBidi" w:cstheme="majorBidi"/>
        </w:rPr>
        <w:t xml:space="preserve"> </w:t>
      </w:r>
      <w:proofErr w:type="spellStart"/>
      <w:r w:rsidR="00FD1C0C" w:rsidRPr="00B03051">
        <w:rPr>
          <w:rFonts w:asciiTheme="majorBidi" w:hAnsiTheme="majorBidi" w:cstheme="majorBidi"/>
        </w:rPr>
        <w:t>certificates</w:t>
      </w:r>
      <w:proofErr w:type="spellEnd"/>
      <w:r w:rsidR="00FD1C0C" w:rsidRPr="00B03051">
        <w:rPr>
          <w:rFonts w:asciiTheme="majorBidi" w:hAnsiTheme="majorBidi" w:cstheme="majorBidi"/>
        </w:rPr>
        <w:t xml:space="preserve">, inspection </w:t>
      </w:r>
      <w:proofErr w:type="spellStart"/>
      <w:r w:rsidR="00FD1C0C" w:rsidRPr="00B03051">
        <w:rPr>
          <w:rFonts w:asciiTheme="majorBidi" w:hAnsiTheme="majorBidi" w:cstheme="majorBidi"/>
        </w:rPr>
        <w:t>certificates</w:t>
      </w:r>
      <w:proofErr w:type="spellEnd"/>
      <w:r w:rsidR="00FD1C0C" w:rsidRPr="00B03051">
        <w:rPr>
          <w:rFonts w:asciiTheme="majorBidi" w:hAnsiTheme="majorBidi" w:cstheme="majorBidi"/>
        </w:rPr>
        <w:t xml:space="preserve"> and reports for the </w:t>
      </w:r>
      <w:bookmarkStart w:id="1" w:name="_Hlk82187835"/>
      <w:proofErr w:type="spellStart"/>
      <w:r w:rsidR="00FD1C0C" w:rsidRPr="00B03051">
        <w:rPr>
          <w:rFonts w:asciiTheme="majorBidi" w:hAnsiTheme="majorBidi" w:cstheme="majorBidi"/>
        </w:rPr>
        <w:t>products</w:t>
      </w:r>
      <w:proofErr w:type="spellEnd"/>
      <w:r w:rsidR="00FD1C0C" w:rsidRPr="00B03051">
        <w:rPr>
          <w:rFonts w:asciiTheme="majorBidi" w:hAnsiTheme="majorBidi" w:cstheme="majorBidi"/>
        </w:rPr>
        <w:t xml:space="preserve"> (</w:t>
      </w:r>
      <w:proofErr w:type="gramStart"/>
      <w:r w:rsidR="00FD1C0C" w:rsidRPr="00B03051">
        <w:rPr>
          <w:rFonts w:asciiTheme="majorBidi" w:hAnsiTheme="majorBidi" w:cstheme="majorBidi"/>
        </w:rPr>
        <w:t>pressure</w:t>
      </w:r>
      <w:proofErr w:type="gramEnd"/>
      <w:r w:rsidR="00FD1C0C" w:rsidRPr="00B03051">
        <w:rPr>
          <w:rFonts w:asciiTheme="majorBidi" w:hAnsiTheme="majorBidi" w:cstheme="majorBidi"/>
        </w:rPr>
        <w:t xml:space="preserve"> </w:t>
      </w:r>
      <w:proofErr w:type="spellStart"/>
      <w:r w:rsidR="00FD1C0C" w:rsidRPr="00B03051">
        <w:rPr>
          <w:rFonts w:asciiTheme="majorBidi" w:hAnsiTheme="majorBidi" w:cstheme="majorBidi"/>
        </w:rPr>
        <w:t>receptacles</w:t>
      </w:r>
      <w:proofErr w:type="spellEnd"/>
      <w:r w:rsidR="00FD1C0C" w:rsidRPr="00B03051">
        <w:rPr>
          <w:rFonts w:asciiTheme="majorBidi" w:hAnsiTheme="majorBidi" w:cstheme="majorBidi"/>
        </w:rPr>
        <w:t xml:space="preserve">, tanks, </w:t>
      </w:r>
      <w:proofErr w:type="spellStart"/>
      <w:r w:rsidR="00FD1C0C" w:rsidRPr="00B03051">
        <w:rPr>
          <w:rFonts w:asciiTheme="majorBidi" w:hAnsiTheme="majorBidi" w:cstheme="majorBidi"/>
        </w:rPr>
        <w:t>elements</w:t>
      </w:r>
      <w:proofErr w:type="spellEnd"/>
      <w:r w:rsidR="00FD1C0C" w:rsidRPr="00B03051">
        <w:rPr>
          <w:rFonts w:asciiTheme="majorBidi" w:hAnsiTheme="majorBidi" w:cstheme="majorBidi"/>
          <w:strike/>
        </w:rPr>
        <w:t xml:space="preserve"> and</w:t>
      </w:r>
      <w:r w:rsidR="00FD1C0C" w:rsidRPr="00B03051">
        <w:rPr>
          <w:rFonts w:asciiTheme="majorBidi" w:hAnsiTheme="majorBidi" w:cstheme="majorBidi"/>
          <w:u w:val="single"/>
        </w:rPr>
        <w:t>,</w:t>
      </w:r>
      <w:r w:rsidR="00FD1C0C" w:rsidRPr="00B03051">
        <w:rPr>
          <w:rFonts w:asciiTheme="majorBidi" w:hAnsiTheme="majorBidi" w:cstheme="majorBidi"/>
        </w:rPr>
        <w:t xml:space="preserve"> structural </w:t>
      </w:r>
      <w:proofErr w:type="spellStart"/>
      <w:r w:rsidR="00FD1C0C" w:rsidRPr="00B03051">
        <w:rPr>
          <w:rFonts w:asciiTheme="majorBidi" w:hAnsiTheme="majorBidi" w:cstheme="majorBidi"/>
          <w:u w:val="single"/>
        </w:rPr>
        <w:t>equipment</w:t>
      </w:r>
      <w:proofErr w:type="spellEnd"/>
      <w:r w:rsidR="00FD1C0C" w:rsidRPr="00B03051">
        <w:rPr>
          <w:rFonts w:asciiTheme="majorBidi" w:hAnsiTheme="majorBidi" w:cstheme="majorBidi"/>
          <w:u w:val="single"/>
        </w:rPr>
        <w:t xml:space="preserve">, </w:t>
      </w:r>
      <w:r w:rsidR="00FD1C0C" w:rsidRPr="00B03051">
        <w:rPr>
          <w:rFonts w:asciiTheme="majorBidi" w:hAnsiTheme="majorBidi" w:cstheme="majorBidi"/>
          <w:strike/>
        </w:rPr>
        <w:t xml:space="preserve">and </w:t>
      </w:r>
      <w:r w:rsidR="00FD1C0C" w:rsidRPr="00B03051">
        <w:rPr>
          <w:rFonts w:asciiTheme="majorBidi" w:hAnsiTheme="majorBidi" w:cstheme="majorBidi"/>
        </w:rPr>
        <w:t xml:space="preserve">service </w:t>
      </w:r>
      <w:proofErr w:type="spellStart"/>
      <w:r w:rsidR="00FD1C0C" w:rsidRPr="00B03051">
        <w:rPr>
          <w:rFonts w:asciiTheme="majorBidi" w:hAnsiTheme="majorBidi" w:cstheme="majorBidi"/>
        </w:rPr>
        <w:t>equipment</w:t>
      </w:r>
      <w:proofErr w:type="spellEnd"/>
      <w:r w:rsidR="00FD1C0C" w:rsidRPr="00B03051">
        <w:rPr>
          <w:rFonts w:asciiTheme="majorBidi" w:hAnsiTheme="majorBidi" w:cstheme="majorBidi"/>
          <w:strike/>
        </w:rPr>
        <w:t xml:space="preserve"> or</w:t>
      </w:r>
      <w:r w:rsidR="00FD1C0C" w:rsidRPr="00B03051">
        <w:rPr>
          <w:rFonts w:asciiTheme="majorBidi" w:hAnsiTheme="majorBidi" w:cstheme="majorBidi"/>
          <w:strike/>
          <w:u w:val="single"/>
        </w:rPr>
        <w:t>;</w:t>
      </w:r>
      <w:r w:rsidR="00FD1C0C" w:rsidRPr="00B03051">
        <w:rPr>
          <w:rFonts w:asciiTheme="majorBidi" w:hAnsiTheme="majorBidi" w:cstheme="majorBidi"/>
        </w:rPr>
        <w:t xml:space="preserve"> </w:t>
      </w:r>
      <w:proofErr w:type="spellStart"/>
      <w:r w:rsidR="00FD1C0C" w:rsidRPr="00B03051">
        <w:rPr>
          <w:rFonts w:asciiTheme="majorBidi" w:hAnsiTheme="majorBidi" w:cstheme="majorBidi"/>
        </w:rPr>
        <w:t>battery</w:t>
      </w:r>
      <w:proofErr w:type="spellEnd"/>
      <w:r w:rsidR="00FD1C0C" w:rsidRPr="00B03051">
        <w:rPr>
          <w:rFonts w:asciiTheme="majorBidi" w:hAnsiTheme="majorBidi" w:cstheme="majorBidi"/>
        </w:rPr>
        <w:t xml:space="preserve"> wagons/</w:t>
      </w:r>
      <w:proofErr w:type="spellStart"/>
      <w:r w:rsidR="00FD1C0C" w:rsidRPr="00B03051">
        <w:rPr>
          <w:rFonts w:asciiTheme="majorBidi" w:hAnsiTheme="majorBidi" w:cstheme="majorBidi"/>
        </w:rPr>
        <w:t>battery</w:t>
      </w:r>
      <w:proofErr w:type="spellEnd"/>
      <w:r w:rsidR="00FD1C0C" w:rsidRPr="00B03051">
        <w:rPr>
          <w:rFonts w:asciiTheme="majorBidi" w:hAnsiTheme="majorBidi" w:cstheme="majorBidi"/>
        </w:rPr>
        <w:t xml:space="preserve"> </w:t>
      </w:r>
      <w:proofErr w:type="spellStart"/>
      <w:r w:rsidR="00FD1C0C" w:rsidRPr="00B03051">
        <w:rPr>
          <w:rFonts w:asciiTheme="majorBidi" w:hAnsiTheme="majorBidi" w:cstheme="majorBidi"/>
        </w:rPr>
        <w:t>vehicles</w:t>
      </w:r>
      <w:proofErr w:type="spellEnd"/>
      <w:r w:rsidR="00FD1C0C" w:rsidRPr="00B03051">
        <w:rPr>
          <w:rFonts w:asciiTheme="majorBidi" w:hAnsiTheme="majorBidi" w:cstheme="majorBidi"/>
        </w:rPr>
        <w:t xml:space="preserve"> or </w:t>
      </w:r>
      <w:proofErr w:type="spellStart"/>
      <w:r w:rsidR="00FD1C0C" w:rsidRPr="00B03051">
        <w:rPr>
          <w:rFonts w:asciiTheme="majorBidi" w:hAnsiTheme="majorBidi" w:cstheme="majorBidi"/>
        </w:rPr>
        <w:t>MEGCs</w:t>
      </w:r>
      <w:proofErr w:type="spellEnd"/>
      <w:r w:rsidR="00FD1C0C" w:rsidRPr="00B03051">
        <w:rPr>
          <w:rFonts w:asciiTheme="majorBidi" w:hAnsiTheme="majorBidi" w:cstheme="majorBidi"/>
        </w:rPr>
        <w:t>)</w:t>
      </w:r>
      <w:bookmarkEnd w:id="1"/>
      <w:r>
        <w:rPr>
          <w:rFonts w:asciiTheme="majorBidi" w:hAnsiTheme="majorBidi" w:cstheme="majorBidi"/>
        </w:rPr>
        <w:t>"</w:t>
      </w:r>
    </w:p>
    <w:p w14:paraId="2222E1EC" w14:textId="77777777" w:rsidR="00FD1C0C" w:rsidRPr="00B03051" w:rsidRDefault="00FD1C0C" w:rsidP="00B03051">
      <w:pPr>
        <w:pStyle w:val="Bullet1G"/>
        <w:numPr>
          <w:ilvl w:val="0"/>
          <w:numId w:val="0"/>
        </w:numPr>
        <w:spacing w:before="120"/>
        <w:ind w:left="2268" w:hanging="1134"/>
        <w:rPr>
          <w:rStyle w:val="SingleTxtGChar"/>
        </w:rPr>
      </w:pPr>
      <w:r w:rsidRPr="00B03051">
        <w:rPr>
          <w:rStyle w:val="SingleTxtGChar"/>
        </w:rPr>
        <w:t>Justification:</w:t>
      </w:r>
      <w:r w:rsidRPr="00B03051">
        <w:rPr>
          <w:rStyle w:val="SingleTxtGChar"/>
        </w:rPr>
        <w:tab/>
        <w:t xml:space="preserve">List of </w:t>
      </w:r>
      <w:proofErr w:type="spellStart"/>
      <w:r w:rsidRPr="00B03051">
        <w:rPr>
          <w:rStyle w:val="SingleTxtGChar"/>
        </w:rPr>
        <w:t>products</w:t>
      </w:r>
      <w:proofErr w:type="spellEnd"/>
      <w:r w:rsidRPr="00B03051">
        <w:rPr>
          <w:rStyle w:val="SingleTxtGChar"/>
        </w:rPr>
        <w:t xml:space="preserve"> </w:t>
      </w:r>
      <w:proofErr w:type="spellStart"/>
      <w:r w:rsidRPr="00B03051">
        <w:rPr>
          <w:rStyle w:val="SingleTxtGChar"/>
        </w:rPr>
        <w:t>should</w:t>
      </w:r>
      <w:proofErr w:type="spellEnd"/>
      <w:r w:rsidRPr="00B03051">
        <w:rPr>
          <w:rStyle w:val="SingleTxtGChar"/>
        </w:rPr>
        <w:t xml:space="preserve"> </w:t>
      </w:r>
      <w:proofErr w:type="spellStart"/>
      <w:r w:rsidRPr="00B03051">
        <w:rPr>
          <w:rStyle w:val="SingleTxtGChar"/>
        </w:rPr>
        <w:t>be</w:t>
      </w:r>
      <w:proofErr w:type="spellEnd"/>
      <w:r w:rsidRPr="00B03051">
        <w:rPr>
          <w:rStyle w:val="SingleTxtGChar"/>
        </w:rPr>
        <w:t xml:space="preserve"> </w:t>
      </w:r>
      <w:proofErr w:type="spellStart"/>
      <w:r w:rsidRPr="00B03051">
        <w:rPr>
          <w:rStyle w:val="SingleTxtGChar"/>
        </w:rPr>
        <w:t>reviewed</w:t>
      </w:r>
      <w:proofErr w:type="spellEnd"/>
      <w:r w:rsidRPr="00B03051">
        <w:rPr>
          <w:rStyle w:val="SingleTxtGChar"/>
        </w:rPr>
        <w:t>.</w:t>
      </w:r>
    </w:p>
    <w:p w14:paraId="2F41EA03" w14:textId="53C1B4F6" w:rsidR="00FD1C0C" w:rsidRPr="00B03051" w:rsidRDefault="005457DC" w:rsidP="00B03051">
      <w:pPr>
        <w:pStyle w:val="Bullet1G"/>
        <w:numPr>
          <w:ilvl w:val="0"/>
          <w:numId w:val="0"/>
        </w:numPr>
        <w:spacing w:before="120"/>
        <w:ind w:left="2268" w:hanging="1134"/>
        <w:rPr>
          <w:rFonts w:asciiTheme="majorBidi" w:hAnsiTheme="majorBidi" w:cstheme="majorBidi"/>
          <w:b/>
        </w:rPr>
      </w:pPr>
      <w:r w:rsidRPr="00D50267">
        <w:rPr>
          <w:rFonts w:asciiTheme="majorBidi" w:hAnsiTheme="majorBidi" w:cstheme="majorBidi"/>
          <w:bCs/>
        </w:rPr>
        <w:t>"</w:t>
      </w:r>
      <w:r w:rsidR="00FD1C0C" w:rsidRPr="00B03051">
        <w:rPr>
          <w:rFonts w:asciiTheme="majorBidi" w:hAnsiTheme="majorBidi" w:cstheme="majorBidi"/>
          <w:b/>
        </w:rPr>
        <w:t>1.8.7.2.2.2</w:t>
      </w:r>
      <w:r w:rsidR="00FD1C0C" w:rsidRPr="00B03051">
        <w:rPr>
          <w:rFonts w:asciiTheme="majorBidi" w:hAnsiTheme="majorBidi" w:cstheme="majorBidi"/>
          <w:b/>
        </w:rPr>
        <w:tab/>
        <w:t>(…)</w:t>
      </w:r>
    </w:p>
    <w:p w14:paraId="0EBB2F50" w14:textId="77777777" w:rsidR="00FD1C0C" w:rsidRPr="00DD7D5A" w:rsidRDefault="00FD1C0C" w:rsidP="00DD7D5A">
      <w:pPr>
        <w:pStyle w:val="Bullet1G"/>
        <w:numPr>
          <w:ilvl w:val="0"/>
          <w:numId w:val="0"/>
        </w:numPr>
        <w:spacing w:before="120"/>
        <w:ind w:left="2268"/>
        <w:rPr>
          <w:rFonts w:asciiTheme="majorBidi" w:hAnsiTheme="majorBidi" w:cstheme="majorBidi"/>
        </w:rPr>
      </w:pPr>
      <w:r w:rsidRPr="00FD063E">
        <w:rPr>
          <w:rFonts w:ascii="Arial" w:hAnsi="Arial" w:cs="Arial"/>
        </w:rPr>
        <w:tab/>
      </w:r>
      <w:r w:rsidRPr="00DD7D5A">
        <w:rPr>
          <w:rFonts w:asciiTheme="majorBidi" w:hAnsiTheme="majorBidi" w:cstheme="majorBidi"/>
        </w:rPr>
        <w:t xml:space="preserve">The type </w:t>
      </w:r>
      <w:proofErr w:type="spellStart"/>
      <w:r w:rsidRPr="00DD7D5A">
        <w:rPr>
          <w:rFonts w:asciiTheme="majorBidi" w:hAnsiTheme="majorBidi" w:cstheme="majorBidi"/>
        </w:rPr>
        <w:t>approval</w:t>
      </w:r>
      <w:proofErr w:type="spellEnd"/>
      <w:r w:rsidRPr="00DD7D5A">
        <w:rPr>
          <w:rFonts w:asciiTheme="majorBidi" w:hAnsiTheme="majorBidi" w:cstheme="majorBidi"/>
        </w:rPr>
        <w:t xml:space="preserve"> </w:t>
      </w:r>
      <w:proofErr w:type="spellStart"/>
      <w:r w:rsidRPr="00DD7D5A">
        <w:rPr>
          <w:rFonts w:asciiTheme="majorBidi" w:hAnsiTheme="majorBidi" w:cstheme="majorBidi"/>
        </w:rPr>
        <w:t>shall</w:t>
      </w:r>
      <w:proofErr w:type="spellEnd"/>
      <w:r w:rsidRPr="00DD7D5A">
        <w:rPr>
          <w:rFonts w:asciiTheme="majorBidi" w:hAnsiTheme="majorBidi" w:cstheme="majorBidi"/>
        </w:rPr>
        <w:t xml:space="preserve"> </w:t>
      </w:r>
      <w:proofErr w:type="spellStart"/>
      <w:r w:rsidRPr="00DD7D5A">
        <w:rPr>
          <w:rFonts w:asciiTheme="majorBidi" w:hAnsiTheme="majorBidi" w:cstheme="majorBidi"/>
        </w:rPr>
        <w:t>be</w:t>
      </w:r>
      <w:proofErr w:type="spellEnd"/>
      <w:r w:rsidRPr="00DD7D5A">
        <w:rPr>
          <w:rFonts w:asciiTheme="majorBidi" w:hAnsiTheme="majorBidi" w:cstheme="majorBidi"/>
        </w:rPr>
        <w:t xml:space="preserve"> </w:t>
      </w:r>
      <w:proofErr w:type="spellStart"/>
      <w:r w:rsidRPr="00DD7D5A">
        <w:rPr>
          <w:rFonts w:asciiTheme="majorBidi" w:hAnsiTheme="majorBidi" w:cstheme="majorBidi"/>
        </w:rPr>
        <w:t>valid</w:t>
      </w:r>
      <w:proofErr w:type="spellEnd"/>
      <w:r w:rsidRPr="00DD7D5A">
        <w:rPr>
          <w:rFonts w:asciiTheme="majorBidi" w:hAnsiTheme="majorBidi" w:cstheme="majorBidi"/>
        </w:rPr>
        <w:t xml:space="preserve"> for a maximum of </w:t>
      </w:r>
      <w:proofErr w:type="spellStart"/>
      <w:r w:rsidRPr="00DD7D5A">
        <w:rPr>
          <w:rFonts w:asciiTheme="majorBidi" w:hAnsiTheme="majorBidi" w:cstheme="majorBidi"/>
        </w:rPr>
        <w:t>ten</w:t>
      </w:r>
      <w:proofErr w:type="spellEnd"/>
      <w:r w:rsidRPr="00DD7D5A">
        <w:rPr>
          <w:rFonts w:asciiTheme="majorBidi" w:hAnsiTheme="majorBidi" w:cstheme="majorBidi"/>
        </w:rPr>
        <w:t xml:space="preserve"> </w:t>
      </w:r>
      <w:proofErr w:type="spellStart"/>
      <w:r w:rsidRPr="00DD7D5A">
        <w:rPr>
          <w:rFonts w:asciiTheme="majorBidi" w:hAnsiTheme="majorBidi" w:cstheme="majorBidi"/>
        </w:rPr>
        <w:t>years</w:t>
      </w:r>
      <w:proofErr w:type="spellEnd"/>
      <w:r w:rsidRPr="00DD7D5A">
        <w:rPr>
          <w:rFonts w:asciiTheme="majorBidi" w:hAnsiTheme="majorBidi" w:cstheme="majorBidi"/>
        </w:rPr>
        <w:t xml:space="preserve">. If </w:t>
      </w:r>
      <w:proofErr w:type="spellStart"/>
      <w:r w:rsidRPr="00DD7D5A">
        <w:rPr>
          <w:rFonts w:asciiTheme="majorBidi" w:hAnsiTheme="majorBidi" w:cstheme="majorBidi"/>
        </w:rPr>
        <w:t>within</w:t>
      </w:r>
      <w:proofErr w:type="spellEnd"/>
      <w:r w:rsidRPr="00DD7D5A">
        <w:rPr>
          <w:rFonts w:asciiTheme="majorBidi" w:hAnsiTheme="majorBidi" w:cstheme="majorBidi"/>
        </w:rPr>
        <w:t xml:space="preserve"> </w:t>
      </w:r>
      <w:proofErr w:type="spellStart"/>
      <w:r w:rsidRPr="00DD7D5A">
        <w:rPr>
          <w:rFonts w:asciiTheme="majorBidi" w:hAnsiTheme="majorBidi" w:cstheme="majorBidi"/>
        </w:rPr>
        <w:t>that</w:t>
      </w:r>
      <w:proofErr w:type="spellEnd"/>
      <w:r w:rsidRPr="00DD7D5A">
        <w:rPr>
          <w:rFonts w:asciiTheme="majorBidi" w:hAnsiTheme="majorBidi" w:cstheme="majorBidi"/>
        </w:rPr>
        <w:t xml:space="preserve"> </w:t>
      </w:r>
      <w:proofErr w:type="spellStart"/>
      <w:r w:rsidRPr="00DD7D5A">
        <w:rPr>
          <w:rFonts w:asciiTheme="majorBidi" w:hAnsiTheme="majorBidi" w:cstheme="majorBidi"/>
        </w:rPr>
        <w:t>period</w:t>
      </w:r>
      <w:proofErr w:type="spellEnd"/>
      <w:r w:rsidRPr="00DD7D5A">
        <w:rPr>
          <w:rFonts w:asciiTheme="majorBidi" w:hAnsiTheme="majorBidi" w:cstheme="majorBidi"/>
        </w:rPr>
        <w:t xml:space="preserve">, the relevant </w:t>
      </w:r>
      <w:proofErr w:type="spellStart"/>
      <w:r w:rsidRPr="00DD7D5A">
        <w:rPr>
          <w:rFonts w:asciiTheme="majorBidi" w:hAnsiTheme="majorBidi" w:cstheme="majorBidi"/>
        </w:rPr>
        <w:t>technical</w:t>
      </w:r>
      <w:proofErr w:type="spellEnd"/>
      <w:r w:rsidRPr="00DD7D5A">
        <w:rPr>
          <w:rFonts w:asciiTheme="majorBidi" w:hAnsiTheme="majorBidi" w:cstheme="majorBidi"/>
        </w:rPr>
        <w:t xml:space="preserve"> </w:t>
      </w:r>
      <w:proofErr w:type="spellStart"/>
      <w:r w:rsidRPr="00DD7D5A">
        <w:rPr>
          <w:rFonts w:asciiTheme="majorBidi" w:hAnsiTheme="majorBidi" w:cstheme="majorBidi"/>
        </w:rPr>
        <w:t>requirements</w:t>
      </w:r>
      <w:proofErr w:type="spellEnd"/>
      <w:r w:rsidRPr="00DD7D5A">
        <w:rPr>
          <w:rFonts w:asciiTheme="majorBidi" w:hAnsiTheme="majorBidi" w:cstheme="majorBidi"/>
        </w:rPr>
        <w:t xml:space="preserve"> of RID/ADR</w:t>
      </w:r>
      <w:r w:rsidRPr="00DD7D5A">
        <w:rPr>
          <w:rFonts w:asciiTheme="majorBidi" w:hAnsiTheme="majorBidi" w:cstheme="majorBidi"/>
          <w:strike/>
        </w:rPr>
        <w:t xml:space="preserve">, </w:t>
      </w:r>
      <w:proofErr w:type="spellStart"/>
      <w:r w:rsidRPr="00DD7D5A">
        <w:rPr>
          <w:rFonts w:asciiTheme="majorBidi" w:hAnsiTheme="majorBidi" w:cstheme="majorBidi"/>
          <w:strike/>
        </w:rPr>
        <w:t>including</w:t>
      </w:r>
      <w:proofErr w:type="spellEnd"/>
      <w:r w:rsidRPr="00DD7D5A">
        <w:rPr>
          <w:rFonts w:asciiTheme="majorBidi" w:hAnsiTheme="majorBidi" w:cstheme="majorBidi"/>
          <w:strike/>
        </w:rPr>
        <w:t xml:space="preserve"> the </w:t>
      </w:r>
      <w:proofErr w:type="spellStart"/>
      <w:r w:rsidRPr="00DD7D5A">
        <w:rPr>
          <w:rFonts w:asciiTheme="majorBidi" w:hAnsiTheme="majorBidi" w:cstheme="majorBidi"/>
          <w:strike/>
        </w:rPr>
        <w:t>referenced</w:t>
      </w:r>
      <w:proofErr w:type="spellEnd"/>
      <w:r w:rsidRPr="00DD7D5A">
        <w:rPr>
          <w:rFonts w:asciiTheme="majorBidi" w:hAnsiTheme="majorBidi" w:cstheme="majorBidi"/>
          <w:strike/>
        </w:rPr>
        <w:t xml:space="preserve"> standards,</w:t>
      </w:r>
      <w:r w:rsidRPr="00DD7D5A">
        <w:rPr>
          <w:rFonts w:asciiTheme="majorBidi" w:hAnsiTheme="majorBidi" w:cstheme="majorBidi"/>
        </w:rPr>
        <w:t xml:space="preserve"> have </w:t>
      </w:r>
      <w:proofErr w:type="spellStart"/>
      <w:r w:rsidRPr="00DD7D5A">
        <w:rPr>
          <w:rFonts w:asciiTheme="majorBidi" w:hAnsiTheme="majorBidi" w:cstheme="majorBidi"/>
        </w:rPr>
        <w:t>changed</w:t>
      </w:r>
      <w:proofErr w:type="spellEnd"/>
      <w:r w:rsidRPr="00DD7D5A">
        <w:rPr>
          <w:rFonts w:asciiTheme="majorBidi" w:hAnsiTheme="majorBidi" w:cstheme="majorBidi"/>
        </w:rPr>
        <w:t xml:space="preserve"> </w:t>
      </w:r>
      <w:proofErr w:type="spellStart"/>
      <w:r w:rsidRPr="00DD7D5A">
        <w:rPr>
          <w:rFonts w:asciiTheme="majorBidi" w:hAnsiTheme="majorBidi" w:cstheme="majorBidi"/>
        </w:rPr>
        <w:t>so</w:t>
      </w:r>
      <w:proofErr w:type="spellEnd"/>
      <w:r w:rsidRPr="00DD7D5A">
        <w:rPr>
          <w:rFonts w:asciiTheme="majorBidi" w:hAnsiTheme="majorBidi" w:cstheme="majorBidi"/>
        </w:rPr>
        <w:t xml:space="preserve"> </w:t>
      </w:r>
      <w:proofErr w:type="spellStart"/>
      <w:r w:rsidRPr="00DD7D5A">
        <w:rPr>
          <w:rFonts w:asciiTheme="majorBidi" w:hAnsiTheme="majorBidi" w:cstheme="majorBidi"/>
        </w:rPr>
        <w:t>that</w:t>
      </w:r>
      <w:proofErr w:type="spellEnd"/>
      <w:r w:rsidRPr="00DD7D5A">
        <w:rPr>
          <w:rFonts w:asciiTheme="majorBidi" w:hAnsiTheme="majorBidi" w:cstheme="majorBidi"/>
        </w:rPr>
        <w:t xml:space="preserve"> the </w:t>
      </w:r>
      <w:proofErr w:type="spellStart"/>
      <w:r w:rsidRPr="00DD7D5A">
        <w:rPr>
          <w:rFonts w:asciiTheme="majorBidi" w:hAnsiTheme="majorBidi" w:cstheme="majorBidi"/>
        </w:rPr>
        <w:t>approved</w:t>
      </w:r>
      <w:proofErr w:type="spellEnd"/>
      <w:r w:rsidRPr="00DD7D5A">
        <w:rPr>
          <w:rFonts w:asciiTheme="majorBidi" w:hAnsiTheme="majorBidi" w:cstheme="majorBidi"/>
        </w:rPr>
        <w:t xml:space="preserve"> type </w:t>
      </w:r>
      <w:proofErr w:type="spellStart"/>
      <w:r w:rsidRPr="00DD7D5A">
        <w:rPr>
          <w:rFonts w:asciiTheme="majorBidi" w:hAnsiTheme="majorBidi" w:cstheme="majorBidi"/>
        </w:rPr>
        <w:t>is</w:t>
      </w:r>
      <w:proofErr w:type="spellEnd"/>
      <w:r w:rsidRPr="00DD7D5A">
        <w:rPr>
          <w:rFonts w:asciiTheme="majorBidi" w:hAnsiTheme="majorBidi" w:cstheme="majorBidi"/>
        </w:rPr>
        <w:t xml:space="preserve"> no longer in </w:t>
      </w:r>
      <w:proofErr w:type="spellStart"/>
      <w:r w:rsidRPr="00DD7D5A">
        <w:rPr>
          <w:rFonts w:asciiTheme="majorBidi" w:hAnsiTheme="majorBidi" w:cstheme="majorBidi"/>
        </w:rPr>
        <w:t>conformity</w:t>
      </w:r>
      <w:proofErr w:type="spellEnd"/>
      <w:r w:rsidRPr="00DD7D5A">
        <w:rPr>
          <w:rFonts w:asciiTheme="majorBidi" w:hAnsiTheme="majorBidi" w:cstheme="majorBidi"/>
        </w:rPr>
        <w:t xml:space="preserve"> </w:t>
      </w:r>
      <w:proofErr w:type="spellStart"/>
      <w:r w:rsidRPr="00DD7D5A">
        <w:rPr>
          <w:rFonts w:asciiTheme="majorBidi" w:hAnsiTheme="majorBidi" w:cstheme="majorBidi"/>
        </w:rPr>
        <w:t>with</w:t>
      </w:r>
      <w:proofErr w:type="spellEnd"/>
      <w:r w:rsidRPr="00DD7D5A">
        <w:rPr>
          <w:rFonts w:asciiTheme="majorBidi" w:hAnsiTheme="majorBidi" w:cstheme="majorBidi"/>
        </w:rPr>
        <w:t xml:space="preserve"> </w:t>
      </w:r>
      <w:proofErr w:type="spellStart"/>
      <w:r w:rsidRPr="00DD7D5A">
        <w:rPr>
          <w:rFonts w:asciiTheme="majorBidi" w:hAnsiTheme="majorBidi" w:cstheme="majorBidi"/>
        </w:rPr>
        <w:t>them</w:t>
      </w:r>
      <w:proofErr w:type="spellEnd"/>
      <w:r w:rsidRPr="00DD7D5A">
        <w:rPr>
          <w:rFonts w:asciiTheme="majorBidi" w:hAnsiTheme="majorBidi" w:cstheme="majorBidi"/>
        </w:rPr>
        <w:t xml:space="preserve">, </w:t>
      </w:r>
      <w:proofErr w:type="spellStart"/>
      <w:r w:rsidRPr="00DD7D5A">
        <w:rPr>
          <w:rFonts w:asciiTheme="majorBidi" w:hAnsiTheme="majorBidi" w:cstheme="majorBidi"/>
        </w:rPr>
        <w:t>then</w:t>
      </w:r>
      <w:proofErr w:type="spellEnd"/>
      <w:r w:rsidRPr="00DD7D5A">
        <w:rPr>
          <w:rFonts w:asciiTheme="majorBidi" w:hAnsiTheme="majorBidi" w:cstheme="majorBidi"/>
        </w:rPr>
        <w:t xml:space="preserve"> the type </w:t>
      </w:r>
      <w:proofErr w:type="spellStart"/>
      <w:r w:rsidRPr="00DD7D5A">
        <w:rPr>
          <w:rFonts w:asciiTheme="majorBidi" w:hAnsiTheme="majorBidi" w:cstheme="majorBidi"/>
        </w:rPr>
        <w:t>approval</w:t>
      </w:r>
      <w:proofErr w:type="spellEnd"/>
      <w:r w:rsidRPr="00DD7D5A">
        <w:rPr>
          <w:rFonts w:asciiTheme="majorBidi" w:hAnsiTheme="majorBidi" w:cstheme="majorBidi"/>
        </w:rPr>
        <w:t xml:space="preserve"> </w:t>
      </w:r>
      <w:proofErr w:type="spellStart"/>
      <w:r w:rsidRPr="00DD7D5A">
        <w:rPr>
          <w:rFonts w:asciiTheme="majorBidi" w:hAnsiTheme="majorBidi" w:cstheme="majorBidi"/>
        </w:rPr>
        <w:t>is</w:t>
      </w:r>
      <w:proofErr w:type="spellEnd"/>
      <w:r w:rsidRPr="00DD7D5A">
        <w:rPr>
          <w:rFonts w:asciiTheme="majorBidi" w:hAnsiTheme="majorBidi" w:cstheme="majorBidi"/>
        </w:rPr>
        <w:t xml:space="preserve"> no longer </w:t>
      </w:r>
      <w:proofErr w:type="spellStart"/>
      <w:r w:rsidRPr="00DD7D5A">
        <w:rPr>
          <w:rFonts w:asciiTheme="majorBidi" w:hAnsiTheme="majorBidi" w:cstheme="majorBidi"/>
        </w:rPr>
        <w:t>valid</w:t>
      </w:r>
      <w:proofErr w:type="spellEnd"/>
      <w:r w:rsidRPr="00DD7D5A">
        <w:rPr>
          <w:rFonts w:asciiTheme="majorBidi" w:hAnsiTheme="majorBidi" w:cstheme="majorBidi"/>
        </w:rPr>
        <w:t xml:space="preserve">. If </w:t>
      </w:r>
      <w:proofErr w:type="spellStart"/>
      <w:r w:rsidRPr="00DD7D5A">
        <w:rPr>
          <w:rFonts w:asciiTheme="majorBidi" w:hAnsiTheme="majorBidi" w:cstheme="majorBidi"/>
        </w:rPr>
        <w:t>within</w:t>
      </w:r>
      <w:proofErr w:type="spellEnd"/>
      <w:r w:rsidRPr="00DD7D5A">
        <w:rPr>
          <w:rFonts w:asciiTheme="majorBidi" w:hAnsiTheme="majorBidi" w:cstheme="majorBidi"/>
        </w:rPr>
        <w:t xml:space="preserve"> </w:t>
      </w:r>
      <w:proofErr w:type="spellStart"/>
      <w:r w:rsidRPr="00DD7D5A">
        <w:rPr>
          <w:rFonts w:asciiTheme="majorBidi" w:hAnsiTheme="majorBidi" w:cstheme="majorBidi"/>
        </w:rPr>
        <w:t>that</w:t>
      </w:r>
      <w:proofErr w:type="spellEnd"/>
      <w:r w:rsidRPr="00DD7D5A">
        <w:rPr>
          <w:rFonts w:asciiTheme="majorBidi" w:hAnsiTheme="majorBidi" w:cstheme="majorBidi"/>
        </w:rPr>
        <w:t xml:space="preserve"> </w:t>
      </w:r>
      <w:proofErr w:type="spellStart"/>
      <w:r w:rsidRPr="00DD7D5A">
        <w:rPr>
          <w:rFonts w:asciiTheme="majorBidi" w:hAnsiTheme="majorBidi" w:cstheme="majorBidi"/>
        </w:rPr>
        <w:t>period</w:t>
      </w:r>
      <w:proofErr w:type="spellEnd"/>
      <w:r w:rsidRPr="00DD7D5A">
        <w:rPr>
          <w:rFonts w:asciiTheme="majorBidi" w:hAnsiTheme="majorBidi" w:cstheme="majorBidi"/>
        </w:rPr>
        <w:t xml:space="preserve">, the </w:t>
      </w:r>
      <w:proofErr w:type="spellStart"/>
      <w:r w:rsidRPr="00DD7D5A">
        <w:rPr>
          <w:rFonts w:asciiTheme="majorBidi" w:hAnsiTheme="majorBidi" w:cstheme="majorBidi"/>
        </w:rPr>
        <w:t>withdrawal</w:t>
      </w:r>
      <w:proofErr w:type="spellEnd"/>
      <w:r w:rsidRPr="00DD7D5A">
        <w:rPr>
          <w:rFonts w:asciiTheme="majorBidi" w:hAnsiTheme="majorBidi" w:cstheme="majorBidi"/>
        </w:rPr>
        <w:t xml:space="preserve"> date </w:t>
      </w:r>
      <w:proofErr w:type="spellStart"/>
      <w:r w:rsidRPr="00DD7D5A">
        <w:rPr>
          <w:rFonts w:asciiTheme="majorBidi" w:hAnsiTheme="majorBidi" w:cstheme="majorBidi"/>
        </w:rPr>
        <w:t>according</w:t>
      </w:r>
      <w:proofErr w:type="spellEnd"/>
      <w:r w:rsidRPr="00DD7D5A">
        <w:rPr>
          <w:rFonts w:asciiTheme="majorBidi" w:hAnsiTheme="majorBidi" w:cstheme="majorBidi"/>
        </w:rPr>
        <w:t xml:space="preserve"> to </w:t>
      </w:r>
      <w:proofErr w:type="spellStart"/>
      <w:r w:rsidRPr="00DD7D5A">
        <w:rPr>
          <w:rFonts w:asciiTheme="majorBidi" w:hAnsiTheme="majorBidi" w:cstheme="majorBidi"/>
        </w:rPr>
        <w:t>column</w:t>
      </w:r>
      <w:proofErr w:type="spellEnd"/>
      <w:r w:rsidRPr="00DD7D5A">
        <w:rPr>
          <w:rFonts w:asciiTheme="majorBidi" w:hAnsiTheme="majorBidi" w:cstheme="majorBidi"/>
        </w:rPr>
        <w:t xml:space="preserve"> (3) of the tables </w:t>
      </w:r>
      <w:proofErr w:type="spellStart"/>
      <w:r w:rsidRPr="00DD7D5A">
        <w:rPr>
          <w:rFonts w:asciiTheme="majorBidi" w:hAnsiTheme="majorBidi" w:cstheme="majorBidi"/>
        </w:rPr>
        <w:t>in</w:t>
      </w:r>
      <w:proofErr w:type="spellEnd"/>
      <w:r w:rsidRPr="00DD7D5A">
        <w:rPr>
          <w:rFonts w:asciiTheme="majorBidi" w:hAnsiTheme="majorBidi" w:cstheme="majorBidi"/>
        </w:rPr>
        <w:t xml:space="preserve"> 6.2.2.1 ad 6.2.2.3 </w:t>
      </w:r>
      <w:proofErr w:type="spellStart"/>
      <w:r w:rsidRPr="00DD7D5A">
        <w:rPr>
          <w:rFonts w:asciiTheme="majorBidi" w:hAnsiTheme="majorBidi" w:cstheme="majorBidi"/>
        </w:rPr>
        <w:t>or</w:t>
      </w:r>
      <w:proofErr w:type="spellEnd"/>
      <w:r w:rsidRPr="00DD7D5A">
        <w:rPr>
          <w:rFonts w:asciiTheme="majorBidi" w:hAnsiTheme="majorBidi" w:cstheme="majorBidi"/>
        </w:rPr>
        <w:t xml:space="preserve"> </w:t>
      </w:r>
      <w:proofErr w:type="spellStart"/>
      <w:r w:rsidRPr="00DD7D5A">
        <w:rPr>
          <w:rFonts w:asciiTheme="majorBidi" w:hAnsiTheme="majorBidi" w:cstheme="majorBidi"/>
        </w:rPr>
        <w:t>column</w:t>
      </w:r>
      <w:proofErr w:type="spellEnd"/>
      <w:r w:rsidRPr="00DD7D5A">
        <w:rPr>
          <w:rFonts w:asciiTheme="majorBidi" w:hAnsiTheme="majorBidi" w:cstheme="majorBidi"/>
        </w:rPr>
        <w:t xml:space="preserve"> (5) of the tables </w:t>
      </w:r>
      <w:proofErr w:type="spellStart"/>
      <w:r w:rsidRPr="00DD7D5A">
        <w:rPr>
          <w:rFonts w:asciiTheme="majorBidi" w:hAnsiTheme="majorBidi" w:cstheme="majorBidi"/>
        </w:rPr>
        <w:t>in</w:t>
      </w:r>
      <w:proofErr w:type="spellEnd"/>
      <w:r w:rsidRPr="00DD7D5A">
        <w:rPr>
          <w:rFonts w:asciiTheme="majorBidi" w:hAnsiTheme="majorBidi" w:cstheme="majorBidi"/>
        </w:rPr>
        <w:t xml:space="preserve"> 6.2.4.1 and 6.8.2.6.1 </w:t>
      </w:r>
      <w:proofErr w:type="spellStart"/>
      <w:r w:rsidRPr="00DD7D5A">
        <w:rPr>
          <w:rFonts w:asciiTheme="majorBidi" w:hAnsiTheme="majorBidi" w:cstheme="majorBidi"/>
        </w:rPr>
        <w:t>or</w:t>
      </w:r>
      <w:proofErr w:type="spellEnd"/>
      <w:r w:rsidRPr="00DD7D5A">
        <w:rPr>
          <w:rFonts w:asciiTheme="majorBidi" w:hAnsiTheme="majorBidi" w:cstheme="majorBidi"/>
        </w:rPr>
        <w:t xml:space="preserve"> 6.8.3.6 </w:t>
      </w:r>
      <w:proofErr w:type="spellStart"/>
      <w:r w:rsidRPr="00DD7D5A">
        <w:rPr>
          <w:rFonts w:asciiTheme="majorBidi" w:hAnsiTheme="majorBidi" w:cstheme="majorBidi"/>
        </w:rPr>
        <w:t>applies</w:t>
      </w:r>
      <w:proofErr w:type="spellEnd"/>
      <w:r w:rsidRPr="00DD7D5A">
        <w:rPr>
          <w:rFonts w:asciiTheme="majorBidi" w:hAnsiTheme="majorBidi" w:cstheme="majorBidi"/>
        </w:rPr>
        <w:t xml:space="preserve">, </w:t>
      </w:r>
      <w:r w:rsidRPr="00DD7D5A">
        <w:rPr>
          <w:rFonts w:asciiTheme="majorBidi" w:hAnsiTheme="majorBidi" w:cstheme="majorBidi"/>
        </w:rPr>
        <w:lastRenderedPageBreak/>
        <w:t xml:space="preserve">the type </w:t>
      </w:r>
      <w:proofErr w:type="spellStart"/>
      <w:r w:rsidRPr="00DD7D5A">
        <w:rPr>
          <w:rFonts w:asciiTheme="majorBidi" w:hAnsiTheme="majorBidi" w:cstheme="majorBidi"/>
        </w:rPr>
        <w:t>approval</w:t>
      </w:r>
      <w:proofErr w:type="spellEnd"/>
      <w:r w:rsidRPr="00DD7D5A">
        <w:rPr>
          <w:rFonts w:asciiTheme="majorBidi" w:hAnsiTheme="majorBidi" w:cstheme="majorBidi"/>
        </w:rPr>
        <w:t xml:space="preserve"> </w:t>
      </w:r>
      <w:proofErr w:type="spellStart"/>
      <w:r w:rsidRPr="00DD7D5A">
        <w:rPr>
          <w:rFonts w:asciiTheme="majorBidi" w:hAnsiTheme="majorBidi" w:cstheme="majorBidi"/>
        </w:rPr>
        <w:t>is</w:t>
      </w:r>
      <w:proofErr w:type="spellEnd"/>
      <w:r w:rsidRPr="00DD7D5A">
        <w:rPr>
          <w:rFonts w:asciiTheme="majorBidi" w:hAnsiTheme="majorBidi" w:cstheme="majorBidi"/>
        </w:rPr>
        <w:t xml:space="preserve"> </w:t>
      </w:r>
      <w:proofErr w:type="spellStart"/>
      <w:r w:rsidRPr="00DD7D5A">
        <w:rPr>
          <w:rFonts w:asciiTheme="majorBidi" w:hAnsiTheme="majorBidi" w:cstheme="majorBidi"/>
        </w:rPr>
        <w:t>also</w:t>
      </w:r>
      <w:proofErr w:type="spellEnd"/>
      <w:r w:rsidRPr="00DD7D5A">
        <w:rPr>
          <w:rFonts w:asciiTheme="majorBidi" w:hAnsiTheme="majorBidi" w:cstheme="majorBidi"/>
        </w:rPr>
        <w:t xml:space="preserve"> no longer </w:t>
      </w:r>
      <w:proofErr w:type="spellStart"/>
      <w:r w:rsidRPr="00DD7D5A">
        <w:rPr>
          <w:rFonts w:asciiTheme="majorBidi" w:hAnsiTheme="majorBidi" w:cstheme="majorBidi"/>
        </w:rPr>
        <w:t>valid</w:t>
      </w:r>
      <w:proofErr w:type="spellEnd"/>
      <w:r w:rsidRPr="00DD7D5A">
        <w:rPr>
          <w:rFonts w:asciiTheme="majorBidi" w:hAnsiTheme="majorBidi" w:cstheme="majorBidi"/>
        </w:rPr>
        <w:t xml:space="preserve">. It </w:t>
      </w:r>
      <w:proofErr w:type="spellStart"/>
      <w:r w:rsidRPr="00DD7D5A">
        <w:rPr>
          <w:rFonts w:asciiTheme="majorBidi" w:hAnsiTheme="majorBidi" w:cstheme="majorBidi"/>
        </w:rPr>
        <w:t>shall</w:t>
      </w:r>
      <w:proofErr w:type="spellEnd"/>
      <w:r w:rsidRPr="00DD7D5A">
        <w:rPr>
          <w:rFonts w:asciiTheme="majorBidi" w:hAnsiTheme="majorBidi" w:cstheme="majorBidi"/>
        </w:rPr>
        <w:t xml:space="preserve"> </w:t>
      </w:r>
      <w:proofErr w:type="spellStart"/>
      <w:r w:rsidRPr="00DD7D5A">
        <w:rPr>
          <w:rFonts w:asciiTheme="majorBidi" w:hAnsiTheme="majorBidi" w:cstheme="majorBidi"/>
        </w:rPr>
        <w:t>then</w:t>
      </w:r>
      <w:proofErr w:type="spellEnd"/>
      <w:r w:rsidRPr="00DD7D5A">
        <w:rPr>
          <w:rFonts w:asciiTheme="majorBidi" w:hAnsiTheme="majorBidi" w:cstheme="majorBidi"/>
        </w:rPr>
        <w:t xml:space="preserve"> </w:t>
      </w:r>
      <w:proofErr w:type="spellStart"/>
      <w:r w:rsidRPr="00DD7D5A">
        <w:rPr>
          <w:rFonts w:asciiTheme="majorBidi" w:hAnsiTheme="majorBidi" w:cstheme="majorBidi"/>
        </w:rPr>
        <w:t>be</w:t>
      </w:r>
      <w:proofErr w:type="spellEnd"/>
      <w:r w:rsidRPr="00DD7D5A">
        <w:rPr>
          <w:rFonts w:asciiTheme="majorBidi" w:hAnsiTheme="majorBidi" w:cstheme="majorBidi"/>
        </w:rPr>
        <w:t xml:space="preserve"> </w:t>
      </w:r>
      <w:proofErr w:type="spellStart"/>
      <w:r w:rsidRPr="00DD7D5A">
        <w:rPr>
          <w:rFonts w:asciiTheme="majorBidi" w:hAnsiTheme="majorBidi" w:cstheme="majorBidi"/>
        </w:rPr>
        <w:t>withdrawn</w:t>
      </w:r>
      <w:proofErr w:type="spellEnd"/>
      <w:r w:rsidRPr="00DD7D5A">
        <w:rPr>
          <w:rFonts w:asciiTheme="majorBidi" w:hAnsiTheme="majorBidi" w:cstheme="majorBidi"/>
        </w:rPr>
        <w:t xml:space="preserve"> by the </w:t>
      </w:r>
      <w:proofErr w:type="spellStart"/>
      <w:r w:rsidRPr="00DD7D5A">
        <w:rPr>
          <w:rFonts w:asciiTheme="majorBidi" w:hAnsiTheme="majorBidi" w:cstheme="majorBidi"/>
        </w:rPr>
        <w:t>competent</w:t>
      </w:r>
      <w:proofErr w:type="spellEnd"/>
      <w:r w:rsidRPr="00DD7D5A">
        <w:rPr>
          <w:rFonts w:asciiTheme="majorBidi" w:hAnsiTheme="majorBidi" w:cstheme="majorBidi"/>
        </w:rPr>
        <w:t xml:space="preserve"> </w:t>
      </w:r>
      <w:proofErr w:type="spellStart"/>
      <w:r w:rsidRPr="00DD7D5A">
        <w:rPr>
          <w:rFonts w:asciiTheme="majorBidi" w:hAnsiTheme="majorBidi" w:cstheme="majorBidi"/>
        </w:rPr>
        <w:t>authority</w:t>
      </w:r>
      <w:proofErr w:type="spellEnd"/>
      <w:r w:rsidRPr="00DD7D5A">
        <w:rPr>
          <w:rFonts w:asciiTheme="majorBidi" w:hAnsiTheme="majorBidi" w:cstheme="majorBidi"/>
        </w:rPr>
        <w:t xml:space="preserve"> or the inspection body </w:t>
      </w:r>
      <w:proofErr w:type="spellStart"/>
      <w:r w:rsidRPr="00DD7D5A">
        <w:rPr>
          <w:rFonts w:asciiTheme="majorBidi" w:hAnsiTheme="majorBidi" w:cstheme="majorBidi"/>
        </w:rPr>
        <w:t>which</w:t>
      </w:r>
      <w:proofErr w:type="spellEnd"/>
      <w:r w:rsidRPr="00DD7D5A">
        <w:rPr>
          <w:rFonts w:asciiTheme="majorBidi" w:hAnsiTheme="majorBidi" w:cstheme="majorBidi"/>
        </w:rPr>
        <w:t xml:space="preserve"> </w:t>
      </w:r>
      <w:proofErr w:type="spellStart"/>
      <w:r w:rsidRPr="00DD7D5A">
        <w:rPr>
          <w:rFonts w:asciiTheme="majorBidi" w:hAnsiTheme="majorBidi" w:cstheme="majorBidi"/>
        </w:rPr>
        <w:t>issued</w:t>
      </w:r>
      <w:proofErr w:type="spellEnd"/>
      <w:r w:rsidRPr="00DD7D5A">
        <w:rPr>
          <w:rFonts w:asciiTheme="majorBidi" w:hAnsiTheme="majorBidi" w:cstheme="majorBidi"/>
        </w:rPr>
        <w:t xml:space="preserve"> the type </w:t>
      </w:r>
      <w:proofErr w:type="spellStart"/>
      <w:r w:rsidRPr="00DD7D5A">
        <w:rPr>
          <w:rFonts w:asciiTheme="majorBidi" w:hAnsiTheme="majorBidi" w:cstheme="majorBidi"/>
        </w:rPr>
        <w:t>approval</w:t>
      </w:r>
      <w:proofErr w:type="spellEnd"/>
      <w:r w:rsidRPr="00DD7D5A">
        <w:rPr>
          <w:rFonts w:asciiTheme="majorBidi" w:hAnsiTheme="majorBidi" w:cstheme="majorBidi"/>
        </w:rPr>
        <w:t xml:space="preserve"> </w:t>
      </w:r>
      <w:proofErr w:type="spellStart"/>
      <w:r w:rsidRPr="00DD7D5A">
        <w:rPr>
          <w:rFonts w:asciiTheme="majorBidi" w:hAnsiTheme="majorBidi" w:cstheme="majorBidi"/>
        </w:rPr>
        <w:t>certificate</w:t>
      </w:r>
      <w:proofErr w:type="spellEnd"/>
      <w:r w:rsidRPr="00DD7D5A">
        <w:rPr>
          <w:rFonts w:asciiTheme="majorBidi" w:hAnsiTheme="majorBidi" w:cstheme="majorBidi"/>
        </w:rPr>
        <w:t>.</w:t>
      </w:r>
    </w:p>
    <w:p w14:paraId="3E12C8B5" w14:textId="40FCD56C" w:rsidR="00FD1C0C" w:rsidRPr="00DD7D5A" w:rsidRDefault="00FD1C0C" w:rsidP="00057511">
      <w:pPr>
        <w:pStyle w:val="Bullet1G"/>
        <w:numPr>
          <w:ilvl w:val="0"/>
          <w:numId w:val="0"/>
        </w:numPr>
        <w:spacing w:before="120"/>
        <w:ind w:left="2268"/>
        <w:rPr>
          <w:rFonts w:asciiTheme="majorBidi" w:hAnsiTheme="majorBidi" w:cstheme="majorBidi"/>
          <w:i/>
          <w:iCs/>
        </w:rPr>
      </w:pPr>
      <w:r w:rsidRPr="00DD7D5A">
        <w:rPr>
          <w:rFonts w:asciiTheme="majorBidi" w:hAnsiTheme="majorBidi" w:cstheme="majorBidi"/>
        </w:rPr>
        <w:tab/>
      </w:r>
      <w:r w:rsidRPr="00DD7D5A">
        <w:rPr>
          <w:rFonts w:asciiTheme="majorBidi" w:hAnsiTheme="majorBidi" w:cstheme="majorBidi"/>
          <w:i/>
          <w:iCs/>
        </w:rPr>
        <w:t xml:space="preserve">NOTE: For the </w:t>
      </w:r>
      <w:proofErr w:type="spellStart"/>
      <w:r w:rsidRPr="00DD7D5A">
        <w:rPr>
          <w:rFonts w:asciiTheme="majorBidi" w:hAnsiTheme="majorBidi" w:cstheme="majorBidi"/>
          <w:i/>
          <w:iCs/>
        </w:rPr>
        <w:t>latest</w:t>
      </w:r>
      <w:proofErr w:type="spellEnd"/>
      <w:r w:rsidRPr="00DD7D5A">
        <w:rPr>
          <w:rFonts w:asciiTheme="majorBidi" w:hAnsiTheme="majorBidi" w:cstheme="majorBidi"/>
          <w:i/>
          <w:iCs/>
        </w:rPr>
        <w:t xml:space="preserve"> dates for </w:t>
      </w:r>
      <w:proofErr w:type="spellStart"/>
      <w:r w:rsidRPr="00DD7D5A">
        <w:rPr>
          <w:rFonts w:asciiTheme="majorBidi" w:hAnsiTheme="majorBidi" w:cstheme="majorBidi"/>
          <w:i/>
          <w:iCs/>
        </w:rPr>
        <w:t>withdrawal</w:t>
      </w:r>
      <w:proofErr w:type="spellEnd"/>
      <w:r w:rsidRPr="00DD7D5A">
        <w:rPr>
          <w:rFonts w:asciiTheme="majorBidi" w:hAnsiTheme="majorBidi" w:cstheme="majorBidi"/>
          <w:i/>
          <w:iCs/>
        </w:rPr>
        <w:t xml:space="preserve"> of </w:t>
      </w:r>
      <w:proofErr w:type="spellStart"/>
      <w:r w:rsidRPr="00DD7D5A">
        <w:rPr>
          <w:rFonts w:asciiTheme="majorBidi" w:hAnsiTheme="majorBidi" w:cstheme="majorBidi"/>
          <w:i/>
          <w:iCs/>
        </w:rPr>
        <w:t>existing</w:t>
      </w:r>
      <w:proofErr w:type="spellEnd"/>
      <w:r w:rsidRPr="00DD7D5A">
        <w:rPr>
          <w:rFonts w:asciiTheme="majorBidi" w:hAnsiTheme="majorBidi" w:cstheme="majorBidi"/>
          <w:i/>
          <w:iCs/>
        </w:rPr>
        <w:t xml:space="preserve"> type </w:t>
      </w:r>
      <w:proofErr w:type="spellStart"/>
      <w:r w:rsidRPr="00DD7D5A">
        <w:rPr>
          <w:rFonts w:asciiTheme="majorBidi" w:hAnsiTheme="majorBidi" w:cstheme="majorBidi"/>
          <w:i/>
          <w:iCs/>
        </w:rPr>
        <w:t>approvals</w:t>
      </w:r>
      <w:proofErr w:type="spellEnd"/>
      <w:r w:rsidRPr="00DD7D5A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Pr="00DD7D5A">
        <w:rPr>
          <w:rFonts w:asciiTheme="majorBidi" w:hAnsiTheme="majorBidi" w:cstheme="majorBidi"/>
          <w:i/>
          <w:iCs/>
        </w:rPr>
        <w:t>see</w:t>
      </w:r>
      <w:proofErr w:type="spellEnd"/>
      <w:r w:rsidRPr="00DD7D5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DD7D5A">
        <w:rPr>
          <w:rFonts w:asciiTheme="majorBidi" w:hAnsiTheme="majorBidi" w:cstheme="majorBidi"/>
          <w:i/>
          <w:iCs/>
        </w:rPr>
        <w:t>column</w:t>
      </w:r>
      <w:proofErr w:type="spellEnd"/>
      <w:r w:rsidRPr="00DD7D5A">
        <w:rPr>
          <w:rFonts w:asciiTheme="majorBidi" w:hAnsiTheme="majorBidi" w:cstheme="majorBidi"/>
          <w:i/>
          <w:iCs/>
        </w:rPr>
        <w:t xml:space="preserve"> (5) of the tables </w:t>
      </w:r>
      <w:proofErr w:type="spellStart"/>
      <w:r w:rsidRPr="00DD7D5A">
        <w:rPr>
          <w:rFonts w:asciiTheme="majorBidi" w:hAnsiTheme="majorBidi" w:cstheme="majorBidi"/>
          <w:i/>
          <w:iCs/>
        </w:rPr>
        <w:t>in</w:t>
      </w:r>
      <w:proofErr w:type="spellEnd"/>
      <w:r w:rsidRPr="00DD7D5A">
        <w:rPr>
          <w:rFonts w:asciiTheme="majorBidi" w:hAnsiTheme="majorBidi" w:cstheme="majorBidi"/>
          <w:i/>
          <w:iCs/>
        </w:rPr>
        <w:t xml:space="preserve"> 6.2.4.1 and 6.8.2.6.1 </w:t>
      </w:r>
      <w:proofErr w:type="spellStart"/>
      <w:r w:rsidRPr="00DD7D5A">
        <w:rPr>
          <w:rFonts w:asciiTheme="majorBidi" w:hAnsiTheme="majorBidi" w:cstheme="majorBidi"/>
          <w:i/>
          <w:iCs/>
        </w:rPr>
        <w:t>or</w:t>
      </w:r>
      <w:proofErr w:type="spellEnd"/>
      <w:r w:rsidRPr="00DD7D5A">
        <w:rPr>
          <w:rFonts w:asciiTheme="majorBidi" w:hAnsiTheme="majorBidi" w:cstheme="majorBidi"/>
          <w:i/>
          <w:iCs/>
        </w:rPr>
        <w:t xml:space="preserve"> 6.8.3.6 as </w:t>
      </w:r>
      <w:proofErr w:type="spellStart"/>
      <w:r w:rsidRPr="00DD7D5A">
        <w:rPr>
          <w:rFonts w:asciiTheme="majorBidi" w:hAnsiTheme="majorBidi" w:cstheme="majorBidi"/>
          <w:i/>
          <w:iCs/>
        </w:rPr>
        <w:t>appropriate</w:t>
      </w:r>
      <w:proofErr w:type="spellEnd"/>
      <w:r w:rsidRPr="00DD7D5A">
        <w:rPr>
          <w:rFonts w:asciiTheme="majorBidi" w:hAnsiTheme="majorBidi" w:cstheme="majorBidi"/>
          <w:i/>
          <w:iCs/>
        </w:rPr>
        <w:t>.</w:t>
      </w:r>
      <w:r w:rsidR="005457DC" w:rsidRPr="00D50267">
        <w:rPr>
          <w:rFonts w:asciiTheme="majorBidi" w:hAnsiTheme="majorBidi" w:cstheme="majorBidi"/>
          <w:bCs/>
        </w:rPr>
        <w:t>"</w:t>
      </w:r>
    </w:p>
    <w:p w14:paraId="71AAADE1" w14:textId="211FBE43" w:rsidR="00FD1C0C" w:rsidRPr="00F4323F" w:rsidRDefault="00FD1C0C" w:rsidP="00F4323F">
      <w:pPr>
        <w:pStyle w:val="Bullet1G"/>
        <w:numPr>
          <w:ilvl w:val="0"/>
          <w:numId w:val="0"/>
        </w:numPr>
        <w:spacing w:before="120"/>
        <w:ind w:left="2268" w:hanging="1134"/>
        <w:rPr>
          <w:rStyle w:val="SingleTxtGChar"/>
        </w:rPr>
      </w:pPr>
      <w:r w:rsidRPr="00F4323F">
        <w:rPr>
          <w:rStyle w:val="SingleTxtGChar"/>
        </w:rPr>
        <w:t>Justification:</w:t>
      </w:r>
      <w:r w:rsidRPr="00F4323F">
        <w:rPr>
          <w:rStyle w:val="SingleTxtGChar"/>
        </w:rPr>
        <w:tab/>
      </w:r>
      <w:proofErr w:type="spellStart"/>
      <w:r w:rsidRPr="00F4323F">
        <w:rPr>
          <w:rStyle w:val="SingleTxtGChar"/>
        </w:rPr>
        <w:t>Current</w:t>
      </w:r>
      <w:proofErr w:type="spellEnd"/>
      <w:r w:rsidRPr="00F4323F">
        <w:rPr>
          <w:rStyle w:val="SingleTxtGChar"/>
        </w:rPr>
        <w:t xml:space="preserve"> and </w:t>
      </w:r>
      <w:proofErr w:type="spellStart"/>
      <w:r w:rsidRPr="00F4323F">
        <w:rPr>
          <w:rStyle w:val="SingleTxtGChar"/>
        </w:rPr>
        <w:t>proposed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amended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requirements</w:t>
      </w:r>
      <w:proofErr w:type="spellEnd"/>
      <w:r w:rsidRPr="00F4323F">
        <w:rPr>
          <w:rStyle w:val="SingleTxtGChar"/>
        </w:rPr>
        <w:t xml:space="preserve"> for the </w:t>
      </w:r>
      <w:proofErr w:type="spellStart"/>
      <w:r w:rsidRPr="00F4323F">
        <w:rPr>
          <w:rStyle w:val="SingleTxtGChar"/>
        </w:rPr>
        <w:t>validity</w:t>
      </w:r>
      <w:proofErr w:type="spellEnd"/>
      <w:r w:rsidRPr="00F4323F">
        <w:rPr>
          <w:rStyle w:val="SingleTxtGChar"/>
        </w:rPr>
        <w:t xml:space="preserve"> of the type </w:t>
      </w:r>
      <w:proofErr w:type="spellStart"/>
      <w:r w:rsidRPr="00F4323F">
        <w:rPr>
          <w:rStyle w:val="SingleTxtGChar"/>
        </w:rPr>
        <w:t>approval</w:t>
      </w:r>
      <w:proofErr w:type="spellEnd"/>
      <w:r w:rsidRPr="00F4323F">
        <w:rPr>
          <w:rStyle w:val="SingleTxtGChar"/>
        </w:rPr>
        <w:t xml:space="preserve"> are in </w:t>
      </w:r>
      <w:proofErr w:type="spellStart"/>
      <w:r w:rsidRPr="00F4323F">
        <w:rPr>
          <w:rStyle w:val="SingleTxtGChar"/>
        </w:rPr>
        <w:t>conflict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with</w:t>
      </w:r>
      <w:proofErr w:type="spellEnd"/>
      <w:r w:rsidRPr="00F4323F">
        <w:rPr>
          <w:rStyle w:val="SingleTxtGChar"/>
        </w:rPr>
        <w:t xml:space="preserve"> the </w:t>
      </w:r>
      <w:proofErr w:type="spellStart"/>
      <w:r w:rsidRPr="00F4323F">
        <w:rPr>
          <w:rStyle w:val="SingleTxtGChar"/>
        </w:rPr>
        <w:t>current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requirements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given</w:t>
      </w:r>
      <w:proofErr w:type="spellEnd"/>
      <w:r w:rsidRPr="00F4323F">
        <w:rPr>
          <w:rStyle w:val="SingleTxtGChar"/>
        </w:rPr>
        <w:t xml:space="preserve"> in the tables of 6.2.4.1, 6.8.2.6.1 and 6.8.3.6 and </w:t>
      </w:r>
      <w:proofErr w:type="spellStart"/>
      <w:r w:rsidRPr="00F4323F">
        <w:rPr>
          <w:rStyle w:val="SingleTxtGChar"/>
        </w:rPr>
        <w:t>with</w:t>
      </w:r>
      <w:proofErr w:type="spellEnd"/>
      <w:r w:rsidRPr="00F4323F">
        <w:rPr>
          <w:rStyle w:val="SingleTxtGChar"/>
        </w:rPr>
        <w:t xml:space="preserve"> the </w:t>
      </w:r>
      <w:proofErr w:type="spellStart"/>
      <w:r w:rsidRPr="00F4323F">
        <w:rPr>
          <w:rStyle w:val="SingleTxtGChar"/>
        </w:rPr>
        <w:t>proposed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amendments</w:t>
      </w:r>
      <w:proofErr w:type="spellEnd"/>
      <w:r w:rsidRPr="00F4323F">
        <w:rPr>
          <w:rStyle w:val="SingleTxtGChar"/>
        </w:rPr>
        <w:t xml:space="preserve"> for the </w:t>
      </w:r>
      <w:proofErr w:type="spellStart"/>
      <w:r w:rsidRPr="00F4323F">
        <w:rPr>
          <w:rStyle w:val="SingleTxtGChar"/>
        </w:rPr>
        <w:t>text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above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these</w:t>
      </w:r>
      <w:proofErr w:type="spellEnd"/>
      <w:r w:rsidRPr="00F4323F">
        <w:rPr>
          <w:rStyle w:val="SingleTxtGChar"/>
        </w:rPr>
        <w:t xml:space="preserve"> tables, </w:t>
      </w:r>
      <w:proofErr w:type="spellStart"/>
      <w:r w:rsidRPr="00F4323F">
        <w:rPr>
          <w:rStyle w:val="SingleTxtGChar"/>
        </w:rPr>
        <w:t>see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="002D3BEE">
        <w:rPr>
          <w:rStyle w:val="SingleTxtGChar"/>
        </w:rPr>
        <w:t>informal</w:t>
      </w:r>
      <w:proofErr w:type="spellEnd"/>
      <w:r w:rsidR="002D3BEE">
        <w:rPr>
          <w:rStyle w:val="SingleTxtGChar"/>
        </w:rPr>
        <w:t xml:space="preserve"> document </w:t>
      </w:r>
      <w:r w:rsidRPr="00F4323F">
        <w:rPr>
          <w:rStyle w:val="SingleTxtGChar"/>
        </w:rPr>
        <w:t>INF.13</w:t>
      </w:r>
      <w:r w:rsidR="002D3BEE">
        <w:rPr>
          <w:rStyle w:val="SingleTxtGChar"/>
        </w:rPr>
        <w:t xml:space="preserve"> of </w:t>
      </w:r>
      <w:proofErr w:type="spellStart"/>
      <w:r w:rsidR="002D3BEE">
        <w:rPr>
          <w:rStyle w:val="SingleTxtGChar"/>
        </w:rPr>
        <w:t>this</w:t>
      </w:r>
      <w:proofErr w:type="spellEnd"/>
      <w:r w:rsidR="002D3BEE">
        <w:rPr>
          <w:rStyle w:val="SingleTxtGChar"/>
        </w:rPr>
        <w:t xml:space="preserve"> session</w:t>
      </w:r>
      <w:r w:rsidRPr="00F4323F">
        <w:rPr>
          <w:rStyle w:val="SingleTxtGChar"/>
        </w:rPr>
        <w:t>. W</w:t>
      </w:r>
      <w:proofErr w:type="spellStart"/>
      <w:r w:rsidRPr="00F4323F">
        <w:rPr>
          <w:rStyle w:val="SingleTxtGChar"/>
        </w:rPr>
        <w:t>ith</w:t>
      </w:r>
      <w:proofErr w:type="spellEnd"/>
      <w:r w:rsidRPr="00F4323F">
        <w:rPr>
          <w:rStyle w:val="SingleTxtGChar"/>
        </w:rPr>
        <w:t xml:space="preserve"> regard to the standards </w:t>
      </w:r>
      <w:proofErr w:type="spellStart"/>
      <w:r w:rsidRPr="00F4323F">
        <w:rPr>
          <w:rStyle w:val="SingleTxtGChar"/>
        </w:rPr>
        <w:t>given</w:t>
      </w:r>
      <w:proofErr w:type="spellEnd"/>
      <w:r w:rsidRPr="00F4323F">
        <w:rPr>
          <w:rStyle w:val="SingleTxtGChar"/>
        </w:rPr>
        <w:t xml:space="preserve"> in the tables, a type </w:t>
      </w:r>
      <w:proofErr w:type="spellStart"/>
      <w:r w:rsidRPr="00F4323F">
        <w:rPr>
          <w:rStyle w:val="SingleTxtGChar"/>
        </w:rPr>
        <w:t>approval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becomes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only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invalid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before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its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given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expiry</w:t>
      </w:r>
      <w:proofErr w:type="spellEnd"/>
      <w:r w:rsidRPr="00F4323F">
        <w:rPr>
          <w:rStyle w:val="SingleTxtGChar"/>
        </w:rPr>
        <w:t xml:space="preserve"> date if the Joint Meeting </w:t>
      </w:r>
      <w:proofErr w:type="spellStart"/>
      <w:r w:rsidRPr="00F4323F">
        <w:rPr>
          <w:rStyle w:val="SingleTxtGChar"/>
        </w:rPr>
        <w:t>agrees</w:t>
      </w:r>
      <w:proofErr w:type="spellEnd"/>
      <w:r w:rsidRPr="00F4323F">
        <w:rPr>
          <w:rStyle w:val="SingleTxtGChar"/>
        </w:rPr>
        <w:t xml:space="preserve"> on </w:t>
      </w:r>
      <w:proofErr w:type="spellStart"/>
      <w:r w:rsidRPr="00F4323F">
        <w:rPr>
          <w:rStyle w:val="SingleTxtGChar"/>
        </w:rPr>
        <w:t>introducing</w:t>
      </w:r>
      <w:proofErr w:type="spellEnd"/>
      <w:r w:rsidRPr="00F4323F">
        <w:rPr>
          <w:rStyle w:val="SingleTxtGChar"/>
        </w:rPr>
        <w:t xml:space="preserve"> a </w:t>
      </w:r>
      <w:proofErr w:type="spellStart"/>
      <w:r w:rsidRPr="00F4323F">
        <w:rPr>
          <w:rStyle w:val="SingleTxtGChar"/>
        </w:rPr>
        <w:t>latest</w:t>
      </w:r>
      <w:proofErr w:type="spellEnd"/>
      <w:r w:rsidRPr="00F4323F">
        <w:rPr>
          <w:rStyle w:val="SingleTxtGChar"/>
        </w:rPr>
        <w:t xml:space="preserve"> date for </w:t>
      </w:r>
      <w:proofErr w:type="spellStart"/>
      <w:r w:rsidRPr="00F4323F">
        <w:rPr>
          <w:rStyle w:val="SingleTxtGChar"/>
        </w:rPr>
        <w:t>withdrawal</w:t>
      </w:r>
      <w:proofErr w:type="spellEnd"/>
      <w:r w:rsidRPr="00F4323F">
        <w:rPr>
          <w:rStyle w:val="SingleTxtGChar"/>
        </w:rPr>
        <w:t xml:space="preserve"> of </w:t>
      </w:r>
      <w:proofErr w:type="spellStart"/>
      <w:r w:rsidRPr="00F4323F">
        <w:rPr>
          <w:rStyle w:val="SingleTxtGChar"/>
        </w:rPr>
        <w:t>existing</w:t>
      </w:r>
      <w:proofErr w:type="spellEnd"/>
      <w:r w:rsidRPr="00F4323F">
        <w:rPr>
          <w:rStyle w:val="SingleTxtGChar"/>
        </w:rPr>
        <w:t xml:space="preserve"> type </w:t>
      </w:r>
      <w:proofErr w:type="spellStart"/>
      <w:r w:rsidRPr="00F4323F">
        <w:rPr>
          <w:rStyle w:val="SingleTxtGChar"/>
        </w:rPr>
        <w:t>approvals</w:t>
      </w:r>
      <w:proofErr w:type="spellEnd"/>
      <w:r w:rsidRPr="00F4323F">
        <w:rPr>
          <w:rStyle w:val="SingleTxtGChar"/>
        </w:rPr>
        <w:t xml:space="preserve"> in </w:t>
      </w:r>
      <w:proofErr w:type="spellStart"/>
      <w:r w:rsidRPr="00F4323F">
        <w:rPr>
          <w:rStyle w:val="SingleTxtGChar"/>
        </w:rPr>
        <w:t>column</w:t>
      </w:r>
      <w:proofErr w:type="spellEnd"/>
      <w:r w:rsidRPr="00F4323F">
        <w:rPr>
          <w:rStyle w:val="SingleTxtGChar"/>
        </w:rPr>
        <w:t xml:space="preserve"> (5) of the tables. </w:t>
      </w:r>
      <w:proofErr w:type="spellStart"/>
      <w:r w:rsidRPr="00F4323F">
        <w:rPr>
          <w:rStyle w:val="SingleTxtGChar"/>
        </w:rPr>
        <w:t>Only</w:t>
      </w:r>
      <w:proofErr w:type="spellEnd"/>
      <w:r w:rsidRPr="00F4323F">
        <w:rPr>
          <w:rStyle w:val="SingleTxtGChar"/>
        </w:rPr>
        <w:t xml:space="preserve"> changes of the main </w:t>
      </w:r>
      <w:proofErr w:type="spellStart"/>
      <w:r w:rsidRPr="00F4323F">
        <w:rPr>
          <w:rStyle w:val="SingleTxtGChar"/>
        </w:rPr>
        <w:t>text</w:t>
      </w:r>
      <w:proofErr w:type="spellEnd"/>
      <w:r w:rsidRPr="00F4323F">
        <w:rPr>
          <w:rStyle w:val="SingleTxtGChar"/>
        </w:rPr>
        <w:t xml:space="preserve"> of RID/ADR </w:t>
      </w:r>
      <w:proofErr w:type="spellStart"/>
      <w:r w:rsidRPr="00F4323F">
        <w:rPr>
          <w:rStyle w:val="SingleTxtGChar"/>
        </w:rPr>
        <w:t>will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result</w:t>
      </w:r>
      <w:proofErr w:type="spellEnd"/>
      <w:r w:rsidRPr="00F4323F">
        <w:rPr>
          <w:rStyle w:val="SingleTxtGChar"/>
        </w:rPr>
        <w:t xml:space="preserve"> in </w:t>
      </w:r>
      <w:proofErr w:type="spellStart"/>
      <w:r w:rsidRPr="00F4323F">
        <w:rPr>
          <w:rStyle w:val="SingleTxtGChar"/>
        </w:rPr>
        <w:t>withdrawing</w:t>
      </w:r>
      <w:proofErr w:type="spellEnd"/>
      <w:r w:rsidRPr="00F4323F">
        <w:rPr>
          <w:rStyle w:val="SingleTxtGChar"/>
        </w:rPr>
        <w:t xml:space="preserve"> type </w:t>
      </w:r>
      <w:proofErr w:type="spellStart"/>
      <w:r w:rsidRPr="00F4323F">
        <w:rPr>
          <w:rStyle w:val="SingleTxtGChar"/>
        </w:rPr>
        <w:t>approvals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ahead</w:t>
      </w:r>
      <w:proofErr w:type="spellEnd"/>
      <w:r w:rsidRPr="00F4323F">
        <w:rPr>
          <w:rStyle w:val="SingleTxtGChar"/>
        </w:rPr>
        <w:t xml:space="preserve"> of time. </w:t>
      </w:r>
      <w:proofErr w:type="spellStart"/>
      <w:r w:rsidRPr="00F4323F">
        <w:rPr>
          <w:rStyle w:val="SingleTxtGChar"/>
        </w:rPr>
        <w:t>Otherwise</w:t>
      </w:r>
      <w:proofErr w:type="spellEnd"/>
      <w:r w:rsidRPr="00F4323F">
        <w:rPr>
          <w:rStyle w:val="SingleTxtGChar"/>
        </w:rPr>
        <w:t xml:space="preserve">, type </w:t>
      </w:r>
      <w:proofErr w:type="spellStart"/>
      <w:r w:rsidRPr="00F4323F">
        <w:rPr>
          <w:rStyle w:val="SingleTxtGChar"/>
        </w:rPr>
        <w:t>approvals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issued</w:t>
      </w:r>
      <w:proofErr w:type="spellEnd"/>
      <w:r w:rsidRPr="00F4323F">
        <w:rPr>
          <w:rStyle w:val="SingleTxtGChar"/>
        </w:rPr>
        <w:t xml:space="preserve"> on the last </w:t>
      </w:r>
      <w:proofErr w:type="spellStart"/>
      <w:r w:rsidRPr="00F4323F">
        <w:rPr>
          <w:rStyle w:val="SingleTxtGChar"/>
        </w:rPr>
        <w:t>day</w:t>
      </w:r>
      <w:proofErr w:type="spellEnd"/>
      <w:r w:rsidRPr="00F4323F">
        <w:rPr>
          <w:rStyle w:val="SingleTxtGChar"/>
        </w:rPr>
        <w:t xml:space="preserve"> of the application of an </w:t>
      </w:r>
      <w:proofErr w:type="spellStart"/>
      <w:r w:rsidRPr="00F4323F">
        <w:rPr>
          <w:rStyle w:val="SingleTxtGChar"/>
        </w:rPr>
        <w:t>old</w:t>
      </w:r>
      <w:proofErr w:type="spellEnd"/>
      <w:r w:rsidRPr="00F4323F">
        <w:rPr>
          <w:rStyle w:val="SingleTxtGChar"/>
        </w:rPr>
        <w:t xml:space="preserve"> standard </w:t>
      </w:r>
      <w:proofErr w:type="spellStart"/>
      <w:r w:rsidRPr="00F4323F">
        <w:rPr>
          <w:rStyle w:val="SingleTxtGChar"/>
        </w:rPr>
        <w:t>according</w:t>
      </w:r>
      <w:proofErr w:type="spellEnd"/>
      <w:r w:rsidRPr="00F4323F">
        <w:rPr>
          <w:rStyle w:val="SingleTxtGChar"/>
        </w:rPr>
        <w:t xml:space="preserve"> to </w:t>
      </w:r>
      <w:proofErr w:type="spellStart"/>
      <w:r w:rsidRPr="00F4323F">
        <w:rPr>
          <w:rStyle w:val="SingleTxtGChar"/>
        </w:rPr>
        <w:t>column</w:t>
      </w:r>
      <w:proofErr w:type="spellEnd"/>
      <w:r w:rsidRPr="00F4323F">
        <w:rPr>
          <w:rStyle w:val="SingleTxtGChar"/>
        </w:rPr>
        <w:t xml:space="preserve"> (4) of the tables </w:t>
      </w:r>
      <w:proofErr w:type="spellStart"/>
      <w:r w:rsidRPr="00F4323F">
        <w:rPr>
          <w:rStyle w:val="SingleTxtGChar"/>
        </w:rPr>
        <w:t>would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become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invalid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immediately</w:t>
      </w:r>
      <w:proofErr w:type="spellEnd"/>
      <w:r w:rsidRPr="00F4323F">
        <w:rPr>
          <w:rStyle w:val="SingleTxtGChar"/>
        </w:rPr>
        <w:t xml:space="preserve"> the </w:t>
      </w:r>
      <w:proofErr w:type="spellStart"/>
      <w:r w:rsidRPr="00F4323F">
        <w:rPr>
          <w:rStyle w:val="SingleTxtGChar"/>
        </w:rPr>
        <w:t>next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day</w:t>
      </w:r>
      <w:proofErr w:type="spellEnd"/>
      <w:r w:rsidRPr="00F4323F">
        <w:rPr>
          <w:rStyle w:val="SingleTxtGChar"/>
        </w:rPr>
        <w:t xml:space="preserve"> or at end of the transition </w:t>
      </w:r>
      <w:proofErr w:type="spellStart"/>
      <w:r w:rsidRPr="00F4323F">
        <w:rPr>
          <w:rStyle w:val="SingleTxtGChar"/>
        </w:rPr>
        <w:t>period</w:t>
      </w:r>
      <w:proofErr w:type="spellEnd"/>
      <w:r w:rsidRPr="00F4323F">
        <w:rPr>
          <w:rStyle w:val="SingleTxtGChar"/>
        </w:rPr>
        <w:t xml:space="preserve"> of 6 </w:t>
      </w:r>
      <w:proofErr w:type="spellStart"/>
      <w:r w:rsidRPr="00F4323F">
        <w:rPr>
          <w:rStyle w:val="SingleTxtGChar"/>
        </w:rPr>
        <w:t>months</w:t>
      </w:r>
      <w:proofErr w:type="spellEnd"/>
      <w:r w:rsidRPr="00F4323F">
        <w:rPr>
          <w:rStyle w:val="SingleTxtGChar"/>
        </w:rPr>
        <w:t>.</w:t>
      </w:r>
    </w:p>
    <w:p w14:paraId="3BDD80AF" w14:textId="0D5DD24A" w:rsidR="00FD1C0C" w:rsidRPr="00057511" w:rsidRDefault="00D002C9" w:rsidP="00F4323F">
      <w:pPr>
        <w:pStyle w:val="Bullet1G"/>
        <w:numPr>
          <w:ilvl w:val="0"/>
          <w:numId w:val="0"/>
        </w:numPr>
        <w:spacing w:before="120"/>
        <w:ind w:left="2268" w:hanging="1134"/>
        <w:rPr>
          <w:rFonts w:asciiTheme="majorBidi" w:hAnsiTheme="majorBidi" w:cstheme="majorBidi"/>
          <w:b/>
        </w:rPr>
      </w:pPr>
      <w:r w:rsidRPr="00D50267">
        <w:rPr>
          <w:rFonts w:asciiTheme="majorBidi" w:hAnsiTheme="majorBidi" w:cstheme="majorBidi"/>
          <w:bCs/>
        </w:rPr>
        <w:t>"</w:t>
      </w:r>
      <w:r w:rsidR="00FD1C0C" w:rsidRPr="00057511">
        <w:rPr>
          <w:rFonts w:asciiTheme="majorBidi" w:hAnsiTheme="majorBidi" w:cstheme="majorBidi"/>
          <w:b/>
        </w:rPr>
        <w:t>1.8.7.7.2</w:t>
      </w:r>
      <w:r w:rsidR="00FD1C0C" w:rsidRPr="00057511">
        <w:rPr>
          <w:rFonts w:asciiTheme="majorBidi" w:hAnsiTheme="majorBidi" w:cstheme="majorBidi"/>
          <w:b/>
        </w:rPr>
        <w:tab/>
      </w:r>
      <w:r w:rsidR="00FD1C0C" w:rsidRPr="00057511">
        <w:rPr>
          <w:rFonts w:asciiTheme="majorBidi" w:hAnsiTheme="majorBidi" w:cstheme="majorBidi"/>
        </w:rPr>
        <w:t>(…)</w:t>
      </w:r>
    </w:p>
    <w:p w14:paraId="3B9E7B70" w14:textId="00BA8A6C" w:rsidR="00FD1C0C" w:rsidRPr="00F4323F" w:rsidRDefault="00FD1C0C" w:rsidP="00F4323F">
      <w:pPr>
        <w:pStyle w:val="Bullet1G"/>
        <w:numPr>
          <w:ilvl w:val="0"/>
          <w:numId w:val="0"/>
        </w:numPr>
        <w:spacing w:before="120"/>
        <w:ind w:left="2268"/>
        <w:rPr>
          <w:rFonts w:asciiTheme="majorBidi" w:hAnsiTheme="majorBidi" w:cstheme="majorBidi"/>
        </w:rPr>
      </w:pPr>
      <w:r w:rsidRPr="00FD063E">
        <w:rPr>
          <w:rFonts w:ascii="Arial" w:hAnsi="Arial" w:cs="Arial"/>
        </w:rPr>
        <w:tab/>
      </w:r>
      <w:r w:rsidRPr="00F4323F">
        <w:rPr>
          <w:rFonts w:asciiTheme="majorBidi" w:hAnsiTheme="majorBidi" w:cstheme="majorBidi"/>
        </w:rPr>
        <w:t xml:space="preserve">The in-house inspection service </w:t>
      </w:r>
      <w:proofErr w:type="spellStart"/>
      <w:r w:rsidRPr="00F4323F">
        <w:rPr>
          <w:rFonts w:asciiTheme="majorBidi" w:hAnsiTheme="majorBidi" w:cstheme="majorBidi"/>
        </w:rPr>
        <w:t>shall</w:t>
      </w:r>
      <w:proofErr w:type="spellEnd"/>
      <w:r w:rsidRPr="00F4323F">
        <w:rPr>
          <w:rFonts w:asciiTheme="majorBidi" w:hAnsiTheme="majorBidi" w:cstheme="majorBidi"/>
        </w:rPr>
        <w:t xml:space="preserve"> not </w:t>
      </w:r>
      <w:proofErr w:type="spellStart"/>
      <w:r w:rsidRPr="00F4323F">
        <w:rPr>
          <w:rFonts w:asciiTheme="majorBidi" w:hAnsiTheme="majorBidi" w:cstheme="majorBidi"/>
        </w:rPr>
        <w:t>subcontract</w:t>
      </w:r>
      <w:proofErr w:type="spellEnd"/>
      <w:r w:rsidRPr="00F4323F">
        <w:rPr>
          <w:rFonts w:asciiTheme="majorBidi" w:hAnsiTheme="majorBidi" w:cstheme="majorBidi"/>
        </w:rPr>
        <w:t xml:space="preserve"> </w:t>
      </w:r>
      <w:proofErr w:type="spellStart"/>
      <w:r w:rsidRPr="00F4323F">
        <w:rPr>
          <w:rFonts w:asciiTheme="majorBidi" w:hAnsiTheme="majorBidi" w:cstheme="majorBidi"/>
        </w:rPr>
        <w:t>any</w:t>
      </w:r>
      <w:proofErr w:type="spellEnd"/>
      <w:r w:rsidRPr="00F4323F">
        <w:rPr>
          <w:rFonts w:asciiTheme="majorBidi" w:hAnsiTheme="majorBidi" w:cstheme="majorBidi"/>
        </w:rPr>
        <w:t xml:space="preserve"> part of the </w:t>
      </w:r>
      <w:proofErr w:type="spellStart"/>
      <w:r w:rsidRPr="00F4323F">
        <w:rPr>
          <w:rFonts w:asciiTheme="majorBidi" w:hAnsiTheme="majorBidi" w:cstheme="majorBidi"/>
        </w:rPr>
        <w:t>periodic</w:t>
      </w:r>
      <w:proofErr w:type="spellEnd"/>
      <w:r w:rsidRPr="00F4323F">
        <w:rPr>
          <w:rFonts w:asciiTheme="majorBidi" w:hAnsiTheme="majorBidi" w:cstheme="majorBidi"/>
        </w:rPr>
        <w:t xml:space="preserve"> inspections </w:t>
      </w:r>
      <w:proofErr w:type="spellStart"/>
      <w:r w:rsidRPr="00F4323F">
        <w:rPr>
          <w:rFonts w:asciiTheme="majorBidi" w:hAnsiTheme="majorBidi" w:cstheme="majorBidi"/>
        </w:rPr>
        <w:t>without</w:t>
      </w:r>
      <w:proofErr w:type="spellEnd"/>
      <w:r w:rsidRPr="00F4323F">
        <w:rPr>
          <w:rFonts w:asciiTheme="majorBidi" w:hAnsiTheme="majorBidi" w:cstheme="majorBidi"/>
        </w:rPr>
        <w:t xml:space="preserve"> the </w:t>
      </w:r>
      <w:proofErr w:type="spellStart"/>
      <w:r w:rsidRPr="00F4323F">
        <w:rPr>
          <w:rFonts w:asciiTheme="majorBidi" w:hAnsiTheme="majorBidi" w:cstheme="majorBidi"/>
        </w:rPr>
        <w:t>approval</w:t>
      </w:r>
      <w:proofErr w:type="spellEnd"/>
      <w:r w:rsidRPr="00F4323F">
        <w:rPr>
          <w:rFonts w:asciiTheme="majorBidi" w:hAnsiTheme="majorBidi" w:cstheme="majorBidi"/>
        </w:rPr>
        <w:t xml:space="preserve"> of the inspection body </w:t>
      </w:r>
      <w:proofErr w:type="spellStart"/>
      <w:r w:rsidRPr="00F4323F">
        <w:rPr>
          <w:rFonts w:asciiTheme="majorBidi" w:hAnsiTheme="majorBidi" w:cstheme="majorBidi"/>
        </w:rPr>
        <w:t>which</w:t>
      </w:r>
      <w:proofErr w:type="spellEnd"/>
      <w:r w:rsidRPr="00F4323F">
        <w:rPr>
          <w:rFonts w:asciiTheme="majorBidi" w:hAnsiTheme="majorBidi" w:cstheme="majorBidi"/>
        </w:rPr>
        <w:t xml:space="preserve"> has </w:t>
      </w:r>
      <w:proofErr w:type="spellStart"/>
      <w:r w:rsidRPr="00F4323F">
        <w:rPr>
          <w:rFonts w:asciiTheme="majorBidi" w:hAnsiTheme="majorBidi" w:cstheme="majorBidi"/>
        </w:rPr>
        <w:t>authorized</w:t>
      </w:r>
      <w:proofErr w:type="spellEnd"/>
      <w:r w:rsidRPr="00F4323F">
        <w:rPr>
          <w:rFonts w:asciiTheme="majorBidi" w:hAnsiTheme="majorBidi" w:cstheme="majorBidi"/>
        </w:rPr>
        <w:t xml:space="preserve"> </w:t>
      </w:r>
      <w:proofErr w:type="spellStart"/>
      <w:r w:rsidRPr="00F4323F">
        <w:rPr>
          <w:rFonts w:asciiTheme="majorBidi" w:hAnsiTheme="majorBidi" w:cstheme="majorBidi"/>
        </w:rPr>
        <w:t>it</w:t>
      </w:r>
      <w:proofErr w:type="spellEnd"/>
      <w:r w:rsidRPr="00F4323F">
        <w:rPr>
          <w:rFonts w:asciiTheme="majorBidi" w:hAnsiTheme="majorBidi" w:cstheme="majorBidi"/>
        </w:rPr>
        <w:t xml:space="preserve">. The </w:t>
      </w:r>
      <w:proofErr w:type="spellStart"/>
      <w:r w:rsidRPr="00F4323F">
        <w:rPr>
          <w:rFonts w:asciiTheme="majorBidi" w:hAnsiTheme="majorBidi" w:cstheme="majorBidi"/>
        </w:rPr>
        <w:t>subcontractor</w:t>
      </w:r>
      <w:proofErr w:type="spellEnd"/>
      <w:r w:rsidRPr="00F4323F">
        <w:rPr>
          <w:rFonts w:asciiTheme="majorBidi" w:hAnsiTheme="majorBidi" w:cstheme="majorBidi"/>
        </w:rPr>
        <w:t xml:space="preserve"> </w:t>
      </w:r>
      <w:proofErr w:type="spellStart"/>
      <w:r w:rsidRPr="00F4323F">
        <w:rPr>
          <w:rFonts w:asciiTheme="majorBidi" w:hAnsiTheme="majorBidi" w:cstheme="majorBidi"/>
        </w:rPr>
        <w:t>shall</w:t>
      </w:r>
      <w:proofErr w:type="spellEnd"/>
      <w:r w:rsidRPr="00F4323F">
        <w:rPr>
          <w:rFonts w:asciiTheme="majorBidi" w:hAnsiTheme="majorBidi" w:cstheme="majorBidi"/>
        </w:rPr>
        <w:t xml:space="preserve"> </w:t>
      </w:r>
      <w:proofErr w:type="spellStart"/>
      <w:r w:rsidRPr="00F4323F">
        <w:rPr>
          <w:rFonts w:asciiTheme="majorBidi" w:hAnsiTheme="majorBidi" w:cstheme="majorBidi"/>
        </w:rPr>
        <w:t>be</w:t>
      </w:r>
      <w:proofErr w:type="spellEnd"/>
      <w:r w:rsidRPr="00F4323F">
        <w:rPr>
          <w:rFonts w:asciiTheme="majorBidi" w:hAnsiTheme="majorBidi" w:cstheme="majorBidi"/>
        </w:rPr>
        <w:t xml:space="preserve"> </w:t>
      </w:r>
      <w:proofErr w:type="spellStart"/>
      <w:r w:rsidRPr="00F4323F">
        <w:rPr>
          <w:rFonts w:asciiTheme="majorBidi" w:hAnsiTheme="majorBidi" w:cstheme="majorBidi"/>
        </w:rPr>
        <w:t>accredited</w:t>
      </w:r>
      <w:proofErr w:type="spellEnd"/>
      <w:r w:rsidRPr="00F4323F">
        <w:rPr>
          <w:rFonts w:asciiTheme="majorBidi" w:hAnsiTheme="majorBidi" w:cstheme="majorBidi"/>
        </w:rPr>
        <w:t xml:space="preserve"> </w:t>
      </w:r>
      <w:proofErr w:type="spellStart"/>
      <w:r w:rsidRPr="00F4323F">
        <w:rPr>
          <w:rFonts w:asciiTheme="majorBidi" w:hAnsiTheme="majorBidi" w:cstheme="majorBidi"/>
        </w:rPr>
        <w:t>according</w:t>
      </w:r>
      <w:proofErr w:type="spellEnd"/>
      <w:r w:rsidRPr="00F4323F">
        <w:rPr>
          <w:rFonts w:asciiTheme="majorBidi" w:hAnsiTheme="majorBidi" w:cstheme="majorBidi"/>
        </w:rPr>
        <w:t xml:space="preserve"> to standard EN ISO/IEC 17025:2017 (</w:t>
      </w:r>
      <w:proofErr w:type="spellStart"/>
      <w:r w:rsidRPr="00F4323F">
        <w:rPr>
          <w:rFonts w:asciiTheme="majorBidi" w:hAnsiTheme="majorBidi" w:cstheme="majorBidi"/>
        </w:rPr>
        <w:t>except</w:t>
      </w:r>
      <w:proofErr w:type="spellEnd"/>
      <w:r w:rsidRPr="00F4323F">
        <w:rPr>
          <w:rFonts w:asciiTheme="majorBidi" w:hAnsiTheme="majorBidi" w:cstheme="majorBidi"/>
        </w:rPr>
        <w:t xml:space="preserve"> clause 8.1.3) or EN ISO/IEC 17020:2012 (</w:t>
      </w:r>
      <w:proofErr w:type="spellStart"/>
      <w:r w:rsidRPr="00F4323F">
        <w:rPr>
          <w:rFonts w:asciiTheme="majorBidi" w:hAnsiTheme="majorBidi" w:cstheme="majorBidi"/>
        </w:rPr>
        <w:t>except</w:t>
      </w:r>
      <w:proofErr w:type="spellEnd"/>
      <w:r w:rsidRPr="00F4323F">
        <w:rPr>
          <w:rFonts w:asciiTheme="majorBidi" w:hAnsiTheme="majorBidi" w:cstheme="majorBidi"/>
        </w:rPr>
        <w:t xml:space="preserve"> clause 8.1.3) as an </w:t>
      </w:r>
      <w:proofErr w:type="spellStart"/>
      <w:r w:rsidRPr="00F4323F">
        <w:rPr>
          <w:rFonts w:asciiTheme="majorBidi" w:hAnsiTheme="majorBidi" w:cstheme="majorBidi"/>
        </w:rPr>
        <w:t>independent</w:t>
      </w:r>
      <w:proofErr w:type="spellEnd"/>
      <w:r w:rsidRPr="00F4323F">
        <w:rPr>
          <w:rFonts w:asciiTheme="majorBidi" w:hAnsiTheme="majorBidi" w:cstheme="majorBidi"/>
        </w:rPr>
        <w:t xml:space="preserve"> and impartial </w:t>
      </w:r>
      <w:proofErr w:type="spellStart"/>
      <w:r w:rsidRPr="00F4323F">
        <w:rPr>
          <w:rFonts w:asciiTheme="majorBidi" w:hAnsiTheme="majorBidi" w:cstheme="majorBidi"/>
        </w:rPr>
        <w:t>testing</w:t>
      </w:r>
      <w:proofErr w:type="spellEnd"/>
      <w:r w:rsidRPr="00F4323F">
        <w:rPr>
          <w:rFonts w:asciiTheme="majorBidi" w:hAnsiTheme="majorBidi" w:cstheme="majorBidi"/>
        </w:rPr>
        <w:t xml:space="preserve"> </w:t>
      </w:r>
      <w:proofErr w:type="spellStart"/>
      <w:r w:rsidRPr="00F4323F">
        <w:rPr>
          <w:rFonts w:asciiTheme="majorBidi" w:hAnsiTheme="majorBidi" w:cstheme="majorBidi"/>
        </w:rPr>
        <w:t>laboratory</w:t>
      </w:r>
      <w:proofErr w:type="spellEnd"/>
      <w:r w:rsidRPr="00F4323F">
        <w:rPr>
          <w:rFonts w:asciiTheme="majorBidi" w:hAnsiTheme="majorBidi" w:cstheme="majorBidi"/>
        </w:rPr>
        <w:t xml:space="preserve"> or inspection body in </w:t>
      </w:r>
      <w:proofErr w:type="spellStart"/>
      <w:r w:rsidRPr="00F4323F">
        <w:rPr>
          <w:rFonts w:asciiTheme="majorBidi" w:hAnsiTheme="majorBidi" w:cstheme="majorBidi"/>
        </w:rPr>
        <w:t>order</w:t>
      </w:r>
      <w:proofErr w:type="spellEnd"/>
      <w:r w:rsidRPr="00F4323F">
        <w:rPr>
          <w:rFonts w:asciiTheme="majorBidi" w:hAnsiTheme="majorBidi" w:cstheme="majorBidi"/>
        </w:rPr>
        <w:t xml:space="preserve"> to </w:t>
      </w:r>
      <w:proofErr w:type="spellStart"/>
      <w:r w:rsidRPr="00F4323F">
        <w:rPr>
          <w:rFonts w:asciiTheme="majorBidi" w:hAnsiTheme="majorBidi" w:cstheme="majorBidi"/>
        </w:rPr>
        <w:t>perform</w:t>
      </w:r>
      <w:proofErr w:type="spellEnd"/>
      <w:r w:rsidRPr="00F4323F">
        <w:rPr>
          <w:rFonts w:asciiTheme="majorBidi" w:hAnsiTheme="majorBidi" w:cstheme="majorBidi"/>
        </w:rPr>
        <w:t xml:space="preserve"> </w:t>
      </w:r>
      <w:proofErr w:type="spellStart"/>
      <w:r w:rsidRPr="00F4323F">
        <w:rPr>
          <w:rFonts w:asciiTheme="majorBidi" w:hAnsiTheme="majorBidi" w:cstheme="majorBidi"/>
        </w:rPr>
        <w:t>testing</w:t>
      </w:r>
      <w:proofErr w:type="spellEnd"/>
      <w:r w:rsidRPr="00F4323F">
        <w:rPr>
          <w:rFonts w:asciiTheme="majorBidi" w:hAnsiTheme="majorBidi" w:cstheme="majorBidi"/>
        </w:rPr>
        <w:t xml:space="preserve"> </w:t>
      </w:r>
      <w:proofErr w:type="spellStart"/>
      <w:r w:rsidRPr="00F4323F">
        <w:rPr>
          <w:rFonts w:asciiTheme="majorBidi" w:hAnsiTheme="majorBidi" w:cstheme="majorBidi"/>
        </w:rPr>
        <w:t>tasks</w:t>
      </w:r>
      <w:proofErr w:type="spellEnd"/>
      <w:r w:rsidRPr="00F4323F">
        <w:rPr>
          <w:rFonts w:asciiTheme="majorBidi" w:hAnsiTheme="majorBidi" w:cstheme="majorBidi"/>
        </w:rPr>
        <w:t xml:space="preserve"> in accordance </w:t>
      </w:r>
      <w:proofErr w:type="spellStart"/>
      <w:r w:rsidRPr="00F4323F">
        <w:rPr>
          <w:rFonts w:asciiTheme="majorBidi" w:hAnsiTheme="majorBidi" w:cstheme="majorBidi"/>
        </w:rPr>
        <w:t>with</w:t>
      </w:r>
      <w:proofErr w:type="spellEnd"/>
      <w:r w:rsidRPr="00F4323F">
        <w:rPr>
          <w:rFonts w:asciiTheme="majorBidi" w:hAnsiTheme="majorBidi" w:cstheme="majorBidi"/>
        </w:rPr>
        <w:t xml:space="preserve"> </w:t>
      </w:r>
      <w:proofErr w:type="spellStart"/>
      <w:r w:rsidRPr="00F4323F">
        <w:rPr>
          <w:rFonts w:asciiTheme="majorBidi" w:hAnsiTheme="majorBidi" w:cstheme="majorBidi"/>
        </w:rPr>
        <w:t>its</w:t>
      </w:r>
      <w:proofErr w:type="spellEnd"/>
      <w:r w:rsidRPr="00F4323F">
        <w:rPr>
          <w:rFonts w:asciiTheme="majorBidi" w:hAnsiTheme="majorBidi" w:cstheme="majorBidi"/>
        </w:rPr>
        <w:t xml:space="preserve"> </w:t>
      </w:r>
      <w:proofErr w:type="spellStart"/>
      <w:r w:rsidRPr="00F4323F">
        <w:rPr>
          <w:rFonts w:asciiTheme="majorBidi" w:hAnsiTheme="majorBidi" w:cstheme="majorBidi"/>
        </w:rPr>
        <w:t>accreditation</w:t>
      </w:r>
      <w:proofErr w:type="spellEnd"/>
      <w:r w:rsidRPr="00F4323F">
        <w:rPr>
          <w:rFonts w:asciiTheme="majorBidi" w:hAnsiTheme="majorBidi" w:cstheme="majorBidi"/>
        </w:rPr>
        <w:t>.</w:t>
      </w:r>
      <w:r w:rsidR="00D002C9">
        <w:rPr>
          <w:rFonts w:asciiTheme="majorBidi" w:hAnsiTheme="majorBidi" w:cstheme="majorBidi"/>
        </w:rPr>
        <w:t>"</w:t>
      </w:r>
    </w:p>
    <w:p w14:paraId="6E3D3016" w14:textId="18F0E514" w:rsidR="00FD1C0C" w:rsidRPr="00F4323F" w:rsidRDefault="00FD1C0C" w:rsidP="00F4323F">
      <w:pPr>
        <w:pStyle w:val="Bullet1G"/>
        <w:numPr>
          <w:ilvl w:val="0"/>
          <w:numId w:val="0"/>
        </w:numPr>
        <w:spacing w:before="120"/>
        <w:ind w:left="2268" w:hanging="1134"/>
        <w:rPr>
          <w:rStyle w:val="SingleTxtGChar"/>
        </w:rPr>
      </w:pPr>
      <w:r w:rsidRPr="00F4323F">
        <w:rPr>
          <w:rStyle w:val="SingleTxtGChar"/>
        </w:rPr>
        <w:t>Justification:</w:t>
      </w:r>
      <w:r w:rsidR="00933AD2">
        <w:rPr>
          <w:rStyle w:val="SingleTxtGChar"/>
        </w:rPr>
        <w:tab/>
      </w:r>
      <w:proofErr w:type="spellStart"/>
      <w:r w:rsidRPr="00F4323F">
        <w:rPr>
          <w:rStyle w:val="SingleTxtGChar"/>
        </w:rPr>
        <w:t>Specific</w:t>
      </w:r>
      <w:proofErr w:type="spellEnd"/>
      <w:r w:rsidRPr="00F4323F">
        <w:rPr>
          <w:rStyle w:val="SingleTxtGChar"/>
        </w:rPr>
        <w:t xml:space="preserve"> tests </w:t>
      </w:r>
      <w:proofErr w:type="spellStart"/>
      <w:r w:rsidRPr="00F4323F">
        <w:rPr>
          <w:rStyle w:val="SingleTxtGChar"/>
        </w:rPr>
        <w:t>given</w:t>
      </w:r>
      <w:proofErr w:type="spellEnd"/>
      <w:r w:rsidRPr="00F4323F">
        <w:rPr>
          <w:rStyle w:val="SingleTxtGChar"/>
        </w:rPr>
        <w:t xml:space="preserve"> in the standards to </w:t>
      </w:r>
      <w:proofErr w:type="spellStart"/>
      <w:r w:rsidRPr="00F4323F">
        <w:rPr>
          <w:rStyle w:val="SingleTxtGChar"/>
        </w:rPr>
        <w:t>be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mandatory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applied</w:t>
      </w:r>
      <w:proofErr w:type="spellEnd"/>
      <w:r w:rsidRPr="00F4323F">
        <w:rPr>
          <w:rStyle w:val="SingleTxtGChar"/>
        </w:rPr>
        <w:t xml:space="preserve"> for initial or </w:t>
      </w:r>
      <w:proofErr w:type="spellStart"/>
      <w:r w:rsidRPr="00F4323F">
        <w:rPr>
          <w:rStyle w:val="SingleTxtGChar"/>
        </w:rPr>
        <w:t>periodic</w:t>
      </w:r>
      <w:proofErr w:type="spellEnd"/>
      <w:r w:rsidRPr="00F4323F">
        <w:rPr>
          <w:rStyle w:val="SingleTxtGChar"/>
        </w:rPr>
        <w:t xml:space="preserve"> inspections </w:t>
      </w:r>
      <w:proofErr w:type="spellStart"/>
      <w:r w:rsidRPr="00F4323F">
        <w:rPr>
          <w:rStyle w:val="SingleTxtGChar"/>
        </w:rPr>
        <w:t>might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need</w:t>
      </w:r>
      <w:proofErr w:type="spellEnd"/>
      <w:r w:rsidRPr="00F4323F">
        <w:rPr>
          <w:rStyle w:val="SingleTxtGChar"/>
        </w:rPr>
        <w:t xml:space="preserve"> to </w:t>
      </w:r>
      <w:proofErr w:type="spellStart"/>
      <w:r w:rsidRPr="00F4323F">
        <w:rPr>
          <w:rStyle w:val="SingleTxtGChar"/>
        </w:rPr>
        <w:t>be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subcontracted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because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they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require</w:t>
      </w:r>
      <w:proofErr w:type="spellEnd"/>
      <w:r w:rsidRPr="00F4323F">
        <w:rPr>
          <w:rStyle w:val="SingleTxtGChar"/>
        </w:rPr>
        <w:t xml:space="preserve"> a </w:t>
      </w:r>
      <w:proofErr w:type="spellStart"/>
      <w:r w:rsidRPr="00F4323F">
        <w:rPr>
          <w:rStyle w:val="SingleTxtGChar"/>
        </w:rPr>
        <w:t>special</w:t>
      </w:r>
      <w:proofErr w:type="spellEnd"/>
      <w:r w:rsidRPr="00F4323F">
        <w:rPr>
          <w:rStyle w:val="SingleTxtGChar"/>
        </w:rPr>
        <w:t xml:space="preserve"> test </w:t>
      </w:r>
      <w:proofErr w:type="spellStart"/>
      <w:r w:rsidRPr="00F4323F">
        <w:rPr>
          <w:rStyle w:val="SingleTxtGChar"/>
        </w:rPr>
        <w:t>facility</w:t>
      </w:r>
      <w:proofErr w:type="spellEnd"/>
      <w:r w:rsidRPr="00F4323F">
        <w:rPr>
          <w:rStyle w:val="SingleTxtGChar"/>
        </w:rPr>
        <w:t xml:space="preserve"> not </w:t>
      </w:r>
      <w:proofErr w:type="spellStart"/>
      <w:r w:rsidRPr="00F4323F">
        <w:rPr>
          <w:rStyle w:val="SingleTxtGChar"/>
        </w:rPr>
        <w:t>available</w:t>
      </w:r>
      <w:proofErr w:type="spellEnd"/>
      <w:r w:rsidRPr="00F4323F">
        <w:rPr>
          <w:rStyle w:val="SingleTxtGChar"/>
        </w:rPr>
        <w:t xml:space="preserve"> at the </w:t>
      </w:r>
      <w:proofErr w:type="spellStart"/>
      <w:r w:rsidRPr="00F4323F">
        <w:rPr>
          <w:rStyle w:val="SingleTxtGChar"/>
        </w:rPr>
        <w:t>premises</w:t>
      </w:r>
      <w:proofErr w:type="spellEnd"/>
      <w:r w:rsidRPr="00F4323F">
        <w:rPr>
          <w:rStyle w:val="SingleTxtGChar"/>
        </w:rPr>
        <w:t xml:space="preserve"> of the in-house inspection service and </w:t>
      </w:r>
      <w:proofErr w:type="spellStart"/>
      <w:r w:rsidRPr="00F4323F">
        <w:rPr>
          <w:rStyle w:val="SingleTxtGChar"/>
        </w:rPr>
        <w:t>also</w:t>
      </w:r>
      <w:proofErr w:type="spellEnd"/>
      <w:r w:rsidRPr="00F4323F">
        <w:rPr>
          <w:rStyle w:val="SingleTxtGChar"/>
        </w:rPr>
        <w:t xml:space="preserve"> of the inspection body. In </w:t>
      </w:r>
      <w:proofErr w:type="spellStart"/>
      <w:r w:rsidRPr="00F4323F">
        <w:rPr>
          <w:rStyle w:val="SingleTxtGChar"/>
        </w:rPr>
        <w:t>such</w:t>
      </w:r>
      <w:proofErr w:type="spellEnd"/>
      <w:r w:rsidRPr="00F4323F">
        <w:rPr>
          <w:rStyle w:val="SingleTxtGChar"/>
        </w:rPr>
        <w:t xml:space="preserve"> cases, </w:t>
      </w:r>
      <w:proofErr w:type="spellStart"/>
      <w:r w:rsidRPr="00F4323F">
        <w:rPr>
          <w:rStyle w:val="SingleTxtGChar"/>
        </w:rPr>
        <w:t>based</w:t>
      </w:r>
      <w:proofErr w:type="spellEnd"/>
      <w:r w:rsidRPr="00F4323F">
        <w:rPr>
          <w:rStyle w:val="SingleTxtGChar"/>
        </w:rPr>
        <w:t xml:space="preserve"> on </w:t>
      </w:r>
      <w:proofErr w:type="spellStart"/>
      <w:r w:rsidRPr="00F4323F">
        <w:rPr>
          <w:rStyle w:val="SingleTxtGChar"/>
        </w:rPr>
        <w:t>approval</w:t>
      </w:r>
      <w:proofErr w:type="spellEnd"/>
      <w:r w:rsidRPr="00F4323F">
        <w:rPr>
          <w:rStyle w:val="SingleTxtGChar"/>
        </w:rPr>
        <w:t xml:space="preserve"> of the inspection body, </w:t>
      </w:r>
      <w:proofErr w:type="spellStart"/>
      <w:r w:rsidRPr="00F4323F">
        <w:rPr>
          <w:rStyle w:val="SingleTxtGChar"/>
        </w:rPr>
        <w:t>delegation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should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be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allowed</w:t>
      </w:r>
      <w:proofErr w:type="spellEnd"/>
      <w:r w:rsidRPr="00F4323F">
        <w:rPr>
          <w:rStyle w:val="SingleTxtGChar"/>
        </w:rPr>
        <w:t xml:space="preserve"> but the </w:t>
      </w:r>
      <w:proofErr w:type="spellStart"/>
      <w:r w:rsidRPr="00F4323F">
        <w:rPr>
          <w:rStyle w:val="SingleTxtGChar"/>
        </w:rPr>
        <w:t>subcontractor</w:t>
      </w:r>
      <w:proofErr w:type="spellEnd"/>
      <w:r w:rsidRPr="00F4323F">
        <w:rPr>
          <w:rStyle w:val="SingleTxtGChar"/>
        </w:rPr>
        <w:t xml:space="preserve"> has to proof </w:t>
      </w:r>
      <w:proofErr w:type="spellStart"/>
      <w:r w:rsidRPr="00F4323F">
        <w:rPr>
          <w:rStyle w:val="SingleTxtGChar"/>
        </w:rPr>
        <w:t>his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competence</w:t>
      </w:r>
      <w:proofErr w:type="spellEnd"/>
      <w:r w:rsidRPr="00F4323F">
        <w:rPr>
          <w:rStyle w:val="SingleTxtGChar"/>
        </w:rPr>
        <w:t xml:space="preserve"> as </w:t>
      </w:r>
      <w:proofErr w:type="spellStart"/>
      <w:r w:rsidRPr="00F4323F">
        <w:rPr>
          <w:rStyle w:val="SingleTxtGChar"/>
        </w:rPr>
        <w:t>well</w:t>
      </w:r>
      <w:proofErr w:type="spellEnd"/>
      <w:r w:rsidRPr="00F4323F">
        <w:rPr>
          <w:rStyle w:val="SingleTxtGChar"/>
        </w:rPr>
        <w:t xml:space="preserve"> as </w:t>
      </w:r>
      <w:proofErr w:type="spellStart"/>
      <w:r w:rsidRPr="00F4323F">
        <w:rPr>
          <w:rStyle w:val="SingleTxtGChar"/>
        </w:rPr>
        <w:t>independency</w:t>
      </w:r>
      <w:proofErr w:type="spellEnd"/>
      <w:r w:rsidRPr="00F4323F">
        <w:rPr>
          <w:rStyle w:val="SingleTxtGChar"/>
        </w:rPr>
        <w:t xml:space="preserve"> and </w:t>
      </w:r>
      <w:proofErr w:type="spellStart"/>
      <w:r w:rsidRPr="00F4323F">
        <w:rPr>
          <w:rStyle w:val="SingleTxtGChar"/>
        </w:rPr>
        <w:t>impartiality</w:t>
      </w:r>
      <w:proofErr w:type="spellEnd"/>
      <w:r w:rsidRPr="00F4323F">
        <w:rPr>
          <w:rStyle w:val="SingleTxtGChar"/>
        </w:rPr>
        <w:t xml:space="preserve"> by </w:t>
      </w:r>
      <w:proofErr w:type="spellStart"/>
      <w:r w:rsidRPr="00F4323F">
        <w:rPr>
          <w:rStyle w:val="SingleTxtGChar"/>
        </w:rPr>
        <w:t>accreditation</w:t>
      </w:r>
      <w:proofErr w:type="spellEnd"/>
      <w:r w:rsidRPr="00F4323F">
        <w:rPr>
          <w:rStyle w:val="SingleTxtGChar"/>
        </w:rPr>
        <w:t>.</w:t>
      </w:r>
    </w:p>
    <w:p w14:paraId="3C6AABC9" w14:textId="77777777" w:rsidR="00FD1C0C" w:rsidRPr="00013FC8" w:rsidRDefault="00FD1C0C" w:rsidP="001830D1">
      <w:pPr>
        <w:pStyle w:val="Bullet1G"/>
        <w:numPr>
          <w:ilvl w:val="0"/>
          <w:numId w:val="0"/>
        </w:numPr>
        <w:spacing w:before="120"/>
        <w:ind w:left="2268"/>
        <w:rPr>
          <w:rFonts w:asciiTheme="majorBidi" w:hAnsiTheme="majorBidi" w:cstheme="majorBidi"/>
          <w:b/>
          <w:bCs/>
        </w:rPr>
      </w:pPr>
      <w:proofErr w:type="gramStart"/>
      <w:r w:rsidRPr="00013FC8">
        <w:rPr>
          <w:rFonts w:asciiTheme="majorBidi" w:hAnsiTheme="majorBidi" w:cstheme="majorBidi"/>
          <w:b/>
          <w:bCs/>
        </w:rPr>
        <w:t>or</w:t>
      </w:r>
      <w:proofErr w:type="gramEnd"/>
      <w:r w:rsidRPr="00013FC8">
        <w:rPr>
          <w:rFonts w:asciiTheme="majorBidi" w:hAnsiTheme="majorBidi" w:cstheme="majorBidi"/>
          <w:b/>
          <w:bCs/>
        </w:rPr>
        <w:t>, as alternative:</w:t>
      </w:r>
    </w:p>
    <w:p w14:paraId="634D1828" w14:textId="6B24D9F9" w:rsidR="00FD1C0C" w:rsidRPr="001830D1" w:rsidRDefault="00CA7520" w:rsidP="00013FC8">
      <w:pPr>
        <w:pStyle w:val="Bullet1G"/>
        <w:numPr>
          <w:ilvl w:val="0"/>
          <w:numId w:val="0"/>
        </w:numPr>
        <w:spacing w:before="120"/>
        <w:ind w:left="2268"/>
        <w:rPr>
          <w:rFonts w:asciiTheme="majorBidi" w:hAnsiTheme="majorBidi" w:cstheme="majorBidi"/>
          <w:strike/>
        </w:rPr>
      </w:pPr>
      <w:r>
        <w:rPr>
          <w:rFonts w:asciiTheme="majorBidi" w:hAnsiTheme="majorBidi" w:cstheme="majorBidi"/>
        </w:rPr>
        <w:t>"</w:t>
      </w:r>
      <w:r w:rsidR="00FD1C0C" w:rsidRPr="001830D1">
        <w:rPr>
          <w:rFonts w:asciiTheme="majorBidi" w:hAnsiTheme="majorBidi" w:cstheme="majorBidi"/>
          <w:strike/>
        </w:rPr>
        <w:t xml:space="preserve">The in-house inspection service </w:t>
      </w:r>
      <w:proofErr w:type="spellStart"/>
      <w:r w:rsidR="00FD1C0C" w:rsidRPr="001830D1">
        <w:rPr>
          <w:rFonts w:asciiTheme="majorBidi" w:hAnsiTheme="majorBidi" w:cstheme="majorBidi"/>
          <w:strike/>
        </w:rPr>
        <w:t>shall</w:t>
      </w:r>
      <w:proofErr w:type="spellEnd"/>
      <w:r w:rsidR="00FD1C0C" w:rsidRPr="001830D1">
        <w:rPr>
          <w:rFonts w:asciiTheme="majorBidi" w:hAnsiTheme="majorBidi" w:cstheme="majorBidi"/>
          <w:strike/>
        </w:rPr>
        <w:t xml:space="preserve"> not </w:t>
      </w:r>
      <w:proofErr w:type="spellStart"/>
      <w:r w:rsidR="00FD1C0C" w:rsidRPr="001830D1">
        <w:rPr>
          <w:rFonts w:asciiTheme="majorBidi" w:hAnsiTheme="majorBidi" w:cstheme="majorBidi"/>
          <w:strike/>
        </w:rPr>
        <w:t>subcontract</w:t>
      </w:r>
      <w:proofErr w:type="spellEnd"/>
      <w:r w:rsidR="00FD1C0C" w:rsidRPr="001830D1">
        <w:rPr>
          <w:rFonts w:asciiTheme="majorBidi" w:hAnsiTheme="majorBidi" w:cstheme="majorBidi"/>
          <w:strike/>
        </w:rPr>
        <w:t xml:space="preserve"> </w:t>
      </w:r>
      <w:proofErr w:type="spellStart"/>
      <w:r w:rsidR="00FD1C0C" w:rsidRPr="001830D1">
        <w:rPr>
          <w:rFonts w:asciiTheme="majorBidi" w:hAnsiTheme="majorBidi" w:cstheme="majorBidi"/>
          <w:strike/>
        </w:rPr>
        <w:t>any</w:t>
      </w:r>
      <w:proofErr w:type="spellEnd"/>
      <w:r w:rsidR="00FD1C0C" w:rsidRPr="001830D1">
        <w:rPr>
          <w:rFonts w:asciiTheme="majorBidi" w:hAnsiTheme="majorBidi" w:cstheme="majorBidi"/>
          <w:strike/>
        </w:rPr>
        <w:t xml:space="preserve"> part of the </w:t>
      </w:r>
      <w:proofErr w:type="spellStart"/>
      <w:r w:rsidR="00FD1C0C" w:rsidRPr="001830D1">
        <w:rPr>
          <w:rFonts w:asciiTheme="majorBidi" w:hAnsiTheme="majorBidi" w:cstheme="majorBidi"/>
          <w:strike/>
        </w:rPr>
        <w:t>periodic</w:t>
      </w:r>
      <w:proofErr w:type="spellEnd"/>
      <w:r w:rsidR="00FD1C0C" w:rsidRPr="001830D1">
        <w:rPr>
          <w:rFonts w:asciiTheme="majorBidi" w:hAnsiTheme="majorBidi" w:cstheme="majorBidi"/>
          <w:strike/>
        </w:rPr>
        <w:t xml:space="preserve"> inspections.</w:t>
      </w:r>
      <w:r w:rsidR="00FD6772" w:rsidRPr="00FD6772">
        <w:rPr>
          <w:rFonts w:asciiTheme="majorBidi" w:hAnsiTheme="majorBidi" w:cstheme="majorBidi"/>
        </w:rPr>
        <w:t>"</w:t>
      </w:r>
    </w:p>
    <w:p w14:paraId="1FA4A414" w14:textId="77777777" w:rsidR="00FD1C0C" w:rsidRPr="00F4323F" w:rsidRDefault="00FD1C0C" w:rsidP="00F4323F">
      <w:pPr>
        <w:pStyle w:val="Bullet1G"/>
        <w:numPr>
          <w:ilvl w:val="0"/>
          <w:numId w:val="0"/>
        </w:numPr>
        <w:spacing w:before="120"/>
        <w:ind w:left="2268" w:hanging="1134"/>
        <w:rPr>
          <w:rStyle w:val="SingleTxtGChar"/>
        </w:rPr>
      </w:pPr>
      <w:r w:rsidRPr="00F4323F">
        <w:rPr>
          <w:rStyle w:val="SingleTxtGChar"/>
        </w:rPr>
        <w:t>Justification:</w:t>
      </w:r>
      <w:r w:rsidRPr="00F4323F">
        <w:rPr>
          <w:rStyle w:val="SingleTxtGChar"/>
        </w:rPr>
        <w:tab/>
        <w:t xml:space="preserve">If </w:t>
      </w:r>
      <w:proofErr w:type="spellStart"/>
      <w:r w:rsidRPr="00F4323F">
        <w:rPr>
          <w:rStyle w:val="SingleTxtGChar"/>
        </w:rPr>
        <w:t>already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agreed</w:t>
      </w:r>
      <w:proofErr w:type="spellEnd"/>
      <w:r w:rsidRPr="00F4323F">
        <w:rPr>
          <w:rStyle w:val="SingleTxtGChar"/>
        </w:rPr>
        <w:t xml:space="preserve"> for 1.8.6.3.3 (</w:t>
      </w:r>
      <w:proofErr w:type="spellStart"/>
      <w:r w:rsidRPr="00F4323F">
        <w:rPr>
          <w:rStyle w:val="SingleTxtGChar"/>
        </w:rPr>
        <w:t>see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proposal</w:t>
      </w:r>
      <w:proofErr w:type="spellEnd"/>
      <w:r w:rsidRPr="00F4323F">
        <w:rPr>
          <w:rStyle w:val="SingleTxtGChar"/>
        </w:rPr>
        <w:t xml:space="preserve"> for 1.8.6 </w:t>
      </w:r>
      <w:proofErr w:type="spellStart"/>
      <w:r w:rsidRPr="00F4323F">
        <w:rPr>
          <w:rStyle w:val="SingleTxtGChar"/>
        </w:rPr>
        <w:t>above</w:t>
      </w:r>
      <w:proofErr w:type="spellEnd"/>
      <w:r w:rsidRPr="00F4323F">
        <w:rPr>
          <w:rStyle w:val="SingleTxtGChar"/>
        </w:rPr>
        <w:t xml:space="preserve">), </w:t>
      </w:r>
      <w:proofErr w:type="spellStart"/>
      <w:r w:rsidRPr="00F4323F">
        <w:rPr>
          <w:rStyle w:val="SingleTxtGChar"/>
        </w:rPr>
        <w:t>there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is</w:t>
      </w:r>
      <w:proofErr w:type="spellEnd"/>
      <w:r w:rsidRPr="00F4323F">
        <w:rPr>
          <w:rStyle w:val="SingleTxtGChar"/>
        </w:rPr>
        <w:t xml:space="preserve"> no </w:t>
      </w:r>
      <w:proofErr w:type="spellStart"/>
      <w:r w:rsidRPr="00F4323F">
        <w:rPr>
          <w:rStyle w:val="SingleTxtGChar"/>
        </w:rPr>
        <w:t>need</w:t>
      </w:r>
      <w:proofErr w:type="spellEnd"/>
      <w:r w:rsidRPr="00F4323F">
        <w:rPr>
          <w:rStyle w:val="SingleTxtGChar"/>
        </w:rPr>
        <w:t xml:space="preserve"> to </w:t>
      </w:r>
      <w:proofErr w:type="spellStart"/>
      <w:r w:rsidRPr="00F4323F">
        <w:rPr>
          <w:rStyle w:val="SingleTxtGChar"/>
        </w:rPr>
        <w:t>repeat</w:t>
      </w:r>
      <w:proofErr w:type="spellEnd"/>
      <w:r w:rsidRPr="00F4323F">
        <w:rPr>
          <w:rStyle w:val="SingleTxtGChar"/>
        </w:rPr>
        <w:t xml:space="preserve"> the </w:t>
      </w:r>
      <w:proofErr w:type="spellStart"/>
      <w:r w:rsidRPr="00F4323F">
        <w:rPr>
          <w:rStyle w:val="SingleTxtGChar"/>
        </w:rPr>
        <w:t>requirement</w:t>
      </w:r>
      <w:proofErr w:type="spellEnd"/>
      <w:r w:rsidRPr="00F4323F">
        <w:rPr>
          <w:rStyle w:val="SingleTxtGChar"/>
        </w:rPr>
        <w:t xml:space="preserve"> for </w:t>
      </w:r>
      <w:proofErr w:type="spellStart"/>
      <w:r w:rsidRPr="00F4323F">
        <w:rPr>
          <w:rStyle w:val="SingleTxtGChar"/>
        </w:rPr>
        <w:t>subcontracting</w:t>
      </w:r>
      <w:proofErr w:type="spellEnd"/>
      <w:r w:rsidRPr="00F4323F">
        <w:rPr>
          <w:rStyle w:val="SingleTxtGChar"/>
        </w:rPr>
        <w:t>.</w:t>
      </w:r>
    </w:p>
    <w:p w14:paraId="0A375C2D" w14:textId="77777777" w:rsidR="00FD1C0C" w:rsidRPr="001830D1" w:rsidRDefault="00FD1C0C" w:rsidP="00FD1C0C">
      <w:pPr>
        <w:pStyle w:val="HChG"/>
      </w:pPr>
      <w:r w:rsidRPr="00FD063E">
        <w:rPr>
          <w:rFonts w:ascii="Arial" w:hAnsi="Arial" w:cs="Arial"/>
        </w:rPr>
        <w:tab/>
      </w:r>
      <w:r w:rsidRPr="00FD063E">
        <w:rPr>
          <w:rFonts w:ascii="Arial" w:hAnsi="Arial" w:cs="Arial"/>
        </w:rPr>
        <w:tab/>
      </w:r>
      <w:proofErr w:type="spellStart"/>
      <w:r w:rsidRPr="001830D1">
        <w:t>Proposals</w:t>
      </w:r>
      <w:proofErr w:type="spellEnd"/>
      <w:r w:rsidRPr="001830D1">
        <w:t xml:space="preserve"> for </w:t>
      </w:r>
      <w:proofErr w:type="spellStart"/>
      <w:r w:rsidRPr="001830D1">
        <w:t>Chapter</w:t>
      </w:r>
      <w:proofErr w:type="spellEnd"/>
      <w:r w:rsidRPr="001830D1">
        <w:t xml:space="preserve"> 6.2</w:t>
      </w:r>
    </w:p>
    <w:p w14:paraId="08D7D3B6" w14:textId="50DC4F54" w:rsidR="00FD1C0C" w:rsidRPr="001830D1" w:rsidRDefault="008525A8" w:rsidP="001830D1">
      <w:pPr>
        <w:pStyle w:val="Bullet1G"/>
        <w:numPr>
          <w:ilvl w:val="0"/>
          <w:numId w:val="0"/>
        </w:numPr>
        <w:spacing w:before="120"/>
        <w:ind w:left="2268" w:hanging="1134"/>
        <w:rPr>
          <w:rFonts w:asciiTheme="majorBidi" w:hAnsiTheme="majorBidi" w:cstheme="majorBidi"/>
          <w:b/>
        </w:rPr>
      </w:pPr>
      <w:r w:rsidRPr="008525A8">
        <w:rPr>
          <w:rFonts w:asciiTheme="majorBidi" w:hAnsiTheme="majorBidi" w:cstheme="majorBidi"/>
          <w:bCs/>
        </w:rPr>
        <w:t>"</w:t>
      </w:r>
      <w:r w:rsidR="00FD1C0C" w:rsidRPr="001830D1">
        <w:rPr>
          <w:rFonts w:asciiTheme="majorBidi" w:hAnsiTheme="majorBidi" w:cstheme="majorBidi"/>
          <w:b/>
        </w:rPr>
        <w:t>6.2.2.12</w:t>
      </w:r>
      <w:r w:rsidR="00FD1C0C" w:rsidRPr="001830D1">
        <w:rPr>
          <w:rFonts w:asciiTheme="majorBidi" w:hAnsiTheme="majorBidi" w:cstheme="majorBidi"/>
          <w:b/>
        </w:rPr>
        <w:tab/>
      </w:r>
      <w:r w:rsidR="00FD1C0C" w:rsidRPr="00664D0B">
        <w:rPr>
          <w:rFonts w:asciiTheme="majorBidi" w:hAnsiTheme="majorBidi" w:cstheme="majorBidi"/>
          <w:b/>
          <w:i/>
          <w:iCs/>
        </w:rPr>
        <w:t xml:space="preserve">Equivalent </w:t>
      </w:r>
      <w:proofErr w:type="spellStart"/>
      <w:r w:rsidR="00FD1C0C" w:rsidRPr="00664D0B">
        <w:rPr>
          <w:rFonts w:asciiTheme="majorBidi" w:hAnsiTheme="majorBidi" w:cstheme="majorBidi"/>
          <w:b/>
          <w:i/>
          <w:iCs/>
        </w:rPr>
        <w:t>procedures</w:t>
      </w:r>
      <w:proofErr w:type="spellEnd"/>
      <w:r w:rsidR="00FD1C0C" w:rsidRPr="00664D0B">
        <w:rPr>
          <w:rFonts w:asciiTheme="majorBidi" w:hAnsiTheme="majorBidi" w:cstheme="majorBidi"/>
          <w:b/>
          <w:i/>
          <w:iCs/>
        </w:rPr>
        <w:t xml:space="preserve"> for </w:t>
      </w:r>
      <w:proofErr w:type="spellStart"/>
      <w:r w:rsidR="00FD1C0C" w:rsidRPr="00664D0B">
        <w:rPr>
          <w:rFonts w:asciiTheme="majorBidi" w:hAnsiTheme="majorBidi" w:cstheme="majorBidi"/>
          <w:b/>
          <w:i/>
          <w:iCs/>
        </w:rPr>
        <w:t>conformity</w:t>
      </w:r>
      <w:proofErr w:type="spellEnd"/>
      <w:r w:rsidR="00FD1C0C" w:rsidRPr="00664D0B">
        <w:rPr>
          <w:rFonts w:asciiTheme="majorBidi" w:hAnsiTheme="majorBidi" w:cstheme="majorBidi"/>
          <w:b/>
          <w:i/>
          <w:iCs/>
        </w:rPr>
        <w:t xml:space="preserve"> </w:t>
      </w:r>
      <w:proofErr w:type="spellStart"/>
      <w:r w:rsidR="00FD1C0C" w:rsidRPr="00664D0B">
        <w:rPr>
          <w:rFonts w:asciiTheme="majorBidi" w:hAnsiTheme="majorBidi" w:cstheme="majorBidi"/>
          <w:b/>
          <w:i/>
          <w:iCs/>
        </w:rPr>
        <w:t>assessment</w:t>
      </w:r>
      <w:proofErr w:type="spellEnd"/>
      <w:r w:rsidR="00FD1C0C" w:rsidRPr="00664D0B">
        <w:rPr>
          <w:rFonts w:asciiTheme="majorBidi" w:hAnsiTheme="majorBidi" w:cstheme="majorBidi"/>
          <w:b/>
          <w:i/>
          <w:iCs/>
        </w:rPr>
        <w:t xml:space="preserve"> and </w:t>
      </w:r>
      <w:proofErr w:type="spellStart"/>
      <w:r w:rsidR="00FD1C0C" w:rsidRPr="00664D0B">
        <w:rPr>
          <w:rFonts w:asciiTheme="majorBidi" w:hAnsiTheme="majorBidi" w:cstheme="majorBidi"/>
          <w:b/>
          <w:i/>
          <w:iCs/>
        </w:rPr>
        <w:t>periodic</w:t>
      </w:r>
      <w:proofErr w:type="spellEnd"/>
      <w:r w:rsidR="00FD1C0C" w:rsidRPr="00664D0B">
        <w:rPr>
          <w:rFonts w:asciiTheme="majorBidi" w:hAnsiTheme="majorBidi" w:cstheme="majorBidi"/>
          <w:b/>
          <w:i/>
          <w:iCs/>
        </w:rPr>
        <w:t xml:space="preserve"> inspection and test</w:t>
      </w:r>
    </w:p>
    <w:p w14:paraId="5AE1AAC8" w14:textId="77777777" w:rsidR="00FD1C0C" w:rsidRPr="00FD063E" w:rsidRDefault="00FD1C0C" w:rsidP="001830D1">
      <w:pPr>
        <w:pStyle w:val="Bullet1G"/>
        <w:numPr>
          <w:ilvl w:val="0"/>
          <w:numId w:val="0"/>
        </w:numPr>
        <w:spacing w:before="120"/>
        <w:ind w:left="2268"/>
        <w:rPr>
          <w:rFonts w:ascii="Arial" w:hAnsi="Arial" w:cs="Arial"/>
          <w:bCs/>
        </w:rPr>
      </w:pPr>
      <w:r w:rsidRPr="00FD063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(</w:t>
      </w:r>
      <w:r w:rsidRPr="00FD063E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)</w:t>
      </w:r>
    </w:p>
    <w:p w14:paraId="1E61A74E" w14:textId="61C79133" w:rsidR="00FD1C0C" w:rsidRPr="001830D1" w:rsidRDefault="00FD1C0C" w:rsidP="001830D1">
      <w:pPr>
        <w:pStyle w:val="Bullet1G"/>
        <w:numPr>
          <w:ilvl w:val="0"/>
          <w:numId w:val="0"/>
        </w:numPr>
        <w:spacing w:before="120"/>
        <w:ind w:left="2268"/>
        <w:rPr>
          <w:rFonts w:asciiTheme="majorBidi" w:hAnsiTheme="majorBidi" w:cstheme="majorBidi"/>
          <w:b/>
        </w:rPr>
      </w:pPr>
      <w:r w:rsidRPr="001830D1">
        <w:rPr>
          <w:rFonts w:asciiTheme="majorBidi" w:hAnsiTheme="majorBidi" w:cstheme="majorBidi"/>
          <w:strike/>
        </w:rPr>
        <w:t xml:space="preserve">For </w:t>
      </w:r>
      <w:proofErr w:type="spellStart"/>
      <w:r w:rsidRPr="001830D1">
        <w:rPr>
          <w:rFonts w:asciiTheme="majorBidi" w:hAnsiTheme="majorBidi" w:cstheme="majorBidi"/>
          <w:strike/>
        </w:rPr>
        <w:t>refillable</w:t>
      </w:r>
      <w:proofErr w:type="spellEnd"/>
      <w:r w:rsidRPr="001830D1">
        <w:rPr>
          <w:rFonts w:asciiTheme="majorBidi" w:hAnsiTheme="majorBidi" w:cstheme="majorBidi"/>
          <w:strike/>
        </w:rPr>
        <w:t xml:space="preserve"> pressure </w:t>
      </w:r>
      <w:proofErr w:type="spellStart"/>
      <w:r w:rsidRPr="001830D1">
        <w:rPr>
          <w:rFonts w:asciiTheme="majorBidi" w:hAnsiTheme="majorBidi" w:cstheme="majorBidi"/>
          <w:strike/>
        </w:rPr>
        <w:t>receptacles</w:t>
      </w:r>
      <w:proofErr w:type="spellEnd"/>
      <w:r w:rsidRPr="001830D1">
        <w:rPr>
          <w:rFonts w:asciiTheme="majorBidi" w:hAnsiTheme="majorBidi" w:cstheme="majorBidi"/>
          <w:strike/>
        </w:rPr>
        <w:t xml:space="preserve">, the </w:t>
      </w:r>
      <w:proofErr w:type="spellStart"/>
      <w:r w:rsidRPr="001830D1">
        <w:rPr>
          <w:rFonts w:asciiTheme="majorBidi" w:hAnsiTheme="majorBidi" w:cstheme="majorBidi"/>
          <w:strike/>
        </w:rPr>
        <w:t>conformity</w:t>
      </w:r>
      <w:proofErr w:type="spellEnd"/>
      <w:r w:rsidRPr="001830D1">
        <w:rPr>
          <w:rFonts w:asciiTheme="majorBidi" w:hAnsiTheme="majorBidi" w:cstheme="majorBidi"/>
          <w:strike/>
        </w:rPr>
        <w:t xml:space="preserve"> </w:t>
      </w:r>
      <w:proofErr w:type="spellStart"/>
      <w:r w:rsidRPr="001830D1">
        <w:rPr>
          <w:rFonts w:asciiTheme="majorBidi" w:hAnsiTheme="majorBidi" w:cstheme="majorBidi"/>
          <w:strike/>
        </w:rPr>
        <w:t>assessment</w:t>
      </w:r>
      <w:proofErr w:type="spellEnd"/>
      <w:r w:rsidRPr="001830D1">
        <w:rPr>
          <w:rFonts w:asciiTheme="majorBidi" w:hAnsiTheme="majorBidi" w:cstheme="majorBidi"/>
          <w:strike/>
        </w:rPr>
        <w:t xml:space="preserve"> of valves and </w:t>
      </w:r>
      <w:proofErr w:type="spellStart"/>
      <w:r w:rsidRPr="001830D1">
        <w:rPr>
          <w:rFonts w:asciiTheme="majorBidi" w:hAnsiTheme="majorBidi" w:cstheme="majorBidi"/>
          <w:strike/>
        </w:rPr>
        <w:t>other</w:t>
      </w:r>
      <w:proofErr w:type="spellEnd"/>
      <w:r w:rsidRPr="001830D1">
        <w:rPr>
          <w:rFonts w:asciiTheme="majorBidi" w:hAnsiTheme="majorBidi" w:cstheme="majorBidi"/>
          <w:strike/>
        </w:rPr>
        <w:t xml:space="preserve"> </w:t>
      </w:r>
      <w:proofErr w:type="spellStart"/>
      <w:r w:rsidRPr="001830D1">
        <w:rPr>
          <w:rFonts w:asciiTheme="majorBidi" w:hAnsiTheme="majorBidi" w:cstheme="majorBidi"/>
          <w:strike/>
        </w:rPr>
        <w:t>demountable</w:t>
      </w:r>
      <w:proofErr w:type="spellEnd"/>
      <w:r w:rsidRPr="001830D1">
        <w:rPr>
          <w:rFonts w:asciiTheme="majorBidi" w:hAnsiTheme="majorBidi" w:cstheme="majorBidi"/>
          <w:strike/>
        </w:rPr>
        <w:t xml:space="preserve"> </w:t>
      </w:r>
      <w:proofErr w:type="spellStart"/>
      <w:r w:rsidRPr="001830D1">
        <w:rPr>
          <w:rFonts w:asciiTheme="majorBidi" w:hAnsiTheme="majorBidi" w:cstheme="majorBidi"/>
          <w:strike/>
        </w:rPr>
        <w:t>accessories</w:t>
      </w:r>
      <w:proofErr w:type="spellEnd"/>
      <w:r w:rsidRPr="001830D1">
        <w:rPr>
          <w:rFonts w:asciiTheme="majorBidi" w:hAnsiTheme="majorBidi" w:cstheme="majorBidi"/>
          <w:strike/>
        </w:rPr>
        <w:t xml:space="preserve"> </w:t>
      </w:r>
      <w:proofErr w:type="spellStart"/>
      <w:r w:rsidRPr="001830D1">
        <w:rPr>
          <w:rFonts w:asciiTheme="majorBidi" w:hAnsiTheme="majorBidi" w:cstheme="majorBidi"/>
          <w:strike/>
        </w:rPr>
        <w:t>having</w:t>
      </w:r>
      <w:proofErr w:type="spellEnd"/>
      <w:r w:rsidRPr="001830D1">
        <w:rPr>
          <w:rFonts w:asciiTheme="majorBidi" w:hAnsiTheme="majorBidi" w:cstheme="majorBidi"/>
          <w:strike/>
        </w:rPr>
        <w:t xml:space="preserve"> a direct </w:t>
      </w:r>
      <w:proofErr w:type="spellStart"/>
      <w:r w:rsidRPr="001830D1">
        <w:rPr>
          <w:rFonts w:asciiTheme="majorBidi" w:hAnsiTheme="majorBidi" w:cstheme="majorBidi"/>
          <w:strike/>
        </w:rPr>
        <w:t>safety</w:t>
      </w:r>
      <w:proofErr w:type="spellEnd"/>
      <w:r w:rsidRPr="001830D1">
        <w:rPr>
          <w:rFonts w:asciiTheme="majorBidi" w:hAnsiTheme="majorBidi" w:cstheme="majorBidi"/>
          <w:strike/>
        </w:rPr>
        <w:t xml:space="preserve"> </w:t>
      </w:r>
      <w:proofErr w:type="spellStart"/>
      <w:r w:rsidRPr="001830D1">
        <w:rPr>
          <w:rFonts w:asciiTheme="majorBidi" w:hAnsiTheme="majorBidi" w:cstheme="majorBidi"/>
          <w:strike/>
        </w:rPr>
        <w:t>function</w:t>
      </w:r>
      <w:proofErr w:type="spellEnd"/>
      <w:r w:rsidRPr="001830D1">
        <w:rPr>
          <w:rFonts w:asciiTheme="majorBidi" w:hAnsiTheme="majorBidi" w:cstheme="majorBidi"/>
          <w:strike/>
        </w:rPr>
        <w:t xml:space="preserve"> </w:t>
      </w:r>
      <w:proofErr w:type="spellStart"/>
      <w:r w:rsidRPr="001830D1">
        <w:rPr>
          <w:rFonts w:asciiTheme="majorBidi" w:hAnsiTheme="majorBidi" w:cstheme="majorBidi"/>
          <w:strike/>
        </w:rPr>
        <w:t>may</w:t>
      </w:r>
      <w:proofErr w:type="spellEnd"/>
      <w:r w:rsidRPr="001830D1">
        <w:rPr>
          <w:rFonts w:asciiTheme="majorBidi" w:hAnsiTheme="majorBidi" w:cstheme="majorBidi"/>
          <w:strike/>
        </w:rPr>
        <w:t xml:space="preserve"> </w:t>
      </w:r>
      <w:proofErr w:type="spellStart"/>
      <w:r w:rsidRPr="001830D1">
        <w:rPr>
          <w:rFonts w:asciiTheme="majorBidi" w:hAnsiTheme="majorBidi" w:cstheme="majorBidi"/>
          <w:strike/>
        </w:rPr>
        <w:t>be</w:t>
      </w:r>
      <w:proofErr w:type="spellEnd"/>
      <w:r w:rsidRPr="001830D1">
        <w:rPr>
          <w:rFonts w:asciiTheme="majorBidi" w:hAnsiTheme="majorBidi" w:cstheme="majorBidi"/>
          <w:strike/>
        </w:rPr>
        <w:t xml:space="preserve"> </w:t>
      </w:r>
      <w:proofErr w:type="spellStart"/>
      <w:r w:rsidRPr="001830D1">
        <w:rPr>
          <w:rFonts w:asciiTheme="majorBidi" w:hAnsiTheme="majorBidi" w:cstheme="majorBidi"/>
          <w:strike/>
        </w:rPr>
        <w:t>carried</w:t>
      </w:r>
      <w:proofErr w:type="spellEnd"/>
      <w:r w:rsidRPr="001830D1">
        <w:rPr>
          <w:rFonts w:asciiTheme="majorBidi" w:hAnsiTheme="majorBidi" w:cstheme="majorBidi"/>
          <w:strike/>
        </w:rPr>
        <w:t xml:space="preserve"> out </w:t>
      </w:r>
      <w:proofErr w:type="spellStart"/>
      <w:r w:rsidRPr="001830D1">
        <w:rPr>
          <w:rFonts w:asciiTheme="majorBidi" w:hAnsiTheme="majorBidi" w:cstheme="majorBidi"/>
          <w:strike/>
        </w:rPr>
        <w:t>separately</w:t>
      </w:r>
      <w:proofErr w:type="spellEnd"/>
      <w:r w:rsidRPr="001830D1">
        <w:rPr>
          <w:rFonts w:asciiTheme="majorBidi" w:hAnsiTheme="majorBidi" w:cstheme="majorBidi"/>
          <w:strike/>
        </w:rPr>
        <w:t xml:space="preserve"> </w:t>
      </w:r>
      <w:proofErr w:type="spellStart"/>
      <w:r w:rsidRPr="001830D1">
        <w:rPr>
          <w:rFonts w:asciiTheme="majorBidi" w:hAnsiTheme="majorBidi" w:cstheme="majorBidi"/>
          <w:strike/>
        </w:rPr>
        <w:t>from</w:t>
      </w:r>
      <w:proofErr w:type="spellEnd"/>
      <w:r w:rsidRPr="001830D1">
        <w:rPr>
          <w:rFonts w:asciiTheme="majorBidi" w:hAnsiTheme="majorBidi" w:cstheme="majorBidi"/>
          <w:strike/>
        </w:rPr>
        <w:t xml:space="preserve"> </w:t>
      </w:r>
      <w:proofErr w:type="spellStart"/>
      <w:r w:rsidRPr="001830D1">
        <w:rPr>
          <w:rFonts w:asciiTheme="majorBidi" w:hAnsiTheme="majorBidi" w:cstheme="majorBidi"/>
          <w:strike/>
        </w:rPr>
        <w:t>that</w:t>
      </w:r>
      <w:proofErr w:type="spellEnd"/>
      <w:r w:rsidRPr="001830D1">
        <w:rPr>
          <w:rFonts w:asciiTheme="majorBidi" w:hAnsiTheme="majorBidi" w:cstheme="majorBidi"/>
          <w:strike/>
        </w:rPr>
        <w:t xml:space="preserve"> of the pressure </w:t>
      </w:r>
      <w:proofErr w:type="spellStart"/>
      <w:r w:rsidRPr="001830D1">
        <w:rPr>
          <w:rFonts w:asciiTheme="majorBidi" w:hAnsiTheme="majorBidi" w:cstheme="majorBidi"/>
          <w:strike/>
        </w:rPr>
        <w:t>receptacles</w:t>
      </w:r>
      <w:proofErr w:type="spellEnd"/>
      <w:r w:rsidRPr="001830D1">
        <w:rPr>
          <w:rFonts w:asciiTheme="majorBidi" w:hAnsiTheme="majorBidi" w:cstheme="majorBidi"/>
          <w:strike/>
        </w:rPr>
        <w:t>.</w:t>
      </w:r>
      <w:r w:rsidRPr="001830D1">
        <w:rPr>
          <w:rFonts w:asciiTheme="majorBidi" w:hAnsiTheme="majorBidi" w:cstheme="majorBidi"/>
        </w:rPr>
        <w:t xml:space="preserve"> </w:t>
      </w:r>
      <w:r w:rsidRPr="001830D1">
        <w:rPr>
          <w:rFonts w:asciiTheme="majorBidi" w:hAnsiTheme="majorBidi" w:cstheme="majorBidi"/>
          <w:u w:val="single"/>
        </w:rPr>
        <w:t xml:space="preserve">For </w:t>
      </w:r>
      <w:proofErr w:type="spellStart"/>
      <w:r w:rsidRPr="001830D1">
        <w:rPr>
          <w:rFonts w:asciiTheme="majorBidi" w:hAnsiTheme="majorBidi" w:cstheme="majorBidi"/>
          <w:u w:val="single"/>
        </w:rPr>
        <w:t>separate</w:t>
      </w:r>
      <w:proofErr w:type="spellEnd"/>
      <w:r w:rsidRPr="001830D1">
        <w:rPr>
          <w:rFonts w:asciiTheme="majorBidi" w:hAnsiTheme="majorBidi" w:cstheme="majorBidi"/>
          <w:u w:val="single"/>
        </w:rPr>
        <w:t xml:space="preserve"> </w:t>
      </w:r>
      <w:proofErr w:type="spellStart"/>
      <w:r w:rsidRPr="001830D1">
        <w:rPr>
          <w:rFonts w:asciiTheme="majorBidi" w:hAnsiTheme="majorBidi" w:cstheme="majorBidi"/>
          <w:u w:val="single"/>
        </w:rPr>
        <w:t>conformity</w:t>
      </w:r>
      <w:proofErr w:type="spellEnd"/>
      <w:r w:rsidRPr="001830D1">
        <w:rPr>
          <w:rFonts w:asciiTheme="majorBidi" w:hAnsiTheme="majorBidi" w:cstheme="majorBidi"/>
          <w:u w:val="single"/>
        </w:rPr>
        <w:t xml:space="preserve"> </w:t>
      </w:r>
      <w:proofErr w:type="spellStart"/>
      <w:r w:rsidRPr="001830D1">
        <w:rPr>
          <w:rFonts w:asciiTheme="majorBidi" w:hAnsiTheme="majorBidi" w:cstheme="majorBidi"/>
          <w:u w:val="single"/>
        </w:rPr>
        <w:t>assessments</w:t>
      </w:r>
      <w:proofErr w:type="spellEnd"/>
      <w:r w:rsidRPr="001830D1">
        <w:rPr>
          <w:rFonts w:asciiTheme="majorBidi" w:hAnsiTheme="majorBidi" w:cstheme="majorBidi"/>
          <w:u w:val="single"/>
        </w:rPr>
        <w:t xml:space="preserve"> (e.g. </w:t>
      </w:r>
      <w:proofErr w:type="spellStart"/>
      <w:r w:rsidRPr="001830D1">
        <w:rPr>
          <w:rFonts w:asciiTheme="majorBidi" w:hAnsiTheme="majorBidi" w:cstheme="majorBidi"/>
          <w:u w:val="single"/>
        </w:rPr>
        <w:t>cylinder</w:t>
      </w:r>
      <w:proofErr w:type="spellEnd"/>
      <w:r w:rsidRPr="001830D1">
        <w:rPr>
          <w:rFonts w:asciiTheme="majorBidi" w:hAnsiTheme="majorBidi" w:cstheme="majorBidi"/>
          <w:u w:val="single"/>
        </w:rPr>
        <w:t xml:space="preserve"> </w:t>
      </w:r>
      <w:proofErr w:type="spellStart"/>
      <w:r w:rsidRPr="001830D1">
        <w:rPr>
          <w:rFonts w:asciiTheme="majorBidi" w:hAnsiTheme="majorBidi" w:cstheme="majorBidi"/>
          <w:u w:val="single"/>
        </w:rPr>
        <w:t>shell</w:t>
      </w:r>
      <w:proofErr w:type="spellEnd"/>
      <w:r w:rsidRPr="001830D1">
        <w:rPr>
          <w:rFonts w:asciiTheme="majorBidi" w:hAnsiTheme="majorBidi" w:cstheme="majorBidi"/>
          <w:u w:val="single"/>
        </w:rPr>
        <w:t xml:space="preserve"> and </w:t>
      </w:r>
      <w:proofErr w:type="spellStart"/>
      <w:r w:rsidRPr="001830D1">
        <w:rPr>
          <w:rFonts w:asciiTheme="majorBidi" w:hAnsiTheme="majorBidi" w:cstheme="majorBidi"/>
          <w:u w:val="single"/>
        </w:rPr>
        <w:t>closure</w:t>
      </w:r>
      <w:proofErr w:type="spellEnd"/>
      <w:r w:rsidRPr="001830D1">
        <w:rPr>
          <w:rFonts w:asciiTheme="majorBidi" w:hAnsiTheme="majorBidi" w:cstheme="majorBidi"/>
          <w:u w:val="single"/>
        </w:rPr>
        <w:t xml:space="preserve">) </w:t>
      </w:r>
      <w:proofErr w:type="spellStart"/>
      <w:r w:rsidRPr="001830D1">
        <w:rPr>
          <w:rFonts w:asciiTheme="majorBidi" w:hAnsiTheme="majorBidi" w:cstheme="majorBidi"/>
          <w:u w:val="single"/>
        </w:rPr>
        <w:t>see</w:t>
      </w:r>
      <w:proofErr w:type="spellEnd"/>
      <w:r w:rsidRPr="001830D1">
        <w:rPr>
          <w:rFonts w:asciiTheme="majorBidi" w:hAnsiTheme="majorBidi" w:cstheme="majorBidi"/>
          <w:u w:val="single"/>
        </w:rPr>
        <w:t xml:space="preserve"> 6.2.1.4.4</w:t>
      </w:r>
      <w:r w:rsidRPr="000C3292">
        <w:rPr>
          <w:rFonts w:asciiTheme="majorBidi" w:hAnsiTheme="majorBidi" w:cstheme="majorBidi"/>
        </w:rPr>
        <w:t>.</w:t>
      </w:r>
      <w:r w:rsidR="008525A8" w:rsidRPr="000C3292">
        <w:rPr>
          <w:rFonts w:asciiTheme="majorBidi" w:hAnsiTheme="majorBidi" w:cstheme="majorBidi"/>
        </w:rPr>
        <w:t>"</w:t>
      </w:r>
    </w:p>
    <w:p w14:paraId="235C1D5A" w14:textId="77777777" w:rsidR="00FD1C0C" w:rsidRPr="00F4323F" w:rsidRDefault="00FD1C0C" w:rsidP="001830D1">
      <w:pPr>
        <w:pStyle w:val="Bullet1G"/>
        <w:numPr>
          <w:ilvl w:val="0"/>
          <w:numId w:val="0"/>
        </w:numPr>
        <w:spacing w:before="120"/>
        <w:ind w:left="2268" w:hanging="1134"/>
        <w:rPr>
          <w:rStyle w:val="SingleTxtGChar"/>
        </w:rPr>
      </w:pPr>
      <w:r w:rsidRPr="00A7195F">
        <w:rPr>
          <w:rFonts w:ascii="Arial" w:hAnsi="Arial" w:cs="Arial"/>
          <w:u w:val="single"/>
        </w:rPr>
        <w:t>J</w:t>
      </w:r>
      <w:r w:rsidRPr="00F4323F">
        <w:rPr>
          <w:rStyle w:val="SingleTxtGChar"/>
        </w:rPr>
        <w:t>ustification:</w:t>
      </w:r>
      <w:r w:rsidRPr="00F4323F">
        <w:rPr>
          <w:rStyle w:val="SingleTxtGChar"/>
        </w:rPr>
        <w:tab/>
        <w:t xml:space="preserve">6.2.2.12 </w:t>
      </w:r>
      <w:proofErr w:type="spellStart"/>
      <w:r w:rsidRPr="00F4323F">
        <w:rPr>
          <w:rStyle w:val="SingleTxtGChar"/>
        </w:rPr>
        <w:t>will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be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amended</w:t>
      </w:r>
      <w:proofErr w:type="spellEnd"/>
      <w:r w:rsidRPr="00F4323F">
        <w:rPr>
          <w:rStyle w:val="SingleTxtGChar"/>
        </w:rPr>
        <w:t xml:space="preserve"> by </w:t>
      </w:r>
      <w:proofErr w:type="spellStart"/>
      <w:r w:rsidRPr="00F4323F">
        <w:rPr>
          <w:rStyle w:val="SingleTxtGChar"/>
        </w:rPr>
        <w:t>harmonization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with</w:t>
      </w:r>
      <w:proofErr w:type="spellEnd"/>
      <w:r w:rsidRPr="00F4323F">
        <w:rPr>
          <w:rStyle w:val="SingleTxtGChar"/>
        </w:rPr>
        <w:t xml:space="preserve"> the UN Model </w:t>
      </w:r>
      <w:proofErr w:type="spellStart"/>
      <w:r w:rsidRPr="00F4323F">
        <w:rPr>
          <w:rStyle w:val="SingleTxtGChar"/>
        </w:rPr>
        <w:t>Regulations</w:t>
      </w:r>
      <w:proofErr w:type="spellEnd"/>
      <w:r w:rsidRPr="00F4323F">
        <w:rPr>
          <w:rStyle w:val="SingleTxtGChar"/>
        </w:rPr>
        <w:t xml:space="preserve">, </w:t>
      </w:r>
      <w:proofErr w:type="spellStart"/>
      <w:r w:rsidRPr="00F4323F">
        <w:rPr>
          <w:rStyle w:val="SingleTxtGChar"/>
        </w:rPr>
        <w:t>see</w:t>
      </w:r>
      <w:proofErr w:type="spellEnd"/>
      <w:r w:rsidRPr="00F4323F">
        <w:rPr>
          <w:rStyle w:val="SingleTxtGChar"/>
        </w:rPr>
        <w:t xml:space="preserve"> ECE/TRANS/WP.15/AC.1/2021/24/Add.1. Germany </w:t>
      </w:r>
      <w:proofErr w:type="spellStart"/>
      <w:r w:rsidRPr="00F4323F">
        <w:rPr>
          <w:rStyle w:val="SingleTxtGChar"/>
        </w:rPr>
        <w:t>intends</w:t>
      </w:r>
      <w:proofErr w:type="spellEnd"/>
      <w:r w:rsidRPr="00F4323F">
        <w:rPr>
          <w:rStyle w:val="SingleTxtGChar"/>
        </w:rPr>
        <w:t xml:space="preserve"> to </w:t>
      </w:r>
      <w:proofErr w:type="spellStart"/>
      <w:r w:rsidRPr="00F4323F">
        <w:rPr>
          <w:rStyle w:val="SingleTxtGChar"/>
        </w:rPr>
        <w:t>submit</w:t>
      </w:r>
      <w:proofErr w:type="spellEnd"/>
      <w:r w:rsidRPr="00F4323F">
        <w:rPr>
          <w:rStyle w:val="SingleTxtGChar"/>
        </w:rPr>
        <w:t xml:space="preserve"> a </w:t>
      </w:r>
      <w:proofErr w:type="spellStart"/>
      <w:r w:rsidRPr="00F4323F">
        <w:rPr>
          <w:rStyle w:val="SingleTxtGChar"/>
        </w:rPr>
        <w:t>proposal</w:t>
      </w:r>
      <w:proofErr w:type="spellEnd"/>
      <w:r w:rsidRPr="00F4323F">
        <w:rPr>
          <w:rStyle w:val="SingleTxtGChar"/>
        </w:rPr>
        <w:t xml:space="preserve"> to the UN </w:t>
      </w:r>
      <w:proofErr w:type="spellStart"/>
      <w:r w:rsidRPr="00F4323F">
        <w:rPr>
          <w:rStyle w:val="SingleTxtGChar"/>
        </w:rPr>
        <w:t>Sub-Committee</w:t>
      </w:r>
      <w:proofErr w:type="spellEnd"/>
      <w:r w:rsidRPr="00F4323F">
        <w:rPr>
          <w:rStyle w:val="SingleTxtGChar"/>
        </w:rPr>
        <w:t xml:space="preserve"> of Experts on the Transport of Dangerous </w:t>
      </w:r>
      <w:proofErr w:type="spellStart"/>
      <w:r w:rsidRPr="00F4323F">
        <w:rPr>
          <w:rStyle w:val="SingleTxtGChar"/>
        </w:rPr>
        <w:t>Goods</w:t>
      </w:r>
      <w:proofErr w:type="spellEnd"/>
      <w:r w:rsidRPr="00F4323F">
        <w:rPr>
          <w:rStyle w:val="SingleTxtGChar"/>
        </w:rPr>
        <w:t xml:space="preserve"> to </w:t>
      </w:r>
      <w:proofErr w:type="spellStart"/>
      <w:r w:rsidRPr="00F4323F">
        <w:rPr>
          <w:rStyle w:val="SingleTxtGChar"/>
        </w:rPr>
        <w:t>add</w:t>
      </w:r>
      <w:proofErr w:type="spellEnd"/>
      <w:r w:rsidRPr="00F4323F">
        <w:rPr>
          <w:rStyle w:val="SingleTxtGChar"/>
        </w:rPr>
        <w:t xml:space="preserve"> the </w:t>
      </w:r>
      <w:proofErr w:type="spellStart"/>
      <w:r w:rsidRPr="00F4323F">
        <w:rPr>
          <w:rStyle w:val="SingleTxtGChar"/>
        </w:rPr>
        <w:t>current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additional</w:t>
      </w:r>
      <w:proofErr w:type="spellEnd"/>
      <w:r w:rsidRPr="00F4323F">
        <w:rPr>
          <w:rStyle w:val="SingleTxtGChar"/>
        </w:rPr>
        <w:t xml:space="preserve"> sentence of 6.2.3.6.1 "For non-</w:t>
      </w:r>
      <w:proofErr w:type="spellStart"/>
      <w:r w:rsidRPr="00F4323F">
        <w:rPr>
          <w:rStyle w:val="SingleTxtGChar"/>
        </w:rPr>
        <w:t>refillable</w:t>
      </w:r>
      <w:proofErr w:type="spellEnd"/>
      <w:r w:rsidRPr="00F4323F">
        <w:rPr>
          <w:rStyle w:val="SingleTxtGChar"/>
        </w:rPr>
        <w:t xml:space="preserve"> pressure </w:t>
      </w:r>
      <w:proofErr w:type="spellStart"/>
      <w:r w:rsidRPr="00F4323F">
        <w:rPr>
          <w:rStyle w:val="SingleTxtGChar"/>
        </w:rPr>
        <w:t>receptacles</w:t>
      </w:r>
      <w:proofErr w:type="spellEnd"/>
      <w:r w:rsidRPr="00F4323F">
        <w:rPr>
          <w:rStyle w:val="SingleTxtGChar"/>
        </w:rPr>
        <w:t xml:space="preserve">, the </w:t>
      </w:r>
      <w:proofErr w:type="spellStart"/>
      <w:r w:rsidRPr="00F4323F">
        <w:rPr>
          <w:rStyle w:val="SingleTxtGChar"/>
        </w:rPr>
        <w:t>conformity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assessment</w:t>
      </w:r>
      <w:proofErr w:type="spellEnd"/>
      <w:r w:rsidRPr="00F4323F">
        <w:rPr>
          <w:rStyle w:val="SingleTxtGChar"/>
        </w:rPr>
        <w:t xml:space="preserve"> of valves and </w:t>
      </w:r>
      <w:proofErr w:type="spellStart"/>
      <w:r w:rsidRPr="00F4323F">
        <w:rPr>
          <w:rStyle w:val="SingleTxtGChar"/>
        </w:rPr>
        <w:t>other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demountable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accessories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having</w:t>
      </w:r>
      <w:proofErr w:type="spellEnd"/>
      <w:r w:rsidRPr="00F4323F">
        <w:rPr>
          <w:rStyle w:val="SingleTxtGChar"/>
        </w:rPr>
        <w:t xml:space="preserve"> a direct </w:t>
      </w:r>
      <w:proofErr w:type="spellStart"/>
      <w:r w:rsidRPr="00F4323F">
        <w:rPr>
          <w:rStyle w:val="SingleTxtGChar"/>
        </w:rPr>
        <w:t>safety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function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shall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be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carried</w:t>
      </w:r>
      <w:proofErr w:type="spellEnd"/>
      <w:r w:rsidRPr="00F4323F">
        <w:rPr>
          <w:rStyle w:val="SingleTxtGChar"/>
        </w:rPr>
        <w:t xml:space="preserve"> out </w:t>
      </w:r>
      <w:proofErr w:type="spellStart"/>
      <w:r w:rsidRPr="00F4323F">
        <w:rPr>
          <w:rStyle w:val="SingleTxtGChar"/>
        </w:rPr>
        <w:lastRenderedPageBreak/>
        <w:t>together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with</w:t>
      </w:r>
      <w:proofErr w:type="spellEnd"/>
      <w:r w:rsidRPr="00F4323F">
        <w:rPr>
          <w:rStyle w:val="SingleTxtGChar"/>
        </w:rPr>
        <w:t xml:space="preserve"> the </w:t>
      </w:r>
      <w:proofErr w:type="spellStart"/>
      <w:r w:rsidRPr="00F4323F">
        <w:rPr>
          <w:rStyle w:val="SingleTxtGChar"/>
        </w:rPr>
        <w:t>assessment</w:t>
      </w:r>
      <w:proofErr w:type="spellEnd"/>
      <w:r w:rsidRPr="00F4323F">
        <w:rPr>
          <w:rStyle w:val="SingleTxtGChar"/>
        </w:rPr>
        <w:t xml:space="preserve"> of the pressure </w:t>
      </w:r>
      <w:proofErr w:type="spellStart"/>
      <w:r w:rsidRPr="00F4323F">
        <w:rPr>
          <w:rStyle w:val="SingleTxtGChar"/>
        </w:rPr>
        <w:t>receptacles</w:t>
      </w:r>
      <w:proofErr w:type="spellEnd"/>
      <w:r w:rsidRPr="00F4323F">
        <w:rPr>
          <w:rStyle w:val="SingleTxtGChar"/>
        </w:rPr>
        <w:t xml:space="preserve">." to </w:t>
      </w:r>
      <w:proofErr w:type="spellStart"/>
      <w:r w:rsidRPr="00F4323F">
        <w:rPr>
          <w:rStyle w:val="SingleTxtGChar"/>
        </w:rPr>
        <w:t>maintain</w:t>
      </w:r>
      <w:proofErr w:type="spellEnd"/>
      <w:r w:rsidRPr="00F4323F">
        <w:rPr>
          <w:rStyle w:val="SingleTxtGChar"/>
        </w:rPr>
        <w:t xml:space="preserve"> the </w:t>
      </w:r>
      <w:proofErr w:type="spellStart"/>
      <w:r w:rsidRPr="00F4323F">
        <w:rPr>
          <w:rStyle w:val="SingleTxtGChar"/>
        </w:rPr>
        <w:t>current</w:t>
      </w:r>
      <w:proofErr w:type="spellEnd"/>
      <w:r w:rsidRPr="00F4323F">
        <w:rPr>
          <w:rStyle w:val="SingleTxtGChar"/>
        </w:rPr>
        <w:t xml:space="preserve"> clarification </w:t>
      </w:r>
      <w:proofErr w:type="spellStart"/>
      <w:r w:rsidRPr="00F4323F">
        <w:rPr>
          <w:rStyle w:val="SingleTxtGChar"/>
        </w:rPr>
        <w:t>that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separate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conformity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assessment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is</w:t>
      </w:r>
      <w:proofErr w:type="spellEnd"/>
      <w:r w:rsidRPr="00F4323F">
        <w:rPr>
          <w:rStyle w:val="SingleTxtGChar"/>
        </w:rPr>
        <w:t xml:space="preserve"> not </w:t>
      </w:r>
      <w:proofErr w:type="spellStart"/>
      <w:r w:rsidRPr="00F4323F">
        <w:rPr>
          <w:rStyle w:val="SingleTxtGChar"/>
        </w:rPr>
        <w:t>allowed</w:t>
      </w:r>
      <w:proofErr w:type="spellEnd"/>
      <w:r w:rsidRPr="00F4323F">
        <w:rPr>
          <w:rStyle w:val="SingleTxtGChar"/>
        </w:rPr>
        <w:t xml:space="preserve"> for non-</w:t>
      </w:r>
      <w:proofErr w:type="spellStart"/>
      <w:r w:rsidRPr="00F4323F">
        <w:rPr>
          <w:rStyle w:val="SingleTxtGChar"/>
        </w:rPr>
        <w:t>refillable</w:t>
      </w:r>
      <w:proofErr w:type="spellEnd"/>
      <w:r w:rsidRPr="00F4323F">
        <w:rPr>
          <w:rStyle w:val="SingleTxtGChar"/>
        </w:rPr>
        <w:t xml:space="preserve"> pressure </w:t>
      </w:r>
      <w:proofErr w:type="spellStart"/>
      <w:r w:rsidRPr="00F4323F">
        <w:rPr>
          <w:rStyle w:val="SingleTxtGChar"/>
        </w:rPr>
        <w:t>receptacles</w:t>
      </w:r>
      <w:proofErr w:type="spellEnd"/>
      <w:r w:rsidRPr="00F4323F">
        <w:rPr>
          <w:rStyle w:val="SingleTxtGChar"/>
        </w:rPr>
        <w:t xml:space="preserve">, if </w:t>
      </w:r>
      <w:proofErr w:type="spellStart"/>
      <w:r w:rsidRPr="00F4323F">
        <w:rPr>
          <w:rStyle w:val="SingleTxtGChar"/>
        </w:rPr>
        <w:t>further</w:t>
      </w:r>
      <w:proofErr w:type="spellEnd"/>
      <w:r w:rsidRPr="00F4323F">
        <w:rPr>
          <w:rStyle w:val="SingleTxtGChar"/>
        </w:rPr>
        <w:t xml:space="preserve"> on </w:t>
      </w:r>
      <w:proofErr w:type="spellStart"/>
      <w:r w:rsidRPr="00F4323F">
        <w:rPr>
          <w:rStyle w:val="SingleTxtGChar"/>
        </w:rPr>
        <w:t>needed</w:t>
      </w:r>
      <w:proofErr w:type="spellEnd"/>
      <w:r w:rsidRPr="00F4323F">
        <w:rPr>
          <w:rStyle w:val="SingleTxtGChar"/>
        </w:rPr>
        <w:t>.</w:t>
      </w:r>
    </w:p>
    <w:p w14:paraId="1FDEBA26" w14:textId="58F5AD4F" w:rsidR="00FD1C0C" w:rsidRPr="001830D1" w:rsidRDefault="000C3292" w:rsidP="001830D1">
      <w:pPr>
        <w:pStyle w:val="Bullet1G"/>
        <w:numPr>
          <w:ilvl w:val="0"/>
          <w:numId w:val="0"/>
        </w:numPr>
        <w:spacing w:before="120"/>
        <w:ind w:left="2268" w:hanging="1134"/>
        <w:rPr>
          <w:rFonts w:asciiTheme="majorBidi" w:hAnsiTheme="majorBidi" w:cstheme="majorBidi"/>
          <w:b/>
        </w:rPr>
      </w:pPr>
      <w:r w:rsidRPr="008525A8">
        <w:rPr>
          <w:rFonts w:asciiTheme="majorBidi" w:hAnsiTheme="majorBidi" w:cstheme="majorBidi"/>
          <w:bCs/>
        </w:rPr>
        <w:t>"</w:t>
      </w:r>
      <w:r w:rsidR="00FD1C0C" w:rsidRPr="001830D1">
        <w:rPr>
          <w:rFonts w:asciiTheme="majorBidi" w:hAnsiTheme="majorBidi" w:cstheme="majorBidi"/>
          <w:b/>
        </w:rPr>
        <w:t>6.2.3.6.1</w:t>
      </w:r>
      <w:r w:rsidR="00FD1C0C" w:rsidRPr="001830D1">
        <w:rPr>
          <w:rFonts w:asciiTheme="majorBidi" w:hAnsiTheme="majorBidi" w:cstheme="majorBidi"/>
          <w:b/>
        </w:rPr>
        <w:tab/>
      </w:r>
      <w:r w:rsidR="00FD1C0C" w:rsidRPr="00664D0B">
        <w:rPr>
          <w:rFonts w:asciiTheme="majorBidi" w:hAnsiTheme="majorBidi" w:cstheme="majorBidi"/>
          <w:b/>
          <w:i/>
          <w:iCs/>
        </w:rPr>
        <w:t xml:space="preserve">Equivalent </w:t>
      </w:r>
      <w:proofErr w:type="spellStart"/>
      <w:r w:rsidR="00FD1C0C" w:rsidRPr="00664D0B">
        <w:rPr>
          <w:rFonts w:asciiTheme="majorBidi" w:hAnsiTheme="majorBidi" w:cstheme="majorBidi"/>
          <w:b/>
          <w:i/>
          <w:iCs/>
        </w:rPr>
        <w:t>procedures</w:t>
      </w:r>
      <w:proofErr w:type="spellEnd"/>
      <w:r w:rsidR="00FD1C0C" w:rsidRPr="00664D0B">
        <w:rPr>
          <w:rFonts w:asciiTheme="majorBidi" w:hAnsiTheme="majorBidi" w:cstheme="majorBidi"/>
          <w:b/>
          <w:i/>
          <w:iCs/>
        </w:rPr>
        <w:t xml:space="preserve"> for </w:t>
      </w:r>
      <w:proofErr w:type="spellStart"/>
      <w:r w:rsidR="00FD1C0C" w:rsidRPr="00664D0B">
        <w:rPr>
          <w:rFonts w:asciiTheme="majorBidi" w:hAnsiTheme="majorBidi" w:cstheme="majorBidi"/>
          <w:b/>
          <w:i/>
          <w:iCs/>
        </w:rPr>
        <w:t>conformity</w:t>
      </w:r>
      <w:proofErr w:type="spellEnd"/>
      <w:r w:rsidR="00FD1C0C" w:rsidRPr="00664D0B">
        <w:rPr>
          <w:rFonts w:asciiTheme="majorBidi" w:hAnsiTheme="majorBidi" w:cstheme="majorBidi"/>
          <w:b/>
          <w:i/>
          <w:iCs/>
        </w:rPr>
        <w:t xml:space="preserve"> </w:t>
      </w:r>
      <w:proofErr w:type="spellStart"/>
      <w:r w:rsidR="00FD1C0C" w:rsidRPr="00664D0B">
        <w:rPr>
          <w:rFonts w:asciiTheme="majorBidi" w:hAnsiTheme="majorBidi" w:cstheme="majorBidi"/>
          <w:b/>
          <w:i/>
          <w:iCs/>
        </w:rPr>
        <w:t>assessment</w:t>
      </w:r>
      <w:proofErr w:type="spellEnd"/>
      <w:r w:rsidR="00FD1C0C" w:rsidRPr="00664D0B">
        <w:rPr>
          <w:rFonts w:asciiTheme="majorBidi" w:hAnsiTheme="majorBidi" w:cstheme="majorBidi"/>
          <w:b/>
          <w:i/>
          <w:iCs/>
        </w:rPr>
        <w:t xml:space="preserve"> and </w:t>
      </w:r>
      <w:proofErr w:type="spellStart"/>
      <w:r w:rsidR="00FD1C0C" w:rsidRPr="00664D0B">
        <w:rPr>
          <w:rFonts w:asciiTheme="majorBidi" w:hAnsiTheme="majorBidi" w:cstheme="majorBidi"/>
          <w:b/>
          <w:i/>
          <w:iCs/>
        </w:rPr>
        <w:t>periodic</w:t>
      </w:r>
      <w:proofErr w:type="spellEnd"/>
      <w:r w:rsidR="00FD1C0C" w:rsidRPr="00664D0B">
        <w:rPr>
          <w:rFonts w:asciiTheme="majorBidi" w:hAnsiTheme="majorBidi" w:cstheme="majorBidi"/>
          <w:b/>
          <w:i/>
          <w:iCs/>
        </w:rPr>
        <w:t xml:space="preserve"> inspection and test</w:t>
      </w:r>
    </w:p>
    <w:p w14:paraId="3E97FCFA" w14:textId="77777777" w:rsidR="00FD1C0C" w:rsidRPr="00FD063E" w:rsidRDefault="00FD1C0C" w:rsidP="001830D1">
      <w:pPr>
        <w:pStyle w:val="Bullet1G"/>
        <w:numPr>
          <w:ilvl w:val="0"/>
          <w:numId w:val="0"/>
        </w:numPr>
        <w:spacing w:before="120"/>
        <w:ind w:left="2268"/>
        <w:rPr>
          <w:rFonts w:ascii="Arial" w:hAnsi="Arial" w:cs="Arial"/>
          <w:bCs/>
        </w:rPr>
      </w:pPr>
      <w:r w:rsidRPr="00FD063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(</w:t>
      </w:r>
      <w:r w:rsidRPr="00FD063E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)</w:t>
      </w:r>
    </w:p>
    <w:p w14:paraId="67D0CCFF" w14:textId="68E40BA5" w:rsidR="00FD1C0C" w:rsidRPr="000C3292" w:rsidRDefault="00FD1C0C" w:rsidP="00004C14">
      <w:pPr>
        <w:pStyle w:val="Bullet1G"/>
        <w:numPr>
          <w:ilvl w:val="0"/>
          <w:numId w:val="0"/>
        </w:numPr>
        <w:spacing w:before="120"/>
        <w:ind w:left="2268"/>
        <w:rPr>
          <w:b/>
          <w:u w:val="single"/>
        </w:rPr>
      </w:pPr>
      <w:r w:rsidRPr="00004C14">
        <w:rPr>
          <w:rFonts w:asciiTheme="majorBidi" w:hAnsiTheme="majorBidi" w:cstheme="majorBidi"/>
          <w:strike/>
        </w:rPr>
        <w:t xml:space="preserve">For </w:t>
      </w:r>
      <w:proofErr w:type="spellStart"/>
      <w:r w:rsidRPr="00004C14">
        <w:rPr>
          <w:rFonts w:asciiTheme="majorBidi" w:hAnsiTheme="majorBidi" w:cstheme="majorBidi"/>
          <w:strike/>
        </w:rPr>
        <w:t>refillable</w:t>
      </w:r>
      <w:proofErr w:type="spellEnd"/>
      <w:r w:rsidRPr="00004C14">
        <w:rPr>
          <w:rFonts w:asciiTheme="majorBidi" w:hAnsiTheme="majorBidi" w:cstheme="majorBidi"/>
          <w:strike/>
        </w:rPr>
        <w:t xml:space="preserve"> pressure </w:t>
      </w:r>
      <w:proofErr w:type="spellStart"/>
      <w:r w:rsidRPr="00004C14">
        <w:rPr>
          <w:rFonts w:asciiTheme="majorBidi" w:hAnsiTheme="majorBidi" w:cstheme="majorBidi"/>
          <w:strike/>
        </w:rPr>
        <w:t>receptacles</w:t>
      </w:r>
      <w:proofErr w:type="spellEnd"/>
      <w:r w:rsidRPr="00004C14">
        <w:rPr>
          <w:rFonts w:asciiTheme="majorBidi" w:hAnsiTheme="majorBidi" w:cstheme="majorBidi"/>
          <w:strike/>
        </w:rPr>
        <w:t xml:space="preserve">, the </w:t>
      </w:r>
      <w:proofErr w:type="spellStart"/>
      <w:r w:rsidRPr="00004C14">
        <w:rPr>
          <w:rFonts w:asciiTheme="majorBidi" w:hAnsiTheme="majorBidi" w:cstheme="majorBidi"/>
          <w:strike/>
        </w:rPr>
        <w:t>conformity</w:t>
      </w:r>
      <w:proofErr w:type="spellEnd"/>
      <w:r w:rsidRPr="00004C14">
        <w:rPr>
          <w:rFonts w:asciiTheme="majorBidi" w:hAnsiTheme="majorBidi" w:cstheme="majorBidi"/>
          <w:strike/>
        </w:rPr>
        <w:t xml:space="preserve"> </w:t>
      </w:r>
      <w:proofErr w:type="spellStart"/>
      <w:r w:rsidRPr="00004C14">
        <w:rPr>
          <w:rFonts w:asciiTheme="majorBidi" w:hAnsiTheme="majorBidi" w:cstheme="majorBidi"/>
          <w:strike/>
        </w:rPr>
        <w:t>assessment</w:t>
      </w:r>
      <w:proofErr w:type="spellEnd"/>
      <w:r w:rsidRPr="00004C14">
        <w:rPr>
          <w:rFonts w:asciiTheme="majorBidi" w:hAnsiTheme="majorBidi" w:cstheme="majorBidi"/>
          <w:strike/>
        </w:rPr>
        <w:t xml:space="preserve"> of valves and </w:t>
      </w:r>
      <w:proofErr w:type="spellStart"/>
      <w:r w:rsidRPr="00004C14">
        <w:rPr>
          <w:rFonts w:asciiTheme="majorBidi" w:hAnsiTheme="majorBidi" w:cstheme="majorBidi"/>
          <w:strike/>
        </w:rPr>
        <w:t>other</w:t>
      </w:r>
      <w:proofErr w:type="spellEnd"/>
      <w:r w:rsidRPr="00004C14">
        <w:rPr>
          <w:rFonts w:asciiTheme="majorBidi" w:hAnsiTheme="majorBidi" w:cstheme="majorBidi"/>
          <w:strike/>
        </w:rPr>
        <w:t xml:space="preserve"> </w:t>
      </w:r>
      <w:proofErr w:type="spellStart"/>
      <w:r w:rsidRPr="00004C14">
        <w:rPr>
          <w:rFonts w:asciiTheme="majorBidi" w:hAnsiTheme="majorBidi" w:cstheme="majorBidi"/>
          <w:strike/>
        </w:rPr>
        <w:t>demountable</w:t>
      </w:r>
      <w:proofErr w:type="spellEnd"/>
      <w:r w:rsidRPr="00004C14">
        <w:rPr>
          <w:rFonts w:asciiTheme="majorBidi" w:hAnsiTheme="majorBidi" w:cstheme="majorBidi"/>
          <w:strike/>
        </w:rPr>
        <w:t xml:space="preserve"> </w:t>
      </w:r>
      <w:proofErr w:type="spellStart"/>
      <w:r w:rsidRPr="00004C14">
        <w:rPr>
          <w:rFonts w:asciiTheme="majorBidi" w:hAnsiTheme="majorBidi" w:cstheme="majorBidi"/>
          <w:strike/>
        </w:rPr>
        <w:t>accessories</w:t>
      </w:r>
      <w:proofErr w:type="spellEnd"/>
      <w:r w:rsidRPr="00004C14">
        <w:rPr>
          <w:rFonts w:asciiTheme="majorBidi" w:hAnsiTheme="majorBidi" w:cstheme="majorBidi"/>
          <w:strike/>
        </w:rPr>
        <w:t xml:space="preserve"> </w:t>
      </w:r>
      <w:proofErr w:type="spellStart"/>
      <w:r w:rsidRPr="00004C14">
        <w:rPr>
          <w:rFonts w:asciiTheme="majorBidi" w:hAnsiTheme="majorBidi" w:cstheme="majorBidi"/>
          <w:strike/>
        </w:rPr>
        <w:t>having</w:t>
      </w:r>
      <w:proofErr w:type="spellEnd"/>
      <w:r w:rsidRPr="00004C14">
        <w:rPr>
          <w:rFonts w:asciiTheme="majorBidi" w:hAnsiTheme="majorBidi" w:cstheme="majorBidi"/>
          <w:strike/>
        </w:rPr>
        <w:t xml:space="preserve"> a direct </w:t>
      </w:r>
      <w:proofErr w:type="spellStart"/>
      <w:r w:rsidRPr="00004C14">
        <w:rPr>
          <w:rFonts w:asciiTheme="majorBidi" w:hAnsiTheme="majorBidi" w:cstheme="majorBidi"/>
          <w:strike/>
        </w:rPr>
        <w:t>safety</w:t>
      </w:r>
      <w:proofErr w:type="spellEnd"/>
      <w:r w:rsidRPr="00004C14">
        <w:rPr>
          <w:rFonts w:asciiTheme="majorBidi" w:hAnsiTheme="majorBidi" w:cstheme="majorBidi"/>
          <w:strike/>
        </w:rPr>
        <w:t xml:space="preserve"> </w:t>
      </w:r>
      <w:proofErr w:type="spellStart"/>
      <w:r w:rsidRPr="00004C14">
        <w:rPr>
          <w:rFonts w:asciiTheme="majorBidi" w:hAnsiTheme="majorBidi" w:cstheme="majorBidi"/>
          <w:strike/>
        </w:rPr>
        <w:t>function</w:t>
      </w:r>
      <w:proofErr w:type="spellEnd"/>
      <w:r w:rsidRPr="00004C14">
        <w:rPr>
          <w:rFonts w:asciiTheme="majorBidi" w:hAnsiTheme="majorBidi" w:cstheme="majorBidi"/>
          <w:strike/>
        </w:rPr>
        <w:t xml:space="preserve"> </w:t>
      </w:r>
      <w:proofErr w:type="spellStart"/>
      <w:r w:rsidRPr="00004C14">
        <w:rPr>
          <w:rFonts w:asciiTheme="majorBidi" w:hAnsiTheme="majorBidi" w:cstheme="majorBidi"/>
          <w:strike/>
        </w:rPr>
        <w:t>may</w:t>
      </w:r>
      <w:proofErr w:type="spellEnd"/>
      <w:r w:rsidRPr="00004C14">
        <w:rPr>
          <w:rFonts w:asciiTheme="majorBidi" w:hAnsiTheme="majorBidi" w:cstheme="majorBidi"/>
          <w:strike/>
        </w:rPr>
        <w:t xml:space="preserve"> </w:t>
      </w:r>
      <w:proofErr w:type="spellStart"/>
      <w:r w:rsidRPr="00004C14">
        <w:rPr>
          <w:rFonts w:asciiTheme="majorBidi" w:hAnsiTheme="majorBidi" w:cstheme="majorBidi"/>
          <w:strike/>
        </w:rPr>
        <w:t>be</w:t>
      </w:r>
      <w:proofErr w:type="spellEnd"/>
      <w:r w:rsidRPr="00004C14">
        <w:rPr>
          <w:rFonts w:asciiTheme="majorBidi" w:hAnsiTheme="majorBidi" w:cstheme="majorBidi"/>
          <w:strike/>
        </w:rPr>
        <w:t xml:space="preserve"> </w:t>
      </w:r>
      <w:proofErr w:type="spellStart"/>
      <w:r w:rsidRPr="00004C14">
        <w:rPr>
          <w:rFonts w:asciiTheme="majorBidi" w:hAnsiTheme="majorBidi" w:cstheme="majorBidi"/>
          <w:strike/>
        </w:rPr>
        <w:t>carried</w:t>
      </w:r>
      <w:proofErr w:type="spellEnd"/>
      <w:r w:rsidRPr="00004C14">
        <w:rPr>
          <w:rFonts w:asciiTheme="majorBidi" w:hAnsiTheme="majorBidi" w:cstheme="majorBidi"/>
          <w:strike/>
        </w:rPr>
        <w:t xml:space="preserve"> out </w:t>
      </w:r>
      <w:proofErr w:type="spellStart"/>
      <w:r w:rsidRPr="00004C14">
        <w:rPr>
          <w:rFonts w:asciiTheme="majorBidi" w:hAnsiTheme="majorBidi" w:cstheme="majorBidi"/>
          <w:strike/>
        </w:rPr>
        <w:t>separately</w:t>
      </w:r>
      <w:proofErr w:type="spellEnd"/>
      <w:r w:rsidRPr="00004C14">
        <w:rPr>
          <w:rFonts w:asciiTheme="majorBidi" w:hAnsiTheme="majorBidi" w:cstheme="majorBidi"/>
          <w:strike/>
        </w:rPr>
        <w:t xml:space="preserve"> </w:t>
      </w:r>
      <w:proofErr w:type="spellStart"/>
      <w:r w:rsidRPr="00004C14">
        <w:rPr>
          <w:rFonts w:asciiTheme="majorBidi" w:hAnsiTheme="majorBidi" w:cstheme="majorBidi"/>
          <w:strike/>
        </w:rPr>
        <w:t>from</w:t>
      </w:r>
      <w:proofErr w:type="spellEnd"/>
      <w:r w:rsidRPr="00004C14">
        <w:rPr>
          <w:rFonts w:asciiTheme="majorBidi" w:hAnsiTheme="majorBidi" w:cstheme="majorBidi"/>
          <w:strike/>
        </w:rPr>
        <w:t xml:space="preserve"> the pressure </w:t>
      </w:r>
      <w:proofErr w:type="spellStart"/>
      <w:r w:rsidRPr="00004C14">
        <w:rPr>
          <w:rFonts w:asciiTheme="majorBidi" w:hAnsiTheme="majorBidi" w:cstheme="majorBidi"/>
          <w:strike/>
        </w:rPr>
        <w:t>receptacles</w:t>
      </w:r>
      <w:proofErr w:type="spellEnd"/>
      <w:r w:rsidRPr="00004C14">
        <w:rPr>
          <w:rFonts w:asciiTheme="majorBidi" w:hAnsiTheme="majorBidi" w:cstheme="majorBidi"/>
          <w:strike/>
        </w:rPr>
        <w:t>. For non-</w:t>
      </w:r>
      <w:proofErr w:type="spellStart"/>
      <w:r w:rsidRPr="00004C14">
        <w:rPr>
          <w:rFonts w:asciiTheme="majorBidi" w:hAnsiTheme="majorBidi" w:cstheme="majorBidi"/>
          <w:strike/>
        </w:rPr>
        <w:t>refillable</w:t>
      </w:r>
      <w:proofErr w:type="spellEnd"/>
      <w:r w:rsidRPr="00004C14">
        <w:rPr>
          <w:rFonts w:asciiTheme="majorBidi" w:hAnsiTheme="majorBidi" w:cstheme="majorBidi"/>
          <w:strike/>
        </w:rPr>
        <w:t xml:space="preserve"> pressure </w:t>
      </w:r>
      <w:proofErr w:type="spellStart"/>
      <w:r w:rsidRPr="00004C14">
        <w:rPr>
          <w:rFonts w:asciiTheme="majorBidi" w:hAnsiTheme="majorBidi" w:cstheme="majorBidi"/>
          <w:strike/>
        </w:rPr>
        <w:t>receptacles</w:t>
      </w:r>
      <w:proofErr w:type="spellEnd"/>
      <w:r w:rsidRPr="00004C14">
        <w:rPr>
          <w:rFonts w:asciiTheme="majorBidi" w:hAnsiTheme="majorBidi" w:cstheme="majorBidi"/>
          <w:strike/>
        </w:rPr>
        <w:t xml:space="preserve">, the </w:t>
      </w:r>
      <w:proofErr w:type="spellStart"/>
      <w:r w:rsidRPr="00004C14">
        <w:rPr>
          <w:rFonts w:asciiTheme="majorBidi" w:hAnsiTheme="majorBidi" w:cstheme="majorBidi"/>
          <w:strike/>
        </w:rPr>
        <w:t>conformity</w:t>
      </w:r>
      <w:proofErr w:type="spellEnd"/>
      <w:r w:rsidRPr="00004C14">
        <w:rPr>
          <w:rFonts w:asciiTheme="majorBidi" w:hAnsiTheme="majorBidi" w:cstheme="majorBidi"/>
          <w:strike/>
        </w:rPr>
        <w:t xml:space="preserve"> </w:t>
      </w:r>
      <w:proofErr w:type="spellStart"/>
      <w:r w:rsidRPr="00004C14">
        <w:rPr>
          <w:rFonts w:asciiTheme="majorBidi" w:hAnsiTheme="majorBidi" w:cstheme="majorBidi"/>
          <w:strike/>
        </w:rPr>
        <w:t>assessment</w:t>
      </w:r>
      <w:proofErr w:type="spellEnd"/>
      <w:r w:rsidRPr="00004C14">
        <w:rPr>
          <w:rFonts w:asciiTheme="majorBidi" w:hAnsiTheme="majorBidi" w:cstheme="majorBidi"/>
          <w:strike/>
        </w:rPr>
        <w:t xml:space="preserve"> of valves and </w:t>
      </w:r>
      <w:proofErr w:type="spellStart"/>
      <w:r w:rsidRPr="00004C14">
        <w:rPr>
          <w:rFonts w:asciiTheme="majorBidi" w:hAnsiTheme="majorBidi" w:cstheme="majorBidi"/>
          <w:strike/>
        </w:rPr>
        <w:t>other</w:t>
      </w:r>
      <w:proofErr w:type="spellEnd"/>
      <w:r w:rsidRPr="00004C14">
        <w:rPr>
          <w:rFonts w:asciiTheme="majorBidi" w:hAnsiTheme="majorBidi" w:cstheme="majorBidi"/>
          <w:strike/>
        </w:rPr>
        <w:t xml:space="preserve"> </w:t>
      </w:r>
      <w:proofErr w:type="spellStart"/>
      <w:r w:rsidRPr="00004C14">
        <w:rPr>
          <w:rFonts w:asciiTheme="majorBidi" w:hAnsiTheme="majorBidi" w:cstheme="majorBidi"/>
          <w:strike/>
        </w:rPr>
        <w:t>demountable</w:t>
      </w:r>
      <w:proofErr w:type="spellEnd"/>
      <w:r w:rsidRPr="00004C14">
        <w:rPr>
          <w:rFonts w:asciiTheme="majorBidi" w:hAnsiTheme="majorBidi" w:cstheme="majorBidi"/>
          <w:strike/>
        </w:rPr>
        <w:t xml:space="preserve"> </w:t>
      </w:r>
      <w:proofErr w:type="spellStart"/>
      <w:r w:rsidRPr="00004C14">
        <w:rPr>
          <w:rFonts w:asciiTheme="majorBidi" w:hAnsiTheme="majorBidi" w:cstheme="majorBidi"/>
          <w:strike/>
        </w:rPr>
        <w:t>accessories</w:t>
      </w:r>
      <w:proofErr w:type="spellEnd"/>
      <w:r w:rsidRPr="00004C14">
        <w:rPr>
          <w:rFonts w:asciiTheme="majorBidi" w:hAnsiTheme="majorBidi" w:cstheme="majorBidi"/>
          <w:strike/>
        </w:rPr>
        <w:t xml:space="preserve"> </w:t>
      </w:r>
      <w:proofErr w:type="spellStart"/>
      <w:r w:rsidRPr="00004C14">
        <w:rPr>
          <w:rFonts w:asciiTheme="majorBidi" w:hAnsiTheme="majorBidi" w:cstheme="majorBidi"/>
          <w:strike/>
        </w:rPr>
        <w:t>having</w:t>
      </w:r>
      <w:proofErr w:type="spellEnd"/>
      <w:r w:rsidRPr="00004C14">
        <w:rPr>
          <w:rFonts w:asciiTheme="majorBidi" w:hAnsiTheme="majorBidi" w:cstheme="majorBidi"/>
          <w:strike/>
        </w:rPr>
        <w:t xml:space="preserve"> a direct </w:t>
      </w:r>
      <w:proofErr w:type="spellStart"/>
      <w:r w:rsidRPr="00004C14">
        <w:rPr>
          <w:rFonts w:asciiTheme="majorBidi" w:hAnsiTheme="majorBidi" w:cstheme="majorBidi"/>
          <w:strike/>
        </w:rPr>
        <w:t>safety</w:t>
      </w:r>
      <w:proofErr w:type="spellEnd"/>
      <w:r w:rsidRPr="00004C14">
        <w:rPr>
          <w:rFonts w:asciiTheme="majorBidi" w:hAnsiTheme="majorBidi" w:cstheme="majorBidi"/>
          <w:strike/>
        </w:rPr>
        <w:t xml:space="preserve"> </w:t>
      </w:r>
      <w:proofErr w:type="spellStart"/>
      <w:r w:rsidRPr="00004C14">
        <w:rPr>
          <w:rFonts w:asciiTheme="majorBidi" w:hAnsiTheme="majorBidi" w:cstheme="majorBidi"/>
          <w:strike/>
        </w:rPr>
        <w:t>function</w:t>
      </w:r>
      <w:proofErr w:type="spellEnd"/>
      <w:r w:rsidRPr="00004C14">
        <w:rPr>
          <w:rFonts w:asciiTheme="majorBidi" w:hAnsiTheme="majorBidi" w:cstheme="majorBidi"/>
          <w:strike/>
        </w:rPr>
        <w:t xml:space="preserve"> </w:t>
      </w:r>
      <w:proofErr w:type="spellStart"/>
      <w:r w:rsidRPr="00004C14">
        <w:rPr>
          <w:rFonts w:asciiTheme="majorBidi" w:hAnsiTheme="majorBidi" w:cstheme="majorBidi"/>
          <w:strike/>
        </w:rPr>
        <w:t>shall</w:t>
      </w:r>
      <w:proofErr w:type="spellEnd"/>
      <w:r w:rsidRPr="00004C14">
        <w:rPr>
          <w:rFonts w:asciiTheme="majorBidi" w:hAnsiTheme="majorBidi" w:cstheme="majorBidi"/>
          <w:strike/>
        </w:rPr>
        <w:t xml:space="preserve"> </w:t>
      </w:r>
      <w:proofErr w:type="spellStart"/>
      <w:r w:rsidRPr="00004C14">
        <w:rPr>
          <w:rFonts w:asciiTheme="majorBidi" w:hAnsiTheme="majorBidi" w:cstheme="majorBidi"/>
          <w:strike/>
        </w:rPr>
        <w:t>be</w:t>
      </w:r>
      <w:proofErr w:type="spellEnd"/>
      <w:r w:rsidRPr="00004C14">
        <w:rPr>
          <w:rFonts w:asciiTheme="majorBidi" w:hAnsiTheme="majorBidi" w:cstheme="majorBidi"/>
          <w:strike/>
        </w:rPr>
        <w:t xml:space="preserve"> </w:t>
      </w:r>
      <w:proofErr w:type="spellStart"/>
      <w:r w:rsidRPr="00004C14">
        <w:rPr>
          <w:rFonts w:asciiTheme="majorBidi" w:hAnsiTheme="majorBidi" w:cstheme="majorBidi"/>
          <w:strike/>
        </w:rPr>
        <w:t>carried</w:t>
      </w:r>
      <w:proofErr w:type="spellEnd"/>
      <w:r w:rsidRPr="00004C14">
        <w:rPr>
          <w:rFonts w:asciiTheme="majorBidi" w:hAnsiTheme="majorBidi" w:cstheme="majorBidi"/>
          <w:strike/>
        </w:rPr>
        <w:t xml:space="preserve"> out </w:t>
      </w:r>
      <w:proofErr w:type="spellStart"/>
      <w:r w:rsidRPr="00004C14">
        <w:rPr>
          <w:rFonts w:asciiTheme="majorBidi" w:hAnsiTheme="majorBidi" w:cstheme="majorBidi"/>
          <w:strike/>
        </w:rPr>
        <w:t>together</w:t>
      </w:r>
      <w:proofErr w:type="spellEnd"/>
      <w:r w:rsidRPr="00004C14">
        <w:rPr>
          <w:rFonts w:asciiTheme="majorBidi" w:hAnsiTheme="majorBidi" w:cstheme="majorBidi"/>
          <w:strike/>
        </w:rPr>
        <w:t xml:space="preserve"> </w:t>
      </w:r>
      <w:proofErr w:type="spellStart"/>
      <w:r w:rsidRPr="00004C14">
        <w:rPr>
          <w:rFonts w:asciiTheme="majorBidi" w:hAnsiTheme="majorBidi" w:cstheme="majorBidi"/>
          <w:strike/>
        </w:rPr>
        <w:t>with</w:t>
      </w:r>
      <w:proofErr w:type="spellEnd"/>
      <w:r w:rsidRPr="00004C14">
        <w:rPr>
          <w:rFonts w:asciiTheme="majorBidi" w:hAnsiTheme="majorBidi" w:cstheme="majorBidi"/>
          <w:strike/>
        </w:rPr>
        <w:t xml:space="preserve"> the </w:t>
      </w:r>
      <w:proofErr w:type="spellStart"/>
      <w:r w:rsidRPr="00004C14">
        <w:rPr>
          <w:rFonts w:asciiTheme="majorBidi" w:hAnsiTheme="majorBidi" w:cstheme="majorBidi"/>
          <w:strike/>
        </w:rPr>
        <w:t>assessment</w:t>
      </w:r>
      <w:proofErr w:type="spellEnd"/>
      <w:r w:rsidRPr="00004C14">
        <w:rPr>
          <w:rFonts w:asciiTheme="majorBidi" w:hAnsiTheme="majorBidi" w:cstheme="majorBidi"/>
          <w:strike/>
        </w:rPr>
        <w:t xml:space="preserve"> of the pressure </w:t>
      </w:r>
      <w:proofErr w:type="spellStart"/>
      <w:r w:rsidRPr="00004C14">
        <w:rPr>
          <w:rFonts w:asciiTheme="majorBidi" w:hAnsiTheme="majorBidi" w:cstheme="majorBidi"/>
          <w:strike/>
        </w:rPr>
        <w:t>receptacles</w:t>
      </w:r>
      <w:proofErr w:type="spellEnd"/>
      <w:r w:rsidRPr="00004C14">
        <w:rPr>
          <w:rFonts w:asciiTheme="majorBidi" w:hAnsiTheme="majorBidi" w:cstheme="majorBidi"/>
          <w:strike/>
        </w:rPr>
        <w:t>.</w:t>
      </w:r>
      <w:r w:rsidRPr="00004C14">
        <w:rPr>
          <w:rFonts w:asciiTheme="majorBidi" w:hAnsiTheme="majorBidi" w:cstheme="majorBidi"/>
        </w:rPr>
        <w:t xml:space="preserve"> </w:t>
      </w:r>
      <w:r w:rsidRPr="00004C14">
        <w:rPr>
          <w:rFonts w:asciiTheme="majorBidi" w:hAnsiTheme="majorBidi" w:cstheme="majorBidi"/>
          <w:u w:val="single"/>
        </w:rPr>
        <w:t xml:space="preserve">For </w:t>
      </w:r>
      <w:proofErr w:type="spellStart"/>
      <w:r w:rsidRPr="00004C14">
        <w:rPr>
          <w:rFonts w:asciiTheme="majorBidi" w:hAnsiTheme="majorBidi" w:cstheme="majorBidi"/>
          <w:u w:val="single"/>
        </w:rPr>
        <w:t>separate</w:t>
      </w:r>
      <w:proofErr w:type="spellEnd"/>
      <w:r w:rsidRPr="00004C14">
        <w:rPr>
          <w:rFonts w:asciiTheme="majorBidi" w:hAnsiTheme="majorBidi" w:cstheme="majorBidi"/>
          <w:u w:val="single"/>
        </w:rPr>
        <w:t xml:space="preserve"> </w:t>
      </w:r>
      <w:proofErr w:type="spellStart"/>
      <w:r w:rsidRPr="00004C14">
        <w:rPr>
          <w:rFonts w:asciiTheme="majorBidi" w:hAnsiTheme="majorBidi" w:cstheme="majorBidi"/>
          <w:u w:val="single"/>
        </w:rPr>
        <w:t>conformity</w:t>
      </w:r>
      <w:proofErr w:type="spellEnd"/>
      <w:r w:rsidRPr="00004C14">
        <w:rPr>
          <w:rFonts w:asciiTheme="majorBidi" w:hAnsiTheme="majorBidi" w:cstheme="majorBidi"/>
          <w:u w:val="single"/>
        </w:rPr>
        <w:t xml:space="preserve"> </w:t>
      </w:r>
      <w:proofErr w:type="spellStart"/>
      <w:r w:rsidRPr="00004C14">
        <w:rPr>
          <w:rFonts w:asciiTheme="majorBidi" w:hAnsiTheme="majorBidi" w:cstheme="majorBidi"/>
          <w:u w:val="single"/>
        </w:rPr>
        <w:t>assessments</w:t>
      </w:r>
      <w:proofErr w:type="spellEnd"/>
      <w:r w:rsidRPr="00004C14">
        <w:rPr>
          <w:rFonts w:asciiTheme="majorBidi" w:hAnsiTheme="majorBidi" w:cstheme="majorBidi"/>
          <w:u w:val="single"/>
        </w:rPr>
        <w:t xml:space="preserve"> (e.g. </w:t>
      </w:r>
      <w:proofErr w:type="spellStart"/>
      <w:r w:rsidRPr="00004C14">
        <w:rPr>
          <w:rFonts w:asciiTheme="majorBidi" w:hAnsiTheme="majorBidi" w:cstheme="majorBidi"/>
          <w:u w:val="single"/>
        </w:rPr>
        <w:t>cylinder</w:t>
      </w:r>
      <w:proofErr w:type="spellEnd"/>
      <w:r w:rsidRPr="00004C14">
        <w:rPr>
          <w:rFonts w:asciiTheme="majorBidi" w:hAnsiTheme="majorBidi" w:cstheme="majorBidi"/>
          <w:u w:val="single"/>
        </w:rPr>
        <w:t xml:space="preserve"> </w:t>
      </w:r>
      <w:proofErr w:type="spellStart"/>
      <w:r w:rsidRPr="00004C14">
        <w:rPr>
          <w:rFonts w:asciiTheme="majorBidi" w:hAnsiTheme="majorBidi" w:cstheme="majorBidi"/>
          <w:u w:val="single"/>
        </w:rPr>
        <w:t>shell</w:t>
      </w:r>
      <w:proofErr w:type="spellEnd"/>
      <w:r w:rsidRPr="00004C14">
        <w:rPr>
          <w:rFonts w:asciiTheme="majorBidi" w:hAnsiTheme="majorBidi" w:cstheme="majorBidi"/>
          <w:u w:val="single"/>
        </w:rPr>
        <w:t xml:space="preserve"> and </w:t>
      </w:r>
      <w:proofErr w:type="spellStart"/>
      <w:r w:rsidRPr="00004C14">
        <w:rPr>
          <w:rFonts w:asciiTheme="majorBidi" w:hAnsiTheme="majorBidi" w:cstheme="majorBidi"/>
          <w:u w:val="single"/>
        </w:rPr>
        <w:t>closure</w:t>
      </w:r>
      <w:proofErr w:type="spellEnd"/>
      <w:r w:rsidRPr="00004C14">
        <w:rPr>
          <w:rFonts w:asciiTheme="majorBidi" w:hAnsiTheme="majorBidi" w:cstheme="majorBidi"/>
          <w:u w:val="single"/>
        </w:rPr>
        <w:t xml:space="preserve">) </w:t>
      </w:r>
      <w:proofErr w:type="spellStart"/>
      <w:r w:rsidRPr="00004C14">
        <w:rPr>
          <w:rFonts w:asciiTheme="majorBidi" w:hAnsiTheme="majorBidi" w:cstheme="majorBidi"/>
          <w:u w:val="single"/>
        </w:rPr>
        <w:t>see</w:t>
      </w:r>
      <w:proofErr w:type="spellEnd"/>
      <w:r w:rsidRPr="00004C14">
        <w:rPr>
          <w:rFonts w:asciiTheme="majorBidi" w:hAnsiTheme="majorBidi" w:cstheme="majorBidi"/>
          <w:u w:val="single"/>
        </w:rPr>
        <w:t xml:space="preserve"> 6.2.1.4.4</w:t>
      </w:r>
      <w:r w:rsidRPr="000C3292">
        <w:rPr>
          <w:u w:val="single"/>
        </w:rPr>
        <w:t>.</w:t>
      </w:r>
      <w:r w:rsidR="000C3292" w:rsidRPr="000C3292">
        <w:t>"</w:t>
      </w:r>
    </w:p>
    <w:p w14:paraId="50554C18" w14:textId="77777777" w:rsidR="00FD1C0C" w:rsidRPr="00F4323F" w:rsidRDefault="00FD1C0C" w:rsidP="00F4323F">
      <w:pPr>
        <w:pStyle w:val="Bullet1G"/>
        <w:numPr>
          <w:ilvl w:val="0"/>
          <w:numId w:val="0"/>
        </w:numPr>
        <w:spacing w:before="120"/>
        <w:ind w:left="2268" w:hanging="1134"/>
        <w:rPr>
          <w:rStyle w:val="SingleTxtGChar"/>
        </w:rPr>
      </w:pPr>
      <w:r w:rsidRPr="00F4323F">
        <w:rPr>
          <w:rStyle w:val="SingleTxtGChar"/>
        </w:rPr>
        <w:t>Justification:</w:t>
      </w:r>
      <w:r w:rsidRPr="00F4323F">
        <w:rPr>
          <w:rStyle w:val="SingleTxtGChar"/>
        </w:rPr>
        <w:tab/>
        <w:t xml:space="preserve">6.2.2.12 </w:t>
      </w:r>
      <w:proofErr w:type="spellStart"/>
      <w:r w:rsidRPr="00F4323F">
        <w:rPr>
          <w:rStyle w:val="SingleTxtGChar"/>
        </w:rPr>
        <w:t>will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be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amended</w:t>
      </w:r>
      <w:proofErr w:type="spellEnd"/>
      <w:r w:rsidRPr="00F4323F">
        <w:rPr>
          <w:rStyle w:val="SingleTxtGChar"/>
        </w:rPr>
        <w:t xml:space="preserve"> by </w:t>
      </w:r>
      <w:proofErr w:type="spellStart"/>
      <w:r w:rsidRPr="00F4323F">
        <w:rPr>
          <w:rStyle w:val="SingleTxtGChar"/>
        </w:rPr>
        <w:t>harmonization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with</w:t>
      </w:r>
      <w:proofErr w:type="spellEnd"/>
      <w:r w:rsidRPr="00F4323F">
        <w:rPr>
          <w:rStyle w:val="SingleTxtGChar"/>
        </w:rPr>
        <w:t xml:space="preserve"> the UN Model </w:t>
      </w:r>
      <w:proofErr w:type="spellStart"/>
      <w:r w:rsidRPr="00F4323F">
        <w:rPr>
          <w:rStyle w:val="SingleTxtGChar"/>
        </w:rPr>
        <w:t>Regulations</w:t>
      </w:r>
      <w:proofErr w:type="spellEnd"/>
      <w:r w:rsidRPr="00F4323F">
        <w:rPr>
          <w:rStyle w:val="SingleTxtGChar"/>
        </w:rPr>
        <w:t xml:space="preserve">, </w:t>
      </w:r>
      <w:proofErr w:type="spellStart"/>
      <w:r w:rsidRPr="00F4323F">
        <w:rPr>
          <w:rStyle w:val="SingleTxtGChar"/>
        </w:rPr>
        <w:t>see</w:t>
      </w:r>
      <w:proofErr w:type="spellEnd"/>
      <w:r w:rsidRPr="00F4323F">
        <w:rPr>
          <w:rStyle w:val="SingleTxtGChar"/>
        </w:rPr>
        <w:t xml:space="preserve"> ECE/TRANS/WP.15/AC.1/2021/24/Add.1. Germany </w:t>
      </w:r>
      <w:proofErr w:type="spellStart"/>
      <w:r w:rsidRPr="00F4323F">
        <w:rPr>
          <w:rStyle w:val="SingleTxtGChar"/>
        </w:rPr>
        <w:t>intends</w:t>
      </w:r>
      <w:proofErr w:type="spellEnd"/>
      <w:r w:rsidRPr="00F4323F">
        <w:rPr>
          <w:rStyle w:val="SingleTxtGChar"/>
        </w:rPr>
        <w:t xml:space="preserve"> to </w:t>
      </w:r>
      <w:proofErr w:type="spellStart"/>
      <w:r w:rsidRPr="00F4323F">
        <w:rPr>
          <w:rStyle w:val="SingleTxtGChar"/>
        </w:rPr>
        <w:t>submit</w:t>
      </w:r>
      <w:proofErr w:type="spellEnd"/>
      <w:r w:rsidRPr="00F4323F">
        <w:rPr>
          <w:rStyle w:val="SingleTxtGChar"/>
        </w:rPr>
        <w:t xml:space="preserve"> a </w:t>
      </w:r>
      <w:proofErr w:type="spellStart"/>
      <w:r w:rsidRPr="00F4323F">
        <w:rPr>
          <w:rStyle w:val="SingleTxtGChar"/>
        </w:rPr>
        <w:t>proposal</w:t>
      </w:r>
      <w:proofErr w:type="spellEnd"/>
      <w:r w:rsidRPr="00F4323F">
        <w:rPr>
          <w:rStyle w:val="SingleTxtGChar"/>
        </w:rPr>
        <w:t xml:space="preserve"> to the UN </w:t>
      </w:r>
      <w:proofErr w:type="spellStart"/>
      <w:r w:rsidRPr="00F4323F">
        <w:rPr>
          <w:rStyle w:val="SingleTxtGChar"/>
        </w:rPr>
        <w:t>Sub-Committee</w:t>
      </w:r>
      <w:proofErr w:type="spellEnd"/>
      <w:r w:rsidRPr="00F4323F">
        <w:rPr>
          <w:rStyle w:val="SingleTxtGChar"/>
        </w:rPr>
        <w:t xml:space="preserve"> of Experts on the Transport of Dangerous </w:t>
      </w:r>
      <w:proofErr w:type="spellStart"/>
      <w:r w:rsidRPr="00F4323F">
        <w:rPr>
          <w:rStyle w:val="SingleTxtGChar"/>
        </w:rPr>
        <w:t>Goods</w:t>
      </w:r>
      <w:proofErr w:type="spellEnd"/>
      <w:r w:rsidRPr="00F4323F">
        <w:rPr>
          <w:rStyle w:val="SingleTxtGChar"/>
        </w:rPr>
        <w:t xml:space="preserve"> to </w:t>
      </w:r>
      <w:proofErr w:type="spellStart"/>
      <w:r w:rsidRPr="00F4323F">
        <w:rPr>
          <w:rStyle w:val="SingleTxtGChar"/>
        </w:rPr>
        <w:t>add</w:t>
      </w:r>
      <w:proofErr w:type="spellEnd"/>
      <w:r w:rsidRPr="00F4323F">
        <w:rPr>
          <w:rStyle w:val="SingleTxtGChar"/>
        </w:rPr>
        <w:t xml:space="preserve"> the </w:t>
      </w:r>
      <w:proofErr w:type="spellStart"/>
      <w:r w:rsidRPr="00F4323F">
        <w:rPr>
          <w:rStyle w:val="SingleTxtGChar"/>
        </w:rPr>
        <w:t>current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additional</w:t>
      </w:r>
      <w:proofErr w:type="spellEnd"/>
      <w:r w:rsidRPr="00F4323F">
        <w:rPr>
          <w:rStyle w:val="SingleTxtGChar"/>
        </w:rPr>
        <w:t xml:space="preserve"> sentence of 6.2.3.6.1 "For non-</w:t>
      </w:r>
      <w:proofErr w:type="spellStart"/>
      <w:r w:rsidRPr="00F4323F">
        <w:rPr>
          <w:rStyle w:val="SingleTxtGChar"/>
        </w:rPr>
        <w:t>refillable</w:t>
      </w:r>
      <w:proofErr w:type="spellEnd"/>
      <w:r w:rsidRPr="00F4323F">
        <w:rPr>
          <w:rStyle w:val="SingleTxtGChar"/>
        </w:rPr>
        <w:t xml:space="preserve"> pressure </w:t>
      </w:r>
      <w:proofErr w:type="spellStart"/>
      <w:r w:rsidRPr="00F4323F">
        <w:rPr>
          <w:rStyle w:val="SingleTxtGChar"/>
        </w:rPr>
        <w:t>receptacles</w:t>
      </w:r>
      <w:proofErr w:type="spellEnd"/>
      <w:r w:rsidRPr="00F4323F">
        <w:rPr>
          <w:rStyle w:val="SingleTxtGChar"/>
        </w:rPr>
        <w:t xml:space="preserve">, the </w:t>
      </w:r>
      <w:proofErr w:type="spellStart"/>
      <w:r w:rsidRPr="00F4323F">
        <w:rPr>
          <w:rStyle w:val="SingleTxtGChar"/>
        </w:rPr>
        <w:t>conformity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assessment</w:t>
      </w:r>
      <w:proofErr w:type="spellEnd"/>
      <w:r w:rsidRPr="00F4323F">
        <w:rPr>
          <w:rStyle w:val="SingleTxtGChar"/>
        </w:rPr>
        <w:t xml:space="preserve"> of valves and </w:t>
      </w:r>
      <w:proofErr w:type="spellStart"/>
      <w:r w:rsidRPr="00F4323F">
        <w:rPr>
          <w:rStyle w:val="SingleTxtGChar"/>
        </w:rPr>
        <w:t>other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demountable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accessories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having</w:t>
      </w:r>
      <w:proofErr w:type="spellEnd"/>
      <w:r w:rsidRPr="00F4323F">
        <w:rPr>
          <w:rStyle w:val="SingleTxtGChar"/>
        </w:rPr>
        <w:t xml:space="preserve"> a direct </w:t>
      </w:r>
      <w:proofErr w:type="spellStart"/>
      <w:r w:rsidRPr="00F4323F">
        <w:rPr>
          <w:rStyle w:val="SingleTxtGChar"/>
        </w:rPr>
        <w:t>safety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function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shall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be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carried</w:t>
      </w:r>
      <w:proofErr w:type="spellEnd"/>
      <w:r w:rsidRPr="00F4323F">
        <w:rPr>
          <w:rStyle w:val="SingleTxtGChar"/>
        </w:rPr>
        <w:t xml:space="preserve"> out </w:t>
      </w:r>
      <w:proofErr w:type="spellStart"/>
      <w:r w:rsidRPr="00F4323F">
        <w:rPr>
          <w:rStyle w:val="SingleTxtGChar"/>
        </w:rPr>
        <w:t>together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with</w:t>
      </w:r>
      <w:proofErr w:type="spellEnd"/>
      <w:r w:rsidRPr="00F4323F">
        <w:rPr>
          <w:rStyle w:val="SingleTxtGChar"/>
        </w:rPr>
        <w:t xml:space="preserve"> the </w:t>
      </w:r>
      <w:proofErr w:type="spellStart"/>
      <w:r w:rsidRPr="00F4323F">
        <w:rPr>
          <w:rStyle w:val="SingleTxtGChar"/>
        </w:rPr>
        <w:t>assessment</w:t>
      </w:r>
      <w:proofErr w:type="spellEnd"/>
      <w:r w:rsidRPr="00F4323F">
        <w:rPr>
          <w:rStyle w:val="SingleTxtGChar"/>
        </w:rPr>
        <w:t xml:space="preserve"> of the pressure </w:t>
      </w:r>
      <w:proofErr w:type="spellStart"/>
      <w:r w:rsidRPr="00F4323F">
        <w:rPr>
          <w:rStyle w:val="SingleTxtGChar"/>
        </w:rPr>
        <w:t>receptacles</w:t>
      </w:r>
      <w:proofErr w:type="spellEnd"/>
      <w:r w:rsidRPr="00F4323F">
        <w:rPr>
          <w:rStyle w:val="SingleTxtGChar"/>
        </w:rPr>
        <w:t xml:space="preserve">." to </w:t>
      </w:r>
      <w:proofErr w:type="spellStart"/>
      <w:r w:rsidRPr="00F4323F">
        <w:rPr>
          <w:rStyle w:val="SingleTxtGChar"/>
        </w:rPr>
        <w:t>maintain</w:t>
      </w:r>
      <w:proofErr w:type="spellEnd"/>
      <w:r w:rsidRPr="00F4323F">
        <w:rPr>
          <w:rStyle w:val="SingleTxtGChar"/>
        </w:rPr>
        <w:t xml:space="preserve"> the </w:t>
      </w:r>
      <w:proofErr w:type="spellStart"/>
      <w:r w:rsidRPr="00F4323F">
        <w:rPr>
          <w:rStyle w:val="SingleTxtGChar"/>
        </w:rPr>
        <w:t>current</w:t>
      </w:r>
      <w:proofErr w:type="spellEnd"/>
      <w:r w:rsidRPr="00F4323F">
        <w:rPr>
          <w:rStyle w:val="SingleTxtGChar"/>
        </w:rPr>
        <w:t xml:space="preserve"> clarification </w:t>
      </w:r>
      <w:proofErr w:type="spellStart"/>
      <w:r w:rsidRPr="00F4323F">
        <w:rPr>
          <w:rStyle w:val="SingleTxtGChar"/>
        </w:rPr>
        <w:t>that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separate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conformity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assessment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is</w:t>
      </w:r>
      <w:proofErr w:type="spellEnd"/>
      <w:r w:rsidRPr="00F4323F">
        <w:rPr>
          <w:rStyle w:val="SingleTxtGChar"/>
        </w:rPr>
        <w:t xml:space="preserve"> not </w:t>
      </w:r>
      <w:proofErr w:type="spellStart"/>
      <w:r w:rsidRPr="00F4323F">
        <w:rPr>
          <w:rStyle w:val="SingleTxtGChar"/>
        </w:rPr>
        <w:t>allowed</w:t>
      </w:r>
      <w:proofErr w:type="spellEnd"/>
      <w:r w:rsidRPr="00F4323F">
        <w:rPr>
          <w:rStyle w:val="SingleTxtGChar"/>
        </w:rPr>
        <w:t xml:space="preserve"> for non-</w:t>
      </w:r>
      <w:proofErr w:type="spellStart"/>
      <w:r w:rsidRPr="00F4323F">
        <w:rPr>
          <w:rStyle w:val="SingleTxtGChar"/>
        </w:rPr>
        <w:t>refillable</w:t>
      </w:r>
      <w:proofErr w:type="spellEnd"/>
      <w:r w:rsidRPr="00F4323F">
        <w:rPr>
          <w:rStyle w:val="SingleTxtGChar"/>
        </w:rPr>
        <w:t xml:space="preserve"> pressure </w:t>
      </w:r>
      <w:proofErr w:type="spellStart"/>
      <w:r w:rsidRPr="00F4323F">
        <w:rPr>
          <w:rStyle w:val="SingleTxtGChar"/>
        </w:rPr>
        <w:t>receptacles</w:t>
      </w:r>
      <w:proofErr w:type="spellEnd"/>
      <w:r w:rsidRPr="00F4323F">
        <w:rPr>
          <w:rStyle w:val="SingleTxtGChar"/>
        </w:rPr>
        <w:t xml:space="preserve">, if </w:t>
      </w:r>
      <w:proofErr w:type="spellStart"/>
      <w:r w:rsidRPr="00F4323F">
        <w:rPr>
          <w:rStyle w:val="SingleTxtGChar"/>
        </w:rPr>
        <w:t>further</w:t>
      </w:r>
      <w:proofErr w:type="spellEnd"/>
      <w:r w:rsidRPr="00F4323F">
        <w:rPr>
          <w:rStyle w:val="SingleTxtGChar"/>
        </w:rPr>
        <w:t xml:space="preserve"> on </w:t>
      </w:r>
      <w:proofErr w:type="spellStart"/>
      <w:r w:rsidRPr="00F4323F">
        <w:rPr>
          <w:rStyle w:val="SingleTxtGChar"/>
        </w:rPr>
        <w:t>needed</w:t>
      </w:r>
      <w:proofErr w:type="spellEnd"/>
      <w:r w:rsidRPr="00F4323F">
        <w:rPr>
          <w:rStyle w:val="SingleTxtGChar"/>
        </w:rPr>
        <w:t>.</w:t>
      </w:r>
    </w:p>
    <w:p w14:paraId="73551F6A" w14:textId="77777777" w:rsidR="00FD1C0C" w:rsidRPr="00004C14" w:rsidRDefault="00FD1C0C" w:rsidP="00FD1C0C">
      <w:pPr>
        <w:pStyle w:val="HChG"/>
      </w:pPr>
      <w:r w:rsidRPr="00FD063E">
        <w:rPr>
          <w:rFonts w:ascii="Arial" w:hAnsi="Arial" w:cs="Arial"/>
        </w:rPr>
        <w:tab/>
      </w:r>
      <w:r w:rsidRPr="00FD063E">
        <w:rPr>
          <w:rFonts w:ascii="Arial" w:hAnsi="Arial" w:cs="Arial"/>
        </w:rPr>
        <w:tab/>
      </w:r>
      <w:proofErr w:type="spellStart"/>
      <w:r w:rsidRPr="00004C14">
        <w:t>Proposals</w:t>
      </w:r>
      <w:proofErr w:type="spellEnd"/>
      <w:r w:rsidRPr="00004C14">
        <w:t xml:space="preserve"> for </w:t>
      </w:r>
      <w:proofErr w:type="spellStart"/>
      <w:r w:rsidRPr="00004C14">
        <w:t>Chapter</w:t>
      </w:r>
      <w:proofErr w:type="spellEnd"/>
      <w:r w:rsidRPr="00004C14">
        <w:t xml:space="preserve"> 6.8</w:t>
      </w:r>
    </w:p>
    <w:p w14:paraId="23A31886" w14:textId="56DED0DE" w:rsidR="00FD1C0C" w:rsidRPr="00004C14" w:rsidRDefault="008C1B20" w:rsidP="00004C14">
      <w:pPr>
        <w:pStyle w:val="Bullet1G"/>
        <w:numPr>
          <w:ilvl w:val="0"/>
          <w:numId w:val="0"/>
        </w:numPr>
        <w:spacing w:before="120"/>
        <w:ind w:left="2268" w:hanging="1134"/>
        <w:rPr>
          <w:rFonts w:asciiTheme="majorBidi" w:hAnsiTheme="majorBidi" w:cstheme="majorBidi"/>
          <w:b/>
        </w:rPr>
      </w:pPr>
      <w:r w:rsidRPr="008525A8">
        <w:rPr>
          <w:rFonts w:asciiTheme="majorBidi" w:hAnsiTheme="majorBidi" w:cstheme="majorBidi"/>
          <w:bCs/>
        </w:rPr>
        <w:t>"</w:t>
      </w:r>
      <w:r w:rsidR="00FD1C0C" w:rsidRPr="00004C14">
        <w:rPr>
          <w:rFonts w:asciiTheme="majorBidi" w:hAnsiTheme="majorBidi" w:cstheme="majorBidi"/>
          <w:b/>
        </w:rPr>
        <w:t>6.8.2.3.2</w:t>
      </w:r>
      <w:r w:rsidR="00FD1C0C" w:rsidRPr="00004C14">
        <w:rPr>
          <w:rFonts w:asciiTheme="majorBidi" w:hAnsiTheme="majorBidi" w:cstheme="majorBidi"/>
          <w:b/>
        </w:rPr>
        <w:tab/>
      </w:r>
      <w:r w:rsidR="00FD1C0C" w:rsidRPr="00004C14">
        <w:rPr>
          <w:rFonts w:asciiTheme="majorBidi" w:hAnsiTheme="majorBidi" w:cstheme="majorBidi"/>
          <w:b/>
          <w:i/>
          <w:iCs/>
        </w:rPr>
        <w:t xml:space="preserve">Type </w:t>
      </w:r>
      <w:proofErr w:type="spellStart"/>
      <w:r w:rsidR="00FD1C0C" w:rsidRPr="00004C14">
        <w:rPr>
          <w:rFonts w:asciiTheme="majorBidi" w:hAnsiTheme="majorBidi" w:cstheme="majorBidi"/>
          <w:b/>
          <w:i/>
          <w:iCs/>
        </w:rPr>
        <w:t>approval</w:t>
      </w:r>
      <w:proofErr w:type="spellEnd"/>
    </w:p>
    <w:p w14:paraId="42F09FA0" w14:textId="77777777" w:rsidR="00FD1C0C" w:rsidRPr="00FD063E" w:rsidRDefault="00FD1C0C" w:rsidP="00004C14">
      <w:pPr>
        <w:pStyle w:val="Bullet1G"/>
        <w:numPr>
          <w:ilvl w:val="0"/>
          <w:numId w:val="0"/>
        </w:numPr>
        <w:spacing w:before="120"/>
        <w:ind w:left="2268"/>
        <w:rPr>
          <w:rFonts w:ascii="Arial" w:hAnsi="Arial" w:cs="Arial"/>
          <w:bCs/>
        </w:rPr>
      </w:pPr>
      <w:r w:rsidRPr="00004C14">
        <w:rPr>
          <w:rFonts w:ascii="Arial" w:hAnsi="Arial" w:cs="Arial"/>
          <w:bCs/>
        </w:rPr>
        <w:tab/>
        <w:t>(</w:t>
      </w:r>
      <w:r w:rsidRPr="00FD063E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)</w:t>
      </w:r>
    </w:p>
    <w:p w14:paraId="242899E3" w14:textId="44230368" w:rsidR="00FD1C0C" w:rsidRPr="00004C14" w:rsidRDefault="00FD1C0C" w:rsidP="00004C14">
      <w:pPr>
        <w:pStyle w:val="Bullet1G"/>
        <w:numPr>
          <w:ilvl w:val="0"/>
          <w:numId w:val="0"/>
        </w:numPr>
        <w:spacing w:before="120"/>
        <w:ind w:left="2268"/>
        <w:rPr>
          <w:rFonts w:asciiTheme="majorBidi" w:hAnsiTheme="majorBidi" w:cstheme="majorBidi"/>
        </w:rPr>
      </w:pPr>
      <w:r w:rsidRPr="00FD063E">
        <w:rPr>
          <w:rFonts w:ascii="Arial" w:hAnsi="Arial" w:cs="Arial"/>
          <w:b/>
        </w:rPr>
        <w:tab/>
      </w:r>
      <w:proofErr w:type="spellStart"/>
      <w:r w:rsidRPr="00004C14">
        <w:rPr>
          <w:rFonts w:asciiTheme="majorBidi" w:hAnsiTheme="majorBidi" w:cstheme="majorBidi"/>
        </w:rPr>
        <w:t>When</w:t>
      </w:r>
      <w:proofErr w:type="spellEnd"/>
      <w:r w:rsidRPr="00004C14">
        <w:rPr>
          <w:rFonts w:asciiTheme="majorBidi" w:hAnsiTheme="majorBidi" w:cstheme="majorBidi"/>
        </w:rPr>
        <w:t xml:space="preserve"> </w:t>
      </w:r>
      <w:r w:rsidRPr="00004C14">
        <w:rPr>
          <w:rFonts w:asciiTheme="majorBidi" w:hAnsiTheme="majorBidi" w:cstheme="majorBidi"/>
          <w:strike/>
        </w:rPr>
        <w:t xml:space="preserve">the manufacturer of service </w:t>
      </w:r>
      <w:proofErr w:type="spellStart"/>
      <w:r w:rsidRPr="00004C14">
        <w:rPr>
          <w:rFonts w:asciiTheme="majorBidi" w:hAnsiTheme="majorBidi" w:cstheme="majorBidi"/>
          <w:strike/>
        </w:rPr>
        <w:t>equipment</w:t>
      </w:r>
      <w:proofErr w:type="spellEnd"/>
      <w:r w:rsidRPr="00004C14">
        <w:rPr>
          <w:rFonts w:asciiTheme="majorBidi" w:hAnsiTheme="majorBidi" w:cstheme="majorBidi"/>
          <w:strike/>
        </w:rPr>
        <w:t xml:space="preserve"> has </w:t>
      </w:r>
      <w:proofErr w:type="spellStart"/>
      <w:r w:rsidRPr="00004C14">
        <w:rPr>
          <w:rFonts w:asciiTheme="majorBidi" w:hAnsiTheme="majorBidi" w:cstheme="majorBidi"/>
          <w:strike/>
        </w:rPr>
        <w:t>carried</w:t>
      </w:r>
      <w:proofErr w:type="spellEnd"/>
      <w:r w:rsidRPr="00004C14">
        <w:rPr>
          <w:rFonts w:asciiTheme="majorBidi" w:hAnsiTheme="majorBidi" w:cstheme="majorBidi"/>
          <w:strike/>
        </w:rPr>
        <w:t xml:space="preserve"> out</w:t>
      </w:r>
      <w:r w:rsidRPr="00004C14">
        <w:rPr>
          <w:rFonts w:asciiTheme="majorBidi" w:hAnsiTheme="majorBidi" w:cstheme="majorBidi"/>
        </w:rPr>
        <w:t xml:space="preserve"> a </w:t>
      </w:r>
      <w:proofErr w:type="spellStart"/>
      <w:r w:rsidRPr="00004C14">
        <w:rPr>
          <w:rFonts w:asciiTheme="majorBidi" w:hAnsiTheme="majorBidi" w:cstheme="majorBidi"/>
        </w:rPr>
        <w:t>separate</w:t>
      </w:r>
      <w:proofErr w:type="spellEnd"/>
      <w:r w:rsidRPr="00004C14">
        <w:rPr>
          <w:rFonts w:asciiTheme="majorBidi" w:hAnsiTheme="majorBidi" w:cstheme="majorBidi"/>
        </w:rPr>
        <w:t xml:space="preserve"> type </w:t>
      </w:r>
      <w:proofErr w:type="spellStart"/>
      <w:r w:rsidRPr="00004C14">
        <w:rPr>
          <w:rFonts w:asciiTheme="majorBidi" w:hAnsiTheme="majorBidi" w:cstheme="majorBidi"/>
        </w:rPr>
        <w:t>examination</w:t>
      </w:r>
      <w:proofErr w:type="spellEnd"/>
      <w:r w:rsidRPr="00004C14">
        <w:rPr>
          <w:rFonts w:asciiTheme="majorBidi" w:hAnsiTheme="majorBidi" w:cstheme="majorBidi"/>
        </w:rPr>
        <w:t xml:space="preserve"> </w:t>
      </w:r>
      <w:r w:rsidRPr="00004C14">
        <w:rPr>
          <w:rFonts w:asciiTheme="majorBidi" w:hAnsiTheme="majorBidi" w:cstheme="majorBidi"/>
          <w:u w:val="single"/>
        </w:rPr>
        <w:t xml:space="preserve">has been </w:t>
      </w:r>
      <w:proofErr w:type="spellStart"/>
      <w:r w:rsidRPr="00004C14">
        <w:rPr>
          <w:rFonts w:asciiTheme="majorBidi" w:hAnsiTheme="majorBidi" w:cstheme="majorBidi"/>
          <w:u w:val="single"/>
        </w:rPr>
        <w:t>carried</w:t>
      </w:r>
      <w:proofErr w:type="spellEnd"/>
      <w:r w:rsidRPr="00004C14">
        <w:rPr>
          <w:rFonts w:asciiTheme="majorBidi" w:hAnsiTheme="majorBidi" w:cstheme="majorBidi"/>
          <w:u w:val="single"/>
        </w:rPr>
        <w:t xml:space="preserve"> out [by the inspection body]</w:t>
      </w:r>
      <w:r w:rsidRPr="00004C14">
        <w:rPr>
          <w:rFonts w:asciiTheme="majorBidi" w:hAnsiTheme="majorBidi" w:cstheme="majorBidi"/>
        </w:rPr>
        <w:t xml:space="preserve"> and </w:t>
      </w:r>
      <w:proofErr w:type="spellStart"/>
      <w:r w:rsidRPr="00004C14">
        <w:rPr>
          <w:rFonts w:asciiTheme="majorBidi" w:hAnsiTheme="majorBidi" w:cstheme="majorBidi"/>
        </w:rPr>
        <w:t>when</w:t>
      </w:r>
      <w:proofErr w:type="spellEnd"/>
      <w:r w:rsidRPr="00004C14">
        <w:rPr>
          <w:rFonts w:asciiTheme="majorBidi" w:hAnsiTheme="majorBidi" w:cstheme="majorBidi"/>
        </w:rPr>
        <w:t xml:space="preserve"> </w:t>
      </w:r>
      <w:r w:rsidRPr="00004C14">
        <w:rPr>
          <w:rFonts w:asciiTheme="majorBidi" w:hAnsiTheme="majorBidi" w:cstheme="majorBidi"/>
          <w:u w:val="single"/>
        </w:rPr>
        <w:t>t</w:t>
      </w:r>
      <w:r w:rsidRPr="00004C14">
        <w:rPr>
          <w:rFonts w:asciiTheme="majorBidi" w:hAnsiTheme="majorBidi" w:cstheme="majorBidi"/>
        </w:rPr>
        <w:t xml:space="preserve">he </w:t>
      </w:r>
      <w:r w:rsidRPr="00004C14">
        <w:rPr>
          <w:rFonts w:asciiTheme="majorBidi" w:hAnsiTheme="majorBidi" w:cstheme="majorBidi"/>
          <w:u w:val="single"/>
        </w:rPr>
        <w:t>manufacturer</w:t>
      </w:r>
      <w:r w:rsidRPr="00004C14">
        <w:rPr>
          <w:rFonts w:asciiTheme="majorBidi" w:hAnsiTheme="majorBidi" w:cstheme="majorBidi"/>
        </w:rPr>
        <w:t xml:space="preserve"> </w:t>
      </w:r>
      <w:proofErr w:type="spellStart"/>
      <w:r w:rsidRPr="00004C14">
        <w:rPr>
          <w:rFonts w:asciiTheme="majorBidi" w:hAnsiTheme="majorBidi" w:cstheme="majorBidi"/>
        </w:rPr>
        <w:t>requests</w:t>
      </w:r>
      <w:proofErr w:type="spellEnd"/>
      <w:r w:rsidRPr="00004C14">
        <w:rPr>
          <w:rFonts w:asciiTheme="majorBidi" w:hAnsiTheme="majorBidi" w:cstheme="majorBidi"/>
        </w:rPr>
        <w:t xml:space="preserve"> </w:t>
      </w:r>
      <w:proofErr w:type="spellStart"/>
      <w:r w:rsidRPr="00004C14">
        <w:rPr>
          <w:rFonts w:asciiTheme="majorBidi" w:hAnsiTheme="majorBidi" w:cstheme="majorBidi"/>
        </w:rPr>
        <w:t>it</w:t>
      </w:r>
      <w:proofErr w:type="spellEnd"/>
      <w:r w:rsidRPr="00004C14">
        <w:rPr>
          <w:rFonts w:asciiTheme="majorBidi" w:hAnsiTheme="majorBidi" w:cstheme="majorBidi"/>
        </w:rPr>
        <w:t xml:space="preserve">, the </w:t>
      </w:r>
      <w:proofErr w:type="spellStart"/>
      <w:r w:rsidRPr="00004C14">
        <w:rPr>
          <w:rFonts w:asciiTheme="majorBidi" w:hAnsiTheme="majorBidi" w:cstheme="majorBidi"/>
        </w:rPr>
        <w:t>competent</w:t>
      </w:r>
      <w:proofErr w:type="spellEnd"/>
      <w:r w:rsidRPr="00004C14">
        <w:rPr>
          <w:rFonts w:asciiTheme="majorBidi" w:hAnsiTheme="majorBidi" w:cstheme="majorBidi"/>
        </w:rPr>
        <w:t xml:space="preserve"> </w:t>
      </w:r>
      <w:proofErr w:type="spellStart"/>
      <w:r w:rsidRPr="00004C14">
        <w:rPr>
          <w:rFonts w:asciiTheme="majorBidi" w:hAnsiTheme="majorBidi" w:cstheme="majorBidi"/>
        </w:rPr>
        <w:t>authority</w:t>
      </w:r>
      <w:proofErr w:type="spellEnd"/>
      <w:r w:rsidRPr="00004C14">
        <w:rPr>
          <w:rFonts w:asciiTheme="majorBidi" w:hAnsiTheme="majorBidi" w:cstheme="majorBidi"/>
        </w:rPr>
        <w:t xml:space="preserve"> </w:t>
      </w:r>
      <w:proofErr w:type="spellStart"/>
      <w:r w:rsidRPr="00004C14">
        <w:rPr>
          <w:rFonts w:asciiTheme="majorBidi" w:hAnsiTheme="majorBidi" w:cstheme="majorBidi"/>
        </w:rPr>
        <w:t>shall</w:t>
      </w:r>
      <w:proofErr w:type="spellEnd"/>
      <w:r w:rsidRPr="00004C14">
        <w:rPr>
          <w:rFonts w:asciiTheme="majorBidi" w:hAnsiTheme="majorBidi" w:cstheme="majorBidi"/>
        </w:rPr>
        <w:t xml:space="preserve"> issue a </w:t>
      </w:r>
      <w:proofErr w:type="spellStart"/>
      <w:r w:rsidRPr="00004C14">
        <w:rPr>
          <w:rFonts w:asciiTheme="majorBidi" w:hAnsiTheme="majorBidi" w:cstheme="majorBidi"/>
        </w:rPr>
        <w:t>certificate</w:t>
      </w:r>
      <w:proofErr w:type="spellEnd"/>
      <w:r w:rsidRPr="00004C14">
        <w:rPr>
          <w:rFonts w:asciiTheme="majorBidi" w:hAnsiTheme="majorBidi" w:cstheme="majorBidi"/>
        </w:rPr>
        <w:t xml:space="preserve"> </w:t>
      </w:r>
      <w:proofErr w:type="spellStart"/>
      <w:r w:rsidRPr="00004C14">
        <w:rPr>
          <w:rFonts w:asciiTheme="majorBidi" w:hAnsiTheme="majorBidi" w:cstheme="majorBidi"/>
        </w:rPr>
        <w:t>attesting</w:t>
      </w:r>
      <w:proofErr w:type="spellEnd"/>
      <w:r w:rsidRPr="00004C14">
        <w:rPr>
          <w:rFonts w:asciiTheme="majorBidi" w:hAnsiTheme="majorBidi" w:cstheme="majorBidi"/>
        </w:rPr>
        <w:t xml:space="preserve"> </w:t>
      </w:r>
      <w:proofErr w:type="spellStart"/>
      <w:r w:rsidRPr="00004C14">
        <w:rPr>
          <w:rFonts w:asciiTheme="majorBidi" w:hAnsiTheme="majorBidi" w:cstheme="majorBidi"/>
        </w:rPr>
        <w:t>that</w:t>
      </w:r>
      <w:proofErr w:type="spellEnd"/>
      <w:r w:rsidRPr="00004C14">
        <w:rPr>
          <w:rFonts w:asciiTheme="majorBidi" w:hAnsiTheme="majorBidi" w:cstheme="majorBidi"/>
        </w:rPr>
        <w:t xml:space="preserve"> the type </w:t>
      </w:r>
      <w:proofErr w:type="spellStart"/>
      <w:r w:rsidRPr="00004C14">
        <w:rPr>
          <w:rFonts w:asciiTheme="majorBidi" w:hAnsiTheme="majorBidi" w:cstheme="majorBidi"/>
        </w:rPr>
        <w:t>which</w:t>
      </w:r>
      <w:proofErr w:type="spellEnd"/>
      <w:r w:rsidRPr="00004C14">
        <w:rPr>
          <w:rFonts w:asciiTheme="majorBidi" w:hAnsiTheme="majorBidi" w:cstheme="majorBidi"/>
        </w:rPr>
        <w:t xml:space="preserve"> has been </w:t>
      </w:r>
      <w:proofErr w:type="spellStart"/>
      <w:r w:rsidRPr="00004C14">
        <w:rPr>
          <w:rFonts w:asciiTheme="majorBidi" w:hAnsiTheme="majorBidi" w:cstheme="majorBidi"/>
        </w:rPr>
        <w:t>examined</w:t>
      </w:r>
      <w:proofErr w:type="spellEnd"/>
      <w:r w:rsidRPr="00004C14">
        <w:rPr>
          <w:rFonts w:asciiTheme="majorBidi" w:hAnsiTheme="majorBidi" w:cstheme="majorBidi"/>
        </w:rPr>
        <w:t xml:space="preserve"> </w:t>
      </w:r>
      <w:proofErr w:type="spellStart"/>
      <w:r w:rsidRPr="00004C14">
        <w:rPr>
          <w:rFonts w:asciiTheme="majorBidi" w:hAnsiTheme="majorBidi" w:cstheme="majorBidi"/>
        </w:rPr>
        <w:t>meets</w:t>
      </w:r>
      <w:proofErr w:type="spellEnd"/>
      <w:r w:rsidRPr="00004C14">
        <w:rPr>
          <w:rFonts w:asciiTheme="majorBidi" w:hAnsiTheme="majorBidi" w:cstheme="majorBidi"/>
        </w:rPr>
        <w:t xml:space="preserve"> the standard </w:t>
      </w:r>
      <w:proofErr w:type="spellStart"/>
      <w:r w:rsidRPr="00004C14">
        <w:rPr>
          <w:rFonts w:asciiTheme="majorBidi" w:hAnsiTheme="majorBidi" w:cstheme="majorBidi"/>
        </w:rPr>
        <w:t>listed</w:t>
      </w:r>
      <w:proofErr w:type="spellEnd"/>
      <w:r w:rsidRPr="00004C14">
        <w:rPr>
          <w:rFonts w:asciiTheme="majorBidi" w:hAnsiTheme="majorBidi" w:cstheme="majorBidi"/>
        </w:rPr>
        <w:t xml:space="preserve"> in the table </w:t>
      </w:r>
      <w:proofErr w:type="spellStart"/>
      <w:r w:rsidRPr="00004C14">
        <w:rPr>
          <w:rFonts w:asciiTheme="majorBidi" w:hAnsiTheme="majorBidi" w:cstheme="majorBidi"/>
        </w:rPr>
        <w:t>in</w:t>
      </w:r>
      <w:proofErr w:type="spellEnd"/>
      <w:r w:rsidRPr="00004C14">
        <w:rPr>
          <w:rFonts w:asciiTheme="majorBidi" w:hAnsiTheme="majorBidi" w:cstheme="majorBidi"/>
        </w:rPr>
        <w:t xml:space="preserve"> 6.8.2.6.1 </w:t>
      </w:r>
      <w:proofErr w:type="spellStart"/>
      <w:r w:rsidRPr="00004C14">
        <w:rPr>
          <w:rFonts w:asciiTheme="majorBidi" w:hAnsiTheme="majorBidi" w:cstheme="majorBidi"/>
        </w:rPr>
        <w:t>or</w:t>
      </w:r>
      <w:proofErr w:type="spellEnd"/>
      <w:r w:rsidRPr="00004C14">
        <w:rPr>
          <w:rFonts w:asciiTheme="majorBidi" w:hAnsiTheme="majorBidi" w:cstheme="majorBidi"/>
        </w:rPr>
        <w:t xml:space="preserve"> 6.8.3.6.</w:t>
      </w:r>
      <w:r w:rsidR="008C1B20">
        <w:rPr>
          <w:rFonts w:asciiTheme="majorBidi" w:hAnsiTheme="majorBidi" w:cstheme="majorBidi"/>
        </w:rPr>
        <w:t>"</w:t>
      </w:r>
    </w:p>
    <w:p w14:paraId="44A46E5C" w14:textId="44EBF94F" w:rsidR="00FD1C0C" w:rsidRPr="00F4323F" w:rsidRDefault="00FD1C0C" w:rsidP="00F4323F">
      <w:pPr>
        <w:pStyle w:val="Bullet1G"/>
        <w:numPr>
          <w:ilvl w:val="0"/>
          <w:numId w:val="0"/>
        </w:numPr>
        <w:spacing w:before="120"/>
        <w:ind w:left="2268" w:hanging="1134"/>
        <w:rPr>
          <w:rStyle w:val="SingleTxtGChar"/>
        </w:rPr>
      </w:pPr>
      <w:r w:rsidRPr="00F4323F">
        <w:rPr>
          <w:rStyle w:val="SingleTxtGChar"/>
        </w:rPr>
        <w:t>Justification:</w:t>
      </w:r>
      <w:r w:rsidR="008C1B20">
        <w:rPr>
          <w:rStyle w:val="SingleTxtGChar"/>
        </w:rPr>
        <w:tab/>
      </w:r>
      <w:proofErr w:type="spellStart"/>
      <w:r w:rsidRPr="00F4323F">
        <w:rPr>
          <w:rStyle w:val="SingleTxtGChar"/>
        </w:rPr>
        <w:t>According</w:t>
      </w:r>
      <w:proofErr w:type="spellEnd"/>
      <w:r w:rsidRPr="00F4323F">
        <w:rPr>
          <w:rStyle w:val="SingleTxtGChar"/>
        </w:rPr>
        <w:t xml:space="preserve"> to new 6.8.2.3.1, </w:t>
      </w:r>
      <w:proofErr w:type="spellStart"/>
      <w:r w:rsidRPr="00F4323F">
        <w:rPr>
          <w:rStyle w:val="SingleTxtGChar"/>
        </w:rPr>
        <w:t>it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is</w:t>
      </w:r>
      <w:proofErr w:type="spellEnd"/>
      <w:r w:rsidRPr="00F4323F">
        <w:rPr>
          <w:rStyle w:val="SingleTxtGChar"/>
        </w:rPr>
        <w:t xml:space="preserve"> not the manufacturer but the inspection body, </w:t>
      </w:r>
      <w:proofErr w:type="spellStart"/>
      <w:r w:rsidRPr="00F4323F">
        <w:rPr>
          <w:rStyle w:val="SingleTxtGChar"/>
        </w:rPr>
        <w:t>based</w:t>
      </w:r>
      <w:proofErr w:type="spellEnd"/>
      <w:r w:rsidRPr="00F4323F">
        <w:rPr>
          <w:rStyle w:val="SingleTxtGChar"/>
        </w:rPr>
        <w:t xml:space="preserve"> on </w:t>
      </w:r>
      <w:proofErr w:type="spellStart"/>
      <w:r w:rsidRPr="00F4323F">
        <w:rPr>
          <w:rStyle w:val="SingleTxtGChar"/>
        </w:rPr>
        <w:t>manufacturer's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request</w:t>
      </w:r>
      <w:proofErr w:type="spellEnd"/>
      <w:r w:rsidRPr="00F4323F">
        <w:rPr>
          <w:rStyle w:val="SingleTxtGChar"/>
        </w:rPr>
        <w:t xml:space="preserve">, </w:t>
      </w:r>
      <w:proofErr w:type="spellStart"/>
      <w:r w:rsidRPr="00F4323F">
        <w:rPr>
          <w:rStyle w:val="SingleTxtGChar"/>
        </w:rPr>
        <w:t>which</w:t>
      </w:r>
      <w:proofErr w:type="spellEnd"/>
      <w:r w:rsidRPr="00F4323F">
        <w:rPr>
          <w:rStyle w:val="SingleTxtGChar"/>
        </w:rPr>
        <w:t xml:space="preserve"> carries out type </w:t>
      </w:r>
      <w:proofErr w:type="spellStart"/>
      <w:r w:rsidRPr="00F4323F">
        <w:rPr>
          <w:rStyle w:val="SingleTxtGChar"/>
        </w:rPr>
        <w:t>examination</w:t>
      </w:r>
      <w:proofErr w:type="spellEnd"/>
      <w:r w:rsidRPr="00F4323F">
        <w:rPr>
          <w:rStyle w:val="SingleTxtGChar"/>
        </w:rPr>
        <w:t xml:space="preserve">. If </w:t>
      </w:r>
      <w:proofErr w:type="spellStart"/>
      <w:r w:rsidRPr="00F4323F">
        <w:rPr>
          <w:rStyle w:val="SingleTxtGChar"/>
        </w:rPr>
        <w:t>needed</w:t>
      </w:r>
      <w:proofErr w:type="spellEnd"/>
      <w:r w:rsidRPr="00F4323F">
        <w:rPr>
          <w:rStyle w:val="SingleTxtGChar"/>
        </w:rPr>
        <w:t xml:space="preserve"> "[by the inspection body]" can </w:t>
      </w:r>
      <w:proofErr w:type="spellStart"/>
      <w:r w:rsidRPr="00F4323F">
        <w:rPr>
          <w:rStyle w:val="SingleTxtGChar"/>
        </w:rPr>
        <w:t>be</w:t>
      </w:r>
      <w:proofErr w:type="spellEnd"/>
      <w:r w:rsidRPr="00F4323F">
        <w:rPr>
          <w:rStyle w:val="SingleTxtGChar"/>
        </w:rPr>
        <w:t xml:space="preserve"> </w:t>
      </w:r>
      <w:proofErr w:type="spellStart"/>
      <w:r w:rsidRPr="00F4323F">
        <w:rPr>
          <w:rStyle w:val="SingleTxtGChar"/>
        </w:rPr>
        <w:t>added</w:t>
      </w:r>
      <w:proofErr w:type="spellEnd"/>
      <w:r w:rsidRPr="00F4323F">
        <w:rPr>
          <w:rStyle w:val="SingleTxtGChar"/>
        </w:rPr>
        <w:t xml:space="preserve"> for clarification.</w:t>
      </w:r>
    </w:p>
    <w:p w14:paraId="5D618E49" w14:textId="77777777" w:rsidR="00AB6BCA" w:rsidRDefault="00AB6BCA" w:rsidP="00AB6BC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B6BCA" w:rsidSect="005722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7FFCF" w14:textId="77777777" w:rsidR="004A25BF" w:rsidRDefault="004A25BF"/>
  </w:endnote>
  <w:endnote w:type="continuationSeparator" w:id="0">
    <w:p w14:paraId="62E3D4EE" w14:textId="77777777" w:rsidR="004A25BF" w:rsidRDefault="004A25BF"/>
  </w:endnote>
  <w:endnote w:type="continuationNotice" w:id="1">
    <w:p w14:paraId="3608C8E0" w14:textId="77777777" w:rsidR="004A25BF" w:rsidRDefault="004A25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A" w14:textId="77777777" w:rsidR="000C5A28" w:rsidRDefault="000C5A28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A593B">
      <w:rPr>
        <w:rStyle w:val="Numrodepage"/>
        <w:noProof/>
      </w:rPr>
      <w:t>12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B" w14:textId="77777777" w:rsidR="000C5A28" w:rsidRPr="008D464D" w:rsidRDefault="000C5A28" w:rsidP="008D464D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F4E6D">
      <w:rPr>
        <w:rStyle w:val="Numrodepage"/>
        <w:noProof/>
      </w:rPr>
      <w:t>13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E" w14:textId="77777777" w:rsidR="000C5A28" w:rsidRPr="003203DD" w:rsidRDefault="000C5A28">
    <w:pPr>
      <w:pStyle w:val="Pieddepage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A265B" w14:textId="77777777" w:rsidR="004A25BF" w:rsidRPr="000B175B" w:rsidRDefault="004A25B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359F33E" w14:textId="77777777" w:rsidR="004A25BF" w:rsidRPr="00FC68B7" w:rsidRDefault="004A25B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63EF585" w14:textId="77777777" w:rsidR="004A25BF" w:rsidRDefault="004A25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7" w14:textId="5F324678" w:rsidR="000C5A28" w:rsidRPr="00D60FE0" w:rsidRDefault="000C5A28">
    <w:pPr>
      <w:pStyle w:val="En-tte"/>
      <w:rPr>
        <w:sz w:val="24"/>
        <w:szCs w:val="24"/>
      </w:rPr>
    </w:pPr>
    <w:r w:rsidRPr="00D60FE0">
      <w:rPr>
        <w:sz w:val="24"/>
        <w:szCs w:val="24"/>
      </w:rPr>
      <w:t>INF.</w:t>
    </w:r>
    <w:r w:rsidR="00A52D5A">
      <w:rPr>
        <w:sz w:val="24"/>
        <w:szCs w:val="24"/>
      </w:rPr>
      <w:t>2</w:t>
    </w:r>
    <w:r w:rsidR="00664D0B">
      <w:rPr>
        <w:sz w:val="24"/>
        <w:szCs w:val="24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8" w14:textId="222F274E" w:rsidR="000C5A28" w:rsidRPr="00517E8D" w:rsidRDefault="000C5A28" w:rsidP="0067520F">
    <w:pPr>
      <w:pStyle w:val="En-tte"/>
      <w:jc w:val="right"/>
    </w:pPr>
    <w:r w:rsidRPr="00D60FE0">
      <w:rPr>
        <w:rStyle w:val="Numrodepage"/>
        <w:b/>
        <w:sz w:val="24"/>
        <w:szCs w:val="24"/>
      </w:rPr>
      <w:t>I</w:t>
    </w:r>
    <w:r w:rsidRPr="00D60FE0">
      <w:rPr>
        <w:sz w:val="24"/>
        <w:szCs w:val="24"/>
      </w:rPr>
      <w:t>NF.</w:t>
    </w:r>
    <w:r w:rsidR="00A52D5A">
      <w:rPr>
        <w:sz w:val="24"/>
        <w:szCs w:val="24"/>
      </w:rPr>
      <w:t>2</w:t>
    </w:r>
    <w:r w:rsidR="00664D0B">
      <w:rPr>
        <w:sz w:val="24"/>
        <w:szCs w:val="24"/>
      </w:rPr>
      <w:t>8</w:t>
    </w:r>
  </w:p>
  <w:p w14:paraId="44FB6899" w14:textId="77777777" w:rsidR="000C5A28" w:rsidRDefault="000C5A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C" w14:textId="5720F443" w:rsidR="000C5A28" w:rsidRPr="00146493" w:rsidRDefault="0032115C" w:rsidP="00146493">
    <w:pPr>
      <w:pStyle w:val="En-tte"/>
      <w:jc w:val="right"/>
      <w:rPr>
        <w:sz w:val="24"/>
        <w:szCs w:val="24"/>
      </w:rPr>
    </w:pPr>
    <w:r>
      <w:rPr>
        <w:sz w:val="24"/>
        <w:szCs w:val="24"/>
      </w:rPr>
      <w:t>INF.</w:t>
    </w:r>
    <w:r w:rsidR="00C92783">
      <w:rPr>
        <w:sz w:val="24"/>
        <w:szCs w:val="24"/>
      </w:rPr>
      <w:t>2</w:t>
    </w:r>
    <w:r w:rsidR="0075729C">
      <w:rPr>
        <w:sz w:val="24"/>
        <w:szCs w:val="24"/>
      </w:rPr>
      <w:t>8</w:t>
    </w:r>
  </w:p>
  <w:p w14:paraId="44FB689D" w14:textId="77777777" w:rsidR="000C5A28" w:rsidRDefault="000C5A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8D"/>
    <w:rsid w:val="00002A7D"/>
    <w:rsid w:val="000038A8"/>
    <w:rsid w:val="00004C14"/>
    <w:rsid w:val="00004CB4"/>
    <w:rsid w:val="00006790"/>
    <w:rsid w:val="00013FC8"/>
    <w:rsid w:val="00022EA1"/>
    <w:rsid w:val="00027624"/>
    <w:rsid w:val="00031776"/>
    <w:rsid w:val="00050F6B"/>
    <w:rsid w:val="00057511"/>
    <w:rsid w:val="00060675"/>
    <w:rsid w:val="000627A4"/>
    <w:rsid w:val="00062EC8"/>
    <w:rsid w:val="000678CD"/>
    <w:rsid w:val="00067B8C"/>
    <w:rsid w:val="00071447"/>
    <w:rsid w:val="00072C8C"/>
    <w:rsid w:val="00075498"/>
    <w:rsid w:val="00081CE0"/>
    <w:rsid w:val="00081E5B"/>
    <w:rsid w:val="00084425"/>
    <w:rsid w:val="00084D30"/>
    <w:rsid w:val="00086F86"/>
    <w:rsid w:val="00090320"/>
    <w:rsid w:val="00091148"/>
    <w:rsid w:val="000931C0"/>
    <w:rsid w:val="000A2E09"/>
    <w:rsid w:val="000B175B"/>
    <w:rsid w:val="000B19BE"/>
    <w:rsid w:val="000B3A0F"/>
    <w:rsid w:val="000B41FA"/>
    <w:rsid w:val="000C3292"/>
    <w:rsid w:val="000C494E"/>
    <w:rsid w:val="000C5A28"/>
    <w:rsid w:val="000D50AD"/>
    <w:rsid w:val="000E0415"/>
    <w:rsid w:val="000E6521"/>
    <w:rsid w:val="000E7EB0"/>
    <w:rsid w:val="000F0910"/>
    <w:rsid w:val="000F2167"/>
    <w:rsid w:val="000F7715"/>
    <w:rsid w:val="00103410"/>
    <w:rsid w:val="00103E99"/>
    <w:rsid w:val="00112A5B"/>
    <w:rsid w:val="001130E1"/>
    <w:rsid w:val="00113720"/>
    <w:rsid w:val="001213C0"/>
    <w:rsid w:val="001335C5"/>
    <w:rsid w:val="00146493"/>
    <w:rsid w:val="00156B99"/>
    <w:rsid w:val="00166124"/>
    <w:rsid w:val="0016740C"/>
    <w:rsid w:val="00167F20"/>
    <w:rsid w:val="00170986"/>
    <w:rsid w:val="00175C62"/>
    <w:rsid w:val="00180CF6"/>
    <w:rsid w:val="001830D1"/>
    <w:rsid w:val="00184DDA"/>
    <w:rsid w:val="00186A5B"/>
    <w:rsid w:val="001900CD"/>
    <w:rsid w:val="0019444B"/>
    <w:rsid w:val="001A0206"/>
    <w:rsid w:val="001A0452"/>
    <w:rsid w:val="001A2442"/>
    <w:rsid w:val="001A3481"/>
    <w:rsid w:val="001A7E63"/>
    <w:rsid w:val="001B4B04"/>
    <w:rsid w:val="001B5875"/>
    <w:rsid w:val="001C4B9C"/>
    <w:rsid w:val="001C6663"/>
    <w:rsid w:val="001C7895"/>
    <w:rsid w:val="001D08A1"/>
    <w:rsid w:val="001D15C4"/>
    <w:rsid w:val="001D26DF"/>
    <w:rsid w:val="001D312D"/>
    <w:rsid w:val="001E5FC6"/>
    <w:rsid w:val="001F1599"/>
    <w:rsid w:val="001F1961"/>
    <w:rsid w:val="001F19C4"/>
    <w:rsid w:val="001F735E"/>
    <w:rsid w:val="002043F0"/>
    <w:rsid w:val="002060B9"/>
    <w:rsid w:val="0021108A"/>
    <w:rsid w:val="00211E0B"/>
    <w:rsid w:val="00213ECF"/>
    <w:rsid w:val="0021431B"/>
    <w:rsid w:val="002261F2"/>
    <w:rsid w:val="00232575"/>
    <w:rsid w:val="00235C78"/>
    <w:rsid w:val="00236F1C"/>
    <w:rsid w:val="00247258"/>
    <w:rsid w:val="002523B5"/>
    <w:rsid w:val="002557F1"/>
    <w:rsid w:val="00257CAC"/>
    <w:rsid w:val="00264D07"/>
    <w:rsid w:val="0027146D"/>
    <w:rsid w:val="00276602"/>
    <w:rsid w:val="0029686E"/>
    <w:rsid w:val="00297212"/>
    <w:rsid w:val="002974E9"/>
    <w:rsid w:val="002A214F"/>
    <w:rsid w:val="002A2B8E"/>
    <w:rsid w:val="002A7F94"/>
    <w:rsid w:val="002B109A"/>
    <w:rsid w:val="002B7F28"/>
    <w:rsid w:val="002C1973"/>
    <w:rsid w:val="002C57D6"/>
    <w:rsid w:val="002C6D45"/>
    <w:rsid w:val="002D3BEE"/>
    <w:rsid w:val="002D4CF0"/>
    <w:rsid w:val="002D6E53"/>
    <w:rsid w:val="002E36F0"/>
    <w:rsid w:val="002F046D"/>
    <w:rsid w:val="002F20C3"/>
    <w:rsid w:val="00300464"/>
    <w:rsid w:val="003007E7"/>
    <w:rsid w:val="00301764"/>
    <w:rsid w:val="00302B3E"/>
    <w:rsid w:val="003203DD"/>
    <w:rsid w:val="0032115C"/>
    <w:rsid w:val="003229D8"/>
    <w:rsid w:val="00323AD2"/>
    <w:rsid w:val="00334442"/>
    <w:rsid w:val="00336C97"/>
    <w:rsid w:val="00337D65"/>
    <w:rsid w:val="00337F88"/>
    <w:rsid w:val="00342432"/>
    <w:rsid w:val="00347E94"/>
    <w:rsid w:val="00350099"/>
    <w:rsid w:val="0035121B"/>
    <w:rsid w:val="00352D4B"/>
    <w:rsid w:val="00354724"/>
    <w:rsid w:val="00354CED"/>
    <w:rsid w:val="0035638C"/>
    <w:rsid w:val="003563A6"/>
    <w:rsid w:val="00366F33"/>
    <w:rsid w:val="003707CA"/>
    <w:rsid w:val="00370928"/>
    <w:rsid w:val="00373E48"/>
    <w:rsid w:val="003A1CF4"/>
    <w:rsid w:val="003A46BB"/>
    <w:rsid w:val="003A4EC7"/>
    <w:rsid w:val="003A5FBA"/>
    <w:rsid w:val="003A7295"/>
    <w:rsid w:val="003B1AA6"/>
    <w:rsid w:val="003B1F60"/>
    <w:rsid w:val="003B2E74"/>
    <w:rsid w:val="003B5767"/>
    <w:rsid w:val="003B57DC"/>
    <w:rsid w:val="003C2CC4"/>
    <w:rsid w:val="003C2E7B"/>
    <w:rsid w:val="003C4FD9"/>
    <w:rsid w:val="003C7026"/>
    <w:rsid w:val="003D03F5"/>
    <w:rsid w:val="003D4B23"/>
    <w:rsid w:val="003D58A1"/>
    <w:rsid w:val="003E2459"/>
    <w:rsid w:val="003E278A"/>
    <w:rsid w:val="003E360F"/>
    <w:rsid w:val="003F6C18"/>
    <w:rsid w:val="004032CF"/>
    <w:rsid w:val="00413520"/>
    <w:rsid w:val="00414F7A"/>
    <w:rsid w:val="00416E53"/>
    <w:rsid w:val="00427B1B"/>
    <w:rsid w:val="00431D4D"/>
    <w:rsid w:val="004325CB"/>
    <w:rsid w:val="004342F5"/>
    <w:rsid w:val="00435D81"/>
    <w:rsid w:val="00436982"/>
    <w:rsid w:val="00440A07"/>
    <w:rsid w:val="0044240B"/>
    <w:rsid w:val="00452166"/>
    <w:rsid w:val="00456A02"/>
    <w:rsid w:val="0046243B"/>
    <w:rsid w:val="00462880"/>
    <w:rsid w:val="0047298C"/>
    <w:rsid w:val="0047303D"/>
    <w:rsid w:val="00476F24"/>
    <w:rsid w:val="00482651"/>
    <w:rsid w:val="004909E7"/>
    <w:rsid w:val="00493073"/>
    <w:rsid w:val="00493C61"/>
    <w:rsid w:val="004953E5"/>
    <w:rsid w:val="004A25BF"/>
    <w:rsid w:val="004A3646"/>
    <w:rsid w:val="004B3354"/>
    <w:rsid w:val="004B45B0"/>
    <w:rsid w:val="004B655D"/>
    <w:rsid w:val="004C19FC"/>
    <w:rsid w:val="004C32D8"/>
    <w:rsid w:val="004C55B0"/>
    <w:rsid w:val="004D5C31"/>
    <w:rsid w:val="004E4179"/>
    <w:rsid w:val="004E6E10"/>
    <w:rsid w:val="004E73F1"/>
    <w:rsid w:val="004F2D9F"/>
    <w:rsid w:val="004F6BA0"/>
    <w:rsid w:val="00503BEA"/>
    <w:rsid w:val="0051382F"/>
    <w:rsid w:val="00515EFC"/>
    <w:rsid w:val="00517E8D"/>
    <w:rsid w:val="00525F64"/>
    <w:rsid w:val="00532928"/>
    <w:rsid w:val="00533616"/>
    <w:rsid w:val="00535ABA"/>
    <w:rsid w:val="005371A0"/>
    <w:rsid w:val="0053768B"/>
    <w:rsid w:val="005420F2"/>
    <w:rsid w:val="0054285C"/>
    <w:rsid w:val="005457DC"/>
    <w:rsid w:val="00547A88"/>
    <w:rsid w:val="005535C8"/>
    <w:rsid w:val="005561AA"/>
    <w:rsid w:val="005609C3"/>
    <w:rsid w:val="00561410"/>
    <w:rsid w:val="0056483A"/>
    <w:rsid w:val="00564BF4"/>
    <w:rsid w:val="005711D3"/>
    <w:rsid w:val="0057224A"/>
    <w:rsid w:val="005734BE"/>
    <w:rsid w:val="00577096"/>
    <w:rsid w:val="00584173"/>
    <w:rsid w:val="00586B0A"/>
    <w:rsid w:val="00595520"/>
    <w:rsid w:val="00597DE1"/>
    <w:rsid w:val="005A3427"/>
    <w:rsid w:val="005A44B9"/>
    <w:rsid w:val="005A589F"/>
    <w:rsid w:val="005A593B"/>
    <w:rsid w:val="005B0441"/>
    <w:rsid w:val="005B1BA0"/>
    <w:rsid w:val="005B3DB3"/>
    <w:rsid w:val="005D15CA"/>
    <w:rsid w:val="005D390C"/>
    <w:rsid w:val="005E2D31"/>
    <w:rsid w:val="005F1B6B"/>
    <w:rsid w:val="005F3066"/>
    <w:rsid w:val="005F3E61"/>
    <w:rsid w:val="005F51F6"/>
    <w:rsid w:val="00602013"/>
    <w:rsid w:val="00604DDD"/>
    <w:rsid w:val="006115CC"/>
    <w:rsid w:val="00611FC4"/>
    <w:rsid w:val="006176FB"/>
    <w:rsid w:val="00630FCB"/>
    <w:rsid w:val="00632F10"/>
    <w:rsid w:val="006369F3"/>
    <w:rsid w:val="0064017F"/>
    <w:rsid w:val="00640B26"/>
    <w:rsid w:val="00642502"/>
    <w:rsid w:val="00655FA0"/>
    <w:rsid w:val="00664D0B"/>
    <w:rsid w:val="006666F3"/>
    <w:rsid w:val="00667D6B"/>
    <w:rsid w:val="0067520F"/>
    <w:rsid w:val="006770B2"/>
    <w:rsid w:val="00693244"/>
    <w:rsid w:val="006940E1"/>
    <w:rsid w:val="006A3C72"/>
    <w:rsid w:val="006A59C4"/>
    <w:rsid w:val="006A7392"/>
    <w:rsid w:val="006B03A1"/>
    <w:rsid w:val="006B67D9"/>
    <w:rsid w:val="006B6CC5"/>
    <w:rsid w:val="006C328C"/>
    <w:rsid w:val="006C5535"/>
    <w:rsid w:val="006D0589"/>
    <w:rsid w:val="006D1D09"/>
    <w:rsid w:val="006D25E9"/>
    <w:rsid w:val="006D5317"/>
    <w:rsid w:val="006D6413"/>
    <w:rsid w:val="006E564B"/>
    <w:rsid w:val="006E6EE2"/>
    <w:rsid w:val="006E7154"/>
    <w:rsid w:val="006F46C5"/>
    <w:rsid w:val="007003CD"/>
    <w:rsid w:val="0070701E"/>
    <w:rsid w:val="0070702F"/>
    <w:rsid w:val="007160DB"/>
    <w:rsid w:val="00720447"/>
    <w:rsid w:val="007239CE"/>
    <w:rsid w:val="007260A6"/>
    <w:rsid w:val="007260C9"/>
    <w:rsid w:val="0072632A"/>
    <w:rsid w:val="00730331"/>
    <w:rsid w:val="007358E8"/>
    <w:rsid w:val="00736ECE"/>
    <w:rsid w:val="0074533B"/>
    <w:rsid w:val="00751639"/>
    <w:rsid w:val="00754134"/>
    <w:rsid w:val="0075729C"/>
    <w:rsid w:val="00757B7F"/>
    <w:rsid w:val="0076307D"/>
    <w:rsid w:val="0076432E"/>
    <w:rsid w:val="007643BC"/>
    <w:rsid w:val="00765F58"/>
    <w:rsid w:val="00767693"/>
    <w:rsid w:val="00773D0E"/>
    <w:rsid w:val="007800E2"/>
    <w:rsid w:val="00781015"/>
    <w:rsid w:val="0079406B"/>
    <w:rsid w:val="007959FE"/>
    <w:rsid w:val="007A0CF1"/>
    <w:rsid w:val="007A1ED0"/>
    <w:rsid w:val="007A7CC0"/>
    <w:rsid w:val="007B6A61"/>
    <w:rsid w:val="007B6BA5"/>
    <w:rsid w:val="007C3390"/>
    <w:rsid w:val="007C42D8"/>
    <w:rsid w:val="007C4F4B"/>
    <w:rsid w:val="007C68C8"/>
    <w:rsid w:val="007D6605"/>
    <w:rsid w:val="007D7362"/>
    <w:rsid w:val="007E4914"/>
    <w:rsid w:val="007E76B1"/>
    <w:rsid w:val="007F5CE2"/>
    <w:rsid w:val="007F6611"/>
    <w:rsid w:val="007F7A3A"/>
    <w:rsid w:val="00810BAC"/>
    <w:rsid w:val="008175E9"/>
    <w:rsid w:val="008242BE"/>
    <w:rsid w:val="008242D7"/>
    <w:rsid w:val="00825578"/>
    <w:rsid w:val="0082577B"/>
    <w:rsid w:val="00827E7E"/>
    <w:rsid w:val="00835C30"/>
    <w:rsid w:val="0084056F"/>
    <w:rsid w:val="008479D3"/>
    <w:rsid w:val="008525A8"/>
    <w:rsid w:val="008558E7"/>
    <w:rsid w:val="008561A8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979B1"/>
    <w:rsid w:val="008A3997"/>
    <w:rsid w:val="008A57AD"/>
    <w:rsid w:val="008A6B25"/>
    <w:rsid w:val="008A6C4F"/>
    <w:rsid w:val="008B389E"/>
    <w:rsid w:val="008B4035"/>
    <w:rsid w:val="008C1B20"/>
    <w:rsid w:val="008C5BCB"/>
    <w:rsid w:val="008D045E"/>
    <w:rsid w:val="008D259A"/>
    <w:rsid w:val="008D3F25"/>
    <w:rsid w:val="008D464D"/>
    <w:rsid w:val="008D481F"/>
    <w:rsid w:val="008D4D82"/>
    <w:rsid w:val="008E0E09"/>
    <w:rsid w:val="008E0E46"/>
    <w:rsid w:val="008E47EC"/>
    <w:rsid w:val="008E6FB6"/>
    <w:rsid w:val="008E7116"/>
    <w:rsid w:val="008F143B"/>
    <w:rsid w:val="008F3882"/>
    <w:rsid w:val="008F3C40"/>
    <w:rsid w:val="008F3D9C"/>
    <w:rsid w:val="008F4B7C"/>
    <w:rsid w:val="00906174"/>
    <w:rsid w:val="00911AF3"/>
    <w:rsid w:val="00914DC3"/>
    <w:rsid w:val="00915463"/>
    <w:rsid w:val="00926E47"/>
    <w:rsid w:val="009329BB"/>
    <w:rsid w:val="00933AD2"/>
    <w:rsid w:val="00945B59"/>
    <w:rsid w:val="00947162"/>
    <w:rsid w:val="00951F8C"/>
    <w:rsid w:val="00953163"/>
    <w:rsid w:val="00954EE3"/>
    <w:rsid w:val="00955010"/>
    <w:rsid w:val="009601FF"/>
    <w:rsid w:val="00960D5D"/>
    <w:rsid w:val="009610D0"/>
    <w:rsid w:val="0096375C"/>
    <w:rsid w:val="009662E6"/>
    <w:rsid w:val="0097095E"/>
    <w:rsid w:val="0097751F"/>
    <w:rsid w:val="00980D03"/>
    <w:rsid w:val="00980F57"/>
    <w:rsid w:val="0098592B"/>
    <w:rsid w:val="00985FC4"/>
    <w:rsid w:val="00990766"/>
    <w:rsid w:val="00991261"/>
    <w:rsid w:val="00992C68"/>
    <w:rsid w:val="009964C4"/>
    <w:rsid w:val="009A402A"/>
    <w:rsid w:val="009A5525"/>
    <w:rsid w:val="009A7B81"/>
    <w:rsid w:val="009B6187"/>
    <w:rsid w:val="009C14A2"/>
    <w:rsid w:val="009D01C0"/>
    <w:rsid w:val="009D6A08"/>
    <w:rsid w:val="009E0A16"/>
    <w:rsid w:val="009E7207"/>
    <w:rsid w:val="009E7970"/>
    <w:rsid w:val="009F2EAC"/>
    <w:rsid w:val="009F57E3"/>
    <w:rsid w:val="00A0512A"/>
    <w:rsid w:val="00A10F4F"/>
    <w:rsid w:val="00A11067"/>
    <w:rsid w:val="00A1704A"/>
    <w:rsid w:val="00A202E6"/>
    <w:rsid w:val="00A20EDC"/>
    <w:rsid w:val="00A21003"/>
    <w:rsid w:val="00A23E9E"/>
    <w:rsid w:val="00A24838"/>
    <w:rsid w:val="00A31BBB"/>
    <w:rsid w:val="00A425EB"/>
    <w:rsid w:val="00A45CB7"/>
    <w:rsid w:val="00A45DFD"/>
    <w:rsid w:val="00A47439"/>
    <w:rsid w:val="00A52D5A"/>
    <w:rsid w:val="00A60CFD"/>
    <w:rsid w:val="00A6592A"/>
    <w:rsid w:val="00A703D6"/>
    <w:rsid w:val="00A72F22"/>
    <w:rsid w:val="00A733BC"/>
    <w:rsid w:val="00A748A6"/>
    <w:rsid w:val="00A749C1"/>
    <w:rsid w:val="00A76A69"/>
    <w:rsid w:val="00A77D0C"/>
    <w:rsid w:val="00A824E7"/>
    <w:rsid w:val="00A879A4"/>
    <w:rsid w:val="00A94922"/>
    <w:rsid w:val="00A96696"/>
    <w:rsid w:val="00AA0FF8"/>
    <w:rsid w:val="00AB6BCA"/>
    <w:rsid w:val="00AC0F2C"/>
    <w:rsid w:val="00AC14F5"/>
    <w:rsid w:val="00AC502A"/>
    <w:rsid w:val="00AC648E"/>
    <w:rsid w:val="00AD2623"/>
    <w:rsid w:val="00AD6187"/>
    <w:rsid w:val="00AF3A98"/>
    <w:rsid w:val="00AF58C1"/>
    <w:rsid w:val="00B0158F"/>
    <w:rsid w:val="00B03051"/>
    <w:rsid w:val="00B033C5"/>
    <w:rsid w:val="00B03E68"/>
    <w:rsid w:val="00B05DA8"/>
    <w:rsid w:val="00B06643"/>
    <w:rsid w:val="00B0789F"/>
    <w:rsid w:val="00B1060B"/>
    <w:rsid w:val="00B15055"/>
    <w:rsid w:val="00B17FC5"/>
    <w:rsid w:val="00B30179"/>
    <w:rsid w:val="00B33F29"/>
    <w:rsid w:val="00B37B15"/>
    <w:rsid w:val="00B42094"/>
    <w:rsid w:val="00B4482F"/>
    <w:rsid w:val="00B45C02"/>
    <w:rsid w:val="00B5617C"/>
    <w:rsid w:val="00B720E7"/>
    <w:rsid w:val="00B72A1E"/>
    <w:rsid w:val="00B749AB"/>
    <w:rsid w:val="00B74B52"/>
    <w:rsid w:val="00B81E12"/>
    <w:rsid w:val="00B840CD"/>
    <w:rsid w:val="00B91466"/>
    <w:rsid w:val="00B9282B"/>
    <w:rsid w:val="00BA2494"/>
    <w:rsid w:val="00BA339B"/>
    <w:rsid w:val="00BC1E7E"/>
    <w:rsid w:val="00BC2E45"/>
    <w:rsid w:val="00BC74E9"/>
    <w:rsid w:val="00BD195F"/>
    <w:rsid w:val="00BE36A9"/>
    <w:rsid w:val="00BE4B97"/>
    <w:rsid w:val="00BE618E"/>
    <w:rsid w:val="00BE6191"/>
    <w:rsid w:val="00BE7BEC"/>
    <w:rsid w:val="00BF0A5A"/>
    <w:rsid w:val="00BF0E63"/>
    <w:rsid w:val="00BF12A3"/>
    <w:rsid w:val="00BF16D7"/>
    <w:rsid w:val="00BF2373"/>
    <w:rsid w:val="00BF30B6"/>
    <w:rsid w:val="00BF3D12"/>
    <w:rsid w:val="00BF4E6D"/>
    <w:rsid w:val="00C044E2"/>
    <w:rsid w:val="00C048CB"/>
    <w:rsid w:val="00C066F3"/>
    <w:rsid w:val="00C06865"/>
    <w:rsid w:val="00C07CA9"/>
    <w:rsid w:val="00C10783"/>
    <w:rsid w:val="00C175B6"/>
    <w:rsid w:val="00C3273F"/>
    <w:rsid w:val="00C3782A"/>
    <w:rsid w:val="00C446BE"/>
    <w:rsid w:val="00C44BB0"/>
    <w:rsid w:val="00C45BBB"/>
    <w:rsid w:val="00C463DD"/>
    <w:rsid w:val="00C479FA"/>
    <w:rsid w:val="00C643E1"/>
    <w:rsid w:val="00C70775"/>
    <w:rsid w:val="00C70809"/>
    <w:rsid w:val="00C745C3"/>
    <w:rsid w:val="00C805A7"/>
    <w:rsid w:val="00C85F2D"/>
    <w:rsid w:val="00C90FC9"/>
    <w:rsid w:val="00C9170F"/>
    <w:rsid w:val="00C92783"/>
    <w:rsid w:val="00C9747B"/>
    <w:rsid w:val="00CA2221"/>
    <w:rsid w:val="00CA24A4"/>
    <w:rsid w:val="00CA3137"/>
    <w:rsid w:val="00CA6C0C"/>
    <w:rsid w:val="00CA7520"/>
    <w:rsid w:val="00CB2A92"/>
    <w:rsid w:val="00CB348D"/>
    <w:rsid w:val="00CB34BE"/>
    <w:rsid w:val="00CB6EBD"/>
    <w:rsid w:val="00CB763D"/>
    <w:rsid w:val="00CC199A"/>
    <w:rsid w:val="00CC5692"/>
    <w:rsid w:val="00CC60D5"/>
    <w:rsid w:val="00CD46F5"/>
    <w:rsid w:val="00CD6C29"/>
    <w:rsid w:val="00CE4A8F"/>
    <w:rsid w:val="00CE52ED"/>
    <w:rsid w:val="00CF071D"/>
    <w:rsid w:val="00CF116C"/>
    <w:rsid w:val="00CF148F"/>
    <w:rsid w:val="00D002C9"/>
    <w:rsid w:val="00D029DD"/>
    <w:rsid w:val="00D03E28"/>
    <w:rsid w:val="00D15B04"/>
    <w:rsid w:val="00D16B42"/>
    <w:rsid w:val="00D17B2C"/>
    <w:rsid w:val="00D2031B"/>
    <w:rsid w:val="00D23EAC"/>
    <w:rsid w:val="00D24692"/>
    <w:rsid w:val="00D25EC1"/>
    <w:rsid w:val="00D25FE2"/>
    <w:rsid w:val="00D30491"/>
    <w:rsid w:val="00D37DA9"/>
    <w:rsid w:val="00D406A7"/>
    <w:rsid w:val="00D41E86"/>
    <w:rsid w:val="00D43252"/>
    <w:rsid w:val="00D44D86"/>
    <w:rsid w:val="00D50267"/>
    <w:rsid w:val="00D50B7D"/>
    <w:rsid w:val="00D52012"/>
    <w:rsid w:val="00D53AB3"/>
    <w:rsid w:val="00D55D06"/>
    <w:rsid w:val="00D60FE0"/>
    <w:rsid w:val="00D679BB"/>
    <w:rsid w:val="00D70257"/>
    <w:rsid w:val="00D704E5"/>
    <w:rsid w:val="00D72727"/>
    <w:rsid w:val="00D731DD"/>
    <w:rsid w:val="00D754D5"/>
    <w:rsid w:val="00D82E92"/>
    <w:rsid w:val="00D853B1"/>
    <w:rsid w:val="00D978C6"/>
    <w:rsid w:val="00DA0956"/>
    <w:rsid w:val="00DA357F"/>
    <w:rsid w:val="00DA3E12"/>
    <w:rsid w:val="00DA4039"/>
    <w:rsid w:val="00DB2B9B"/>
    <w:rsid w:val="00DB66FA"/>
    <w:rsid w:val="00DC18AD"/>
    <w:rsid w:val="00DD1CC5"/>
    <w:rsid w:val="00DD7D5A"/>
    <w:rsid w:val="00DE0CB9"/>
    <w:rsid w:val="00DE1DB7"/>
    <w:rsid w:val="00DE5105"/>
    <w:rsid w:val="00DF1A1E"/>
    <w:rsid w:val="00DF6A82"/>
    <w:rsid w:val="00DF7CAE"/>
    <w:rsid w:val="00E02011"/>
    <w:rsid w:val="00E0316F"/>
    <w:rsid w:val="00E03BF6"/>
    <w:rsid w:val="00E06879"/>
    <w:rsid w:val="00E1773B"/>
    <w:rsid w:val="00E210FA"/>
    <w:rsid w:val="00E238B5"/>
    <w:rsid w:val="00E2482F"/>
    <w:rsid w:val="00E347F9"/>
    <w:rsid w:val="00E3755A"/>
    <w:rsid w:val="00E4035C"/>
    <w:rsid w:val="00E423C0"/>
    <w:rsid w:val="00E44DD8"/>
    <w:rsid w:val="00E46F54"/>
    <w:rsid w:val="00E55DC3"/>
    <w:rsid w:val="00E62486"/>
    <w:rsid w:val="00E63C75"/>
    <w:rsid w:val="00E6414C"/>
    <w:rsid w:val="00E66DA2"/>
    <w:rsid w:val="00E7260F"/>
    <w:rsid w:val="00E82C50"/>
    <w:rsid w:val="00E831EC"/>
    <w:rsid w:val="00E86772"/>
    <w:rsid w:val="00E8702D"/>
    <w:rsid w:val="00E916A9"/>
    <w:rsid w:val="00E916DE"/>
    <w:rsid w:val="00E92BCF"/>
    <w:rsid w:val="00E96630"/>
    <w:rsid w:val="00EC22B0"/>
    <w:rsid w:val="00EC50C2"/>
    <w:rsid w:val="00EC7076"/>
    <w:rsid w:val="00ED1788"/>
    <w:rsid w:val="00ED18DC"/>
    <w:rsid w:val="00ED6201"/>
    <w:rsid w:val="00ED7A2A"/>
    <w:rsid w:val="00EE37E1"/>
    <w:rsid w:val="00EE4832"/>
    <w:rsid w:val="00EF0BF7"/>
    <w:rsid w:val="00EF1840"/>
    <w:rsid w:val="00EF1A49"/>
    <w:rsid w:val="00EF1D7F"/>
    <w:rsid w:val="00EF4426"/>
    <w:rsid w:val="00F0137E"/>
    <w:rsid w:val="00F16629"/>
    <w:rsid w:val="00F213D6"/>
    <w:rsid w:val="00F21786"/>
    <w:rsid w:val="00F3742B"/>
    <w:rsid w:val="00F41FDB"/>
    <w:rsid w:val="00F42721"/>
    <w:rsid w:val="00F4323F"/>
    <w:rsid w:val="00F5337D"/>
    <w:rsid w:val="00F56D63"/>
    <w:rsid w:val="00F609A9"/>
    <w:rsid w:val="00F65614"/>
    <w:rsid w:val="00F66595"/>
    <w:rsid w:val="00F80C99"/>
    <w:rsid w:val="00F867EC"/>
    <w:rsid w:val="00F91B2B"/>
    <w:rsid w:val="00F95B8C"/>
    <w:rsid w:val="00FA38EA"/>
    <w:rsid w:val="00FC03CD"/>
    <w:rsid w:val="00FC0646"/>
    <w:rsid w:val="00FC0826"/>
    <w:rsid w:val="00FC34A9"/>
    <w:rsid w:val="00FC68B7"/>
    <w:rsid w:val="00FD0964"/>
    <w:rsid w:val="00FD1C0C"/>
    <w:rsid w:val="00FD6772"/>
    <w:rsid w:val="00FE5799"/>
    <w:rsid w:val="00FE5DA5"/>
    <w:rsid w:val="00FE6985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FB6886"/>
  <w15:chartTrackingRefBased/>
  <w15:docId w15:val="{E52CECD3-BB8F-4CCA-A6A7-2D26412E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E8D"/>
    <w:pPr>
      <w:suppressAutoHyphens/>
      <w:spacing w:line="240" w:lineRule="atLeast"/>
    </w:pPr>
    <w:rPr>
      <w:rFonts w:eastAsia="Times New Roman"/>
      <w:lang w:val="fr-CH"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qFormat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uiPriority w:val="99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F3A98"/>
    <w:pPr>
      <w:numPr>
        <w:numId w:val="1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paragraph" w:customStyle="1" w:styleId="Bullet2G">
    <w:name w:val="_Bullet 2_G"/>
    <w:basedOn w:val="Normal"/>
    <w:rsid w:val="00AF3A9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Lienhypertexte">
    <w:name w:val="Hyperlink"/>
    <w:rsid w:val="00A23E9E"/>
    <w:rPr>
      <w:color w:val="auto"/>
      <w:u w:val="none"/>
    </w:rPr>
  </w:style>
  <w:style w:type="paragraph" w:styleId="Pieddepage">
    <w:name w:val="footer"/>
    <w:aliases w:val="3_G"/>
    <w:basedOn w:val="Normal"/>
    <w:link w:val="PieddepageCar"/>
    <w:uiPriority w:val="99"/>
    <w:rsid w:val="009F2EAC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Titre1Car">
    <w:name w:val="Titre 1 Car"/>
    <w:aliases w:val="Table_G Car"/>
    <w:link w:val="Titre1"/>
    <w:locked/>
    <w:rsid w:val="00517E8D"/>
    <w:rPr>
      <w:rFonts w:eastAsia="MS Mincho"/>
      <w:lang w:val="en-GB" w:eastAsia="ja-JP" w:bidi="ar-SA"/>
    </w:rPr>
  </w:style>
  <w:style w:type="table" w:styleId="Grilledutableau">
    <w:name w:val="Table Grid"/>
    <w:basedOn w:val="TableauNormal"/>
    <w:uiPriority w:val="39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suivivisit">
    <w:name w:val="FollowedHyperlink"/>
    <w:semiHidden/>
    <w:rsid w:val="00A23E9E"/>
    <w:rPr>
      <w:color w:val="auto"/>
      <w:u w:val="none"/>
    </w:rPr>
  </w:style>
  <w:style w:type="character" w:customStyle="1" w:styleId="Titre2Car">
    <w:name w:val="Titre 2 Car"/>
    <w:link w:val="Titre2"/>
    <w:uiPriority w:val="99"/>
    <w:locked/>
    <w:rsid w:val="00517E8D"/>
    <w:rPr>
      <w:rFonts w:eastAsia="MS Mincho"/>
      <w:lang w:val="en-GB" w:eastAsia="ja-JP" w:bidi="ar-SA"/>
    </w:rPr>
  </w:style>
  <w:style w:type="character" w:customStyle="1" w:styleId="Titre3Car">
    <w:name w:val="Titre 3 Car"/>
    <w:link w:val="Titre3"/>
    <w:semiHidden/>
    <w:locked/>
    <w:rsid w:val="00517E8D"/>
    <w:rPr>
      <w:rFonts w:eastAsia="MS Mincho"/>
      <w:lang w:val="en-GB" w:eastAsia="ja-JP" w:bidi="ar-SA"/>
    </w:rPr>
  </w:style>
  <w:style w:type="paragraph" w:customStyle="1" w:styleId="Tabell">
    <w:name w:val="Tabell"/>
    <w:basedOn w:val="Normal"/>
    <w:next w:val="Normal"/>
    <w:rsid w:val="00517E8D"/>
    <w:pPr>
      <w:tabs>
        <w:tab w:val="left" w:pos="74"/>
        <w:tab w:val="left" w:pos="1366"/>
        <w:tab w:val="left" w:pos="2665"/>
        <w:tab w:val="left" w:pos="3963"/>
      </w:tabs>
      <w:suppressAutoHyphens w:val="0"/>
      <w:spacing w:line="240" w:lineRule="auto"/>
      <w:ind w:left="74"/>
    </w:pPr>
    <w:rPr>
      <w:sz w:val="22"/>
      <w:szCs w:val="22"/>
      <w:lang w:val="nb-NO" w:eastAsia="nb-NO"/>
    </w:rPr>
  </w:style>
  <w:style w:type="character" w:customStyle="1" w:styleId="PieddepageCar">
    <w:name w:val="Pied de page Car"/>
    <w:aliases w:val="3_G Car"/>
    <w:link w:val="Pieddepage"/>
    <w:uiPriority w:val="99"/>
    <w:locked/>
    <w:rsid w:val="00517E8D"/>
    <w:rPr>
      <w:rFonts w:eastAsia="MS Mincho"/>
      <w:sz w:val="16"/>
      <w:lang w:val="en-GB" w:eastAsia="ja-JP" w:bidi="ar-SA"/>
    </w:rPr>
  </w:style>
  <w:style w:type="character" w:customStyle="1" w:styleId="En-tteCar">
    <w:name w:val="En-tête Car"/>
    <w:aliases w:val="6_G Car"/>
    <w:link w:val="En-tte"/>
    <w:uiPriority w:val="99"/>
    <w:locked/>
    <w:rsid w:val="00517E8D"/>
    <w:rPr>
      <w:rFonts w:eastAsia="MS Mincho"/>
      <w:b/>
      <w:sz w:val="18"/>
      <w:lang w:val="en-GB" w:eastAsia="ja-JP" w:bidi="ar-SA"/>
    </w:rPr>
  </w:style>
  <w:style w:type="paragraph" w:styleId="Corpsdetexte">
    <w:name w:val="Body Text"/>
    <w:basedOn w:val="Normal"/>
    <w:link w:val="CorpsdetexteCar"/>
    <w:semiHidden/>
    <w:rsid w:val="00517E8D"/>
    <w:pPr>
      <w:suppressAutoHyphens w:val="0"/>
      <w:spacing w:line="240" w:lineRule="auto"/>
      <w:jc w:val="both"/>
    </w:pPr>
    <w:rPr>
      <w:sz w:val="24"/>
      <w:szCs w:val="24"/>
      <w:lang w:val="en-GB"/>
    </w:rPr>
  </w:style>
  <w:style w:type="character" w:customStyle="1" w:styleId="CorpsdetexteCar">
    <w:name w:val="Corps de texte Car"/>
    <w:link w:val="Corpsdetexte"/>
    <w:semiHidden/>
    <w:locked/>
    <w:rsid w:val="00517E8D"/>
    <w:rPr>
      <w:sz w:val="24"/>
      <w:szCs w:val="24"/>
      <w:lang w:val="en-GB" w:eastAsia="en-US" w:bidi="ar-SA"/>
    </w:rPr>
  </w:style>
  <w:style w:type="paragraph" w:styleId="Retraitcorpsdetexte">
    <w:name w:val="Body Text Indent"/>
    <w:basedOn w:val="Normal"/>
    <w:link w:val="RetraitcorpsdetexteCar"/>
    <w:semiHidden/>
    <w:rsid w:val="00517E8D"/>
    <w:pPr>
      <w:tabs>
        <w:tab w:val="left" w:pos="74"/>
        <w:tab w:val="num" w:pos="1080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1080" w:hanging="360"/>
    </w:pPr>
    <w:rPr>
      <w:sz w:val="22"/>
      <w:szCs w:val="22"/>
      <w:lang w:val="en-GB" w:eastAsia="nb-NO"/>
    </w:rPr>
  </w:style>
  <w:style w:type="character" w:customStyle="1" w:styleId="RetraitcorpsdetexteCar">
    <w:name w:val="Retrait corps de texte Car"/>
    <w:link w:val="Retraitcorpsdetexte"/>
    <w:semiHidden/>
    <w:locked/>
    <w:rsid w:val="00517E8D"/>
    <w:rPr>
      <w:sz w:val="22"/>
      <w:szCs w:val="22"/>
      <w:lang w:val="en-GB" w:eastAsia="nb-NO" w:bidi="ar-SA"/>
    </w:rPr>
  </w:style>
  <w:style w:type="paragraph" w:styleId="Retraitcorpsdetexte2">
    <w:name w:val="Body Text Indent 2"/>
    <w:basedOn w:val="Normal"/>
    <w:link w:val="Retraitcorpsdetexte2Car"/>
    <w:semiHidden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4"/>
    </w:pPr>
    <w:rPr>
      <w:sz w:val="24"/>
      <w:szCs w:val="24"/>
      <w:lang w:val="en-GB" w:eastAsia="nb-NO"/>
    </w:rPr>
  </w:style>
  <w:style w:type="character" w:customStyle="1" w:styleId="Retraitcorpsdetexte2Car">
    <w:name w:val="Retrait corps de texte 2 Car"/>
    <w:link w:val="Retraitcorpsdetexte2"/>
    <w:semiHidden/>
    <w:locked/>
    <w:rsid w:val="00517E8D"/>
    <w:rPr>
      <w:sz w:val="24"/>
      <w:szCs w:val="24"/>
      <w:lang w:val="en-GB" w:eastAsia="nb-NO" w:bidi="ar-SA"/>
    </w:rPr>
  </w:style>
  <w:style w:type="paragraph" w:styleId="Paragraphedeliste">
    <w:name w:val="List Paragraph"/>
    <w:aliases w:val="Heading table"/>
    <w:basedOn w:val="Normal"/>
    <w:uiPriority w:val="34"/>
    <w:qFormat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sz w:val="22"/>
      <w:szCs w:val="22"/>
      <w:lang w:val="nb-NO" w:eastAsia="nb-NO"/>
    </w:rPr>
  </w:style>
  <w:style w:type="character" w:customStyle="1" w:styleId="SingleTxtGChar">
    <w:name w:val="_ Single Txt_G Char"/>
    <w:link w:val="SingleTxtG"/>
    <w:rsid w:val="0067520F"/>
    <w:rPr>
      <w:lang w:val="fr-CH" w:eastAsia="en-US" w:bidi="ar-SA"/>
    </w:rPr>
  </w:style>
  <w:style w:type="character" w:customStyle="1" w:styleId="H23GChar">
    <w:name w:val="_ H_2/3_G Char"/>
    <w:link w:val="H23G"/>
    <w:rsid w:val="00F213D6"/>
    <w:rPr>
      <w:b/>
      <w:lang w:val="fr-CH" w:eastAsia="en-US" w:bidi="ar-SA"/>
    </w:rPr>
  </w:style>
  <w:style w:type="character" w:customStyle="1" w:styleId="NotedebasdepageCar">
    <w:name w:val="Note de bas de page Car"/>
    <w:aliases w:val="5_G Car"/>
    <w:link w:val="Notedebasdepage"/>
    <w:uiPriority w:val="99"/>
    <w:rsid w:val="007239CE"/>
    <w:rPr>
      <w:rFonts w:eastAsia="Times New Roman"/>
      <w:sz w:val="18"/>
      <w:lang w:val="fr-CH" w:eastAsia="en-US"/>
    </w:rPr>
  </w:style>
  <w:style w:type="paragraph" w:customStyle="1" w:styleId="CM33">
    <w:name w:val="CM33"/>
    <w:basedOn w:val="Normal"/>
    <w:next w:val="Normal"/>
    <w:uiPriority w:val="99"/>
    <w:rsid w:val="007239CE"/>
    <w:pPr>
      <w:widowControl w:val="0"/>
      <w:suppressAutoHyphens w:val="0"/>
      <w:autoSpaceDE w:val="0"/>
      <w:autoSpaceDN w:val="0"/>
      <w:adjustRightInd w:val="0"/>
      <w:spacing w:after="125" w:line="240" w:lineRule="auto"/>
    </w:pPr>
    <w:rPr>
      <w:sz w:val="24"/>
      <w:szCs w:val="24"/>
      <w:lang w:val="ro-RO" w:eastAsia="ro-RO"/>
    </w:rPr>
  </w:style>
  <w:style w:type="paragraph" w:styleId="Textedebulles">
    <w:name w:val="Balloon Text"/>
    <w:basedOn w:val="Normal"/>
    <w:link w:val="TextedebullesCar"/>
    <w:rsid w:val="004A3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3646"/>
    <w:rPr>
      <w:rFonts w:ascii="Tahoma" w:eastAsia="Times New Roman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qFormat/>
    <w:rsid w:val="00AC14F5"/>
    <w:rPr>
      <w:rFonts w:eastAsia="Times New Roman"/>
      <w:b/>
      <w:sz w:val="28"/>
      <w:lang w:val="fr-CH" w:eastAsia="en-US"/>
    </w:rPr>
  </w:style>
  <w:style w:type="character" w:customStyle="1" w:styleId="WW8Num8z0">
    <w:name w:val="WW8Num8z0"/>
    <w:rsid w:val="006E6EE2"/>
    <w:rPr>
      <w:rFonts w:ascii="Symbol" w:hAnsi="Symbol" w:cs="Symbol"/>
    </w:rPr>
  </w:style>
  <w:style w:type="character" w:customStyle="1" w:styleId="H1GChar">
    <w:name w:val="_ H_1_G Char"/>
    <w:link w:val="H1G"/>
    <w:uiPriority w:val="99"/>
    <w:qFormat/>
    <w:rsid w:val="00951F8C"/>
    <w:rPr>
      <w:rFonts w:eastAsia="Times New Roman"/>
      <w:b/>
      <w:sz w:val="24"/>
      <w:lang w:val="fr-CH" w:eastAsia="en-US"/>
    </w:rPr>
  </w:style>
  <w:style w:type="paragraph" w:styleId="NormalWeb">
    <w:name w:val="Normal (Web)"/>
    <w:basedOn w:val="Normal"/>
    <w:uiPriority w:val="99"/>
    <w:rsid w:val="00951F8C"/>
    <w:rPr>
      <w:sz w:val="24"/>
      <w:szCs w:val="24"/>
      <w:lang w:val="en-GB"/>
    </w:rPr>
  </w:style>
  <w:style w:type="paragraph" w:customStyle="1" w:styleId="Figuretitle">
    <w:name w:val="Figure title"/>
    <w:basedOn w:val="Normal"/>
    <w:next w:val="Normal"/>
    <w:uiPriority w:val="99"/>
    <w:rsid w:val="00951F8C"/>
    <w:pPr>
      <w:spacing w:before="220" w:after="220" w:line="230" w:lineRule="atLeast"/>
      <w:jc w:val="center"/>
    </w:pPr>
    <w:rPr>
      <w:rFonts w:ascii="Arial" w:eastAsia="MS Mincho" w:hAnsi="Arial"/>
      <w:b/>
      <w:lang w:val="en-GB" w:eastAsia="fr-FR"/>
    </w:rPr>
  </w:style>
  <w:style w:type="paragraph" w:customStyle="1" w:styleId="Tabletext10">
    <w:name w:val="Table text (10)"/>
    <w:basedOn w:val="Normal"/>
    <w:uiPriority w:val="99"/>
    <w:rsid w:val="00951F8C"/>
    <w:pPr>
      <w:suppressAutoHyphens w:val="0"/>
      <w:spacing w:before="60" w:after="60" w:line="230" w:lineRule="atLeast"/>
      <w:jc w:val="both"/>
    </w:pPr>
    <w:rPr>
      <w:rFonts w:ascii="Arial" w:hAnsi="Arial"/>
      <w:lang w:val="en-GB" w:eastAsia="en-GB"/>
    </w:rPr>
  </w:style>
  <w:style w:type="paragraph" w:styleId="Commentaire">
    <w:name w:val="annotation text"/>
    <w:basedOn w:val="Normal"/>
    <w:link w:val="CommentaireCar"/>
    <w:uiPriority w:val="99"/>
    <w:rsid w:val="00655FA0"/>
    <w:pPr>
      <w:tabs>
        <w:tab w:val="left" w:pos="425"/>
        <w:tab w:val="left" w:pos="851"/>
        <w:tab w:val="left" w:pos="1276"/>
      </w:tabs>
      <w:suppressAutoHyphens w:val="0"/>
      <w:spacing w:line="240" w:lineRule="auto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CommentaireCar">
    <w:name w:val="Commentaire Car"/>
    <w:link w:val="Commentaire"/>
    <w:uiPriority w:val="99"/>
    <w:rsid w:val="00655FA0"/>
    <w:rPr>
      <w:rFonts w:ascii="Arial" w:eastAsia="Times New Roman" w:hAnsi="Arial"/>
      <w:color w:val="000000"/>
      <w:sz w:val="18"/>
      <w:lang w:val="de-DE" w:eastAsia="de-DE"/>
    </w:rPr>
  </w:style>
  <w:style w:type="paragraph" w:customStyle="1" w:styleId="Default">
    <w:name w:val="Default"/>
    <w:rsid w:val="002557F1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557F1"/>
    <w:pPr>
      <w:spacing w:line="27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imprintuniqueid">
    <w:name w:val="imprintuniqueid"/>
    <w:basedOn w:val="Normal"/>
    <w:uiPriority w:val="99"/>
    <w:rsid w:val="00693244"/>
    <w:pPr>
      <w:suppressAutoHyphens w:val="0"/>
      <w:spacing w:line="240" w:lineRule="auto"/>
    </w:pPr>
    <w:rPr>
      <w:rFonts w:ascii="Calibri" w:eastAsiaTheme="minorHAnsi" w:hAnsi="Calibri" w:cs="Calibri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3FCCE-75EB-4A72-90C2-4E69983BDBF5}">
  <ds:schemaRefs>
    <ds:schemaRef ds:uri="http://schemas.microsoft.com/office/infopath/2007/PartnerControls"/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acccb6d4-dbe5-46d2-b4d3-5733603d8cc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341E4C-5C88-40FA-A61F-9E6C6BA1D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49924-EC37-4497-A468-AC93826FF3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21885D-11B6-46C9-B92D-BF8D00997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1222</Words>
  <Characters>6972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Economic Commission for Europe</vt:lpstr>
      <vt:lpstr>Economic Commission for Europe</vt:lpstr>
    </vt:vector>
  </TitlesOfParts>
  <Company>UNECE</Company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Commission for Europe</dc:title>
  <dc:subject/>
  <dc:creator>Berthet</dc:creator>
  <cp:keywords/>
  <cp:lastModifiedBy>Romain Hubert</cp:lastModifiedBy>
  <cp:revision>34</cp:revision>
  <cp:lastPrinted>2014-06-18T09:27:00Z</cp:lastPrinted>
  <dcterms:created xsi:type="dcterms:W3CDTF">2021-09-16T09:02:00Z</dcterms:created>
  <dcterms:modified xsi:type="dcterms:W3CDTF">2021-09-16T10:41:00Z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11779400</vt:r8>
  </property>
</Properties>
</file>