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C8742" w14:textId="77777777" w:rsidR="004E3AAB" w:rsidRPr="00104A1E" w:rsidRDefault="004E3AAB" w:rsidP="00611DA7">
      <w:pPr>
        <w:suppressAutoHyphens/>
        <w:spacing w:before="120" w:after="0" w:line="240" w:lineRule="atLeast"/>
        <w:rPr>
          <w:b/>
          <w:sz w:val="28"/>
          <w:szCs w:val="28"/>
        </w:rPr>
      </w:pPr>
      <w:r w:rsidRPr="00104A1E">
        <w:rPr>
          <w:b/>
          <w:sz w:val="28"/>
          <w:szCs w:val="28"/>
        </w:rPr>
        <w:t>Economic Commission for Europe</w:t>
      </w:r>
    </w:p>
    <w:p w14:paraId="6FBDD720" w14:textId="77777777" w:rsidR="004E3AAB" w:rsidRPr="00104A1E" w:rsidRDefault="004E3AAB" w:rsidP="004E3AAB">
      <w:pPr>
        <w:spacing w:before="120"/>
        <w:rPr>
          <w:sz w:val="28"/>
          <w:szCs w:val="28"/>
        </w:rPr>
      </w:pPr>
      <w:r w:rsidRPr="00104A1E">
        <w:rPr>
          <w:sz w:val="28"/>
          <w:szCs w:val="28"/>
        </w:rPr>
        <w:t>Inland Transport Committee</w:t>
      </w:r>
    </w:p>
    <w:p w14:paraId="60F2D2E5" w14:textId="77777777" w:rsidR="004E3AAB" w:rsidRPr="00104A1E" w:rsidRDefault="004E3AAB" w:rsidP="00E66CAB">
      <w:pPr>
        <w:suppressAutoHyphens/>
        <w:spacing w:before="120" w:after="120" w:line="240" w:lineRule="atLeast"/>
        <w:rPr>
          <w:b/>
          <w:sz w:val="24"/>
          <w:szCs w:val="24"/>
        </w:rPr>
      </w:pPr>
      <w:r w:rsidRPr="00104A1E">
        <w:rPr>
          <w:b/>
          <w:sz w:val="24"/>
          <w:szCs w:val="24"/>
        </w:rPr>
        <w:t>Working Party on the Transport of Dangerous Goods</w:t>
      </w:r>
    </w:p>
    <w:p w14:paraId="5E918729" w14:textId="77777777" w:rsidR="004E3AAB" w:rsidRPr="00104A1E" w:rsidRDefault="004E3AAB" w:rsidP="00762298">
      <w:pPr>
        <w:suppressAutoHyphens/>
        <w:spacing w:after="0" w:line="240" w:lineRule="atLeast"/>
        <w:rPr>
          <w:b/>
        </w:rPr>
      </w:pPr>
      <w:r w:rsidRPr="00104A1E">
        <w:rPr>
          <w:b/>
        </w:rPr>
        <w:t>Joint Meeting of the RID Committee of Experts and the</w:t>
      </w:r>
    </w:p>
    <w:p w14:paraId="0FFB2649" w14:textId="77777777" w:rsidR="004E3AAB" w:rsidRPr="00104A1E" w:rsidRDefault="004E3AAB" w:rsidP="00C164EB">
      <w:pPr>
        <w:suppressAutoHyphens/>
        <w:spacing w:after="0" w:line="240" w:lineRule="atLeast"/>
        <w:rPr>
          <w:b/>
        </w:rPr>
      </w:pPr>
      <w:r w:rsidRPr="00104A1E">
        <w:rPr>
          <w:b/>
        </w:rPr>
        <w:t>Working Party on the Transport of Dangerous Goods</w:t>
      </w:r>
    </w:p>
    <w:p w14:paraId="30F871B2" w14:textId="3C440FB8" w:rsidR="004E3AAB" w:rsidRPr="006E1D01" w:rsidRDefault="004E3AAB" w:rsidP="003F4DCC">
      <w:pPr>
        <w:suppressAutoHyphens/>
        <w:spacing w:after="0" w:line="240" w:lineRule="atLeast"/>
      </w:pPr>
      <w:r w:rsidRPr="006E1D01">
        <w:t xml:space="preserve">Geneva, </w:t>
      </w:r>
      <w:r>
        <w:t>21</w:t>
      </w:r>
      <w:r w:rsidRPr="006E1D01">
        <w:t xml:space="preserve"> September </w:t>
      </w:r>
      <w:r>
        <w:t>to 1</w:t>
      </w:r>
      <w:r>
        <w:rPr>
          <w:vertAlign w:val="superscript"/>
        </w:rPr>
        <w:t xml:space="preserve"> </w:t>
      </w:r>
      <w:r>
        <w:t xml:space="preserve">October </w:t>
      </w:r>
      <w:r w:rsidRPr="006E1D01">
        <w:t>2021</w:t>
      </w:r>
      <w:r>
        <w:tab/>
      </w:r>
      <w:r>
        <w:tab/>
      </w:r>
      <w:r>
        <w:tab/>
      </w:r>
      <w:r>
        <w:tab/>
      </w:r>
      <w:r>
        <w:tab/>
      </w:r>
      <w:r>
        <w:tab/>
      </w:r>
      <w:r>
        <w:tab/>
      </w:r>
      <w:r w:rsidR="00C97A26">
        <w:t>15</w:t>
      </w:r>
      <w:r>
        <w:t xml:space="preserve"> September 2021</w:t>
      </w:r>
    </w:p>
    <w:p w14:paraId="462E95D3" w14:textId="77777777" w:rsidR="004E3AAB" w:rsidRPr="00104A1E" w:rsidRDefault="004E3AAB" w:rsidP="00A5064C">
      <w:pPr>
        <w:suppressAutoHyphens/>
        <w:spacing w:after="0" w:line="240" w:lineRule="atLeast"/>
        <w:rPr>
          <w:lang w:val="en-US"/>
        </w:rPr>
      </w:pPr>
      <w:r w:rsidRPr="00104A1E">
        <w:rPr>
          <w:lang w:val="en-US"/>
        </w:rPr>
        <w:t>Item 3 of the provisional agenda</w:t>
      </w:r>
    </w:p>
    <w:p w14:paraId="20D1643D" w14:textId="0436A988" w:rsidR="006643C6" w:rsidRPr="000F6503" w:rsidRDefault="004E3AAB" w:rsidP="000050F2">
      <w:pPr>
        <w:suppressAutoHyphens/>
        <w:spacing w:after="0" w:line="240" w:lineRule="atLeast"/>
      </w:pPr>
      <w:r w:rsidRPr="00104A1E">
        <w:rPr>
          <w:b/>
        </w:rPr>
        <w:t>Standards</w:t>
      </w:r>
    </w:p>
    <w:p w14:paraId="4F3ADB16" w14:textId="77777777" w:rsidR="00170DF6" w:rsidRPr="00337D56" w:rsidRDefault="002574B9" w:rsidP="00170DF6">
      <w:pPr>
        <w:pStyle w:val="HChG"/>
        <w:outlineLvl w:val="0"/>
      </w:pPr>
      <w:r w:rsidRPr="000F6503">
        <w:tab/>
      </w:r>
      <w:r w:rsidRPr="000F6503">
        <w:tab/>
      </w:r>
      <w:r w:rsidR="00170DF6">
        <w:t xml:space="preserve">Comments on </w:t>
      </w:r>
      <w:r w:rsidR="00170DF6" w:rsidRPr="004E0809">
        <w:t>ECE/TRANS/WP.15/AC.1/2021/41</w:t>
      </w:r>
    </w:p>
    <w:p w14:paraId="6346358C" w14:textId="77777777" w:rsidR="00A14C55" w:rsidRDefault="00170DF6" w:rsidP="00C37EC7">
      <w:pPr>
        <w:pStyle w:val="H1G"/>
      </w:pPr>
      <w:r w:rsidRPr="00337D56">
        <w:tab/>
      </w:r>
      <w:r w:rsidRPr="00337D56">
        <w:tab/>
      </w:r>
      <w:r>
        <w:t>Transmitted by the European Committee for Standardisation (CEN)</w:t>
      </w:r>
    </w:p>
    <w:p w14:paraId="62CC284B" w14:textId="10ED5C21" w:rsidR="00170DF6" w:rsidRPr="004E426A" w:rsidRDefault="004E426A" w:rsidP="00C37EC7">
      <w:pPr>
        <w:pStyle w:val="H1G"/>
        <w:rPr>
          <w:sz w:val="20"/>
        </w:rPr>
      </w:pPr>
      <w:r w:rsidRPr="004E426A">
        <w:rPr>
          <w:sz w:val="20"/>
        </w:rPr>
        <w:tab/>
      </w:r>
      <w:r w:rsidR="00170DF6" w:rsidRPr="004E426A">
        <w:rPr>
          <w:sz w:val="20"/>
        </w:rPr>
        <w:tab/>
        <w:t>Statement by the Chair</w:t>
      </w:r>
      <w:r w:rsidR="003B2149">
        <w:rPr>
          <w:sz w:val="20"/>
        </w:rPr>
        <w:t>person</w:t>
      </w:r>
      <w:r w:rsidR="00170DF6" w:rsidRPr="004E426A">
        <w:rPr>
          <w:sz w:val="20"/>
        </w:rPr>
        <w:t xml:space="preserve"> of CEN TC 23</w:t>
      </w:r>
    </w:p>
    <w:p w14:paraId="4D329F3C" w14:textId="03D6E901" w:rsidR="00170DF6" w:rsidRDefault="00C37EC7" w:rsidP="00C37EC7">
      <w:pPr>
        <w:pStyle w:val="SingleTxtG"/>
        <w:rPr>
          <w:i/>
          <w:iCs/>
        </w:rPr>
      </w:pPr>
      <w:r>
        <w:t>1.</w:t>
      </w:r>
      <w:r>
        <w:tab/>
      </w:r>
      <w:r w:rsidR="00170DF6">
        <w:t xml:space="preserve">The expert of France transmitted </w:t>
      </w:r>
      <w:bookmarkStart w:id="0" w:name="_Hlk81296334"/>
      <w:r w:rsidR="00170DF6" w:rsidRPr="004E0809">
        <w:t>ECE/TRANS/WP.15/AC.1/2021/41</w:t>
      </w:r>
      <w:bookmarkEnd w:id="0"/>
      <w:r w:rsidR="00170DF6">
        <w:t xml:space="preserve">. This paper raised </w:t>
      </w:r>
      <w:proofErr w:type="gramStart"/>
      <w:r w:rsidR="00170DF6">
        <w:t>a number of</w:t>
      </w:r>
      <w:proofErr w:type="gramEnd"/>
      <w:r w:rsidR="00170DF6">
        <w:t xml:space="preserve"> issues concerning EN ISO 11118:2015 </w:t>
      </w:r>
      <w:r w:rsidR="00170DF6" w:rsidRPr="0049694E">
        <w:rPr>
          <w:i/>
          <w:iCs/>
        </w:rPr>
        <w:t>Gas cylinders – Non-refillable metallic gas cylinders – Specification and test methods</w:t>
      </w:r>
      <w:r w:rsidR="00170DF6">
        <w:rPr>
          <w:i/>
          <w:iCs/>
        </w:rPr>
        <w:t>.</w:t>
      </w:r>
    </w:p>
    <w:p w14:paraId="4DFD86EE" w14:textId="7CE9828B" w:rsidR="00170DF6" w:rsidRPr="00395693" w:rsidRDefault="00C37EC7" w:rsidP="00C37EC7">
      <w:pPr>
        <w:pStyle w:val="SingleTxtG"/>
      </w:pPr>
      <w:r>
        <w:t>2.</w:t>
      </w:r>
      <w:r>
        <w:tab/>
      </w:r>
      <w:r w:rsidR="00170DF6" w:rsidRPr="00395693">
        <w:t>ISO 11118:2015 Gas cylinders – Non-refillable metallic gas cylinders – Specification and test methods</w:t>
      </w:r>
      <w:r w:rsidR="00170DF6">
        <w:t xml:space="preserve"> was prepared by ISO/TC58/SC3 and adopted under the Vienna agreement as EN ISO 11118:2015. The standard was developed by the ISO committee and is based on standards successfully applied in </w:t>
      </w:r>
      <w:proofErr w:type="gramStart"/>
      <w:r w:rsidR="00170DF6">
        <w:t>a number of</w:t>
      </w:r>
      <w:proofErr w:type="gramEnd"/>
      <w:r w:rsidR="00170DF6">
        <w:t xml:space="preserve"> countries. It is estimated that many millions of cylinders have been produced to this, or similar standards.</w:t>
      </w:r>
    </w:p>
    <w:p w14:paraId="0FABB866" w14:textId="0F05F528" w:rsidR="00170DF6" w:rsidRDefault="00C37EC7" w:rsidP="00C37EC7">
      <w:pPr>
        <w:pStyle w:val="SingleTxtG"/>
      </w:pPr>
      <w:r>
        <w:t>3.</w:t>
      </w:r>
      <w:r>
        <w:tab/>
      </w:r>
      <w:r w:rsidR="00170DF6">
        <w:t xml:space="preserve">As EN ISO 11118 was developed by an ISO committee, it is proposed that the points raised in </w:t>
      </w:r>
      <w:r w:rsidR="00170DF6" w:rsidRPr="00CF3324">
        <w:t>ECE/TRANS/WP.15/AC.1/2021/41</w:t>
      </w:r>
      <w:r w:rsidR="00170DF6">
        <w:t xml:space="preserve"> and any other comments from the Joint Meeting are forwarded to ISO/TC58/SC3 for consideration by the experts. Note that the next Plenary Meeting of ISO/TC58/SC3 is due to be held on 20 and 21 October 2021. They have confirmed that this matter is on the Agenda of the Plenary Meeting and will be discussed during the meeting.</w:t>
      </w:r>
    </w:p>
    <w:p w14:paraId="508AAD37" w14:textId="77777777" w:rsidR="0030176C" w:rsidRDefault="0030176C" w:rsidP="0030176C">
      <w:pPr>
        <w:jc w:val="center"/>
        <w:rPr>
          <w:rFonts w:asciiTheme="majorBidi" w:hAnsiTheme="majorBidi" w:cstheme="majorBidi"/>
          <w:u w:val="single"/>
        </w:rPr>
      </w:pPr>
      <w:r>
        <w:rPr>
          <w:rFonts w:asciiTheme="majorBidi" w:hAnsiTheme="majorBidi" w:cstheme="majorBidi"/>
          <w:u w:val="single"/>
        </w:rPr>
        <w:tab/>
      </w:r>
      <w:r>
        <w:rPr>
          <w:rFonts w:asciiTheme="majorBidi" w:hAnsiTheme="majorBidi" w:cstheme="majorBidi"/>
          <w:u w:val="single"/>
        </w:rPr>
        <w:tab/>
      </w:r>
    </w:p>
    <w:sectPr w:rsidR="0030176C" w:rsidSect="00B02D0F">
      <w:headerReference w:type="even" r:id="rId11"/>
      <w:headerReference w:type="default" r:id="rId12"/>
      <w:footerReference w:type="even" r:id="rId13"/>
      <w:footerReference w:type="default" r:id="rId14"/>
      <w:headerReference w:type="first" r:id="rId15"/>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5C3CB" w14:textId="77777777" w:rsidR="00EF4452" w:rsidRDefault="00EF4452"/>
  </w:endnote>
  <w:endnote w:type="continuationSeparator" w:id="0">
    <w:p w14:paraId="437BF170" w14:textId="77777777" w:rsidR="00EF4452" w:rsidRDefault="00EF4452"/>
  </w:endnote>
  <w:endnote w:type="continuationNotice" w:id="1">
    <w:p w14:paraId="297E4513" w14:textId="77777777" w:rsidR="00EF4452" w:rsidRDefault="00EF4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0698A" w14:textId="012F6E97" w:rsidR="002B16A1" w:rsidRPr="003B3A7E" w:rsidRDefault="002B16A1" w:rsidP="003B3A7E">
    <w:pPr>
      <w:pStyle w:val="Pieddepage"/>
    </w:pPr>
    <w:r>
      <w:rPr>
        <w:rStyle w:val="Numrodepage"/>
      </w:rPr>
      <w:fldChar w:fldCharType="begin"/>
    </w:r>
    <w:r>
      <w:rPr>
        <w:rStyle w:val="Numrodepage"/>
      </w:rPr>
      <w:instrText xml:space="preserve"> PAGE </w:instrText>
    </w:r>
    <w:r>
      <w:rPr>
        <w:rStyle w:val="Numrodepage"/>
      </w:rPr>
      <w:fldChar w:fldCharType="separate"/>
    </w:r>
    <w:r w:rsidR="00084FAD">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058C0" w14:textId="6B34AE43" w:rsidR="002B16A1" w:rsidRDefault="002B16A1" w:rsidP="003B3A7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084FAD">
      <w:rPr>
        <w:rStyle w:val="Numrodepage"/>
        <w:noProof/>
      </w:rPr>
      <w:t>3</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4262B" w14:textId="77777777" w:rsidR="00EF4452" w:rsidRPr="000B175B" w:rsidRDefault="00EF4452" w:rsidP="000B175B">
      <w:pPr>
        <w:tabs>
          <w:tab w:val="right" w:pos="2155"/>
        </w:tabs>
        <w:spacing w:after="80"/>
        <w:ind w:left="680"/>
        <w:rPr>
          <w:u w:val="single"/>
        </w:rPr>
      </w:pPr>
      <w:r>
        <w:rPr>
          <w:u w:val="single"/>
        </w:rPr>
        <w:tab/>
      </w:r>
    </w:p>
  </w:footnote>
  <w:footnote w:type="continuationSeparator" w:id="0">
    <w:p w14:paraId="58140AAD" w14:textId="77777777" w:rsidR="00EF4452" w:rsidRPr="00FC68B7" w:rsidRDefault="00EF4452" w:rsidP="00FC68B7">
      <w:pPr>
        <w:tabs>
          <w:tab w:val="left" w:pos="2155"/>
        </w:tabs>
        <w:spacing w:after="80"/>
        <w:ind w:left="680"/>
        <w:rPr>
          <w:u w:val="single"/>
        </w:rPr>
      </w:pPr>
      <w:r>
        <w:rPr>
          <w:u w:val="single"/>
        </w:rPr>
        <w:tab/>
      </w:r>
    </w:p>
  </w:footnote>
  <w:footnote w:type="continuationNotice" w:id="1">
    <w:p w14:paraId="2290FBAE" w14:textId="77777777" w:rsidR="00EF4452" w:rsidRDefault="00EF44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3C50" w14:textId="2EBB07EF" w:rsidR="002B16A1" w:rsidRPr="007E61BA" w:rsidRDefault="002B16A1">
    <w:pPr>
      <w:pStyle w:val="En-tte"/>
    </w:pPr>
    <w:r w:rsidRPr="007E61BA">
      <w:t>INF.</w:t>
    </w:r>
    <w:r w:rsidR="00476826">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55D6B" w14:textId="21BAED44" w:rsidR="002B16A1" w:rsidRPr="00073BC9" w:rsidRDefault="002B16A1" w:rsidP="0009455D">
    <w:pPr>
      <w:pStyle w:val="En-tte"/>
      <w:jc w:val="right"/>
    </w:pPr>
    <w:r>
      <w:t>INF</w:t>
    </w:r>
    <w:r w:rsidR="00193421">
      <w:t>.</w:t>
    </w:r>
    <w:r w:rsidR="00476826">
      <w:t>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88F03" w14:textId="0E3BE8DB" w:rsidR="002B16A1" w:rsidRPr="00560572" w:rsidRDefault="002B16A1" w:rsidP="00E37495">
    <w:pPr>
      <w:pStyle w:val="En-tte"/>
      <w:pBdr>
        <w:bottom w:val="single" w:sz="4" w:space="1" w:color="auto"/>
      </w:pBdr>
      <w:jc w:val="right"/>
      <w:rPr>
        <w:sz w:val="28"/>
        <w:szCs w:val="28"/>
      </w:rPr>
    </w:pPr>
    <w:r w:rsidRPr="00560572">
      <w:rPr>
        <w:sz w:val="28"/>
        <w:szCs w:val="28"/>
      </w:rPr>
      <w:t>INF.</w:t>
    </w:r>
    <w:r w:rsidR="00AD53D3">
      <w:rPr>
        <w:sz w:val="28"/>
        <w:szCs w:val="28"/>
      </w:rPr>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230F1F"/>
    <w:multiLevelType w:val="multilevel"/>
    <w:tmpl w:val="F192148E"/>
    <w:lvl w:ilvl="0">
      <w:start w:val="1"/>
      <w:numFmt w:val="decimal"/>
      <w:lvlText w:val="%1."/>
      <w:lvlJc w:val="left"/>
      <w:pPr>
        <w:tabs>
          <w:tab w:val="num" w:pos="360"/>
        </w:tabs>
        <w:ind w:left="360" w:hanging="360"/>
      </w:pPr>
      <w:rPr>
        <w:rFonts w:hint="default"/>
        <w:sz w:val="22"/>
      </w:rPr>
    </w:lvl>
    <w:lvl w:ilvl="1">
      <w:start w:val="1"/>
      <w:numFmt w:val="bullet"/>
      <w:lvlText w:val=""/>
      <w:lvlJc w:val="left"/>
      <w:pPr>
        <w:tabs>
          <w:tab w:val="num" w:pos="792"/>
        </w:tabs>
        <w:ind w:left="792" w:hanging="432"/>
      </w:pPr>
      <w:rPr>
        <w:rFonts w:ascii="Symbol" w:hAnsi="Symbol" w:hint="default"/>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7" w15:restartNumberingAfterBreak="0">
    <w:nsid w:val="31A12325"/>
    <w:multiLevelType w:val="hybridMultilevel"/>
    <w:tmpl w:val="2728B5CC"/>
    <w:lvl w:ilvl="0" w:tplc="FEFCB6AE">
      <w:start w:val="1"/>
      <w:numFmt w:val="bullet"/>
      <w:lvlText w:val=""/>
      <w:lvlJc w:val="left"/>
      <w:pPr>
        <w:ind w:left="740" w:hanging="360"/>
      </w:pPr>
      <w:rPr>
        <w:rFonts w:ascii="Symbol" w:hAnsi="Symbol" w:hint="default"/>
        <w:b w:val="0"/>
        <w:i w:val="0"/>
        <w:sz w:val="20"/>
      </w:rPr>
    </w:lvl>
    <w:lvl w:ilvl="1" w:tplc="04090003" w:tentative="1">
      <w:start w:val="1"/>
      <w:numFmt w:val="bullet"/>
      <w:lvlText w:val="o"/>
      <w:lvlJc w:val="left"/>
      <w:pPr>
        <w:tabs>
          <w:tab w:val="num" w:pos="686"/>
        </w:tabs>
        <w:ind w:left="686" w:hanging="360"/>
      </w:pPr>
      <w:rPr>
        <w:rFonts w:ascii="Courier New" w:hAnsi="Courier New" w:hint="default"/>
      </w:rPr>
    </w:lvl>
    <w:lvl w:ilvl="2" w:tplc="04090005" w:tentative="1">
      <w:start w:val="1"/>
      <w:numFmt w:val="bullet"/>
      <w:lvlText w:val=""/>
      <w:lvlJc w:val="left"/>
      <w:pPr>
        <w:tabs>
          <w:tab w:val="num" w:pos="1406"/>
        </w:tabs>
        <w:ind w:left="1406" w:hanging="360"/>
      </w:pPr>
      <w:rPr>
        <w:rFonts w:ascii="Wingdings" w:hAnsi="Wingdings" w:hint="default"/>
      </w:rPr>
    </w:lvl>
    <w:lvl w:ilvl="3" w:tplc="04090001" w:tentative="1">
      <w:start w:val="1"/>
      <w:numFmt w:val="bullet"/>
      <w:lvlText w:val=""/>
      <w:lvlJc w:val="left"/>
      <w:pPr>
        <w:tabs>
          <w:tab w:val="num" w:pos="2126"/>
        </w:tabs>
        <w:ind w:left="2126" w:hanging="360"/>
      </w:pPr>
      <w:rPr>
        <w:rFonts w:ascii="Symbol" w:hAnsi="Symbol" w:hint="default"/>
      </w:rPr>
    </w:lvl>
    <w:lvl w:ilvl="4" w:tplc="04090003" w:tentative="1">
      <w:start w:val="1"/>
      <w:numFmt w:val="bullet"/>
      <w:lvlText w:val="o"/>
      <w:lvlJc w:val="left"/>
      <w:pPr>
        <w:tabs>
          <w:tab w:val="num" w:pos="2846"/>
        </w:tabs>
        <w:ind w:left="2846" w:hanging="360"/>
      </w:pPr>
      <w:rPr>
        <w:rFonts w:ascii="Courier New" w:hAnsi="Courier New" w:hint="default"/>
      </w:rPr>
    </w:lvl>
    <w:lvl w:ilvl="5" w:tplc="04090005" w:tentative="1">
      <w:start w:val="1"/>
      <w:numFmt w:val="bullet"/>
      <w:lvlText w:val=""/>
      <w:lvlJc w:val="left"/>
      <w:pPr>
        <w:tabs>
          <w:tab w:val="num" w:pos="3566"/>
        </w:tabs>
        <w:ind w:left="3566" w:hanging="360"/>
      </w:pPr>
      <w:rPr>
        <w:rFonts w:ascii="Wingdings" w:hAnsi="Wingdings" w:hint="default"/>
      </w:rPr>
    </w:lvl>
    <w:lvl w:ilvl="6" w:tplc="04090001" w:tentative="1">
      <w:start w:val="1"/>
      <w:numFmt w:val="bullet"/>
      <w:lvlText w:val=""/>
      <w:lvlJc w:val="left"/>
      <w:pPr>
        <w:tabs>
          <w:tab w:val="num" w:pos="4286"/>
        </w:tabs>
        <w:ind w:left="4286" w:hanging="360"/>
      </w:pPr>
      <w:rPr>
        <w:rFonts w:ascii="Symbol" w:hAnsi="Symbol" w:hint="default"/>
      </w:rPr>
    </w:lvl>
    <w:lvl w:ilvl="7" w:tplc="04090003" w:tentative="1">
      <w:start w:val="1"/>
      <w:numFmt w:val="bullet"/>
      <w:lvlText w:val="o"/>
      <w:lvlJc w:val="left"/>
      <w:pPr>
        <w:tabs>
          <w:tab w:val="num" w:pos="5006"/>
        </w:tabs>
        <w:ind w:left="5006" w:hanging="360"/>
      </w:pPr>
      <w:rPr>
        <w:rFonts w:ascii="Courier New" w:hAnsi="Courier New" w:hint="default"/>
      </w:rPr>
    </w:lvl>
    <w:lvl w:ilvl="8" w:tplc="04090005" w:tentative="1">
      <w:start w:val="1"/>
      <w:numFmt w:val="bullet"/>
      <w:lvlText w:val=""/>
      <w:lvlJc w:val="left"/>
      <w:pPr>
        <w:tabs>
          <w:tab w:val="num" w:pos="5726"/>
        </w:tabs>
        <w:ind w:left="5726"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0"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2"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3" w15:restartNumberingAfterBreak="0">
    <w:nsid w:val="517D71D3"/>
    <w:multiLevelType w:val="multilevel"/>
    <w:tmpl w:val="FF0E5B48"/>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04590"/>
    <w:multiLevelType w:val="hybridMultilevel"/>
    <w:tmpl w:val="C9402B86"/>
    <w:lvl w:ilvl="0" w:tplc="FEFCB6AE">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15:restartNumberingAfterBreak="0">
    <w:nsid w:val="55E02C74"/>
    <w:multiLevelType w:val="multilevel"/>
    <w:tmpl w:val="CEEE0FC2"/>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6"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4564AB"/>
    <w:multiLevelType w:val="hybridMultilevel"/>
    <w:tmpl w:val="6988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CE43239"/>
    <w:multiLevelType w:val="hybridMultilevel"/>
    <w:tmpl w:val="F9F4C4B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2"/>
  </w:num>
  <w:num w:numId="15">
    <w:abstractNumId w:val="18"/>
  </w:num>
  <w:num w:numId="16">
    <w:abstractNumId w:val="14"/>
  </w:num>
  <w:num w:numId="17">
    <w:abstractNumId w:val="28"/>
  </w:num>
  <w:num w:numId="18">
    <w:abstractNumId w:val="32"/>
  </w:num>
  <w:num w:numId="19">
    <w:abstractNumId w:val="26"/>
  </w:num>
  <w:num w:numId="20">
    <w:abstractNumId w:val="13"/>
  </w:num>
  <w:num w:numId="21">
    <w:abstractNumId w:val="20"/>
  </w:num>
  <w:num w:numId="22">
    <w:abstractNumId w:val="33"/>
  </w:num>
  <w:num w:numId="23">
    <w:abstractNumId w:val="19"/>
  </w:num>
  <w:num w:numId="24">
    <w:abstractNumId w:val="22"/>
  </w:num>
  <w:num w:numId="25">
    <w:abstractNumId w:val="31"/>
  </w:num>
  <w:num w:numId="26">
    <w:abstractNumId w:val="21"/>
  </w:num>
  <w:num w:numId="27">
    <w:abstractNumId w:val="11"/>
  </w:num>
  <w:num w:numId="28">
    <w:abstractNumId w:val="29"/>
  </w:num>
  <w:num w:numId="29">
    <w:abstractNumId w:val="24"/>
  </w:num>
  <w:num w:numId="30">
    <w:abstractNumId w:val="25"/>
  </w:num>
  <w:num w:numId="31">
    <w:abstractNumId w:val="28"/>
  </w:num>
  <w:num w:numId="32">
    <w:abstractNumId w:val="27"/>
  </w:num>
  <w:num w:numId="33">
    <w:abstractNumId w:val="23"/>
  </w:num>
  <w:num w:numId="34">
    <w:abstractNumId w:val="28"/>
  </w:num>
  <w:num w:numId="35">
    <w:abstractNumId w:val="16"/>
  </w:num>
  <w:num w:numId="36">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50F2"/>
    <w:rsid w:val="00006790"/>
    <w:rsid w:val="000154BF"/>
    <w:rsid w:val="00017A8A"/>
    <w:rsid w:val="00017C14"/>
    <w:rsid w:val="0002343B"/>
    <w:rsid w:val="00027624"/>
    <w:rsid w:val="00032C82"/>
    <w:rsid w:val="00042E34"/>
    <w:rsid w:val="000453AE"/>
    <w:rsid w:val="00045C95"/>
    <w:rsid w:val="00050B2C"/>
    <w:rsid w:val="00050F6B"/>
    <w:rsid w:val="00052C74"/>
    <w:rsid w:val="00056E1C"/>
    <w:rsid w:val="0005749A"/>
    <w:rsid w:val="00057D31"/>
    <w:rsid w:val="00057F00"/>
    <w:rsid w:val="00060675"/>
    <w:rsid w:val="00062540"/>
    <w:rsid w:val="0006264E"/>
    <w:rsid w:val="00064235"/>
    <w:rsid w:val="000678CD"/>
    <w:rsid w:val="000727A6"/>
    <w:rsid w:val="00072C8C"/>
    <w:rsid w:val="00073BC9"/>
    <w:rsid w:val="00075498"/>
    <w:rsid w:val="00081CE0"/>
    <w:rsid w:val="00081E5B"/>
    <w:rsid w:val="00082FAE"/>
    <w:rsid w:val="00084D30"/>
    <w:rsid w:val="00084FAD"/>
    <w:rsid w:val="00090320"/>
    <w:rsid w:val="00091148"/>
    <w:rsid w:val="000918D7"/>
    <w:rsid w:val="000931C0"/>
    <w:rsid w:val="0009455D"/>
    <w:rsid w:val="00097793"/>
    <w:rsid w:val="000A0CFF"/>
    <w:rsid w:val="000A2E09"/>
    <w:rsid w:val="000B175B"/>
    <w:rsid w:val="000B3A0F"/>
    <w:rsid w:val="000B41FA"/>
    <w:rsid w:val="000C2A7D"/>
    <w:rsid w:val="000D04A5"/>
    <w:rsid w:val="000D5A55"/>
    <w:rsid w:val="000D626F"/>
    <w:rsid w:val="000E0415"/>
    <w:rsid w:val="000E233A"/>
    <w:rsid w:val="000E4D5F"/>
    <w:rsid w:val="000E6779"/>
    <w:rsid w:val="000E7EB0"/>
    <w:rsid w:val="000F5D2C"/>
    <w:rsid w:val="000F6503"/>
    <w:rsid w:val="000F7715"/>
    <w:rsid w:val="001022EF"/>
    <w:rsid w:val="00103E99"/>
    <w:rsid w:val="001100E6"/>
    <w:rsid w:val="001108F0"/>
    <w:rsid w:val="00111B25"/>
    <w:rsid w:val="00116363"/>
    <w:rsid w:val="001174BE"/>
    <w:rsid w:val="001179A1"/>
    <w:rsid w:val="00125674"/>
    <w:rsid w:val="00126BAB"/>
    <w:rsid w:val="00130515"/>
    <w:rsid w:val="00130975"/>
    <w:rsid w:val="001361B9"/>
    <w:rsid w:val="00140040"/>
    <w:rsid w:val="0014401A"/>
    <w:rsid w:val="00152167"/>
    <w:rsid w:val="00155BE7"/>
    <w:rsid w:val="00156B99"/>
    <w:rsid w:val="0015713B"/>
    <w:rsid w:val="001573E4"/>
    <w:rsid w:val="00161037"/>
    <w:rsid w:val="00166124"/>
    <w:rsid w:val="00167F20"/>
    <w:rsid w:val="0017009E"/>
    <w:rsid w:val="00170545"/>
    <w:rsid w:val="00170DF6"/>
    <w:rsid w:val="00172600"/>
    <w:rsid w:val="001765D7"/>
    <w:rsid w:val="00176739"/>
    <w:rsid w:val="00180643"/>
    <w:rsid w:val="00184DDA"/>
    <w:rsid w:val="001874B4"/>
    <w:rsid w:val="001900CD"/>
    <w:rsid w:val="001906F5"/>
    <w:rsid w:val="00193421"/>
    <w:rsid w:val="00193D85"/>
    <w:rsid w:val="0019444B"/>
    <w:rsid w:val="001A0452"/>
    <w:rsid w:val="001A3481"/>
    <w:rsid w:val="001A3EDC"/>
    <w:rsid w:val="001A4D53"/>
    <w:rsid w:val="001A5251"/>
    <w:rsid w:val="001A5F15"/>
    <w:rsid w:val="001B4B04"/>
    <w:rsid w:val="001B5875"/>
    <w:rsid w:val="001C3A25"/>
    <w:rsid w:val="001C4B28"/>
    <w:rsid w:val="001C4B9C"/>
    <w:rsid w:val="001C6663"/>
    <w:rsid w:val="001C75A0"/>
    <w:rsid w:val="001C7895"/>
    <w:rsid w:val="001D15C4"/>
    <w:rsid w:val="001D26DF"/>
    <w:rsid w:val="001D2999"/>
    <w:rsid w:val="001D312D"/>
    <w:rsid w:val="001D757D"/>
    <w:rsid w:val="001D7BFF"/>
    <w:rsid w:val="001E0DF6"/>
    <w:rsid w:val="001E1A82"/>
    <w:rsid w:val="001E583F"/>
    <w:rsid w:val="001F12DF"/>
    <w:rsid w:val="001F1599"/>
    <w:rsid w:val="001F1961"/>
    <w:rsid w:val="001F19C4"/>
    <w:rsid w:val="001F6980"/>
    <w:rsid w:val="001F6B91"/>
    <w:rsid w:val="001F7A8B"/>
    <w:rsid w:val="002043F0"/>
    <w:rsid w:val="002060B9"/>
    <w:rsid w:val="00211E0B"/>
    <w:rsid w:val="002136D7"/>
    <w:rsid w:val="00215A1B"/>
    <w:rsid w:val="00216BB2"/>
    <w:rsid w:val="00222F2C"/>
    <w:rsid w:val="00227C09"/>
    <w:rsid w:val="002303E3"/>
    <w:rsid w:val="00230496"/>
    <w:rsid w:val="002314D7"/>
    <w:rsid w:val="00232575"/>
    <w:rsid w:val="0023589F"/>
    <w:rsid w:val="00242F8B"/>
    <w:rsid w:val="00243306"/>
    <w:rsid w:val="00245DD6"/>
    <w:rsid w:val="00247258"/>
    <w:rsid w:val="00250356"/>
    <w:rsid w:val="002547F2"/>
    <w:rsid w:val="002565C8"/>
    <w:rsid w:val="002574B9"/>
    <w:rsid w:val="002576D1"/>
    <w:rsid w:val="00257CAC"/>
    <w:rsid w:val="00264648"/>
    <w:rsid w:val="00264807"/>
    <w:rsid w:val="00273433"/>
    <w:rsid w:val="002815FC"/>
    <w:rsid w:val="00295F1A"/>
    <w:rsid w:val="002974E9"/>
    <w:rsid w:val="00297AC5"/>
    <w:rsid w:val="002A214F"/>
    <w:rsid w:val="002A6D75"/>
    <w:rsid w:val="002A7F94"/>
    <w:rsid w:val="002B109A"/>
    <w:rsid w:val="002B16A1"/>
    <w:rsid w:val="002B400C"/>
    <w:rsid w:val="002B5293"/>
    <w:rsid w:val="002C128F"/>
    <w:rsid w:val="002C1973"/>
    <w:rsid w:val="002C3A37"/>
    <w:rsid w:val="002C4661"/>
    <w:rsid w:val="002C518D"/>
    <w:rsid w:val="002C57D6"/>
    <w:rsid w:val="002C6D45"/>
    <w:rsid w:val="002D1828"/>
    <w:rsid w:val="002D4CF0"/>
    <w:rsid w:val="002D4D98"/>
    <w:rsid w:val="002D653A"/>
    <w:rsid w:val="002D6E53"/>
    <w:rsid w:val="002D743E"/>
    <w:rsid w:val="002E2296"/>
    <w:rsid w:val="002E23C9"/>
    <w:rsid w:val="002E482E"/>
    <w:rsid w:val="002E6DB4"/>
    <w:rsid w:val="002F024B"/>
    <w:rsid w:val="002F046D"/>
    <w:rsid w:val="002F272B"/>
    <w:rsid w:val="003007E7"/>
    <w:rsid w:val="00300A65"/>
    <w:rsid w:val="00300C40"/>
    <w:rsid w:val="00301764"/>
    <w:rsid w:val="0030176C"/>
    <w:rsid w:val="00302B3E"/>
    <w:rsid w:val="00310019"/>
    <w:rsid w:val="00313411"/>
    <w:rsid w:val="00321665"/>
    <w:rsid w:val="003229D8"/>
    <w:rsid w:val="00322DEC"/>
    <w:rsid w:val="0032343D"/>
    <w:rsid w:val="00323AD2"/>
    <w:rsid w:val="0032508A"/>
    <w:rsid w:val="00336080"/>
    <w:rsid w:val="00336C97"/>
    <w:rsid w:val="00337D65"/>
    <w:rsid w:val="00337F88"/>
    <w:rsid w:val="00340701"/>
    <w:rsid w:val="00342432"/>
    <w:rsid w:val="00343CF9"/>
    <w:rsid w:val="00344336"/>
    <w:rsid w:val="0034444E"/>
    <w:rsid w:val="0034572A"/>
    <w:rsid w:val="00350B59"/>
    <w:rsid w:val="00352D4B"/>
    <w:rsid w:val="00354724"/>
    <w:rsid w:val="00354CED"/>
    <w:rsid w:val="0035638C"/>
    <w:rsid w:val="003564DC"/>
    <w:rsid w:val="003645B0"/>
    <w:rsid w:val="00365611"/>
    <w:rsid w:val="00370928"/>
    <w:rsid w:val="00373041"/>
    <w:rsid w:val="00377A83"/>
    <w:rsid w:val="003806F0"/>
    <w:rsid w:val="00382512"/>
    <w:rsid w:val="00383C57"/>
    <w:rsid w:val="0038499B"/>
    <w:rsid w:val="0038567F"/>
    <w:rsid w:val="0038628F"/>
    <w:rsid w:val="003A1C51"/>
    <w:rsid w:val="003A46BB"/>
    <w:rsid w:val="003A4EC7"/>
    <w:rsid w:val="003A550E"/>
    <w:rsid w:val="003A7295"/>
    <w:rsid w:val="003B115E"/>
    <w:rsid w:val="003B1F60"/>
    <w:rsid w:val="003B2149"/>
    <w:rsid w:val="003B3A7E"/>
    <w:rsid w:val="003B4643"/>
    <w:rsid w:val="003C2CC4"/>
    <w:rsid w:val="003C3176"/>
    <w:rsid w:val="003C7026"/>
    <w:rsid w:val="003D4916"/>
    <w:rsid w:val="003D4B23"/>
    <w:rsid w:val="003D58A1"/>
    <w:rsid w:val="003D6C76"/>
    <w:rsid w:val="003E0B55"/>
    <w:rsid w:val="003E278A"/>
    <w:rsid w:val="003E3D94"/>
    <w:rsid w:val="003F07CB"/>
    <w:rsid w:val="003F1887"/>
    <w:rsid w:val="003F4DCC"/>
    <w:rsid w:val="004019C8"/>
    <w:rsid w:val="0040292E"/>
    <w:rsid w:val="004032CF"/>
    <w:rsid w:val="004103D3"/>
    <w:rsid w:val="00413520"/>
    <w:rsid w:val="00414F7A"/>
    <w:rsid w:val="00415221"/>
    <w:rsid w:val="00423002"/>
    <w:rsid w:val="0042633E"/>
    <w:rsid w:val="00426367"/>
    <w:rsid w:val="00426F2D"/>
    <w:rsid w:val="00431D4D"/>
    <w:rsid w:val="004325CB"/>
    <w:rsid w:val="00433A82"/>
    <w:rsid w:val="00440A07"/>
    <w:rsid w:val="00456441"/>
    <w:rsid w:val="00462880"/>
    <w:rsid w:val="00464894"/>
    <w:rsid w:val="00472079"/>
    <w:rsid w:val="0047298C"/>
    <w:rsid w:val="0047429E"/>
    <w:rsid w:val="004757EE"/>
    <w:rsid w:val="00476826"/>
    <w:rsid w:val="00476F24"/>
    <w:rsid w:val="00480B38"/>
    <w:rsid w:val="0048402E"/>
    <w:rsid w:val="004840DC"/>
    <w:rsid w:val="00490954"/>
    <w:rsid w:val="004909E7"/>
    <w:rsid w:val="0049311D"/>
    <w:rsid w:val="004A7F93"/>
    <w:rsid w:val="004B0976"/>
    <w:rsid w:val="004B2A91"/>
    <w:rsid w:val="004B45B0"/>
    <w:rsid w:val="004B536D"/>
    <w:rsid w:val="004B7EA2"/>
    <w:rsid w:val="004C55B0"/>
    <w:rsid w:val="004D51F6"/>
    <w:rsid w:val="004D63B1"/>
    <w:rsid w:val="004D6F37"/>
    <w:rsid w:val="004D70FB"/>
    <w:rsid w:val="004E3AAB"/>
    <w:rsid w:val="004E4179"/>
    <w:rsid w:val="004E426A"/>
    <w:rsid w:val="004E7160"/>
    <w:rsid w:val="004F3F8F"/>
    <w:rsid w:val="004F6BA0"/>
    <w:rsid w:val="004F739E"/>
    <w:rsid w:val="00503BEA"/>
    <w:rsid w:val="00520664"/>
    <w:rsid w:val="005237C4"/>
    <w:rsid w:val="00530289"/>
    <w:rsid w:val="00533616"/>
    <w:rsid w:val="00535170"/>
    <w:rsid w:val="00535ABA"/>
    <w:rsid w:val="005371A0"/>
    <w:rsid w:val="0053768B"/>
    <w:rsid w:val="00541722"/>
    <w:rsid w:val="005420F2"/>
    <w:rsid w:val="00542768"/>
    <w:rsid w:val="0054285C"/>
    <w:rsid w:val="00544307"/>
    <w:rsid w:val="005445FF"/>
    <w:rsid w:val="00547A88"/>
    <w:rsid w:val="005546FD"/>
    <w:rsid w:val="0055514F"/>
    <w:rsid w:val="005566B9"/>
    <w:rsid w:val="00560572"/>
    <w:rsid w:val="00564BF4"/>
    <w:rsid w:val="00564E34"/>
    <w:rsid w:val="00565297"/>
    <w:rsid w:val="005670DF"/>
    <w:rsid w:val="00571D73"/>
    <w:rsid w:val="00573297"/>
    <w:rsid w:val="00584173"/>
    <w:rsid w:val="00584F2F"/>
    <w:rsid w:val="005850DE"/>
    <w:rsid w:val="00587C17"/>
    <w:rsid w:val="00592CC7"/>
    <w:rsid w:val="00593779"/>
    <w:rsid w:val="00594428"/>
    <w:rsid w:val="00595520"/>
    <w:rsid w:val="005A0287"/>
    <w:rsid w:val="005A44B9"/>
    <w:rsid w:val="005A548A"/>
    <w:rsid w:val="005B1BA0"/>
    <w:rsid w:val="005B3DB3"/>
    <w:rsid w:val="005B5545"/>
    <w:rsid w:val="005B5D0E"/>
    <w:rsid w:val="005C58F0"/>
    <w:rsid w:val="005C700B"/>
    <w:rsid w:val="005D15CA"/>
    <w:rsid w:val="005D1867"/>
    <w:rsid w:val="005D2C39"/>
    <w:rsid w:val="005D390C"/>
    <w:rsid w:val="005D4B38"/>
    <w:rsid w:val="005E0637"/>
    <w:rsid w:val="005E1DA6"/>
    <w:rsid w:val="005E6952"/>
    <w:rsid w:val="005E6AAF"/>
    <w:rsid w:val="005F3066"/>
    <w:rsid w:val="005F3E61"/>
    <w:rsid w:val="005F51F6"/>
    <w:rsid w:val="005F69C7"/>
    <w:rsid w:val="005F7732"/>
    <w:rsid w:val="00604DDD"/>
    <w:rsid w:val="006115CC"/>
    <w:rsid w:val="00611DA7"/>
    <w:rsid w:val="00611FC4"/>
    <w:rsid w:val="00613302"/>
    <w:rsid w:val="00614D10"/>
    <w:rsid w:val="0061645F"/>
    <w:rsid w:val="006176FB"/>
    <w:rsid w:val="00622976"/>
    <w:rsid w:val="0062380F"/>
    <w:rsid w:val="0062564C"/>
    <w:rsid w:val="00630FCB"/>
    <w:rsid w:val="00632F10"/>
    <w:rsid w:val="00633628"/>
    <w:rsid w:val="0064017F"/>
    <w:rsid w:val="00640B26"/>
    <w:rsid w:val="00642312"/>
    <w:rsid w:val="00642502"/>
    <w:rsid w:val="00643F0E"/>
    <w:rsid w:val="0064748F"/>
    <w:rsid w:val="00651A29"/>
    <w:rsid w:val="00651D57"/>
    <w:rsid w:val="00655A61"/>
    <w:rsid w:val="006643C6"/>
    <w:rsid w:val="00667D6B"/>
    <w:rsid w:val="00671B0D"/>
    <w:rsid w:val="0067573E"/>
    <w:rsid w:val="00676999"/>
    <w:rsid w:val="006770B2"/>
    <w:rsid w:val="00682407"/>
    <w:rsid w:val="006853B3"/>
    <w:rsid w:val="00685846"/>
    <w:rsid w:val="006940E1"/>
    <w:rsid w:val="006955B0"/>
    <w:rsid w:val="006A1D39"/>
    <w:rsid w:val="006A3C72"/>
    <w:rsid w:val="006A57DC"/>
    <w:rsid w:val="006A7392"/>
    <w:rsid w:val="006B02A6"/>
    <w:rsid w:val="006B03A1"/>
    <w:rsid w:val="006B44AD"/>
    <w:rsid w:val="006B67D9"/>
    <w:rsid w:val="006B6FE3"/>
    <w:rsid w:val="006C5535"/>
    <w:rsid w:val="006D0589"/>
    <w:rsid w:val="006D087A"/>
    <w:rsid w:val="006D513E"/>
    <w:rsid w:val="006E2CC1"/>
    <w:rsid w:val="006E564B"/>
    <w:rsid w:val="006E7154"/>
    <w:rsid w:val="006F0884"/>
    <w:rsid w:val="006F4344"/>
    <w:rsid w:val="006F6363"/>
    <w:rsid w:val="007003CD"/>
    <w:rsid w:val="00703A6D"/>
    <w:rsid w:val="00706E67"/>
    <w:rsid w:val="0070701E"/>
    <w:rsid w:val="0070702F"/>
    <w:rsid w:val="0071447C"/>
    <w:rsid w:val="00714B5C"/>
    <w:rsid w:val="00715BE5"/>
    <w:rsid w:val="0071765D"/>
    <w:rsid w:val="0072632A"/>
    <w:rsid w:val="00726EA1"/>
    <w:rsid w:val="00730C0B"/>
    <w:rsid w:val="007358E8"/>
    <w:rsid w:val="00736ECE"/>
    <w:rsid w:val="007408A0"/>
    <w:rsid w:val="0074533B"/>
    <w:rsid w:val="0074705C"/>
    <w:rsid w:val="0075109D"/>
    <w:rsid w:val="00753C81"/>
    <w:rsid w:val="00755298"/>
    <w:rsid w:val="00755A22"/>
    <w:rsid w:val="00755BB0"/>
    <w:rsid w:val="00762298"/>
    <w:rsid w:val="00762EA6"/>
    <w:rsid w:val="0076432E"/>
    <w:rsid w:val="007643BC"/>
    <w:rsid w:val="00764F01"/>
    <w:rsid w:val="00770846"/>
    <w:rsid w:val="00773224"/>
    <w:rsid w:val="007810E1"/>
    <w:rsid w:val="00781D93"/>
    <w:rsid w:val="00782C8C"/>
    <w:rsid w:val="007900F5"/>
    <w:rsid w:val="00790877"/>
    <w:rsid w:val="00792467"/>
    <w:rsid w:val="00793C71"/>
    <w:rsid w:val="00794177"/>
    <w:rsid w:val="007942D2"/>
    <w:rsid w:val="0079577B"/>
    <w:rsid w:val="007959FE"/>
    <w:rsid w:val="00795E37"/>
    <w:rsid w:val="007A084B"/>
    <w:rsid w:val="007A0CF1"/>
    <w:rsid w:val="007A38B0"/>
    <w:rsid w:val="007A4384"/>
    <w:rsid w:val="007A75D4"/>
    <w:rsid w:val="007A7CC0"/>
    <w:rsid w:val="007B3883"/>
    <w:rsid w:val="007B5D17"/>
    <w:rsid w:val="007B5DDD"/>
    <w:rsid w:val="007B614B"/>
    <w:rsid w:val="007B6A61"/>
    <w:rsid w:val="007B6BA5"/>
    <w:rsid w:val="007C116D"/>
    <w:rsid w:val="007C3390"/>
    <w:rsid w:val="007C42D8"/>
    <w:rsid w:val="007C4F4B"/>
    <w:rsid w:val="007C68C8"/>
    <w:rsid w:val="007C7DB6"/>
    <w:rsid w:val="007D4DE9"/>
    <w:rsid w:val="007D5759"/>
    <w:rsid w:val="007D6D44"/>
    <w:rsid w:val="007D7362"/>
    <w:rsid w:val="007E36CB"/>
    <w:rsid w:val="007E4914"/>
    <w:rsid w:val="007E61BA"/>
    <w:rsid w:val="007F1E0D"/>
    <w:rsid w:val="007F2E11"/>
    <w:rsid w:val="007F546E"/>
    <w:rsid w:val="007F5CE2"/>
    <w:rsid w:val="007F6611"/>
    <w:rsid w:val="00803B7F"/>
    <w:rsid w:val="00805DE0"/>
    <w:rsid w:val="00810BAC"/>
    <w:rsid w:val="0081100B"/>
    <w:rsid w:val="008153BB"/>
    <w:rsid w:val="008175E9"/>
    <w:rsid w:val="00817F20"/>
    <w:rsid w:val="008203B2"/>
    <w:rsid w:val="0082405C"/>
    <w:rsid w:val="008242D7"/>
    <w:rsid w:val="00825578"/>
    <w:rsid w:val="008256D7"/>
    <w:rsid w:val="0082577B"/>
    <w:rsid w:val="00830D15"/>
    <w:rsid w:val="008330FC"/>
    <w:rsid w:val="0083344C"/>
    <w:rsid w:val="00834DF7"/>
    <w:rsid w:val="00835C07"/>
    <w:rsid w:val="00843148"/>
    <w:rsid w:val="00852C6D"/>
    <w:rsid w:val="008558E7"/>
    <w:rsid w:val="0086054B"/>
    <w:rsid w:val="00866893"/>
    <w:rsid w:val="00866F02"/>
    <w:rsid w:val="00867D18"/>
    <w:rsid w:val="008707F8"/>
    <w:rsid w:val="00871F9A"/>
    <w:rsid w:val="00871FD5"/>
    <w:rsid w:val="008732A4"/>
    <w:rsid w:val="00876B8E"/>
    <w:rsid w:val="00881335"/>
    <w:rsid w:val="0088172E"/>
    <w:rsid w:val="00881EFA"/>
    <w:rsid w:val="00882A19"/>
    <w:rsid w:val="00883E28"/>
    <w:rsid w:val="00884516"/>
    <w:rsid w:val="00887A7D"/>
    <w:rsid w:val="0089256A"/>
    <w:rsid w:val="008967C0"/>
    <w:rsid w:val="008979B1"/>
    <w:rsid w:val="008A57C8"/>
    <w:rsid w:val="008A5859"/>
    <w:rsid w:val="008A6737"/>
    <w:rsid w:val="008A6792"/>
    <w:rsid w:val="008A6B25"/>
    <w:rsid w:val="008A6C4F"/>
    <w:rsid w:val="008A7787"/>
    <w:rsid w:val="008B389E"/>
    <w:rsid w:val="008B41F4"/>
    <w:rsid w:val="008B59E3"/>
    <w:rsid w:val="008C401D"/>
    <w:rsid w:val="008C5B2D"/>
    <w:rsid w:val="008C5BCB"/>
    <w:rsid w:val="008C6B47"/>
    <w:rsid w:val="008D045E"/>
    <w:rsid w:val="008D0D4F"/>
    <w:rsid w:val="008D3F25"/>
    <w:rsid w:val="008D4CAB"/>
    <w:rsid w:val="008D4D82"/>
    <w:rsid w:val="008E0E09"/>
    <w:rsid w:val="008E0E46"/>
    <w:rsid w:val="008E5A5D"/>
    <w:rsid w:val="008E7116"/>
    <w:rsid w:val="008F0636"/>
    <w:rsid w:val="008F143B"/>
    <w:rsid w:val="008F33C4"/>
    <w:rsid w:val="008F3882"/>
    <w:rsid w:val="008F3C40"/>
    <w:rsid w:val="008F4B7C"/>
    <w:rsid w:val="00904D63"/>
    <w:rsid w:val="00906BFE"/>
    <w:rsid w:val="00912BCC"/>
    <w:rsid w:val="00913504"/>
    <w:rsid w:val="00914DC3"/>
    <w:rsid w:val="0091597A"/>
    <w:rsid w:val="00915C95"/>
    <w:rsid w:val="00916B9C"/>
    <w:rsid w:val="00917F86"/>
    <w:rsid w:val="00924CF0"/>
    <w:rsid w:val="00926E47"/>
    <w:rsid w:val="00926EF0"/>
    <w:rsid w:val="009324AE"/>
    <w:rsid w:val="00932874"/>
    <w:rsid w:val="009335D5"/>
    <w:rsid w:val="0094444F"/>
    <w:rsid w:val="00945B24"/>
    <w:rsid w:val="00946D3D"/>
    <w:rsid w:val="00946EAC"/>
    <w:rsid w:val="00947162"/>
    <w:rsid w:val="009479C1"/>
    <w:rsid w:val="00950823"/>
    <w:rsid w:val="00950CCB"/>
    <w:rsid w:val="00953163"/>
    <w:rsid w:val="00955410"/>
    <w:rsid w:val="009601FF"/>
    <w:rsid w:val="0096068B"/>
    <w:rsid w:val="00960D5D"/>
    <w:rsid w:val="009610D0"/>
    <w:rsid w:val="0096375C"/>
    <w:rsid w:val="009662E6"/>
    <w:rsid w:val="0097095E"/>
    <w:rsid w:val="00971E4D"/>
    <w:rsid w:val="00974E61"/>
    <w:rsid w:val="00974F7C"/>
    <w:rsid w:val="00980F57"/>
    <w:rsid w:val="009826E8"/>
    <w:rsid w:val="00982DDC"/>
    <w:rsid w:val="0098592B"/>
    <w:rsid w:val="00985AB9"/>
    <w:rsid w:val="00985FC4"/>
    <w:rsid w:val="00986DFE"/>
    <w:rsid w:val="00990766"/>
    <w:rsid w:val="00991261"/>
    <w:rsid w:val="0099198F"/>
    <w:rsid w:val="00992C68"/>
    <w:rsid w:val="0099552C"/>
    <w:rsid w:val="00995FA1"/>
    <w:rsid w:val="009964C4"/>
    <w:rsid w:val="0099702C"/>
    <w:rsid w:val="009A16C9"/>
    <w:rsid w:val="009A6B7B"/>
    <w:rsid w:val="009A7B81"/>
    <w:rsid w:val="009B29EA"/>
    <w:rsid w:val="009B6116"/>
    <w:rsid w:val="009C144C"/>
    <w:rsid w:val="009C34E9"/>
    <w:rsid w:val="009C4F9D"/>
    <w:rsid w:val="009C500D"/>
    <w:rsid w:val="009C59B9"/>
    <w:rsid w:val="009D01C0"/>
    <w:rsid w:val="009D0FD7"/>
    <w:rsid w:val="009D6A08"/>
    <w:rsid w:val="009E0A16"/>
    <w:rsid w:val="009E6F6F"/>
    <w:rsid w:val="009E7970"/>
    <w:rsid w:val="009F2EAC"/>
    <w:rsid w:val="009F57E3"/>
    <w:rsid w:val="009F6726"/>
    <w:rsid w:val="009F6961"/>
    <w:rsid w:val="00A00D3D"/>
    <w:rsid w:val="00A07EBB"/>
    <w:rsid w:val="00A10F4F"/>
    <w:rsid w:val="00A11067"/>
    <w:rsid w:val="00A13229"/>
    <w:rsid w:val="00A138AB"/>
    <w:rsid w:val="00A14C55"/>
    <w:rsid w:val="00A14DDE"/>
    <w:rsid w:val="00A1704A"/>
    <w:rsid w:val="00A23E9E"/>
    <w:rsid w:val="00A30053"/>
    <w:rsid w:val="00A370D7"/>
    <w:rsid w:val="00A400D3"/>
    <w:rsid w:val="00A41BB8"/>
    <w:rsid w:val="00A425EB"/>
    <w:rsid w:val="00A430C8"/>
    <w:rsid w:val="00A45CB7"/>
    <w:rsid w:val="00A47439"/>
    <w:rsid w:val="00A5064C"/>
    <w:rsid w:val="00A71B04"/>
    <w:rsid w:val="00A72F22"/>
    <w:rsid w:val="00A733BC"/>
    <w:rsid w:val="00A748A6"/>
    <w:rsid w:val="00A749C1"/>
    <w:rsid w:val="00A76A69"/>
    <w:rsid w:val="00A77D0C"/>
    <w:rsid w:val="00A81AF4"/>
    <w:rsid w:val="00A824E7"/>
    <w:rsid w:val="00A82E76"/>
    <w:rsid w:val="00A865A7"/>
    <w:rsid w:val="00A879A4"/>
    <w:rsid w:val="00A910B4"/>
    <w:rsid w:val="00A94EA2"/>
    <w:rsid w:val="00A95935"/>
    <w:rsid w:val="00A95E35"/>
    <w:rsid w:val="00A96696"/>
    <w:rsid w:val="00A976DD"/>
    <w:rsid w:val="00AA0FF8"/>
    <w:rsid w:val="00AA3567"/>
    <w:rsid w:val="00AB2CE7"/>
    <w:rsid w:val="00AB2D13"/>
    <w:rsid w:val="00AB5169"/>
    <w:rsid w:val="00AC0F2C"/>
    <w:rsid w:val="00AC1453"/>
    <w:rsid w:val="00AC502A"/>
    <w:rsid w:val="00AC7298"/>
    <w:rsid w:val="00AD4FF7"/>
    <w:rsid w:val="00AD53D3"/>
    <w:rsid w:val="00AD7B0D"/>
    <w:rsid w:val="00AE0909"/>
    <w:rsid w:val="00AE543C"/>
    <w:rsid w:val="00AE6EE9"/>
    <w:rsid w:val="00AF3A98"/>
    <w:rsid w:val="00AF58C1"/>
    <w:rsid w:val="00B01321"/>
    <w:rsid w:val="00B02D0F"/>
    <w:rsid w:val="00B03E68"/>
    <w:rsid w:val="00B05D2C"/>
    <w:rsid w:val="00B06643"/>
    <w:rsid w:val="00B07137"/>
    <w:rsid w:val="00B15055"/>
    <w:rsid w:val="00B17FC5"/>
    <w:rsid w:val="00B2175D"/>
    <w:rsid w:val="00B27044"/>
    <w:rsid w:val="00B300A8"/>
    <w:rsid w:val="00B30179"/>
    <w:rsid w:val="00B37B15"/>
    <w:rsid w:val="00B414AA"/>
    <w:rsid w:val="00B4482F"/>
    <w:rsid w:val="00B45C02"/>
    <w:rsid w:val="00B4691D"/>
    <w:rsid w:val="00B46AB9"/>
    <w:rsid w:val="00B47667"/>
    <w:rsid w:val="00B609E7"/>
    <w:rsid w:val="00B628EC"/>
    <w:rsid w:val="00B62EEE"/>
    <w:rsid w:val="00B63F27"/>
    <w:rsid w:val="00B70F5A"/>
    <w:rsid w:val="00B71791"/>
    <w:rsid w:val="00B72A1E"/>
    <w:rsid w:val="00B75E02"/>
    <w:rsid w:val="00B77001"/>
    <w:rsid w:val="00B80D50"/>
    <w:rsid w:val="00B81E12"/>
    <w:rsid w:val="00B84432"/>
    <w:rsid w:val="00B8509D"/>
    <w:rsid w:val="00B857BE"/>
    <w:rsid w:val="00B8594F"/>
    <w:rsid w:val="00B9110C"/>
    <w:rsid w:val="00B960C8"/>
    <w:rsid w:val="00BA339B"/>
    <w:rsid w:val="00BB0E72"/>
    <w:rsid w:val="00BB2862"/>
    <w:rsid w:val="00BB3D9E"/>
    <w:rsid w:val="00BC1E7E"/>
    <w:rsid w:val="00BC24E4"/>
    <w:rsid w:val="00BC2E45"/>
    <w:rsid w:val="00BC3E26"/>
    <w:rsid w:val="00BC74E9"/>
    <w:rsid w:val="00BD242C"/>
    <w:rsid w:val="00BD2A2D"/>
    <w:rsid w:val="00BD4A62"/>
    <w:rsid w:val="00BE36A9"/>
    <w:rsid w:val="00BE49ED"/>
    <w:rsid w:val="00BE618E"/>
    <w:rsid w:val="00BE7BEC"/>
    <w:rsid w:val="00BF0A5A"/>
    <w:rsid w:val="00BF0B99"/>
    <w:rsid w:val="00BF0E63"/>
    <w:rsid w:val="00BF103C"/>
    <w:rsid w:val="00BF12A3"/>
    <w:rsid w:val="00BF16D7"/>
    <w:rsid w:val="00BF218C"/>
    <w:rsid w:val="00BF2373"/>
    <w:rsid w:val="00C044E2"/>
    <w:rsid w:val="00C048CB"/>
    <w:rsid w:val="00C066F3"/>
    <w:rsid w:val="00C06865"/>
    <w:rsid w:val="00C07CA9"/>
    <w:rsid w:val="00C10783"/>
    <w:rsid w:val="00C11B07"/>
    <w:rsid w:val="00C12749"/>
    <w:rsid w:val="00C129D5"/>
    <w:rsid w:val="00C149B1"/>
    <w:rsid w:val="00C15DC2"/>
    <w:rsid w:val="00C164EB"/>
    <w:rsid w:val="00C2098C"/>
    <w:rsid w:val="00C250FE"/>
    <w:rsid w:val="00C31A6C"/>
    <w:rsid w:val="00C32C82"/>
    <w:rsid w:val="00C36878"/>
    <w:rsid w:val="00C3710D"/>
    <w:rsid w:val="00C37628"/>
    <w:rsid w:val="00C37EC7"/>
    <w:rsid w:val="00C443B6"/>
    <w:rsid w:val="00C44BB0"/>
    <w:rsid w:val="00C45BBB"/>
    <w:rsid w:val="00C463DD"/>
    <w:rsid w:val="00C46997"/>
    <w:rsid w:val="00C57882"/>
    <w:rsid w:val="00C60694"/>
    <w:rsid w:val="00C60D93"/>
    <w:rsid w:val="00C62A7A"/>
    <w:rsid w:val="00C66991"/>
    <w:rsid w:val="00C70809"/>
    <w:rsid w:val="00C745C3"/>
    <w:rsid w:val="00C805A7"/>
    <w:rsid w:val="00C82AD8"/>
    <w:rsid w:val="00C83923"/>
    <w:rsid w:val="00C84ED7"/>
    <w:rsid w:val="00C9213B"/>
    <w:rsid w:val="00C9346D"/>
    <w:rsid w:val="00C97A26"/>
    <w:rsid w:val="00CA2221"/>
    <w:rsid w:val="00CA24A4"/>
    <w:rsid w:val="00CA3137"/>
    <w:rsid w:val="00CA3AF1"/>
    <w:rsid w:val="00CA44E1"/>
    <w:rsid w:val="00CB08EA"/>
    <w:rsid w:val="00CB1981"/>
    <w:rsid w:val="00CB348D"/>
    <w:rsid w:val="00CB34BE"/>
    <w:rsid w:val="00CB4FCE"/>
    <w:rsid w:val="00CB51DE"/>
    <w:rsid w:val="00CB53BE"/>
    <w:rsid w:val="00CB5B76"/>
    <w:rsid w:val="00CB763D"/>
    <w:rsid w:val="00CC0178"/>
    <w:rsid w:val="00CC01BB"/>
    <w:rsid w:val="00CC1589"/>
    <w:rsid w:val="00CC1B3A"/>
    <w:rsid w:val="00CC2CB9"/>
    <w:rsid w:val="00CC4E06"/>
    <w:rsid w:val="00CC4EC6"/>
    <w:rsid w:val="00CD1C17"/>
    <w:rsid w:val="00CD2214"/>
    <w:rsid w:val="00CD46F5"/>
    <w:rsid w:val="00CD50E7"/>
    <w:rsid w:val="00CD58A9"/>
    <w:rsid w:val="00CD6883"/>
    <w:rsid w:val="00CD6C29"/>
    <w:rsid w:val="00CE2428"/>
    <w:rsid w:val="00CE3584"/>
    <w:rsid w:val="00CE4A8F"/>
    <w:rsid w:val="00CE52ED"/>
    <w:rsid w:val="00CF071D"/>
    <w:rsid w:val="00CF102B"/>
    <w:rsid w:val="00CF116C"/>
    <w:rsid w:val="00CF5A3E"/>
    <w:rsid w:val="00D00745"/>
    <w:rsid w:val="00D03595"/>
    <w:rsid w:val="00D15B04"/>
    <w:rsid w:val="00D1721E"/>
    <w:rsid w:val="00D2031B"/>
    <w:rsid w:val="00D21404"/>
    <w:rsid w:val="00D22806"/>
    <w:rsid w:val="00D231B0"/>
    <w:rsid w:val="00D23EAC"/>
    <w:rsid w:val="00D23F0F"/>
    <w:rsid w:val="00D24DB3"/>
    <w:rsid w:val="00D25EC1"/>
    <w:rsid w:val="00D25FE2"/>
    <w:rsid w:val="00D26FF0"/>
    <w:rsid w:val="00D37DA9"/>
    <w:rsid w:val="00D406A7"/>
    <w:rsid w:val="00D42FE3"/>
    <w:rsid w:val="00D43252"/>
    <w:rsid w:val="00D44D86"/>
    <w:rsid w:val="00D4540B"/>
    <w:rsid w:val="00D50225"/>
    <w:rsid w:val="00D50B7D"/>
    <w:rsid w:val="00D52012"/>
    <w:rsid w:val="00D52588"/>
    <w:rsid w:val="00D53D19"/>
    <w:rsid w:val="00D57536"/>
    <w:rsid w:val="00D61DAF"/>
    <w:rsid w:val="00D6633F"/>
    <w:rsid w:val="00D66C59"/>
    <w:rsid w:val="00D704E5"/>
    <w:rsid w:val="00D72689"/>
    <w:rsid w:val="00D72727"/>
    <w:rsid w:val="00D731DD"/>
    <w:rsid w:val="00D73D7E"/>
    <w:rsid w:val="00D74114"/>
    <w:rsid w:val="00D83520"/>
    <w:rsid w:val="00D8478F"/>
    <w:rsid w:val="00D871AC"/>
    <w:rsid w:val="00D90395"/>
    <w:rsid w:val="00D90415"/>
    <w:rsid w:val="00D917F9"/>
    <w:rsid w:val="00D91E8D"/>
    <w:rsid w:val="00D978C6"/>
    <w:rsid w:val="00DA0956"/>
    <w:rsid w:val="00DA1020"/>
    <w:rsid w:val="00DA121A"/>
    <w:rsid w:val="00DA2D44"/>
    <w:rsid w:val="00DA357F"/>
    <w:rsid w:val="00DA3E12"/>
    <w:rsid w:val="00DB0BFD"/>
    <w:rsid w:val="00DB1B8B"/>
    <w:rsid w:val="00DB4674"/>
    <w:rsid w:val="00DB5900"/>
    <w:rsid w:val="00DB66FA"/>
    <w:rsid w:val="00DC18AD"/>
    <w:rsid w:val="00DC1F69"/>
    <w:rsid w:val="00DC36B8"/>
    <w:rsid w:val="00DC584A"/>
    <w:rsid w:val="00DD3FE8"/>
    <w:rsid w:val="00DD50EB"/>
    <w:rsid w:val="00DE0CB9"/>
    <w:rsid w:val="00DE178B"/>
    <w:rsid w:val="00DE2BCF"/>
    <w:rsid w:val="00DE5105"/>
    <w:rsid w:val="00DF069D"/>
    <w:rsid w:val="00DF1147"/>
    <w:rsid w:val="00DF1A1E"/>
    <w:rsid w:val="00DF4518"/>
    <w:rsid w:val="00DF45EB"/>
    <w:rsid w:val="00DF6A82"/>
    <w:rsid w:val="00DF7CAE"/>
    <w:rsid w:val="00E02011"/>
    <w:rsid w:val="00E02660"/>
    <w:rsid w:val="00E11BB2"/>
    <w:rsid w:val="00E1773B"/>
    <w:rsid w:val="00E30E8C"/>
    <w:rsid w:val="00E324A0"/>
    <w:rsid w:val="00E37495"/>
    <w:rsid w:val="00E37735"/>
    <w:rsid w:val="00E423C0"/>
    <w:rsid w:val="00E43A2E"/>
    <w:rsid w:val="00E46BB6"/>
    <w:rsid w:val="00E50BC6"/>
    <w:rsid w:val="00E53624"/>
    <w:rsid w:val="00E550E7"/>
    <w:rsid w:val="00E563D0"/>
    <w:rsid w:val="00E57974"/>
    <w:rsid w:val="00E62965"/>
    <w:rsid w:val="00E6414C"/>
    <w:rsid w:val="00E66CAB"/>
    <w:rsid w:val="00E672F0"/>
    <w:rsid w:val="00E7260F"/>
    <w:rsid w:val="00E771AF"/>
    <w:rsid w:val="00E82C50"/>
    <w:rsid w:val="00E84BF2"/>
    <w:rsid w:val="00E86772"/>
    <w:rsid w:val="00E8702D"/>
    <w:rsid w:val="00E87C7D"/>
    <w:rsid w:val="00E916A9"/>
    <w:rsid w:val="00E916DE"/>
    <w:rsid w:val="00E92C9E"/>
    <w:rsid w:val="00E9388E"/>
    <w:rsid w:val="00E96630"/>
    <w:rsid w:val="00EA586A"/>
    <w:rsid w:val="00EB5B1B"/>
    <w:rsid w:val="00EC10B9"/>
    <w:rsid w:val="00EC2DB3"/>
    <w:rsid w:val="00ED044A"/>
    <w:rsid w:val="00ED18DC"/>
    <w:rsid w:val="00ED2FA9"/>
    <w:rsid w:val="00ED6201"/>
    <w:rsid w:val="00ED7A2A"/>
    <w:rsid w:val="00ED7C8C"/>
    <w:rsid w:val="00ED7F40"/>
    <w:rsid w:val="00EE2ADC"/>
    <w:rsid w:val="00EE3D65"/>
    <w:rsid w:val="00EE433C"/>
    <w:rsid w:val="00EE4832"/>
    <w:rsid w:val="00EE586A"/>
    <w:rsid w:val="00EF1D7F"/>
    <w:rsid w:val="00EF4426"/>
    <w:rsid w:val="00EF4452"/>
    <w:rsid w:val="00F0137E"/>
    <w:rsid w:val="00F0148F"/>
    <w:rsid w:val="00F04571"/>
    <w:rsid w:val="00F21786"/>
    <w:rsid w:val="00F237F4"/>
    <w:rsid w:val="00F347BC"/>
    <w:rsid w:val="00F3742B"/>
    <w:rsid w:val="00F40CCF"/>
    <w:rsid w:val="00F41FDB"/>
    <w:rsid w:val="00F52987"/>
    <w:rsid w:val="00F5337D"/>
    <w:rsid w:val="00F5361D"/>
    <w:rsid w:val="00F5390C"/>
    <w:rsid w:val="00F56D63"/>
    <w:rsid w:val="00F609A9"/>
    <w:rsid w:val="00F6280E"/>
    <w:rsid w:val="00F7472D"/>
    <w:rsid w:val="00F80C99"/>
    <w:rsid w:val="00F86204"/>
    <w:rsid w:val="00F867EC"/>
    <w:rsid w:val="00F91B2B"/>
    <w:rsid w:val="00F92197"/>
    <w:rsid w:val="00FA28CC"/>
    <w:rsid w:val="00FA3135"/>
    <w:rsid w:val="00FA3269"/>
    <w:rsid w:val="00FB468B"/>
    <w:rsid w:val="00FB7BE4"/>
    <w:rsid w:val="00FC03CD"/>
    <w:rsid w:val="00FC0646"/>
    <w:rsid w:val="00FC0826"/>
    <w:rsid w:val="00FC161F"/>
    <w:rsid w:val="00FC2311"/>
    <w:rsid w:val="00FC2FC6"/>
    <w:rsid w:val="00FC55A7"/>
    <w:rsid w:val="00FC68B7"/>
    <w:rsid w:val="00FC6F81"/>
    <w:rsid w:val="00FD05AF"/>
    <w:rsid w:val="00FD0A90"/>
    <w:rsid w:val="00FD55B1"/>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985E2"/>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EE9"/>
    <w:pPr>
      <w:spacing w:after="240"/>
    </w:pPr>
    <w:rPr>
      <w:lang w:val="en-GB"/>
    </w:rPr>
  </w:style>
  <w:style w:type="paragraph" w:styleId="Titre1">
    <w:name w:val="heading 1"/>
    <w:aliases w:val="Table_G"/>
    <w:basedOn w:val="SingleTxtG"/>
    <w:next w:val="SingleTxtG"/>
    <w:qFormat/>
    <w:rsid w:val="00ED7A2A"/>
    <w:pPr>
      <w:spacing w:after="0"/>
      <w:ind w:right="0"/>
      <w:jc w:val="left"/>
      <w:outlineLvl w:val="0"/>
    </w:pPr>
  </w:style>
  <w:style w:type="paragraph" w:styleId="Titre2">
    <w:name w:val="heading 2"/>
    <w:basedOn w:val="Normal"/>
    <w:next w:val="Normal"/>
    <w:qFormat/>
    <w:pPr>
      <w:outlineLvl w:val="1"/>
    </w:pPr>
  </w:style>
  <w:style w:type="paragraph" w:styleId="Titre3">
    <w:name w:val="heading 3"/>
    <w:basedOn w:val="Normal"/>
    <w:next w:val="Normal"/>
    <w:qFormat/>
    <w:pPr>
      <w:outlineLvl w:val="2"/>
    </w:pPr>
  </w:style>
  <w:style w:type="paragraph" w:styleId="Titre4">
    <w:name w:val="heading 4"/>
    <w:basedOn w:val="Normal"/>
    <w:next w:val="Normal"/>
    <w:qFormat/>
    <w:pPr>
      <w:outlineLvl w:val="3"/>
    </w:pPr>
  </w:style>
  <w:style w:type="paragraph" w:styleId="Titre5">
    <w:name w:val="heading 5"/>
    <w:basedOn w:val="Normal"/>
    <w:next w:val="Normal"/>
    <w:qFormat/>
    <w:pPr>
      <w:outlineLvl w:val="4"/>
    </w:pPr>
  </w:style>
  <w:style w:type="paragraph" w:styleId="Titre6">
    <w:name w:val="heading 6"/>
    <w:basedOn w:val="Normal"/>
    <w:next w:val="Normal"/>
    <w:qFormat/>
    <w:pPr>
      <w:outlineLvl w:val="5"/>
    </w:pPr>
  </w:style>
  <w:style w:type="paragraph" w:styleId="Titre7">
    <w:name w:val="heading 7"/>
    <w:basedOn w:val="Normal"/>
    <w:next w:val="Normal"/>
    <w:qFormat/>
    <w:pPr>
      <w:outlineLvl w:val="6"/>
    </w:pPr>
  </w:style>
  <w:style w:type="paragraph" w:styleId="Titre8">
    <w:name w:val="heading 8"/>
    <w:basedOn w:val="Normal"/>
    <w:next w:val="Normal"/>
    <w:qFormat/>
    <w:pPr>
      <w:outlineLvl w:val="7"/>
    </w:pPr>
  </w:style>
  <w:style w:type="paragraph" w:styleId="Titre9">
    <w:name w:val="heading 9"/>
    <w:basedOn w:val="Normal"/>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Numrodepage">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qFormat/>
    <w:rsid w:val="00AF3A98"/>
    <w:pPr>
      <w:spacing w:after="120"/>
      <w:ind w:right="1134"/>
      <w:jc w:val="both"/>
    </w:pPr>
  </w:style>
  <w:style w:type="paragraph" w:styleId="Notedefin">
    <w:name w:val="endnote text"/>
    <w:aliases w:val="2_G"/>
    <w:basedOn w:val="Notedebasdepage"/>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Lienhypertexte">
    <w:name w:val="Hyperlink"/>
    <w:semiHidden/>
    <w:rsid w:val="00A23E9E"/>
    <w:rPr>
      <w:color w:val="auto"/>
      <w:u w:val="none"/>
    </w:rPr>
  </w:style>
  <w:style w:type="paragraph" w:styleId="Pieddepage">
    <w:name w:val="footer"/>
    <w:aliases w:val="3_G"/>
    <w:basedOn w:val="Normal"/>
    <w:link w:val="PieddepageCar"/>
    <w:uiPriority w:val="99"/>
    <w:rsid w:val="009F2EAC"/>
    <w:rPr>
      <w:sz w:val="16"/>
    </w:rPr>
  </w:style>
  <w:style w:type="paragraph" w:styleId="En-tte">
    <w:name w:val="header"/>
    <w:aliases w:val="6_G"/>
    <w:basedOn w:val="Normal"/>
    <w:link w:val="En-tteCar"/>
    <w:rsid w:val="00050F6B"/>
    <w:pPr>
      <w:pBdr>
        <w:bottom w:val="single" w:sz="4" w:space="4" w:color="auto"/>
      </w:pBdr>
    </w:pPr>
    <w:rPr>
      <w:b/>
      <w:sz w:val="18"/>
    </w:rPr>
  </w:style>
  <w:style w:type="character" w:customStyle="1" w:styleId="En-tteCar">
    <w:name w:val="En-tête Car"/>
    <w:aliases w:val="6_G Car"/>
    <w:link w:val="En-tte"/>
    <w:rsid w:val="006643C6"/>
    <w:rPr>
      <w:b/>
      <w:sz w:val="18"/>
      <w:lang w:val="en-GB" w:eastAsia="en-US" w:bidi="ar-SA"/>
    </w:rPr>
  </w:style>
  <w:style w:type="table" w:styleId="Grilledutableau">
    <w:name w:val="Table Grid"/>
    <w:basedOn w:val="Tableau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auNormal"/>
    <w:next w:val="Grilledutableau"/>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D22806"/>
    <w:pPr>
      <w:spacing w:after="0"/>
    </w:pPr>
    <w:rPr>
      <w:rFonts w:ascii="Tahoma" w:hAnsi="Tahoma" w:cs="Tahoma"/>
      <w:sz w:val="16"/>
      <w:szCs w:val="16"/>
    </w:rPr>
  </w:style>
  <w:style w:type="character" w:customStyle="1" w:styleId="TextedebullesCar">
    <w:name w:val="Texte de bulles Car"/>
    <w:link w:val="Textedebulles"/>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rsid w:val="00D6633F"/>
    <w:rPr>
      <w:b/>
      <w:sz w:val="24"/>
      <w:lang w:eastAsia="en-US"/>
    </w:rPr>
  </w:style>
  <w:style w:type="character" w:customStyle="1" w:styleId="SingleTxtGChar">
    <w:name w:val="_ Single Txt_G Char"/>
    <w:qFormat/>
    <w:locked/>
    <w:rsid w:val="0079577B"/>
    <w:rPr>
      <w:lang w:val="en-GB" w:eastAsia="en-US"/>
    </w:rPr>
  </w:style>
  <w:style w:type="character" w:styleId="Marquedecommentaire">
    <w:name w:val="annotation reference"/>
    <w:basedOn w:val="Policepardfaut"/>
    <w:rsid w:val="00273433"/>
    <w:rPr>
      <w:sz w:val="16"/>
      <w:szCs w:val="16"/>
    </w:rPr>
  </w:style>
  <w:style w:type="paragraph" w:styleId="Commentaire">
    <w:name w:val="annotation text"/>
    <w:basedOn w:val="Normal"/>
    <w:link w:val="CommentaireCar"/>
    <w:rsid w:val="00273433"/>
  </w:style>
  <w:style w:type="character" w:customStyle="1" w:styleId="CommentaireCar">
    <w:name w:val="Commentaire Car"/>
    <w:basedOn w:val="Policepardfaut"/>
    <w:link w:val="Commentaire"/>
    <w:rsid w:val="00273433"/>
    <w:rPr>
      <w:lang w:val="en-GB"/>
    </w:rPr>
  </w:style>
  <w:style w:type="paragraph" w:styleId="Objetducommentaire">
    <w:name w:val="annotation subject"/>
    <w:basedOn w:val="Commentaire"/>
    <w:next w:val="Commentaire"/>
    <w:link w:val="ObjetducommentaireCar"/>
    <w:rsid w:val="00273433"/>
    <w:rPr>
      <w:b/>
      <w:bCs/>
    </w:rPr>
  </w:style>
  <w:style w:type="character" w:customStyle="1" w:styleId="ObjetducommentaireCar">
    <w:name w:val="Objet du commentaire Car"/>
    <w:basedOn w:val="CommentaireCar"/>
    <w:link w:val="Objetducommentaire"/>
    <w:rsid w:val="00273433"/>
    <w:rPr>
      <w:b/>
      <w:bCs/>
      <w:lang w:val="en-GB"/>
    </w:rPr>
  </w:style>
  <w:style w:type="character" w:customStyle="1" w:styleId="PieddepageCar">
    <w:name w:val="Pied de page Car"/>
    <w:aliases w:val="3_G Car"/>
    <w:link w:val="Pieddepage"/>
    <w:uiPriority w:val="99"/>
    <w:rsid w:val="006A57DC"/>
    <w:rPr>
      <w:sz w:val="16"/>
      <w:lang w:val="en-GB"/>
    </w:rPr>
  </w:style>
  <w:style w:type="paragraph" w:styleId="Paragraphedeliste">
    <w:name w:val="List Paragraph"/>
    <w:basedOn w:val="Normal"/>
    <w:uiPriority w:val="34"/>
    <w:qFormat/>
    <w:rsid w:val="00971E4D"/>
    <w:pPr>
      <w:ind w:left="720"/>
      <w:contextualSpacing/>
    </w:pPr>
  </w:style>
  <w:style w:type="character" w:customStyle="1" w:styleId="H23GChar">
    <w:name w:val="_ H_2/3_G Char"/>
    <w:link w:val="H23G"/>
    <w:locked/>
    <w:rsid w:val="00245DD6"/>
    <w:rPr>
      <w:b/>
      <w:lang w:val="en-GB"/>
    </w:rPr>
  </w:style>
  <w:style w:type="paragraph" w:styleId="NormalWeb">
    <w:name w:val="Normal (Web)"/>
    <w:basedOn w:val="Normal"/>
    <w:uiPriority w:val="99"/>
    <w:unhideWhenUsed/>
    <w:rsid w:val="0075109D"/>
    <w:pPr>
      <w:spacing w:before="100" w:beforeAutospacing="1" w:after="100" w:afterAutospacing="1"/>
    </w:pPr>
    <w:rPr>
      <w:rFonts w:eastAsiaTheme="minorEastAsia"/>
      <w:sz w:val="24"/>
      <w:szCs w:val="24"/>
    </w:rPr>
  </w:style>
  <w:style w:type="paragraph" w:customStyle="1" w:styleId="Default">
    <w:name w:val="Default"/>
    <w:rsid w:val="00A13229"/>
    <w:pPr>
      <w:autoSpaceDE w:val="0"/>
      <w:autoSpaceDN w:val="0"/>
      <w:adjustRightInd w:val="0"/>
    </w:pPr>
    <w:rPr>
      <w:color w:val="000000"/>
      <w:sz w:val="24"/>
      <w:szCs w:val="24"/>
      <w:lang w:val="fr-FR" w:eastAsia="fr-FR"/>
    </w:rPr>
  </w:style>
  <w:style w:type="paragraph" w:styleId="Rvision">
    <w:name w:val="Revision"/>
    <w:hidden/>
    <w:uiPriority w:val="99"/>
    <w:semiHidden/>
    <w:rsid w:val="004A7F93"/>
    <w:rPr>
      <w:lang w:val="en-GB"/>
    </w:rPr>
  </w:style>
  <w:style w:type="character" w:styleId="AcronymeHTML">
    <w:name w:val="HTML Acronym"/>
    <w:basedOn w:val="Policepardfaut"/>
    <w:rsid w:val="004E3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 w:id="344331913">
      <w:bodyDiv w:val="1"/>
      <w:marLeft w:val="0"/>
      <w:marRight w:val="0"/>
      <w:marTop w:val="0"/>
      <w:marBottom w:val="0"/>
      <w:divBdr>
        <w:top w:val="none" w:sz="0" w:space="0" w:color="auto"/>
        <w:left w:val="none" w:sz="0" w:space="0" w:color="auto"/>
        <w:bottom w:val="none" w:sz="0" w:space="0" w:color="auto"/>
        <w:right w:val="none" w:sz="0" w:space="0" w:color="auto"/>
      </w:divBdr>
    </w:div>
    <w:div w:id="172517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0F145-F5FB-44B4-ABAC-B51780C2771C}">
  <ds:schemaRefs>
    <ds:schemaRef ds:uri="http://schemas.microsoft.com/sharepoint/v3/contenttype/forms"/>
  </ds:schemaRefs>
</ds:datastoreItem>
</file>

<file path=customXml/itemProps2.xml><?xml version="1.0" encoding="utf-8"?>
<ds:datastoreItem xmlns:ds="http://schemas.openxmlformats.org/officeDocument/2006/customXml" ds:itemID="{287D557E-2F29-46EC-84EC-0CEB17CDEDC4}">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D412DDFB-3A39-41A6-ACBA-8E6228BF6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BF2827-0A1C-AD48-982E-0B12E12C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232</Words>
  <Characters>1325</Characters>
  <Application>Microsoft Office Word</Application>
  <DocSecurity>0</DocSecurity>
  <Lines>11</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Manager/>
  <Company>UNECE</Company>
  <LinksUpToDate>false</LinksUpToDate>
  <CharactersWithSpaces>1554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dc:description/>
  <cp:lastModifiedBy>Romain Hubert</cp:lastModifiedBy>
  <cp:revision>12</cp:revision>
  <cp:lastPrinted>2021-08-30T14:37:00Z</cp:lastPrinted>
  <dcterms:created xsi:type="dcterms:W3CDTF">2021-09-15T08:39:00Z</dcterms:created>
  <dcterms:modified xsi:type="dcterms:W3CDTF">2021-09-15T11:31:00Z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